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15444130" w14:textId="77777777" w:rsidTr="00464B6C">
        <w:trPr>
          <w:cantSplit/>
        </w:trPr>
        <w:tc>
          <w:tcPr>
            <w:tcW w:w="6911" w:type="dxa"/>
          </w:tcPr>
          <w:p w14:paraId="1FDF37DA" w14:textId="77777777" w:rsidR="002A2188" w:rsidRPr="00813E5E" w:rsidRDefault="002A2188" w:rsidP="006E0754">
            <w:pPr>
              <w:spacing w:before="360" w:after="48" w:line="240" w:lineRule="atLeast"/>
              <w:jc w:val="both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B1279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proofErr w:type="spellStart"/>
            <w:r w:rsidR="00FB1279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9</w:t>
            </w:r>
          </w:p>
        </w:tc>
        <w:tc>
          <w:tcPr>
            <w:tcW w:w="3120" w:type="dxa"/>
          </w:tcPr>
          <w:p w14:paraId="516E7325" w14:textId="77777777" w:rsidR="002A2188" w:rsidRPr="00813E5E" w:rsidRDefault="002A2188" w:rsidP="006E0754">
            <w:pPr>
              <w:spacing w:before="0" w:line="240" w:lineRule="atLeast"/>
              <w:jc w:val="both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B547809" wp14:editId="128DBC2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7A9DC193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68593BE" w14:textId="77777777" w:rsidR="002A2188" w:rsidRPr="00813E5E" w:rsidRDefault="002A2188" w:rsidP="006E0754">
            <w:pPr>
              <w:spacing w:before="0" w:after="48" w:line="240" w:lineRule="atLeast"/>
              <w:jc w:val="both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D81E0E6" w14:textId="77777777" w:rsidR="002A2188" w:rsidRPr="00813E5E" w:rsidRDefault="002A2188" w:rsidP="006E0754">
            <w:pPr>
              <w:spacing w:before="0" w:line="240" w:lineRule="atLeast"/>
              <w:jc w:val="both"/>
              <w:rPr>
                <w:szCs w:val="24"/>
              </w:rPr>
            </w:pPr>
          </w:p>
        </w:tc>
      </w:tr>
      <w:tr w:rsidR="002A2188" w:rsidRPr="00813E5E" w14:paraId="16C49022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182582" w14:textId="77777777" w:rsidR="002A2188" w:rsidRPr="00813E5E" w:rsidRDefault="002A2188" w:rsidP="006E0754">
            <w:pPr>
              <w:spacing w:before="0" w:line="240" w:lineRule="atLeast"/>
              <w:jc w:val="both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6639E80" w14:textId="77777777" w:rsidR="002A2188" w:rsidRPr="00813E5E" w:rsidRDefault="002A2188" w:rsidP="006E0754">
            <w:pPr>
              <w:spacing w:before="0" w:line="240" w:lineRule="atLeast"/>
              <w:jc w:val="both"/>
              <w:rPr>
                <w:szCs w:val="24"/>
              </w:rPr>
            </w:pPr>
          </w:p>
        </w:tc>
      </w:tr>
      <w:tr w:rsidR="002A2188" w:rsidRPr="00813E5E" w14:paraId="135DA6C0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0DDA36F4" w14:textId="77777777" w:rsidR="002A2188" w:rsidRPr="00E85629" w:rsidRDefault="002A2188" w:rsidP="006E0754">
            <w:pPr>
              <w:tabs>
                <w:tab w:val="left" w:pos="851"/>
              </w:tabs>
              <w:spacing w:line="240" w:lineRule="atLeast"/>
              <w:jc w:val="both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077AF6E0" w14:textId="77777777" w:rsidR="002A2188" w:rsidRPr="00E85629" w:rsidRDefault="002A2188" w:rsidP="00BC5330">
            <w:pPr>
              <w:tabs>
                <w:tab w:val="left" w:pos="851"/>
              </w:tabs>
              <w:spacing w:before="0" w:line="240" w:lineRule="atLeast"/>
              <w:jc w:val="both"/>
              <w:rPr>
                <w:b/>
              </w:rPr>
            </w:pPr>
            <w:r>
              <w:rPr>
                <w:b/>
              </w:rPr>
              <w:t>Document C1</w:t>
            </w:r>
            <w:r w:rsidR="00FB1279">
              <w:rPr>
                <w:b/>
              </w:rPr>
              <w:t>9</w:t>
            </w:r>
            <w:r w:rsidR="0085200A">
              <w:rPr>
                <w:b/>
              </w:rPr>
              <w:t>/11</w:t>
            </w:r>
            <w:r w:rsidR="00BC5330">
              <w:rPr>
                <w:b/>
              </w:rPr>
              <w:t>8-</w:t>
            </w:r>
            <w:r>
              <w:rPr>
                <w:b/>
              </w:rPr>
              <w:t>E</w:t>
            </w:r>
          </w:p>
        </w:tc>
      </w:tr>
      <w:tr w:rsidR="002A2188" w:rsidRPr="00813E5E" w14:paraId="7B6A0466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0AD2D025" w14:textId="77777777" w:rsidR="002A2188" w:rsidRPr="00813E5E" w:rsidRDefault="002A2188" w:rsidP="006E0754">
            <w:pPr>
              <w:tabs>
                <w:tab w:val="left" w:pos="851"/>
              </w:tabs>
              <w:spacing w:line="240" w:lineRule="atLeast"/>
              <w:jc w:val="both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5487DE5A" w14:textId="4D44C8D6" w:rsidR="002A2188" w:rsidRPr="00E85629" w:rsidRDefault="0011204F" w:rsidP="005738E7">
            <w:pPr>
              <w:tabs>
                <w:tab w:val="left" w:pos="993"/>
              </w:tabs>
              <w:spacing w:before="0"/>
              <w:jc w:val="both"/>
              <w:rPr>
                <w:b/>
              </w:rPr>
            </w:pPr>
            <w:r>
              <w:rPr>
                <w:b/>
              </w:rPr>
              <w:t>19 July</w:t>
            </w:r>
            <w:r w:rsidR="002A2188">
              <w:rPr>
                <w:b/>
              </w:rPr>
              <w:t xml:space="preserve"> 201</w:t>
            </w:r>
            <w:r w:rsidR="00FB1279">
              <w:rPr>
                <w:b/>
              </w:rPr>
              <w:t>9</w:t>
            </w:r>
          </w:p>
        </w:tc>
      </w:tr>
      <w:tr w:rsidR="002A2188" w:rsidRPr="00813E5E" w14:paraId="77C4F76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2D37B7DD" w14:textId="77777777" w:rsidR="002A2188" w:rsidRPr="00813E5E" w:rsidRDefault="002A2188" w:rsidP="006E0754">
            <w:pPr>
              <w:tabs>
                <w:tab w:val="left" w:pos="851"/>
              </w:tabs>
              <w:spacing w:line="240" w:lineRule="atLeast"/>
              <w:jc w:val="both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4D956809" w14:textId="77777777" w:rsidR="002A2188" w:rsidRPr="00E85629" w:rsidRDefault="002A2188" w:rsidP="006E0754">
            <w:pPr>
              <w:tabs>
                <w:tab w:val="left" w:pos="993"/>
              </w:tabs>
              <w:spacing w:before="0"/>
              <w:jc w:val="both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642AC55D" w14:textId="77777777" w:rsidTr="00464B6C">
        <w:trPr>
          <w:cantSplit/>
        </w:trPr>
        <w:tc>
          <w:tcPr>
            <w:tcW w:w="10031" w:type="dxa"/>
            <w:gridSpan w:val="2"/>
          </w:tcPr>
          <w:p w14:paraId="5A55592E" w14:textId="77777777" w:rsidR="0085200A" w:rsidRPr="0085200A" w:rsidRDefault="0085200A" w:rsidP="006E0754">
            <w:pPr>
              <w:pStyle w:val="Title1"/>
            </w:pPr>
            <w:bookmarkStart w:id="6" w:name="dsource" w:colFirst="0" w:colLast="0"/>
            <w:bookmarkEnd w:id="5"/>
            <w:r w:rsidRPr="0085200A">
              <w:t>SUMMARY RECORD</w:t>
            </w:r>
          </w:p>
          <w:p w14:paraId="174B1D4B" w14:textId="77777777" w:rsidR="0085200A" w:rsidRPr="0085200A" w:rsidRDefault="0085200A" w:rsidP="006E0754">
            <w:pPr>
              <w:pStyle w:val="Title1"/>
            </w:pPr>
            <w:r w:rsidRPr="0085200A">
              <w:t>OF THE</w:t>
            </w:r>
          </w:p>
          <w:p w14:paraId="37AF8915" w14:textId="77777777" w:rsidR="002A2188" w:rsidRPr="00813E5E" w:rsidRDefault="00BC5330" w:rsidP="00BC5330">
            <w:pPr>
              <w:pStyle w:val="Source"/>
              <w:spacing w:before="240"/>
            </w:pPr>
            <w:r>
              <w:rPr>
                <w:b w:val="0"/>
              </w:rPr>
              <w:t>SEVEN</w:t>
            </w:r>
            <w:r w:rsidR="00DE14EC">
              <w:rPr>
                <w:b w:val="0"/>
              </w:rPr>
              <w:t>TH</w:t>
            </w:r>
            <w:r w:rsidR="00DE14EC" w:rsidRPr="0085200A">
              <w:rPr>
                <w:b w:val="0"/>
              </w:rPr>
              <w:t xml:space="preserve"> </w:t>
            </w:r>
            <w:r w:rsidR="0085200A" w:rsidRPr="0085200A">
              <w:rPr>
                <w:b w:val="0"/>
              </w:rPr>
              <w:t>PLENARY MEETING</w:t>
            </w:r>
          </w:p>
        </w:tc>
      </w:tr>
      <w:tr w:rsidR="002A2188" w:rsidRPr="00813E5E" w14:paraId="274A5DC8" w14:textId="77777777" w:rsidTr="00464B6C">
        <w:trPr>
          <w:cantSplit/>
        </w:trPr>
        <w:tc>
          <w:tcPr>
            <w:tcW w:w="10031" w:type="dxa"/>
            <w:gridSpan w:val="2"/>
          </w:tcPr>
          <w:p w14:paraId="57E27FB6" w14:textId="77777777" w:rsidR="002A2188" w:rsidRPr="005118C8" w:rsidRDefault="00BC5330" w:rsidP="006E0754">
            <w:pPr>
              <w:pStyle w:val="Title1"/>
              <w:rPr>
                <w:sz w:val="24"/>
                <w:szCs w:val="24"/>
              </w:rPr>
            </w:pPr>
            <w:bookmarkStart w:id="7" w:name="dtitle1" w:colFirst="0" w:colLast="0"/>
            <w:bookmarkEnd w:id="6"/>
            <w:r>
              <w:rPr>
                <w:caps w:val="0"/>
                <w:sz w:val="24"/>
                <w:szCs w:val="24"/>
              </w:rPr>
              <w:t>Wednesday</w:t>
            </w:r>
            <w:r w:rsidRPr="00E52223">
              <w:rPr>
                <w:caps w:val="0"/>
                <w:sz w:val="24"/>
                <w:szCs w:val="24"/>
              </w:rPr>
              <w:t xml:space="preserve">, </w:t>
            </w:r>
            <w:r>
              <w:rPr>
                <w:caps w:val="0"/>
                <w:sz w:val="24"/>
                <w:szCs w:val="24"/>
              </w:rPr>
              <w:t>19 June 2019</w:t>
            </w:r>
            <w:r w:rsidRPr="00E52223">
              <w:rPr>
                <w:caps w:val="0"/>
                <w:sz w:val="24"/>
                <w:szCs w:val="24"/>
              </w:rPr>
              <w:t xml:space="preserve">, from </w:t>
            </w:r>
            <w:r>
              <w:rPr>
                <w:caps w:val="0"/>
                <w:sz w:val="24"/>
                <w:szCs w:val="24"/>
              </w:rPr>
              <w:t>1445 to 1510</w:t>
            </w:r>
            <w:r w:rsidRPr="00E52223">
              <w:rPr>
                <w:caps w:val="0"/>
                <w:sz w:val="24"/>
                <w:szCs w:val="24"/>
              </w:rPr>
              <w:t xml:space="preserve"> hours</w:t>
            </w:r>
          </w:p>
        </w:tc>
      </w:tr>
      <w:tr w:rsidR="0085200A" w:rsidRPr="00813E5E" w14:paraId="76D51517" w14:textId="77777777" w:rsidTr="00464B6C">
        <w:trPr>
          <w:cantSplit/>
        </w:trPr>
        <w:tc>
          <w:tcPr>
            <w:tcW w:w="10031" w:type="dxa"/>
            <w:gridSpan w:val="2"/>
          </w:tcPr>
          <w:p w14:paraId="6AFC9460" w14:textId="77777777" w:rsidR="0085200A" w:rsidRPr="0085200A" w:rsidRDefault="00263BC1" w:rsidP="006E0754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b/>
                <w:bCs/>
              </w:rPr>
              <w:t xml:space="preserve">Acting </w:t>
            </w:r>
            <w:r w:rsidR="0085200A" w:rsidRPr="000217D7">
              <w:rPr>
                <w:b/>
                <w:bCs/>
              </w:rPr>
              <w:t xml:space="preserve">Chairman: </w:t>
            </w:r>
            <w:r w:rsidR="0085200A" w:rsidRPr="000217D7">
              <w:rPr>
                <w:rFonts w:asciiTheme="minorHAnsi" w:hAnsiTheme="minorHAnsi"/>
                <w:szCs w:val="24"/>
              </w:rPr>
              <w:t xml:space="preserve"> </w:t>
            </w:r>
            <w:r w:rsidR="0085200A">
              <w:rPr>
                <w:rFonts w:asciiTheme="minorHAnsi" w:hAnsiTheme="minorHAnsi"/>
                <w:szCs w:val="24"/>
              </w:rPr>
              <w:t>Mr</w:t>
            </w:r>
            <w:r w:rsidR="0085200A" w:rsidRPr="000217D7">
              <w:rPr>
                <w:rFonts w:asciiTheme="minorHAnsi" w:hAnsiTheme="minorHAnsi"/>
                <w:szCs w:val="24"/>
              </w:rPr>
              <w:t xml:space="preserve"> </w:t>
            </w:r>
            <w:r w:rsidR="0085200A">
              <w:rPr>
                <w:rFonts w:asciiTheme="minorHAnsi" w:hAnsiTheme="minorHAnsi"/>
                <w:szCs w:val="24"/>
              </w:rPr>
              <w:t>F</w:t>
            </w:r>
            <w:r w:rsidR="0085200A" w:rsidRPr="000217D7">
              <w:rPr>
                <w:rFonts w:asciiTheme="minorHAnsi" w:hAnsiTheme="minorHAnsi"/>
                <w:szCs w:val="24"/>
              </w:rPr>
              <w:t xml:space="preserve">. </w:t>
            </w:r>
            <w:r w:rsidR="0085200A">
              <w:rPr>
                <w:rFonts w:asciiTheme="minorHAnsi" w:hAnsiTheme="minorHAnsi"/>
                <w:szCs w:val="24"/>
              </w:rPr>
              <w:t>BIGI</w:t>
            </w:r>
            <w:r w:rsidR="0085200A" w:rsidRPr="000217D7">
              <w:rPr>
                <w:rFonts w:asciiTheme="minorHAnsi" w:hAnsiTheme="minorHAnsi"/>
                <w:szCs w:val="24"/>
              </w:rPr>
              <w:t xml:space="preserve"> (Italy)</w:t>
            </w:r>
          </w:p>
        </w:tc>
      </w:tr>
      <w:bookmarkEnd w:id="7"/>
    </w:tbl>
    <w:p w14:paraId="67971B0C" w14:textId="77777777" w:rsidR="0085200A" w:rsidRDefault="0085200A" w:rsidP="00263BC1">
      <w:pPr>
        <w:spacing w:before="840"/>
        <w:jc w:val="both"/>
      </w:pPr>
    </w:p>
    <w:tbl>
      <w:tblPr>
        <w:tblW w:w="5221" w:type="pct"/>
        <w:tblLook w:val="0000" w:firstRow="0" w:lastRow="0" w:firstColumn="0" w:lastColumn="0" w:noHBand="0" w:noVBand="0"/>
      </w:tblPr>
      <w:tblGrid>
        <w:gridCol w:w="505"/>
        <w:gridCol w:w="7575"/>
        <w:gridCol w:w="1985"/>
      </w:tblGrid>
      <w:tr w:rsidR="00DE14EC" w:rsidRPr="00224CB8" w14:paraId="370A408C" w14:textId="77777777" w:rsidTr="00B66F5B">
        <w:tc>
          <w:tcPr>
            <w:tcW w:w="251" w:type="pct"/>
          </w:tcPr>
          <w:p w14:paraId="2AF599C4" w14:textId="77777777" w:rsidR="00DE14EC" w:rsidRPr="00224CB8" w:rsidRDefault="00DE14EC" w:rsidP="00B66F5B">
            <w:pPr>
              <w:pStyle w:val="toc0"/>
              <w:spacing w:after="120"/>
            </w:pPr>
            <w:r>
              <w:rPr>
                <w:b w:val="0"/>
              </w:rPr>
              <w:br w:type="page"/>
            </w:r>
            <w:r>
              <w:rPr>
                <w:b w:val="0"/>
              </w:rPr>
              <w:br w:type="page"/>
            </w:r>
          </w:p>
        </w:tc>
        <w:tc>
          <w:tcPr>
            <w:tcW w:w="3763" w:type="pct"/>
          </w:tcPr>
          <w:p w14:paraId="2B18B817" w14:textId="77777777" w:rsidR="00DE14EC" w:rsidRPr="00224CB8" w:rsidRDefault="00DE14EC" w:rsidP="00B66F5B">
            <w:pPr>
              <w:pStyle w:val="toc0"/>
              <w:spacing w:after="120"/>
            </w:pPr>
            <w:r w:rsidRPr="00224CB8">
              <w:t>Subjects discussed</w:t>
            </w:r>
          </w:p>
        </w:tc>
        <w:tc>
          <w:tcPr>
            <w:tcW w:w="986" w:type="pct"/>
          </w:tcPr>
          <w:p w14:paraId="6E5B138F" w14:textId="77777777" w:rsidR="00DE14EC" w:rsidRPr="00224CB8" w:rsidRDefault="00DE14EC" w:rsidP="00B66F5B">
            <w:pPr>
              <w:pStyle w:val="toc0"/>
              <w:spacing w:after="120"/>
              <w:jc w:val="center"/>
            </w:pPr>
            <w:r w:rsidRPr="00224CB8">
              <w:t>Documents</w:t>
            </w:r>
          </w:p>
        </w:tc>
      </w:tr>
      <w:tr w:rsidR="00A4508E" w:rsidRPr="00924B76" w14:paraId="799F2A10" w14:textId="77777777" w:rsidTr="00A4508E">
        <w:tc>
          <w:tcPr>
            <w:tcW w:w="251" w:type="pct"/>
          </w:tcPr>
          <w:p w14:paraId="1F5B0E68" w14:textId="77777777" w:rsidR="00A4508E" w:rsidRPr="00A4508E" w:rsidRDefault="00A4508E" w:rsidP="00C6367D">
            <w:pPr>
              <w:pStyle w:val="toc0"/>
              <w:spacing w:after="120"/>
              <w:rPr>
                <w:b w:val="0"/>
              </w:rPr>
            </w:pPr>
            <w:r w:rsidRPr="00A4508E">
              <w:rPr>
                <w:b w:val="0"/>
              </w:rPr>
              <w:t>1</w:t>
            </w:r>
          </w:p>
        </w:tc>
        <w:tc>
          <w:tcPr>
            <w:tcW w:w="3763" w:type="pct"/>
          </w:tcPr>
          <w:p w14:paraId="03447391" w14:textId="77777777" w:rsidR="00A4508E" w:rsidRPr="00A4508E" w:rsidRDefault="00BC5330" w:rsidP="00C6367D">
            <w:pPr>
              <w:pStyle w:val="toc0"/>
              <w:spacing w:after="120"/>
              <w:rPr>
                <w:b w:val="0"/>
                <w:bCs/>
              </w:rPr>
            </w:pPr>
            <w:r w:rsidRPr="00FA50D8">
              <w:rPr>
                <w:b w:val="0"/>
                <w:bCs/>
              </w:rPr>
              <w:t>Report by the Chairman of the Council Working Group on International Internet-related Public Policy Issues</w:t>
            </w:r>
            <w:r>
              <w:rPr>
                <w:b w:val="0"/>
                <w:bCs/>
              </w:rPr>
              <w:t xml:space="preserve"> (CWG-Internet) (continued)</w:t>
            </w:r>
          </w:p>
        </w:tc>
        <w:tc>
          <w:tcPr>
            <w:tcW w:w="986" w:type="pct"/>
          </w:tcPr>
          <w:p w14:paraId="74123599" w14:textId="77777777" w:rsidR="00A4508E" w:rsidRPr="00A4508E" w:rsidRDefault="00BC5330" w:rsidP="00BC5330">
            <w:pPr>
              <w:pStyle w:val="toc0"/>
              <w:spacing w:after="120"/>
              <w:jc w:val="center"/>
              <w:rPr>
                <w:b w:val="0"/>
                <w:bCs/>
              </w:rPr>
            </w:pPr>
            <w:r w:rsidRPr="00BC5330">
              <w:rPr>
                <w:b w:val="0"/>
                <w:bCs/>
              </w:rPr>
              <w:t>-</w:t>
            </w:r>
          </w:p>
        </w:tc>
      </w:tr>
      <w:tr w:rsidR="00A4508E" w:rsidRPr="00924B76" w14:paraId="513E47E4" w14:textId="77777777" w:rsidTr="00A4508E">
        <w:tc>
          <w:tcPr>
            <w:tcW w:w="251" w:type="pct"/>
          </w:tcPr>
          <w:p w14:paraId="6A1DA5EA" w14:textId="77777777" w:rsidR="00A4508E" w:rsidRPr="00A4508E" w:rsidRDefault="00A4508E" w:rsidP="00C6367D">
            <w:pPr>
              <w:pStyle w:val="toc0"/>
              <w:spacing w:after="120"/>
              <w:rPr>
                <w:b w:val="0"/>
              </w:rPr>
            </w:pPr>
            <w:r w:rsidRPr="00A4508E">
              <w:rPr>
                <w:b w:val="0"/>
              </w:rPr>
              <w:t>2</w:t>
            </w:r>
          </w:p>
        </w:tc>
        <w:tc>
          <w:tcPr>
            <w:tcW w:w="3763" w:type="pct"/>
          </w:tcPr>
          <w:p w14:paraId="0E72F6D3" w14:textId="77777777" w:rsidR="00A4508E" w:rsidRPr="00A4508E" w:rsidRDefault="00BC5330" w:rsidP="00C6367D">
            <w:pPr>
              <w:pStyle w:val="toc0"/>
              <w:spacing w:after="120"/>
              <w:rPr>
                <w:b w:val="0"/>
                <w:bCs/>
              </w:rPr>
            </w:pPr>
            <w:r w:rsidRPr="00FA50D8">
              <w:rPr>
                <w:b w:val="0"/>
                <w:bCs/>
              </w:rPr>
              <w:t>Proposed dates and duration of the 2020, 2021 and 2022 sessions of the Council</w:t>
            </w:r>
          </w:p>
        </w:tc>
        <w:tc>
          <w:tcPr>
            <w:tcW w:w="986" w:type="pct"/>
          </w:tcPr>
          <w:p w14:paraId="6B73B6F2" w14:textId="77777777" w:rsidR="00A4508E" w:rsidRPr="00A4508E" w:rsidRDefault="0011204F" w:rsidP="00E41EC4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9" w:history="1">
              <w:r w:rsidR="00A4508E" w:rsidRPr="00A4508E">
                <w:rPr>
                  <w:rStyle w:val="Hyperlink"/>
                  <w:b w:val="0"/>
                  <w:bCs/>
                </w:rPr>
                <w:t>C19/</w:t>
              </w:r>
              <w:r w:rsidR="00E41EC4">
                <w:rPr>
                  <w:rStyle w:val="Hyperlink"/>
                  <w:b w:val="0"/>
                  <w:bCs/>
                </w:rPr>
                <w:t>2(Rev.1)</w:t>
              </w:r>
            </w:hyperlink>
          </w:p>
        </w:tc>
      </w:tr>
      <w:tr w:rsidR="00A4508E" w:rsidRPr="00924B76" w14:paraId="23E2583F" w14:textId="77777777" w:rsidTr="00A4508E">
        <w:tc>
          <w:tcPr>
            <w:tcW w:w="251" w:type="pct"/>
          </w:tcPr>
          <w:p w14:paraId="5D58D7E8" w14:textId="77777777" w:rsidR="00A4508E" w:rsidRPr="00A4508E" w:rsidRDefault="00A4508E" w:rsidP="00C6367D">
            <w:pPr>
              <w:pStyle w:val="toc0"/>
              <w:spacing w:after="120"/>
              <w:rPr>
                <w:b w:val="0"/>
              </w:rPr>
            </w:pPr>
            <w:r w:rsidRPr="00A4508E">
              <w:rPr>
                <w:b w:val="0"/>
              </w:rPr>
              <w:t>3</w:t>
            </w:r>
          </w:p>
        </w:tc>
        <w:tc>
          <w:tcPr>
            <w:tcW w:w="3763" w:type="pct"/>
          </w:tcPr>
          <w:p w14:paraId="345FD691" w14:textId="77777777" w:rsidR="00A4508E" w:rsidRPr="00A4508E" w:rsidRDefault="00BC5330" w:rsidP="00C6367D">
            <w:pPr>
              <w:pStyle w:val="toc0"/>
              <w:spacing w:after="120"/>
              <w:rPr>
                <w:b w:val="0"/>
                <w:bCs/>
              </w:rPr>
            </w:pPr>
            <w:r w:rsidRPr="00FA50D8">
              <w:rPr>
                <w:b w:val="0"/>
              </w:rPr>
              <w:t xml:space="preserve">Obsolete Council </w:t>
            </w:r>
            <w:r>
              <w:rPr>
                <w:b w:val="0"/>
              </w:rPr>
              <w:t>r</w:t>
            </w:r>
            <w:r w:rsidRPr="00FA50D8">
              <w:rPr>
                <w:b w:val="0"/>
              </w:rPr>
              <w:t xml:space="preserve">esolutions and </w:t>
            </w:r>
            <w:r>
              <w:rPr>
                <w:b w:val="0"/>
              </w:rPr>
              <w:t>d</w:t>
            </w:r>
            <w:r w:rsidRPr="00FA50D8">
              <w:rPr>
                <w:b w:val="0"/>
              </w:rPr>
              <w:t>ecisions</w:t>
            </w:r>
          </w:p>
        </w:tc>
        <w:tc>
          <w:tcPr>
            <w:tcW w:w="986" w:type="pct"/>
          </w:tcPr>
          <w:p w14:paraId="5BB7591B" w14:textId="77777777" w:rsidR="00A4508E" w:rsidRPr="00A4508E" w:rsidRDefault="0011204F" w:rsidP="00E41EC4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10" w:history="1">
              <w:r w:rsidR="00E41EC4" w:rsidRPr="00A4508E">
                <w:rPr>
                  <w:rStyle w:val="Hyperlink"/>
                  <w:b w:val="0"/>
                  <w:bCs/>
                </w:rPr>
                <w:t>C19/</w:t>
              </w:r>
              <w:r w:rsidR="00E41EC4">
                <w:rPr>
                  <w:rStyle w:val="Hyperlink"/>
                  <w:b w:val="0"/>
                  <w:bCs/>
                </w:rPr>
                <w:t>3</w:t>
              </w:r>
            </w:hyperlink>
          </w:p>
        </w:tc>
      </w:tr>
    </w:tbl>
    <w:p w14:paraId="3D6030E5" w14:textId="77777777" w:rsidR="00A4508E" w:rsidRDefault="00A4508E">
      <w:r>
        <w:rPr>
          <w:b/>
        </w:rPr>
        <w:br w:type="page"/>
      </w:r>
    </w:p>
    <w:p w14:paraId="7CFBD0EF" w14:textId="77777777" w:rsidR="00A4508E" w:rsidRPr="00E41EC4" w:rsidRDefault="00A4508E" w:rsidP="00F0663A">
      <w:pPr>
        <w:pStyle w:val="ListParagraph"/>
        <w:snapToGrid w:val="0"/>
        <w:spacing w:before="360" w:after="120"/>
        <w:ind w:hanging="720"/>
        <w:contextualSpacing w:val="0"/>
        <w:jc w:val="both"/>
        <w:rPr>
          <w:b/>
          <w:bCs/>
          <w:sz w:val="26"/>
          <w:szCs w:val="26"/>
        </w:rPr>
      </w:pPr>
      <w:bookmarkStart w:id="8" w:name="dstart"/>
      <w:bookmarkStart w:id="9" w:name="dbreak"/>
      <w:bookmarkEnd w:id="8"/>
      <w:bookmarkEnd w:id="9"/>
      <w:r w:rsidRPr="00180068">
        <w:rPr>
          <w:b/>
          <w:bCs/>
          <w:sz w:val="26"/>
          <w:szCs w:val="26"/>
        </w:rPr>
        <w:lastRenderedPageBreak/>
        <w:t>1</w:t>
      </w:r>
      <w:r w:rsidRPr="00180068">
        <w:rPr>
          <w:b/>
          <w:bCs/>
          <w:sz w:val="26"/>
          <w:szCs w:val="26"/>
        </w:rPr>
        <w:tab/>
      </w:r>
      <w:r w:rsidR="00E41EC4" w:rsidRPr="00E41EC4">
        <w:rPr>
          <w:b/>
          <w:bCs/>
          <w:sz w:val="26"/>
          <w:szCs w:val="26"/>
        </w:rPr>
        <w:t>Report by the Chairman of the Council Working Group on International Internet-related Public Policy Issues (CWG-Internet) (continued)</w:t>
      </w:r>
    </w:p>
    <w:p w14:paraId="638B48F9" w14:textId="77777777" w:rsidR="00E41EC4" w:rsidRDefault="00E41EC4" w:rsidP="00F0663A">
      <w:pPr>
        <w:pStyle w:val="ListParagraph"/>
        <w:snapToGrid w:val="0"/>
        <w:spacing w:before="120" w:after="120"/>
        <w:ind w:left="0"/>
        <w:contextualSpacing w:val="0"/>
        <w:jc w:val="both"/>
      </w:pPr>
      <w:r w:rsidRPr="003A63C1">
        <w:t>1.1</w:t>
      </w:r>
      <w:r w:rsidRPr="003A63C1">
        <w:tab/>
        <w:t>The councillor from Brazil</w:t>
      </w:r>
      <w:r>
        <w:t xml:space="preserve">, reporting on the informal discussions to try to agree on two topics </w:t>
      </w:r>
      <w:r w:rsidRPr="00E41EC4">
        <w:t>for open consultations at the forthcoming CWG-Internet meeting, said that consensus had not</w:t>
      </w:r>
      <w:r>
        <w:t xml:space="preserve"> been reached, despite the spirit of flexibility that had prevailed throughout the discussions. </w:t>
      </w:r>
    </w:p>
    <w:p w14:paraId="717B64E0" w14:textId="77777777" w:rsidR="00E41EC4" w:rsidRPr="003A63C1" w:rsidRDefault="00467D30" w:rsidP="00F0663A">
      <w:pPr>
        <w:pStyle w:val="ListParagraph"/>
        <w:snapToGrid w:val="0"/>
        <w:spacing w:before="120" w:after="120"/>
        <w:ind w:left="0"/>
        <w:contextualSpacing w:val="0"/>
        <w:jc w:val="both"/>
      </w:pPr>
      <w:r>
        <w:t>1.2</w:t>
      </w:r>
      <w:r w:rsidR="00E41EC4">
        <w:tab/>
        <w:t xml:space="preserve">Councillors commended the efforts made to seek consensus and expressed regret that agreement had not been reached. </w:t>
      </w:r>
    </w:p>
    <w:p w14:paraId="25D9DF36" w14:textId="0128DAE1" w:rsidR="00E41EC4" w:rsidRPr="003A63C1" w:rsidRDefault="00E41EC4" w:rsidP="00F0663A">
      <w:pPr>
        <w:pStyle w:val="ListParagraph"/>
        <w:snapToGrid w:val="0"/>
        <w:spacing w:before="120" w:after="120"/>
        <w:ind w:left="0"/>
        <w:contextualSpacing w:val="0"/>
        <w:jc w:val="both"/>
      </w:pPr>
      <w:r w:rsidRPr="003A63C1">
        <w:t>1.2</w:t>
      </w:r>
      <w:r w:rsidRPr="003A63C1">
        <w:tab/>
      </w:r>
      <w:r>
        <w:t>The Acting Chairman said he took it that the Council wished to</w:t>
      </w:r>
      <w:r w:rsidRPr="00AB0737">
        <w:t xml:space="preserve"> defer the decision for choosing a topic for open consultations to the CWG-Internet meeting in September 2019</w:t>
      </w:r>
      <w:proofErr w:type="gramStart"/>
      <w:r w:rsidRPr="00AB0737">
        <w:t>.</w:t>
      </w:r>
      <w:r>
        <w:t>.</w:t>
      </w:r>
      <w:proofErr w:type="gramEnd"/>
    </w:p>
    <w:p w14:paraId="3254DB95" w14:textId="77777777" w:rsidR="00E41EC4" w:rsidRPr="003A63C1" w:rsidRDefault="00E41EC4" w:rsidP="00F0663A">
      <w:pPr>
        <w:pStyle w:val="ListParagraph"/>
        <w:snapToGrid w:val="0"/>
        <w:spacing w:before="120" w:after="120"/>
        <w:ind w:left="0"/>
        <w:contextualSpacing w:val="0"/>
        <w:jc w:val="both"/>
      </w:pPr>
      <w:r w:rsidRPr="003A63C1">
        <w:t>1.3</w:t>
      </w:r>
      <w:r w:rsidRPr="003A63C1">
        <w:tab/>
      </w:r>
      <w:r>
        <w:t xml:space="preserve">It was so </w:t>
      </w:r>
      <w:r w:rsidRPr="00467D30">
        <w:rPr>
          <w:b/>
          <w:bCs/>
        </w:rPr>
        <w:t>agreed</w:t>
      </w:r>
      <w:r>
        <w:t>.</w:t>
      </w:r>
    </w:p>
    <w:p w14:paraId="7C78A91C" w14:textId="77777777" w:rsidR="00E41EC4" w:rsidRPr="00E41EC4" w:rsidRDefault="00E41EC4" w:rsidP="00F0663A">
      <w:pPr>
        <w:pStyle w:val="ListParagraph"/>
        <w:snapToGrid w:val="0"/>
        <w:spacing w:before="360" w:after="120"/>
        <w:ind w:hanging="720"/>
        <w:contextualSpacing w:val="0"/>
        <w:jc w:val="both"/>
        <w:rPr>
          <w:b/>
          <w:bCs/>
          <w:sz w:val="26"/>
          <w:szCs w:val="26"/>
        </w:rPr>
      </w:pPr>
      <w:r w:rsidRPr="00E41EC4">
        <w:rPr>
          <w:b/>
          <w:bCs/>
          <w:sz w:val="26"/>
          <w:szCs w:val="26"/>
        </w:rPr>
        <w:t>2</w:t>
      </w:r>
      <w:r w:rsidRPr="00E41EC4">
        <w:rPr>
          <w:b/>
          <w:bCs/>
          <w:sz w:val="26"/>
          <w:szCs w:val="26"/>
        </w:rPr>
        <w:tab/>
        <w:t xml:space="preserve">Proposed dates and duration of the 2020, 2021 and 2022 sessions of the Council (Document </w:t>
      </w:r>
      <w:hyperlink r:id="rId11" w:history="1">
        <w:r w:rsidRPr="00467D30">
          <w:rPr>
            <w:rStyle w:val="Hyperlink"/>
            <w:b/>
            <w:bCs/>
            <w:sz w:val="26"/>
            <w:szCs w:val="26"/>
          </w:rPr>
          <w:t>C19/2(Rev.1)</w:t>
        </w:r>
      </w:hyperlink>
      <w:r w:rsidRPr="00E41EC4">
        <w:rPr>
          <w:b/>
          <w:bCs/>
          <w:sz w:val="26"/>
          <w:szCs w:val="26"/>
        </w:rPr>
        <w:t>)</w:t>
      </w:r>
    </w:p>
    <w:p w14:paraId="3BFC8A0A" w14:textId="33F97B61" w:rsidR="00E41EC4" w:rsidRPr="003A63C1" w:rsidRDefault="00E41EC4" w:rsidP="00F0663A">
      <w:pPr>
        <w:pStyle w:val="ListParagraph"/>
        <w:snapToGrid w:val="0"/>
        <w:spacing w:before="120" w:after="120"/>
        <w:ind w:left="0"/>
        <w:contextualSpacing w:val="0"/>
        <w:jc w:val="both"/>
      </w:pPr>
      <w:r w:rsidRPr="003A63C1">
        <w:t>2.1</w:t>
      </w:r>
      <w:r w:rsidRPr="003A63C1">
        <w:tab/>
      </w:r>
      <w:r>
        <w:t xml:space="preserve">The Council reconsidered and </w:t>
      </w:r>
      <w:r w:rsidRPr="00467D30">
        <w:rPr>
          <w:b/>
          <w:bCs/>
        </w:rPr>
        <w:t>approved</w:t>
      </w:r>
      <w:r w:rsidRPr="00E41EC4">
        <w:t xml:space="preserve"> </w:t>
      </w:r>
      <w:r w:rsidRPr="003A63C1">
        <w:t xml:space="preserve">the </w:t>
      </w:r>
      <w:r>
        <w:t xml:space="preserve">dates </w:t>
      </w:r>
      <w:r w:rsidRPr="003A63C1">
        <w:t xml:space="preserve">proposed for </w:t>
      </w:r>
      <w:r>
        <w:t xml:space="preserve">its </w:t>
      </w:r>
      <w:r w:rsidRPr="003A63C1">
        <w:t>2020 and 2021 sessions</w:t>
      </w:r>
      <w:r>
        <w:t xml:space="preserve"> (9-19 June and 8-18 June, respectively), </w:t>
      </w:r>
      <w:r w:rsidRPr="00467D30">
        <w:rPr>
          <w:b/>
          <w:bCs/>
        </w:rPr>
        <w:t>approved</w:t>
      </w:r>
      <w:r w:rsidRPr="00E41EC4">
        <w:t xml:space="preserve"> </w:t>
      </w:r>
      <w:r>
        <w:t xml:space="preserve">the dates now proposed </w:t>
      </w:r>
      <w:r w:rsidRPr="003A63C1">
        <w:t xml:space="preserve">for </w:t>
      </w:r>
      <w:r>
        <w:t xml:space="preserve">its </w:t>
      </w:r>
      <w:r w:rsidRPr="003A63C1">
        <w:t>2022</w:t>
      </w:r>
      <w:r>
        <w:t xml:space="preserve"> session (</w:t>
      </w:r>
      <w:r w:rsidR="00467D30">
        <w:t>22 </w:t>
      </w:r>
      <w:r>
        <w:t xml:space="preserve">March – 1 April), having confirmed they </w:t>
      </w:r>
      <w:r w:rsidRPr="003A63C1">
        <w:t>did not coincide with any major religious period</w:t>
      </w:r>
      <w:r>
        <w:t>s or days, and</w:t>
      </w:r>
      <w:r w:rsidRPr="003A63C1">
        <w:t xml:space="preserve"> </w:t>
      </w:r>
      <w:r w:rsidRPr="00467D30">
        <w:rPr>
          <w:b/>
          <w:bCs/>
        </w:rPr>
        <w:t>adopted</w:t>
      </w:r>
      <w:r w:rsidRPr="00E41EC4">
        <w:t xml:space="preserve"> </w:t>
      </w:r>
      <w:r w:rsidRPr="003A63C1">
        <w:t>the draft decision contained in the annex to Document C19/2</w:t>
      </w:r>
      <w:r>
        <w:t>(Rev.1) reflecting all those dates</w:t>
      </w:r>
      <w:r w:rsidRPr="003A63C1">
        <w:t>.</w:t>
      </w:r>
    </w:p>
    <w:p w14:paraId="624866A4" w14:textId="77777777" w:rsidR="00E41EC4" w:rsidRPr="00E41EC4" w:rsidRDefault="00E41EC4" w:rsidP="00F0663A">
      <w:pPr>
        <w:pStyle w:val="ListParagraph"/>
        <w:snapToGrid w:val="0"/>
        <w:spacing w:before="360" w:after="120"/>
        <w:ind w:hanging="720"/>
        <w:contextualSpacing w:val="0"/>
        <w:jc w:val="both"/>
        <w:rPr>
          <w:b/>
          <w:bCs/>
          <w:sz w:val="26"/>
          <w:szCs w:val="26"/>
        </w:rPr>
      </w:pPr>
      <w:r w:rsidRPr="00E41EC4">
        <w:rPr>
          <w:b/>
          <w:bCs/>
          <w:sz w:val="26"/>
          <w:szCs w:val="26"/>
        </w:rPr>
        <w:t>3</w:t>
      </w:r>
      <w:r w:rsidRPr="00E41EC4">
        <w:rPr>
          <w:b/>
          <w:bCs/>
          <w:sz w:val="26"/>
          <w:szCs w:val="26"/>
        </w:rPr>
        <w:tab/>
        <w:t xml:space="preserve">Obsolete Council resolutions and decisions (Document </w:t>
      </w:r>
      <w:hyperlink r:id="rId12" w:history="1">
        <w:r w:rsidRPr="00467D30">
          <w:rPr>
            <w:rStyle w:val="Hyperlink"/>
            <w:b/>
            <w:bCs/>
            <w:sz w:val="26"/>
            <w:szCs w:val="26"/>
          </w:rPr>
          <w:t>C19/3</w:t>
        </w:r>
      </w:hyperlink>
      <w:r w:rsidRPr="00E41EC4">
        <w:rPr>
          <w:b/>
          <w:bCs/>
          <w:sz w:val="26"/>
          <w:szCs w:val="26"/>
        </w:rPr>
        <w:t>)</w:t>
      </w:r>
      <w:bookmarkStart w:id="10" w:name="_GoBack"/>
      <w:bookmarkEnd w:id="10"/>
    </w:p>
    <w:p w14:paraId="0E968696" w14:textId="77777777" w:rsidR="00E41EC4" w:rsidRPr="003A63C1" w:rsidRDefault="00E41EC4" w:rsidP="00F0663A">
      <w:pPr>
        <w:pStyle w:val="ListParagraph"/>
        <w:snapToGrid w:val="0"/>
        <w:spacing w:before="120" w:after="120"/>
        <w:ind w:left="0"/>
        <w:contextualSpacing w:val="0"/>
        <w:jc w:val="both"/>
      </w:pPr>
      <w:r w:rsidRPr="003A63C1">
        <w:t>3.1</w:t>
      </w:r>
      <w:r w:rsidRPr="003A63C1">
        <w:tab/>
      </w:r>
      <w:r>
        <w:t>Following confirmation that R</w:t>
      </w:r>
      <w:r w:rsidRPr="003A63C1">
        <w:t xml:space="preserve">esolution 1344 would be added to the list of obsolete </w:t>
      </w:r>
      <w:r>
        <w:t xml:space="preserve">Council </w:t>
      </w:r>
      <w:r w:rsidRPr="003A63C1">
        <w:t xml:space="preserve">resolutions and </w:t>
      </w:r>
      <w:r>
        <w:t>decisions, and that R</w:t>
      </w:r>
      <w:r w:rsidRPr="003A63C1">
        <w:t xml:space="preserve">esolution 1379 would be removed, the Council </w:t>
      </w:r>
      <w:r w:rsidRPr="00467D30">
        <w:rPr>
          <w:b/>
          <w:bCs/>
        </w:rPr>
        <w:t>approved</w:t>
      </w:r>
      <w:r w:rsidRPr="003A63C1">
        <w:t xml:space="preserve"> the list, as contained in Document C19/3.</w:t>
      </w:r>
    </w:p>
    <w:p w14:paraId="3FB5D646" w14:textId="77777777" w:rsidR="0085200A" w:rsidRPr="00C13907" w:rsidRDefault="0085200A" w:rsidP="006E07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600"/>
        <w:jc w:val="both"/>
        <w:rPr>
          <w:szCs w:val="24"/>
        </w:rPr>
      </w:pPr>
      <w:r w:rsidRPr="00C13907">
        <w:rPr>
          <w:szCs w:val="24"/>
        </w:rPr>
        <w:t>The Secretary-General:</w:t>
      </w:r>
      <w:r w:rsidRPr="00C13907">
        <w:rPr>
          <w:szCs w:val="24"/>
        </w:rPr>
        <w:tab/>
        <w:t xml:space="preserve">The </w:t>
      </w:r>
      <w:r w:rsidR="00263BC1">
        <w:rPr>
          <w:szCs w:val="24"/>
        </w:rPr>
        <w:t xml:space="preserve">Acting </w:t>
      </w:r>
      <w:r w:rsidRPr="00C13907">
        <w:rPr>
          <w:szCs w:val="24"/>
        </w:rPr>
        <w:t>Chairman:</w:t>
      </w:r>
    </w:p>
    <w:p w14:paraId="3DEA1498" w14:textId="77777777" w:rsidR="0085200A" w:rsidRDefault="0085200A" w:rsidP="006E07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0" w:after="120"/>
        <w:jc w:val="both"/>
        <w:rPr>
          <w:szCs w:val="24"/>
        </w:rPr>
      </w:pPr>
      <w:r w:rsidRPr="00C13907">
        <w:rPr>
          <w:szCs w:val="24"/>
        </w:rPr>
        <w:t>H. ZHAO</w:t>
      </w:r>
      <w:r w:rsidRPr="00C13907">
        <w:rPr>
          <w:szCs w:val="24"/>
        </w:rPr>
        <w:tab/>
      </w:r>
      <w:r>
        <w:rPr>
          <w:szCs w:val="24"/>
        </w:rPr>
        <w:t>F. BIGI</w:t>
      </w:r>
    </w:p>
    <w:p w14:paraId="5824EAE7" w14:textId="77777777" w:rsidR="00264425" w:rsidRPr="002A2188" w:rsidRDefault="0085200A" w:rsidP="006E0754">
      <w:pPr>
        <w:spacing w:before="840"/>
        <w:jc w:val="center"/>
        <w:rPr>
          <w:lang w:val="en-US"/>
        </w:rPr>
      </w:pPr>
      <w:r>
        <w:t>___________________</w:t>
      </w:r>
    </w:p>
    <w:sectPr w:rsidR="00264425" w:rsidRPr="002A2188" w:rsidSect="004D1851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C9563" w14:textId="77777777" w:rsidR="00832C8F" w:rsidRDefault="00832C8F">
      <w:r>
        <w:separator/>
      </w:r>
    </w:p>
  </w:endnote>
  <w:endnote w:type="continuationSeparator" w:id="0">
    <w:p w14:paraId="093D2AAC" w14:textId="77777777" w:rsidR="00832C8F" w:rsidRDefault="0083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FE1AA" w14:textId="17619DF7" w:rsidR="00CB18FF" w:rsidRPr="00BD39C8" w:rsidRDefault="006E0754">
    <w:pPr>
      <w:pStyle w:val="Footer"/>
      <w:rPr>
        <w:color w:val="D9D9D9" w:themeColor="background1" w:themeShade="D9"/>
      </w:rPr>
    </w:pPr>
    <w:r w:rsidRPr="00BD39C8">
      <w:rPr>
        <w:color w:val="D9D9D9" w:themeColor="background1" w:themeShade="D9"/>
      </w:rPr>
      <w:fldChar w:fldCharType="begin"/>
    </w:r>
    <w:r w:rsidRPr="00BD39C8">
      <w:rPr>
        <w:color w:val="D9D9D9" w:themeColor="background1" w:themeShade="D9"/>
      </w:rPr>
      <w:instrText xml:space="preserve"> FILENAME \p  \* MERGEFORMAT </w:instrText>
    </w:r>
    <w:r w:rsidRPr="00BD39C8">
      <w:rPr>
        <w:color w:val="D9D9D9" w:themeColor="background1" w:themeShade="D9"/>
      </w:rPr>
      <w:fldChar w:fldCharType="separate"/>
    </w:r>
    <w:r w:rsidR="007D2A52" w:rsidRPr="00BD39C8">
      <w:rPr>
        <w:color w:val="D9D9D9" w:themeColor="background1" w:themeShade="D9"/>
      </w:rPr>
      <w:t>Document4</w:t>
    </w:r>
    <w:r w:rsidRPr="00BD39C8">
      <w:rPr>
        <w:color w:val="D9D9D9" w:themeColor="background1" w:themeShade="D9"/>
      </w:rPr>
      <w:fldChar w:fldCharType="end"/>
    </w:r>
    <w:r w:rsidR="00CB18FF" w:rsidRPr="00BD39C8">
      <w:rPr>
        <w:color w:val="D9D9D9" w:themeColor="background1" w:themeShade="D9"/>
      </w:rPr>
      <w:tab/>
    </w:r>
    <w:r w:rsidR="00864AFF" w:rsidRPr="00BD39C8">
      <w:rPr>
        <w:color w:val="D9D9D9" w:themeColor="background1" w:themeShade="D9"/>
      </w:rPr>
      <w:fldChar w:fldCharType="begin"/>
    </w:r>
    <w:r w:rsidR="00CB18FF" w:rsidRPr="00BD39C8">
      <w:rPr>
        <w:color w:val="D9D9D9" w:themeColor="background1" w:themeShade="D9"/>
      </w:rPr>
      <w:instrText xml:space="preserve"> SAVEDATE \@ DD.MM.YY </w:instrText>
    </w:r>
    <w:r w:rsidR="00864AFF" w:rsidRPr="00BD39C8">
      <w:rPr>
        <w:color w:val="D9D9D9" w:themeColor="background1" w:themeShade="D9"/>
      </w:rPr>
      <w:fldChar w:fldCharType="separate"/>
    </w:r>
    <w:r w:rsidR="0011204F">
      <w:rPr>
        <w:color w:val="D9D9D9" w:themeColor="background1" w:themeShade="D9"/>
      </w:rPr>
      <w:t>04.07.19</w:t>
    </w:r>
    <w:r w:rsidR="00864AFF" w:rsidRPr="00BD39C8">
      <w:rPr>
        <w:color w:val="D9D9D9" w:themeColor="background1" w:themeShade="D9"/>
      </w:rPr>
      <w:fldChar w:fldCharType="end"/>
    </w:r>
    <w:r w:rsidR="00CB18FF" w:rsidRPr="00BD39C8">
      <w:rPr>
        <w:color w:val="D9D9D9" w:themeColor="background1" w:themeShade="D9"/>
      </w:rPr>
      <w:tab/>
    </w:r>
    <w:r w:rsidR="00864AFF" w:rsidRPr="00BD39C8">
      <w:rPr>
        <w:color w:val="D9D9D9" w:themeColor="background1" w:themeShade="D9"/>
      </w:rPr>
      <w:fldChar w:fldCharType="begin"/>
    </w:r>
    <w:r w:rsidR="00CB18FF" w:rsidRPr="00BD39C8">
      <w:rPr>
        <w:color w:val="D9D9D9" w:themeColor="background1" w:themeShade="D9"/>
      </w:rPr>
      <w:instrText xml:space="preserve"> PRINTDATE \@ DD.MM.YY </w:instrText>
    </w:r>
    <w:r w:rsidR="00864AFF" w:rsidRPr="00BD39C8">
      <w:rPr>
        <w:color w:val="D9D9D9" w:themeColor="background1" w:themeShade="D9"/>
      </w:rPr>
      <w:fldChar w:fldCharType="separate"/>
    </w:r>
    <w:r w:rsidR="007D2A52" w:rsidRPr="00BD39C8">
      <w:rPr>
        <w:color w:val="D9D9D9" w:themeColor="background1" w:themeShade="D9"/>
      </w:rPr>
      <w:t>18.07.00</w:t>
    </w:r>
    <w:r w:rsidR="00864AFF" w:rsidRPr="00BD39C8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2851D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2098BFE" w14:textId="16F5D75D" w:rsidR="00322D0D" w:rsidRPr="00BD39C8" w:rsidRDefault="006E0754">
    <w:pPr>
      <w:pStyle w:val="Footer"/>
      <w:rPr>
        <w:color w:val="D9D9D9" w:themeColor="background1" w:themeShade="D9"/>
      </w:rPr>
    </w:pPr>
    <w:r w:rsidRPr="00BD39C8">
      <w:rPr>
        <w:color w:val="D9D9D9" w:themeColor="background1" w:themeShade="D9"/>
      </w:rPr>
      <w:fldChar w:fldCharType="begin"/>
    </w:r>
    <w:r w:rsidRPr="00BD39C8">
      <w:rPr>
        <w:color w:val="D9D9D9" w:themeColor="background1" w:themeShade="D9"/>
      </w:rPr>
      <w:instrText xml:space="preserve"> FILENAME \p  \* MERGEFORMAT </w:instrText>
    </w:r>
    <w:r w:rsidRPr="00BD39C8">
      <w:rPr>
        <w:color w:val="D9D9D9" w:themeColor="background1" w:themeShade="D9"/>
      </w:rPr>
      <w:fldChar w:fldCharType="separate"/>
    </w:r>
    <w:r w:rsidR="007D2A52" w:rsidRPr="00BD39C8">
      <w:rPr>
        <w:color w:val="D9D9D9" w:themeColor="background1" w:themeShade="D9"/>
      </w:rPr>
      <w:t>Document4</w:t>
    </w:r>
    <w:r w:rsidRPr="00BD39C8">
      <w:rPr>
        <w:color w:val="D9D9D9" w:themeColor="background1" w:themeShade="D9"/>
      </w:rPr>
      <w:fldChar w:fldCharType="end"/>
    </w:r>
    <w:r w:rsidR="00322D0D" w:rsidRPr="00BD39C8">
      <w:rPr>
        <w:color w:val="D9D9D9" w:themeColor="background1" w:themeShade="D9"/>
      </w:rPr>
      <w:tab/>
    </w:r>
    <w:r w:rsidR="00864AFF" w:rsidRPr="00BD39C8">
      <w:rPr>
        <w:color w:val="D9D9D9" w:themeColor="background1" w:themeShade="D9"/>
      </w:rPr>
      <w:fldChar w:fldCharType="begin"/>
    </w:r>
    <w:r w:rsidR="00322D0D" w:rsidRPr="00BD39C8">
      <w:rPr>
        <w:color w:val="D9D9D9" w:themeColor="background1" w:themeShade="D9"/>
      </w:rPr>
      <w:instrText xml:space="preserve"> SAVEDATE \@ DD.MM.YY </w:instrText>
    </w:r>
    <w:r w:rsidR="00864AFF" w:rsidRPr="00BD39C8">
      <w:rPr>
        <w:color w:val="D9D9D9" w:themeColor="background1" w:themeShade="D9"/>
      </w:rPr>
      <w:fldChar w:fldCharType="separate"/>
    </w:r>
    <w:r w:rsidR="0011204F">
      <w:rPr>
        <w:color w:val="D9D9D9" w:themeColor="background1" w:themeShade="D9"/>
      </w:rPr>
      <w:t>04.07.19</w:t>
    </w:r>
    <w:r w:rsidR="00864AFF" w:rsidRPr="00BD39C8">
      <w:rPr>
        <w:color w:val="D9D9D9" w:themeColor="background1" w:themeShade="D9"/>
      </w:rPr>
      <w:fldChar w:fldCharType="end"/>
    </w:r>
    <w:r w:rsidR="00322D0D" w:rsidRPr="00BD39C8">
      <w:rPr>
        <w:color w:val="D9D9D9" w:themeColor="background1" w:themeShade="D9"/>
      </w:rPr>
      <w:tab/>
    </w:r>
    <w:r w:rsidR="00864AFF" w:rsidRPr="00BD39C8">
      <w:rPr>
        <w:color w:val="D9D9D9" w:themeColor="background1" w:themeShade="D9"/>
      </w:rPr>
      <w:fldChar w:fldCharType="begin"/>
    </w:r>
    <w:r w:rsidR="00322D0D" w:rsidRPr="00BD39C8">
      <w:rPr>
        <w:color w:val="D9D9D9" w:themeColor="background1" w:themeShade="D9"/>
      </w:rPr>
      <w:instrText xml:space="preserve"> PRINTDATE \@ DD.MM.YY </w:instrText>
    </w:r>
    <w:r w:rsidR="00864AFF" w:rsidRPr="00BD39C8">
      <w:rPr>
        <w:color w:val="D9D9D9" w:themeColor="background1" w:themeShade="D9"/>
      </w:rPr>
      <w:fldChar w:fldCharType="separate"/>
    </w:r>
    <w:r w:rsidR="007D2A52" w:rsidRPr="00BD39C8">
      <w:rPr>
        <w:color w:val="D9D9D9" w:themeColor="background1" w:themeShade="D9"/>
      </w:rPr>
      <w:t>18.07.00</w:t>
    </w:r>
    <w:r w:rsidR="00864AFF" w:rsidRPr="00BD39C8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4B2E8" w14:textId="77777777" w:rsidR="00832C8F" w:rsidRDefault="00832C8F">
      <w:r>
        <w:t>____________________</w:t>
      </w:r>
    </w:p>
  </w:footnote>
  <w:footnote w:type="continuationSeparator" w:id="0">
    <w:p w14:paraId="68F34BF0" w14:textId="77777777" w:rsidR="00832C8F" w:rsidRDefault="00832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F6244" w14:textId="3F2E5FB3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11204F">
      <w:rPr>
        <w:noProof/>
      </w:rPr>
      <w:t>2</w:t>
    </w:r>
    <w:r>
      <w:rPr>
        <w:noProof/>
      </w:rPr>
      <w:fldChar w:fldCharType="end"/>
    </w:r>
  </w:p>
  <w:p w14:paraId="0D19A419" w14:textId="77777777" w:rsidR="00322D0D" w:rsidRPr="00623AE3" w:rsidRDefault="00623AE3" w:rsidP="00E61567">
    <w:pPr>
      <w:pStyle w:val="Header"/>
      <w:spacing w:after="120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="00AC34E5">
      <w:rPr>
        <w:bCs/>
      </w:rPr>
      <w:t>/11</w:t>
    </w:r>
    <w:r w:rsidR="00E41EC4">
      <w:rPr>
        <w:bCs/>
      </w:rPr>
      <w:t>8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E4C8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2FC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9C4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DEF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FE3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168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8AA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12F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E6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4E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A4F95"/>
    <w:multiLevelType w:val="multilevel"/>
    <w:tmpl w:val="8A24F984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52"/>
    <w:rsid w:val="00015AFD"/>
    <w:rsid w:val="000210D4"/>
    <w:rsid w:val="00063016"/>
    <w:rsid w:val="00066795"/>
    <w:rsid w:val="000759DB"/>
    <w:rsid w:val="00076AF6"/>
    <w:rsid w:val="00085CF2"/>
    <w:rsid w:val="000B1705"/>
    <w:rsid w:val="000D75B2"/>
    <w:rsid w:val="0011204F"/>
    <w:rsid w:val="001121F5"/>
    <w:rsid w:val="0012638A"/>
    <w:rsid w:val="001400DC"/>
    <w:rsid w:val="00140CE1"/>
    <w:rsid w:val="0017539C"/>
    <w:rsid w:val="00175AC2"/>
    <w:rsid w:val="0017609F"/>
    <w:rsid w:val="00180068"/>
    <w:rsid w:val="001C628E"/>
    <w:rsid w:val="001E0F7B"/>
    <w:rsid w:val="002119FD"/>
    <w:rsid w:val="002130E0"/>
    <w:rsid w:val="00263BC1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24688"/>
    <w:rsid w:val="003942D4"/>
    <w:rsid w:val="003958A8"/>
    <w:rsid w:val="003C2533"/>
    <w:rsid w:val="0040435A"/>
    <w:rsid w:val="00416A24"/>
    <w:rsid w:val="00416F9A"/>
    <w:rsid w:val="00431D9E"/>
    <w:rsid w:val="00433CE8"/>
    <w:rsid w:val="00434A5C"/>
    <w:rsid w:val="00435BAD"/>
    <w:rsid w:val="004371EA"/>
    <w:rsid w:val="004544D9"/>
    <w:rsid w:val="00467D30"/>
    <w:rsid w:val="00490E72"/>
    <w:rsid w:val="00491157"/>
    <w:rsid w:val="004921C8"/>
    <w:rsid w:val="004D1851"/>
    <w:rsid w:val="004D599D"/>
    <w:rsid w:val="004E2EA5"/>
    <w:rsid w:val="004E3AEB"/>
    <w:rsid w:val="0050223C"/>
    <w:rsid w:val="005118C8"/>
    <w:rsid w:val="005243FF"/>
    <w:rsid w:val="00564FBC"/>
    <w:rsid w:val="005738E7"/>
    <w:rsid w:val="00582442"/>
    <w:rsid w:val="0059795B"/>
    <w:rsid w:val="005F3269"/>
    <w:rsid w:val="00623AE3"/>
    <w:rsid w:val="006356EA"/>
    <w:rsid w:val="00643857"/>
    <w:rsid w:val="0064737F"/>
    <w:rsid w:val="006535F1"/>
    <w:rsid w:val="0065557D"/>
    <w:rsid w:val="0066019F"/>
    <w:rsid w:val="00662984"/>
    <w:rsid w:val="006716BB"/>
    <w:rsid w:val="00682F72"/>
    <w:rsid w:val="006B6680"/>
    <w:rsid w:val="006B6DCC"/>
    <w:rsid w:val="006D23D0"/>
    <w:rsid w:val="006E0754"/>
    <w:rsid w:val="00702DEF"/>
    <w:rsid w:val="00706861"/>
    <w:rsid w:val="0075051B"/>
    <w:rsid w:val="00771646"/>
    <w:rsid w:val="007774BA"/>
    <w:rsid w:val="00793188"/>
    <w:rsid w:val="00794D34"/>
    <w:rsid w:val="007B275C"/>
    <w:rsid w:val="007D2A52"/>
    <w:rsid w:val="007F355D"/>
    <w:rsid w:val="00813E5E"/>
    <w:rsid w:val="00832C8F"/>
    <w:rsid w:val="0083581B"/>
    <w:rsid w:val="00843B54"/>
    <w:rsid w:val="0085200A"/>
    <w:rsid w:val="00854D9F"/>
    <w:rsid w:val="00864AFF"/>
    <w:rsid w:val="008B4A6A"/>
    <w:rsid w:val="008C7E27"/>
    <w:rsid w:val="008E5879"/>
    <w:rsid w:val="009173EF"/>
    <w:rsid w:val="00932906"/>
    <w:rsid w:val="00961B0B"/>
    <w:rsid w:val="009B38C3"/>
    <w:rsid w:val="009E17BD"/>
    <w:rsid w:val="009E485A"/>
    <w:rsid w:val="00A04CEC"/>
    <w:rsid w:val="00A13A81"/>
    <w:rsid w:val="00A27F92"/>
    <w:rsid w:val="00A32257"/>
    <w:rsid w:val="00A36D20"/>
    <w:rsid w:val="00A4508E"/>
    <w:rsid w:val="00A55622"/>
    <w:rsid w:val="00A83502"/>
    <w:rsid w:val="00AC34E5"/>
    <w:rsid w:val="00AD15B3"/>
    <w:rsid w:val="00AE3DF2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A3C71"/>
    <w:rsid w:val="00BC251A"/>
    <w:rsid w:val="00BC5330"/>
    <w:rsid w:val="00BD032B"/>
    <w:rsid w:val="00BD39C8"/>
    <w:rsid w:val="00BE2640"/>
    <w:rsid w:val="00C01189"/>
    <w:rsid w:val="00C2358C"/>
    <w:rsid w:val="00C374DE"/>
    <w:rsid w:val="00C47AD4"/>
    <w:rsid w:val="00C52D81"/>
    <w:rsid w:val="00C55198"/>
    <w:rsid w:val="00C962BB"/>
    <w:rsid w:val="00CA6393"/>
    <w:rsid w:val="00CB18FF"/>
    <w:rsid w:val="00CD0C08"/>
    <w:rsid w:val="00CE03FB"/>
    <w:rsid w:val="00CE433C"/>
    <w:rsid w:val="00CF33F3"/>
    <w:rsid w:val="00D06183"/>
    <w:rsid w:val="00D22C42"/>
    <w:rsid w:val="00D54483"/>
    <w:rsid w:val="00D65041"/>
    <w:rsid w:val="00DB384B"/>
    <w:rsid w:val="00DE14EC"/>
    <w:rsid w:val="00E10E80"/>
    <w:rsid w:val="00E124F0"/>
    <w:rsid w:val="00E22DA7"/>
    <w:rsid w:val="00E41EC4"/>
    <w:rsid w:val="00E60F04"/>
    <w:rsid w:val="00E61567"/>
    <w:rsid w:val="00E854E4"/>
    <w:rsid w:val="00EB0D6F"/>
    <w:rsid w:val="00EB2232"/>
    <w:rsid w:val="00EC5337"/>
    <w:rsid w:val="00F0663A"/>
    <w:rsid w:val="00F2150A"/>
    <w:rsid w:val="00F231D8"/>
    <w:rsid w:val="00F378D5"/>
    <w:rsid w:val="00F46C5F"/>
    <w:rsid w:val="00F625E7"/>
    <w:rsid w:val="00F94A63"/>
    <w:rsid w:val="00FA1C28"/>
    <w:rsid w:val="00FB1279"/>
    <w:rsid w:val="00FB732D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4350682"/>
  <w15:docId w15:val="{6ABE08CC-082F-4C5C-B9ED-622DFE1B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DE14E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HAnsi" w:hAnsiTheme="minorHAnsi" w:cstheme="minorBidi"/>
      <w:szCs w:val="24"/>
    </w:rPr>
  </w:style>
  <w:style w:type="character" w:styleId="CommentReference">
    <w:name w:val="annotation reference"/>
    <w:basedOn w:val="DefaultParagraphFont"/>
    <w:semiHidden/>
    <w:unhideWhenUsed/>
    <w:rsid w:val="006438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385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385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3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3857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4385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85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03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9-CL-C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02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D429-2921-4EA8-B155-900A7184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seventh Plenary Meeting</vt:lpstr>
    </vt:vector>
  </TitlesOfParts>
  <Manager>General Secretariat - Pool</Manager>
  <Company>International Telecommunication Union (ITU)</Company>
  <LinksUpToDate>false</LinksUpToDate>
  <CharactersWithSpaces>2394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seventh Plenary Meeting</dc:title>
  <dc:subject>Council 2019</dc:subject>
  <dc:creator>Brouard, Ricarda</dc:creator>
  <cp:keywords>C2019, C19</cp:keywords>
  <dc:description/>
  <cp:lastModifiedBy>Janin, Patricia</cp:lastModifiedBy>
  <cp:revision>4</cp:revision>
  <cp:lastPrinted>2000-07-18T13:30:00Z</cp:lastPrinted>
  <dcterms:created xsi:type="dcterms:W3CDTF">2019-07-04T07:15:00Z</dcterms:created>
  <dcterms:modified xsi:type="dcterms:W3CDTF">2019-07-22T06:00:00Z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