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51504E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</w:t>
            </w:r>
            <w:r w:rsidR="0051504E">
              <w:rPr>
                <w:b/>
                <w:bCs/>
                <w:sz w:val="30"/>
                <w:szCs w:val="30"/>
              </w:rPr>
              <w:t>9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 xml:space="preserve">Ginebra, </w:t>
            </w:r>
            <w:r w:rsidR="0051504E">
              <w:rPr>
                <w:b/>
                <w:bCs/>
                <w:szCs w:val="24"/>
              </w:rPr>
              <w:t>10-20 de junio de 2019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:rsidR="00093EEB" w:rsidRPr="00093EEB" w:rsidRDefault="00093EEB" w:rsidP="00E003C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C1</w:t>
            </w:r>
            <w:r w:rsidR="0051504E">
              <w:rPr>
                <w:b/>
                <w:bCs/>
                <w:szCs w:val="24"/>
              </w:rPr>
              <w:t>9</w:t>
            </w:r>
            <w:r>
              <w:rPr>
                <w:b/>
                <w:bCs/>
                <w:szCs w:val="24"/>
              </w:rPr>
              <w:t>/</w:t>
            </w:r>
            <w:r w:rsidR="00C768EC">
              <w:rPr>
                <w:b/>
                <w:bCs/>
                <w:szCs w:val="24"/>
              </w:rPr>
              <w:t>13</w:t>
            </w:r>
            <w:r w:rsidR="00E003CB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93EEB" w:rsidRDefault="00E003CB" w:rsidP="00E003C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 de junio</w:t>
            </w:r>
            <w:r w:rsidR="00093EEB">
              <w:rPr>
                <w:b/>
                <w:bCs/>
                <w:szCs w:val="24"/>
              </w:rPr>
              <w:t xml:space="preserve"> de 201</w:t>
            </w:r>
            <w:r w:rsidR="0051504E">
              <w:rPr>
                <w:b/>
                <w:bCs/>
                <w:szCs w:val="24"/>
              </w:rPr>
              <w:t>9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</w:tbl>
    <w:bookmarkEnd w:id="1"/>
    <w:bookmarkEnd w:id="6"/>
    <w:p w:rsidR="00E003CB" w:rsidRDefault="00C768EC" w:rsidP="00C768EC">
      <w:pPr>
        <w:pStyle w:val="ResNo"/>
      </w:pPr>
      <w:r>
        <w:t>Acuerdo 614</w:t>
      </w:r>
    </w:p>
    <w:p w:rsidR="00E003CB" w:rsidRPr="00E04367" w:rsidRDefault="00E003CB" w:rsidP="00D52D84">
      <w:pPr>
        <w:spacing w:before="240"/>
        <w:jc w:val="center"/>
      </w:pPr>
      <w:r w:rsidRPr="00E04367">
        <w:rPr>
          <w:sz w:val="28"/>
          <w:szCs w:val="28"/>
        </w:rPr>
        <w:t>(</w:t>
      </w:r>
      <w:proofErr w:type="gramStart"/>
      <w:r w:rsidRPr="00E04367">
        <w:rPr>
          <w:sz w:val="28"/>
          <w:szCs w:val="28"/>
        </w:rPr>
        <w:t>adoptad</w:t>
      </w:r>
      <w:r w:rsidR="00C768EC"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 xml:space="preserve"> en la </w:t>
      </w:r>
      <w:r w:rsidR="00D52D84">
        <w:rPr>
          <w:sz w:val="28"/>
          <w:szCs w:val="28"/>
        </w:rPr>
        <w:t xml:space="preserve">novena </w:t>
      </w:r>
      <w:r w:rsidRPr="00E04367">
        <w:rPr>
          <w:sz w:val="28"/>
          <w:szCs w:val="28"/>
        </w:rPr>
        <w:t>Sesión Plenaria)</w:t>
      </w:r>
    </w:p>
    <w:p w:rsidR="00D52D84" w:rsidRPr="00192FF0" w:rsidRDefault="00C768EC" w:rsidP="00D52D84">
      <w:pPr>
        <w:pStyle w:val="Restitle"/>
      </w:pPr>
      <w:r w:rsidRPr="00C768EC">
        <w:t>Auditoría de las cuentas de la Unión</w:t>
      </w:r>
    </w:p>
    <w:p w:rsidR="00C768EC" w:rsidRPr="00192FF0" w:rsidRDefault="00C768EC" w:rsidP="00C768EC">
      <w:pPr>
        <w:pStyle w:val="Normalaftertitle"/>
      </w:pPr>
      <w:r w:rsidRPr="00192FF0">
        <w:t>El Consejo,</w:t>
      </w:r>
    </w:p>
    <w:p w:rsidR="00C768EC" w:rsidRPr="00192FF0" w:rsidRDefault="00C768EC" w:rsidP="00C768EC">
      <w:pPr>
        <w:pStyle w:val="Call"/>
      </w:pPr>
      <w:proofErr w:type="gramStart"/>
      <w:r w:rsidRPr="00192FF0">
        <w:t>considerando</w:t>
      </w:r>
      <w:proofErr w:type="gramEnd"/>
    </w:p>
    <w:p w:rsidR="00C768EC" w:rsidRPr="00192FF0" w:rsidRDefault="00C768EC" w:rsidP="00C768EC">
      <w:pPr>
        <w:jc w:val="both"/>
      </w:pPr>
      <w:r w:rsidRPr="00192FF0">
        <w:rPr>
          <w:i/>
          <w:iCs/>
        </w:rPr>
        <w:t>a)</w:t>
      </w:r>
      <w:r w:rsidRPr="00192FF0">
        <w:tab/>
        <w:t>la Resolución 94 (Rev. Dubái, 2018);</w:t>
      </w:r>
      <w:bookmarkStart w:id="7" w:name="_GoBack"/>
      <w:bookmarkEnd w:id="7"/>
    </w:p>
    <w:p w:rsidR="00C768EC" w:rsidRPr="00192FF0" w:rsidRDefault="00C768EC" w:rsidP="00C768EC">
      <w:pPr>
        <w:jc w:val="both"/>
      </w:pPr>
      <w:r w:rsidRPr="00192FF0">
        <w:rPr>
          <w:i/>
          <w:iCs/>
        </w:rPr>
        <w:t>b)</w:t>
      </w:r>
      <w:r w:rsidRPr="00192FF0">
        <w:tab/>
        <w:t>el Informe del Comité de Evaluación sobre la selección del Auditor externo de la UIT,</w:t>
      </w:r>
    </w:p>
    <w:p w:rsidR="00C768EC" w:rsidRPr="00192FF0" w:rsidRDefault="00C768EC" w:rsidP="00C768EC">
      <w:pPr>
        <w:pStyle w:val="Call"/>
        <w:jc w:val="both"/>
      </w:pPr>
      <w:proofErr w:type="gramStart"/>
      <w:r w:rsidRPr="00192FF0">
        <w:t>teniendo</w:t>
      </w:r>
      <w:proofErr w:type="gramEnd"/>
      <w:r w:rsidRPr="00192FF0">
        <w:t xml:space="preserve"> en cuenta</w:t>
      </w:r>
    </w:p>
    <w:p w:rsidR="00C768EC" w:rsidRPr="00192FF0" w:rsidRDefault="00C768EC" w:rsidP="00C768EC">
      <w:pPr>
        <w:jc w:val="both"/>
      </w:pPr>
      <w:proofErr w:type="gramStart"/>
      <w:r w:rsidRPr="00192FF0">
        <w:t>el</w:t>
      </w:r>
      <w:proofErr w:type="gramEnd"/>
      <w:r w:rsidRPr="00192FF0">
        <w:t xml:space="preserve"> Reglamento Financiero y Reglas Financieras de la UIT (2018),</w:t>
      </w:r>
    </w:p>
    <w:p w:rsidR="00C768EC" w:rsidRPr="00192FF0" w:rsidRDefault="00C768EC" w:rsidP="00C768EC">
      <w:pPr>
        <w:pStyle w:val="Call"/>
        <w:jc w:val="both"/>
      </w:pPr>
      <w:proofErr w:type="gramStart"/>
      <w:r w:rsidRPr="00192FF0">
        <w:t>acuerda</w:t>
      </w:r>
      <w:proofErr w:type="gramEnd"/>
    </w:p>
    <w:p w:rsidR="00C768EC" w:rsidRPr="00192FF0" w:rsidRDefault="00C768EC" w:rsidP="00C768EC">
      <w:pPr>
        <w:jc w:val="both"/>
        <w:rPr>
          <w:rFonts w:asciiTheme="minorHAnsi" w:hAnsiTheme="minorHAnsi"/>
        </w:rPr>
      </w:pPr>
      <w:r w:rsidRPr="00192FF0">
        <w:rPr>
          <w:rFonts w:asciiTheme="minorHAnsi" w:hAnsiTheme="minorHAnsi"/>
          <w:color w:val="000000"/>
          <w:szCs w:val="24"/>
        </w:rPr>
        <w:t>1</w:t>
      </w:r>
      <w:r w:rsidRPr="00192FF0">
        <w:rPr>
          <w:rFonts w:asciiTheme="minorHAnsi" w:hAnsiTheme="minorHAnsi"/>
          <w:color w:val="000000"/>
          <w:szCs w:val="24"/>
        </w:rPr>
        <w:tab/>
        <w:t xml:space="preserve">anular el </w:t>
      </w:r>
      <w:r w:rsidRPr="00192FF0">
        <w:rPr>
          <w:rFonts w:cs="Calibri"/>
          <w:szCs w:val="24"/>
        </w:rPr>
        <w:t xml:space="preserve">proceso de licitación </w:t>
      </w:r>
      <w:r w:rsidRPr="00192FF0">
        <w:t>iniciado en diciembre de 2018 para seleccionar a un Auditor Externo de la UIT</w:t>
      </w:r>
      <w:r w:rsidRPr="00192FF0">
        <w:rPr>
          <w:rFonts w:asciiTheme="minorHAnsi" w:hAnsiTheme="minorHAnsi"/>
        </w:rPr>
        <w:t>;</w:t>
      </w:r>
    </w:p>
    <w:p w:rsidR="00C768EC" w:rsidRPr="00192FF0" w:rsidRDefault="00C768EC" w:rsidP="00C768EC">
      <w:pPr>
        <w:jc w:val="both"/>
        <w:rPr>
          <w:rFonts w:asciiTheme="minorHAnsi" w:hAnsiTheme="minorHAnsi"/>
        </w:rPr>
      </w:pPr>
      <w:r w:rsidRPr="00192FF0">
        <w:t>2</w:t>
      </w:r>
      <w:r w:rsidRPr="00192FF0">
        <w:tab/>
        <w:t>reiniciar el proceso de selección de un Auditor Externo de la UIT inmediatamente después de la presente reunión del Consejo utilizando la misma metodología, según convenga; y</w:t>
      </w:r>
    </w:p>
    <w:p w:rsidR="00C768EC" w:rsidRPr="00192FF0" w:rsidRDefault="00C768EC" w:rsidP="00C768EC">
      <w:pPr>
        <w:jc w:val="both"/>
        <w:rPr>
          <w:rFonts w:asciiTheme="minorHAnsi" w:hAnsiTheme="minorHAnsi"/>
        </w:rPr>
      </w:pPr>
      <w:r w:rsidRPr="00192FF0">
        <w:t>3</w:t>
      </w:r>
      <w:r w:rsidRPr="00192FF0">
        <w:tab/>
        <w:t xml:space="preserve">prorrogar el mandato de la Institución de Auditoría Suprema italiana (Corte </w:t>
      </w:r>
      <w:proofErr w:type="spellStart"/>
      <w:r w:rsidRPr="00192FF0">
        <w:t>dei</w:t>
      </w:r>
      <w:proofErr w:type="spellEnd"/>
      <w:r w:rsidRPr="00192FF0">
        <w:t xml:space="preserve"> </w:t>
      </w:r>
      <w:proofErr w:type="spellStart"/>
      <w:r w:rsidRPr="00192FF0">
        <w:t>Conti</w:t>
      </w:r>
      <w:proofErr w:type="spellEnd"/>
      <w:r w:rsidRPr="00192FF0">
        <w:t>), actual Auditor Externo, por un periodo adicional de dos años, para que se encargue de la auditoría de los estados financieros de la Unión correspondientes a 2020 y 2021,</w:t>
      </w:r>
    </w:p>
    <w:p w:rsidR="00C768EC" w:rsidRPr="00192FF0" w:rsidRDefault="00C768EC" w:rsidP="00C768EC">
      <w:pPr>
        <w:pStyle w:val="Call"/>
        <w:jc w:val="both"/>
      </w:pPr>
      <w:proofErr w:type="gramStart"/>
      <w:r w:rsidRPr="00192FF0">
        <w:t>encarga</w:t>
      </w:r>
      <w:proofErr w:type="gramEnd"/>
      <w:r w:rsidRPr="00192FF0">
        <w:t xml:space="preserve"> al Secretario General</w:t>
      </w:r>
    </w:p>
    <w:p w:rsidR="00C768EC" w:rsidRPr="00192FF0" w:rsidRDefault="00C768EC" w:rsidP="00C768EC">
      <w:pPr>
        <w:jc w:val="both"/>
      </w:pPr>
      <w:r w:rsidRPr="00192FF0">
        <w:t>1</w:t>
      </w:r>
      <w:r w:rsidRPr="00192FF0">
        <w:tab/>
        <w:t>que señale el presente Acuerdo a la atención del Presidente de la Institución de Auditoría Suprema italiana y modifique el acuerdo vigente, según proceda;</w:t>
      </w:r>
    </w:p>
    <w:p w:rsidR="00C768EC" w:rsidRPr="00192FF0" w:rsidRDefault="00C768EC" w:rsidP="00C768EC">
      <w:pPr>
        <w:jc w:val="both"/>
      </w:pPr>
      <w:r w:rsidRPr="00192FF0">
        <w:t>2</w:t>
      </w:r>
      <w:r w:rsidRPr="00192FF0">
        <w:tab/>
        <w:t xml:space="preserve">que envíe a las seis organizaciones regionales de telecomunicaciones principales una carta circular en la que solicite candidaturas para el nuevo proceso de selección destinadas al </w:t>
      </w:r>
      <w:r w:rsidRPr="00192FF0">
        <w:rPr>
          <w:rFonts w:cs="Calibri"/>
          <w:bCs/>
          <w:iCs/>
          <w:color w:val="000000"/>
          <w:szCs w:val="24"/>
        </w:rPr>
        <w:t>Comité de Evaluación;</w:t>
      </w:r>
    </w:p>
    <w:p w:rsidR="00C768EC" w:rsidRPr="00192FF0" w:rsidRDefault="00C768EC" w:rsidP="00C768EC">
      <w:pPr>
        <w:jc w:val="both"/>
      </w:pPr>
      <w:r w:rsidRPr="00192FF0">
        <w:t>3</w:t>
      </w:r>
      <w:r w:rsidRPr="00192FF0">
        <w:tab/>
        <w:t>que facilite servicios de secretaría al Comité de Evaluación a fin de que éste pueda presentar una recomendación al Consejo para que se nombre, en su reunión de 2020, a un nuevo Auditor Externo.</w:t>
      </w:r>
    </w:p>
    <w:p w:rsidR="00E003CB" w:rsidRDefault="00E003CB" w:rsidP="00E003CB">
      <w:pPr>
        <w:spacing w:before="720"/>
        <w:jc w:val="center"/>
      </w:pPr>
      <w:r>
        <w:t>______________</w:t>
      </w:r>
    </w:p>
    <w:sectPr w:rsidR="00E003CB" w:rsidSect="006710F6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623" w:rsidRDefault="00021623">
      <w:r>
        <w:separator/>
      </w:r>
    </w:p>
  </w:endnote>
  <w:endnote w:type="continuationSeparator" w:id="0">
    <w:p w:rsidR="00021623" w:rsidRDefault="0002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B4981" w:rsidP="0051504E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021623" w:rsidRPr="00021623">
      <w:rPr>
        <w:lang w:val="en-US"/>
      </w:rPr>
      <w:t>Document1</w:t>
    </w:r>
    <w:r>
      <w:rPr>
        <w:lang w:val="en-US"/>
      </w:rPr>
      <w:fldChar w:fldCharType="end"/>
    </w:r>
    <w:r w:rsidR="00760F1C">
      <w:rPr>
        <w:lang w:val="en-US"/>
      </w:rPr>
      <w:tab/>
    </w:r>
    <w:r w:rsidR="00760F1C">
      <w:rPr>
        <w:lang w:val="en-US"/>
      </w:rPr>
      <w:tab/>
    </w:r>
    <w:r w:rsidR="0051504E">
      <w:fldChar w:fldCharType="begin"/>
    </w:r>
    <w:r w:rsidR="0051504E">
      <w:instrText xml:space="preserve"> DATE   \* MERGEFORMAT </w:instrText>
    </w:r>
    <w:r w:rsidR="0051504E">
      <w:fldChar w:fldCharType="separate"/>
    </w:r>
    <w:r w:rsidR="00DD5DBD">
      <w:t>04/07/2019</w:t>
    </w:r>
    <w:r w:rsidR="0051504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60F1C" w:rsidRPr="00E003CB" w:rsidRDefault="0051504E" w:rsidP="0051504E">
    <w:pPr>
      <w:pStyle w:val="Footer"/>
      <w:rPr>
        <w:color w:val="BFBFBF" w:themeColor="background1" w:themeShade="BF"/>
        <w:lang w:val="en-US"/>
      </w:rPr>
    </w:pPr>
    <w:r w:rsidRPr="00E003CB">
      <w:rPr>
        <w:color w:val="BFBFBF" w:themeColor="background1" w:themeShade="BF"/>
      </w:rPr>
      <w:fldChar w:fldCharType="begin"/>
    </w:r>
    <w:r w:rsidRPr="00E003CB">
      <w:rPr>
        <w:color w:val="BFBFBF" w:themeColor="background1" w:themeShade="BF"/>
      </w:rPr>
      <w:instrText xml:space="preserve"> FILENAME \p \* MERGEFORMAT </w:instrText>
    </w:r>
    <w:r w:rsidRPr="00E003CB">
      <w:rPr>
        <w:color w:val="BFBFBF" w:themeColor="background1" w:themeShade="BF"/>
      </w:rPr>
      <w:fldChar w:fldCharType="separate"/>
    </w:r>
    <w:r w:rsidR="00021623" w:rsidRPr="00E003CB">
      <w:rPr>
        <w:color w:val="BFBFBF" w:themeColor="background1" w:themeShade="BF"/>
        <w:lang w:val="en-US"/>
      </w:rPr>
      <w:t>Document1</w:t>
    </w:r>
    <w:r w:rsidRPr="00E003CB">
      <w:rPr>
        <w:color w:val="BFBFBF" w:themeColor="background1" w:themeShade="BF"/>
        <w:lang w:val="en-US"/>
      </w:rPr>
      <w:fldChar w:fldCharType="end"/>
    </w:r>
    <w:r w:rsidR="00760F1C" w:rsidRPr="00E003CB">
      <w:rPr>
        <w:color w:val="BFBFBF" w:themeColor="background1" w:themeShade="BF"/>
        <w:lang w:val="en-US"/>
      </w:rPr>
      <w:tab/>
    </w:r>
    <w:r w:rsidR="00760F1C" w:rsidRPr="00E003CB">
      <w:rPr>
        <w:color w:val="BFBFBF" w:themeColor="background1" w:themeShade="BF"/>
        <w:lang w:val="en-US"/>
      </w:rPr>
      <w:tab/>
    </w:r>
    <w:r w:rsidRPr="00E003CB">
      <w:rPr>
        <w:color w:val="BFBFBF" w:themeColor="background1" w:themeShade="BF"/>
      </w:rPr>
      <w:fldChar w:fldCharType="begin"/>
    </w:r>
    <w:r w:rsidRPr="00E003CB">
      <w:rPr>
        <w:color w:val="BFBFBF" w:themeColor="background1" w:themeShade="BF"/>
      </w:rPr>
      <w:instrText xml:space="preserve"> DATE   \* MERGEFORMAT </w:instrText>
    </w:r>
    <w:r w:rsidRPr="00E003CB">
      <w:rPr>
        <w:color w:val="BFBFBF" w:themeColor="background1" w:themeShade="BF"/>
      </w:rPr>
      <w:fldChar w:fldCharType="separate"/>
    </w:r>
    <w:r w:rsidR="00DD5DBD">
      <w:rPr>
        <w:color w:val="BFBFBF" w:themeColor="background1" w:themeShade="BF"/>
      </w:rPr>
      <w:t>04/07/2019</w:t>
    </w:r>
    <w:r w:rsidRPr="00E003CB">
      <w:rPr>
        <w:color w:val="BFBFBF" w:themeColor="background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623" w:rsidRDefault="00021623">
      <w:r>
        <w:t>____________________</w:t>
      </w:r>
    </w:p>
  </w:footnote>
  <w:footnote w:type="continuationSeparator" w:id="0">
    <w:p w:rsidR="00021623" w:rsidRDefault="00021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768EC">
      <w:rPr>
        <w:noProof/>
      </w:rPr>
      <w:t>2</w:t>
    </w:r>
    <w:r>
      <w:rPr>
        <w:noProof/>
      </w:rPr>
      <w:fldChar w:fldCharType="end"/>
    </w:r>
  </w:p>
  <w:p w:rsidR="00760F1C" w:rsidRDefault="00760F1C" w:rsidP="0051504E">
    <w:pPr>
      <w:pStyle w:val="Header"/>
    </w:pPr>
    <w:r>
      <w:t>C</w:t>
    </w:r>
    <w:r w:rsidR="007F350B">
      <w:t>1</w:t>
    </w:r>
    <w:r w:rsidR="0051504E">
      <w:t>9</w:t>
    </w:r>
    <w:r>
      <w:t>/#-S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23"/>
    <w:rsid w:val="00021623"/>
    <w:rsid w:val="00093EEB"/>
    <w:rsid w:val="000B0D00"/>
    <w:rsid w:val="000B7C15"/>
    <w:rsid w:val="000D1D0F"/>
    <w:rsid w:val="000F5290"/>
    <w:rsid w:val="0010165C"/>
    <w:rsid w:val="00146BFB"/>
    <w:rsid w:val="001F14A2"/>
    <w:rsid w:val="002801AA"/>
    <w:rsid w:val="002C4676"/>
    <w:rsid w:val="002C70B0"/>
    <w:rsid w:val="002F3CC4"/>
    <w:rsid w:val="00513630"/>
    <w:rsid w:val="0051504E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60F1C"/>
    <w:rsid w:val="007657F0"/>
    <w:rsid w:val="0077252D"/>
    <w:rsid w:val="007B4981"/>
    <w:rsid w:val="007E5DD3"/>
    <w:rsid w:val="007F350B"/>
    <w:rsid w:val="00820BE4"/>
    <w:rsid w:val="008451E8"/>
    <w:rsid w:val="00913B9C"/>
    <w:rsid w:val="00956E77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C1115A"/>
    <w:rsid w:val="00C20C59"/>
    <w:rsid w:val="00C55B1F"/>
    <w:rsid w:val="00C768EC"/>
    <w:rsid w:val="00CF1A67"/>
    <w:rsid w:val="00D2750E"/>
    <w:rsid w:val="00D52D84"/>
    <w:rsid w:val="00D62446"/>
    <w:rsid w:val="00DA4EA2"/>
    <w:rsid w:val="00DC3D3E"/>
    <w:rsid w:val="00DD5DBD"/>
    <w:rsid w:val="00DE2C90"/>
    <w:rsid w:val="00DE3B24"/>
    <w:rsid w:val="00E003CB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1630D26D-0347-497A-AB75-BEB0B5BB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aliases w:val="CEO_Hyperlink"/>
    <w:basedOn w:val="DefaultParagraphFont"/>
    <w:qFormat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link w:val="ResNoChar"/>
    <w:rsid w:val="000B0D00"/>
  </w:style>
  <w:style w:type="paragraph" w:customStyle="1" w:styleId="Restitle">
    <w:name w:val="Res_title"/>
    <w:basedOn w:val="Annextitle"/>
    <w:next w:val="Normal"/>
    <w:link w:val="RestitleChar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NormalaftertitleChar">
    <w:name w:val="Normal after title Char"/>
    <w:link w:val="Normalaftertitle"/>
    <w:locked/>
    <w:rsid w:val="00D52D84"/>
    <w:rPr>
      <w:rFonts w:ascii="Calibri" w:hAnsi="Calibri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D52D84"/>
    <w:rPr>
      <w:rFonts w:ascii="Calibri" w:hAnsi="Calibri"/>
      <w:i/>
      <w:sz w:val="24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rsid w:val="00D52D84"/>
    <w:rPr>
      <w:rFonts w:ascii="Calibri" w:hAnsi="Calibri"/>
      <w:b/>
      <w:sz w:val="28"/>
      <w:lang w:val="es-ES_tradnl" w:eastAsia="en-US"/>
    </w:rPr>
  </w:style>
  <w:style w:type="character" w:customStyle="1" w:styleId="ResNoChar">
    <w:name w:val="Res_No Char"/>
    <w:basedOn w:val="DefaultParagraphFont"/>
    <w:link w:val="ResNo"/>
    <w:locked/>
    <w:rsid w:val="00D52D84"/>
    <w:rPr>
      <w:rFonts w:ascii="Calibri" w:hAnsi="Calibri"/>
      <w:caps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R 1397 - Informe de Gestión Financiera para el ejercicio de 2018</vt:lpstr>
    </vt:vector>
  </TitlesOfParts>
  <Manager>Secretaría General - Pool</Manager>
  <Company>Unión Internacional de Telecomunicaciones (UIT)</Company>
  <LinksUpToDate>false</LinksUpToDate>
  <CharactersWithSpaces>1601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614 - Auditoría de las cuentas de la Unión</dc:title>
  <dc:subject>Consejo 2019</dc:subject>
  <dc:creator>Brouard, Ricarda</dc:creator>
  <cp:keywords>C2019, C19</cp:keywords>
  <dc:description/>
  <cp:lastModifiedBy>Brouard, Ricarda</cp:lastModifiedBy>
  <cp:revision>3</cp:revision>
  <cp:lastPrinted>2006-03-24T09:51:00Z</cp:lastPrinted>
  <dcterms:created xsi:type="dcterms:W3CDTF">2019-07-04T13:49:00Z</dcterms:created>
  <dcterms:modified xsi:type="dcterms:W3CDTF">2019-07-04T13:52:00Z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