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3EA12C43" w14:textId="159E71A9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</w:t>
            </w:r>
            <w:r w:rsidR="00BD6C16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2204872" w14:textId="5D885143" w:rsidR="0034658E" w:rsidRPr="00224172" w:rsidRDefault="00F020BB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4554BE">
              <w:rPr>
                <w:rFonts w:ascii="Calibri" w:hAnsi="Calibri"/>
                <w:b/>
              </w:rPr>
              <w:t>1</w:t>
            </w:r>
            <w:r w:rsidR="00BD6C16">
              <w:rPr>
                <w:rFonts w:ascii="Calibri" w:hAnsi="Calibri"/>
                <w:b/>
              </w:rPr>
              <w:t>3</w:t>
            </w:r>
            <w:r w:rsidR="009F1E58" w:rsidRPr="004554BE">
              <w:rPr>
                <w:rFonts w:ascii="Calibri" w:hAnsi="Calibri"/>
                <w:b/>
              </w:rPr>
              <w:t xml:space="preserve"> June</w:t>
            </w:r>
            <w:r w:rsidR="00F916EC" w:rsidRPr="004554BE">
              <w:rPr>
                <w:rFonts w:ascii="Calibri" w:hAnsi="Calibri"/>
                <w:b/>
              </w:rPr>
              <w:t xml:space="preserve"> </w:t>
            </w:r>
            <w:r w:rsidR="0034658E" w:rsidRPr="004554BE">
              <w:rPr>
                <w:rFonts w:ascii="Calibri" w:hAnsi="Calibri"/>
                <w:b/>
              </w:rPr>
              <w:t>201</w:t>
            </w:r>
            <w:r w:rsidR="00C50F86" w:rsidRPr="004554BE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7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191E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191EE1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191EE1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191EE1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191EE1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191EE1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191EE1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191EE1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191EE1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191EE1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924972" w:rsidRPr="009C3406" w:rsidRDefault="00924972" w:rsidP="00924972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0AD676BF" w14:textId="77777777" w:rsidR="00924972" w:rsidRDefault="0092497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  <w:p w14:paraId="609636A1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DBAB5FF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</w:p>
          <w:p w14:paraId="7EE4ECF9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Eighth Annual Report of the Independent Management Advisory Committee (IMAC)</w:t>
            </w:r>
            <w:r w:rsidRPr="009C3406">
              <w:rPr>
                <w:rFonts w:ascii="Calibri" w:hAnsi="Calibri"/>
                <w:szCs w:val="24"/>
              </w:rPr>
              <w:t>*</w:t>
            </w:r>
          </w:p>
          <w:p w14:paraId="2F63F7AE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</w:p>
          <w:p w14:paraId="1D75D789" w14:textId="2921A55B" w:rsidR="00924972" w:rsidRPr="009C3406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</w:p>
        </w:tc>
        <w:tc>
          <w:tcPr>
            <w:tcW w:w="2105" w:type="dxa"/>
          </w:tcPr>
          <w:p w14:paraId="1B1F3405" w14:textId="77777777" w:rsidR="00924972" w:rsidRDefault="00191EE1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19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171B648F" w14:textId="77777777" w:rsidR="00924972" w:rsidRDefault="00191EE1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10ED7308" w14:textId="77777777" w:rsidR="00924972" w:rsidRDefault="00191EE1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1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  <w:p w14:paraId="0062AC6A" w14:textId="77777777" w:rsidR="00924972" w:rsidRDefault="00191EE1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2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  <w:p w14:paraId="647CFBF4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14:paraId="29DAA83E" w14:textId="77777777" w:rsidR="00924972" w:rsidRDefault="00191EE1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3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53889D76" w14:textId="44752A44" w:rsidR="00924972" w:rsidRPr="00157FF0" w:rsidRDefault="00191EE1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 w:cs="Calibri"/>
              </w:rPr>
            </w:pPr>
            <w:hyperlink r:id="rId24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924972" w:rsidRPr="009C3406" w14:paraId="0C267B4E" w14:textId="77777777" w:rsidTr="00302231">
        <w:trPr>
          <w:tblHeader/>
        </w:trPr>
        <w:tc>
          <w:tcPr>
            <w:tcW w:w="736" w:type="dxa"/>
          </w:tcPr>
          <w:p w14:paraId="3BE5CAEA" w14:textId="604B6A5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79A638FD" w14:textId="2D732810" w:rsidR="00924972" w:rsidRPr="009C3406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78E534C6" w14:textId="77777777" w:rsidR="00924972" w:rsidRPr="009C3406" w:rsidRDefault="00191EE1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25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35DE74B" w14:textId="77777777" w:rsidTr="00302231">
        <w:trPr>
          <w:tblHeader/>
        </w:trPr>
        <w:tc>
          <w:tcPr>
            <w:tcW w:w="736" w:type="dxa"/>
          </w:tcPr>
          <w:p w14:paraId="3B551E0D" w14:textId="4CD1E36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bookmarkStart w:id="8" w:name="_GoBack"/>
            <w:bookmarkEnd w:id="8"/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4B6EB3D6" w14:textId="6B7EA059" w:rsidR="00924972" w:rsidRDefault="0092497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</w:t>
            </w:r>
            <w:r w:rsidR="00876C60">
              <w:rPr>
                <w:rFonts w:ascii="Calibri" w:hAnsi="Calibri"/>
                <w:szCs w:val="24"/>
              </w:rPr>
              <w:t>)</w:t>
            </w:r>
          </w:p>
          <w:p w14:paraId="70F5EDC8" w14:textId="73DA6AD8" w:rsidR="00924972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00301C72" w14:textId="75CE0F90" w:rsidR="00876C60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4A401346" w14:textId="7D3804BD" w:rsidR="00924972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cont’d)</w:t>
            </w:r>
          </w:p>
          <w:p w14:paraId="173049A9" w14:textId="10D5F2BF" w:rsidR="00924972" w:rsidRPr="009C3406" w:rsidRDefault="00924972" w:rsidP="001E5086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  <w:r w:rsidR="0024708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47089" w:rsidRPr="002D289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32869B15" w14:textId="77777777" w:rsidR="00924972" w:rsidRDefault="00191EE1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26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70F8416E" w14:textId="77777777" w:rsidR="00924972" w:rsidRDefault="00191EE1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7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43B35960" w14:textId="51689B9A" w:rsidR="005C2277" w:rsidRDefault="00191EE1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</w:p>
          <w:p w14:paraId="5331AA44" w14:textId="47FC6CBB" w:rsidR="00924972" w:rsidRPr="00157FF0" w:rsidRDefault="00191EE1" w:rsidP="004600F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="Calibri" w:hAnsi="Calibri" w:cs="Calibri"/>
              </w:rPr>
            </w:pPr>
            <w:hyperlink r:id="rId29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  <w:r w:rsidR="001E5086">
              <w:rPr>
                <w:rStyle w:val="Hyperlink"/>
                <w:rFonts w:asciiTheme="minorHAnsi" w:hAnsiTheme="minorHAnsi"/>
                <w:u w:val="none"/>
              </w:rPr>
              <w:t xml:space="preserve"> +</w:t>
            </w:r>
            <w:hyperlink r:id="rId30" w:history="1">
              <w:r w:rsidR="001E5086" w:rsidRPr="000960B8">
                <w:rPr>
                  <w:rStyle w:val="Hyperlink"/>
                  <w:rFonts w:asciiTheme="minorHAnsi" w:hAnsiTheme="minorHAnsi"/>
                </w:rPr>
                <w:t>C19/DL/4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  <w:hyperlink r:id="rId31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  <w:tr w:rsidR="00924972" w:rsidRPr="00F45D17" w14:paraId="15560F7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BC6" w14:textId="6B4D9148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166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10F" w14:textId="77777777" w:rsidR="00924972" w:rsidRPr="00F97725" w:rsidRDefault="00191EE1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2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924972" w:rsidRPr="00F45D17" w14:paraId="31A7B88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253" w14:textId="2A3C5DCC" w:rsidR="00924972" w:rsidRPr="004C0BD1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0AEE" w14:textId="77777777" w:rsidR="00924972" w:rsidRPr="00F97725" w:rsidRDefault="00924972" w:rsidP="00302231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F898" w14:textId="77777777" w:rsidR="00924972" w:rsidRPr="00F97725" w:rsidRDefault="00191EE1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3" w:history="1">
              <w:r w:rsidR="00924972" w:rsidRPr="00441C26">
                <w:rPr>
                  <w:rStyle w:val="Hyperlink"/>
                  <w:rFonts w:ascii="Calibri" w:hAnsi="Calibri" w:cs="Calibri"/>
                </w:rPr>
                <w:t>C19/59</w:t>
              </w:r>
            </w:hyperlink>
          </w:p>
        </w:tc>
      </w:tr>
      <w:tr w:rsidR="00924972" w:rsidRPr="00F45D17" w14:paraId="08B18971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2708" w14:textId="08B64227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076A" w14:textId="77777777" w:rsidR="00924972" w:rsidRPr="00F5173D" w:rsidRDefault="00924972" w:rsidP="00302231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5F78" w14:textId="77777777" w:rsidR="00924972" w:rsidRPr="00F97725" w:rsidRDefault="00191EE1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4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924972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924972" w:rsidRPr="00F45D17" w14:paraId="3344ADEC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77F" w14:textId="3A9600D0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5363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C46" w14:textId="77777777" w:rsidR="00924972" w:rsidRPr="00F97725" w:rsidRDefault="0092497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924972" w:rsidRPr="00F45D17" w14:paraId="66086C53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BD1" w14:textId="3F4AE15A" w:rsidR="00924972" w:rsidRDefault="00924972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7867" w14:textId="77777777" w:rsidR="00924972" w:rsidRPr="00664481" w:rsidRDefault="00924972" w:rsidP="0030223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FD8" w14:textId="77777777" w:rsidR="00924972" w:rsidRPr="00581FF1" w:rsidRDefault="00191EE1" w:rsidP="003022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35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924972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924972">
              <w:rPr>
                <w:rStyle w:val="Hyperlink"/>
                <w:rFonts w:ascii="Calibri" w:hAnsi="Calibri" w:cs="Calibri"/>
                <w:u w:val="none"/>
              </w:rPr>
              <w:t xml:space="preserve"> (Rev.2)+ </w:t>
            </w:r>
            <w:hyperlink r:id="rId36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  <w:tr w:rsidR="00924972" w:rsidRPr="00AD0158" w14:paraId="07B5593D" w14:textId="77777777" w:rsidTr="00302231">
        <w:tc>
          <w:tcPr>
            <w:tcW w:w="736" w:type="dxa"/>
          </w:tcPr>
          <w:p w14:paraId="3069EB62" w14:textId="336FD6B0" w:rsidR="00924972" w:rsidRPr="00AD0158" w:rsidRDefault="00924972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14:paraId="6A77DFBF" w14:textId="77777777" w:rsidR="00924972" w:rsidRDefault="00924972" w:rsidP="00302231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13CF97BA" w14:textId="77777777" w:rsidR="00924972" w:rsidRPr="00A76D6F" w:rsidRDefault="00924972" w:rsidP="0030223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1DFC7F48" w14:textId="77777777" w:rsidR="00924972" w:rsidRPr="00AD0158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2105" w:type="dxa"/>
          </w:tcPr>
          <w:p w14:paraId="7AABB648" w14:textId="409A854F" w:rsidR="00924972" w:rsidRPr="00F45D17" w:rsidRDefault="00191EE1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7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582FEF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287CF326" w14:textId="77777777" w:rsidR="00924972" w:rsidRDefault="00191EE1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92497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5C88D08B" w14:textId="77777777" w:rsidR="00924972" w:rsidRPr="00AD0158" w:rsidRDefault="00191EE1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39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1EA600D2" w14:textId="77777777" w:rsidR="000876FE" w:rsidRDefault="000876FE" w:rsidP="000876FE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6F9F3FE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1B16D0" w14:paraId="12C3B09A" w14:textId="77777777" w:rsidTr="00E633E8">
        <w:tc>
          <w:tcPr>
            <w:tcW w:w="10207" w:type="dxa"/>
            <w:gridSpan w:val="3"/>
          </w:tcPr>
          <w:p w14:paraId="547E77B8" w14:textId="1C9371E0" w:rsidR="001B16D0" w:rsidRDefault="001B16D0" w:rsidP="00465C2B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09:00 - 12:00</w:t>
            </w:r>
          </w:p>
        </w:tc>
      </w:tr>
      <w:tr w:rsidR="001B16D0" w14:paraId="74ABBA7A" w14:textId="77777777" w:rsidTr="00E633E8">
        <w:tc>
          <w:tcPr>
            <w:tcW w:w="993" w:type="dxa"/>
          </w:tcPr>
          <w:p w14:paraId="785AC6DA" w14:textId="77777777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D8BA144" w14:textId="3CE1C16E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0B68227" w14:textId="3BC67160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06E2" w14:paraId="09288516" w14:textId="77777777" w:rsidTr="00E633E8">
        <w:tc>
          <w:tcPr>
            <w:tcW w:w="993" w:type="dxa"/>
          </w:tcPr>
          <w:p w14:paraId="0BDD384F" w14:textId="678586CA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229" w:type="dxa"/>
          </w:tcPr>
          <w:p w14:paraId="17FCAED9" w14:textId="77777777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Request for Exemption from any financial contribution to defraying expenses relating to participation in the work of ITU</w:t>
            </w:r>
          </w:p>
          <w:p w14:paraId="53CC7F9E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ind w:left="33" w:firstLine="0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6748A07F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ind w:left="174"/>
              <w:rPr>
                <w:rFonts w:asciiTheme="minorHAnsi" w:hAnsiTheme="minorHAnsi"/>
                <w:bCs/>
                <w:szCs w:val="24"/>
              </w:rPr>
            </w:pPr>
          </w:p>
          <w:p w14:paraId="684208A4" w14:textId="77777777" w:rsidR="002E06E2" w:rsidRPr="003A445C" w:rsidRDefault="002E06E2" w:rsidP="002E06E2">
            <w:pPr>
              <w:pStyle w:val="ListParagraph"/>
              <w:tabs>
                <w:tab w:val="clear" w:pos="1588"/>
                <w:tab w:val="clear" w:pos="1985"/>
              </w:tabs>
              <w:ind w:left="176" w:hanging="143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/>
                <w:bCs/>
                <w:szCs w:val="24"/>
              </w:rPr>
              <w:t>Implementing the new PP-18 resolution on SME participation in ITU</w:t>
            </w:r>
          </w:p>
          <w:p w14:paraId="485279FB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174"/>
              <w:rPr>
                <w:rFonts w:ascii="Calibri" w:hAnsi="Calibri"/>
                <w:b/>
                <w:szCs w:val="24"/>
              </w:rPr>
            </w:pPr>
          </w:p>
          <w:p w14:paraId="1F1E7C6F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spacing w:after="60"/>
              <w:ind w:left="33" w:firstLine="0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</w:t>
            </w:r>
          </w:p>
          <w:p w14:paraId="40C5E65F" w14:textId="6F987787" w:rsidR="002E06E2" w:rsidRPr="00F45D17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1985" w:type="dxa"/>
          </w:tcPr>
          <w:p w14:paraId="472E61A4" w14:textId="77777777" w:rsidR="002E06E2" w:rsidRPr="003A445C" w:rsidRDefault="00191EE1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0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C19/39</w:t>
              </w:r>
            </w:hyperlink>
          </w:p>
          <w:p w14:paraId="5964A41F" w14:textId="77777777" w:rsidR="002E06E2" w:rsidRPr="003A445C" w:rsidRDefault="002E06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</w:p>
          <w:p w14:paraId="04F92769" w14:textId="77777777" w:rsidR="002E06E2" w:rsidRPr="003A445C" w:rsidRDefault="00191EE1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1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C19/73</w:t>
              </w:r>
            </w:hyperlink>
          </w:p>
          <w:p w14:paraId="65699B11" w14:textId="77777777" w:rsidR="002E06E2" w:rsidRPr="003A445C" w:rsidRDefault="002E06E2" w:rsidP="002E06E2">
            <w:pPr>
              <w:tabs>
                <w:tab w:val="center" w:pos="9072"/>
              </w:tabs>
              <w:spacing w:before="60"/>
              <w:ind w:right="91"/>
            </w:pPr>
          </w:p>
          <w:p w14:paraId="1F6ED6A9" w14:textId="77777777" w:rsidR="002E06E2" w:rsidRPr="003A445C" w:rsidRDefault="00191EE1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2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C19/56</w:t>
              </w:r>
            </w:hyperlink>
          </w:p>
          <w:p w14:paraId="7A2DD20E" w14:textId="77777777" w:rsidR="002E06E2" w:rsidRPr="003A445C" w:rsidRDefault="002E06E2" w:rsidP="002E06E2">
            <w:pPr>
              <w:tabs>
                <w:tab w:val="center" w:pos="9072"/>
              </w:tabs>
              <w:spacing w:before="0" w:after="60"/>
              <w:ind w:right="91"/>
            </w:pPr>
          </w:p>
          <w:p w14:paraId="4AE059EC" w14:textId="77777777" w:rsidR="002E06E2" w:rsidRPr="003A445C" w:rsidRDefault="00191EE1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3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C19/87</w:t>
              </w:r>
            </w:hyperlink>
          </w:p>
          <w:p w14:paraId="0323A2C8" w14:textId="1BE68FDF" w:rsidR="002E06E2" w:rsidRDefault="00191EE1" w:rsidP="002E06E2">
            <w:pPr>
              <w:tabs>
                <w:tab w:val="center" w:pos="9072"/>
              </w:tabs>
              <w:snapToGrid w:val="0"/>
              <w:ind w:right="91"/>
            </w:pPr>
            <w:hyperlink r:id="rId44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C19/90</w:t>
              </w:r>
            </w:hyperlink>
          </w:p>
        </w:tc>
      </w:tr>
      <w:tr w:rsidR="002E06E2" w14:paraId="0CE175BB" w14:textId="77777777" w:rsidTr="00E633E8">
        <w:tc>
          <w:tcPr>
            <w:tcW w:w="993" w:type="dxa"/>
          </w:tcPr>
          <w:p w14:paraId="0ECA89AE" w14:textId="366E51C2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229" w:type="dxa"/>
          </w:tcPr>
          <w:p w14:paraId="0B5DC13F" w14:textId="7777777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0B108253" w14:textId="26CB55AB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Republic, Federative Republic of Brazil, Canada, Mexico, the Republic of Paraguay and the United States of America</w:t>
            </w:r>
          </w:p>
        </w:tc>
        <w:tc>
          <w:tcPr>
            <w:tcW w:w="1985" w:type="dxa"/>
          </w:tcPr>
          <w:p w14:paraId="61A25B68" w14:textId="77777777" w:rsidR="002E06E2" w:rsidRPr="003A445C" w:rsidRDefault="00191EE1" w:rsidP="002E06E2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45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2C99A044" w14:textId="77777777" w:rsidR="002E06E2" w:rsidRPr="003A445C" w:rsidRDefault="002E06E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136460C7" w14:textId="1CA6115E" w:rsidR="002E06E2" w:rsidRDefault="00191EE1" w:rsidP="002E06E2">
            <w:pPr>
              <w:tabs>
                <w:tab w:val="center" w:pos="9072"/>
              </w:tabs>
              <w:spacing w:before="60" w:after="60"/>
              <w:ind w:right="91"/>
            </w:pPr>
            <w:hyperlink r:id="rId46" w:history="1">
              <w:r w:rsidR="002E06E2" w:rsidRPr="003A445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C19/80</w:t>
              </w:r>
            </w:hyperlink>
          </w:p>
        </w:tc>
      </w:tr>
      <w:tr w:rsidR="002E06E2" w14:paraId="4D89D666" w14:textId="77777777" w:rsidTr="00E633E8">
        <w:tc>
          <w:tcPr>
            <w:tcW w:w="993" w:type="dxa"/>
          </w:tcPr>
          <w:p w14:paraId="74FE0FBF" w14:textId="4FA98B64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229" w:type="dxa"/>
          </w:tcPr>
          <w:p w14:paraId="20ED25FB" w14:textId="3CABAF86" w:rsidR="002E06E2" w:rsidRPr="00251B59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44D6C794" w14:textId="4F46132E" w:rsidR="002E06E2" w:rsidRPr="00251B59" w:rsidRDefault="002E06E2" w:rsidP="002E06E2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51AF16A2" w14:textId="51FF718E" w:rsidR="002E06E2" w:rsidRPr="00F45D17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13E0CEE" w14:textId="77777777" w:rsidR="002E06E2" w:rsidRPr="00F45D17" w:rsidRDefault="00191EE1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7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2E06E2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F4AA764" w14:textId="77777777" w:rsidR="002E06E2" w:rsidRDefault="002E06E2" w:rsidP="002E06E2">
            <w:pPr>
              <w:tabs>
                <w:tab w:val="center" w:pos="9072"/>
              </w:tabs>
              <w:snapToGrid w:val="0"/>
              <w:ind w:right="91"/>
            </w:pPr>
          </w:p>
          <w:p w14:paraId="0482CBEC" w14:textId="21798E09" w:rsidR="002E06E2" w:rsidRDefault="00191EE1" w:rsidP="002E06E2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48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2E06E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4504359E" w14:textId="28D5DED3" w:rsidR="002E06E2" w:rsidRDefault="00191EE1" w:rsidP="002E06E2">
            <w:pPr>
              <w:tabs>
                <w:tab w:val="center" w:pos="9072"/>
              </w:tabs>
              <w:spacing w:after="120"/>
              <w:ind w:right="91"/>
            </w:pPr>
            <w:hyperlink r:id="rId49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  <w:tr w:rsidR="002E06E2" w14:paraId="13FFFC72" w14:textId="77777777" w:rsidTr="00E633E8">
        <w:tc>
          <w:tcPr>
            <w:tcW w:w="993" w:type="dxa"/>
          </w:tcPr>
          <w:p w14:paraId="1703ECAA" w14:textId="030D2029" w:rsidR="002E06E2" w:rsidRPr="003A445C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229" w:type="dxa"/>
          </w:tcPr>
          <w:p w14:paraId="3B2A6370" w14:textId="7777777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UN Sustainable Development Group (UNSDG) and Coordination Levy</w:t>
            </w:r>
          </w:p>
          <w:p w14:paraId="0C9AF334" w14:textId="643580E0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85" w:type="dxa"/>
          </w:tcPr>
          <w:p w14:paraId="739DEC43" w14:textId="77777777" w:rsidR="002E06E2" w:rsidRPr="003A445C" w:rsidRDefault="00191EE1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50" w:history="1">
              <w:r w:rsidR="002E06E2" w:rsidRPr="003A445C">
                <w:rPr>
                  <w:rStyle w:val="Hyperlink"/>
                  <w:rFonts w:ascii="Calibri" w:hAnsi="Calibri" w:cs="Calibri"/>
                  <w:szCs w:val="24"/>
                </w:rPr>
                <w:t>C19/54 (Rev.1)</w:t>
              </w:r>
            </w:hyperlink>
          </w:p>
          <w:p w14:paraId="2F70C345" w14:textId="0C7DACD8" w:rsidR="002E06E2" w:rsidRPr="003A445C" w:rsidRDefault="00191EE1" w:rsidP="002E06E2">
            <w:pPr>
              <w:tabs>
                <w:tab w:val="center" w:pos="9072"/>
              </w:tabs>
              <w:snapToGrid w:val="0"/>
              <w:ind w:right="91"/>
            </w:pPr>
            <w:hyperlink r:id="rId51" w:history="1">
              <w:r w:rsidR="002E06E2" w:rsidRPr="003A445C">
                <w:rPr>
                  <w:rStyle w:val="Hyperlink"/>
                  <w:rFonts w:ascii="Calibri" w:hAnsi="Calibri" w:cs="Calibri"/>
                  <w:b/>
                  <w:bCs/>
                  <w:szCs w:val="24"/>
                  <w:lang w:val="en-US"/>
                </w:rPr>
                <w:t>C19/INF/4</w:t>
              </w:r>
            </w:hyperlink>
          </w:p>
        </w:tc>
      </w:tr>
      <w:tr w:rsidR="002E06E2" w14:paraId="48C4729E" w14:textId="77777777" w:rsidTr="00E633E8">
        <w:tc>
          <w:tcPr>
            <w:tcW w:w="993" w:type="dxa"/>
          </w:tcPr>
          <w:p w14:paraId="1F850530" w14:textId="305C83EF" w:rsidR="002E06E2" w:rsidRPr="003A445C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229" w:type="dxa"/>
          </w:tcPr>
          <w:p w14:paraId="4D24D77B" w14:textId="56FE01AD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1985" w:type="dxa"/>
          </w:tcPr>
          <w:p w14:paraId="196B69BF" w14:textId="699327F5" w:rsidR="002E06E2" w:rsidRPr="003A445C" w:rsidRDefault="00191EE1" w:rsidP="002E06E2">
            <w:pPr>
              <w:tabs>
                <w:tab w:val="center" w:pos="9072"/>
              </w:tabs>
              <w:snapToGrid w:val="0"/>
              <w:ind w:right="91"/>
            </w:pPr>
            <w:hyperlink r:id="rId52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2E06E2" w14:paraId="63EF13CB" w14:textId="77777777" w:rsidTr="00E633E8">
        <w:tc>
          <w:tcPr>
            <w:tcW w:w="993" w:type="dxa"/>
          </w:tcPr>
          <w:p w14:paraId="2530B7F5" w14:textId="335C371E" w:rsidR="002E06E2" w:rsidRPr="003A445C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229" w:type="dxa"/>
          </w:tcPr>
          <w:p w14:paraId="17545080" w14:textId="77777777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Arrears and Special Arrears Account</w:t>
            </w:r>
          </w:p>
          <w:p w14:paraId="590E0B9E" w14:textId="18A10F4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Situation of Arrears of the Union at 31 March 2019</w:t>
            </w:r>
          </w:p>
        </w:tc>
        <w:tc>
          <w:tcPr>
            <w:tcW w:w="1985" w:type="dxa"/>
          </w:tcPr>
          <w:p w14:paraId="75D3C2EC" w14:textId="77777777" w:rsidR="002E06E2" w:rsidRPr="003A445C" w:rsidRDefault="00191EE1" w:rsidP="002E06E2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</w:rPr>
            </w:pPr>
            <w:hyperlink r:id="rId53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C19/11</w:t>
              </w:r>
            </w:hyperlink>
          </w:p>
          <w:p w14:paraId="0AE08F88" w14:textId="57E9D769" w:rsidR="002E06E2" w:rsidRPr="003A445C" w:rsidRDefault="00191EE1" w:rsidP="002E06E2">
            <w:pPr>
              <w:tabs>
                <w:tab w:val="center" w:pos="9072"/>
              </w:tabs>
              <w:snapToGrid w:val="0"/>
              <w:ind w:right="91"/>
            </w:pPr>
            <w:hyperlink r:id="rId54" w:history="1">
              <w:r w:rsidR="002E06E2" w:rsidRPr="003A445C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2E06E2" w:rsidRPr="003A445C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</w:tc>
      </w:tr>
      <w:tr w:rsidR="002E06E2" w14:paraId="23D0AD8A" w14:textId="77777777" w:rsidTr="00E633E8">
        <w:tc>
          <w:tcPr>
            <w:tcW w:w="993" w:type="dxa"/>
          </w:tcPr>
          <w:p w14:paraId="533ADD9A" w14:textId="73323AB8" w:rsidR="002E06E2" w:rsidRPr="003A445C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229" w:type="dxa"/>
          </w:tcPr>
          <w:p w14:paraId="145439A2" w14:textId="7E99E174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985" w:type="dxa"/>
          </w:tcPr>
          <w:p w14:paraId="7E33C9C6" w14:textId="706B2B54" w:rsidR="002E06E2" w:rsidRPr="003A445C" w:rsidRDefault="00191EE1" w:rsidP="002E06E2">
            <w:pPr>
              <w:tabs>
                <w:tab w:val="center" w:pos="9072"/>
              </w:tabs>
              <w:spacing w:after="120"/>
              <w:ind w:right="91"/>
            </w:pPr>
            <w:hyperlink r:id="rId55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C19/52</w:t>
              </w:r>
            </w:hyperlink>
          </w:p>
        </w:tc>
      </w:tr>
    </w:tbl>
    <w:p w14:paraId="789ECD13" w14:textId="77777777" w:rsidR="002E06E2" w:rsidRDefault="002E06E2">
      <w:r>
        <w:br w:type="page"/>
      </w:r>
    </w:p>
    <w:p w14:paraId="02D62DBA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2D2895" w14:paraId="3B22266E" w14:textId="77777777" w:rsidTr="005337D3">
        <w:tc>
          <w:tcPr>
            <w:tcW w:w="10207" w:type="dxa"/>
            <w:gridSpan w:val="3"/>
          </w:tcPr>
          <w:p w14:paraId="04D0037B" w14:textId="7EAEF19E" w:rsidR="002D2895" w:rsidRP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i/>
                <w:iCs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14:30 - 17:30</w:t>
            </w:r>
          </w:p>
        </w:tc>
      </w:tr>
      <w:tr w:rsidR="002D2895" w14:paraId="44D225EC" w14:textId="77777777" w:rsidTr="005337D3">
        <w:tc>
          <w:tcPr>
            <w:tcW w:w="993" w:type="dxa"/>
          </w:tcPr>
          <w:p w14:paraId="28290BE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9BA4A6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AC50EB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8E1087" w:rsidRPr="009C3406" w14:paraId="61BEB491" w14:textId="77777777" w:rsidTr="005337D3">
        <w:tc>
          <w:tcPr>
            <w:tcW w:w="993" w:type="dxa"/>
          </w:tcPr>
          <w:p w14:paraId="77155452" w14:textId="4A921E1C" w:rsidR="008E1087" w:rsidRPr="00AD0158" w:rsidRDefault="003539F7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7229" w:type="dxa"/>
          </w:tcPr>
          <w:p w14:paraId="5129819C" w14:textId="77777777" w:rsidR="008E1087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405E1AA8" w14:textId="77777777" w:rsidR="008E1087" w:rsidRPr="00D93BB5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14:paraId="4F91159B" w14:textId="59E13646" w:rsidR="008E1087" w:rsidRPr="00405322" w:rsidRDefault="008E1087" w:rsidP="00405322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right="91" w:hanging="687"/>
              <w:rPr>
                <w:rFonts w:ascii="Calibri" w:hAnsi="Calibri"/>
                <w:bCs/>
                <w:szCs w:val="24"/>
              </w:rPr>
            </w:pPr>
            <w:r w:rsidRPr="00405322"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85" w:type="dxa"/>
          </w:tcPr>
          <w:p w14:paraId="085B1924" w14:textId="77777777" w:rsidR="008E1087" w:rsidRDefault="00191EE1" w:rsidP="008E1087">
            <w:pPr>
              <w:tabs>
                <w:tab w:val="center" w:pos="9072"/>
              </w:tabs>
              <w:spacing w:after="120"/>
              <w:ind w:right="91"/>
            </w:pPr>
            <w:hyperlink r:id="rId56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29E031C0" w14:textId="77777777" w:rsidR="008E1087" w:rsidRDefault="00191EE1" w:rsidP="008E1087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57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  <w:r w:rsidR="008E1087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18E16B05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AD3513F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19FB88E0" w14:textId="37E09ABB" w:rsidR="008E1087" w:rsidRPr="009C3406" w:rsidRDefault="00191EE1" w:rsidP="008E1087">
            <w:pPr>
              <w:tabs>
                <w:tab w:val="center" w:pos="9072"/>
              </w:tabs>
              <w:spacing w:before="0"/>
              <w:ind w:right="91"/>
            </w:pPr>
            <w:hyperlink r:id="rId58" w:history="1">
              <w:r w:rsidR="008E1087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8E1087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8E1087" w:rsidRPr="009C3406" w14:paraId="2D7DE174" w14:textId="77777777" w:rsidTr="005337D3">
        <w:tc>
          <w:tcPr>
            <w:tcW w:w="993" w:type="dxa"/>
          </w:tcPr>
          <w:p w14:paraId="3E9DDCA4" w14:textId="44C6E734" w:rsidR="008E1087" w:rsidRPr="00AD0158" w:rsidRDefault="003539F7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21</w:t>
            </w:r>
          </w:p>
        </w:tc>
        <w:tc>
          <w:tcPr>
            <w:tcW w:w="7229" w:type="dxa"/>
          </w:tcPr>
          <w:p w14:paraId="49265E83" w14:textId="724CCB5A" w:rsidR="008E1087" w:rsidRPr="009C3406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85" w:type="dxa"/>
          </w:tcPr>
          <w:p w14:paraId="6004A6BF" w14:textId="07222366" w:rsidR="008E1087" w:rsidRDefault="00191EE1" w:rsidP="008E1087">
            <w:pPr>
              <w:tabs>
                <w:tab w:val="center" w:pos="9072"/>
              </w:tabs>
              <w:spacing w:after="120"/>
              <w:ind w:right="91"/>
            </w:pPr>
            <w:hyperlink r:id="rId59" w:history="1">
              <w:r w:rsidR="008E1087" w:rsidRPr="003A445C">
                <w:rPr>
                  <w:rStyle w:val="Hyperlink"/>
                  <w:rFonts w:asciiTheme="minorHAnsi" w:hAnsiTheme="minorHAnsi"/>
                </w:rPr>
                <w:t>C19/20</w:t>
              </w:r>
            </w:hyperlink>
          </w:p>
        </w:tc>
      </w:tr>
      <w:tr w:rsidR="008E1087" w:rsidRPr="009C3406" w14:paraId="68352F6B" w14:textId="77777777" w:rsidTr="005337D3">
        <w:tc>
          <w:tcPr>
            <w:tcW w:w="993" w:type="dxa"/>
          </w:tcPr>
          <w:p w14:paraId="41ADA5CF" w14:textId="35631756" w:rsidR="008E1087" w:rsidRPr="00AD0158" w:rsidRDefault="003539F7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7229" w:type="dxa"/>
          </w:tcPr>
          <w:p w14:paraId="2B129DDC" w14:textId="77777777" w:rsidR="008E1087" w:rsidRPr="003A445C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Pr="003A445C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043ED9CA" w14:textId="77777777" w:rsidR="008E1087" w:rsidRPr="003A445C" w:rsidRDefault="008E1087" w:rsidP="008E1087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3DBEDA87" w14:textId="7A35DE31" w:rsidR="008E1087" w:rsidRPr="003A445C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Theme="minorHAnsi" w:hAnsiTheme="minorHAnsi"/>
                <w:szCs w:val="24"/>
                <w:lang w:val="en-US"/>
              </w:rPr>
              <w:t>Possible arears of mutual interest to the three Sectors</w:t>
            </w:r>
            <w:r w:rsidRPr="003A445C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1985" w:type="dxa"/>
          </w:tcPr>
          <w:p w14:paraId="7F99E666" w14:textId="77777777" w:rsidR="008E1087" w:rsidRPr="003A445C" w:rsidRDefault="00191EE1" w:rsidP="008E1087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0" w:history="1">
              <w:r w:rsidR="008E1087" w:rsidRPr="003A445C">
                <w:rPr>
                  <w:rStyle w:val="Hyperlink"/>
                  <w:rFonts w:asciiTheme="minorHAnsi" w:hAnsiTheme="minorHAnsi"/>
                </w:rPr>
                <w:t>C19/38</w:t>
              </w:r>
            </w:hyperlink>
            <w:r w:rsidR="008E1087" w:rsidRPr="003A445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E28C6C6" w14:textId="77777777" w:rsidR="008E1087" w:rsidRPr="003A445C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0D5E6D2E" w14:textId="77777777" w:rsidR="008E1087" w:rsidRPr="003A445C" w:rsidRDefault="008E1087" w:rsidP="008E1087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7A8F299E" w14:textId="77777777" w:rsidR="008E1087" w:rsidRPr="003A445C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613C7D2B" w14:textId="77777777" w:rsidR="008E1087" w:rsidRPr="003A445C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5DD24F33" w14:textId="689AD4AD" w:rsidR="008E1087" w:rsidRDefault="00191EE1" w:rsidP="008E1087">
            <w:pPr>
              <w:tabs>
                <w:tab w:val="center" w:pos="9072"/>
              </w:tabs>
              <w:spacing w:after="120"/>
              <w:ind w:right="91"/>
            </w:pPr>
            <w:hyperlink r:id="rId61" w:history="1">
              <w:r w:rsidR="008E1087" w:rsidRPr="003A445C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  <w:tr w:rsidR="008E1087" w:rsidRPr="009C3406" w14:paraId="61A5DA05" w14:textId="77777777" w:rsidTr="005337D3">
        <w:tc>
          <w:tcPr>
            <w:tcW w:w="993" w:type="dxa"/>
          </w:tcPr>
          <w:p w14:paraId="4126DDB4" w14:textId="0125D078" w:rsidR="008E1087" w:rsidRPr="00AD0158" w:rsidRDefault="003539F7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23</w:t>
            </w:r>
          </w:p>
        </w:tc>
        <w:tc>
          <w:tcPr>
            <w:tcW w:w="7229" w:type="dxa"/>
          </w:tcPr>
          <w:p w14:paraId="318C0601" w14:textId="77777777" w:rsidR="008E1087" w:rsidRDefault="008E1087" w:rsidP="008E1087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63CF1A6B" w14:textId="77777777" w:rsidR="008E1087" w:rsidRDefault="008E1087" w:rsidP="008E1087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0B141005" w14:textId="1B3574B5" w:rsidR="008E1087" w:rsidRPr="003A445C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040B06">
              <w:rPr>
                <w:rFonts w:ascii="Calibri" w:hAnsi="Calibri"/>
                <w:szCs w:val="24"/>
              </w:rPr>
              <w:t>Contribution by the Republic of Côte d’Ivoire</w:t>
            </w:r>
          </w:p>
        </w:tc>
        <w:tc>
          <w:tcPr>
            <w:tcW w:w="1985" w:type="dxa"/>
          </w:tcPr>
          <w:p w14:paraId="6CCB0491" w14:textId="77777777" w:rsidR="008E1087" w:rsidRPr="00020863" w:rsidRDefault="00191EE1" w:rsidP="008E1087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62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8E1087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63" w:history="1">
              <w:r w:rsidR="008E1087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8E1087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8E1087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437B0D16" w14:textId="77777777" w:rsidR="008E1087" w:rsidRDefault="008E1087" w:rsidP="008E1087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BB74A30" w14:textId="62B1D9BC" w:rsidR="008E1087" w:rsidRDefault="00191EE1" w:rsidP="008E1087">
            <w:pPr>
              <w:tabs>
                <w:tab w:val="center" w:pos="9072"/>
              </w:tabs>
              <w:snapToGrid w:val="0"/>
              <w:ind w:right="91"/>
            </w:pPr>
            <w:hyperlink r:id="rId64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8E1087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8E1087" w:rsidRPr="009C3406" w14:paraId="1596D412" w14:textId="77777777" w:rsidTr="005337D3">
        <w:tc>
          <w:tcPr>
            <w:tcW w:w="993" w:type="dxa"/>
          </w:tcPr>
          <w:p w14:paraId="441F2877" w14:textId="042D4A31" w:rsidR="008E1087" w:rsidRDefault="008E1087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539F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229" w:type="dxa"/>
          </w:tcPr>
          <w:p w14:paraId="7A603B30" w14:textId="351E3194" w:rsidR="008E1087" w:rsidRPr="003A445C" w:rsidRDefault="008E1087" w:rsidP="008E1087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Pr="00251B59">
              <w:rPr>
                <w:rFonts w:ascii="Calibri" w:hAnsi="Calibr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58CB9819" w14:textId="6B2BA0C8" w:rsidR="008E1087" w:rsidRDefault="00191EE1" w:rsidP="008E1087">
            <w:pPr>
              <w:tabs>
                <w:tab w:val="center" w:pos="9072"/>
              </w:tabs>
              <w:spacing w:after="120"/>
              <w:ind w:right="91"/>
            </w:pPr>
            <w:hyperlink r:id="rId65" w:history="1">
              <w:r w:rsidR="008E1087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8E1087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</w:tc>
      </w:tr>
    </w:tbl>
    <w:p w14:paraId="2EC05C2E" w14:textId="77777777" w:rsidR="008E1087" w:rsidRDefault="008E10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69F5060F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0556B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42A1B8D7" w:rsidR="000556B5" w:rsidRPr="00F97725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25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0556B5" w:rsidRPr="00F97725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0556B5" w:rsidRPr="00F97725" w:rsidRDefault="00191EE1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6" w:history="1">
              <w:r w:rsidR="000556B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0556B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26E251DE" w:rsidR="000556B5" w:rsidRPr="00F97725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0556B5" w:rsidRPr="000F065C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0556B5" w:rsidRPr="00F97725" w:rsidRDefault="00191EE1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7" w:history="1">
              <w:r w:rsidR="000556B5" w:rsidRPr="00F2708B">
                <w:rPr>
                  <w:rStyle w:val="Hyperlink"/>
                  <w:rFonts w:ascii="Calibri" w:hAnsi="Calibri" w:cs="Calibri"/>
                </w:rPr>
                <w:t>C19/29</w:t>
              </w:r>
            </w:hyperlink>
          </w:p>
        </w:tc>
      </w:tr>
      <w:tr w:rsidR="000556B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5BF078D4" w:rsidR="000556B5" w:rsidRPr="00F97725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0556B5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0556B5" w:rsidRPr="0058522C" w:rsidRDefault="000556B5" w:rsidP="000B5EAC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232" w:right="91" w:hanging="232"/>
              <w:rPr>
                <w:rFonts w:ascii="Calibri" w:hAnsi="Calibri" w:cs="Calibri"/>
                <w:szCs w:val="24"/>
              </w:rPr>
            </w:pPr>
            <w:r w:rsidRPr="0058522C">
              <w:rPr>
                <w:rFonts w:ascii="Calibri" w:hAnsi="Calibri" w:cs="Calibri"/>
                <w:szCs w:val="24"/>
              </w:rPr>
              <w:lastRenderedPageBreak/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0556B5" w:rsidRDefault="00191EE1" w:rsidP="000556B5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68" w:history="1">
              <w:r w:rsidR="000556B5" w:rsidRPr="00441C26">
                <w:rPr>
                  <w:rStyle w:val="Hyperlink"/>
                  <w:rFonts w:ascii="Calibri" w:hAnsi="Calibri" w:cs="Calibri"/>
                </w:rPr>
                <w:t>C19/60</w:t>
              </w:r>
            </w:hyperlink>
          </w:p>
          <w:p w14:paraId="32709519" w14:textId="77777777" w:rsidR="000556B5" w:rsidRDefault="000556B5" w:rsidP="000556B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0556B5" w:rsidRPr="00F97725" w:rsidRDefault="00191EE1" w:rsidP="000556B5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69" w:history="1">
              <w:r w:rsidR="000556B5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0556B5">
                <w:rPr>
                  <w:rStyle w:val="Hyperlink"/>
                  <w:rFonts w:ascii="Calibri" w:hAnsi="Calibri" w:cs="Calibri"/>
                </w:rPr>
                <w:t>3</w:t>
              </w:r>
            </w:hyperlink>
            <w:r w:rsidR="000556B5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</w:tbl>
    <w:p w14:paraId="35D7A544" w14:textId="451FB7EA" w:rsidR="00703A3B" w:rsidRDefault="00703A3B" w:rsidP="007B1AAD">
      <w:pPr>
        <w:spacing w:before="0" w:after="120"/>
        <w:jc w:val="center"/>
      </w:pPr>
    </w:p>
    <w:p w14:paraId="6CDF7355" w14:textId="77777777" w:rsidR="00703A3B" w:rsidRDefault="00703A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A6FC08" w14:textId="77777777" w:rsidR="00251B59" w:rsidRDefault="00251B59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77777777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E5A23" w:rsidRPr="00AD0158" w14:paraId="2928E08A" w14:textId="77777777" w:rsidTr="009C2F85">
        <w:tc>
          <w:tcPr>
            <w:tcW w:w="1100" w:type="dxa"/>
          </w:tcPr>
          <w:p w14:paraId="7025BBA8" w14:textId="321E7A44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251B59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149" w:type="dxa"/>
          </w:tcPr>
          <w:p w14:paraId="729D1F3A" w14:textId="77777777" w:rsidR="00CE5A23" w:rsidRPr="00754D0B" w:rsidRDefault="00754D0B" w:rsidP="00754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10C3F660" w14:textId="77777777" w:rsidR="00CE5A23" w:rsidRPr="00F45D17" w:rsidRDefault="00754D0B" w:rsidP="00754D0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="00CE5A23"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</w:tcPr>
          <w:p w14:paraId="48CF6F8E" w14:textId="77777777" w:rsidR="00CE5A23" w:rsidRPr="00A5704E" w:rsidRDefault="00191EE1" w:rsidP="00F2708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70" w:history="1">
              <w:r w:rsidR="00CE5A23" w:rsidRPr="00A5704E">
                <w:rPr>
                  <w:rStyle w:val="Hyperlink"/>
                  <w:rFonts w:asciiTheme="minorHAnsi" w:hAnsiTheme="minorHAnsi"/>
                </w:rPr>
                <w:t>C19/</w:t>
              </w:r>
              <w:r w:rsidR="00F2708B" w:rsidRPr="00A5704E">
                <w:rPr>
                  <w:rStyle w:val="Hyperlink"/>
                  <w:rFonts w:asciiTheme="minorHAnsi" w:hAnsiTheme="minorHAnsi"/>
                </w:rPr>
                <w:t>31</w:t>
              </w:r>
            </w:hyperlink>
            <w:r w:rsidR="00C41695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CE5A23" w:rsidRPr="001E3EEA" w:rsidRDefault="00191EE1" w:rsidP="00C036D3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71" w:history="1">
              <w:r w:rsidR="00CE5A2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C036D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CE5A23" w:rsidRPr="00AD0158" w14:paraId="04C24DD7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C462" w14:textId="3E860BF6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251B59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AA90" w14:textId="77777777" w:rsidR="00CE5A23" w:rsidRPr="004947E0" w:rsidRDefault="004947E0" w:rsidP="004947E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74780A4F" w14:textId="77777777" w:rsidR="00666517" w:rsidRPr="00666517" w:rsidRDefault="00666517" w:rsidP="00666517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  <w:tab w:val="center" w:pos="9072"/>
              </w:tabs>
              <w:spacing w:after="120"/>
              <w:ind w:right="91" w:hanging="7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B26" w14:textId="77777777" w:rsidR="00CE5A23" w:rsidRDefault="00191EE1" w:rsidP="007B1AAD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72" w:history="1">
              <w:r w:rsidR="00CE5A23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A5704E">
                <w:rPr>
                  <w:rStyle w:val="Hyperlink"/>
                  <w:rFonts w:ascii="Calibri" w:hAnsi="Calibri" w:cs="Calibri"/>
                </w:rPr>
                <w:t>57</w:t>
              </w:r>
            </w:hyperlink>
          </w:p>
          <w:p w14:paraId="579B74E9" w14:textId="77777777" w:rsidR="007B1AAD" w:rsidRDefault="007B1AAD" w:rsidP="007B1AAD">
            <w:pPr>
              <w:tabs>
                <w:tab w:val="center" w:pos="9072"/>
              </w:tabs>
              <w:ind w:right="91"/>
            </w:pPr>
          </w:p>
          <w:p w14:paraId="2AF143C9" w14:textId="205D01A3" w:rsidR="007B1AAD" w:rsidRPr="00A5704E" w:rsidRDefault="00191EE1" w:rsidP="007B1AAD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73" w:history="1">
              <w:r w:rsidR="00666517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666517">
                <w:rPr>
                  <w:rStyle w:val="Hyperlink"/>
                  <w:rFonts w:ascii="Calibri" w:hAnsi="Calibri" w:cs="Calibri"/>
                </w:rPr>
                <w:t>75</w:t>
              </w:r>
            </w:hyperlink>
          </w:p>
        </w:tc>
      </w:tr>
      <w:tr w:rsidR="00CE5A23" w:rsidRPr="00AD0158" w14:paraId="07A24E5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E016" w14:textId="702F4132" w:rsidR="00CE5A23" w:rsidRDefault="00251B59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818F" w14:textId="77777777" w:rsidR="00CE5A23" w:rsidRPr="00F45D17" w:rsidRDefault="00CE5A2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56D" w14:textId="77777777" w:rsidR="00CE5A23" w:rsidRPr="00F45D17" w:rsidRDefault="00CE5A23" w:rsidP="001202D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F45D17">
              <w:rPr>
                <w:rFonts w:ascii="Calibri" w:hAnsi="Calibri" w:cs="Calibri"/>
              </w:rPr>
              <w:t xml:space="preserve">Oral </w:t>
            </w:r>
            <w:r w:rsidR="001202DA"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CE5A23" w:rsidRPr="00AD0158" w14:paraId="355620FC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6533" w14:textId="70A01630" w:rsidR="00CE5A23" w:rsidRDefault="006F53B1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251B5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08F" w14:textId="77777777" w:rsidR="00CE5A23" w:rsidRPr="008C0AB8" w:rsidRDefault="008C0AB8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61AD" w14:textId="77777777" w:rsidR="00CE5A23" w:rsidRPr="00F45D17" w:rsidRDefault="00191EE1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4" w:history="1">
              <w:r w:rsidR="00CE5A23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</w:tbl>
    <w:p w14:paraId="472A9ED8" w14:textId="77777777" w:rsidR="00A05F5F" w:rsidRDefault="00A05F5F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376516A6"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6D13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6CA3200B" w:rsidR="005602FB" w:rsidRPr="005F2CF7" w:rsidRDefault="00191EE1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75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55062A">
                <w:rPr>
                  <w:rStyle w:val="Hyperlink"/>
                  <w:rFonts w:ascii="Calibri" w:hAnsi="Calibri"/>
                  <w:szCs w:val="24"/>
                </w:rPr>
                <w:t>DT/4</w:t>
              </w:r>
            </w:hyperlink>
          </w:p>
        </w:tc>
      </w:tr>
    </w:tbl>
    <w:p w14:paraId="29FAFBB8" w14:textId="76C7EE48" w:rsidR="00B71828" w:rsidRDefault="00B71828" w:rsidP="00AD5B40">
      <w:pPr>
        <w:spacing w:after="120"/>
        <w:rPr>
          <w:rFonts w:ascii="Calibri" w:hAnsi="Calibri"/>
          <w:szCs w:val="24"/>
        </w:rPr>
      </w:pPr>
    </w:p>
    <w:p w14:paraId="6F0D2DEC" w14:textId="77777777" w:rsidR="00627268" w:rsidRDefault="00627268" w:rsidP="00AD5B40">
      <w:pPr>
        <w:spacing w:after="120"/>
        <w:rPr>
          <w:rFonts w:ascii="Calibri" w:hAnsi="Calibri"/>
          <w:szCs w:val="24"/>
        </w:rPr>
      </w:pPr>
    </w:p>
    <w:p w14:paraId="1C977AB8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76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77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78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79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80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5D9A94F7" w14:textId="77777777"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703A3B">
      <w:headerReference w:type="default" r:id="rId81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D6C16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  <w:sz w:val="22"/>
        <w:szCs w:val="22"/>
      </w:rPr>
    </w:pPr>
    <w:r>
      <w:rPr>
        <w:rFonts w:ascii="Calibri" w:hAnsi="Calibri"/>
      </w:rPr>
      <w:tab/>
    </w:r>
    <w:r w:rsidRPr="00BD6C16">
      <w:rPr>
        <w:rFonts w:ascii="Calibri" w:hAnsi="Calibri"/>
        <w:sz w:val="22"/>
        <w:szCs w:val="22"/>
      </w:rPr>
      <w:t xml:space="preserve">- </w:t>
    </w:r>
    <w:r w:rsidRPr="00BD6C16">
      <w:rPr>
        <w:rFonts w:ascii="Calibri" w:hAnsi="Calibri"/>
        <w:sz w:val="22"/>
        <w:szCs w:val="22"/>
      </w:rPr>
      <w:fldChar w:fldCharType="begin"/>
    </w:r>
    <w:r w:rsidRPr="00BD6C16">
      <w:rPr>
        <w:rFonts w:ascii="Calibri" w:hAnsi="Calibri"/>
        <w:sz w:val="22"/>
        <w:szCs w:val="22"/>
      </w:rPr>
      <w:instrText>PAGE</w:instrText>
    </w:r>
    <w:r w:rsidRPr="00BD6C16">
      <w:rPr>
        <w:rFonts w:ascii="Calibri" w:hAnsi="Calibri"/>
        <w:sz w:val="22"/>
        <w:szCs w:val="22"/>
      </w:rPr>
      <w:fldChar w:fldCharType="separate"/>
    </w:r>
    <w:r w:rsidR="00191EE1">
      <w:rPr>
        <w:rFonts w:ascii="Calibri" w:hAnsi="Calibri"/>
        <w:noProof/>
        <w:sz w:val="22"/>
        <w:szCs w:val="22"/>
      </w:rPr>
      <w:t>4</w:t>
    </w:r>
    <w:r w:rsidRPr="00BD6C16">
      <w:rPr>
        <w:rFonts w:ascii="Calibri" w:hAnsi="Calibri"/>
        <w:sz w:val="22"/>
        <w:szCs w:val="22"/>
      </w:rPr>
      <w:fldChar w:fldCharType="end"/>
    </w:r>
    <w:r w:rsidRPr="00BD6C16">
      <w:rPr>
        <w:rFonts w:ascii="Calibri" w:hAnsi="Calibri"/>
        <w:sz w:val="22"/>
        <w:szCs w:val="22"/>
      </w:rPr>
      <w:t xml:space="preserve"> -</w:t>
    </w:r>
    <w:r w:rsidRPr="00BD6C16">
      <w:rPr>
        <w:rFonts w:ascii="Calibri" w:hAnsi="Calibri"/>
        <w:sz w:val="22"/>
        <w:szCs w:val="22"/>
      </w:rPr>
      <w:tab/>
    </w:r>
  </w:p>
  <w:p w14:paraId="63E8B8CA" w14:textId="08506EC9" w:rsidR="00081C3B" w:rsidRPr="00222422" w:rsidRDefault="00081C3B" w:rsidP="00227835">
    <w:pPr>
      <w:pStyle w:val="Header"/>
      <w:rPr>
        <w:rFonts w:ascii="Calibri" w:hAnsi="Calibri"/>
        <w:sz w:val="22"/>
        <w:szCs w:val="22"/>
      </w:rPr>
    </w:pPr>
    <w:r w:rsidRPr="00222422">
      <w:rPr>
        <w:rFonts w:ascii="Calibri" w:hAnsi="Calibri"/>
        <w:sz w:val="22"/>
        <w:szCs w:val="22"/>
      </w:rPr>
      <w:t>C19/DT/3</w:t>
    </w:r>
    <w:r w:rsidR="00B9526D" w:rsidRPr="00222422">
      <w:rPr>
        <w:rFonts w:ascii="Calibri" w:hAnsi="Calibri"/>
        <w:sz w:val="22"/>
        <w:szCs w:val="22"/>
      </w:rPr>
      <w:t xml:space="preserve"> (Rev.</w:t>
    </w:r>
    <w:r w:rsidR="00BD6C16">
      <w:rPr>
        <w:rFonts w:ascii="Calibri" w:hAnsi="Calibri"/>
        <w:sz w:val="22"/>
        <w:szCs w:val="22"/>
      </w:rPr>
      <w:t>4</w:t>
    </w:r>
    <w:r w:rsidR="00B9526D" w:rsidRPr="00222422">
      <w:rPr>
        <w:rFonts w:ascii="Calibri" w:hAnsi="Calibri"/>
        <w:sz w:val="22"/>
        <w:szCs w:val="22"/>
      </w:rPr>
      <w:t>)</w:t>
    </w:r>
  </w:p>
  <w:p w14:paraId="72060E39" w14:textId="77777777" w:rsidR="00081C3B" w:rsidRPr="00222422" w:rsidRDefault="00081C3B" w:rsidP="007E172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63F"/>
    <w:multiLevelType w:val="hybridMultilevel"/>
    <w:tmpl w:val="4C18C2D0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13"/>
  </w:num>
  <w:num w:numId="14">
    <w:abstractNumId w:val="22"/>
  </w:num>
  <w:num w:numId="15">
    <w:abstractNumId w:val="17"/>
  </w:num>
  <w:num w:numId="16">
    <w:abstractNumId w:val="21"/>
  </w:num>
  <w:num w:numId="17">
    <w:abstractNumId w:val="26"/>
  </w:num>
  <w:num w:numId="18">
    <w:abstractNumId w:val="25"/>
  </w:num>
  <w:num w:numId="19">
    <w:abstractNumId w:val="4"/>
  </w:num>
  <w:num w:numId="20">
    <w:abstractNumId w:val="1"/>
  </w:num>
  <w:num w:numId="21">
    <w:abstractNumId w:val="14"/>
  </w:num>
  <w:num w:numId="22">
    <w:abstractNumId w:val="23"/>
  </w:num>
  <w:num w:numId="23">
    <w:abstractNumId w:val="2"/>
  </w:num>
  <w:num w:numId="24">
    <w:abstractNumId w:val="6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0B06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E99"/>
    <w:rsid w:val="00053F3D"/>
    <w:rsid w:val="000556B5"/>
    <w:rsid w:val="0005586B"/>
    <w:rsid w:val="0005654C"/>
    <w:rsid w:val="00056C15"/>
    <w:rsid w:val="00056D90"/>
    <w:rsid w:val="00057930"/>
    <w:rsid w:val="00057A6E"/>
    <w:rsid w:val="00057BDD"/>
    <w:rsid w:val="00060654"/>
    <w:rsid w:val="000614F7"/>
    <w:rsid w:val="0006211D"/>
    <w:rsid w:val="000648C2"/>
    <w:rsid w:val="00064ECD"/>
    <w:rsid w:val="00067A80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876FE"/>
    <w:rsid w:val="000903A7"/>
    <w:rsid w:val="00090E41"/>
    <w:rsid w:val="00091210"/>
    <w:rsid w:val="00092167"/>
    <w:rsid w:val="0009536C"/>
    <w:rsid w:val="000958A0"/>
    <w:rsid w:val="000960B8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A1E"/>
    <w:rsid w:val="000B5BC7"/>
    <w:rsid w:val="000B5EAC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0BBE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1A42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57FF0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1EE1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16D0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6D64"/>
    <w:rsid w:val="001D6DFF"/>
    <w:rsid w:val="001E1B49"/>
    <w:rsid w:val="001E2591"/>
    <w:rsid w:val="001E3B6A"/>
    <w:rsid w:val="001E3EEA"/>
    <w:rsid w:val="001E4ECF"/>
    <w:rsid w:val="001E5086"/>
    <w:rsid w:val="001E58FD"/>
    <w:rsid w:val="001E5C88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2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37D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89"/>
    <w:rsid w:val="002470ED"/>
    <w:rsid w:val="002509F2"/>
    <w:rsid w:val="00250A41"/>
    <w:rsid w:val="002516B7"/>
    <w:rsid w:val="00251996"/>
    <w:rsid w:val="00251B59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67853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3742"/>
    <w:rsid w:val="002C575C"/>
    <w:rsid w:val="002D1E68"/>
    <w:rsid w:val="002D2291"/>
    <w:rsid w:val="002D2895"/>
    <w:rsid w:val="002D3B80"/>
    <w:rsid w:val="002D4CDB"/>
    <w:rsid w:val="002D680A"/>
    <w:rsid w:val="002D6E5F"/>
    <w:rsid w:val="002D7A68"/>
    <w:rsid w:val="002E06E2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4FE9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9F7"/>
    <w:rsid w:val="00353E82"/>
    <w:rsid w:val="0035479B"/>
    <w:rsid w:val="00354D7E"/>
    <w:rsid w:val="00356470"/>
    <w:rsid w:val="00357CB7"/>
    <w:rsid w:val="00360CF6"/>
    <w:rsid w:val="0036210C"/>
    <w:rsid w:val="00362601"/>
    <w:rsid w:val="00362882"/>
    <w:rsid w:val="00362C5C"/>
    <w:rsid w:val="00364203"/>
    <w:rsid w:val="00364999"/>
    <w:rsid w:val="003658D7"/>
    <w:rsid w:val="0036600C"/>
    <w:rsid w:val="00370517"/>
    <w:rsid w:val="003718E2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62D"/>
    <w:rsid w:val="00382B91"/>
    <w:rsid w:val="00383347"/>
    <w:rsid w:val="00383721"/>
    <w:rsid w:val="00383D4A"/>
    <w:rsid w:val="00384240"/>
    <w:rsid w:val="003852F1"/>
    <w:rsid w:val="00385CB4"/>
    <w:rsid w:val="003863D8"/>
    <w:rsid w:val="00386F62"/>
    <w:rsid w:val="00387BB1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97740"/>
    <w:rsid w:val="003A445C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E01"/>
    <w:rsid w:val="003B5212"/>
    <w:rsid w:val="003B5AAC"/>
    <w:rsid w:val="003B5B3E"/>
    <w:rsid w:val="003B6577"/>
    <w:rsid w:val="003B6AAD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25E9"/>
    <w:rsid w:val="003D2EA1"/>
    <w:rsid w:val="003D59C0"/>
    <w:rsid w:val="003D6436"/>
    <w:rsid w:val="003D6A61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5322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4BE"/>
    <w:rsid w:val="0045552B"/>
    <w:rsid w:val="00456836"/>
    <w:rsid w:val="00457031"/>
    <w:rsid w:val="0045715B"/>
    <w:rsid w:val="0045722F"/>
    <w:rsid w:val="00457E60"/>
    <w:rsid w:val="004600F5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6B58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2DAE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3866"/>
    <w:rsid w:val="00546B1B"/>
    <w:rsid w:val="005473F2"/>
    <w:rsid w:val="005501B5"/>
    <w:rsid w:val="0055062A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2FEF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277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268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57F7D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353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3B1"/>
    <w:rsid w:val="006F54E1"/>
    <w:rsid w:val="006F570A"/>
    <w:rsid w:val="006F58D4"/>
    <w:rsid w:val="006F6846"/>
    <w:rsid w:val="007022D2"/>
    <w:rsid w:val="00702FD9"/>
    <w:rsid w:val="0070310A"/>
    <w:rsid w:val="00703293"/>
    <w:rsid w:val="00703A3B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659"/>
    <w:rsid w:val="00712C1F"/>
    <w:rsid w:val="00712EFF"/>
    <w:rsid w:val="00713D2B"/>
    <w:rsid w:val="00714075"/>
    <w:rsid w:val="0072089E"/>
    <w:rsid w:val="007223DD"/>
    <w:rsid w:val="007255A9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A74F4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0B8E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0"/>
    <w:rsid w:val="00876C6B"/>
    <w:rsid w:val="00881CD2"/>
    <w:rsid w:val="00882170"/>
    <w:rsid w:val="008828D3"/>
    <w:rsid w:val="00882B7B"/>
    <w:rsid w:val="00884649"/>
    <w:rsid w:val="00886D13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1087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2245"/>
    <w:rsid w:val="008F2B0E"/>
    <w:rsid w:val="008F4F64"/>
    <w:rsid w:val="008F5443"/>
    <w:rsid w:val="008F5708"/>
    <w:rsid w:val="008F5D65"/>
    <w:rsid w:val="008F613F"/>
    <w:rsid w:val="008F6728"/>
    <w:rsid w:val="008F6C86"/>
    <w:rsid w:val="009006DC"/>
    <w:rsid w:val="00902373"/>
    <w:rsid w:val="009049B2"/>
    <w:rsid w:val="009054B1"/>
    <w:rsid w:val="009058A5"/>
    <w:rsid w:val="0090625D"/>
    <w:rsid w:val="0090628F"/>
    <w:rsid w:val="00906760"/>
    <w:rsid w:val="00907142"/>
    <w:rsid w:val="009073CA"/>
    <w:rsid w:val="0090779D"/>
    <w:rsid w:val="00907EED"/>
    <w:rsid w:val="00910585"/>
    <w:rsid w:val="00910AA9"/>
    <w:rsid w:val="00913736"/>
    <w:rsid w:val="0091380C"/>
    <w:rsid w:val="00914A83"/>
    <w:rsid w:val="00914C9C"/>
    <w:rsid w:val="00914DC8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972"/>
    <w:rsid w:val="00924E2C"/>
    <w:rsid w:val="0092545F"/>
    <w:rsid w:val="00925988"/>
    <w:rsid w:val="00927EDF"/>
    <w:rsid w:val="00933438"/>
    <w:rsid w:val="0093445D"/>
    <w:rsid w:val="009355B9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57D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2FB"/>
    <w:rsid w:val="00972D10"/>
    <w:rsid w:val="00973055"/>
    <w:rsid w:val="009739FD"/>
    <w:rsid w:val="0097538B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4B7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CF"/>
    <w:rsid w:val="00A45829"/>
    <w:rsid w:val="00A47E9E"/>
    <w:rsid w:val="00A50BB6"/>
    <w:rsid w:val="00A50F08"/>
    <w:rsid w:val="00A5143C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66D74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628B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1F74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644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D6C16"/>
    <w:rsid w:val="00BE0DB7"/>
    <w:rsid w:val="00BE2640"/>
    <w:rsid w:val="00BE443F"/>
    <w:rsid w:val="00BE534C"/>
    <w:rsid w:val="00BE5DB3"/>
    <w:rsid w:val="00BE66FC"/>
    <w:rsid w:val="00BE67CD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54EB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A19"/>
    <w:rsid w:val="00C56FD5"/>
    <w:rsid w:val="00C60670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3E5D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845"/>
    <w:rsid w:val="00E06CF4"/>
    <w:rsid w:val="00E10081"/>
    <w:rsid w:val="00E109F8"/>
    <w:rsid w:val="00E124F0"/>
    <w:rsid w:val="00E12F07"/>
    <w:rsid w:val="00E14708"/>
    <w:rsid w:val="00E14A20"/>
    <w:rsid w:val="00E16102"/>
    <w:rsid w:val="00E207F1"/>
    <w:rsid w:val="00E2138D"/>
    <w:rsid w:val="00E21B93"/>
    <w:rsid w:val="00E231FC"/>
    <w:rsid w:val="00E2438F"/>
    <w:rsid w:val="00E2499B"/>
    <w:rsid w:val="00E253B8"/>
    <w:rsid w:val="00E266CA"/>
    <w:rsid w:val="00E27EF9"/>
    <w:rsid w:val="00E3168C"/>
    <w:rsid w:val="00E31B73"/>
    <w:rsid w:val="00E33030"/>
    <w:rsid w:val="00E33187"/>
    <w:rsid w:val="00E345C0"/>
    <w:rsid w:val="00E36261"/>
    <w:rsid w:val="00E36D78"/>
    <w:rsid w:val="00E372F6"/>
    <w:rsid w:val="00E37EB4"/>
    <w:rsid w:val="00E409A1"/>
    <w:rsid w:val="00E40D05"/>
    <w:rsid w:val="00E420AE"/>
    <w:rsid w:val="00E433FD"/>
    <w:rsid w:val="00E4381B"/>
    <w:rsid w:val="00E439DE"/>
    <w:rsid w:val="00E46A87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3E8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07D"/>
    <w:rsid w:val="00E93AAC"/>
    <w:rsid w:val="00E943F2"/>
    <w:rsid w:val="00E94CB3"/>
    <w:rsid w:val="00E95485"/>
    <w:rsid w:val="00E95A84"/>
    <w:rsid w:val="00E965CA"/>
    <w:rsid w:val="00E97003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0BB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187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3"/>
    <w:rsid w:val="00F52394"/>
    <w:rsid w:val="00F52B1F"/>
    <w:rsid w:val="00F547C7"/>
    <w:rsid w:val="00F54E45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  <w:style w:type="table" w:styleId="TableGrid">
    <w:name w:val="Table Grid"/>
    <w:basedOn w:val="TableNormal"/>
    <w:rsid w:val="001B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26" Type="http://schemas.openxmlformats.org/officeDocument/2006/relationships/hyperlink" Target="http://www.itu.int/md/S19-CL-C-0108/en" TargetMode="External"/><Relationship Id="rId39" Type="http://schemas.openxmlformats.org/officeDocument/2006/relationships/hyperlink" Target="http://www.itu.int/md/S19-CL-C-0048/en" TargetMode="External"/><Relationship Id="rId21" Type="http://schemas.openxmlformats.org/officeDocument/2006/relationships/hyperlink" Target="http://www.itu.int/md/S19-CL-C-0041/en" TargetMode="External"/><Relationship Id="rId34" Type="http://schemas.openxmlformats.org/officeDocument/2006/relationships/hyperlink" Target="http://www.itu.int/md/S19-CL-C-0049/en" TargetMode="External"/><Relationship Id="rId42" Type="http://schemas.openxmlformats.org/officeDocument/2006/relationships/hyperlink" Target="http://www.itu.int/md/S19-CL-C-0056/en" TargetMode="External"/><Relationship Id="rId47" Type="http://schemas.openxmlformats.org/officeDocument/2006/relationships/hyperlink" Target="http://www.itu.int/md/S19-CL-C-0007/en" TargetMode="External"/><Relationship Id="rId50" Type="http://schemas.openxmlformats.org/officeDocument/2006/relationships/hyperlink" Target="http://www.itu.int/md/S19-CL-C-0054/en" TargetMode="External"/><Relationship Id="rId55" Type="http://schemas.openxmlformats.org/officeDocument/2006/relationships/hyperlink" Target="http://www.itu.int/md/S19-CL-C-0052/en" TargetMode="External"/><Relationship Id="rId63" Type="http://schemas.openxmlformats.org/officeDocument/2006/relationships/hyperlink" Target="http://www.itu.int/md/S19-CL-INF-0015/en" TargetMode="External"/><Relationship Id="rId68" Type="http://schemas.openxmlformats.org/officeDocument/2006/relationships/hyperlink" Target="http://www.itu.int/md/S19-CL-C-0060/en" TargetMode="External"/><Relationship Id="rId76" Type="http://schemas.openxmlformats.org/officeDocument/2006/relationships/hyperlink" Target="http://www.itu.int/md/S19-CL-INF-0001/en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md/S19-CL-INF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C-0106/en" TargetMode="Externa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INF-0018/en" TargetMode="External"/><Relationship Id="rId32" Type="http://schemas.openxmlformats.org/officeDocument/2006/relationships/hyperlink" Target="http://www.itu.int/md/S19-CL-C-0044/en" TargetMode="External"/><Relationship Id="rId37" Type="http://schemas.openxmlformats.org/officeDocument/2006/relationships/hyperlink" Target="http://www.itu.int/md/S19-CL-C-0007/en" TargetMode="External"/><Relationship Id="rId40" Type="http://schemas.openxmlformats.org/officeDocument/2006/relationships/hyperlink" Target="http://www.itu.int/md/S19-CL-C-0039/en" TargetMode="External"/><Relationship Id="rId45" Type="http://schemas.openxmlformats.org/officeDocument/2006/relationships/hyperlink" Target="http://www.itu.int/md/S19-CL-C-0050/en" TargetMode="External"/><Relationship Id="rId53" Type="http://schemas.openxmlformats.org/officeDocument/2006/relationships/hyperlink" Target="http://www.itu.int/md/S19-CL-C-0011/en" TargetMode="External"/><Relationship Id="rId58" Type="http://schemas.openxmlformats.org/officeDocument/2006/relationships/hyperlink" Target="http://www.itu.int/md/S19-CL-C-0064/en" TargetMode="External"/><Relationship Id="rId66" Type="http://schemas.openxmlformats.org/officeDocument/2006/relationships/hyperlink" Target="http://www.itu.int/md/S19-CL-C-0047" TargetMode="External"/><Relationship Id="rId74" Type="http://schemas.openxmlformats.org/officeDocument/2006/relationships/hyperlink" Target="http://www.itu.int/md/S19-CL-C-0023/en" TargetMode="External"/><Relationship Id="rId79" Type="http://schemas.openxmlformats.org/officeDocument/2006/relationships/hyperlink" Target="http://www.itu.int/md/S19-CL-INF-0010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md/S19-CL-INF-0006/en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md/S19-CL-C-0043/en" TargetMode="External"/><Relationship Id="rId19" Type="http://schemas.openxmlformats.org/officeDocument/2006/relationships/hyperlink" Target="http://www.itu.int/md/S19-CL-C-0108/en" TargetMode="External"/><Relationship Id="rId31" Type="http://schemas.openxmlformats.org/officeDocument/2006/relationships/hyperlink" Target="http://www.itu.int/md/S19-CL-INF-0018/en" TargetMode="External"/><Relationship Id="rId44" Type="http://schemas.openxmlformats.org/officeDocument/2006/relationships/hyperlink" Target="http://www.itu.int/md/S19-CL-C-0090/en" TargetMode="External"/><Relationship Id="rId52" Type="http://schemas.openxmlformats.org/officeDocument/2006/relationships/hyperlink" Target="http://www.itu.int/md/S19-CL-C-0046/en" TargetMode="External"/><Relationship Id="rId60" Type="http://schemas.openxmlformats.org/officeDocument/2006/relationships/hyperlink" Target="http://www.itu.int/md/S19-CL-C-0038/en" TargetMode="External"/><Relationship Id="rId65" Type="http://schemas.openxmlformats.org/officeDocument/2006/relationships/hyperlink" Target="http://www.itu.int/md/S19-CL-C-0015/en" TargetMode="External"/><Relationship Id="rId73" Type="http://schemas.openxmlformats.org/officeDocument/2006/relationships/hyperlink" Target="http://www.itu.int/md/S19-CL-C-0075/en" TargetMode="External"/><Relationship Id="rId78" Type="http://schemas.openxmlformats.org/officeDocument/2006/relationships/hyperlink" Target="http://www.itu.int/md/S19-CL-INF-0008/en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C-0022/en" TargetMode="External"/><Relationship Id="rId27" Type="http://schemas.openxmlformats.org/officeDocument/2006/relationships/hyperlink" Target="http://www.itu.int/md/S19-CL-C-0040/en" TargetMode="External"/><Relationship Id="rId30" Type="http://schemas.openxmlformats.org/officeDocument/2006/relationships/hyperlink" Target="https://www.itu.int/md/S19-CL-190610-DL-0004/en" TargetMode="External"/><Relationship Id="rId35" Type="http://schemas.openxmlformats.org/officeDocument/2006/relationships/hyperlink" Target="http://www.itu.int/md/S19-CL-C-0025/en" TargetMode="External"/><Relationship Id="rId43" Type="http://schemas.openxmlformats.org/officeDocument/2006/relationships/hyperlink" Target="http://www.itu.int/md/S19-CL-C-0087/en" TargetMode="External"/><Relationship Id="rId48" Type="http://schemas.openxmlformats.org/officeDocument/2006/relationships/hyperlink" Target="http://www.itu.int/md/S19-CL-C-0076/en" TargetMode="External"/><Relationship Id="rId56" Type="http://schemas.openxmlformats.org/officeDocument/2006/relationships/hyperlink" Target="http://www.itu.int/md/S19-CL-C-0016/en" TargetMode="External"/><Relationship Id="rId64" Type="http://schemas.openxmlformats.org/officeDocument/2006/relationships/hyperlink" Target="http://www.itu.int/md/S19-CL-C-0091/en" TargetMode="External"/><Relationship Id="rId69" Type="http://schemas.openxmlformats.org/officeDocument/2006/relationships/hyperlink" Target="http://www.itu.int/md/S19-CL-C-0063/en" TargetMode="External"/><Relationship Id="rId77" Type="http://schemas.openxmlformats.org/officeDocument/2006/relationships/hyperlink" Target="http://www.itu.int/md/S19-CL-INF-0002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INF-0004/en" TargetMode="External"/><Relationship Id="rId72" Type="http://schemas.openxmlformats.org/officeDocument/2006/relationships/hyperlink" Target="http://www.itu.int/md/S19-CL-C-0057/en" TargetMode="External"/><Relationship Id="rId80" Type="http://schemas.openxmlformats.org/officeDocument/2006/relationships/hyperlink" Target="http://www.itu.int/md/S19-CL-INF-001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2/en" TargetMode="External"/><Relationship Id="rId33" Type="http://schemas.openxmlformats.org/officeDocument/2006/relationships/hyperlink" Target="http://www.itu.int/md/S19-CL-C-0059/en" TargetMode="External"/><Relationship Id="rId38" Type="http://schemas.openxmlformats.org/officeDocument/2006/relationships/hyperlink" Target="http://www.itu.int/md/S19-CL-C-0076/en" TargetMode="External"/><Relationship Id="rId46" Type="http://schemas.openxmlformats.org/officeDocument/2006/relationships/hyperlink" Target="http://www.itu.int/md/S19-CL-C-0080/en" TargetMode="External"/><Relationship Id="rId59" Type="http://schemas.openxmlformats.org/officeDocument/2006/relationships/hyperlink" Target="http://www.itu.int/md/S19-CL-C-0020/en" TargetMode="External"/><Relationship Id="rId67" Type="http://schemas.openxmlformats.org/officeDocument/2006/relationships/hyperlink" Target="http://www.itu.int/md/S19-CL-C-0029" TargetMode="External"/><Relationship Id="rId20" Type="http://schemas.openxmlformats.org/officeDocument/2006/relationships/hyperlink" Target="http://www.itu.int/md/S19-CL-C-0040/en" TargetMode="External"/><Relationship Id="rId41" Type="http://schemas.openxmlformats.org/officeDocument/2006/relationships/hyperlink" Target="http://www.itu.int/md/S19-CL-C-0073/en" TargetMode="External"/><Relationship Id="rId54" Type="http://schemas.openxmlformats.org/officeDocument/2006/relationships/hyperlink" Target="http://www.itu.int/md/S19-CL-INF-0005/en" TargetMode="External"/><Relationship Id="rId62" Type="http://schemas.openxmlformats.org/officeDocument/2006/relationships/hyperlink" Target="http://www.itu.int/md/S19-CL-C-0034/en" TargetMode="External"/><Relationship Id="rId70" Type="http://schemas.openxmlformats.org/officeDocument/2006/relationships/hyperlink" Target="http://www.itu.int/md/S19-CL-C-0031/en" TargetMode="External"/><Relationship Id="rId75" Type="http://schemas.openxmlformats.org/officeDocument/2006/relationships/hyperlink" Target="https://www.itu.int/md/S19-CL-190610-TD-GEN-0004/en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106/en" TargetMode="External"/><Relationship Id="rId28" Type="http://schemas.openxmlformats.org/officeDocument/2006/relationships/hyperlink" Target="http://www.itu.int/md/S19-CL-C-0041/en" TargetMode="External"/><Relationship Id="rId36" Type="http://schemas.openxmlformats.org/officeDocument/2006/relationships/hyperlink" Target="http://www.itu.int/md/S19-CL-INF-0007/en" TargetMode="External"/><Relationship Id="rId49" Type="http://schemas.openxmlformats.org/officeDocument/2006/relationships/hyperlink" Target="http://www.itu.int/md/S19-CL-C-0048/en" TargetMode="External"/><Relationship Id="rId57" Type="http://schemas.openxmlformats.org/officeDocument/2006/relationships/hyperlink" Target="http://www.itu.int/md/S19-CL-C-003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9552</Characters>
  <Application>Microsoft Office Word</Application>
  <DocSecurity>4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10474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2</cp:revision>
  <cp:lastPrinted>2019-06-13T17:13:00Z</cp:lastPrinted>
  <dcterms:created xsi:type="dcterms:W3CDTF">2019-06-13T17:17:00Z</dcterms:created>
  <dcterms:modified xsi:type="dcterms:W3CDTF">2019-06-13T17:17:00Z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