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68A97FC" w14:textId="77777777" w:rsidTr="006C7CC0">
        <w:trPr>
          <w:cantSplit/>
          <w:trHeight w:val="20"/>
        </w:trPr>
        <w:tc>
          <w:tcPr>
            <w:tcW w:w="6620" w:type="dxa"/>
          </w:tcPr>
          <w:p w14:paraId="16023072" w14:textId="77777777" w:rsidR="00290728" w:rsidRPr="00290728" w:rsidRDefault="00040FD7" w:rsidP="00040FD7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2"/>
                <w:szCs w:val="44"/>
                <w:rtl/>
              </w:rPr>
              <w:t xml:space="preserve">دورة 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r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الإضافية لعام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>
              <w:rPr>
                <w:b/>
                <w:bCs/>
                <w:sz w:val="24"/>
                <w:szCs w:val="32"/>
                <w:lang w:bidi="ar-SY"/>
              </w:rPr>
              <w:t>27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سبتمبر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14:paraId="6D093D89" w14:textId="77777777" w:rsidR="00290728" w:rsidRPr="00290728" w:rsidRDefault="00040FD7" w:rsidP="005D79EA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5209B9">
              <w:rPr>
                <w:noProof/>
              </w:rPr>
              <w:drawing>
                <wp:inline distT="0" distB="0" distL="0" distR="0" wp14:anchorId="3C47E1BC" wp14:editId="2CABB1E7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598F1C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DF56D4C" w14:textId="77777777"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B6ED2C7" w14:textId="77777777"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14:paraId="39306E81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7808F8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A0EE9E9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4B5289B" w14:textId="77777777" w:rsidTr="009F66A8">
        <w:trPr>
          <w:cantSplit/>
        </w:trPr>
        <w:tc>
          <w:tcPr>
            <w:tcW w:w="6620" w:type="dxa"/>
          </w:tcPr>
          <w:p w14:paraId="120C230F" w14:textId="77777777"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6A9A1E8" w14:textId="7917EDB1" w:rsidR="00290728" w:rsidRPr="00290728" w:rsidRDefault="00290728" w:rsidP="00040FD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7C16B7">
              <w:rPr>
                <w:b/>
                <w:bCs/>
                <w:lang w:bidi="ar-SY"/>
              </w:rPr>
              <w:t>-</w:t>
            </w:r>
            <w:r w:rsidR="00040FD7">
              <w:rPr>
                <w:b/>
                <w:bCs/>
                <w:lang w:bidi="ar-SY"/>
              </w:rPr>
              <w:t>ADD</w:t>
            </w:r>
            <w:r w:rsidRPr="00290728">
              <w:rPr>
                <w:b/>
                <w:bCs/>
                <w:lang w:bidi="ar-SY"/>
              </w:rPr>
              <w:t>/</w:t>
            </w:r>
            <w:r w:rsidR="00040FD7">
              <w:rPr>
                <w:b/>
                <w:bCs/>
                <w:lang w:bidi="ar-SY"/>
              </w:rPr>
              <w:t>6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5962C998" w14:textId="77777777" w:rsidTr="009F66A8">
        <w:trPr>
          <w:cantSplit/>
        </w:trPr>
        <w:tc>
          <w:tcPr>
            <w:tcW w:w="6620" w:type="dxa"/>
          </w:tcPr>
          <w:p w14:paraId="14E3AEBC" w14:textId="77777777"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DB30F66" w14:textId="1B556F96" w:rsidR="00290728" w:rsidRPr="00040FD7" w:rsidRDefault="0064123F" w:rsidP="00040FD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14</w:t>
            </w:r>
            <w:r w:rsidR="00290728" w:rsidRPr="00040FD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نوفمبر </w:t>
            </w:r>
            <w:r w:rsidR="00FE7FCA" w:rsidRPr="00040FD7">
              <w:rPr>
                <w:b/>
                <w:bCs/>
                <w:lang w:bidi="ar-SY"/>
              </w:rPr>
              <w:t>201</w:t>
            </w:r>
            <w:r w:rsidR="00D10CCF" w:rsidRPr="00040FD7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14:paraId="33EAA6E0" w14:textId="77777777" w:rsidTr="009F66A8">
        <w:trPr>
          <w:cantSplit/>
        </w:trPr>
        <w:tc>
          <w:tcPr>
            <w:tcW w:w="6620" w:type="dxa"/>
          </w:tcPr>
          <w:p w14:paraId="3DDCAAB4" w14:textId="77777777"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58D971A" w14:textId="77777777" w:rsidR="00290728" w:rsidRPr="00040FD7" w:rsidRDefault="00290728" w:rsidP="00040FD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040FD7">
              <w:rPr>
                <w:b/>
                <w:bCs/>
                <w:rtl/>
                <w:lang w:bidi="ar-EG"/>
              </w:rPr>
              <w:t xml:space="preserve">الأصل: </w:t>
            </w:r>
            <w:r w:rsidR="00040FD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49C12D3" w14:textId="77777777" w:rsidTr="009F66A8">
        <w:trPr>
          <w:cantSplit/>
        </w:trPr>
        <w:tc>
          <w:tcPr>
            <w:tcW w:w="9672" w:type="dxa"/>
            <w:gridSpan w:val="2"/>
          </w:tcPr>
          <w:p w14:paraId="4C109E77" w14:textId="77777777" w:rsidR="00290728" w:rsidRPr="00040FD7" w:rsidRDefault="00040FD7" w:rsidP="00581A39">
            <w:pPr>
              <w:pStyle w:val="Title1"/>
              <w:spacing w:before="480" w:after="120"/>
              <w:rPr>
                <w:rtl/>
                <w:lang w:bidi="ar-SY"/>
              </w:rPr>
            </w:pPr>
            <w:r w:rsidRPr="00040FD7">
              <w:rPr>
                <w:rtl/>
              </w:rPr>
              <w:t>محضـر موجـز</w:t>
            </w:r>
            <w:r w:rsidRPr="00040FD7">
              <w:rPr>
                <w:rtl/>
              </w:rPr>
              <w:br/>
            </w:r>
            <w:r w:rsidRPr="00040FD7">
              <w:rPr>
                <w:rFonts w:hint="cs"/>
                <w:rtl/>
              </w:rPr>
              <w:t>ل</w:t>
            </w:r>
            <w:r w:rsidRPr="00040FD7">
              <w:rPr>
                <w:rtl/>
              </w:rPr>
              <w:t xml:space="preserve">دورة المجلس الإضافية لعام </w:t>
            </w:r>
            <w:r w:rsidRPr="00040FD7">
              <w:rPr>
                <w:lang w:bidi="ar-SY"/>
              </w:rPr>
              <w:t>2019</w:t>
            </w:r>
          </w:p>
        </w:tc>
      </w:tr>
      <w:tr w:rsidR="00290728" w:rsidRPr="00290728" w14:paraId="061CF94A" w14:textId="77777777" w:rsidTr="009F66A8">
        <w:trPr>
          <w:cantSplit/>
        </w:trPr>
        <w:tc>
          <w:tcPr>
            <w:tcW w:w="9672" w:type="dxa"/>
            <w:gridSpan w:val="2"/>
          </w:tcPr>
          <w:p w14:paraId="628AE917" w14:textId="77777777" w:rsidR="00290728" w:rsidRPr="00B86847" w:rsidRDefault="00040FD7" w:rsidP="00581A39">
            <w:pPr>
              <w:spacing w:before="240"/>
              <w:jc w:val="center"/>
              <w:rPr>
                <w:rtl/>
              </w:rPr>
            </w:pPr>
            <w:r w:rsidRPr="00B86847">
              <w:rPr>
                <w:rFonts w:hint="cs"/>
                <w:rtl/>
              </w:rPr>
              <w:t>الجمعة</w:t>
            </w:r>
            <w:r w:rsidRPr="00B86847">
              <w:rPr>
                <w:rtl/>
              </w:rPr>
              <w:t xml:space="preserve">، </w:t>
            </w:r>
            <w:r w:rsidRPr="00B86847">
              <w:t>27</w:t>
            </w:r>
            <w:r w:rsidRPr="00B86847">
              <w:rPr>
                <w:rFonts w:hint="cs"/>
                <w:rtl/>
                <w:lang w:bidi="ar-EG"/>
              </w:rPr>
              <w:t xml:space="preserve"> سبتمبر </w:t>
            </w:r>
            <w:r w:rsidRPr="00B86847">
              <w:t>2019</w:t>
            </w:r>
            <w:r w:rsidRPr="00B86847">
              <w:rPr>
                <w:rtl/>
              </w:rPr>
              <w:t xml:space="preserve">، من الساعة </w:t>
            </w:r>
            <w:r w:rsidRPr="00B86847">
              <w:t>09:20</w:t>
            </w:r>
            <w:r w:rsidRPr="00B86847">
              <w:rPr>
                <w:rtl/>
              </w:rPr>
              <w:t xml:space="preserve"> </w:t>
            </w:r>
            <w:r w:rsidRPr="00B86847">
              <w:rPr>
                <w:rFonts w:hint="cs"/>
                <w:rtl/>
              </w:rPr>
              <w:t xml:space="preserve">إلى الساعة </w:t>
            </w:r>
            <w:r w:rsidRPr="00B86847">
              <w:t>12:10</w:t>
            </w:r>
          </w:p>
        </w:tc>
      </w:tr>
      <w:tr w:rsidR="00A6683B" w:rsidRPr="00290728" w14:paraId="74A28352" w14:textId="77777777" w:rsidTr="009F66A8">
        <w:trPr>
          <w:cantSplit/>
        </w:trPr>
        <w:tc>
          <w:tcPr>
            <w:tcW w:w="9672" w:type="dxa"/>
            <w:gridSpan w:val="2"/>
          </w:tcPr>
          <w:p w14:paraId="20944EDF" w14:textId="77777777" w:rsidR="00A6683B" w:rsidRPr="00B86847" w:rsidRDefault="00040FD7" w:rsidP="00040FD7">
            <w:pPr>
              <w:pStyle w:val="Title2"/>
              <w:rPr>
                <w:sz w:val="22"/>
                <w:szCs w:val="30"/>
                <w:rtl/>
                <w:lang w:bidi="ar-EG"/>
              </w:rPr>
            </w:pPr>
            <w:r w:rsidRPr="00B86847">
              <w:rPr>
                <w:rFonts w:hint="cs"/>
                <w:b/>
                <w:bCs/>
                <w:sz w:val="22"/>
                <w:szCs w:val="30"/>
                <w:rtl/>
              </w:rPr>
              <w:t xml:space="preserve">القائم بأعمال </w:t>
            </w:r>
            <w:r w:rsidRPr="00B86847">
              <w:rPr>
                <w:b/>
                <w:bCs/>
                <w:sz w:val="22"/>
                <w:szCs w:val="30"/>
                <w:rtl/>
              </w:rPr>
              <w:t>الرئيس</w:t>
            </w:r>
            <w:r w:rsidRPr="00B86847">
              <w:rPr>
                <w:sz w:val="22"/>
                <w:szCs w:val="30"/>
                <w:rtl/>
              </w:rPr>
              <w:t xml:space="preserve">: </w:t>
            </w:r>
            <w:r w:rsidRPr="00B86847">
              <w:rPr>
                <w:rFonts w:hint="cs"/>
                <w:sz w:val="22"/>
                <w:szCs w:val="30"/>
                <w:rtl/>
              </w:rPr>
              <w:t>السيد ف. بيجي (إيطاليا)</w:t>
            </w:r>
          </w:p>
        </w:tc>
      </w:tr>
      <w:tr w:rsidR="00DC5FB0" w:rsidRPr="00290728" w14:paraId="7E1B325E" w14:textId="77777777" w:rsidTr="009F66A8">
        <w:trPr>
          <w:cantSplit/>
        </w:trPr>
        <w:tc>
          <w:tcPr>
            <w:tcW w:w="9672" w:type="dxa"/>
            <w:gridSpan w:val="2"/>
          </w:tcPr>
          <w:p w14:paraId="1994D77A" w14:textId="77777777" w:rsidR="00DC5FB0" w:rsidRPr="00383829" w:rsidRDefault="00DC5FB0" w:rsidP="00DC5FB0">
            <w:pPr>
              <w:pStyle w:val="Title3"/>
              <w:rPr>
                <w:rtl/>
              </w:rPr>
            </w:pPr>
          </w:p>
        </w:tc>
      </w:tr>
    </w:tbl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83"/>
        <w:gridCol w:w="7087"/>
        <w:gridCol w:w="2069"/>
      </w:tblGrid>
      <w:tr w:rsidR="00040FD7" w:rsidRPr="00C95E4E" w14:paraId="3DE34AB0" w14:textId="77777777" w:rsidTr="00157E44">
        <w:trPr>
          <w:jc w:val="center"/>
        </w:trPr>
        <w:tc>
          <w:tcPr>
            <w:tcW w:w="251" w:type="pct"/>
          </w:tcPr>
          <w:p w14:paraId="74683230" w14:textId="77777777" w:rsidR="00040FD7" w:rsidRPr="00752852" w:rsidRDefault="00040FD7" w:rsidP="000A3D61">
            <w:pPr>
              <w:pStyle w:val="toc0"/>
              <w:bidi/>
              <w:spacing w:after="120" w:line="320" w:lineRule="exact"/>
              <w:rPr>
                <w:rFonts w:cs="Traditional Arabic"/>
                <w:b w:val="0"/>
                <w:sz w:val="22"/>
                <w:szCs w:val="30"/>
              </w:rPr>
            </w:pPr>
          </w:p>
        </w:tc>
        <w:tc>
          <w:tcPr>
            <w:tcW w:w="3676" w:type="pct"/>
          </w:tcPr>
          <w:p w14:paraId="5C5A46F5" w14:textId="77777777" w:rsidR="00040FD7" w:rsidRPr="00C95E4E" w:rsidRDefault="00040FD7" w:rsidP="00581A39">
            <w:pPr>
              <w:spacing w:before="360" w:after="80" w:line="320" w:lineRule="exact"/>
              <w:jc w:val="left"/>
              <w:rPr>
                <w:b/>
                <w:bCs/>
                <w:lang w:bidi="ar-SY"/>
              </w:rPr>
            </w:pPr>
            <w:r w:rsidRPr="00C95E4E">
              <w:rPr>
                <w:b/>
                <w:bCs/>
                <w:rtl/>
              </w:rPr>
              <w:t>مواضيع المناقشة</w:t>
            </w:r>
          </w:p>
        </w:tc>
        <w:tc>
          <w:tcPr>
            <w:tcW w:w="1073" w:type="pct"/>
          </w:tcPr>
          <w:p w14:paraId="0E611806" w14:textId="77777777" w:rsidR="00040FD7" w:rsidRPr="00C95E4E" w:rsidRDefault="00040FD7" w:rsidP="00581A39">
            <w:pPr>
              <w:spacing w:before="360" w:after="80" w:line="320" w:lineRule="exact"/>
              <w:jc w:val="center"/>
              <w:rPr>
                <w:b/>
                <w:bCs/>
                <w:lang w:bidi="ar-SY"/>
              </w:rPr>
            </w:pPr>
            <w:r w:rsidRPr="00C95E4E">
              <w:rPr>
                <w:b/>
                <w:bCs/>
                <w:rtl/>
              </w:rPr>
              <w:t>الوثائق</w:t>
            </w:r>
          </w:p>
        </w:tc>
      </w:tr>
      <w:tr w:rsidR="00040FD7" w:rsidRPr="00C95E4E" w14:paraId="7D565389" w14:textId="77777777" w:rsidTr="00157E44">
        <w:trPr>
          <w:jc w:val="center"/>
        </w:trPr>
        <w:tc>
          <w:tcPr>
            <w:tcW w:w="251" w:type="pct"/>
          </w:tcPr>
          <w:p w14:paraId="53B517BB" w14:textId="77777777" w:rsidR="00040FD7" w:rsidRPr="00C95E4E" w:rsidRDefault="00040FD7" w:rsidP="000A3D61">
            <w:pPr>
              <w:pStyle w:val="toc0"/>
              <w:bidi/>
              <w:spacing w:after="120" w:line="320" w:lineRule="exact"/>
              <w:rPr>
                <w:rFonts w:cs="Traditional Arabic"/>
                <w:b w:val="0"/>
                <w:sz w:val="22"/>
                <w:szCs w:val="30"/>
              </w:rPr>
            </w:pPr>
            <w:r w:rsidRPr="00C95E4E">
              <w:rPr>
                <w:rFonts w:cs="Traditional Arabic"/>
                <w:b w:val="0"/>
                <w:sz w:val="22"/>
                <w:szCs w:val="30"/>
              </w:rPr>
              <w:t>1</w:t>
            </w:r>
          </w:p>
        </w:tc>
        <w:tc>
          <w:tcPr>
            <w:tcW w:w="3676" w:type="pct"/>
          </w:tcPr>
          <w:p w14:paraId="655C39F2" w14:textId="77777777" w:rsidR="00040FD7" w:rsidRPr="00C95E4E" w:rsidRDefault="00040FD7" w:rsidP="000A3D61">
            <w:pPr>
              <w:pStyle w:val="toc0"/>
              <w:tabs>
                <w:tab w:val="clear" w:pos="9781"/>
                <w:tab w:val="left" w:pos="4221"/>
              </w:tabs>
              <w:bidi/>
              <w:spacing w:before="80" w:after="80" w:line="320" w:lineRule="exact"/>
              <w:rPr>
                <w:rFonts w:cs="Traditional Arabic"/>
                <w:sz w:val="22"/>
                <w:szCs w:val="30"/>
              </w:rPr>
            </w:pPr>
            <w:r w:rsidRPr="00C95E4E">
              <w:rPr>
                <w:rFonts w:ascii="Traditional Arabic" w:hAnsi="Traditional Arabic" w:cs="Traditional Arabic" w:hint="cs"/>
                <w:sz w:val="22"/>
                <w:szCs w:val="30"/>
                <w:rtl/>
              </w:rPr>
              <w:t>ملاحظات</w:t>
            </w:r>
            <w:r w:rsidRPr="00C95E4E">
              <w:rPr>
                <w:rFonts w:cs="Traditional Arabic"/>
                <w:sz w:val="22"/>
                <w:szCs w:val="30"/>
                <w:rtl/>
              </w:rPr>
              <w:t xml:space="preserve"> </w:t>
            </w:r>
            <w:r w:rsidRPr="00C95E4E">
              <w:rPr>
                <w:rFonts w:ascii="Traditional Arabic" w:hAnsi="Traditional Arabic" w:cs="Traditional Arabic" w:hint="cs"/>
                <w:sz w:val="22"/>
                <w:szCs w:val="30"/>
                <w:rtl/>
              </w:rPr>
              <w:t>افتتاحية</w:t>
            </w:r>
            <w:r w:rsidRPr="00C95E4E">
              <w:rPr>
                <w:rFonts w:ascii="Times New Roman" w:hAnsi="Times New Roman"/>
                <w:sz w:val="22"/>
                <w:szCs w:val="30"/>
                <w:rtl/>
              </w:rPr>
              <w:tab/>
            </w:r>
          </w:p>
        </w:tc>
        <w:tc>
          <w:tcPr>
            <w:tcW w:w="1073" w:type="pct"/>
          </w:tcPr>
          <w:p w14:paraId="1E27F107" w14:textId="77777777" w:rsidR="00040FD7" w:rsidRPr="00C95E4E" w:rsidRDefault="00040FD7" w:rsidP="000A3D61">
            <w:pPr>
              <w:pStyle w:val="toc0"/>
              <w:bidi/>
              <w:spacing w:before="80" w:after="80" w:line="320" w:lineRule="exact"/>
              <w:jc w:val="center"/>
              <w:rPr>
                <w:rFonts w:cs="Traditional Arabic"/>
                <w:b w:val="0"/>
                <w:bCs/>
                <w:sz w:val="22"/>
                <w:szCs w:val="30"/>
              </w:rPr>
            </w:pPr>
            <w:r w:rsidRPr="00C95E4E">
              <w:rPr>
                <w:rFonts w:cs="Traditional Arabic" w:hint="cs"/>
                <w:sz w:val="22"/>
                <w:szCs w:val="30"/>
                <w:rtl/>
              </w:rPr>
              <w:t>-</w:t>
            </w:r>
          </w:p>
        </w:tc>
      </w:tr>
      <w:tr w:rsidR="00040FD7" w:rsidRPr="00C95E4E" w14:paraId="53AE7CA2" w14:textId="77777777" w:rsidTr="00157E44">
        <w:trPr>
          <w:jc w:val="center"/>
        </w:trPr>
        <w:tc>
          <w:tcPr>
            <w:tcW w:w="251" w:type="pct"/>
          </w:tcPr>
          <w:p w14:paraId="73CF9F3C" w14:textId="77777777" w:rsidR="00040FD7" w:rsidRPr="00C95E4E" w:rsidRDefault="00040FD7" w:rsidP="000A3D61">
            <w:pPr>
              <w:pStyle w:val="toc0"/>
              <w:bidi/>
              <w:spacing w:after="120" w:line="320" w:lineRule="exact"/>
              <w:rPr>
                <w:rFonts w:cs="Traditional Arabic"/>
                <w:b w:val="0"/>
                <w:sz w:val="22"/>
                <w:szCs w:val="30"/>
              </w:rPr>
            </w:pPr>
            <w:r w:rsidRPr="00C95E4E">
              <w:rPr>
                <w:rFonts w:cs="Traditional Arabic"/>
                <w:b w:val="0"/>
                <w:sz w:val="22"/>
                <w:szCs w:val="30"/>
              </w:rPr>
              <w:t>2</w:t>
            </w:r>
          </w:p>
        </w:tc>
        <w:tc>
          <w:tcPr>
            <w:tcW w:w="3676" w:type="pct"/>
          </w:tcPr>
          <w:p w14:paraId="7F1CB35C" w14:textId="77777777" w:rsidR="00040FD7" w:rsidRPr="00C95E4E" w:rsidRDefault="00040FD7" w:rsidP="000A3D61">
            <w:pPr>
              <w:pStyle w:val="toc0"/>
              <w:bidi/>
              <w:spacing w:before="80" w:after="80" w:line="320" w:lineRule="exact"/>
              <w:rPr>
                <w:rFonts w:cs="Traditional Arabic"/>
                <w:sz w:val="22"/>
                <w:szCs w:val="30"/>
              </w:rPr>
            </w:pPr>
            <w:r w:rsidRPr="00C95E4E">
              <w:rPr>
                <w:rFonts w:cs="Traditional Arabic"/>
                <w:sz w:val="22"/>
                <w:szCs w:val="30"/>
                <w:rtl/>
              </w:rPr>
              <w:t>تقرير الأمين العام بشأن التقدم المحرز في مشروع مباني مقر الاتحاد</w:t>
            </w:r>
          </w:p>
        </w:tc>
        <w:tc>
          <w:tcPr>
            <w:tcW w:w="1073" w:type="pct"/>
          </w:tcPr>
          <w:p w14:paraId="0B19C64A" w14:textId="77777777" w:rsidR="00040FD7" w:rsidRPr="006B32E1" w:rsidRDefault="00015334" w:rsidP="006B32E1">
            <w:pPr>
              <w:pStyle w:val="toc0"/>
              <w:spacing w:before="80" w:after="80" w:line="320" w:lineRule="exact"/>
              <w:jc w:val="center"/>
              <w:rPr>
                <w:rtl/>
              </w:rPr>
            </w:pPr>
            <w:hyperlink r:id="rId9" w:history="1">
              <w:r w:rsidR="00040FD7" w:rsidRPr="00C95E4E">
                <w:rPr>
                  <w:rFonts w:cs="Calibri"/>
                  <w:b w:val="0"/>
                  <w:color w:val="0000FF"/>
                  <w:sz w:val="22"/>
                  <w:szCs w:val="22"/>
                  <w:u w:val="single"/>
                </w:rPr>
                <w:t>C19-ADD/2(Rev.1)</w:t>
              </w:r>
            </w:hyperlink>
          </w:p>
          <w:p w14:paraId="76D8ADB7" w14:textId="77777777" w:rsidR="00040FD7" w:rsidRPr="00C95E4E" w:rsidRDefault="00015334" w:rsidP="000A3D61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napToGrid w:val="0"/>
              <w:spacing w:before="80" w:after="80" w:line="320" w:lineRule="exact"/>
              <w:jc w:val="center"/>
              <w:textAlignment w:val="baseline"/>
              <w:rPr>
                <w:rFonts w:eastAsia="Times New Roman" w:cs="Calibri"/>
                <w:szCs w:val="22"/>
                <w:lang w:val="en-GB" w:eastAsia="en-US"/>
              </w:rPr>
            </w:pPr>
            <w:hyperlink r:id="rId10" w:history="1">
              <w:r w:rsidR="00040FD7" w:rsidRPr="00C95E4E">
                <w:rPr>
                  <w:rFonts w:eastAsia="Times New Roman" w:cs="Calibri"/>
                  <w:color w:val="0000FF"/>
                  <w:szCs w:val="22"/>
                  <w:u w:val="single"/>
                  <w:lang w:val="en-GB" w:eastAsia="en-US"/>
                </w:rPr>
                <w:t>C19-ADD/3</w:t>
              </w:r>
            </w:hyperlink>
          </w:p>
          <w:p w14:paraId="718D4575" w14:textId="77777777" w:rsidR="00040FD7" w:rsidRPr="00C95E4E" w:rsidRDefault="00015334" w:rsidP="000A3D61">
            <w:pPr>
              <w:pStyle w:val="TOC1"/>
              <w:spacing w:before="80" w:after="80" w:line="320" w:lineRule="exact"/>
              <w:jc w:val="center"/>
              <w:rPr>
                <w:lang w:val="en-GB" w:eastAsia="en-US"/>
              </w:rPr>
            </w:pPr>
            <w:hyperlink r:id="rId11" w:history="1">
              <w:r w:rsidR="00040FD7" w:rsidRPr="00C95E4E">
                <w:rPr>
                  <w:rFonts w:cs="Calibri"/>
                  <w:color w:val="0000FF"/>
                  <w:szCs w:val="22"/>
                  <w:u w:val="single"/>
                  <w:lang w:val="en-GB" w:eastAsia="en-US"/>
                </w:rPr>
                <w:t>C19-ADD/4</w:t>
              </w:r>
            </w:hyperlink>
          </w:p>
        </w:tc>
      </w:tr>
      <w:tr w:rsidR="00040FD7" w:rsidRPr="00C95E4E" w14:paraId="325D8380" w14:textId="77777777" w:rsidTr="00157E44">
        <w:trPr>
          <w:jc w:val="center"/>
        </w:trPr>
        <w:tc>
          <w:tcPr>
            <w:tcW w:w="251" w:type="pct"/>
          </w:tcPr>
          <w:p w14:paraId="67F038AD" w14:textId="77777777" w:rsidR="00040FD7" w:rsidRPr="00C95E4E" w:rsidRDefault="00040FD7" w:rsidP="000A3D61">
            <w:pPr>
              <w:pStyle w:val="toc0"/>
              <w:bidi/>
              <w:spacing w:after="120" w:line="320" w:lineRule="exact"/>
              <w:rPr>
                <w:rFonts w:cs="Traditional Arabic"/>
                <w:b w:val="0"/>
                <w:sz w:val="22"/>
                <w:szCs w:val="30"/>
                <w:rtl/>
                <w:lang w:val="en-US" w:bidi="ar-EG"/>
              </w:rPr>
            </w:pPr>
            <w:r w:rsidRPr="00C95E4E">
              <w:rPr>
                <w:rFonts w:cs="Traditional Arabic"/>
                <w:b w:val="0"/>
                <w:sz w:val="22"/>
                <w:szCs w:val="30"/>
                <w:lang w:val="en-US"/>
              </w:rPr>
              <w:t>3</w:t>
            </w:r>
          </w:p>
        </w:tc>
        <w:tc>
          <w:tcPr>
            <w:tcW w:w="3676" w:type="pct"/>
          </w:tcPr>
          <w:p w14:paraId="05BB3F49" w14:textId="77777777" w:rsidR="00040FD7" w:rsidRPr="00C95E4E" w:rsidRDefault="00040FD7" w:rsidP="000A3D61">
            <w:pPr>
              <w:pStyle w:val="toc0"/>
              <w:bidi/>
              <w:spacing w:before="80" w:after="80" w:line="320" w:lineRule="exact"/>
              <w:rPr>
                <w:rFonts w:cs="Traditional Arabic"/>
                <w:sz w:val="22"/>
                <w:szCs w:val="30"/>
                <w:rtl/>
                <w:lang w:val="en-US" w:bidi="ar-EG"/>
              </w:rPr>
            </w:pPr>
            <w:r w:rsidRPr="00C95E4E">
              <w:rPr>
                <w:rFonts w:cs="Traditional Arabic"/>
                <w:sz w:val="22"/>
                <w:szCs w:val="30"/>
                <w:rtl/>
              </w:rPr>
              <w:t>بيان من عضو المجلس من</w:t>
            </w:r>
            <w:r w:rsidRPr="00C95E4E">
              <w:rPr>
                <w:rFonts w:cs="Traditional Arabic" w:hint="cs"/>
                <w:sz w:val="22"/>
                <w:szCs w:val="30"/>
                <w:rtl/>
              </w:rPr>
              <w:t xml:space="preserve"> </w:t>
            </w:r>
            <w:r w:rsidRPr="00C95E4E">
              <w:rPr>
                <w:rFonts w:cs="Traditional Arabic"/>
                <w:sz w:val="22"/>
                <w:szCs w:val="30"/>
                <w:rtl/>
              </w:rPr>
              <w:t>البهاما</w:t>
            </w:r>
          </w:p>
        </w:tc>
        <w:tc>
          <w:tcPr>
            <w:tcW w:w="1073" w:type="pct"/>
          </w:tcPr>
          <w:p w14:paraId="7B777F59" w14:textId="77777777" w:rsidR="00040FD7" w:rsidRPr="00C95E4E" w:rsidRDefault="00040FD7" w:rsidP="000A3D61">
            <w:pPr>
              <w:pStyle w:val="toc0"/>
              <w:bidi/>
              <w:spacing w:before="80" w:after="80" w:line="320" w:lineRule="exact"/>
              <w:jc w:val="center"/>
              <w:rPr>
                <w:rStyle w:val="Hyperlink"/>
                <w:rFonts w:cs="Traditional Arabic"/>
                <w:color w:val="auto"/>
                <w:sz w:val="22"/>
                <w:szCs w:val="30"/>
              </w:rPr>
            </w:pPr>
            <w:r w:rsidRPr="00C95E4E">
              <w:rPr>
                <w:rFonts w:cs="Traditional Arabic" w:hint="cs"/>
                <w:sz w:val="22"/>
                <w:szCs w:val="30"/>
                <w:rtl/>
              </w:rPr>
              <w:t>-</w:t>
            </w:r>
          </w:p>
        </w:tc>
      </w:tr>
      <w:tr w:rsidR="00040FD7" w:rsidRPr="00C95E4E" w14:paraId="19BA8AA0" w14:textId="77777777" w:rsidTr="00157E44">
        <w:trPr>
          <w:jc w:val="center"/>
        </w:trPr>
        <w:tc>
          <w:tcPr>
            <w:tcW w:w="251" w:type="pct"/>
          </w:tcPr>
          <w:p w14:paraId="488A9D3E" w14:textId="77777777" w:rsidR="00040FD7" w:rsidRPr="00C95E4E" w:rsidRDefault="00040FD7" w:rsidP="000A3D61">
            <w:pPr>
              <w:pStyle w:val="toc0"/>
              <w:bidi/>
              <w:spacing w:after="120" w:line="320" w:lineRule="exact"/>
              <w:rPr>
                <w:rFonts w:cs="Traditional Arabic"/>
                <w:b w:val="0"/>
                <w:sz w:val="22"/>
                <w:szCs w:val="30"/>
                <w:rtl/>
                <w:lang w:val="en-US"/>
              </w:rPr>
            </w:pPr>
            <w:r w:rsidRPr="00C95E4E">
              <w:rPr>
                <w:rFonts w:cs="Traditional Arabic"/>
                <w:b w:val="0"/>
                <w:sz w:val="22"/>
                <w:szCs w:val="30"/>
                <w:lang w:val="en-US"/>
              </w:rPr>
              <w:t>4</w:t>
            </w:r>
          </w:p>
        </w:tc>
        <w:tc>
          <w:tcPr>
            <w:tcW w:w="3676" w:type="pct"/>
          </w:tcPr>
          <w:p w14:paraId="08BF21E7" w14:textId="77777777" w:rsidR="00040FD7" w:rsidRPr="00C95E4E" w:rsidRDefault="00040FD7" w:rsidP="000A3D61">
            <w:pPr>
              <w:pStyle w:val="toc0"/>
              <w:bidi/>
              <w:spacing w:before="80" w:after="80" w:line="320" w:lineRule="exact"/>
              <w:rPr>
                <w:rFonts w:cs="Traditional Arabic"/>
                <w:sz w:val="22"/>
                <w:szCs w:val="30"/>
                <w:rtl/>
              </w:rPr>
            </w:pPr>
            <w:r w:rsidRPr="00C95E4E">
              <w:rPr>
                <w:rFonts w:cs="Traditional Arabic" w:hint="cs"/>
                <w:sz w:val="22"/>
                <w:szCs w:val="30"/>
                <w:rtl/>
              </w:rPr>
              <w:t>المسائل المتعلقة ب</w:t>
            </w:r>
            <w:r w:rsidRPr="00C95E4E">
              <w:rPr>
                <w:rFonts w:cs="Traditional Arabic"/>
                <w:sz w:val="22"/>
                <w:szCs w:val="30"/>
                <w:rtl/>
              </w:rPr>
              <w:t>أفرقة العمل التابعة للمجلس</w:t>
            </w:r>
          </w:p>
        </w:tc>
        <w:tc>
          <w:tcPr>
            <w:tcW w:w="1073" w:type="pct"/>
          </w:tcPr>
          <w:p w14:paraId="27844E3F" w14:textId="77777777" w:rsidR="00040FD7" w:rsidRPr="00C95E4E" w:rsidRDefault="00040FD7" w:rsidP="000A3D61">
            <w:pPr>
              <w:pStyle w:val="toc0"/>
              <w:bidi/>
              <w:spacing w:before="80" w:after="80" w:line="320" w:lineRule="exact"/>
              <w:jc w:val="center"/>
              <w:rPr>
                <w:rFonts w:cs="Traditional Arabic"/>
                <w:sz w:val="22"/>
                <w:szCs w:val="30"/>
                <w:rtl/>
              </w:rPr>
            </w:pPr>
            <w:r w:rsidRPr="00C95E4E">
              <w:rPr>
                <w:rFonts w:cs="Traditional Arabic" w:hint="cs"/>
                <w:sz w:val="22"/>
                <w:szCs w:val="30"/>
                <w:rtl/>
              </w:rPr>
              <w:t>-</w:t>
            </w:r>
          </w:p>
        </w:tc>
      </w:tr>
      <w:tr w:rsidR="00040FD7" w:rsidRPr="00C95E4E" w14:paraId="79442EB1" w14:textId="77777777" w:rsidTr="00157E44">
        <w:trPr>
          <w:jc w:val="center"/>
        </w:trPr>
        <w:tc>
          <w:tcPr>
            <w:tcW w:w="251" w:type="pct"/>
          </w:tcPr>
          <w:p w14:paraId="2464D765" w14:textId="77777777" w:rsidR="00040FD7" w:rsidRPr="00C95E4E" w:rsidRDefault="00040FD7" w:rsidP="000A3D61">
            <w:pPr>
              <w:pStyle w:val="toc0"/>
              <w:bidi/>
              <w:spacing w:after="120" w:line="320" w:lineRule="exact"/>
              <w:rPr>
                <w:rFonts w:cs="Traditional Arabic"/>
                <w:b w:val="0"/>
                <w:sz w:val="22"/>
                <w:szCs w:val="30"/>
                <w:rtl/>
                <w:lang w:val="en-US" w:bidi="ar-EG"/>
              </w:rPr>
            </w:pPr>
            <w:r w:rsidRPr="00C95E4E">
              <w:rPr>
                <w:rFonts w:cs="Traditional Arabic"/>
                <w:b w:val="0"/>
                <w:sz w:val="22"/>
                <w:szCs w:val="30"/>
                <w:lang w:val="en-US"/>
              </w:rPr>
              <w:t>5</w:t>
            </w:r>
          </w:p>
        </w:tc>
        <w:tc>
          <w:tcPr>
            <w:tcW w:w="3676" w:type="pct"/>
          </w:tcPr>
          <w:p w14:paraId="4BA80B2B" w14:textId="77777777" w:rsidR="00040FD7" w:rsidRPr="00C95E4E" w:rsidRDefault="00040FD7" w:rsidP="000A3D61">
            <w:pPr>
              <w:pStyle w:val="toc0"/>
              <w:bidi/>
              <w:spacing w:before="80" w:after="80" w:line="320" w:lineRule="exact"/>
              <w:rPr>
                <w:rFonts w:cs="Traditional Arabic"/>
                <w:sz w:val="22"/>
                <w:szCs w:val="30"/>
              </w:rPr>
            </w:pPr>
            <w:bookmarkStart w:id="1" w:name="_Hlk23268620"/>
            <w:r w:rsidRPr="00C95E4E">
              <w:rPr>
                <w:rFonts w:cs="Traditional Arabic" w:hint="cs"/>
                <w:sz w:val="22"/>
                <w:szCs w:val="30"/>
                <w:rtl/>
                <w:lang w:bidi="ar-JO"/>
              </w:rPr>
              <w:t>اختتام دورة المجلس الإضافية</w:t>
            </w:r>
            <w:bookmarkEnd w:id="1"/>
          </w:p>
        </w:tc>
        <w:tc>
          <w:tcPr>
            <w:tcW w:w="1073" w:type="pct"/>
          </w:tcPr>
          <w:p w14:paraId="08C1436C" w14:textId="77777777" w:rsidR="00040FD7" w:rsidRPr="00C95E4E" w:rsidRDefault="00040FD7" w:rsidP="000A3D61">
            <w:pPr>
              <w:pStyle w:val="toc0"/>
              <w:bidi/>
              <w:spacing w:before="80" w:after="80" w:line="320" w:lineRule="exact"/>
              <w:jc w:val="center"/>
              <w:rPr>
                <w:rFonts w:cs="Traditional Arabic"/>
                <w:sz w:val="22"/>
                <w:szCs w:val="30"/>
              </w:rPr>
            </w:pPr>
            <w:r w:rsidRPr="00C95E4E">
              <w:rPr>
                <w:rFonts w:cs="Traditional Arabic" w:hint="cs"/>
                <w:sz w:val="22"/>
                <w:szCs w:val="30"/>
                <w:rtl/>
              </w:rPr>
              <w:t>-</w:t>
            </w:r>
          </w:p>
        </w:tc>
      </w:tr>
    </w:tbl>
    <w:p w14:paraId="47C03FCD" w14:textId="77777777" w:rsidR="00040FD7" w:rsidRDefault="00040FD7" w:rsidP="002154EE">
      <w:pPr>
        <w:rPr>
          <w:rtl/>
        </w:rPr>
      </w:pPr>
    </w:p>
    <w:p w14:paraId="355C6CEC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35CB5E38" w14:textId="77777777" w:rsidR="00040FD7" w:rsidRPr="00C95E4E" w:rsidRDefault="00040FD7" w:rsidP="00040FD7">
      <w:pPr>
        <w:pStyle w:val="Heading1"/>
      </w:pPr>
      <w:r w:rsidRPr="00C95E4E">
        <w:rPr>
          <w:lang w:bidi="ar-SY"/>
        </w:rPr>
        <w:lastRenderedPageBreak/>
        <w:t>1</w:t>
      </w:r>
      <w:r w:rsidRPr="00C95E4E">
        <w:rPr>
          <w:rtl/>
          <w:lang w:bidi="ar-EG"/>
        </w:rPr>
        <w:tab/>
      </w:r>
      <w:r w:rsidRPr="00C95E4E">
        <w:rPr>
          <w:rtl/>
          <w:lang w:bidi="ar-SY"/>
        </w:rPr>
        <w:t>ملاحظات افتتاحية</w:t>
      </w:r>
    </w:p>
    <w:p w14:paraId="55EA64EE" w14:textId="7D1DE541" w:rsidR="00040FD7" w:rsidRPr="00C95E4E" w:rsidRDefault="00040FD7" w:rsidP="00040FD7">
      <w:pPr>
        <w:rPr>
          <w:rtl/>
          <w:lang w:bidi="ar-EG"/>
        </w:rPr>
      </w:pPr>
      <w:r w:rsidRPr="00C95E4E">
        <w:rPr>
          <w:lang w:bidi="ar-SY"/>
        </w:rPr>
        <w:t>1.1</w:t>
      </w:r>
      <w:r w:rsidRPr="00C95E4E">
        <w:rPr>
          <w:rtl/>
          <w:lang w:bidi="ar-EG"/>
        </w:rPr>
        <w:tab/>
      </w:r>
      <w:r w:rsidRPr="00C95E4E">
        <w:rPr>
          <w:rtl/>
          <w:lang w:bidi="ar-SY"/>
        </w:rPr>
        <w:t xml:space="preserve">رحب الأمين العام </w:t>
      </w:r>
      <w:r w:rsidRPr="00C95E4E">
        <w:rPr>
          <w:rFonts w:hint="cs"/>
          <w:rtl/>
          <w:lang w:bidi="ar-SY"/>
        </w:rPr>
        <w:t>بأعضاء المجلس</w:t>
      </w:r>
      <w:r w:rsidRPr="00C95E4E">
        <w:rPr>
          <w:rtl/>
          <w:lang w:bidi="ar-SY"/>
        </w:rPr>
        <w:t xml:space="preserve"> في الدورة الإضافية وأبلغهم أن رئيس </w:t>
      </w:r>
      <w:r w:rsidRPr="00C95E4E">
        <w:rPr>
          <w:rFonts w:hint="cs"/>
          <w:rtl/>
          <w:lang w:bidi="ar-SY"/>
        </w:rPr>
        <w:t xml:space="preserve">المجلس </w:t>
      </w:r>
      <w:r w:rsidRPr="00C95E4E">
        <w:rPr>
          <w:rtl/>
          <w:lang w:bidi="ar-SY"/>
        </w:rPr>
        <w:t xml:space="preserve">السيد إ. </w:t>
      </w:r>
      <w:r w:rsidR="007C16B7">
        <w:rPr>
          <w:rFonts w:hint="cs"/>
          <w:rtl/>
          <w:lang w:bidi="ar-EG"/>
        </w:rPr>
        <w:t xml:space="preserve">إ. </w:t>
      </w:r>
      <w:r w:rsidRPr="00C95E4E">
        <w:rPr>
          <w:rtl/>
          <w:lang w:bidi="ar-SY"/>
        </w:rPr>
        <w:t xml:space="preserve">عزوز (مصر) لم يتمكن من الحضور بسبب مشاركته في الأعمال التحضيرية للمؤتمر </w:t>
      </w:r>
      <w:r w:rsidRPr="00C95E4E">
        <w:rPr>
          <w:rFonts w:hint="cs"/>
          <w:rtl/>
          <w:lang w:bidi="ar-SY"/>
        </w:rPr>
        <w:t xml:space="preserve">العالمي للاتصالات الراديوية لعام </w:t>
      </w:r>
      <w:r w:rsidRPr="00C95E4E">
        <w:rPr>
          <w:lang w:bidi="ar-SY"/>
        </w:rPr>
        <w:t>2019</w:t>
      </w:r>
      <w:r w:rsidRPr="00C95E4E">
        <w:rPr>
          <w:rtl/>
          <w:lang w:bidi="ar-SY"/>
        </w:rPr>
        <w:t xml:space="preserve">. وسيحل محله السيد ف. بيجي (إيطاليا)، بصفته </w:t>
      </w:r>
      <w:r w:rsidRPr="00C95E4E">
        <w:rPr>
          <w:rFonts w:hint="cs"/>
          <w:rtl/>
          <w:lang w:bidi="ar-SY"/>
        </w:rPr>
        <w:t>القائم بأعمال الرئيس</w:t>
      </w:r>
      <w:r w:rsidRPr="00C95E4E">
        <w:rPr>
          <w:rtl/>
          <w:lang w:bidi="ar-SY"/>
        </w:rPr>
        <w:t xml:space="preserve">، </w:t>
      </w:r>
      <w:r w:rsidRPr="00C95E4E">
        <w:rPr>
          <w:rFonts w:hint="cs"/>
          <w:rtl/>
          <w:lang w:bidi="ar-SY"/>
        </w:rPr>
        <w:t>وقد شغل نفس المنصب</w:t>
      </w:r>
      <w:r w:rsidRPr="00C95E4E">
        <w:rPr>
          <w:rtl/>
          <w:lang w:bidi="ar-SY"/>
        </w:rPr>
        <w:t xml:space="preserve"> </w:t>
      </w:r>
      <w:r w:rsidRPr="00C95E4E">
        <w:rPr>
          <w:rFonts w:hint="cs"/>
          <w:rtl/>
          <w:lang w:bidi="ar-SY"/>
        </w:rPr>
        <w:t>في ا</w:t>
      </w:r>
      <w:r w:rsidRPr="00C95E4E">
        <w:rPr>
          <w:rtl/>
          <w:lang w:bidi="ar-SY"/>
        </w:rPr>
        <w:t xml:space="preserve">لدورة العادية للمجلس </w:t>
      </w:r>
      <w:r w:rsidRPr="00C95E4E">
        <w:rPr>
          <w:rFonts w:hint="cs"/>
          <w:rtl/>
          <w:lang w:bidi="ar-SY"/>
        </w:rPr>
        <w:t xml:space="preserve">لعام </w:t>
      </w:r>
      <w:r w:rsidRPr="00C95E4E">
        <w:rPr>
          <w:lang w:bidi="ar-SY"/>
        </w:rPr>
        <w:t>2019</w:t>
      </w:r>
      <w:r w:rsidRPr="00C95E4E">
        <w:rPr>
          <w:rtl/>
          <w:lang w:bidi="ar-SY"/>
        </w:rPr>
        <w:t>.</w:t>
      </w:r>
    </w:p>
    <w:p w14:paraId="1C2EEF75" w14:textId="69B70F51" w:rsidR="00040FD7" w:rsidRPr="00C95E4E" w:rsidRDefault="00040FD7" w:rsidP="000A3D61">
      <w:pPr>
        <w:rPr>
          <w:rtl/>
          <w:lang w:bidi="ar-EG"/>
        </w:rPr>
      </w:pPr>
      <w:r w:rsidRPr="00C95E4E">
        <w:rPr>
          <w:lang w:bidi="ar-SY"/>
        </w:rPr>
        <w:t>2.1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SY"/>
        </w:rPr>
        <w:t xml:space="preserve">بعد </w:t>
      </w:r>
      <w:r>
        <w:rPr>
          <w:rFonts w:hint="cs"/>
          <w:rtl/>
          <w:lang w:bidi="ar-SY"/>
        </w:rPr>
        <w:t xml:space="preserve">أن استعرض الأمين العام </w:t>
      </w:r>
      <w:r w:rsidRPr="00C95E4E">
        <w:rPr>
          <w:rFonts w:hint="cs"/>
          <w:rtl/>
          <w:lang w:bidi="ar-SY"/>
        </w:rPr>
        <w:t>بإيجاز ا</w:t>
      </w:r>
      <w:r w:rsidRPr="00C95E4E">
        <w:rPr>
          <w:rtl/>
          <w:lang w:bidi="ar-SY"/>
        </w:rPr>
        <w:t xml:space="preserve">لعمل المنجز في السنوات السابقة </w:t>
      </w:r>
      <w:r w:rsidRPr="00C95E4E">
        <w:rPr>
          <w:rFonts w:hint="cs"/>
          <w:rtl/>
          <w:lang w:bidi="ar-SY"/>
        </w:rPr>
        <w:t>بشأن</w:t>
      </w:r>
      <w:r w:rsidRPr="00C95E4E">
        <w:rPr>
          <w:rtl/>
          <w:lang w:bidi="ar-SY"/>
        </w:rPr>
        <w:t xml:space="preserve"> مشروع مباني مقر الاتحاد، قال إن الوقت قد حان للمضي قدماً في </w:t>
      </w:r>
      <w:r w:rsidRPr="00C95E4E">
        <w:rPr>
          <w:rFonts w:hint="cs"/>
          <w:rtl/>
          <w:lang w:bidi="ar-SY"/>
        </w:rPr>
        <w:t>ال</w:t>
      </w:r>
      <w:r w:rsidRPr="00C95E4E">
        <w:rPr>
          <w:rtl/>
          <w:lang w:bidi="ar-SY"/>
        </w:rPr>
        <w:t xml:space="preserve">مشروع </w:t>
      </w:r>
      <w:r w:rsidRPr="00C95E4E">
        <w:rPr>
          <w:rFonts w:hint="cs"/>
          <w:rtl/>
          <w:lang w:bidi="ar-SY"/>
        </w:rPr>
        <w:t>في شكله النهائي</w:t>
      </w:r>
      <w:r w:rsidRPr="00C95E4E">
        <w:rPr>
          <w:rtl/>
          <w:lang w:bidi="ar-SY"/>
        </w:rPr>
        <w:t xml:space="preserve"> </w:t>
      </w:r>
      <w:r w:rsidRPr="00C95E4E">
        <w:rPr>
          <w:rFonts w:hint="cs"/>
          <w:rtl/>
          <w:lang w:bidi="ar-SY"/>
        </w:rPr>
        <w:t>وب</w:t>
      </w:r>
      <w:r w:rsidRPr="00C95E4E">
        <w:rPr>
          <w:rtl/>
          <w:lang w:bidi="ar-SY"/>
        </w:rPr>
        <w:t>تكلف</w:t>
      </w:r>
      <w:r w:rsidRPr="00C95E4E">
        <w:rPr>
          <w:rFonts w:hint="cs"/>
          <w:rtl/>
          <w:lang w:bidi="ar-SY"/>
        </w:rPr>
        <w:t>ته الإجمالية المخصصة له</w:t>
      </w:r>
      <w:r w:rsidRPr="00C95E4E">
        <w:rPr>
          <w:rtl/>
          <w:lang w:bidi="ar-SY"/>
        </w:rPr>
        <w:t xml:space="preserve">. </w:t>
      </w:r>
      <w:r w:rsidRPr="00C95E4E">
        <w:rPr>
          <w:rFonts w:hint="cs"/>
          <w:rtl/>
          <w:lang w:bidi="ar-SY"/>
        </w:rPr>
        <w:t xml:space="preserve">وكان </w:t>
      </w:r>
      <w:r w:rsidRPr="00C95E4E">
        <w:rPr>
          <w:rtl/>
          <w:lang w:bidi="ar-SY"/>
        </w:rPr>
        <w:t xml:space="preserve">الأمين العام </w:t>
      </w:r>
      <w:r w:rsidRPr="00C95E4E">
        <w:rPr>
          <w:rFonts w:hint="cs"/>
          <w:rtl/>
          <w:lang w:bidi="ar-SY"/>
        </w:rPr>
        <w:t xml:space="preserve">قد قدم </w:t>
      </w:r>
      <w:r w:rsidRPr="00C95E4E">
        <w:rPr>
          <w:rtl/>
          <w:lang w:bidi="ar-SY"/>
        </w:rPr>
        <w:t xml:space="preserve">بعد الجلسة العادية للمجلس </w:t>
      </w:r>
      <w:r w:rsidRPr="00C95E4E">
        <w:rPr>
          <w:rFonts w:hint="cs"/>
          <w:rtl/>
          <w:lang w:bidi="ar-SY"/>
        </w:rPr>
        <w:t xml:space="preserve">لعام </w:t>
      </w:r>
      <w:r w:rsidRPr="00C95E4E">
        <w:rPr>
          <w:lang w:bidi="ar-SY"/>
        </w:rPr>
        <w:t>2019</w:t>
      </w:r>
      <w:r w:rsidRPr="00C95E4E">
        <w:rPr>
          <w:rFonts w:hint="cs"/>
          <w:rtl/>
          <w:lang w:bidi="ar-SY"/>
        </w:rPr>
        <w:t xml:space="preserve"> لل</w:t>
      </w:r>
      <w:r w:rsidRPr="00C95E4E">
        <w:rPr>
          <w:rtl/>
          <w:lang w:bidi="ar-SY"/>
        </w:rPr>
        <w:t xml:space="preserve">فريق </w:t>
      </w:r>
      <w:r>
        <w:rPr>
          <w:rFonts w:hint="cs"/>
          <w:rtl/>
          <w:lang w:bidi="ar-SY"/>
        </w:rPr>
        <w:t>المعني</w:t>
      </w:r>
      <w:r w:rsidRPr="00C95E4E">
        <w:rPr>
          <w:rFonts w:hint="cs"/>
          <w:rtl/>
          <w:lang w:bidi="ar-SY"/>
        </w:rPr>
        <w:t xml:space="preserve"> ب</w:t>
      </w:r>
      <w:r w:rsidRPr="00C95E4E">
        <w:rPr>
          <w:rtl/>
          <w:lang w:bidi="ar-SY"/>
        </w:rPr>
        <w:t xml:space="preserve">المشروع تعليمات واضحة </w:t>
      </w:r>
      <w:r w:rsidRPr="00C95E4E">
        <w:rPr>
          <w:rFonts w:hint="cs"/>
          <w:rtl/>
          <w:lang w:bidi="ar-SY"/>
        </w:rPr>
        <w:t>ب</w:t>
      </w:r>
      <w:r w:rsidRPr="00C95E4E">
        <w:rPr>
          <w:rtl/>
          <w:lang w:bidi="ar-SY"/>
        </w:rPr>
        <w:t xml:space="preserve">تعديل التصميم </w:t>
      </w:r>
      <w:r w:rsidRPr="00C95E4E">
        <w:rPr>
          <w:rFonts w:hint="cs"/>
          <w:rtl/>
          <w:lang w:bidi="ar-SY"/>
        </w:rPr>
        <w:t>ليتلاءم</w:t>
      </w:r>
      <w:r w:rsidR="00E10460">
        <w:rPr>
          <w:rtl/>
          <w:lang w:bidi="ar-SY"/>
        </w:rPr>
        <w:t xml:space="preserve"> مع التمويل المتاح حالي</w:t>
      </w:r>
      <w:r w:rsidRPr="00C95E4E">
        <w:rPr>
          <w:rtl/>
          <w:lang w:bidi="ar-SY"/>
        </w:rPr>
        <w:t>ا</w:t>
      </w:r>
      <w:r w:rsidR="00E10460">
        <w:rPr>
          <w:rFonts w:hint="cs"/>
          <w:rtl/>
          <w:lang w:bidi="ar-SY"/>
        </w:rPr>
        <w:t>ً</w:t>
      </w:r>
      <w:r w:rsidRPr="00C95E4E">
        <w:rPr>
          <w:rtl/>
          <w:lang w:bidi="ar-SY"/>
        </w:rPr>
        <w:t xml:space="preserve"> البالغ </w:t>
      </w:r>
      <w:r w:rsidRPr="00C95E4E">
        <w:rPr>
          <w:lang w:bidi="ar-SY"/>
        </w:rPr>
        <w:t>170</w:t>
      </w:r>
      <w:r w:rsidR="00B86847">
        <w:rPr>
          <w:lang w:bidi="ar-SY"/>
        </w:rPr>
        <w:t>,</w:t>
      </w:r>
      <w:r w:rsidRPr="00C95E4E">
        <w:rPr>
          <w:lang w:bidi="ar-SY"/>
        </w:rPr>
        <w:t>14</w:t>
      </w:r>
      <w:r w:rsidRPr="00C95E4E">
        <w:rPr>
          <w:rtl/>
          <w:lang w:bidi="ar-SY"/>
        </w:rPr>
        <w:t xml:space="preserve"> مليون فرنك سويسري (</w:t>
      </w:r>
      <w:r w:rsidRPr="00C95E4E">
        <w:rPr>
          <w:lang w:bidi="ar-SY"/>
        </w:rPr>
        <w:t>150</w:t>
      </w:r>
      <w:r w:rsidRPr="00C95E4E">
        <w:rPr>
          <w:rtl/>
          <w:lang w:bidi="ar-SY"/>
        </w:rPr>
        <w:t xml:space="preserve"> مليون فرنك سويسري </w:t>
      </w:r>
      <w:r w:rsidRPr="00C95E4E">
        <w:rPr>
          <w:rFonts w:hint="cs"/>
          <w:rtl/>
          <w:lang w:bidi="ar-SY"/>
        </w:rPr>
        <w:t>اُقترض</w:t>
      </w:r>
      <w:r w:rsidRPr="00C95E4E">
        <w:rPr>
          <w:rtl/>
          <w:lang w:bidi="ar-SY"/>
        </w:rPr>
        <w:t xml:space="preserve"> من الحكومة السويسرية، وأكثر من </w:t>
      </w:r>
      <w:r w:rsidRPr="00C95E4E">
        <w:rPr>
          <w:lang w:bidi="ar-SY"/>
        </w:rPr>
        <w:t>15</w:t>
      </w:r>
      <w:r w:rsidRPr="00C95E4E">
        <w:rPr>
          <w:rtl/>
          <w:lang w:bidi="ar-SY"/>
        </w:rPr>
        <w:t xml:space="preserve"> مليون فرنك سويسري </w:t>
      </w:r>
      <w:r w:rsidRPr="00C95E4E">
        <w:rPr>
          <w:rFonts w:hint="cs"/>
          <w:rtl/>
          <w:lang w:bidi="ar-SY"/>
        </w:rPr>
        <w:t>في شكل عروض رعاية وتبرعات،</w:t>
      </w:r>
      <w:r w:rsidRPr="00C95E4E">
        <w:rPr>
          <w:rtl/>
          <w:lang w:bidi="ar-SY"/>
        </w:rPr>
        <w:t xml:space="preserve"> و</w:t>
      </w:r>
      <w:r w:rsidRPr="00C95E4E">
        <w:rPr>
          <w:lang w:bidi="ar-SY"/>
        </w:rPr>
        <w:t>5</w:t>
      </w:r>
      <w:r w:rsidRPr="00C95E4E">
        <w:rPr>
          <w:rtl/>
          <w:lang w:bidi="ar-SY"/>
        </w:rPr>
        <w:t xml:space="preserve"> ملايين فرنك سويسري </w:t>
      </w:r>
      <w:r w:rsidRPr="00C95E4E">
        <w:rPr>
          <w:rFonts w:hint="cs"/>
          <w:rtl/>
          <w:lang w:bidi="ar-SY"/>
        </w:rPr>
        <w:t>ك</w:t>
      </w:r>
      <w:r w:rsidRPr="00C95E4E">
        <w:rPr>
          <w:rtl/>
          <w:lang w:bidi="ar-SY"/>
        </w:rPr>
        <w:t>فائض</w:t>
      </w:r>
      <w:r w:rsidRPr="00C95E4E">
        <w:rPr>
          <w:rFonts w:hint="cs"/>
          <w:rtl/>
          <w:lang w:bidi="ar-SY"/>
        </w:rPr>
        <w:t xml:space="preserve"> من عام</w:t>
      </w:r>
      <w:r w:rsidRPr="00C95E4E">
        <w:rPr>
          <w:rtl/>
          <w:lang w:bidi="ar-SY"/>
        </w:rPr>
        <w:t xml:space="preserve"> </w:t>
      </w:r>
      <w:r w:rsidRPr="00C95E4E">
        <w:rPr>
          <w:lang w:bidi="ar-SY"/>
        </w:rPr>
        <w:t>2018</w:t>
      </w:r>
      <w:r w:rsidRPr="00C95E4E">
        <w:rPr>
          <w:rtl/>
          <w:lang w:bidi="ar-SY"/>
        </w:rPr>
        <w:t>) والتشاور مع الفريق الاستشاري للدول الأعضاء</w:t>
      </w:r>
      <w:r>
        <w:rPr>
          <w:rFonts w:hint="cs"/>
          <w:rtl/>
          <w:lang w:bidi="ar-SY"/>
        </w:rPr>
        <w:t> </w:t>
      </w:r>
      <w:r>
        <w:rPr>
          <w:lang w:bidi="ar-SY"/>
        </w:rPr>
        <w:t>(MSAG)</w:t>
      </w:r>
      <w:r>
        <w:rPr>
          <w:rFonts w:hint="cs"/>
          <w:rtl/>
        </w:rPr>
        <w:t xml:space="preserve"> </w:t>
      </w:r>
      <w:r w:rsidRPr="00C95E4E">
        <w:rPr>
          <w:rtl/>
          <w:lang w:bidi="ar-SY"/>
        </w:rPr>
        <w:t xml:space="preserve">ومجلس موظفي الاتحاد في هذه العملية. </w:t>
      </w:r>
      <w:r w:rsidRPr="00C95E4E">
        <w:rPr>
          <w:rFonts w:hint="cs"/>
          <w:rtl/>
          <w:lang w:bidi="ar-SY"/>
        </w:rPr>
        <w:t>و</w:t>
      </w:r>
      <w:r w:rsidRPr="00C95E4E">
        <w:rPr>
          <w:rtl/>
          <w:lang w:bidi="ar-SY"/>
        </w:rPr>
        <w:t xml:space="preserve">سيقدم الاقتراح النهائي إلى سلطات البلد المضيف في ديسمبر </w:t>
      </w:r>
      <w:r w:rsidRPr="00C95E4E">
        <w:rPr>
          <w:lang w:bidi="ar-SY"/>
        </w:rPr>
        <w:t>2019</w:t>
      </w:r>
      <w:r w:rsidRPr="00C95E4E">
        <w:rPr>
          <w:rtl/>
          <w:lang w:bidi="ar-SY"/>
        </w:rPr>
        <w:t>. ولن يتأثر بأي</w:t>
      </w:r>
      <w:r w:rsidR="000A3D61">
        <w:rPr>
          <w:rFonts w:hint="cs"/>
          <w:rtl/>
          <w:lang w:bidi="ar-SY"/>
        </w:rPr>
        <w:t> </w:t>
      </w:r>
      <w:r w:rsidRPr="00C95E4E">
        <w:rPr>
          <w:rFonts w:hint="cs"/>
          <w:rtl/>
          <w:lang w:bidi="ar-SY"/>
        </w:rPr>
        <w:t>عروض رعاية</w:t>
      </w:r>
      <w:r w:rsidRPr="00C95E4E">
        <w:rPr>
          <w:rtl/>
          <w:lang w:bidi="ar-SY"/>
        </w:rPr>
        <w:t xml:space="preserve"> أو تبرعات في المستقبل</w:t>
      </w:r>
      <w:r w:rsidRPr="00C95E4E">
        <w:rPr>
          <w:rFonts w:hint="cs"/>
          <w:rtl/>
          <w:lang w:bidi="ar-SY"/>
        </w:rPr>
        <w:t>.</w:t>
      </w:r>
    </w:p>
    <w:p w14:paraId="4FA50BAF" w14:textId="1C1C74DE" w:rsidR="00040FD7" w:rsidRPr="00C95E4E" w:rsidRDefault="00040FD7" w:rsidP="00040FD7">
      <w:pPr>
        <w:rPr>
          <w:lang w:bidi="ar-EG"/>
        </w:rPr>
      </w:pPr>
      <w:r w:rsidRPr="00C95E4E">
        <w:rPr>
          <w:lang w:bidi="ar-SY"/>
        </w:rPr>
        <w:t>3.1</w:t>
      </w:r>
      <w:r w:rsidRPr="00C95E4E">
        <w:rPr>
          <w:rtl/>
          <w:lang w:bidi="ar-EG"/>
        </w:rPr>
        <w:tab/>
      </w:r>
      <w:r w:rsidRPr="00C95E4E">
        <w:rPr>
          <w:rtl/>
          <w:lang w:bidi="ar-SY"/>
        </w:rPr>
        <w:t xml:space="preserve">كما رحب القائم بأعمال الرئيس </w:t>
      </w:r>
      <w:r w:rsidRPr="00C95E4E">
        <w:rPr>
          <w:rFonts w:hint="cs"/>
          <w:rtl/>
          <w:lang w:bidi="ar-SY"/>
        </w:rPr>
        <w:t>بأعضاء المجلس</w:t>
      </w:r>
      <w:r w:rsidRPr="00C95E4E">
        <w:rPr>
          <w:rtl/>
          <w:lang w:bidi="ar-SY"/>
        </w:rPr>
        <w:t xml:space="preserve"> في </w:t>
      </w:r>
      <w:r w:rsidRPr="00C95E4E">
        <w:rPr>
          <w:rFonts w:hint="cs"/>
          <w:rtl/>
          <w:lang w:bidi="ar-SY"/>
        </w:rPr>
        <w:t>الدورة</w:t>
      </w:r>
      <w:r w:rsidRPr="00C95E4E">
        <w:rPr>
          <w:rtl/>
          <w:lang w:bidi="ar-SY"/>
        </w:rPr>
        <w:t xml:space="preserve"> الإضافية التي عقدت عملاً </w:t>
      </w:r>
      <w:r>
        <w:rPr>
          <w:rFonts w:hint="cs"/>
          <w:rtl/>
          <w:lang w:bidi="ar-SY"/>
        </w:rPr>
        <w:t>بقرار</w:t>
      </w:r>
      <w:r w:rsidRPr="00C95E4E">
        <w:rPr>
          <w:rtl/>
          <w:lang w:bidi="ar-SY"/>
        </w:rPr>
        <w:t xml:space="preserve"> </w:t>
      </w:r>
      <w:r w:rsidRPr="00C95E4E">
        <w:rPr>
          <w:rFonts w:hint="cs"/>
          <w:rtl/>
          <w:lang w:bidi="ar-SY"/>
        </w:rPr>
        <w:t>دورة</w:t>
      </w:r>
      <w:r w:rsidRPr="00C95E4E">
        <w:rPr>
          <w:rtl/>
          <w:lang w:bidi="ar-SY"/>
        </w:rPr>
        <w:t xml:space="preserve"> المجلس في يونيو</w:t>
      </w:r>
      <w:r w:rsidR="00532751">
        <w:rPr>
          <w:rFonts w:hint="cs"/>
          <w:rtl/>
          <w:lang w:bidi="ar-SY"/>
        </w:rPr>
        <w:t> </w:t>
      </w:r>
      <w:r w:rsidRPr="00C95E4E">
        <w:rPr>
          <w:lang w:bidi="ar-SY"/>
        </w:rPr>
        <w:t>2019</w:t>
      </w:r>
      <w:r w:rsidRPr="00C95E4E">
        <w:rPr>
          <w:rtl/>
          <w:lang w:bidi="ar-SY"/>
        </w:rPr>
        <w:t xml:space="preserve"> </w:t>
      </w:r>
      <w:r w:rsidRPr="00C95E4E">
        <w:rPr>
          <w:rFonts w:hint="cs"/>
          <w:rtl/>
          <w:lang w:bidi="ar-SY"/>
        </w:rPr>
        <w:t>الذي يقضي ب</w:t>
      </w:r>
      <w:r w:rsidRPr="00C95E4E">
        <w:rPr>
          <w:rtl/>
          <w:lang w:bidi="ar-SY"/>
        </w:rPr>
        <w:t xml:space="preserve">مناقشة </w:t>
      </w:r>
      <w:r w:rsidRPr="00C95E4E">
        <w:rPr>
          <w:rFonts w:hint="cs"/>
          <w:rtl/>
          <w:lang w:bidi="ar-SY"/>
        </w:rPr>
        <w:t>ال</w:t>
      </w:r>
      <w:r w:rsidRPr="00C95E4E">
        <w:rPr>
          <w:rtl/>
          <w:lang w:bidi="ar-SY"/>
        </w:rPr>
        <w:t xml:space="preserve">تقرير بشأن التقدم المحرز في مشروع مباني مقر الاتحاد. </w:t>
      </w:r>
      <w:r w:rsidRPr="00C95E4E">
        <w:rPr>
          <w:rFonts w:hint="cs"/>
          <w:rtl/>
          <w:lang w:bidi="ar-SY"/>
        </w:rPr>
        <w:t>و</w:t>
      </w:r>
      <w:r w:rsidRPr="00C95E4E">
        <w:rPr>
          <w:rtl/>
          <w:lang w:bidi="ar-SY"/>
        </w:rPr>
        <w:t xml:space="preserve">لقد عملت الأمانة </w:t>
      </w:r>
      <w:r>
        <w:rPr>
          <w:rFonts w:hint="cs"/>
          <w:rtl/>
          <w:lang w:bidi="ar-SY"/>
        </w:rPr>
        <w:t>جاهدةً</w:t>
      </w:r>
      <w:r w:rsidRPr="00C95E4E">
        <w:rPr>
          <w:rtl/>
          <w:lang w:bidi="ar-SY"/>
        </w:rPr>
        <w:t xml:space="preserve"> لمعالجة </w:t>
      </w:r>
      <w:r w:rsidRPr="00C95E4E">
        <w:rPr>
          <w:rFonts w:hint="cs"/>
          <w:rtl/>
          <w:lang w:bidi="ar-SY"/>
        </w:rPr>
        <w:t>المسائل</w:t>
      </w:r>
      <w:r w:rsidRPr="00C95E4E">
        <w:rPr>
          <w:rtl/>
          <w:lang w:bidi="ar-SY"/>
        </w:rPr>
        <w:t xml:space="preserve"> التي أثارها المجلس في يونيو.</w:t>
      </w:r>
    </w:p>
    <w:p w14:paraId="09BE0A8D" w14:textId="77777777" w:rsidR="00040FD7" w:rsidRPr="00C95E4E" w:rsidRDefault="00040FD7" w:rsidP="00040FD7">
      <w:pPr>
        <w:pStyle w:val="Heading1"/>
        <w:rPr>
          <w:lang w:bidi="ar-SY"/>
        </w:rPr>
      </w:pPr>
      <w:r w:rsidRPr="00C95E4E">
        <w:rPr>
          <w:lang w:bidi="ar-SY"/>
        </w:rPr>
        <w:t>2</w:t>
      </w:r>
      <w:r w:rsidRPr="00C95E4E">
        <w:rPr>
          <w:rtl/>
          <w:lang w:bidi="ar-EG"/>
        </w:rPr>
        <w:tab/>
      </w:r>
      <w:r w:rsidRPr="00C95E4E">
        <w:rPr>
          <w:rtl/>
          <w:lang w:bidi="ar-SY"/>
        </w:rPr>
        <w:t>تقرير الأمين العام بشأن التقدم المحرز في مشروع مباني مقر الاتحاد</w:t>
      </w:r>
      <w:r w:rsidRPr="00C95E4E">
        <w:rPr>
          <w:rFonts w:hint="cs"/>
          <w:rtl/>
          <w:lang w:bidi="ar-SY"/>
        </w:rPr>
        <w:t xml:space="preserve"> (الوثائق </w:t>
      </w:r>
      <w:hyperlink r:id="rId12" w:history="1">
        <w:r w:rsidRPr="00C95E4E">
          <w:rPr>
            <w:rFonts w:eastAsia="Times New Roman" w:cs="Calibri"/>
            <w:color w:val="0000FF"/>
            <w:szCs w:val="26"/>
            <w:u w:val="single"/>
            <w:lang w:val="en-GB" w:eastAsia="en-US"/>
          </w:rPr>
          <w:t>C19</w:t>
        </w:r>
        <w:r>
          <w:rPr>
            <w:rFonts w:eastAsia="Times New Roman" w:cs="Calibri"/>
            <w:color w:val="0000FF"/>
            <w:szCs w:val="26"/>
            <w:u w:val="single"/>
            <w:lang w:val="en-GB" w:eastAsia="en-US"/>
          </w:rPr>
          <w:t> </w:t>
        </w:r>
        <w:r w:rsidRPr="00C95E4E">
          <w:rPr>
            <w:rFonts w:eastAsia="Times New Roman" w:cs="Calibri"/>
            <w:color w:val="0000FF"/>
            <w:szCs w:val="26"/>
            <w:u w:val="single"/>
            <w:lang w:val="en-GB" w:eastAsia="en-US"/>
          </w:rPr>
          <w:t>ADD/2(Rev.1)</w:t>
        </w:r>
      </w:hyperlink>
      <w:r w:rsidRPr="00C95E4E">
        <w:rPr>
          <w:rFonts w:hint="cs"/>
          <w:rtl/>
          <w:lang w:bidi="ar-SY"/>
        </w:rPr>
        <w:t xml:space="preserve"> و</w:t>
      </w:r>
      <w:hyperlink r:id="rId13" w:history="1">
        <w:r w:rsidRPr="00C95E4E">
          <w:rPr>
            <w:rFonts w:eastAsia="Times New Roman" w:cs="Calibri"/>
            <w:color w:val="0000FF"/>
            <w:szCs w:val="26"/>
            <w:u w:val="single"/>
            <w:lang w:val="en-GB" w:eastAsia="en-US"/>
          </w:rPr>
          <w:t>C19-ADD/3</w:t>
        </w:r>
      </w:hyperlink>
      <w:r w:rsidRPr="00C95E4E">
        <w:rPr>
          <w:rFonts w:hint="cs"/>
          <w:rtl/>
          <w:lang w:bidi="ar-SY"/>
        </w:rPr>
        <w:t xml:space="preserve"> و</w:t>
      </w:r>
      <w:hyperlink r:id="rId14" w:history="1">
        <w:r w:rsidRPr="00C95E4E">
          <w:rPr>
            <w:rFonts w:eastAsia="Times New Roman" w:cs="Calibri"/>
            <w:color w:val="0000FF"/>
            <w:szCs w:val="26"/>
            <w:u w:val="single"/>
            <w:lang w:val="en-GB" w:eastAsia="en-US"/>
          </w:rPr>
          <w:t>C19-ADD/4</w:t>
        </w:r>
      </w:hyperlink>
      <w:r w:rsidRPr="00C95E4E">
        <w:rPr>
          <w:rFonts w:hint="cs"/>
          <w:rtl/>
          <w:lang w:bidi="ar-SY"/>
        </w:rPr>
        <w:t>)</w:t>
      </w:r>
    </w:p>
    <w:p w14:paraId="5AA76BC2" w14:textId="77777777" w:rsidR="00040FD7" w:rsidRPr="00C95E4E" w:rsidRDefault="00040FD7" w:rsidP="00040FD7">
      <w:pPr>
        <w:rPr>
          <w:rtl/>
          <w:lang w:bidi="ar-EG"/>
        </w:rPr>
      </w:pPr>
      <w:r w:rsidRPr="00C95E4E">
        <w:rPr>
          <w:lang w:bidi="ar-EG"/>
        </w:rPr>
        <w:t>1.2</w:t>
      </w:r>
      <w:r w:rsidRPr="00C95E4E">
        <w:rPr>
          <w:rtl/>
          <w:lang w:bidi="ar-EG"/>
        </w:rPr>
        <w:tab/>
      </w:r>
      <w:r w:rsidRPr="00C95E4E">
        <w:rPr>
          <w:rtl/>
        </w:rPr>
        <w:t xml:space="preserve">قدم نائب الأمين العام الوثيقة </w:t>
      </w:r>
      <w:r w:rsidRPr="00C95E4E">
        <w:t>C19-ADD/2(Rev.1)</w:t>
      </w:r>
      <w:r w:rsidRPr="00C95E4E">
        <w:rPr>
          <w:rtl/>
        </w:rPr>
        <w:t>، التي تضمنت تقرير الأمين العام بشأن التقدم المحرز في مشروع مباني مقر الاتحاد والمعلومات التي طلبتها الدول الأعضاء، مع تقديم</w:t>
      </w:r>
      <w:r w:rsidRPr="00C95E4E">
        <w:rPr>
          <w:rFonts w:hint="cs"/>
          <w:rtl/>
        </w:rPr>
        <w:t>ه</w:t>
      </w:r>
      <w:r w:rsidRPr="00C95E4E">
        <w:rPr>
          <w:rtl/>
        </w:rPr>
        <w:t xml:space="preserve"> </w:t>
      </w:r>
      <w:r w:rsidRPr="00C95E4E">
        <w:rPr>
          <w:rFonts w:hint="cs"/>
          <w:rtl/>
        </w:rPr>
        <w:t>تطمينات</w:t>
      </w:r>
      <w:r w:rsidRPr="00C95E4E">
        <w:rPr>
          <w:rtl/>
        </w:rPr>
        <w:t xml:space="preserve"> بأن المشروع يمكن أن </w:t>
      </w:r>
      <w:r w:rsidRPr="00C95E4E">
        <w:rPr>
          <w:rFonts w:hint="cs"/>
          <w:rtl/>
        </w:rPr>
        <w:t>يُنجز</w:t>
      </w:r>
      <w:r w:rsidRPr="00C95E4E">
        <w:rPr>
          <w:rtl/>
        </w:rPr>
        <w:t xml:space="preserve"> </w:t>
      </w:r>
      <w:r w:rsidRPr="00C95E4E">
        <w:rPr>
          <w:rFonts w:hint="cs"/>
          <w:rtl/>
        </w:rPr>
        <w:t>ب</w:t>
      </w:r>
      <w:r w:rsidRPr="00C95E4E">
        <w:rPr>
          <w:rtl/>
        </w:rPr>
        <w:t>التمويل المتاح نتيجة ل</w:t>
      </w:r>
      <w:r w:rsidRPr="00C95E4E">
        <w:rPr>
          <w:rFonts w:hint="cs"/>
          <w:rtl/>
        </w:rPr>
        <w:t xml:space="preserve">إدخال </w:t>
      </w:r>
      <w:r w:rsidRPr="00C95E4E">
        <w:rPr>
          <w:rtl/>
        </w:rPr>
        <w:t xml:space="preserve">بعض التغييرات </w:t>
      </w:r>
      <w:r w:rsidRPr="00C95E4E">
        <w:rPr>
          <w:rFonts w:hint="cs"/>
          <w:rtl/>
        </w:rPr>
        <w:t>على</w:t>
      </w:r>
      <w:r w:rsidRPr="00C95E4E">
        <w:rPr>
          <w:rtl/>
        </w:rPr>
        <w:t xml:space="preserve"> التصميم. </w:t>
      </w:r>
      <w:r w:rsidRPr="00C95E4E">
        <w:rPr>
          <w:rFonts w:hint="cs"/>
          <w:rtl/>
        </w:rPr>
        <w:t>و</w:t>
      </w:r>
      <w:r w:rsidRPr="00C95E4E">
        <w:rPr>
          <w:rtl/>
        </w:rPr>
        <w:t>دُعي المجلس إلى النظر في التقرير والتكاليف المقترحة المباشرة وغير المباشرة للمشروع والموافقة علي</w:t>
      </w:r>
      <w:r w:rsidRPr="00C95E4E">
        <w:rPr>
          <w:rFonts w:hint="cs"/>
          <w:rtl/>
        </w:rPr>
        <w:t>ها</w:t>
      </w:r>
      <w:r w:rsidRPr="00C95E4E">
        <w:rPr>
          <w:rtl/>
        </w:rPr>
        <w:t>، والإذن للأمين العام بالمضي قدماً في طلب الجزء الثاني من القرض</w:t>
      </w:r>
      <w:r w:rsidRPr="00C95E4E">
        <w:rPr>
          <w:rFonts w:hint="cs"/>
          <w:rtl/>
          <w:lang w:bidi="ar-EG"/>
        </w:rPr>
        <w:t>.</w:t>
      </w:r>
    </w:p>
    <w:p w14:paraId="5C40CAA4" w14:textId="4D2B9F80" w:rsidR="00B2001D" w:rsidRPr="00B2001D" w:rsidRDefault="00040FD7" w:rsidP="00B2001D">
      <w:pPr>
        <w:rPr>
          <w:rtl/>
        </w:rPr>
      </w:pPr>
      <w:bookmarkStart w:id="2" w:name="_Hlk23183703"/>
      <w:r w:rsidRPr="00C95E4E">
        <w:rPr>
          <w:lang w:bidi="ar-EG"/>
        </w:rPr>
        <w:t>2.2</w:t>
      </w:r>
      <w:r w:rsidRPr="00C95E4E">
        <w:rPr>
          <w:rtl/>
          <w:lang w:bidi="ar-EG"/>
        </w:rPr>
        <w:tab/>
      </w:r>
      <w:bookmarkEnd w:id="2"/>
      <w:r w:rsidRPr="00C95E4E">
        <w:rPr>
          <w:rFonts w:hint="cs"/>
          <w:rtl/>
        </w:rPr>
        <w:t>و</w:t>
      </w:r>
      <w:r w:rsidRPr="00C95E4E">
        <w:rPr>
          <w:rtl/>
        </w:rPr>
        <w:t>ألق</w:t>
      </w:r>
      <w:r w:rsidRPr="00C95E4E">
        <w:rPr>
          <w:rFonts w:hint="cs"/>
          <w:rtl/>
        </w:rPr>
        <w:t>ى</w:t>
      </w:r>
      <w:r w:rsidRPr="00C95E4E">
        <w:rPr>
          <w:rtl/>
        </w:rPr>
        <w:t xml:space="preserve"> رئيس مجلس الموظفين البيان الوارد في </w:t>
      </w:r>
      <w:r>
        <w:rPr>
          <w:rFonts w:hint="cs"/>
          <w:rtl/>
        </w:rPr>
        <w:t>الموقع</w:t>
      </w:r>
      <w:r w:rsidRPr="00C95E4E">
        <w:rPr>
          <w:rFonts w:hint="cs"/>
          <w:rtl/>
        </w:rPr>
        <w:t xml:space="preserve"> أدناه:</w:t>
      </w:r>
      <w:r w:rsidR="00FF51A2">
        <w:rPr>
          <w:rtl/>
        </w:rPr>
        <w:tab/>
      </w:r>
      <w:r w:rsidR="00FF51A2">
        <w:rPr>
          <w:rtl/>
        </w:rPr>
        <w:br/>
      </w:r>
      <w:hyperlink r:id="rId15" w:history="1">
        <w:r w:rsidRPr="00B2001D">
          <w:rPr>
            <w:rStyle w:val="Hyperlink"/>
            <w:rFonts w:eastAsia="Times New Roman" w:cs="Calibri"/>
            <w:szCs w:val="22"/>
            <w:lang w:val="en-GB" w:eastAsia="en-US"/>
          </w:rPr>
          <w:t>https://www.itu.int/en/council/ties/Documents/2019/StaffCouncil-e.</w:t>
        </w:r>
        <w:r w:rsidR="0064123F" w:rsidRPr="00B2001D">
          <w:rPr>
            <w:rStyle w:val="Hyperlink"/>
            <w:rFonts w:eastAsia="Times New Roman" w:cs="Calibri"/>
            <w:szCs w:val="22"/>
            <w:lang w:val="en-GB" w:eastAsia="en-US"/>
          </w:rPr>
          <w:t>pdf</w:t>
        </w:r>
      </w:hyperlink>
    </w:p>
    <w:p w14:paraId="4831A77E" w14:textId="13F294BD" w:rsidR="00040FD7" w:rsidRPr="00C95E4E" w:rsidRDefault="00040FD7" w:rsidP="00B2001D">
      <w:pPr>
        <w:rPr>
          <w:rtl/>
          <w:lang w:bidi="ar-EG"/>
        </w:rPr>
      </w:pPr>
      <w:r w:rsidRPr="00C95E4E">
        <w:rPr>
          <w:lang w:bidi="ar-EG"/>
        </w:rPr>
        <w:t>3.2</w:t>
      </w:r>
      <w:r w:rsidRPr="00C95E4E">
        <w:rPr>
          <w:rtl/>
          <w:lang w:bidi="ar-EG"/>
        </w:rPr>
        <w:tab/>
        <w:t>وأدلى السيد إ</w:t>
      </w:r>
      <w:r w:rsidRPr="00C95E4E">
        <w:rPr>
          <w:rFonts w:hint="cs"/>
          <w:rtl/>
          <w:lang w:bidi="ar-EG"/>
        </w:rPr>
        <w:t>ش</w:t>
      </w:r>
      <w:r w:rsidRPr="00C95E4E">
        <w:rPr>
          <w:rtl/>
          <w:lang w:bidi="ar-EG"/>
        </w:rPr>
        <w:t xml:space="preserve">تفان مانو، المفوض الوزاري من وزارة الشؤون الخارجية والتجارة في هنغاريا، ببيان أبرز فيه التزام هنغاريا بتعزيز تكنولوجيا المعلومات والاتصالات في أوروبا الوسطى والشرقية وبالتعاون مع الاتحاد، كما </w:t>
      </w:r>
      <w:r w:rsidRPr="00C95E4E">
        <w:rPr>
          <w:rFonts w:hint="cs"/>
          <w:rtl/>
          <w:lang w:bidi="ar-EG"/>
        </w:rPr>
        <w:t>يتضح ذلك</w:t>
      </w:r>
      <w:r w:rsidRPr="00C95E4E">
        <w:rPr>
          <w:rtl/>
          <w:lang w:bidi="ar-EG"/>
        </w:rPr>
        <w:t xml:space="preserve"> من </w:t>
      </w:r>
      <w:r w:rsidRPr="00C95E4E">
        <w:rPr>
          <w:rFonts w:hint="cs"/>
          <w:rtl/>
          <w:lang w:bidi="ar-EG"/>
        </w:rPr>
        <w:t xml:space="preserve">خلال </w:t>
      </w:r>
      <w:r w:rsidRPr="00C95E4E">
        <w:rPr>
          <w:rtl/>
          <w:lang w:bidi="ar-EG"/>
        </w:rPr>
        <w:t>استضافتها</w:t>
      </w:r>
      <w:r w:rsidRPr="00C95E4E">
        <w:rPr>
          <w:rtl/>
        </w:rPr>
        <w:t xml:space="preserve"> </w:t>
      </w:r>
      <w:r w:rsidRPr="00C95E4E">
        <w:rPr>
          <w:rtl/>
          <w:lang w:bidi="ar-EG"/>
        </w:rPr>
        <w:t>مؤخرا</w:t>
      </w:r>
      <w:r w:rsidR="00E10460"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 xml:space="preserve"> تليكوم العالمي للاتحاد </w:t>
      </w:r>
      <w:r w:rsidRPr="00C95E4E">
        <w:rPr>
          <w:lang w:bidi="ar-EG"/>
        </w:rPr>
        <w:t>2019</w:t>
      </w:r>
      <w:r w:rsidRPr="00C95E4E">
        <w:rPr>
          <w:rtl/>
          <w:lang w:bidi="ar-EG"/>
        </w:rPr>
        <w:t xml:space="preserve">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>كرر ا</w:t>
      </w:r>
      <w:r w:rsidR="00E10460">
        <w:rPr>
          <w:rtl/>
          <w:lang w:bidi="ar-EG"/>
        </w:rPr>
        <w:t>لعرض الذي تقدمت به هنغاريا سابق</w:t>
      </w:r>
      <w:r w:rsidRPr="00C95E4E">
        <w:rPr>
          <w:rtl/>
          <w:lang w:bidi="ar-EG"/>
        </w:rPr>
        <w:t>ا</w:t>
      </w:r>
      <w:r w:rsidR="00E10460"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 xml:space="preserve"> للدخول في مفاوضات مع الاتحاد بهدف استضافة</w:t>
      </w:r>
      <w:r w:rsidRPr="00C95E4E">
        <w:rPr>
          <w:rtl/>
        </w:rPr>
        <w:t xml:space="preserve"> </w:t>
      </w:r>
      <w:r w:rsidRPr="00C95E4E">
        <w:rPr>
          <w:rtl/>
          <w:lang w:bidi="ar-EG"/>
        </w:rPr>
        <w:t>بعض مؤتمرات</w:t>
      </w:r>
      <w:r w:rsidRPr="00C95E4E">
        <w:rPr>
          <w:rFonts w:hint="cs"/>
          <w:rtl/>
        </w:rPr>
        <w:t>ه</w:t>
      </w:r>
      <w:r w:rsidRPr="00C95E4E">
        <w:rPr>
          <w:rtl/>
          <w:lang w:bidi="ar-EG"/>
        </w:rPr>
        <w:t xml:space="preserve"> واجتماعات</w:t>
      </w:r>
      <w:r w:rsidRPr="00C95E4E">
        <w:rPr>
          <w:rFonts w:hint="cs"/>
          <w:rtl/>
          <w:lang w:bidi="ar-EG"/>
        </w:rPr>
        <w:t>ه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مؤقتا</w:t>
      </w:r>
      <w:r w:rsidR="00E10460"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 xml:space="preserve"> أثناء مرحلة تنفيذ مشروع </w:t>
      </w:r>
      <w:r w:rsidRPr="00C95E4E">
        <w:rPr>
          <w:rFonts w:hint="cs"/>
          <w:rtl/>
          <w:lang w:bidi="ar-EG"/>
        </w:rPr>
        <w:t xml:space="preserve">مباني </w:t>
      </w:r>
      <w:r w:rsidRPr="00C95E4E">
        <w:rPr>
          <w:rtl/>
          <w:lang w:bidi="ar-EG"/>
        </w:rPr>
        <w:t>مقر</w:t>
      </w:r>
      <w:r w:rsidRPr="00C95E4E">
        <w:rPr>
          <w:rFonts w:hint="cs"/>
          <w:rtl/>
          <w:lang w:bidi="ar-EG"/>
        </w:rPr>
        <w:t xml:space="preserve">ه الجديد </w:t>
      </w:r>
      <w:r w:rsidR="00E10460">
        <w:rPr>
          <w:lang w:bidi="ar-EG"/>
        </w:rPr>
        <w:t>(</w:t>
      </w:r>
      <w:r w:rsidRPr="00C95E4E">
        <w:rPr>
          <w:lang w:bidi="ar-EG"/>
        </w:rPr>
        <w:t>2026-2023</w:t>
      </w:r>
      <w:r w:rsidR="00E10460">
        <w:rPr>
          <w:lang w:bidi="ar-EG"/>
        </w:rPr>
        <w:t>)</w:t>
      </w:r>
      <w:r w:rsidRPr="00C95E4E">
        <w:rPr>
          <w:rtl/>
          <w:lang w:bidi="ar-EG"/>
        </w:rPr>
        <w:t>.</w:t>
      </w:r>
    </w:p>
    <w:p w14:paraId="33F367F6" w14:textId="2638DBA1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4.2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وأدلى</w:t>
      </w:r>
      <w:r w:rsidRPr="00C95E4E">
        <w:rPr>
          <w:rtl/>
          <w:lang w:bidi="ar-EG"/>
        </w:rPr>
        <w:t xml:space="preserve"> سعادة السيد فالنتين زيلويغر، سفير البعثة الدائمة لسويسرا لدى مكتب الأمم المتحدة والمنظم</w:t>
      </w:r>
      <w:r w:rsidR="00E10460">
        <w:rPr>
          <w:rtl/>
          <w:lang w:bidi="ar-EG"/>
        </w:rPr>
        <w:t>ات الدولية الأخرى في</w:t>
      </w:r>
      <w:r w:rsidR="00B2001D">
        <w:rPr>
          <w:rFonts w:hint="cs"/>
          <w:rtl/>
          <w:lang w:bidi="ar-EG"/>
        </w:rPr>
        <w:t> </w:t>
      </w:r>
      <w:r w:rsidR="00E10460">
        <w:rPr>
          <w:rtl/>
          <w:lang w:bidi="ar-EG"/>
        </w:rPr>
        <w:t>جنيف، بيان</w:t>
      </w:r>
      <w:r w:rsidRPr="00C95E4E">
        <w:rPr>
          <w:rtl/>
          <w:lang w:bidi="ar-EG"/>
        </w:rPr>
        <w:t>ا</w:t>
      </w:r>
      <w:r w:rsidR="00E10460"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يُتاح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Pr="00C95E4E">
        <w:rPr>
          <w:rtl/>
          <w:lang w:bidi="ar-EG"/>
        </w:rPr>
        <w:t xml:space="preserve">: </w:t>
      </w:r>
      <w:hyperlink r:id="rId16" w:history="1">
        <w:r w:rsidRPr="00C95E4E">
          <w:rPr>
            <w:rFonts w:eastAsia="Times New Roman" w:cs="Calibri"/>
            <w:color w:val="0000FF"/>
            <w:szCs w:val="22"/>
            <w:u w:val="single"/>
            <w:lang w:val="en-GB" w:eastAsia="en-US"/>
          </w:rPr>
          <w:t>https://www.itu.int/en/council/ties/Documents/2019/Switzerland.pdf</w:t>
        </w:r>
      </w:hyperlink>
      <w:r w:rsidRPr="00C95E4E">
        <w:rPr>
          <w:rtl/>
          <w:lang w:bidi="ar-EG"/>
        </w:rPr>
        <w:t>.</w:t>
      </w:r>
      <w:r w:rsidR="0064123F">
        <w:rPr>
          <w:rFonts w:hint="cs"/>
          <w:rtl/>
          <w:lang w:bidi="ar-EG"/>
        </w:rPr>
        <w:t xml:space="preserve"> و</w:t>
      </w:r>
      <w:r w:rsidR="00544722">
        <w:rPr>
          <w:rFonts w:hint="cs"/>
          <w:rtl/>
          <w:lang w:bidi="ar-EG"/>
        </w:rPr>
        <w:t xml:space="preserve">على وجه التحديد، </w:t>
      </w:r>
      <w:r w:rsidR="0064123F">
        <w:rPr>
          <w:rFonts w:hint="cs"/>
          <w:rtl/>
          <w:lang w:bidi="ar-EG"/>
        </w:rPr>
        <w:t xml:space="preserve">صرح </w:t>
      </w:r>
      <w:r w:rsidR="00544722">
        <w:rPr>
          <w:rFonts w:hint="cs"/>
          <w:rtl/>
          <w:lang w:bidi="ar-EG"/>
        </w:rPr>
        <w:t xml:space="preserve">سعادته أن البلد المضيف يستمر تحت تصرف الاتحاد للمساعدة في إيجاد أفضل الحلول لكل المنظمة، والموظفين والدول الأعضاء، </w:t>
      </w:r>
      <w:r w:rsidR="00403D99">
        <w:rPr>
          <w:rFonts w:hint="cs"/>
          <w:rtl/>
          <w:lang w:bidi="ar-EG"/>
        </w:rPr>
        <w:t xml:space="preserve">من أجل عقد مؤتمرات الاتحاد واجتماعاته خلال مرحلة تنفيذ المشروع في جنيف. ولدى جنيف متسع من المساحة لاستيعاب المؤتمرات والاجتماعات. وشدد على أن البلد المضيف مشغول </w:t>
      </w:r>
      <w:r w:rsidR="00FA0C42">
        <w:rPr>
          <w:rFonts w:hint="cs"/>
          <w:rtl/>
          <w:lang w:bidi="ar-EG"/>
        </w:rPr>
        <w:t xml:space="preserve">بالضرر الذي من شأنه أن يلحق بمخرجات </w:t>
      </w:r>
      <w:r w:rsidR="000121BF">
        <w:rPr>
          <w:rFonts w:hint="cs"/>
          <w:rtl/>
          <w:lang w:bidi="ar-EG"/>
        </w:rPr>
        <w:t xml:space="preserve">اجتماعات الاتحاد </w:t>
      </w:r>
      <w:r w:rsidR="00FA0C42">
        <w:rPr>
          <w:rFonts w:hint="cs"/>
          <w:rtl/>
          <w:lang w:bidi="ar-EG"/>
        </w:rPr>
        <w:t xml:space="preserve">إذا </w:t>
      </w:r>
      <w:r w:rsidR="00B35E4C">
        <w:rPr>
          <w:rFonts w:hint="cs"/>
          <w:rtl/>
          <w:lang w:bidi="ar-EG"/>
        </w:rPr>
        <w:t xml:space="preserve">لم </w:t>
      </w:r>
      <w:r w:rsidR="000121BF">
        <w:rPr>
          <w:rFonts w:hint="cs"/>
          <w:rtl/>
          <w:lang w:bidi="ar-EG"/>
        </w:rPr>
        <w:t>يستف</w:t>
      </w:r>
      <w:r w:rsidR="00FA0C42">
        <w:rPr>
          <w:rFonts w:hint="cs"/>
          <w:rtl/>
          <w:lang w:bidi="ar-EG"/>
        </w:rPr>
        <w:t>ِ</w:t>
      </w:r>
      <w:r w:rsidR="000121BF">
        <w:rPr>
          <w:rFonts w:hint="cs"/>
          <w:rtl/>
          <w:lang w:bidi="ar-EG"/>
        </w:rPr>
        <w:t>د، ولمدة أطول، من النظام الإيكولوجي من الوكالات المتخصصة والمنظمات غير الحكومية والبعثات الدائمة للدول الأعضاء التي تقع مقارها في جنيف</w:t>
      </w:r>
      <w:r w:rsidR="00FA0C42">
        <w:rPr>
          <w:rFonts w:hint="cs"/>
          <w:rtl/>
          <w:lang w:bidi="ar-EG"/>
        </w:rPr>
        <w:t xml:space="preserve">. </w:t>
      </w:r>
    </w:p>
    <w:p w14:paraId="1BE82462" w14:textId="5682E9E3" w:rsidR="00040FD7" w:rsidRPr="00B2001D" w:rsidRDefault="00040FD7" w:rsidP="00040FD7">
      <w:pPr>
        <w:rPr>
          <w:rFonts w:ascii="Traditional Arabic" w:hAnsi="Traditional Arabic"/>
          <w:sz w:val="30"/>
        </w:rPr>
      </w:pPr>
      <w:r w:rsidRPr="00C95E4E">
        <w:rPr>
          <w:lang w:bidi="ar-EG"/>
        </w:rPr>
        <w:lastRenderedPageBreak/>
        <w:t>5.2</w:t>
      </w:r>
      <w:r w:rsidRPr="00C95E4E">
        <w:rPr>
          <w:rtl/>
          <w:lang w:bidi="ar-EG"/>
        </w:rPr>
        <w:tab/>
        <w:t>وقال</w:t>
      </w:r>
      <w:r w:rsidRPr="00C95E4E">
        <w:rPr>
          <w:rFonts w:hint="cs"/>
          <w:rtl/>
          <w:lang w:bidi="ar-EG"/>
        </w:rPr>
        <w:t>ت</w:t>
      </w:r>
      <w:r w:rsidRPr="00C95E4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مندوبة</w:t>
      </w:r>
      <w:r w:rsidRPr="00C95E4E">
        <w:rPr>
          <w:rtl/>
          <w:lang w:bidi="ar-EG"/>
        </w:rPr>
        <w:t xml:space="preserve"> الولايات المتحدة</w:t>
      </w:r>
      <w:r>
        <w:rPr>
          <w:rFonts w:hint="cs"/>
          <w:rtl/>
          <w:lang w:bidi="ar-EG"/>
        </w:rPr>
        <w:t xml:space="preserve"> من أعضاء المجلس</w:t>
      </w:r>
      <w:r w:rsidRPr="00C95E4E">
        <w:rPr>
          <w:rtl/>
          <w:lang w:bidi="ar-EG"/>
        </w:rPr>
        <w:t xml:space="preserve">، </w:t>
      </w:r>
      <w:r w:rsidRPr="00C95E4E">
        <w:rPr>
          <w:rFonts w:hint="cs"/>
          <w:rtl/>
          <w:lang w:bidi="ar-EG"/>
        </w:rPr>
        <w:t>وهي تقدم</w:t>
      </w:r>
      <w:r w:rsidRPr="00C95E4E">
        <w:rPr>
          <w:rtl/>
          <w:lang w:bidi="ar-EG"/>
        </w:rPr>
        <w:t xml:space="preserve"> الوثيقة </w:t>
      </w:r>
      <w:r w:rsidRPr="00C95E4E">
        <w:rPr>
          <w:rFonts w:eastAsia="Times New Roman" w:cs="Calibri"/>
          <w:szCs w:val="22"/>
          <w:lang w:val="en-GB" w:eastAsia="en-US"/>
        </w:rPr>
        <w:t>C19-ADD/3</w:t>
      </w:r>
      <w:r w:rsidRPr="00C95E4E">
        <w:rPr>
          <w:rtl/>
          <w:lang w:bidi="ar-EG"/>
        </w:rPr>
        <w:t xml:space="preserve">، إن العديد من </w:t>
      </w:r>
      <w:r>
        <w:rPr>
          <w:rFonts w:hint="cs"/>
          <w:rtl/>
          <w:lang w:bidi="ar-EG"/>
        </w:rPr>
        <w:t>الشواغل</w:t>
      </w:r>
      <w:r w:rsidRPr="00C95E4E">
        <w:rPr>
          <w:rtl/>
          <w:lang w:bidi="ar-EG"/>
        </w:rPr>
        <w:t xml:space="preserve"> المعرب عنها</w:t>
      </w:r>
      <w:r w:rsidRPr="00C95E4E">
        <w:rPr>
          <w:rFonts w:hint="cs"/>
          <w:rtl/>
          <w:lang w:bidi="ar-EG"/>
        </w:rPr>
        <w:t xml:space="preserve"> </w:t>
      </w:r>
      <w:r w:rsidRPr="00C95E4E">
        <w:rPr>
          <w:rtl/>
          <w:lang w:bidi="ar-EG"/>
        </w:rPr>
        <w:t xml:space="preserve">فيما يتعلق </w:t>
      </w:r>
      <w:r>
        <w:rPr>
          <w:rFonts w:hint="cs"/>
          <w:rtl/>
          <w:lang w:bidi="ar-EG"/>
        </w:rPr>
        <w:t>بضرورة</w:t>
      </w:r>
      <w:r w:rsidRPr="00C95E4E">
        <w:rPr>
          <w:rtl/>
          <w:lang w:bidi="ar-EG"/>
        </w:rPr>
        <w:t xml:space="preserve"> الوضوح والشفافية والتخطيط الم</w:t>
      </w:r>
      <w:r>
        <w:rPr>
          <w:rtl/>
          <w:lang w:bidi="ar-EG"/>
        </w:rPr>
        <w:t xml:space="preserve">الي السليم قد تم تناولها في </w:t>
      </w:r>
      <w:r>
        <w:rPr>
          <w:rFonts w:hint="cs"/>
          <w:rtl/>
          <w:lang w:bidi="ar-EG"/>
        </w:rPr>
        <w:t>كلمة</w:t>
      </w:r>
      <w:r w:rsidRPr="00C95E4E">
        <w:rPr>
          <w:rtl/>
          <w:lang w:bidi="ar-EG"/>
        </w:rPr>
        <w:t xml:space="preserve"> الأمين العام الافتتاحي</w:t>
      </w:r>
      <w:r>
        <w:rPr>
          <w:rFonts w:hint="cs"/>
          <w:rtl/>
          <w:lang w:bidi="ar-EG"/>
        </w:rPr>
        <w:t>ة</w:t>
      </w:r>
      <w:r w:rsidRPr="00C95E4E">
        <w:rPr>
          <w:rtl/>
          <w:lang w:bidi="ar-EG"/>
        </w:rPr>
        <w:t xml:space="preserve"> وفي تقريره</w:t>
      </w:r>
      <w:r w:rsidRPr="00C95E4E">
        <w:rPr>
          <w:rFonts w:hint="cs"/>
          <w:rtl/>
          <w:lang w:bidi="ar-EG"/>
        </w:rPr>
        <w:t xml:space="preserve"> الوارد</w:t>
      </w:r>
      <w:r w:rsidRPr="00C95E4E">
        <w:rPr>
          <w:rtl/>
          <w:lang w:bidi="ar-EG"/>
        </w:rPr>
        <w:t xml:space="preserve"> في</w:t>
      </w:r>
      <w:r w:rsidR="00B2001D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 xml:space="preserve">الوثيقة </w:t>
      </w:r>
      <w:r w:rsidRPr="00C95E4E">
        <w:rPr>
          <w:rFonts w:eastAsia="Times New Roman" w:cs="Calibri"/>
          <w:szCs w:val="22"/>
          <w:lang w:val="en-GB" w:eastAsia="en-US"/>
        </w:rPr>
        <w:t>C19-ADD/2(Rev.1)</w:t>
      </w:r>
      <w:r w:rsidRPr="00C95E4E">
        <w:rPr>
          <w:rtl/>
          <w:lang w:bidi="ar-EG"/>
        </w:rPr>
        <w:t xml:space="preserve">. وبالتالي، فإن بلدها كان </w:t>
      </w:r>
      <w:r w:rsidRPr="00C95E4E">
        <w:rPr>
          <w:rFonts w:hint="cs"/>
          <w:rtl/>
          <w:lang w:bidi="ar-EG"/>
        </w:rPr>
        <w:t>من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البلدان</w:t>
      </w:r>
      <w:r w:rsidRPr="00C95E4E">
        <w:rPr>
          <w:rtl/>
          <w:lang w:bidi="ar-EG"/>
        </w:rPr>
        <w:t xml:space="preserve"> التي قدمت مشروع </w:t>
      </w:r>
      <w:r w:rsidRPr="00C95E4E">
        <w:rPr>
          <w:rFonts w:hint="cs"/>
          <w:rtl/>
          <w:lang w:bidi="ar-EG"/>
        </w:rPr>
        <w:t>المقرر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الوارد </w:t>
      </w:r>
      <w:r w:rsidRPr="00C95E4E">
        <w:rPr>
          <w:rtl/>
          <w:lang w:bidi="ar-EG"/>
        </w:rPr>
        <w:t xml:space="preserve">في الوثيقة </w:t>
      </w:r>
      <w:r w:rsidRPr="00C95E4E">
        <w:rPr>
          <w:rFonts w:eastAsia="Times New Roman" w:cs="Calibri"/>
          <w:szCs w:val="22"/>
          <w:lang w:val="en-GB" w:eastAsia="en-US"/>
        </w:rPr>
        <w:t>C19-ADD/4</w:t>
      </w:r>
      <w:r w:rsidRPr="00C95E4E">
        <w:rPr>
          <w:rtl/>
          <w:lang w:bidi="ar-EG"/>
        </w:rPr>
        <w:t>.</w:t>
      </w:r>
    </w:p>
    <w:p w14:paraId="33C8792D" w14:textId="78BE17B4" w:rsidR="00040FD7" w:rsidRPr="00C95E4E" w:rsidRDefault="00040FD7" w:rsidP="000A3D61">
      <w:pPr>
        <w:rPr>
          <w:lang w:bidi="ar-EG"/>
        </w:rPr>
      </w:pPr>
      <w:r w:rsidRPr="00C95E4E">
        <w:rPr>
          <w:lang w:bidi="ar-EG"/>
        </w:rPr>
        <w:t>6.2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وأفاد</w:t>
      </w:r>
      <w:r w:rsidRPr="00C95E4E">
        <w:rPr>
          <w:rtl/>
          <w:lang w:bidi="ar-EG"/>
        </w:rPr>
        <w:t xml:space="preserve"> رئيس الفريق الاستشاري للدول الأعضاء </w:t>
      </w:r>
      <w:r w:rsidR="007C16B7">
        <w:rPr>
          <w:rFonts w:hint="cs"/>
          <w:rtl/>
          <w:lang w:bidi="ar-EG"/>
        </w:rPr>
        <w:t>ب</w:t>
      </w:r>
      <w:r w:rsidRPr="00C95E4E">
        <w:rPr>
          <w:rtl/>
          <w:lang w:bidi="ar-EG"/>
        </w:rPr>
        <w:t xml:space="preserve">أن </w:t>
      </w:r>
      <w:r w:rsidRPr="00C95E4E">
        <w:rPr>
          <w:rFonts w:hint="cs"/>
          <w:rtl/>
          <w:lang w:bidi="ar-EG"/>
        </w:rPr>
        <w:t>الفريق</w:t>
      </w:r>
      <w:r w:rsidRPr="00C95E4E">
        <w:rPr>
          <w:rtl/>
          <w:lang w:bidi="ar-EG"/>
        </w:rPr>
        <w:t xml:space="preserve"> اجتمع في </w:t>
      </w:r>
      <w:r w:rsidRPr="00C95E4E">
        <w:rPr>
          <w:lang w:bidi="ar-EG"/>
        </w:rPr>
        <w:t>19</w:t>
      </w:r>
      <w:r w:rsidRPr="00C95E4E">
        <w:rPr>
          <w:rtl/>
          <w:lang w:bidi="ar-EG"/>
        </w:rPr>
        <w:t xml:space="preserve"> سبتمبر </w:t>
      </w:r>
      <w:r w:rsidRPr="00C95E4E">
        <w:rPr>
          <w:lang w:bidi="ar-EG"/>
        </w:rPr>
        <w:t>2019</w:t>
      </w:r>
      <w:r w:rsidRPr="00C95E4E">
        <w:rPr>
          <w:rtl/>
          <w:lang w:bidi="ar-EG"/>
        </w:rPr>
        <w:t xml:space="preserve"> للنظر في</w:t>
      </w:r>
      <w:r w:rsidR="000A3D61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>الوثيقة</w:t>
      </w:r>
      <w:r w:rsidR="000A3D61">
        <w:rPr>
          <w:rFonts w:hint="cs"/>
          <w:rtl/>
          <w:lang w:bidi="ar-EG"/>
        </w:rPr>
        <w:t> </w:t>
      </w:r>
      <w:r w:rsidRPr="00C95E4E">
        <w:rPr>
          <w:rFonts w:eastAsia="Times New Roman" w:cs="Calibri"/>
          <w:szCs w:val="22"/>
          <w:lang w:val="en-GB" w:eastAsia="en-US"/>
        </w:rPr>
        <w:t>C19</w:t>
      </w:r>
      <w:r w:rsidR="000A3D61">
        <w:rPr>
          <w:rFonts w:eastAsia="Times New Roman" w:cs="Calibri"/>
          <w:szCs w:val="22"/>
          <w:lang w:val="en-GB" w:eastAsia="en-US"/>
        </w:rPr>
        <w:noBreakHyphen/>
      </w:r>
      <w:r w:rsidRPr="00C95E4E">
        <w:rPr>
          <w:rFonts w:eastAsia="Times New Roman" w:cs="Calibri"/>
          <w:szCs w:val="22"/>
          <w:lang w:val="en-GB" w:eastAsia="en-US"/>
        </w:rPr>
        <w:t>ADD/2(Rev.1)</w:t>
      </w:r>
      <w:r>
        <w:rPr>
          <w:rtl/>
          <w:lang w:bidi="ar-EG"/>
        </w:rPr>
        <w:t xml:space="preserve">. وقد خلص إلى أن مستقبل </w:t>
      </w:r>
      <w:r w:rsidRPr="006E06BD">
        <w:rPr>
          <w:rFonts w:hint="cs"/>
          <w:rtl/>
          <w:lang w:bidi="ar-EG"/>
        </w:rPr>
        <w:t>قاعة</w:t>
      </w:r>
      <w:r w:rsidRPr="00C95E4E">
        <w:rPr>
          <w:rtl/>
          <w:lang w:bidi="ar-EG"/>
        </w:rPr>
        <w:t xml:space="preserve"> بوبوف كان مسألة سياسية يتعين على الاتحاد الروسي والأمانة حلها (لم يؤخذ في الحسبان بيع مبنى البرج في تمويل المشروع</w:t>
      </w:r>
      <w:r w:rsidRPr="00C95E4E">
        <w:rPr>
          <w:rFonts w:hint="cs"/>
          <w:rtl/>
          <w:lang w:bidi="ar-EG"/>
        </w:rPr>
        <w:t xml:space="preserve"> على اعتبار أنه</w:t>
      </w:r>
      <w:r w:rsidRPr="00C95E4E">
        <w:rPr>
          <w:rtl/>
          <w:lang w:bidi="ar-EG"/>
        </w:rPr>
        <w:t xml:space="preserve">، بموجب القرار </w:t>
      </w:r>
      <w:r w:rsidRPr="00C95E4E">
        <w:rPr>
          <w:lang w:bidi="ar-EG"/>
        </w:rPr>
        <w:t>212</w:t>
      </w:r>
      <w:r w:rsidRPr="00C95E4E">
        <w:rPr>
          <w:rtl/>
          <w:lang w:bidi="ar-EG"/>
        </w:rPr>
        <w:t xml:space="preserve"> (دبي، </w:t>
      </w:r>
      <w:r w:rsidRPr="00C95E4E">
        <w:rPr>
          <w:lang w:bidi="ar-EG"/>
        </w:rPr>
        <w:t>2018</w:t>
      </w:r>
      <w:r w:rsidRPr="00C95E4E">
        <w:rPr>
          <w:rtl/>
          <w:lang w:bidi="ar-EG"/>
        </w:rPr>
        <w:t xml:space="preserve">)، سيتم استخدام أي عائدات </w:t>
      </w:r>
      <w:r w:rsidRPr="00C95E4E">
        <w:rPr>
          <w:rFonts w:hint="cs"/>
          <w:rtl/>
          <w:lang w:bidi="ar-EG"/>
        </w:rPr>
        <w:t>يُتحصل عليها</w:t>
      </w:r>
      <w:r w:rsidRPr="00C95E4E">
        <w:rPr>
          <w:rtl/>
          <w:lang w:bidi="ar-EG"/>
        </w:rPr>
        <w:t xml:space="preserve"> لسداد القروض </w:t>
      </w:r>
      <w:r w:rsidRPr="00C95E4E">
        <w:rPr>
          <w:rFonts w:hint="cs"/>
          <w:rtl/>
          <w:lang w:bidi="ar-EG"/>
        </w:rPr>
        <w:t xml:space="preserve">المقدمة </w:t>
      </w:r>
      <w:r w:rsidRPr="00C95E4E">
        <w:rPr>
          <w:rtl/>
          <w:lang w:bidi="ar-EG"/>
        </w:rPr>
        <w:t xml:space="preserve">من الحكومة السويسرية في أقرب وقت ممكن). كما خلص الفريق الاستشاري إلى أن مشروع </w:t>
      </w:r>
      <w:r w:rsidRPr="00C95E4E">
        <w:rPr>
          <w:rFonts w:hint="cs"/>
          <w:rtl/>
          <w:lang w:bidi="ar-EG"/>
        </w:rPr>
        <w:t xml:space="preserve">مباني </w:t>
      </w:r>
      <w:r w:rsidRPr="00C95E4E">
        <w:rPr>
          <w:rtl/>
          <w:lang w:bidi="ar-EG"/>
        </w:rPr>
        <w:t xml:space="preserve">مقر </w:t>
      </w:r>
      <w:r w:rsidRPr="00C95E4E">
        <w:rPr>
          <w:rFonts w:hint="cs"/>
          <w:rtl/>
          <w:lang w:bidi="ar-EG"/>
        </w:rPr>
        <w:t>الاتحاد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استقر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على </w:t>
      </w:r>
      <w:r w:rsidRPr="00C95E4E">
        <w:rPr>
          <w:rtl/>
          <w:lang w:bidi="ar-EG"/>
        </w:rPr>
        <w:t xml:space="preserve">تكلفة تقديرية تبلغ </w:t>
      </w:r>
      <w:r w:rsidRPr="00C95E4E">
        <w:rPr>
          <w:lang w:bidi="ar-EG"/>
        </w:rPr>
        <w:t>170</w:t>
      </w:r>
      <w:r w:rsidRPr="00C95E4E">
        <w:rPr>
          <w:rtl/>
          <w:lang w:bidi="ar-EG"/>
        </w:rPr>
        <w:t xml:space="preserve"> مليون فرنك سويسري. وقد </w:t>
      </w:r>
      <w:r w:rsidRPr="00C95E4E">
        <w:rPr>
          <w:rFonts w:hint="cs"/>
          <w:rtl/>
          <w:lang w:bidi="ar-EG"/>
        </w:rPr>
        <w:t>أشار إلى</w:t>
      </w:r>
      <w:r w:rsidRPr="00C95E4E">
        <w:rPr>
          <w:rtl/>
          <w:lang w:bidi="ar-EG"/>
        </w:rPr>
        <w:t xml:space="preserve"> أن سجل المخاطر لا</w:t>
      </w:r>
      <w:r w:rsidR="000A3D61">
        <w:rPr>
          <w:lang w:bidi="ar-EG"/>
        </w:rPr>
        <w:t> </w:t>
      </w:r>
      <w:r w:rsidRPr="00C95E4E">
        <w:rPr>
          <w:rtl/>
          <w:lang w:bidi="ar-EG"/>
        </w:rPr>
        <w:t xml:space="preserve">يحتوي على </w:t>
      </w:r>
      <w:r>
        <w:rPr>
          <w:rFonts w:hint="cs"/>
          <w:rtl/>
          <w:lang w:bidi="ar-EG"/>
        </w:rPr>
        <w:t>سيناريو التمويل في أسوأ حالة</w:t>
      </w:r>
      <w:r>
        <w:rPr>
          <w:rtl/>
          <w:lang w:bidi="ar-EG"/>
        </w:rPr>
        <w:t>، والذي تم تق</w:t>
      </w:r>
      <w:r>
        <w:rPr>
          <w:rFonts w:hint="cs"/>
          <w:rtl/>
          <w:lang w:bidi="ar-EG"/>
        </w:rPr>
        <w:t>دير</w:t>
      </w:r>
      <w:r w:rsidRPr="00C95E4E">
        <w:rPr>
          <w:rtl/>
          <w:lang w:bidi="ar-EG"/>
        </w:rPr>
        <w:t xml:space="preserve">ه بعد المشاورات بمبلغ </w:t>
      </w:r>
      <w:r w:rsidRPr="00C95E4E">
        <w:rPr>
          <w:lang w:bidi="ar-EG"/>
        </w:rPr>
        <w:t>12</w:t>
      </w:r>
      <w:r>
        <w:rPr>
          <w:lang w:bidi="ar-EG"/>
        </w:rPr>
        <w:t>,</w:t>
      </w:r>
      <w:r w:rsidRPr="00C95E4E">
        <w:rPr>
          <w:lang w:bidi="ar-EG"/>
        </w:rPr>
        <w:t>6</w:t>
      </w:r>
      <w:r w:rsidRPr="00C95E4E">
        <w:rPr>
          <w:rtl/>
          <w:lang w:bidi="ar-EG"/>
        </w:rPr>
        <w:t xml:space="preserve"> مليون فرنك سويسري.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يمكن </w:t>
      </w:r>
      <w:r w:rsidRPr="00C95E4E">
        <w:rPr>
          <w:rFonts w:hint="cs"/>
          <w:rtl/>
          <w:lang w:bidi="ar-EG"/>
        </w:rPr>
        <w:t>جمع</w:t>
      </w:r>
      <w:r w:rsidRPr="00C95E4E">
        <w:rPr>
          <w:rtl/>
          <w:lang w:bidi="ar-EG"/>
        </w:rPr>
        <w:t xml:space="preserve"> هذا</w:t>
      </w:r>
      <w:r w:rsidR="00BB08A0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 xml:space="preserve">المبلغ، </w:t>
      </w:r>
      <w:r w:rsidR="0012048F">
        <w:rPr>
          <w:rFonts w:hint="cs"/>
          <w:rtl/>
          <w:lang w:bidi="ar-EG"/>
        </w:rPr>
        <w:t>تماشياً</w:t>
      </w:r>
      <w:r w:rsidRPr="00C95E4E">
        <w:rPr>
          <w:rtl/>
          <w:lang w:bidi="ar-EG"/>
        </w:rPr>
        <w:t xml:space="preserve"> مع القواعد المالية واللوائح المالية، إما من خلال </w:t>
      </w:r>
      <w:r w:rsidRPr="00C95E4E">
        <w:rPr>
          <w:rFonts w:hint="cs"/>
          <w:rtl/>
          <w:lang w:bidi="ar-EG"/>
        </w:rPr>
        <w:t>الوفورات</w:t>
      </w:r>
      <w:r w:rsidRPr="00C95E4E">
        <w:rPr>
          <w:rtl/>
          <w:lang w:bidi="ar-EG"/>
        </w:rPr>
        <w:t xml:space="preserve"> أو عن طريق السحب من حساب الاحتياطي، أو</w:t>
      </w:r>
      <w:r w:rsidR="00BB08A0">
        <w:rPr>
          <w:rFonts w:hint="cs"/>
          <w:rtl/>
          <w:lang w:bidi="ar-EG"/>
        </w:rPr>
        <w:t> </w:t>
      </w:r>
      <w:r w:rsidRPr="00C95E4E">
        <w:rPr>
          <w:rFonts w:hint="cs"/>
          <w:rtl/>
          <w:lang w:bidi="ar-EG"/>
        </w:rPr>
        <w:t>من خلال المزج بين</w:t>
      </w:r>
      <w:r w:rsidRPr="00C95E4E">
        <w:rPr>
          <w:rtl/>
          <w:lang w:bidi="ar-EG"/>
        </w:rPr>
        <w:t xml:space="preserve"> الاثنين</w:t>
      </w:r>
      <w:r w:rsidRPr="00C95E4E">
        <w:rPr>
          <w:rFonts w:hint="cs"/>
          <w:rtl/>
          <w:lang w:bidi="ar-EG"/>
        </w:rPr>
        <w:t>.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ورأى الفريق الاستشاري أنه من غير الممكن</w:t>
      </w:r>
      <w:r w:rsidRPr="00C95E4E">
        <w:rPr>
          <w:rtl/>
          <w:lang w:bidi="ar-EG"/>
        </w:rPr>
        <w:t xml:space="preserve"> السعي لزيادة مساهمات الدول الأعضاء لتغطية </w:t>
      </w:r>
      <w:r w:rsidRPr="00C95E4E">
        <w:rPr>
          <w:rFonts w:hint="cs"/>
          <w:rtl/>
          <w:lang w:bidi="ar-EG"/>
        </w:rPr>
        <w:t xml:space="preserve">هذا </w:t>
      </w:r>
      <w:r w:rsidRPr="00C95E4E">
        <w:rPr>
          <w:rtl/>
          <w:lang w:bidi="ar-EG"/>
        </w:rPr>
        <w:t xml:space="preserve">المبلغ. </w:t>
      </w:r>
      <w:r w:rsidRPr="00C95E4E">
        <w:rPr>
          <w:rFonts w:hint="cs"/>
          <w:rtl/>
          <w:lang w:bidi="ar-EG"/>
        </w:rPr>
        <w:t>وأشار</w:t>
      </w:r>
      <w:r w:rsidRPr="00C95E4E">
        <w:rPr>
          <w:rtl/>
          <w:lang w:bidi="ar-EG"/>
        </w:rPr>
        <w:t xml:space="preserve"> بعض أعضاء </w:t>
      </w:r>
      <w:r w:rsidRPr="00C95E4E">
        <w:rPr>
          <w:rFonts w:hint="cs"/>
          <w:rtl/>
          <w:lang w:bidi="ar-EG"/>
        </w:rPr>
        <w:t>الفريق الاستشاري</w:t>
      </w:r>
      <w:r w:rsidRPr="00C95E4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</w:t>
      </w:r>
      <w:r w:rsidRPr="00C95E4E">
        <w:rPr>
          <w:rtl/>
          <w:lang w:bidi="ar-EG"/>
        </w:rPr>
        <w:t xml:space="preserve">أن التكاليف غير المباشرة للمشروع شملت </w:t>
      </w:r>
      <w:r w:rsidRPr="00C95E4E">
        <w:rPr>
          <w:lang w:bidi="ar-EG"/>
        </w:rPr>
        <w:t>1</w:t>
      </w:r>
      <w:r w:rsidR="00BB08A0">
        <w:rPr>
          <w:lang w:bidi="ar-EG"/>
        </w:rPr>
        <w:t>,</w:t>
      </w:r>
      <w:r w:rsidRPr="00C95E4E">
        <w:rPr>
          <w:lang w:bidi="ar-EG"/>
        </w:rPr>
        <w:t>07</w:t>
      </w:r>
      <w:r w:rsidRPr="00C95E4E">
        <w:rPr>
          <w:rtl/>
          <w:lang w:bidi="ar-EG"/>
        </w:rPr>
        <w:t xml:space="preserve"> مليون فرنك سويسري </w:t>
      </w:r>
      <w:r w:rsidRPr="00C95E4E">
        <w:rPr>
          <w:rFonts w:hint="cs"/>
          <w:rtl/>
          <w:lang w:bidi="ar-EG"/>
        </w:rPr>
        <w:t>من أجل العمل في</w:t>
      </w:r>
      <w:r w:rsidR="00BB08A0">
        <w:rPr>
          <w:rFonts w:hint="eastAsia"/>
          <w:rtl/>
          <w:lang w:bidi="ar-EG"/>
        </w:rPr>
        <w:t> </w:t>
      </w:r>
      <w:r w:rsidRPr="00C95E4E">
        <w:rPr>
          <w:rtl/>
          <w:lang w:bidi="ar-EG"/>
        </w:rPr>
        <w:t xml:space="preserve">بيئة </w:t>
      </w:r>
      <w:r w:rsidRPr="00C95E4E">
        <w:rPr>
          <w:rFonts w:hint="cs"/>
          <w:rtl/>
          <w:lang w:bidi="ar-EG"/>
        </w:rPr>
        <w:t>لا ورقية</w:t>
      </w:r>
      <w:r w:rsidRPr="00C95E4E">
        <w:rPr>
          <w:rtl/>
          <w:lang w:bidi="ar-EG"/>
        </w:rPr>
        <w:t xml:space="preserve">، واعتبروا </w:t>
      </w:r>
      <w:r w:rsidRPr="00C95E4E">
        <w:rPr>
          <w:rFonts w:hint="cs"/>
          <w:rtl/>
          <w:lang w:bidi="ar-EG"/>
        </w:rPr>
        <w:t xml:space="preserve">أن </w:t>
      </w:r>
      <w:r w:rsidRPr="00C95E4E">
        <w:rPr>
          <w:rtl/>
          <w:lang w:bidi="ar-EG"/>
        </w:rPr>
        <w:t xml:space="preserve">هذه المهمة مستقلة عن المشروع. </w:t>
      </w:r>
      <w:r w:rsidRPr="00C95E4E">
        <w:rPr>
          <w:rFonts w:hint="cs"/>
          <w:rtl/>
          <w:lang w:bidi="ar-EG"/>
        </w:rPr>
        <w:t xml:space="preserve">ومع ذلك </w:t>
      </w:r>
      <w:r w:rsidRPr="00C95E4E">
        <w:rPr>
          <w:rtl/>
          <w:lang w:bidi="ar-EG"/>
        </w:rPr>
        <w:t xml:space="preserve">قرر </w:t>
      </w:r>
      <w:r w:rsidRPr="00C95E4E">
        <w:rPr>
          <w:rFonts w:hint="cs"/>
          <w:rtl/>
          <w:lang w:bidi="ar-EG"/>
        </w:rPr>
        <w:t>الفريق الاستشاري</w:t>
      </w:r>
      <w:r w:rsidRPr="00C95E4E">
        <w:rPr>
          <w:rtl/>
          <w:lang w:bidi="ar-EG"/>
        </w:rPr>
        <w:t xml:space="preserve"> الإبقاء على هذا المبلغ كجزء من اقتراح المشروع، بالنظر إل</w:t>
      </w:r>
      <w:r>
        <w:rPr>
          <w:rtl/>
          <w:lang w:bidi="ar-EG"/>
        </w:rPr>
        <w:t>ى أنه لم يتم تخصيص أي مبلغ م</w:t>
      </w:r>
      <w:r>
        <w:rPr>
          <w:rFonts w:hint="cs"/>
          <w:rtl/>
          <w:lang w:bidi="ar-EG"/>
        </w:rPr>
        <w:t>قابل</w:t>
      </w:r>
      <w:r w:rsidRPr="00C95E4E">
        <w:rPr>
          <w:rtl/>
          <w:lang w:bidi="ar-EG"/>
        </w:rPr>
        <w:t xml:space="preserve"> في الخطة المالية للفترة </w:t>
      </w:r>
      <w:r w:rsidRPr="00C95E4E">
        <w:rPr>
          <w:lang w:bidi="ar-EG"/>
        </w:rPr>
        <w:t>2023-2020</w:t>
      </w:r>
      <w:r w:rsidRPr="00C95E4E">
        <w:rPr>
          <w:rtl/>
          <w:lang w:bidi="ar-EG"/>
        </w:rPr>
        <w:t xml:space="preserve"> وأن </w:t>
      </w:r>
      <w:r>
        <w:rPr>
          <w:rFonts w:hint="cs"/>
          <w:rtl/>
          <w:lang w:bidi="ar-EG"/>
        </w:rPr>
        <w:t>ال</w:t>
      </w:r>
      <w:r w:rsidRPr="00C95E4E">
        <w:rPr>
          <w:rtl/>
          <w:lang w:bidi="ar-EG"/>
        </w:rPr>
        <w:t>مسح</w:t>
      </w:r>
      <w:r>
        <w:rPr>
          <w:rFonts w:hint="cs"/>
          <w:rtl/>
          <w:lang w:bidi="ar-EG"/>
        </w:rPr>
        <w:t xml:space="preserve"> الضوئي</w:t>
      </w:r>
      <w:r w:rsidRPr="00C95E4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C95E4E">
        <w:rPr>
          <w:rtl/>
          <w:lang w:bidi="ar-EG"/>
        </w:rPr>
        <w:t xml:space="preserve">جميع الملفات الورقية يجب أن يكتمل بحلول عام </w:t>
      </w:r>
      <w:r w:rsidRPr="00C95E4E">
        <w:rPr>
          <w:lang w:bidi="ar-EG"/>
        </w:rPr>
        <w:t>2022</w:t>
      </w:r>
      <w:r w:rsidRPr="00C95E4E">
        <w:rPr>
          <w:rtl/>
          <w:lang w:bidi="ar-EG"/>
        </w:rPr>
        <w:t xml:space="preserve">، </w:t>
      </w:r>
      <w:r w:rsidRPr="00C95E4E">
        <w:rPr>
          <w:rFonts w:hint="cs"/>
          <w:rtl/>
          <w:lang w:bidi="ar-EG"/>
        </w:rPr>
        <w:t>وهو الوقت الذي سيكون فيه</w:t>
      </w:r>
      <w:r w:rsidRPr="00C95E4E">
        <w:rPr>
          <w:rtl/>
          <w:lang w:bidi="ar-EG"/>
        </w:rPr>
        <w:t xml:space="preserve"> مبنى فارامبيه </w:t>
      </w:r>
      <w:r w:rsidRPr="00C95E4E">
        <w:rPr>
          <w:rFonts w:hint="cs"/>
          <w:rtl/>
          <w:lang w:bidi="ar-EG"/>
        </w:rPr>
        <w:t>قد هُدم</w:t>
      </w:r>
      <w:r w:rsidRPr="00C95E4E">
        <w:rPr>
          <w:rtl/>
          <w:lang w:bidi="ar-EG"/>
        </w:rPr>
        <w:t>.</w:t>
      </w:r>
    </w:p>
    <w:p w14:paraId="2CDD8851" w14:textId="77777777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7.2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أعرب العديد من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عن تأييدهم العام لاقتراح الأمانة وشكرو</w:t>
      </w:r>
      <w:r w:rsidRPr="00C95E4E">
        <w:rPr>
          <w:rFonts w:hint="cs"/>
          <w:rtl/>
          <w:lang w:bidi="ar-EG"/>
        </w:rPr>
        <w:t xml:space="preserve">ها </w:t>
      </w:r>
      <w:r w:rsidRPr="00C95E4E">
        <w:rPr>
          <w:rtl/>
          <w:lang w:bidi="ar-EG"/>
        </w:rPr>
        <w:t>و</w:t>
      </w:r>
      <w:r w:rsidRPr="00C95E4E">
        <w:rPr>
          <w:rFonts w:hint="cs"/>
          <w:rtl/>
          <w:lang w:bidi="ar-EG"/>
        </w:rPr>
        <w:t>الفريق الاستشاري</w:t>
      </w:r>
      <w:r w:rsidRPr="00C95E4E">
        <w:rPr>
          <w:rtl/>
          <w:lang w:bidi="ar-EG"/>
        </w:rPr>
        <w:t xml:space="preserve"> على العمل المنجز منذ دورة </w:t>
      </w:r>
      <w:r>
        <w:rPr>
          <w:rFonts w:hint="cs"/>
          <w:rtl/>
          <w:lang w:bidi="ar-EG"/>
        </w:rPr>
        <w:t>ا</w:t>
      </w:r>
      <w:r w:rsidRPr="00C95E4E">
        <w:rPr>
          <w:rtl/>
          <w:lang w:bidi="ar-EG"/>
        </w:rPr>
        <w:t>لمجلس</w:t>
      </w:r>
      <w:r w:rsidRPr="00C95E4E">
        <w:rPr>
          <w:rFonts w:hint="cs"/>
          <w:rtl/>
          <w:lang w:bidi="ar-EG"/>
        </w:rPr>
        <w:t xml:space="preserve"> في</w:t>
      </w:r>
      <w:r w:rsidRPr="00C95E4E">
        <w:rPr>
          <w:rtl/>
          <w:lang w:bidi="ar-EG"/>
        </w:rPr>
        <w:t xml:space="preserve"> يونيو، ولا سيما</w:t>
      </w:r>
      <w:r>
        <w:rPr>
          <w:rFonts w:hint="cs"/>
          <w:rtl/>
          <w:lang w:bidi="ar-EG"/>
        </w:rPr>
        <w:t xml:space="preserve"> من أجل</w:t>
      </w:r>
      <w:r w:rsidRPr="00C95E4E">
        <w:rPr>
          <w:rtl/>
          <w:lang w:bidi="ar-EG"/>
        </w:rPr>
        <w:t xml:space="preserve"> إصدار الوثيقة </w:t>
      </w:r>
      <w:r w:rsidRPr="00C95E4E">
        <w:rPr>
          <w:lang w:bidi="ar-EG"/>
        </w:rPr>
        <w:t>C19-ADD/2(Rev.1)</w:t>
      </w:r>
      <w:r w:rsidRPr="00C95E4E">
        <w:rPr>
          <w:rtl/>
          <w:lang w:bidi="ar-EG"/>
        </w:rPr>
        <w:t>.</w:t>
      </w:r>
    </w:p>
    <w:p w14:paraId="49C36484" w14:textId="77777777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8.2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أشار</w:t>
      </w:r>
      <w:r w:rsidRPr="00C95E4E">
        <w:rPr>
          <w:rtl/>
          <w:lang w:bidi="ar-EG"/>
        </w:rPr>
        <w:t xml:space="preserve"> أحد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</w:t>
      </w:r>
      <w:r w:rsidRPr="00C95E4E">
        <w:rPr>
          <w:rtl/>
          <w:lang w:bidi="ar-EG"/>
        </w:rPr>
        <w:t xml:space="preserve">أنه قد </w:t>
      </w:r>
      <w:r w:rsidRPr="00C95E4E">
        <w:rPr>
          <w:rFonts w:hint="cs"/>
          <w:rtl/>
          <w:lang w:bidi="ar-EG"/>
        </w:rPr>
        <w:t>تكون</w:t>
      </w:r>
      <w:r w:rsidRPr="00C95E4E">
        <w:rPr>
          <w:rtl/>
          <w:lang w:bidi="ar-EG"/>
        </w:rPr>
        <w:t xml:space="preserve"> هناك طرق أفضل لتحقيق </w:t>
      </w:r>
      <w:r w:rsidRPr="00C95E4E">
        <w:rPr>
          <w:rFonts w:hint="cs"/>
          <w:rtl/>
          <w:lang w:bidi="ar-EG"/>
        </w:rPr>
        <w:t>الوفورات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بدلا</w:t>
      </w:r>
      <w:r w:rsidR="00E10460">
        <w:rPr>
          <w:rFonts w:hint="cs"/>
          <w:rtl/>
          <w:lang w:bidi="ar-EG"/>
        </w:rPr>
        <w:t>ً</w:t>
      </w:r>
      <w:r w:rsidRPr="00C95E4E">
        <w:rPr>
          <w:rFonts w:hint="cs"/>
          <w:rtl/>
          <w:lang w:bidi="ar-EG"/>
        </w:rPr>
        <w:t xml:space="preserve"> </w:t>
      </w:r>
      <w:r w:rsidRPr="00C95E4E">
        <w:rPr>
          <w:rtl/>
          <w:lang w:bidi="ar-EG"/>
        </w:rPr>
        <w:t xml:space="preserve">من </w:t>
      </w:r>
      <w:r w:rsidRPr="00C95E4E">
        <w:rPr>
          <w:rFonts w:hint="cs"/>
          <w:rtl/>
          <w:lang w:bidi="ar-EG"/>
        </w:rPr>
        <w:t>استبعاد</w:t>
      </w:r>
      <w:r w:rsidRPr="00C95E4E">
        <w:rPr>
          <w:rtl/>
          <w:lang w:bidi="ar-EG"/>
        </w:rPr>
        <w:t xml:space="preserve"> الجوانب الخضراء للمشروع مثل </w:t>
      </w:r>
      <w:r w:rsidRPr="00C95E4E">
        <w:rPr>
          <w:rFonts w:hint="cs"/>
          <w:rtl/>
          <w:lang w:bidi="ar-EG"/>
        </w:rPr>
        <w:t>إعادة تدوير</w:t>
      </w:r>
      <w:r w:rsidRPr="00C95E4E">
        <w:rPr>
          <w:rtl/>
          <w:lang w:bidi="ar-EG"/>
        </w:rPr>
        <w:t xml:space="preserve"> المياه الرمادية.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أكد </w:t>
      </w:r>
      <w:r w:rsidRPr="00C95E4E">
        <w:rPr>
          <w:rFonts w:hint="cs"/>
          <w:rtl/>
          <w:lang w:bidi="ar-EG"/>
        </w:rPr>
        <w:t>عضو</w:t>
      </w:r>
      <w:r w:rsidRPr="00C95E4E">
        <w:rPr>
          <w:rtl/>
          <w:lang w:bidi="ar-EG"/>
        </w:rPr>
        <w:t xml:space="preserve"> آخر </w:t>
      </w:r>
      <w:r>
        <w:rPr>
          <w:rFonts w:hint="cs"/>
          <w:rtl/>
          <w:lang w:bidi="ar-EG"/>
        </w:rPr>
        <w:t>في المجلس</w:t>
      </w:r>
      <w:r w:rsidRPr="00C95E4E">
        <w:rPr>
          <w:rtl/>
          <w:lang w:bidi="ar-EG"/>
        </w:rPr>
        <w:t xml:space="preserve"> الحاجة إلى آلية </w:t>
      </w:r>
      <w:r>
        <w:rPr>
          <w:rFonts w:hint="cs"/>
          <w:rtl/>
          <w:lang w:bidi="ar-EG"/>
        </w:rPr>
        <w:t>لمراقبة</w:t>
      </w:r>
      <w:r w:rsidRPr="00C95E4E">
        <w:rPr>
          <w:rtl/>
          <w:lang w:bidi="ar-EG"/>
        </w:rPr>
        <w:t xml:space="preserve"> المشروع.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أعرب </w:t>
      </w:r>
      <w:r>
        <w:rPr>
          <w:rFonts w:hint="cs"/>
          <w:rtl/>
          <w:lang w:bidi="ar-EG"/>
        </w:rPr>
        <w:t xml:space="preserve">عضو </w:t>
      </w:r>
      <w:r w:rsidRPr="00C95E4E">
        <w:rPr>
          <w:rtl/>
          <w:lang w:bidi="ar-EG"/>
        </w:rPr>
        <w:t xml:space="preserve">ثالث عن </w:t>
      </w:r>
      <w:r>
        <w:rPr>
          <w:rFonts w:hint="cs"/>
          <w:rtl/>
          <w:lang w:bidi="ar-EG"/>
        </w:rPr>
        <w:t>شواغل</w:t>
      </w:r>
      <w:r w:rsidRPr="00C95E4E">
        <w:rPr>
          <w:rFonts w:hint="cs"/>
          <w:rtl/>
          <w:lang w:bidi="ar-EG"/>
        </w:rPr>
        <w:t>ه</w:t>
      </w:r>
      <w:r w:rsidRPr="00C95E4E">
        <w:rPr>
          <w:rtl/>
          <w:lang w:bidi="ar-EG"/>
        </w:rPr>
        <w:t xml:space="preserve"> بشأن ظروف عمل موظفي الاتحاد أثناء تشييد المبنى الجديد. هل </w:t>
      </w:r>
      <w:r w:rsidRPr="00C95E4E">
        <w:rPr>
          <w:rFonts w:hint="cs"/>
          <w:rtl/>
          <w:lang w:bidi="ar-EG"/>
        </w:rPr>
        <w:t>ستُحترم</w:t>
      </w:r>
      <w:r w:rsidRPr="00C95E4E">
        <w:rPr>
          <w:rtl/>
          <w:lang w:bidi="ar-EG"/>
        </w:rPr>
        <w:t xml:space="preserve"> شروط الصحة والسلامة إذا </w:t>
      </w:r>
      <w:r w:rsidRPr="00C95E4E">
        <w:rPr>
          <w:rFonts w:hint="cs"/>
          <w:rtl/>
          <w:lang w:bidi="ar-EG"/>
        </w:rPr>
        <w:t>أقام</w:t>
      </w:r>
      <w:r>
        <w:rPr>
          <w:rtl/>
          <w:lang w:bidi="ar-EG"/>
        </w:rPr>
        <w:t xml:space="preserve"> الموظفون مؤقت</w:t>
      </w:r>
      <w:r w:rsidRPr="00C95E4E">
        <w:rPr>
          <w:rtl/>
          <w:lang w:bidi="ar-EG"/>
        </w:rPr>
        <w:t>ا</w:t>
      </w:r>
      <w:r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في</w:t>
      </w:r>
      <w:r w:rsidRPr="00C95E4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مبنى</w:t>
      </w:r>
      <w:r w:rsidRPr="00C95E4E">
        <w:rPr>
          <w:rtl/>
          <w:lang w:bidi="ar-EG"/>
        </w:rPr>
        <w:t xml:space="preserve"> مونبريان و</w:t>
      </w:r>
      <w:r>
        <w:rPr>
          <w:rFonts w:hint="cs"/>
          <w:rtl/>
          <w:lang w:bidi="ar-EG"/>
        </w:rPr>
        <w:t xml:space="preserve">مبنى </w:t>
      </w:r>
      <w:r w:rsidRPr="00C95E4E">
        <w:rPr>
          <w:rFonts w:hint="cs"/>
          <w:rtl/>
          <w:lang w:bidi="ar-EG"/>
        </w:rPr>
        <w:t>ال</w:t>
      </w:r>
      <w:r w:rsidRPr="00C95E4E">
        <w:rPr>
          <w:rtl/>
          <w:lang w:bidi="ar-EG"/>
        </w:rPr>
        <w:t xml:space="preserve">برج </w:t>
      </w:r>
      <w:r w:rsidRPr="00C95E4E">
        <w:rPr>
          <w:rFonts w:hint="cs"/>
          <w:rtl/>
          <w:lang w:bidi="ar-EG"/>
        </w:rPr>
        <w:t>بالأعداد</w:t>
      </w:r>
      <w:r w:rsidRPr="00C95E4E">
        <w:rPr>
          <w:rtl/>
          <w:lang w:bidi="ar-EG"/>
        </w:rPr>
        <w:t xml:space="preserve"> المشار إليها، وهل يجري النظر في ترتيبات </w:t>
      </w:r>
      <w:r w:rsidRPr="00C95E4E">
        <w:rPr>
          <w:rFonts w:hint="cs"/>
          <w:rtl/>
          <w:lang w:bidi="ar-EG"/>
        </w:rPr>
        <w:t>المكاتب</w:t>
      </w:r>
      <w:r w:rsidRPr="00C95E4E">
        <w:rPr>
          <w:rtl/>
          <w:lang w:bidi="ar-EG"/>
        </w:rPr>
        <w:t xml:space="preserve"> المفتوحة </w:t>
      </w:r>
      <w:r w:rsidRPr="00C95E4E">
        <w:rPr>
          <w:rFonts w:hint="cs"/>
          <w:rtl/>
          <w:lang w:bidi="ar-EG"/>
        </w:rPr>
        <w:t xml:space="preserve">في </w:t>
      </w:r>
      <w:r w:rsidRPr="00C95E4E">
        <w:rPr>
          <w:rtl/>
          <w:lang w:bidi="ar-EG"/>
        </w:rPr>
        <w:t xml:space="preserve">مبنى مونبريان؟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هناك </w:t>
      </w:r>
      <w:r>
        <w:rPr>
          <w:rFonts w:hint="cs"/>
          <w:rtl/>
          <w:lang w:bidi="ar-EG"/>
        </w:rPr>
        <w:t>شواغل</w:t>
      </w:r>
      <w:r w:rsidRPr="00C95E4E">
        <w:rPr>
          <w:rFonts w:hint="cs"/>
          <w:rtl/>
          <w:lang w:bidi="ar-EG"/>
        </w:rPr>
        <w:t xml:space="preserve"> أخرى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ت</w:t>
      </w:r>
      <w:r w:rsidRPr="00C95E4E">
        <w:rPr>
          <w:rtl/>
          <w:lang w:bidi="ar-EG"/>
        </w:rPr>
        <w:t xml:space="preserve">تعلق بالتكاليف غير المباشرة </w:t>
      </w:r>
      <w:r w:rsidRPr="00C95E4E">
        <w:rPr>
          <w:rFonts w:hint="cs"/>
          <w:rtl/>
          <w:lang w:bidi="ar-EG"/>
        </w:rPr>
        <w:t>المشار إليها</w:t>
      </w:r>
      <w:r w:rsidRPr="00C95E4E">
        <w:rPr>
          <w:rtl/>
          <w:lang w:bidi="ar-EG"/>
        </w:rPr>
        <w:t xml:space="preserve"> في الفقرة </w:t>
      </w:r>
      <w:r w:rsidRPr="00C95E4E">
        <w:rPr>
          <w:lang w:bidi="ar-EG"/>
        </w:rPr>
        <w:t>4.4</w:t>
      </w:r>
      <w:r w:rsidRPr="00C95E4E">
        <w:rPr>
          <w:rtl/>
          <w:lang w:bidi="ar-EG"/>
        </w:rPr>
        <w:t xml:space="preserve"> من الوثيقة </w:t>
      </w:r>
      <w:r w:rsidRPr="00C95E4E">
        <w:rPr>
          <w:rFonts w:eastAsia="Times New Roman" w:cs="Calibri"/>
          <w:szCs w:val="22"/>
          <w:lang w:val="en-GB" w:eastAsia="en-US"/>
        </w:rPr>
        <w:t>C19-ADD/2(Rev.1)</w:t>
      </w:r>
      <w:r w:rsidRPr="00C95E4E">
        <w:rPr>
          <w:rtl/>
          <w:lang w:bidi="ar-EG"/>
        </w:rPr>
        <w:t xml:space="preserve">، لا سيما بالنسبة لموظفي الأمن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الاستشاريين. </w:t>
      </w:r>
      <w:r w:rsidRPr="00C95E4E">
        <w:rPr>
          <w:rFonts w:hint="cs"/>
          <w:rtl/>
          <w:lang w:bidi="ar-EG"/>
        </w:rPr>
        <w:t>وعبر عن أمله</w:t>
      </w:r>
      <w:r w:rsidRPr="00C95E4E">
        <w:rPr>
          <w:rtl/>
          <w:lang w:bidi="ar-EG"/>
        </w:rPr>
        <w:t xml:space="preserve"> ألا يقوم الاتحاد بتعيين استشاريين </w:t>
      </w:r>
      <w:r w:rsidRPr="00C95E4E">
        <w:rPr>
          <w:rFonts w:hint="cs"/>
          <w:rtl/>
          <w:lang w:bidi="ar-EG"/>
        </w:rPr>
        <w:t>بوجود</w:t>
      </w:r>
      <w:r w:rsidRPr="00C95E4E">
        <w:rPr>
          <w:rtl/>
          <w:lang w:bidi="ar-EG"/>
        </w:rPr>
        <w:t xml:space="preserve"> موظفين مؤهلين. كما أعرب عن شكوكه بشأن المبالغ المخصصة لمسح </w:t>
      </w:r>
      <w:r w:rsidRPr="00C95E4E">
        <w:rPr>
          <w:rFonts w:hint="cs"/>
          <w:rtl/>
          <w:lang w:bidi="ar-EG"/>
        </w:rPr>
        <w:t>الوثائق</w:t>
      </w:r>
      <w:r w:rsidRPr="00C95E4E">
        <w:rPr>
          <w:rtl/>
          <w:lang w:bidi="ar-EG"/>
        </w:rPr>
        <w:t>.</w:t>
      </w:r>
    </w:p>
    <w:p w14:paraId="67F3F4AB" w14:textId="77777777" w:rsidR="00040FD7" w:rsidRPr="00C95E4E" w:rsidRDefault="00040FD7" w:rsidP="001207CA">
      <w:pPr>
        <w:rPr>
          <w:lang w:bidi="ar-EG"/>
        </w:rPr>
      </w:pPr>
      <w:r w:rsidRPr="00C95E4E">
        <w:rPr>
          <w:lang w:bidi="ar-EG"/>
        </w:rPr>
        <w:t>9.2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وأحاط</w:t>
      </w:r>
      <w:r w:rsidRPr="00C95E4E">
        <w:rPr>
          <w:rtl/>
          <w:lang w:bidi="ar-EG"/>
        </w:rPr>
        <w:t xml:space="preserve"> الأمين العام الاجتماع </w:t>
      </w:r>
      <w:r w:rsidRPr="00C95E4E">
        <w:rPr>
          <w:rFonts w:hint="cs"/>
          <w:rtl/>
          <w:lang w:bidi="ar-EG"/>
        </w:rPr>
        <w:t>علماً ب</w:t>
      </w:r>
      <w:r w:rsidRPr="00C95E4E">
        <w:rPr>
          <w:rtl/>
          <w:lang w:bidi="ar-EG"/>
        </w:rPr>
        <w:t xml:space="preserve">أنه </w:t>
      </w:r>
      <w:r w:rsidRPr="00C95E4E">
        <w:rPr>
          <w:rFonts w:hint="cs"/>
          <w:rtl/>
          <w:lang w:bidi="ar-EG"/>
        </w:rPr>
        <w:t>نظراً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لل</w:t>
      </w:r>
      <w:r w:rsidRPr="00C95E4E">
        <w:rPr>
          <w:rtl/>
          <w:lang w:bidi="ar-EG"/>
        </w:rPr>
        <w:t>قيود</w:t>
      </w:r>
      <w:r w:rsidRPr="00C95E4E">
        <w:rPr>
          <w:rFonts w:hint="cs"/>
          <w:rtl/>
          <w:lang w:bidi="ar-EG"/>
        </w:rPr>
        <w:t xml:space="preserve"> التي تفرضها</w:t>
      </w:r>
      <w:r w:rsidRPr="00C95E4E">
        <w:rPr>
          <w:rtl/>
          <w:lang w:bidi="ar-EG"/>
        </w:rPr>
        <w:t xml:space="preserve"> الميزانية، لا يمكن</w:t>
      </w:r>
      <w:r w:rsidRPr="00C95E4E">
        <w:rPr>
          <w:rFonts w:hint="cs"/>
          <w:rtl/>
          <w:lang w:bidi="ar-EG"/>
        </w:rPr>
        <w:t xml:space="preserve"> للمشروع أن يستوعب</w:t>
      </w:r>
      <w:r>
        <w:rPr>
          <w:rtl/>
          <w:lang w:bidi="ar-EG"/>
        </w:rPr>
        <w:t xml:space="preserve"> </w:t>
      </w:r>
      <w:r w:rsidRPr="00C95E4E">
        <w:rPr>
          <w:rtl/>
          <w:lang w:bidi="ar-EG"/>
        </w:rPr>
        <w:t xml:space="preserve">تكنولوجيات </w:t>
      </w:r>
      <w:r>
        <w:rPr>
          <w:rFonts w:hint="cs"/>
          <w:rtl/>
          <w:lang w:bidi="ar-EG"/>
        </w:rPr>
        <w:t xml:space="preserve">البناء </w:t>
      </w:r>
      <w:r>
        <w:rPr>
          <w:rtl/>
          <w:lang w:bidi="ar-EG"/>
        </w:rPr>
        <w:t>الجديدة</w:t>
      </w:r>
      <w:r w:rsidRPr="00C95E4E">
        <w:rPr>
          <w:rtl/>
          <w:lang w:bidi="ar-EG"/>
        </w:rPr>
        <w:t xml:space="preserve">، بما في ذلك </w:t>
      </w:r>
      <w:r w:rsidRPr="00C95E4E">
        <w:rPr>
          <w:rFonts w:hint="cs"/>
          <w:rtl/>
          <w:lang w:bidi="ar-EG"/>
        </w:rPr>
        <w:t>إعادة تدوير</w:t>
      </w:r>
      <w:r w:rsidRPr="00C95E4E">
        <w:rPr>
          <w:rtl/>
          <w:lang w:bidi="ar-EG"/>
        </w:rPr>
        <w:t xml:space="preserve"> المياه الرمادية، وطمأن أعضاء المجلس بأنه لن يتم التعاقد مع مستشارين لأداء مهام </w:t>
      </w:r>
      <w:r>
        <w:rPr>
          <w:rFonts w:hint="cs"/>
          <w:rtl/>
          <w:lang w:bidi="ar-EG"/>
        </w:rPr>
        <w:t xml:space="preserve">بمساحات </w:t>
      </w:r>
      <w:r w:rsidRPr="00C95E4E">
        <w:rPr>
          <w:rtl/>
          <w:lang w:bidi="ar-EG"/>
        </w:rPr>
        <w:t xml:space="preserve">كان </w:t>
      </w:r>
      <w:r w:rsidRPr="00C95E4E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دى الاتحاد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موظفون</w:t>
      </w:r>
      <w:r w:rsidRPr="00C95E4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مؤهلون لإنجازها</w:t>
      </w:r>
      <w:r w:rsidRPr="00C95E4E">
        <w:rPr>
          <w:rFonts w:hint="cs"/>
          <w:rtl/>
          <w:lang w:bidi="ar-EG"/>
        </w:rPr>
        <w:t>،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يمكن </w:t>
      </w:r>
      <w:r w:rsidRPr="00C95E4E">
        <w:rPr>
          <w:rFonts w:hint="cs"/>
          <w:rtl/>
          <w:lang w:bidi="ar-EG"/>
        </w:rPr>
        <w:t>ل</w:t>
      </w:r>
      <w:r w:rsidR="00EB654A">
        <w:rPr>
          <w:rtl/>
          <w:lang w:bidi="ar-EG"/>
        </w:rPr>
        <w:t>لموظفين المعنيين تولي المه</w:t>
      </w:r>
      <w:r w:rsidR="00EB654A">
        <w:rPr>
          <w:rFonts w:hint="cs"/>
          <w:rtl/>
          <w:lang w:bidi="ar-EG"/>
        </w:rPr>
        <w:t>ام</w:t>
      </w:r>
      <w:r w:rsidRPr="00C95E4E">
        <w:rPr>
          <w:rtl/>
          <w:lang w:bidi="ar-EG"/>
        </w:rPr>
        <w:t xml:space="preserve"> بالإضافة إلى </w:t>
      </w:r>
      <w:r w:rsidR="00EB654A">
        <w:rPr>
          <w:rFonts w:hint="cs"/>
          <w:rtl/>
          <w:lang w:bidi="ar-EG"/>
        </w:rPr>
        <w:t>المهام</w:t>
      </w:r>
      <w:r w:rsidRPr="00C95E4E">
        <w:rPr>
          <w:rtl/>
          <w:lang w:bidi="ar-EG"/>
        </w:rPr>
        <w:t xml:space="preserve"> الرئيسي</w:t>
      </w:r>
      <w:r w:rsidRPr="00C95E4E">
        <w:rPr>
          <w:rFonts w:hint="cs"/>
          <w:rtl/>
          <w:lang w:bidi="ar-EG"/>
        </w:rPr>
        <w:t>ة المنوطة بهم</w:t>
      </w:r>
      <w:r w:rsidRPr="00C95E4E">
        <w:rPr>
          <w:rtl/>
          <w:lang w:bidi="ar-EG"/>
        </w:rPr>
        <w:t xml:space="preserve">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>فيما</w:t>
      </w:r>
      <w:r w:rsidR="00EB654A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 xml:space="preserve">يتعلق </w:t>
      </w:r>
      <w:r w:rsidR="001207CA">
        <w:rPr>
          <w:rFonts w:hint="cs"/>
          <w:rtl/>
          <w:lang w:bidi="ar-EG"/>
        </w:rPr>
        <w:t>بمساحات</w:t>
      </w:r>
      <w:r w:rsidRPr="00C95E4E">
        <w:rPr>
          <w:rtl/>
          <w:lang w:bidi="ar-EG"/>
        </w:rPr>
        <w:t xml:space="preserve"> العمل المفتوح</w:t>
      </w:r>
      <w:r w:rsidRPr="00C95E4E">
        <w:rPr>
          <w:rFonts w:hint="cs"/>
          <w:rtl/>
          <w:lang w:bidi="ar-EG"/>
        </w:rPr>
        <w:t>ة</w:t>
      </w:r>
      <w:r w:rsidRPr="00C95E4E">
        <w:rPr>
          <w:rtl/>
          <w:lang w:bidi="ar-EG"/>
        </w:rPr>
        <w:t>، رغم أن</w:t>
      </w:r>
      <w:r w:rsidRPr="00C95E4E">
        <w:rPr>
          <w:rFonts w:hint="cs"/>
          <w:rtl/>
          <w:lang w:bidi="ar-EG"/>
        </w:rPr>
        <w:t xml:space="preserve">ها </w:t>
      </w:r>
      <w:r w:rsidRPr="00C95E4E">
        <w:rPr>
          <w:rtl/>
          <w:lang w:bidi="ar-EG"/>
        </w:rPr>
        <w:t xml:space="preserve">من حيث المبدأ يجب </w:t>
      </w:r>
      <w:r w:rsidRPr="00C95E4E">
        <w:rPr>
          <w:rFonts w:hint="cs"/>
          <w:rtl/>
          <w:lang w:bidi="ar-EG"/>
        </w:rPr>
        <w:t>أن تخصص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لجميع الموظفين</w:t>
      </w:r>
      <w:r w:rsidRPr="00C95E4E">
        <w:rPr>
          <w:rtl/>
          <w:lang w:bidi="ar-EG"/>
        </w:rPr>
        <w:t xml:space="preserve">، فإن تصميم مبنى مونبريان قد يحد من </w:t>
      </w:r>
      <w:r w:rsidRPr="00C95E4E">
        <w:rPr>
          <w:rFonts w:hint="cs"/>
          <w:rtl/>
          <w:lang w:bidi="ar-EG"/>
        </w:rPr>
        <w:t>إدراجها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فيه</w:t>
      </w:r>
      <w:r w:rsidRPr="00C95E4E">
        <w:rPr>
          <w:rtl/>
          <w:lang w:bidi="ar-EG"/>
        </w:rPr>
        <w:t xml:space="preserve">. والقصد هو ضمان تمتع الموظفين بشروط العمل </w:t>
      </w:r>
      <w:r w:rsidR="001207CA">
        <w:rPr>
          <w:rFonts w:hint="cs"/>
          <w:rtl/>
          <w:lang w:bidi="ar-EG"/>
        </w:rPr>
        <w:t xml:space="preserve">الدنيا </w:t>
      </w:r>
      <w:r w:rsidRPr="00C95E4E">
        <w:rPr>
          <w:rtl/>
          <w:lang w:bidi="ar-EG"/>
        </w:rPr>
        <w:t xml:space="preserve">المطلوبة في أي وكالة </w:t>
      </w:r>
      <w:r w:rsidR="001207CA">
        <w:rPr>
          <w:rtl/>
          <w:lang w:bidi="ar-EG"/>
        </w:rPr>
        <w:t>من وكالات الأمم المتحدة، وست</w:t>
      </w:r>
      <w:r w:rsidR="001207CA">
        <w:rPr>
          <w:rFonts w:hint="cs"/>
          <w:rtl/>
          <w:lang w:bidi="ar-EG"/>
        </w:rPr>
        <w:t>ستمر</w:t>
      </w:r>
      <w:r w:rsidRPr="00C95E4E">
        <w:rPr>
          <w:rtl/>
          <w:lang w:bidi="ar-EG"/>
        </w:rPr>
        <w:t xml:space="preserve"> الأمانة </w:t>
      </w:r>
      <w:r w:rsidR="001207CA">
        <w:rPr>
          <w:rFonts w:hint="cs"/>
          <w:rtl/>
          <w:lang w:bidi="ar-EG"/>
        </w:rPr>
        <w:t>في التواصل</w:t>
      </w:r>
      <w:r w:rsidRPr="00C95E4E">
        <w:rPr>
          <w:rtl/>
          <w:lang w:bidi="ar-EG"/>
        </w:rPr>
        <w:t xml:space="preserve"> مع الموظفين لتحقيق هذه الغاية. </w:t>
      </w:r>
      <w:r w:rsidR="001207CA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الفكرة </w:t>
      </w:r>
      <w:r w:rsidR="001207CA">
        <w:rPr>
          <w:rFonts w:hint="cs"/>
          <w:rtl/>
          <w:lang w:bidi="ar-EG"/>
        </w:rPr>
        <w:t>هي</w:t>
      </w:r>
      <w:r w:rsidRPr="00C95E4E">
        <w:rPr>
          <w:rFonts w:hint="cs"/>
          <w:rtl/>
          <w:lang w:bidi="ar-EG"/>
        </w:rPr>
        <w:t xml:space="preserve"> تشييد</w:t>
      </w:r>
      <w:r w:rsidRPr="00C95E4E">
        <w:rPr>
          <w:rtl/>
          <w:lang w:bidi="ar-EG"/>
        </w:rPr>
        <w:t xml:space="preserve"> مبنى </w:t>
      </w:r>
      <w:r w:rsidRPr="00C95E4E">
        <w:rPr>
          <w:rFonts w:hint="cs"/>
          <w:rtl/>
          <w:lang w:bidi="ar-EG"/>
        </w:rPr>
        <w:t>مجهز بأحدث</w:t>
      </w:r>
      <w:r w:rsidR="001207CA">
        <w:rPr>
          <w:rtl/>
          <w:lang w:bidi="ar-EG"/>
        </w:rPr>
        <w:t xml:space="preserve"> التكنولوجيا البيئية، ولكن </w:t>
      </w:r>
      <w:r w:rsidRPr="00C95E4E">
        <w:rPr>
          <w:rtl/>
          <w:lang w:bidi="ar-EG"/>
        </w:rPr>
        <w:t>يجب الانتهاء من المشروع في مرحلة ما ولا يمكن تكييفه باستمرار مع التطورات التكنولوجية.</w:t>
      </w:r>
    </w:p>
    <w:p w14:paraId="14FE205C" w14:textId="79F5D49C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10.2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أعرب العديد من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عن تقديرهم للمعلومات التفصيلية الواردة في الوثيقة </w:t>
      </w:r>
      <w:r w:rsidRPr="00C95E4E">
        <w:rPr>
          <w:lang w:bidi="ar-EG"/>
        </w:rPr>
        <w:t>C19-ADD/2(Rev.1)</w:t>
      </w:r>
      <w:r w:rsidRPr="00C95E4E">
        <w:rPr>
          <w:rtl/>
          <w:lang w:bidi="ar-EG"/>
        </w:rPr>
        <w:t xml:space="preserve">، والتي قطعت </w:t>
      </w:r>
      <w:r w:rsidR="00394E1E">
        <w:rPr>
          <w:rFonts w:hint="cs"/>
          <w:rtl/>
          <w:lang w:bidi="ar-EG"/>
        </w:rPr>
        <w:t>شوطاً</w:t>
      </w:r>
      <w:r w:rsidR="001207CA">
        <w:rPr>
          <w:rtl/>
          <w:lang w:bidi="ar-EG"/>
        </w:rPr>
        <w:t xml:space="preserve"> طويلاً نحو معالجة جميع </w:t>
      </w:r>
      <w:r w:rsidR="001207CA">
        <w:rPr>
          <w:rFonts w:hint="cs"/>
          <w:rtl/>
          <w:lang w:bidi="ar-EG"/>
        </w:rPr>
        <w:t>شواغلهم</w:t>
      </w:r>
      <w:r w:rsidRPr="00C95E4E">
        <w:rPr>
          <w:rtl/>
          <w:lang w:bidi="ar-EG"/>
        </w:rPr>
        <w:t>.</w:t>
      </w:r>
    </w:p>
    <w:p w14:paraId="742C33E6" w14:textId="77777777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11.2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Fonts w:hint="cs"/>
          <w:b/>
          <w:bCs/>
          <w:rtl/>
          <w:lang w:bidi="ar-EG"/>
        </w:rPr>
        <w:t xml:space="preserve">أُحيط علماً </w:t>
      </w:r>
      <w:r w:rsidRPr="00C95E4E">
        <w:rPr>
          <w:rFonts w:hint="cs"/>
          <w:rtl/>
          <w:lang w:bidi="ar-EG"/>
        </w:rPr>
        <w:t xml:space="preserve">بالوثيقة </w:t>
      </w:r>
      <w:r w:rsidRPr="00C95E4E">
        <w:rPr>
          <w:rFonts w:eastAsia="Times New Roman" w:cs="Calibri"/>
          <w:szCs w:val="22"/>
          <w:lang w:val="en-GB" w:eastAsia="en-US"/>
        </w:rPr>
        <w:t>C19-ADD/2(Rev.1)</w:t>
      </w:r>
      <w:r w:rsidRPr="00C95E4E">
        <w:rPr>
          <w:rFonts w:eastAsia="Times New Roman" w:cs="Calibri" w:hint="cs"/>
          <w:szCs w:val="22"/>
          <w:rtl/>
          <w:lang w:val="en-GB" w:eastAsia="en-US"/>
        </w:rPr>
        <w:t>.</w:t>
      </w:r>
    </w:p>
    <w:p w14:paraId="5ECFED86" w14:textId="5A037AC1" w:rsidR="00040FD7" w:rsidRPr="00C95E4E" w:rsidRDefault="00040FD7" w:rsidP="00E10460">
      <w:pPr>
        <w:rPr>
          <w:lang w:bidi="ar-EG"/>
        </w:rPr>
      </w:pPr>
      <w:r w:rsidRPr="00C95E4E">
        <w:rPr>
          <w:lang w:bidi="ar-EG"/>
        </w:rPr>
        <w:t>12.2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وعرض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عضو المجلس</w:t>
      </w:r>
      <w:r w:rsidRPr="00C95E4E">
        <w:rPr>
          <w:rtl/>
          <w:lang w:bidi="ar-EG"/>
        </w:rPr>
        <w:t xml:space="preserve"> من ألمانيا مشروع </w:t>
      </w:r>
      <w:r w:rsidRPr="00C95E4E">
        <w:rPr>
          <w:rFonts w:hint="cs"/>
          <w:rtl/>
          <w:lang w:bidi="ar-EG"/>
        </w:rPr>
        <w:t>المقرر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الذي قدمته</w:t>
      </w:r>
      <w:r w:rsidRPr="00C95E4E">
        <w:rPr>
          <w:rtl/>
          <w:lang w:bidi="ar-EG"/>
        </w:rPr>
        <w:t xml:space="preserve"> العديد من الدول الأعضاء </w:t>
      </w:r>
      <w:r w:rsidR="001207CA">
        <w:rPr>
          <w:rFonts w:hint="cs"/>
          <w:rtl/>
          <w:lang w:bidi="ar-EG"/>
        </w:rPr>
        <w:t xml:space="preserve">ويرد </w:t>
      </w:r>
      <w:r w:rsidRPr="00C95E4E">
        <w:rPr>
          <w:rtl/>
          <w:lang w:bidi="ar-EG"/>
        </w:rPr>
        <w:t xml:space="preserve">في الوثيقة </w:t>
      </w:r>
      <w:r w:rsidRPr="00C95E4E">
        <w:rPr>
          <w:lang w:bidi="ar-EG"/>
        </w:rPr>
        <w:t>C19-ADD/4</w:t>
      </w:r>
      <w:r w:rsidRPr="00C95E4E">
        <w:rPr>
          <w:rtl/>
          <w:lang w:bidi="ar-EG"/>
        </w:rPr>
        <w:t xml:space="preserve">، </w:t>
      </w:r>
      <w:r w:rsidRPr="00C95E4E">
        <w:rPr>
          <w:rFonts w:hint="cs"/>
          <w:rtl/>
          <w:lang w:bidi="ar-EG"/>
        </w:rPr>
        <w:t xml:space="preserve">وهو </w:t>
      </w:r>
      <w:r w:rsidR="001207CA">
        <w:rPr>
          <w:rFonts w:hint="cs"/>
          <w:rtl/>
          <w:lang w:bidi="ar-EG"/>
        </w:rPr>
        <w:t>يُسهب</w:t>
      </w:r>
      <w:r w:rsidRPr="00C95E4E">
        <w:rPr>
          <w:rtl/>
          <w:lang w:bidi="ar-EG"/>
        </w:rPr>
        <w:t xml:space="preserve"> في </w:t>
      </w:r>
      <w:r w:rsidRPr="00C95E4E">
        <w:rPr>
          <w:rFonts w:hint="cs"/>
          <w:rtl/>
          <w:lang w:bidi="ar-EG"/>
        </w:rPr>
        <w:t xml:space="preserve">القسمين </w:t>
      </w:r>
      <w:r w:rsidRPr="00C95E4E">
        <w:rPr>
          <w:rFonts w:hint="cs"/>
          <w:i/>
          <w:iCs/>
          <w:rtl/>
          <w:lang w:bidi="ar-EG"/>
        </w:rPr>
        <w:t>"يقرر"</w:t>
      </w:r>
      <w:r w:rsidRPr="00C95E4E">
        <w:rPr>
          <w:rFonts w:hint="cs"/>
          <w:rtl/>
          <w:lang w:bidi="ar-EG"/>
        </w:rPr>
        <w:t xml:space="preserve"> و</w:t>
      </w:r>
      <w:r w:rsidRPr="00C95E4E">
        <w:rPr>
          <w:rFonts w:hint="cs"/>
          <w:i/>
          <w:iCs/>
          <w:rtl/>
          <w:lang w:bidi="ar-EG"/>
        </w:rPr>
        <w:t>"يكلف</w:t>
      </w:r>
      <w:r w:rsidRPr="00C95E4E">
        <w:rPr>
          <w:i/>
          <w:iCs/>
          <w:rtl/>
          <w:lang w:bidi="ar-EG"/>
        </w:rPr>
        <w:t xml:space="preserve"> الأمين العام</w:t>
      </w:r>
      <w:r w:rsidRPr="00C95E4E">
        <w:rPr>
          <w:rFonts w:hint="cs"/>
          <w:i/>
          <w:iCs/>
          <w:rtl/>
          <w:lang w:bidi="ar-EG"/>
        </w:rPr>
        <w:t>"</w:t>
      </w:r>
      <w:r w:rsidRPr="00C95E4E">
        <w:rPr>
          <w:rtl/>
          <w:lang w:bidi="ar-EG"/>
        </w:rPr>
        <w:t xml:space="preserve"> من مشروع المقرر الوارد في الوثيقة </w:t>
      </w:r>
      <w:r w:rsidRPr="00C95E4E">
        <w:rPr>
          <w:lang w:bidi="ar-EG"/>
        </w:rPr>
        <w:t>C19-ADD/2(Rev.1)</w:t>
      </w:r>
      <w:r w:rsidR="001207CA">
        <w:rPr>
          <w:rFonts w:hint="cs"/>
          <w:rtl/>
          <w:lang w:bidi="ar-EG"/>
        </w:rPr>
        <w:t>، وب</w:t>
      </w:r>
      <w:r w:rsidRPr="00C95E4E">
        <w:rPr>
          <w:rFonts w:hint="cs"/>
          <w:rtl/>
          <w:lang w:bidi="ar-EG"/>
        </w:rPr>
        <w:t xml:space="preserve">غرض </w:t>
      </w:r>
      <w:r w:rsidR="001207CA">
        <w:rPr>
          <w:rFonts w:hint="cs"/>
          <w:rtl/>
          <w:lang w:bidi="ar-EG"/>
        </w:rPr>
        <w:t xml:space="preserve">تعريف </w:t>
      </w:r>
      <w:r w:rsidRPr="00C95E4E">
        <w:rPr>
          <w:rtl/>
          <w:lang w:bidi="ar-EG"/>
        </w:rPr>
        <w:t xml:space="preserve">الحدود بوضوح.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على وجه الخصوص، </w:t>
      </w:r>
      <w:r w:rsidRPr="00C95E4E">
        <w:rPr>
          <w:rFonts w:hint="cs"/>
          <w:rtl/>
          <w:lang w:bidi="ar-EG"/>
        </w:rPr>
        <w:t>حسم مشروع المقرر</w:t>
      </w:r>
      <w:r w:rsidRPr="00C95E4E">
        <w:rPr>
          <w:rtl/>
          <w:lang w:bidi="ar-EG"/>
        </w:rPr>
        <w:t xml:space="preserve"> </w:t>
      </w:r>
      <w:r w:rsidR="001207CA">
        <w:rPr>
          <w:rFonts w:hint="cs"/>
          <w:rtl/>
          <w:lang w:bidi="ar-EG"/>
        </w:rPr>
        <w:t>ا</w:t>
      </w:r>
      <w:r w:rsidRPr="00C95E4E">
        <w:rPr>
          <w:rtl/>
          <w:lang w:bidi="ar-EG"/>
        </w:rPr>
        <w:t xml:space="preserve">لتكلفة النهائية للمشروع وتناول قضية المخاطر </w:t>
      </w:r>
      <w:r w:rsidRPr="00C95E4E">
        <w:rPr>
          <w:rFonts w:hint="cs"/>
          <w:rtl/>
          <w:lang w:bidi="ar-EG"/>
        </w:rPr>
        <w:t xml:space="preserve">التي لم تطلها تدابير </w:t>
      </w:r>
      <w:r w:rsidRPr="00C95E4E">
        <w:rPr>
          <w:rFonts w:hint="cs"/>
          <w:rtl/>
          <w:lang w:bidi="ar-EG"/>
        </w:rPr>
        <w:lastRenderedPageBreak/>
        <w:t>التخفيف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التي </w:t>
      </w:r>
      <w:r w:rsidRPr="00C95E4E">
        <w:rPr>
          <w:rFonts w:hint="cs"/>
          <w:rtl/>
          <w:lang w:bidi="ar-EG"/>
        </w:rPr>
        <w:t>تبلغ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تكلفتها </w:t>
      </w:r>
      <w:r w:rsidRPr="00C95E4E">
        <w:rPr>
          <w:lang w:bidi="ar-EG"/>
        </w:rPr>
        <w:t>12</w:t>
      </w:r>
      <w:r w:rsidR="00E10460">
        <w:rPr>
          <w:lang w:bidi="ar-EG"/>
        </w:rPr>
        <w:t>,</w:t>
      </w:r>
      <w:r w:rsidRPr="00C95E4E">
        <w:rPr>
          <w:lang w:bidi="ar-EG"/>
        </w:rPr>
        <w:t>6</w:t>
      </w:r>
      <w:r w:rsidRPr="00C95E4E">
        <w:rPr>
          <w:rtl/>
          <w:lang w:bidi="ar-EG"/>
        </w:rPr>
        <w:t xml:space="preserve"> مليون فرنك سويسري و</w:t>
      </w:r>
      <w:r w:rsidR="001207CA">
        <w:rPr>
          <w:rFonts w:hint="cs"/>
          <w:rtl/>
          <w:lang w:bidi="ar-EG"/>
        </w:rPr>
        <w:t xml:space="preserve">حسم </w:t>
      </w:r>
      <w:r w:rsidRPr="00C95E4E">
        <w:rPr>
          <w:rtl/>
          <w:lang w:bidi="ar-EG"/>
        </w:rPr>
        <w:t>تكاليف المشروع غير المباشرة</w:t>
      </w:r>
      <w:r w:rsidRPr="00C95E4E">
        <w:rPr>
          <w:rFonts w:hint="cs"/>
          <w:rtl/>
          <w:lang w:bidi="ar-EG"/>
        </w:rPr>
        <w:t>،</w:t>
      </w:r>
      <w:r w:rsidRPr="00C95E4E">
        <w:rPr>
          <w:rtl/>
          <w:lang w:bidi="ar-EG"/>
        </w:rPr>
        <w:t xml:space="preserve"> كما كلف الأمين العام بال</w:t>
      </w:r>
      <w:r w:rsidR="00B35E4C">
        <w:rPr>
          <w:rFonts w:hint="cs"/>
          <w:rtl/>
          <w:lang w:bidi="ar-EG"/>
        </w:rPr>
        <w:t xml:space="preserve">عمل </w:t>
      </w:r>
      <w:r w:rsidRPr="00C95E4E">
        <w:rPr>
          <w:rFonts w:hint="cs"/>
          <w:rtl/>
          <w:lang w:bidi="ar-EG"/>
        </w:rPr>
        <w:t>مع ا</w:t>
      </w:r>
      <w:r w:rsidRPr="00C95E4E">
        <w:rPr>
          <w:rtl/>
          <w:lang w:bidi="ar-EG"/>
        </w:rPr>
        <w:t xml:space="preserve">لبلد المضيف </w:t>
      </w:r>
      <w:r w:rsidR="00B35E4C">
        <w:rPr>
          <w:rFonts w:hint="cs"/>
          <w:rtl/>
          <w:lang w:bidi="ar-EG"/>
        </w:rPr>
        <w:t xml:space="preserve">على تنفيذ </w:t>
      </w:r>
      <w:r w:rsidRPr="00C95E4E">
        <w:rPr>
          <w:rtl/>
          <w:lang w:bidi="ar-EG"/>
        </w:rPr>
        <w:t xml:space="preserve">متطلبات إدارة الأمم المتحدة لشؤون السلامة والأمن </w:t>
      </w:r>
      <w:r w:rsidR="00E10460">
        <w:rPr>
          <w:lang w:bidi="ar-EG"/>
        </w:rPr>
        <w:t>(</w:t>
      </w:r>
      <w:r w:rsidRPr="00C95E4E">
        <w:rPr>
          <w:lang w:bidi="ar-EG"/>
        </w:rPr>
        <w:t>UNDSS</w:t>
      </w:r>
      <w:r w:rsidR="00E10460">
        <w:rPr>
          <w:lang w:bidi="ar-EG"/>
        </w:rPr>
        <w:t>)</w:t>
      </w:r>
      <w:r w:rsidRPr="00C95E4E">
        <w:rPr>
          <w:rtl/>
          <w:lang w:bidi="ar-EG"/>
        </w:rPr>
        <w:t xml:space="preserve"> من أجل الامتثال لمعايير الأمن التشغيلية الدنيا </w:t>
      </w:r>
      <w:r w:rsidR="00E10460">
        <w:rPr>
          <w:lang w:bidi="ar-EG"/>
        </w:rPr>
        <w:t>(</w:t>
      </w:r>
      <w:r w:rsidRPr="00C95E4E">
        <w:rPr>
          <w:lang w:bidi="ar-EG"/>
        </w:rPr>
        <w:t>MOSS</w:t>
      </w:r>
      <w:r w:rsidR="00E10460">
        <w:rPr>
          <w:lang w:bidi="ar-EG"/>
        </w:rPr>
        <w:t>)</w:t>
      </w:r>
      <w:r w:rsidRPr="00C95E4E">
        <w:rPr>
          <w:rtl/>
          <w:lang w:bidi="ar-EG"/>
        </w:rPr>
        <w:t xml:space="preserve"> للأمم المتحدة، ووض</w:t>
      </w:r>
      <w:r w:rsidRPr="00C95E4E">
        <w:rPr>
          <w:rFonts w:hint="cs"/>
          <w:rtl/>
          <w:lang w:bidi="ar-EG"/>
        </w:rPr>
        <w:t>ْ</w:t>
      </w:r>
      <w:r w:rsidRPr="00C95E4E">
        <w:rPr>
          <w:rtl/>
          <w:lang w:bidi="ar-EG"/>
        </w:rPr>
        <w:t xml:space="preserve">ع استراتيجية وخطة التنفيذ </w:t>
      </w:r>
      <w:r w:rsidRPr="00C95E4E">
        <w:rPr>
          <w:rFonts w:hint="cs"/>
          <w:rtl/>
          <w:lang w:bidi="ar-EG"/>
        </w:rPr>
        <w:t>فيما يتعلق ب</w:t>
      </w:r>
      <w:r w:rsidRPr="00C95E4E">
        <w:rPr>
          <w:rtl/>
          <w:lang w:bidi="ar-EG"/>
        </w:rPr>
        <w:t xml:space="preserve">ظروف عمل الموظفين،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>الالتزام بأسمى المعايير من حيث الأخلاقيات والمشتريات.</w:t>
      </w:r>
    </w:p>
    <w:p w14:paraId="69D807F7" w14:textId="77777777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13.2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أكد الأمين العام </w:t>
      </w:r>
      <w:r w:rsidRPr="00C95E4E">
        <w:rPr>
          <w:rFonts w:hint="cs"/>
          <w:rtl/>
          <w:lang w:bidi="ar-EG"/>
        </w:rPr>
        <w:t>لأعضاء المجلس</w:t>
      </w:r>
      <w:r w:rsidRPr="00C95E4E">
        <w:rPr>
          <w:rtl/>
          <w:lang w:bidi="ar-EG"/>
        </w:rPr>
        <w:t xml:space="preserve"> أن الاتحاد طبق أفضل ممارسات الأمم المتحدة فيما يتعلق بالمشتريات.</w:t>
      </w:r>
    </w:p>
    <w:p w14:paraId="1FB68A37" w14:textId="77777777" w:rsidR="00040FD7" w:rsidRPr="00C95E4E" w:rsidRDefault="00040FD7" w:rsidP="001207CA">
      <w:pPr>
        <w:rPr>
          <w:lang w:bidi="ar-EG"/>
        </w:rPr>
      </w:pPr>
      <w:r w:rsidRPr="00C95E4E">
        <w:rPr>
          <w:lang w:bidi="ar-EG"/>
        </w:rPr>
        <w:t>14.2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وافق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على </w:t>
      </w:r>
      <w:r w:rsidRPr="00C95E4E">
        <w:rPr>
          <w:rFonts w:hint="cs"/>
          <w:rtl/>
          <w:lang w:bidi="ar-EG"/>
        </w:rPr>
        <w:t xml:space="preserve">أن يكون </w:t>
      </w:r>
      <w:r w:rsidRPr="00C95E4E">
        <w:rPr>
          <w:rtl/>
          <w:lang w:bidi="ar-EG"/>
        </w:rPr>
        <w:t xml:space="preserve">نص مشروع المقرر المقدم من عدة دول أعضاء </w:t>
      </w:r>
      <w:r w:rsidR="001207CA">
        <w:rPr>
          <w:rFonts w:hint="cs"/>
          <w:rtl/>
          <w:lang w:bidi="ar-EG"/>
        </w:rPr>
        <w:t>و</w:t>
      </w:r>
      <w:r w:rsidRPr="00C95E4E">
        <w:rPr>
          <w:rFonts w:hint="cs"/>
          <w:rtl/>
          <w:lang w:bidi="ar-EG"/>
        </w:rPr>
        <w:t xml:space="preserve">الوارد </w:t>
      </w:r>
      <w:r w:rsidRPr="00C95E4E">
        <w:rPr>
          <w:rtl/>
          <w:lang w:bidi="ar-EG"/>
        </w:rPr>
        <w:t xml:space="preserve">في الوثيقة </w:t>
      </w:r>
      <w:r w:rsidRPr="00C95E4E">
        <w:rPr>
          <w:lang w:bidi="ar-EG"/>
        </w:rPr>
        <w:t>C19-ADD/4</w:t>
      </w:r>
      <w:r w:rsidRPr="00C95E4E">
        <w:rPr>
          <w:rFonts w:hint="cs"/>
          <w:rtl/>
          <w:lang w:bidi="ar-EG"/>
        </w:rPr>
        <w:t xml:space="preserve"> منطلقاً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ل</w:t>
      </w:r>
      <w:r w:rsidRPr="00C95E4E">
        <w:rPr>
          <w:rtl/>
          <w:lang w:bidi="ar-EG"/>
        </w:rPr>
        <w:t xml:space="preserve">لنقاش.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في </w:t>
      </w:r>
      <w:r w:rsidRPr="00C95E4E">
        <w:rPr>
          <w:rFonts w:hint="cs"/>
          <w:rtl/>
          <w:lang w:bidi="ar-EG"/>
        </w:rPr>
        <w:t>النقاش</w:t>
      </w:r>
      <w:r w:rsidRPr="00C95E4E">
        <w:rPr>
          <w:rtl/>
          <w:lang w:bidi="ar-EG"/>
        </w:rPr>
        <w:t xml:space="preserve"> ال</w:t>
      </w:r>
      <w:r w:rsidRPr="00C95E4E">
        <w:rPr>
          <w:rFonts w:hint="cs"/>
          <w:rtl/>
          <w:lang w:bidi="ar-EG"/>
        </w:rPr>
        <w:t>ذ</w:t>
      </w:r>
      <w:r w:rsidR="001207CA">
        <w:rPr>
          <w:rtl/>
          <w:lang w:bidi="ar-EG"/>
        </w:rPr>
        <w:t xml:space="preserve">ي </w:t>
      </w:r>
      <w:r w:rsidR="001207CA">
        <w:rPr>
          <w:rFonts w:hint="cs"/>
          <w:rtl/>
          <w:lang w:bidi="ar-EG"/>
        </w:rPr>
        <w:t>أعقب</w:t>
      </w:r>
      <w:r w:rsidRPr="00C95E4E">
        <w:rPr>
          <w:rtl/>
          <w:lang w:bidi="ar-EG"/>
        </w:rPr>
        <w:t xml:space="preserve"> ذلك، اقترح أحد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حذف </w:t>
      </w:r>
      <w:r w:rsidRPr="00C95E4E">
        <w:rPr>
          <w:rFonts w:hint="cs"/>
          <w:rtl/>
          <w:lang w:bidi="ar-EG"/>
        </w:rPr>
        <w:t xml:space="preserve">الفقرة </w:t>
      </w:r>
      <w:r w:rsidRPr="00C95E4E">
        <w:rPr>
          <w:lang w:bidi="ar-EG"/>
        </w:rPr>
        <w:t>9</w:t>
      </w:r>
      <w:r w:rsidRPr="00C95E4E">
        <w:rPr>
          <w:rFonts w:hint="cs"/>
          <w:rtl/>
        </w:rPr>
        <w:t xml:space="preserve"> من </w:t>
      </w:r>
      <w:r w:rsidRPr="00C95E4E">
        <w:rPr>
          <w:rFonts w:hint="cs"/>
          <w:i/>
          <w:iCs/>
          <w:rtl/>
        </w:rPr>
        <w:t>"يكلف الأمين العام"</w:t>
      </w:r>
      <w:r w:rsidRPr="00C95E4E">
        <w:rPr>
          <w:rtl/>
          <w:lang w:bidi="ar-EG"/>
        </w:rPr>
        <w:t xml:space="preserve"> لأنه</w:t>
      </w:r>
      <w:r w:rsidRPr="00C95E4E">
        <w:rPr>
          <w:rFonts w:hint="cs"/>
          <w:rtl/>
          <w:lang w:bidi="ar-EG"/>
        </w:rPr>
        <w:t>ا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ت</w:t>
      </w:r>
      <w:r w:rsidR="001207CA">
        <w:rPr>
          <w:rFonts w:hint="cs"/>
          <w:rtl/>
          <w:lang w:bidi="ar-EG"/>
        </w:rPr>
        <w:t>عني</w:t>
      </w:r>
      <w:r w:rsidRPr="00C95E4E">
        <w:rPr>
          <w:rtl/>
          <w:lang w:bidi="ar-EG"/>
        </w:rPr>
        <w:t xml:space="preserve"> ضمنا</w:t>
      </w:r>
      <w:r w:rsidRPr="00C95E4E">
        <w:rPr>
          <w:rFonts w:hint="cs"/>
          <w:rtl/>
          <w:lang w:bidi="ar-EG"/>
        </w:rPr>
        <w:t>ً</w:t>
      </w:r>
      <w:r w:rsidR="001207CA">
        <w:rPr>
          <w:rtl/>
          <w:lang w:bidi="ar-EG"/>
        </w:rPr>
        <w:t xml:space="preserve"> أن الاتحاد ل</w:t>
      </w:r>
      <w:r w:rsidR="001207CA">
        <w:rPr>
          <w:rFonts w:hint="cs"/>
          <w:rtl/>
          <w:lang w:bidi="ar-EG"/>
        </w:rPr>
        <w:t>ا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يلتزم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بأسمى</w:t>
      </w:r>
      <w:r w:rsidRPr="00C95E4E">
        <w:rPr>
          <w:rtl/>
          <w:lang w:bidi="ar-EG"/>
        </w:rPr>
        <w:t xml:space="preserve"> المعايير من حيث الأخلاقيات والمشتريات. وشدد </w:t>
      </w:r>
      <w:r w:rsidRPr="00C95E4E">
        <w:rPr>
          <w:rFonts w:hint="cs"/>
          <w:rtl/>
          <w:lang w:bidi="ar-EG"/>
        </w:rPr>
        <w:t>أعضاء</w:t>
      </w:r>
      <w:r w:rsidRPr="00C95E4E">
        <w:rPr>
          <w:rtl/>
          <w:lang w:bidi="ar-EG"/>
        </w:rPr>
        <w:t xml:space="preserve"> آخرون </w:t>
      </w:r>
      <w:r w:rsidR="001207CA">
        <w:rPr>
          <w:rFonts w:hint="cs"/>
          <w:rtl/>
          <w:lang w:bidi="ar-EG"/>
        </w:rPr>
        <w:t>في</w:t>
      </w:r>
      <w:r w:rsidRPr="00C95E4E">
        <w:rPr>
          <w:rFonts w:hint="cs"/>
          <w:rtl/>
          <w:lang w:bidi="ar-EG"/>
        </w:rPr>
        <w:t xml:space="preserve"> المجلس </w:t>
      </w:r>
      <w:r w:rsidRPr="00C95E4E">
        <w:rPr>
          <w:rtl/>
          <w:lang w:bidi="ar-EG"/>
        </w:rPr>
        <w:t>على أهمية الإشارة إلى الأخلاق</w:t>
      </w:r>
      <w:r w:rsidRPr="00C95E4E">
        <w:rPr>
          <w:rFonts w:hint="cs"/>
          <w:rtl/>
          <w:lang w:bidi="ar-EG"/>
        </w:rPr>
        <w:t>يات</w:t>
      </w:r>
      <w:r w:rsidRPr="00C95E4E">
        <w:rPr>
          <w:rtl/>
          <w:lang w:bidi="ar-EG"/>
        </w:rPr>
        <w:t xml:space="preserve"> والمعايير في ضوء حالة الاحتيال </w:t>
      </w:r>
      <w:r w:rsidRPr="00C95E4E">
        <w:rPr>
          <w:rFonts w:hint="cs"/>
          <w:rtl/>
          <w:lang w:bidi="ar-EG"/>
        </w:rPr>
        <w:t>التي وقعت مؤخراً</w:t>
      </w:r>
      <w:r w:rsidRPr="00C95E4E">
        <w:rPr>
          <w:rtl/>
          <w:lang w:bidi="ar-EG"/>
        </w:rPr>
        <w:t xml:space="preserve">. </w:t>
      </w:r>
      <w:r w:rsidRPr="00C95E4E">
        <w:rPr>
          <w:rFonts w:hint="cs"/>
          <w:rtl/>
          <w:lang w:bidi="ar-EG"/>
        </w:rPr>
        <w:t>ورأت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إحدى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بأن</w:t>
      </w:r>
      <w:r w:rsidRPr="00C95E4E">
        <w:rPr>
          <w:rFonts w:hint="cs"/>
          <w:rtl/>
          <w:lang w:bidi="ar-EG"/>
        </w:rPr>
        <w:t>ه تم التعامل مع</w:t>
      </w:r>
      <w:r w:rsidRPr="00C95E4E">
        <w:rPr>
          <w:rtl/>
          <w:lang w:bidi="ar-EG"/>
        </w:rPr>
        <w:t xml:space="preserve"> قضية الاحتيال على نحو ملائم </w:t>
      </w:r>
      <w:r w:rsidR="001207CA">
        <w:rPr>
          <w:rFonts w:hint="cs"/>
          <w:rtl/>
          <w:lang w:bidi="ar-EG"/>
        </w:rPr>
        <w:t>ويجري العمل</w:t>
      </w:r>
      <w:r w:rsidRPr="00C95E4E">
        <w:rPr>
          <w:rFonts w:hint="cs"/>
          <w:rtl/>
          <w:lang w:bidi="ar-EG"/>
        </w:rPr>
        <w:t xml:space="preserve"> لوضع</w:t>
      </w:r>
      <w:r w:rsidRPr="00C95E4E">
        <w:rPr>
          <w:rtl/>
          <w:lang w:bidi="ar-EG"/>
        </w:rPr>
        <w:t xml:space="preserve"> آليات</w:t>
      </w:r>
      <w:r w:rsidRPr="00C95E4E">
        <w:rPr>
          <w:rFonts w:hint="cs"/>
          <w:rtl/>
          <w:lang w:bidi="ar-EG"/>
        </w:rPr>
        <w:t xml:space="preserve"> بهذا الصدد</w:t>
      </w:r>
      <w:r w:rsidRPr="00C95E4E">
        <w:rPr>
          <w:rtl/>
          <w:lang w:bidi="ar-EG"/>
        </w:rPr>
        <w:t xml:space="preserve">. ومع ذلك، اقترحت تعديل نص الفقرة </w:t>
      </w:r>
      <w:r w:rsidRPr="00C95E4E">
        <w:rPr>
          <w:rFonts w:hint="cs"/>
          <w:rtl/>
          <w:lang w:bidi="ar-EG"/>
        </w:rPr>
        <w:t>بحيث تفتتح بعبارة</w:t>
      </w:r>
      <w:r w:rsidRPr="00C95E4E">
        <w:rPr>
          <w:rtl/>
          <w:lang w:bidi="ar-EG"/>
        </w:rPr>
        <w:t xml:space="preserve"> "بمواصلة الالتزام"، وبالتالي الاحتفاظ بالإشارة </w:t>
      </w:r>
      <w:r w:rsidR="001207CA">
        <w:rPr>
          <w:rFonts w:hint="cs"/>
          <w:rtl/>
          <w:lang w:bidi="ar-EG"/>
        </w:rPr>
        <w:t xml:space="preserve">إلى الأخلاقيات والمعايير </w:t>
      </w:r>
      <w:r w:rsidRPr="00C95E4E">
        <w:rPr>
          <w:rtl/>
          <w:lang w:bidi="ar-EG"/>
        </w:rPr>
        <w:t xml:space="preserve">مع </w:t>
      </w:r>
      <w:r w:rsidRPr="00C95E4E">
        <w:rPr>
          <w:rFonts w:hint="cs"/>
          <w:rtl/>
          <w:lang w:bidi="ar-EG"/>
        </w:rPr>
        <w:t>الإقرار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بالالتزام </w:t>
      </w:r>
      <w:r w:rsidRPr="00C95E4E">
        <w:rPr>
          <w:rtl/>
          <w:lang w:bidi="ar-EG"/>
        </w:rPr>
        <w:t xml:space="preserve">العام </w:t>
      </w:r>
      <w:r w:rsidRPr="00C95E4E">
        <w:rPr>
          <w:rFonts w:hint="cs"/>
          <w:rtl/>
          <w:lang w:bidi="ar-EG"/>
        </w:rPr>
        <w:t>بأسمى</w:t>
      </w:r>
      <w:r w:rsidRPr="00C95E4E">
        <w:rPr>
          <w:rtl/>
          <w:lang w:bidi="ar-EG"/>
        </w:rPr>
        <w:t xml:space="preserve"> المعايير.</w:t>
      </w:r>
    </w:p>
    <w:p w14:paraId="38E120A5" w14:textId="77777777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15.2</w:t>
      </w:r>
      <w:r w:rsidRPr="00C95E4E">
        <w:rPr>
          <w:rtl/>
          <w:lang w:bidi="ar-EG"/>
        </w:rPr>
        <w:tab/>
        <w:t>و</w:t>
      </w:r>
      <w:r w:rsidRPr="00C95E4E">
        <w:rPr>
          <w:b/>
          <w:bCs/>
          <w:rtl/>
          <w:lang w:bidi="ar-EG"/>
        </w:rPr>
        <w:t>اتُفق</w:t>
      </w:r>
      <w:r w:rsidRPr="00C95E4E">
        <w:rPr>
          <w:rtl/>
          <w:lang w:bidi="ar-EG"/>
        </w:rPr>
        <w:t xml:space="preserve"> على ذلك.</w:t>
      </w:r>
    </w:p>
    <w:p w14:paraId="2FAE2A6A" w14:textId="40A15CA1" w:rsidR="00040FD7" w:rsidRPr="00C95E4E" w:rsidRDefault="00040FD7" w:rsidP="001207CA">
      <w:pPr>
        <w:rPr>
          <w:lang w:bidi="ar-EG"/>
        </w:rPr>
      </w:pPr>
      <w:r w:rsidRPr="00C95E4E">
        <w:rPr>
          <w:lang w:bidi="ar-EG"/>
        </w:rPr>
        <w:t>16.2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اقترح أحد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حذف الفقرة </w:t>
      </w:r>
      <w:r w:rsidRPr="00C95E4E">
        <w:rPr>
          <w:lang w:bidi="ar-EG"/>
        </w:rPr>
        <w:t>6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من </w:t>
      </w:r>
      <w:r w:rsidRPr="00C95E4E">
        <w:rPr>
          <w:rFonts w:hint="cs"/>
          <w:i/>
          <w:iCs/>
          <w:rtl/>
          <w:lang w:bidi="ar-EG"/>
        </w:rPr>
        <w:t>"يقرر"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لأنه ليس من وظيفة المجلس</w:t>
      </w:r>
      <w:r w:rsidRPr="00C95E4E">
        <w:rPr>
          <w:rtl/>
          <w:lang w:bidi="ar-EG"/>
        </w:rPr>
        <w:t xml:space="preserve"> تفسير قرارات مؤتمر المندوبين المفوضين </w:t>
      </w:r>
      <w:r w:rsidRPr="00C95E4E">
        <w:rPr>
          <w:rFonts w:hint="cs"/>
          <w:rtl/>
          <w:lang w:bidi="ar-EG"/>
        </w:rPr>
        <w:t>وأن</w:t>
      </w:r>
      <w:r w:rsidR="001207CA">
        <w:rPr>
          <w:rFonts w:hint="cs"/>
          <w:rtl/>
          <w:lang w:bidi="ar-EG"/>
        </w:rPr>
        <w:t xml:space="preserve"> من الأفضل</w:t>
      </w:r>
      <w:r w:rsidRPr="00C95E4E">
        <w:rPr>
          <w:rFonts w:hint="cs"/>
          <w:rtl/>
          <w:lang w:bidi="ar-EG"/>
        </w:rPr>
        <w:t xml:space="preserve"> </w:t>
      </w:r>
      <w:r w:rsidR="001207CA">
        <w:rPr>
          <w:rFonts w:hint="cs"/>
          <w:rtl/>
          <w:lang w:bidi="ar-EG"/>
        </w:rPr>
        <w:t xml:space="preserve">أن </w:t>
      </w:r>
      <w:r w:rsidRPr="00C95E4E">
        <w:rPr>
          <w:rFonts w:hint="cs"/>
          <w:rtl/>
          <w:lang w:bidi="ar-EG"/>
        </w:rPr>
        <w:t xml:space="preserve">تُدرج هذه الإحالات المرجعية </w:t>
      </w:r>
      <w:r w:rsidRPr="00C95E4E">
        <w:rPr>
          <w:rtl/>
          <w:lang w:bidi="ar-EG"/>
        </w:rPr>
        <w:t xml:space="preserve">في </w:t>
      </w:r>
      <w:r w:rsidRPr="00C95E4E">
        <w:rPr>
          <w:rFonts w:hint="cs"/>
          <w:rtl/>
          <w:lang w:bidi="ar-EG"/>
        </w:rPr>
        <w:t>ال</w:t>
      </w:r>
      <w:r w:rsidRPr="00C95E4E">
        <w:rPr>
          <w:rtl/>
          <w:lang w:bidi="ar-EG"/>
        </w:rPr>
        <w:t xml:space="preserve">فقرات </w:t>
      </w:r>
      <w:r w:rsidRPr="00C95E4E">
        <w:rPr>
          <w:rFonts w:hint="cs"/>
          <w:rtl/>
          <w:lang w:bidi="ar-EG"/>
        </w:rPr>
        <w:t>الاستهلالية</w:t>
      </w:r>
      <w:r w:rsidRPr="00C95E4E">
        <w:rPr>
          <w:rtl/>
          <w:lang w:bidi="ar-EG"/>
        </w:rPr>
        <w:t xml:space="preserve">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فضّل عضوان آخران </w:t>
      </w:r>
      <w:r w:rsidR="001207CA">
        <w:rPr>
          <w:rFonts w:hint="cs"/>
          <w:rtl/>
          <w:lang w:bidi="ar-EG"/>
        </w:rPr>
        <w:t>في</w:t>
      </w:r>
      <w:r w:rsidRPr="00C95E4E">
        <w:rPr>
          <w:rFonts w:hint="cs"/>
          <w:rtl/>
          <w:lang w:bidi="ar-EG"/>
        </w:rPr>
        <w:t xml:space="preserve"> المجلس </w:t>
      </w:r>
      <w:r w:rsidRPr="00C95E4E">
        <w:rPr>
          <w:rtl/>
          <w:lang w:bidi="ar-EG"/>
        </w:rPr>
        <w:t>الإبقاء على الفقرة</w:t>
      </w:r>
      <w:r w:rsidR="00786534">
        <w:rPr>
          <w:rFonts w:hint="cs"/>
          <w:rtl/>
          <w:lang w:bidi="ar-EG"/>
        </w:rPr>
        <w:t> </w:t>
      </w:r>
      <w:r w:rsidRPr="00C95E4E">
        <w:rPr>
          <w:lang w:bidi="ar-EG"/>
        </w:rPr>
        <w:t>6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من </w:t>
      </w:r>
      <w:r w:rsidRPr="00C95E4E">
        <w:rPr>
          <w:rFonts w:hint="cs"/>
          <w:i/>
          <w:iCs/>
          <w:rtl/>
          <w:lang w:bidi="ar-EG"/>
        </w:rPr>
        <w:t>"يقرر"</w:t>
      </w:r>
      <w:r w:rsidRPr="00C95E4E">
        <w:rPr>
          <w:rtl/>
          <w:lang w:bidi="ar-EG"/>
        </w:rPr>
        <w:t xml:space="preserve">، معتبرين أنه من المنطقي أن </w:t>
      </w:r>
      <w:r w:rsidR="001207CA">
        <w:rPr>
          <w:rFonts w:hint="cs"/>
          <w:rtl/>
          <w:lang w:bidi="ar-EG"/>
        </w:rPr>
        <w:t>يشار إلى</w:t>
      </w:r>
      <w:r w:rsidRPr="00C95E4E">
        <w:rPr>
          <w:rtl/>
          <w:lang w:bidi="ar-EG"/>
        </w:rPr>
        <w:t xml:space="preserve"> فقرة </w:t>
      </w:r>
      <w:r w:rsidRPr="00C95E4E">
        <w:rPr>
          <w:rFonts w:hint="cs"/>
          <w:rtl/>
          <w:lang w:bidi="ar-EG"/>
        </w:rPr>
        <w:t>استهلالية من</w:t>
      </w:r>
      <w:r w:rsidRPr="00C95E4E">
        <w:rPr>
          <w:rtl/>
          <w:lang w:bidi="ar-EG"/>
        </w:rPr>
        <w:t xml:space="preserve"> قرار مؤتمر المندوبين المفوضين في </w:t>
      </w:r>
      <w:r w:rsidRPr="00C95E4E">
        <w:rPr>
          <w:rFonts w:hint="cs"/>
          <w:rtl/>
          <w:lang w:bidi="ar-EG"/>
        </w:rPr>
        <w:t>منطوق</w:t>
      </w:r>
      <w:r w:rsidR="001207CA">
        <w:rPr>
          <w:rtl/>
          <w:lang w:bidi="ar-EG"/>
        </w:rPr>
        <w:t xml:space="preserve"> </w:t>
      </w:r>
      <w:r w:rsidR="001207CA">
        <w:rPr>
          <w:rFonts w:hint="cs"/>
          <w:rtl/>
          <w:lang w:bidi="ar-EG"/>
        </w:rPr>
        <w:t>مقر</w:t>
      </w:r>
      <w:r w:rsidRPr="00C95E4E">
        <w:rPr>
          <w:rtl/>
          <w:lang w:bidi="ar-EG"/>
        </w:rPr>
        <w:t>ر</w:t>
      </w:r>
      <w:r w:rsidR="001207CA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>المجلس.</w:t>
      </w:r>
    </w:p>
    <w:p w14:paraId="479E017E" w14:textId="77777777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17.2</w:t>
      </w:r>
      <w:r w:rsidRPr="00C95E4E">
        <w:rPr>
          <w:rtl/>
          <w:lang w:bidi="ar-EG"/>
        </w:rPr>
        <w:tab/>
        <w:t>و</w:t>
      </w:r>
      <w:r w:rsidRPr="00C95E4E">
        <w:rPr>
          <w:b/>
          <w:bCs/>
          <w:rtl/>
          <w:lang w:bidi="ar-EG"/>
        </w:rPr>
        <w:t>اتُفق</w:t>
      </w:r>
      <w:r w:rsidRPr="00C95E4E">
        <w:rPr>
          <w:rtl/>
          <w:lang w:bidi="ar-EG"/>
        </w:rPr>
        <w:t xml:space="preserve"> على ذلك.</w:t>
      </w:r>
    </w:p>
    <w:p w14:paraId="13AC2893" w14:textId="392C70A3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18.2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في أعقاب العديد من التعليقات </w:t>
      </w:r>
      <w:r w:rsidRPr="00C95E4E">
        <w:rPr>
          <w:rFonts w:hint="cs"/>
          <w:rtl/>
          <w:lang w:bidi="ar-EG"/>
        </w:rPr>
        <w:t>بشأن</w:t>
      </w:r>
      <w:r w:rsidRPr="00C95E4E">
        <w:rPr>
          <w:rtl/>
          <w:lang w:bidi="ar-EG"/>
        </w:rPr>
        <w:t xml:space="preserve"> الفقرة </w:t>
      </w:r>
      <w:r w:rsidRPr="00C95E4E">
        <w:rPr>
          <w:lang w:bidi="ar-EG"/>
        </w:rPr>
        <w:t>5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من </w:t>
      </w:r>
      <w:r w:rsidRPr="00C95E4E">
        <w:rPr>
          <w:rFonts w:hint="cs"/>
          <w:i/>
          <w:iCs/>
          <w:rtl/>
          <w:lang w:bidi="ar-EG"/>
        </w:rPr>
        <w:t>يقرر</w:t>
      </w:r>
      <w:r w:rsidRPr="00C95E4E">
        <w:rPr>
          <w:rtl/>
          <w:lang w:bidi="ar-EG"/>
        </w:rPr>
        <w:t xml:space="preserve">، </w:t>
      </w:r>
      <w:r w:rsidRPr="007C16B7">
        <w:rPr>
          <w:rFonts w:hint="cs"/>
          <w:b/>
          <w:bCs/>
          <w:rtl/>
          <w:lang w:bidi="ar-EG"/>
        </w:rPr>
        <w:t>اُتفق</w:t>
      </w:r>
      <w:r w:rsidRPr="00C95E4E">
        <w:rPr>
          <w:rtl/>
          <w:lang w:bidi="ar-EG"/>
        </w:rPr>
        <w:t xml:space="preserve"> على إضافة عبارة "</w:t>
      </w:r>
      <w:r w:rsidRPr="00C95E4E">
        <w:rPr>
          <w:rFonts w:hint="cs"/>
          <w:rtl/>
          <w:lang w:bidi="ar-EG"/>
        </w:rPr>
        <w:t>تصل إلى</w:t>
      </w:r>
      <w:r w:rsidRPr="00C95E4E">
        <w:rPr>
          <w:rtl/>
          <w:lang w:bidi="ar-EG"/>
        </w:rPr>
        <w:t>" بعد "تكاليف المشر</w:t>
      </w:r>
      <w:r w:rsidR="001207CA">
        <w:rPr>
          <w:rtl/>
          <w:lang w:bidi="ar-EG"/>
        </w:rPr>
        <w:t>وع غير المباشرة" لمعالجة ال</w:t>
      </w:r>
      <w:r w:rsidR="001207CA">
        <w:rPr>
          <w:rFonts w:hint="cs"/>
          <w:rtl/>
          <w:lang w:bidi="ar-EG"/>
        </w:rPr>
        <w:t>شواغل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المثارة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وتوخيا</w:t>
      </w:r>
      <w:r w:rsidR="001207CA"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ل</w:t>
      </w:r>
      <w:r w:rsidRPr="00C95E4E">
        <w:rPr>
          <w:rtl/>
          <w:lang w:bidi="ar-EG"/>
        </w:rPr>
        <w:t>لوضوح.</w:t>
      </w:r>
    </w:p>
    <w:p w14:paraId="4E9D5529" w14:textId="72E62196" w:rsidR="00040FD7" w:rsidRPr="00C95E4E" w:rsidRDefault="00040FD7" w:rsidP="00040FD7">
      <w:pPr>
        <w:rPr>
          <w:rtl/>
          <w:lang w:bidi="ar-EG"/>
        </w:rPr>
      </w:pPr>
      <w:r w:rsidRPr="00C95E4E">
        <w:rPr>
          <w:lang w:bidi="ar-EG"/>
        </w:rPr>
        <w:t>19.2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أكد </w:t>
      </w:r>
      <w:r w:rsidRPr="00C95E4E">
        <w:rPr>
          <w:rFonts w:hint="cs"/>
          <w:rtl/>
          <w:lang w:bidi="ar-EG"/>
        </w:rPr>
        <w:t>عضو المجلس</w:t>
      </w:r>
      <w:r w:rsidR="001207CA">
        <w:rPr>
          <w:rtl/>
          <w:lang w:bidi="ar-EG"/>
        </w:rPr>
        <w:t xml:space="preserve"> من الاتحاد الروسي أن التوصية بشأن </w:t>
      </w:r>
      <w:r w:rsidR="001207CA">
        <w:rPr>
          <w:rFonts w:hint="cs"/>
          <w:rtl/>
          <w:lang w:bidi="ar-EG"/>
        </w:rPr>
        <w:t>قاعة</w:t>
      </w:r>
      <w:r w:rsidRPr="00C95E4E">
        <w:rPr>
          <w:rtl/>
          <w:lang w:bidi="ar-EG"/>
        </w:rPr>
        <w:t xml:space="preserve"> بوبوف التي وافق عليها المجلس في يونيو ينبغي تطبيقها كما هي. لذلك اقترح إضافة </w:t>
      </w:r>
      <w:r w:rsidRPr="00C95E4E">
        <w:rPr>
          <w:rFonts w:hint="cs"/>
          <w:rtl/>
          <w:lang w:bidi="ar-EG"/>
        </w:rPr>
        <w:t xml:space="preserve">فقرة جديدة </w:t>
      </w:r>
      <w:r w:rsidRPr="00C95E4E">
        <w:rPr>
          <w:rtl/>
          <w:lang w:bidi="ar-EG"/>
        </w:rPr>
        <w:t>إلى مشروع المقرر</w:t>
      </w:r>
      <w:r w:rsidRPr="00C95E4E">
        <w:rPr>
          <w:rFonts w:hint="cs"/>
          <w:rtl/>
          <w:lang w:bidi="ar-EG"/>
        </w:rPr>
        <w:t xml:space="preserve"> وهي ا</w:t>
      </w:r>
      <w:r w:rsidRPr="00C95E4E">
        <w:rPr>
          <w:rtl/>
          <w:lang w:bidi="ar-EG"/>
        </w:rPr>
        <w:t xml:space="preserve">لفقرة </w:t>
      </w:r>
      <w:r w:rsidRPr="00C95E4E">
        <w:rPr>
          <w:lang w:bidi="ar-EG"/>
        </w:rPr>
        <w:t>3</w:t>
      </w:r>
      <w:r w:rsidRPr="007C16B7">
        <w:rPr>
          <w:i/>
          <w:iCs/>
          <w:rtl/>
          <w:lang w:bidi="ar-EG"/>
        </w:rPr>
        <w:t>مكرراً</w:t>
      </w:r>
      <w:r w:rsidRPr="007C16B7">
        <w:rPr>
          <w:rFonts w:hint="cs"/>
          <w:i/>
          <w:iCs/>
          <w:rtl/>
          <w:lang w:bidi="ar-EG"/>
        </w:rPr>
        <w:t xml:space="preserve"> </w:t>
      </w:r>
      <w:r w:rsidRPr="00C95E4E">
        <w:rPr>
          <w:rFonts w:hint="cs"/>
          <w:rtl/>
        </w:rPr>
        <w:t xml:space="preserve">من </w:t>
      </w:r>
      <w:r w:rsidRPr="00C95E4E">
        <w:rPr>
          <w:rFonts w:hint="cs"/>
          <w:i/>
          <w:iCs/>
          <w:rtl/>
        </w:rPr>
        <w:t>"يكلف الأمين العام"</w:t>
      </w:r>
      <w:r w:rsidRPr="00C95E4E">
        <w:rPr>
          <w:rtl/>
          <w:lang w:bidi="ar-EG"/>
        </w:rPr>
        <w:t xml:space="preserve">،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>نصه</w:t>
      </w:r>
      <w:r w:rsidRPr="00C95E4E">
        <w:rPr>
          <w:rFonts w:hint="cs"/>
          <w:rtl/>
          <w:lang w:bidi="ar-EG"/>
        </w:rPr>
        <w:t>ا</w:t>
      </w:r>
      <w:r w:rsidRPr="00C95E4E">
        <w:rPr>
          <w:rtl/>
          <w:lang w:bidi="ar-EG"/>
        </w:rPr>
        <w:t xml:space="preserve"> كما يلي:</w:t>
      </w:r>
    </w:p>
    <w:p w14:paraId="04D8E3DC" w14:textId="77777777" w:rsidR="00040FD7" w:rsidRPr="00C95E4E" w:rsidRDefault="00040FD7" w:rsidP="00040FD7">
      <w:r w:rsidRPr="00C95E4E">
        <w:rPr>
          <w:rFonts w:hint="cs"/>
          <w:rtl/>
          <w:lang w:bidi="ar-EG"/>
        </w:rPr>
        <w:t>"</w:t>
      </w:r>
      <w:r w:rsidRPr="00C95E4E">
        <w:rPr>
          <w:rtl/>
          <w:lang w:bidi="ar-EG"/>
        </w:rPr>
        <w:t xml:space="preserve">مواصلة تنفيذ مقررات المجلس بشأن الاحتفاظ بقاعة بوبوف، بما في ذلك الفقرة </w:t>
      </w:r>
      <w:r w:rsidRPr="00C95E4E">
        <w:rPr>
          <w:lang w:bidi="ar-EG"/>
        </w:rPr>
        <w:t>13.18.2.2</w:t>
      </w:r>
      <w:r w:rsidRPr="00C95E4E">
        <w:rPr>
          <w:rtl/>
          <w:lang w:bidi="ar-EG"/>
        </w:rPr>
        <w:t xml:space="preserve"> من </w:t>
      </w:r>
      <w:r w:rsidRPr="00C95E4E">
        <w:rPr>
          <w:rFonts w:hint="cs"/>
          <w:rtl/>
          <w:lang w:bidi="ar-EG"/>
        </w:rPr>
        <w:t>ا</w:t>
      </w:r>
      <w:r w:rsidRPr="00C95E4E">
        <w:rPr>
          <w:rtl/>
          <w:lang w:bidi="ar-EG"/>
        </w:rPr>
        <w:t xml:space="preserve">لجلسة العامة التاسعة والأخيرة لدورة المجلس العادية لعام </w:t>
      </w:r>
      <w:r w:rsidRPr="00C95E4E">
        <w:rPr>
          <w:lang w:bidi="ar-EG"/>
        </w:rPr>
        <w:t>2019</w:t>
      </w:r>
      <w:r w:rsidRPr="00C95E4E">
        <w:rPr>
          <w:rtl/>
          <w:lang w:bidi="ar-EG"/>
        </w:rPr>
        <w:t xml:space="preserve"> (الوثيقة </w:t>
      </w:r>
      <w:r w:rsidRPr="00C95E4E">
        <w:rPr>
          <w:lang w:bidi="ar-EG"/>
        </w:rPr>
        <w:t>C19/120</w:t>
      </w:r>
      <w:r w:rsidRPr="00C95E4E">
        <w:rPr>
          <w:rFonts w:hint="cs"/>
          <w:rtl/>
          <w:lang w:bidi="ar-EG"/>
        </w:rPr>
        <w:t>)".</w:t>
      </w:r>
    </w:p>
    <w:p w14:paraId="0FAA19DC" w14:textId="52892AD5" w:rsidR="00040FD7" w:rsidRPr="00C95E4E" w:rsidRDefault="00040FD7" w:rsidP="00526D9F">
      <w:pPr>
        <w:rPr>
          <w:lang w:bidi="ar-EG"/>
        </w:rPr>
      </w:pPr>
      <w:r w:rsidRPr="00C95E4E">
        <w:rPr>
          <w:lang w:bidi="ar-EG"/>
        </w:rPr>
        <w:t>20.2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عارض العديد من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إدراج الفقرة الجديدة المقترحة </w:t>
      </w:r>
      <w:r w:rsidRPr="00C95E4E">
        <w:rPr>
          <w:rFonts w:hint="cs"/>
          <w:rtl/>
          <w:lang w:bidi="ar-EG"/>
        </w:rPr>
        <w:t>لأنها</w:t>
      </w:r>
      <w:r w:rsidRPr="00C95E4E">
        <w:rPr>
          <w:rtl/>
          <w:lang w:bidi="ar-EG"/>
        </w:rPr>
        <w:t xml:space="preserve"> ورد</w:t>
      </w:r>
      <w:r w:rsidRPr="00C95E4E">
        <w:rPr>
          <w:rFonts w:hint="cs"/>
          <w:rtl/>
          <w:lang w:bidi="ar-EG"/>
        </w:rPr>
        <w:t>ت سلفا</w:t>
      </w:r>
      <w:r w:rsidR="001207CA"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 xml:space="preserve"> في توصية المجلس </w:t>
      </w:r>
      <w:r w:rsidR="001207CA">
        <w:rPr>
          <w:rFonts w:hint="cs"/>
          <w:rtl/>
          <w:lang w:bidi="ar-EG"/>
        </w:rPr>
        <w:t>في</w:t>
      </w:r>
      <w:r w:rsidRPr="00C95E4E">
        <w:rPr>
          <w:rtl/>
          <w:lang w:bidi="ar-EG"/>
        </w:rPr>
        <w:t xml:space="preserve"> الفقرة </w:t>
      </w:r>
      <w:r w:rsidRPr="00C95E4E">
        <w:rPr>
          <w:lang w:bidi="ar-EG"/>
        </w:rPr>
        <w:t>13.18.2.2</w:t>
      </w:r>
      <w:r w:rsidRPr="00C95E4E">
        <w:rPr>
          <w:rtl/>
          <w:lang w:bidi="ar-EG"/>
        </w:rPr>
        <w:t xml:space="preserve"> من الوثيقة </w:t>
      </w:r>
      <w:hyperlink r:id="rId17" w:history="1">
        <w:r w:rsidRPr="00C95E4E">
          <w:rPr>
            <w:rFonts w:eastAsia="Times New Roman" w:cs="Calibri"/>
            <w:color w:val="0000FF"/>
            <w:szCs w:val="22"/>
            <w:u w:val="single"/>
            <w:lang w:val="en-GB" w:eastAsia="en-US"/>
          </w:rPr>
          <w:t>C19/120</w:t>
        </w:r>
      </w:hyperlink>
      <w:r w:rsidRPr="00C95E4E">
        <w:rPr>
          <w:rtl/>
          <w:lang w:bidi="ar-EG"/>
        </w:rPr>
        <w:t xml:space="preserve"> (المحضر الموجز للجلسة العامة التاسعة للمجلس</w:t>
      </w:r>
      <w:r w:rsidRPr="00C95E4E">
        <w:rPr>
          <w:rFonts w:hint="cs"/>
          <w:rtl/>
          <w:lang w:bidi="ar-EG"/>
        </w:rPr>
        <w:t xml:space="preserve"> في دورته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لعام </w:t>
      </w:r>
      <w:r w:rsidRPr="00C95E4E">
        <w:rPr>
          <w:lang w:bidi="ar-EG"/>
        </w:rPr>
        <w:t>2019</w:t>
      </w:r>
      <w:r w:rsidRPr="00C95E4E">
        <w:rPr>
          <w:rtl/>
          <w:lang w:bidi="ar-EG"/>
        </w:rPr>
        <w:t xml:space="preserve">).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يجب أن </w:t>
      </w:r>
      <w:r w:rsidRPr="00C95E4E">
        <w:rPr>
          <w:rFonts w:hint="cs"/>
          <w:rtl/>
          <w:lang w:bidi="ar-EG"/>
        </w:rPr>
        <w:t>تظل هذه الفقرة</w:t>
      </w:r>
      <w:r w:rsidRPr="00C95E4E">
        <w:rPr>
          <w:rtl/>
          <w:lang w:bidi="ar-EG"/>
        </w:rPr>
        <w:t xml:space="preserve"> </w:t>
      </w:r>
      <w:r w:rsidR="00526D9F">
        <w:rPr>
          <w:rFonts w:hint="cs"/>
          <w:rtl/>
          <w:lang w:bidi="ar-EG"/>
        </w:rPr>
        <w:t>بصفة</w:t>
      </w:r>
      <w:r w:rsidRPr="00C95E4E">
        <w:rPr>
          <w:rFonts w:hint="cs"/>
          <w:rtl/>
          <w:lang w:bidi="ar-EG"/>
        </w:rPr>
        <w:t xml:space="preserve"> </w:t>
      </w:r>
      <w:r w:rsidRPr="00C95E4E">
        <w:rPr>
          <w:rtl/>
          <w:lang w:bidi="ar-EG"/>
        </w:rPr>
        <w:t xml:space="preserve">توصية. </w:t>
      </w:r>
      <w:r w:rsidRPr="00C95E4E">
        <w:rPr>
          <w:rFonts w:hint="cs"/>
          <w:rtl/>
          <w:lang w:bidi="ar-EG"/>
        </w:rPr>
        <w:t>وتشبث أعضاء المجلس</w:t>
      </w:r>
      <w:r w:rsidRPr="00C95E4E">
        <w:rPr>
          <w:rtl/>
          <w:lang w:bidi="ar-EG"/>
        </w:rPr>
        <w:t xml:space="preserve"> بفكرة </w:t>
      </w:r>
      <w:r w:rsidR="00526D9F">
        <w:rPr>
          <w:rFonts w:hint="cs"/>
          <w:rtl/>
          <w:lang w:bidi="ar-EG"/>
        </w:rPr>
        <w:t>الاحتفاظ بقاعة</w:t>
      </w:r>
      <w:r w:rsidRPr="00C95E4E">
        <w:rPr>
          <w:rtl/>
          <w:lang w:bidi="ar-EG"/>
        </w:rPr>
        <w:t xml:space="preserve"> بوبوف، </w:t>
      </w:r>
      <w:r w:rsidRPr="00C95E4E">
        <w:rPr>
          <w:rFonts w:hint="cs"/>
          <w:rtl/>
          <w:lang w:bidi="ar-EG"/>
        </w:rPr>
        <w:t>ولكن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الاحتفاظ</w:t>
      </w:r>
      <w:r w:rsidR="00526D9F">
        <w:rPr>
          <w:rtl/>
          <w:lang w:bidi="ar-EG"/>
        </w:rPr>
        <w:t xml:space="preserve"> ب</w:t>
      </w:r>
      <w:r w:rsidR="00526D9F">
        <w:rPr>
          <w:rFonts w:hint="cs"/>
          <w:rtl/>
          <w:lang w:bidi="ar-EG"/>
        </w:rPr>
        <w:t>قاعة</w:t>
      </w:r>
      <w:r w:rsidRPr="00C95E4E">
        <w:rPr>
          <w:rtl/>
          <w:lang w:bidi="ar-EG"/>
        </w:rPr>
        <w:t xml:space="preserve"> بوبوف الحالية، </w:t>
      </w:r>
      <w:r w:rsidRPr="00C95E4E">
        <w:rPr>
          <w:rFonts w:hint="cs"/>
          <w:rtl/>
          <w:lang w:bidi="ar-EG"/>
        </w:rPr>
        <w:t>الذي يعني</w:t>
      </w:r>
      <w:r w:rsidRPr="00C95E4E">
        <w:rPr>
          <w:rtl/>
          <w:lang w:bidi="ar-EG"/>
        </w:rPr>
        <w:t xml:space="preserve"> وجود قاعتين كبيرتين للاجتماعا</w:t>
      </w:r>
      <w:r w:rsidR="00E10460">
        <w:rPr>
          <w:rtl/>
          <w:lang w:bidi="ar-EG"/>
        </w:rPr>
        <w:t>ت في المقر المستقبلي، سيكون أمر</w:t>
      </w:r>
      <w:r w:rsidRPr="00C95E4E">
        <w:rPr>
          <w:rtl/>
          <w:lang w:bidi="ar-EG"/>
        </w:rPr>
        <w:t>ا</w:t>
      </w:r>
      <w:r w:rsidR="00E10460">
        <w:rPr>
          <w:rFonts w:hint="cs"/>
          <w:rtl/>
          <w:lang w:bidi="ar-EG"/>
        </w:rPr>
        <w:t>ً</w:t>
      </w:r>
      <w:r w:rsidR="00E10460">
        <w:rPr>
          <w:rtl/>
          <w:lang w:bidi="ar-EG"/>
        </w:rPr>
        <w:t xml:space="preserve"> صعب</w:t>
      </w:r>
      <w:r w:rsidRPr="00C95E4E">
        <w:rPr>
          <w:rtl/>
          <w:lang w:bidi="ar-EG"/>
        </w:rPr>
        <w:t>ا</w:t>
      </w:r>
      <w:r w:rsidR="00E10460"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>.</w:t>
      </w:r>
    </w:p>
    <w:p w14:paraId="0BAEC379" w14:textId="01A3609F" w:rsidR="00040FD7" w:rsidRPr="00C95E4E" w:rsidRDefault="00040FD7" w:rsidP="00040FD7">
      <w:pPr>
        <w:rPr>
          <w:rtl/>
          <w:lang w:bidi="ar-EG"/>
        </w:rPr>
      </w:pPr>
      <w:r w:rsidRPr="00C95E4E">
        <w:rPr>
          <w:lang w:bidi="ar-EG"/>
        </w:rPr>
        <w:t>21.2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وعقب إجراء</w:t>
      </w:r>
      <w:r w:rsidRPr="00C95E4E">
        <w:rPr>
          <w:rtl/>
          <w:lang w:bidi="ar-EG"/>
        </w:rPr>
        <w:t xml:space="preserve"> مشاورات غير رسمية، اقترح </w:t>
      </w:r>
      <w:r w:rsidRPr="00C95E4E">
        <w:rPr>
          <w:rFonts w:hint="cs"/>
          <w:rtl/>
          <w:lang w:bidi="ar-EG"/>
        </w:rPr>
        <w:t xml:space="preserve">عضو المجلس من </w:t>
      </w:r>
      <w:r w:rsidRPr="00C95E4E">
        <w:rPr>
          <w:rtl/>
          <w:lang w:bidi="ar-EG"/>
        </w:rPr>
        <w:t xml:space="preserve">الاتحاد الروسي </w:t>
      </w:r>
      <w:r w:rsidRPr="00C95E4E">
        <w:rPr>
          <w:rFonts w:hint="cs"/>
          <w:rtl/>
          <w:lang w:bidi="ar-EG"/>
        </w:rPr>
        <w:t>صيغة</w:t>
      </w:r>
      <w:r w:rsidRPr="00C95E4E">
        <w:rPr>
          <w:rtl/>
          <w:lang w:bidi="ar-EG"/>
        </w:rPr>
        <w:t xml:space="preserve"> معدلة </w:t>
      </w:r>
      <w:r w:rsidRPr="00C95E4E">
        <w:rPr>
          <w:rFonts w:hint="cs"/>
          <w:rtl/>
          <w:lang w:bidi="ar-EG"/>
        </w:rPr>
        <w:t>ل</w:t>
      </w:r>
      <w:r w:rsidRPr="00C95E4E">
        <w:rPr>
          <w:rtl/>
          <w:lang w:bidi="ar-EG"/>
        </w:rPr>
        <w:t xml:space="preserve">لفقرة </w:t>
      </w:r>
      <w:r w:rsidRPr="00C95E4E">
        <w:rPr>
          <w:lang w:bidi="ar-EG"/>
        </w:rPr>
        <w:t>3</w:t>
      </w:r>
      <w:r w:rsidRPr="007C16B7">
        <w:rPr>
          <w:i/>
          <w:iCs/>
          <w:rtl/>
          <w:lang w:bidi="ar-EG"/>
        </w:rPr>
        <w:t>مكرراً</w:t>
      </w:r>
      <w:r w:rsidRPr="007C16B7">
        <w:rPr>
          <w:rFonts w:hint="cs"/>
          <w:i/>
          <w:iCs/>
          <w:rtl/>
          <w:lang w:bidi="ar-EG"/>
        </w:rPr>
        <w:t xml:space="preserve"> </w:t>
      </w:r>
      <w:r w:rsidRPr="00C95E4E">
        <w:rPr>
          <w:rFonts w:hint="cs"/>
          <w:rtl/>
        </w:rPr>
        <w:t xml:space="preserve">من </w:t>
      </w:r>
      <w:r w:rsidRPr="00C95E4E">
        <w:rPr>
          <w:rFonts w:hint="cs"/>
          <w:i/>
          <w:iCs/>
          <w:rtl/>
        </w:rPr>
        <w:t>"يكلف الأمين العام"</w:t>
      </w:r>
      <w:r w:rsidRPr="00C95E4E">
        <w:rPr>
          <w:rtl/>
          <w:lang w:bidi="ar-EG"/>
        </w:rPr>
        <w:t>، نصه</w:t>
      </w:r>
      <w:r w:rsidRPr="00C95E4E">
        <w:rPr>
          <w:rFonts w:hint="cs"/>
          <w:rtl/>
          <w:lang w:bidi="ar-EG"/>
        </w:rPr>
        <w:t>ا</w:t>
      </w:r>
      <w:r w:rsidRPr="00C95E4E">
        <w:rPr>
          <w:rtl/>
          <w:lang w:bidi="ar-EG"/>
        </w:rPr>
        <w:t xml:space="preserve"> كما يلي:</w:t>
      </w:r>
    </w:p>
    <w:p w14:paraId="4A8DB56D" w14:textId="5B66F67E" w:rsidR="00040FD7" w:rsidRPr="00C95E4E" w:rsidRDefault="00040FD7" w:rsidP="00264CEA">
      <w:pPr>
        <w:rPr>
          <w:lang w:bidi="ar-EG"/>
        </w:rPr>
      </w:pPr>
      <w:r w:rsidRPr="00C95E4E">
        <w:rPr>
          <w:rFonts w:hint="cs"/>
          <w:rtl/>
          <w:lang w:bidi="ar-EG"/>
        </w:rPr>
        <w:t>"</w:t>
      </w:r>
      <w:r w:rsidRPr="00C95E4E">
        <w:rPr>
          <w:rtl/>
          <w:lang w:bidi="ar-EG"/>
        </w:rPr>
        <w:t>بمواصلة تنفيذ مقررات المجلس بشأن الاحتفاظ بقاعة بوبوف، بما في ذلك تقديم تحليل مالي وقانوني للخيارات المقدمة في</w:t>
      </w:r>
      <w:r w:rsidR="00264CEA">
        <w:rPr>
          <w:lang w:bidi="ar-EG"/>
        </w:rPr>
        <w:t> </w:t>
      </w:r>
      <w:r w:rsidRPr="00C95E4E">
        <w:rPr>
          <w:rtl/>
          <w:lang w:bidi="ar-EG"/>
        </w:rPr>
        <w:t>الفقرة</w:t>
      </w:r>
      <w:r w:rsidR="00264CEA">
        <w:rPr>
          <w:rFonts w:hint="cs"/>
          <w:rtl/>
          <w:lang w:bidi="ar-EG"/>
        </w:rPr>
        <w:t> </w:t>
      </w:r>
      <w:r w:rsidRPr="00C95E4E">
        <w:rPr>
          <w:lang w:bidi="ar-EG"/>
        </w:rPr>
        <w:t>13.18.2.2</w:t>
      </w:r>
      <w:r w:rsidRPr="00C95E4E">
        <w:rPr>
          <w:rtl/>
          <w:lang w:bidi="ar-EG"/>
        </w:rPr>
        <w:t xml:space="preserve"> من المحضر الموجز للجلسة العامة التاسعة والأخيرة لدورة المجلس العادية لعام </w:t>
      </w:r>
      <w:r w:rsidRPr="00C95E4E">
        <w:rPr>
          <w:lang w:bidi="ar-EG"/>
        </w:rPr>
        <w:t>2019</w:t>
      </w:r>
      <w:r w:rsidRPr="00C95E4E">
        <w:rPr>
          <w:rtl/>
          <w:lang w:bidi="ar-EG"/>
        </w:rPr>
        <w:t xml:space="preserve"> (الوثيقة </w:t>
      </w:r>
      <w:hyperlink r:id="rId18" w:history="1">
        <w:r w:rsidRPr="00C95E4E">
          <w:rPr>
            <w:rFonts w:eastAsia="Times New Roman" w:cs="Calibri"/>
            <w:color w:val="0000FF"/>
            <w:szCs w:val="22"/>
            <w:u w:val="single"/>
            <w:lang w:val="en-GB" w:eastAsia="en-US"/>
          </w:rPr>
          <w:t>C19/120</w:t>
        </w:r>
      </w:hyperlink>
      <w:r w:rsidR="00264CEA">
        <w:rPr>
          <w:rFonts w:hint="cs"/>
          <w:rtl/>
          <w:lang w:val="en-GB"/>
        </w:rPr>
        <w:t>)</w:t>
      </w:r>
      <w:bookmarkStart w:id="3" w:name="_GoBack"/>
      <w:bookmarkEnd w:id="3"/>
      <w:r w:rsidRPr="00C95E4E">
        <w:rPr>
          <w:rFonts w:hint="cs"/>
          <w:rtl/>
          <w:lang w:bidi="ar-EG"/>
        </w:rPr>
        <w:t>"</w:t>
      </w:r>
      <w:r w:rsidR="00015334">
        <w:rPr>
          <w:rFonts w:hint="cs"/>
          <w:rtl/>
          <w:lang w:val="en-GB"/>
        </w:rPr>
        <w:t>.</w:t>
      </w:r>
    </w:p>
    <w:p w14:paraId="3975E07A" w14:textId="77777777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22.2</w:t>
      </w:r>
      <w:r w:rsidRPr="00C95E4E">
        <w:rPr>
          <w:rtl/>
          <w:lang w:bidi="ar-EG"/>
        </w:rPr>
        <w:tab/>
        <w:t>و</w:t>
      </w:r>
      <w:r w:rsidRPr="00C95E4E">
        <w:rPr>
          <w:b/>
          <w:bCs/>
          <w:rtl/>
          <w:lang w:bidi="ar-EG"/>
        </w:rPr>
        <w:t>اتُفق</w:t>
      </w:r>
      <w:r w:rsidRPr="00C95E4E">
        <w:rPr>
          <w:rtl/>
          <w:lang w:bidi="ar-EG"/>
        </w:rPr>
        <w:t xml:space="preserve"> على ذلك.</w:t>
      </w:r>
    </w:p>
    <w:p w14:paraId="7A3185E7" w14:textId="77777777" w:rsidR="00040FD7" w:rsidRPr="00C95E4E" w:rsidRDefault="00040FD7" w:rsidP="00040FD7">
      <w:pPr>
        <w:rPr>
          <w:lang w:bidi="ar-EG"/>
        </w:rPr>
      </w:pPr>
      <w:r w:rsidRPr="00C95E4E">
        <w:rPr>
          <w:lang w:bidi="ar-EG"/>
        </w:rPr>
        <w:t>23.2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b/>
          <w:bCs/>
          <w:rtl/>
          <w:lang w:bidi="ar-EG"/>
        </w:rPr>
        <w:t>اعتمد</w:t>
      </w:r>
      <w:r w:rsidRPr="00C95E4E">
        <w:rPr>
          <w:rtl/>
          <w:lang w:bidi="ar-EG"/>
        </w:rPr>
        <w:t xml:space="preserve"> المجلس مشروع المقرر بصيغته المعدلة.</w:t>
      </w:r>
    </w:p>
    <w:p w14:paraId="58EAEA19" w14:textId="77777777" w:rsidR="00040FD7" w:rsidRPr="00C95E4E" w:rsidRDefault="00040FD7" w:rsidP="00526D9F">
      <w:pPr>
        <w:rPr>
          <w:lang w:bidi="ar-EG"/>
        </w:rPr>
      </w:pPr>
      <w:r w:rsidRPr="00C95E4E">
        <w:rPr>
          <w:lang w:bidi="ar-EG"/>
        </w:rPr>
        <w:t>24.2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أكد </w:t>
      </w:r>
      <w:r w:rsidR="00526D9F">
        <w:rPr>
          <w:rFonts w:hint="cs"/>
          <w:rtl/>
          <w:lang w:bidi="ar-EG"/>
        </w:rPr>
        <w:t>عضوان في</w:t>
      </w:r>
      <w:r w:rsidRPr="00C95E4E">
        <w:rPr>
          <w:rFonts w:hint="cs"/>
          <w:rtl/>
          <w:lang w:bidi="ar-EG"/>
        </w:rPr>
        <w:t xml:space="preserve"> المجلس</w:t>
      </w:r>
      <w:r w:rsidRPr="00C95E4E">
        <w:rPr>
          <w:rtl/>
          <w:lang w:bidi="ar-EG"/>
        </w:rPr>
        <w:t xml:space="preserve"> أنه لا ينبغي السماح </w:t>
      </w:r>
      <w:r w:rsidRPr="00C95E4E">
        <w:rPr>
          <w:rFonts w:hint="cs"/>
          <w:rtl/>
          <w:lang w:bidi="ar-EG"/>
        </w:rPr>
        <w:t xml:space="preserve">بأن يؤثر </w:t>
      </w:r>
      <w:r w:rsidRPr="00C95E4E">
        <w:rPr>
          <w:rtl/>
          <w:lang w:bidi="ar-EG"/>
        </w:rPr>
        <w:t>هدم مبنى فارامبي</w:t>
      </w:r>
      <w:r w:rsidRPr="00C95E4E">
        <w:rPr>
          <w:rFonts w:hint="cs"/>
          <w:rtl/>
          <w:lang w:bidi="ar-EG"/>
        </w:rPr>
        <w:t>ه</w:t>
      </w:r>
      <w:r w:rsidRPr="00C95E4E">
        <w:rPr>
          <w:rtl/>
          <w:lang w:bidi="ar-EG"/>
        </w:rPr>
        <w:t xml:space="preserve"> على كفاءة الاجتماعات. وفي هذا الصدد، </w:t>
      </w:r>
      <w:r w:rsidR="00526D9F">
        <w:rPr>
          <w:rFonts w:hint="cs"/>
          <w:rtl/>
          <w:lang w:bidi="ar-EG"/>
        </w:rPr>
        <w:t>من المهم بشكل</w:t>
      </w:r>
      <w:r w:rsidRPr="00C95E4E">
        <w:rPr>
          <w:rtl/>
          <w:lang w:bidi="ar-EG"/>
        </w:rPr>
        <w:t xml:space="preserve"> خاص </w:t>
      </w:r>
      <w:r w:rsidRPr="00C95E4E">
        <w:rPr>
          <w:rFonts w:hint="cs"/>
          <w:rtl/>
          <w:lang w:bidi="ar-EG"/>
        </w:rPr>
        <w:t>ضمان عدم مواجهة</w:t>
      </w:r>
      <w:r w:rsidRPr="00C95E4E">
        <w:rPr>
          <w:rtl/>
          <w:lang w:bidi="ar-EG"/>
        </w:rPr>
        <w:t xml:space="preserve"> المشاركين </w:t>
      </w:r>
      <w:r w:rsidRPr="00C95E4E">
        <w:rPr>
          <w:rFonts w:hint="cs"/>
          <w:rtl/>
          <w:lang w:bidi="ar-EG"/>
        </w:rPr>
        <w:t xml:space="preserve">أي </w:t>
      </w:r>
      <w:r w:rsidRPr="00C95E4E">
        <w:rPr>
          <w:rtl/>
          <w:lang w:bidi="ar-EG"/>
        </w:rPr>
        <w:t xml:space="preserve">صعوبات </w:t>
      </w:r>
      <w:r w:rsidRPr="00C95E4E">
        <w:rPr>
          <w:rFonts w:hint="cs"/>
          <w:rtl/>
          <w:lang w:bidi="ar-EG"/>
        </w:rPr>
        <w:t>للحصول على</w:t>
      </w:r>
      <w:r w:rsidRPr="00C95E4E">
        <w:rPr>
          <w:rtl/>
          <w:lang w:bidi="ar-EG"/>
        </w:rPr>
        <w:t xml:space="preserve"> التأشيرة إذا عقدت ا</w:t>
      </w:r>
      <w:r w:rsidRPr="00C95E4E">
        <w:rPr>
          <w:rFonts w:hint="cs"/>
          <w:rtl/>
          <w:lang w:bidi="ar-EG"/>
        </w:rPr>
        <w:t>لا</w:t>
      </w:r>
      <w:r w:rsidRPr="00C95E4E">
        <w:rPr>
          <w:rtl/>
          <w:lang w:bidi="ar-EG"/>
        </w:rPr>
        <w:t>جتماعات خارج سويسرا.</w:t>
      </w:r>
    </w:p>
    <w:p w14:paraId="4723B299" w14:textId="77777777" w:rsidR="00040FD7" w:rsidRPr="00C95E4E" w:rsidRDefault="00040FD7" w:rsidP="00040FD7">
      <w:pPr>
        <w:pStyle w:val="Heading1"/>
        <w:rPr>
          <w:rtl/>
          <w:lang w:bidi="ar-EG"/>
        </w:rPr>
      </w:pPr>
      <w:r w:rsidRPr="00C95E4E">
        <w:rPr>
          <w:lang w:bidi="ar-SY"/>
        </w:rPr>
        <w:lastRenderedPageBreak/>
        <w:t>3</w:t>
      </w:r>
      <w:r w:rsidRPr="00C95E4E">
        <w:rPr>
          <w:rtl/>
          <w:lang w:bidi="ar-EG"/>
        </w:rPr>
        <w:tab/>
        <w:t>بيان من عضو المجلس من البهاما</w:t>
      </w:r>
    </w:p>
    <w:p w14:paraId="3F87788A" w14:textId="77777777" w:rsidR="00040FD7" w:rsidRPr="00C95E4E" w:rsidRDefault="00040FD7" w:rsidP="00040FD7">
      <w:pPr>
        <w:rPr>
          <w:lang w:bidi="ar-EG"/>
        </w:rPr>
      </w:pPr>
      <w:bookmarkStart w:id="4" w:name="_Hlk23267567"/>
      <w:r w:rsidRPr="00C95E4E">
        <w:rPr>
          <w:lang w:bidi="ar-EG"/>
        </w:rPr>
        <w:t>1.3</w:t>
      </w:r>
      <w:r w:rsidRPr="00C95E4E">
        <w:rPr>
          <w:rtl/>
          <w:lang w:bidi="ar-EG"/>
        </w:rPr>
        <w:tab/>
      </w:r>
      <w:bookmarkEnd w:id="4"/>
      <w:r w:rsidRPr="00C95E4E">
        <w:rPr>
          <w:rtl/>
          <w:lang w:bidi="ar-EG"/>
        </w:rPr>
        <w:t xml:space="preserve">أعرب </w:t>
      </w:r>
      <w:r w:rsidRPr="00C95E4E">
        <w:rPr>
          <w:rFonts w:hint="cs"/>
          <w:rtl/>
          <w:lang w:bidi="ar-EG"/>
        </w:rPr>
        <w:t>عضو المجلس</w:t>
      </w:r>
      <w:r w:rsidRPr="00C95E4E">
        <w:rPr>
          <w:rtl/>
          <w:lang w:bidi="ar-EG"/>
        </w:rPr>
        <w:t xml:space="preserve"> من البهاما عن امتنانه للمساعدة التي قدمها الاتحاد إلى بلده في أعقاب إعصار دوريان</w:t>
      </w:r>
      <w:r w:rsidRPr="00C95E4E">
        <w:rPr>
          <w:rFonts w:hint="cs"/>
          <w:rtl/>
          <w:lang w:bidi="ar-EG"/>
        </w:rPr>
        <w:t>.</w:t>
      </w:r>
    </w:p>
    <w:p w14:paraId="4B28219F" w14:textId="77777777" w:rsidR="00040FD7" w:rsidRPr="00C95E4E" w:rsidRDefault="00040FD7" w:rsidP="00040FD7">
      <w:pPr>
        <w:pStyle w:val="Heading1"/>
        <w:rPr>
          <w:rtl/>
          <w:lang w:bidi="ar-EG"/>
        </w:rPr>
      </w:pPr>
      <w:r w:rsidRPr="00C95E4E">
        <w:rPr>
          <w:lang w:bidi="ar-SY"/>
        </w:rPr>
        <w:t>4</w:t>
      </w:r>
      <w:r w:rsidRPr="00C95E4E">
        <w:rPr>
          <w:rtl/>
          <w:lang w:bidi="ar-EG"/>
        </w:rPr>
        <w:tab/>
      </w:r>
      <w:r w:rsidRPr="00C95E4E">
        <w:rPr>
          <w:rtl/>
          <w:lang w:bidi="ar-SY"/>
        </w:rPr>
        <w:t>المسائل المتعلقة بأفرقة العمل التابعة للمجلس</w:t>
      </w:r>
    </w:p>
    <w:p w14:paraId="5D9EA248" w14:textId="284A70D3" w:rsidR="00040FD7" w:rsidRPr="00C95E4E" w:rsidRDefault="00040FD7" w:rsidP="00526D9F">
      <w:pPr>
        <w:rPr>
          <w:lang w:bidi="ar-EG"/>
        </w:rPr>
      </w:pPr>
      <w:r w:rsidRPr="00C95E4E">
        <w:rPr>
          <w:lang w:bidi="ar-EG"/>
        </w:rPr>
        <w:t>1.4</w:t>
      </w:r>
      <w:r w:rsidRPr="00C95E4E">
        <w:rPr>
          <w:rtl/>
          <w:lang w:bidi="ar-EG"/>
        </w:rPr>
        <w:tab/>
      </w:r>
      <w:r w:rsidRPr="00C95E4E">
        <w:rPr>
          <w:b/>
          <w:bCs/>
          <w:rtl/>
          <w:lang w:bidi="ar-EG"/>
        </w:rPr>
        <w:t>وافق</w:t>
      </w:r>
      <w:r w:rsidRPr="00C95E4E">
        <w:rPr>
          <w:rtl/>
          <w:lang w:bidi="ar-EG"/>
        </w:rPr>
        <w:t xml:space="preserve"> المجلس على تعيين السيد </w:t>
      </w:r>
      <w:r w:rsidR="00526D9F">
        <w:rPr>
          <w:rFonts w:hint="cs"/>
          <w:rtl/>
          <w:lang w:bidi="ar-EG"/>
        </w:rPr>
        <w:t>ف.</w:t>
      </w:r>
      <w:r w:rsidRPr="00C95E4E">
        <w:rPr>
          <w:rtl/>
          <w:lang w:bidi="ar-EG"/>
        </w:rPr>
        <w:t xml:space="preserve"> بيريزوفسكي (بولندا) نائبا</w:t>
      </w:r>
      <w:r w:rsidR="00526D9F">
        <w:rPr>
          <w:rFonts w:hint="cs"/>
          <w:rtl/>
          <w:lang w:bidi="ar-EG"/>
        </w:rPr>
        <w:t>ً</w:t>
      </w:r>
      <w:r w:rsidRPr="00C95E4E">
        <w:rPr>
          <w:rtl/>
          <w:lang w:bidi="ar-EG"/>
        </w:rPr>
        <w:t xml:space="preserve"> لرئيس فريق العمل التابع للمجلس المعني بالقمة العالمية</w:t>
      </w:r>
      <w:r w:rsidR="00526D9F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>لمجتمع المعلومات وأهداف التنمية المستدامة</w:t>
      </w:r>
      <w:r w:rsidRPr="00C95E4E">
        <w:rPr>
          <w:rtl/>
        </w:rPr>
        <w:t xml:space="preserve"> </w:t>
      </w:r>
      <w:r w:rsidRPr="00C95E4E">
        <w:rPr>
          <w:rFonts w:hint="cs"/>
          <w:rtl/>
        </w:rPr>
        <w:t xml:space="preserve">في </w:t>
      </w:r>
      <w:r w:rsidRPr="00C95E4E">
        <w:rPr>
          <w:rtl/>
          <w:lang w:bidi="ar-EG"/>
        </w:rPr>
        <w:t xml:space="preserve">منطقة أوروبا، حيث لم يتمكن نائب الرئيس الحالي </w:t>
      </w:r>
      <w:r w:rsidRPr="00C95E4E">
        <w:rPr>
          <w:rFonts w:hint="cs"/>
          <w:rtl/>
          <w:lang w:bidi="ar-EG"/>
        </w:rPr>
        <w:t>في ا</w:t>
      </w:r>
      <w:r w:rsidRPr="00C95E4E">
        <w:rPr>
          <w:rtl/>
          <w:lang w:bidi="ar-EG"/>
        </w:rPr>
        <w:t>لمنطقة من الاستمرار في</w:t>
      </w:r>
      <w:r w:rsidR="00F607B3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>هذا المنصب.</w:t>
      </w:r>
    </w:p>
    <w:p w14:paraId="29C495F9" w14:textId="79277E5A" w:rsidR="00040FD7" w:rsidRPr="00C95E4E" w:rsidRDefault="00040FD7" w:rsidP="00526D9F">
      <w:pPr>
        <w:rPr>
          <w:lang w:bidi="ar-EG"/>
        </w:rPr>
      </w:pPr>
      <w:r w:rsidRPr="00C95E4E">
        <w:rPr>
          <w:lang w:bidi="ar-EG"/>
        </w:rPr>
        <w:t>2.4</w:t>
      </w:r>
      <w:r w:rsidRPr="00C95E4E">
        <w:rPr>
          <w:rtl/>
          <w:lang w:bidi="ar-EG"/>
        </w:rPr>
        <w:tab/>
        <w:t xml:space="preserve">وطلب أحد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من الأمانة عدم </w:t>
      </w:r>
      <w:r w:rsidR="00526D9F">
        <w:rPr>
          <w:rFonts w:hint="cs"/>
          <w:rtl/>
          <w:lang w:bidi="ar-EG"/>
        </w:rPr>
        <w:t>تحديد مواعيد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اجتماعات مجموعات أفرقة</w:t>
      </w:r>
      <w:r w:rsidRPr="00C95E4E">
        <w:rPr>
          <w:rtl/>
          <w:lang w:bidi="ar-EG"/>
        </w:rPr>
        <w:t xml:space="preserve"> العمل التابعة للمجلس في</w:t>
      </w:r>
      <w:r w:rsidR="00F607B3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>نفس الوقت الذي ت</w:t>
      </w:r>
      <w:r w:rsidR="00526D9F">
        <w:rPr>
          <w:rFonts w:hint="cs"/>
          <w:rtl/>
          <w:lang w:bidi="ar-EG"/>
        </w:rPr>
        <w:t>ُ</w:t>
      </w:r>
      <w:r w:rsidRPr="00C95E4E">
        <w:rPr>
          <w:rtl/>
          <w:lang w:bidi="ar-EG"/>
        </w:rPr>
        <w:t xml:space="preserve">عقد فيه اجتماعات الفريق الاستشاري، </w:t>
      </w:r>
      <w:r w:rsidRPr="00C95E4E">
        <w:rPr>
          <w:rFonts w:hint="cs"/>
          <w:rtl/>
          <w:lang w:bidi="ar-EG"/>
        </w:rPr>
        <w:t>على اعتبار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>أن نفس</w:t>
      </w:r>
      <w:r w:rsidRPr="00C95E4E">
        <w:rPr>
          <w:rtl/>
          <w:lang w:bidi="ar-EG"/>
        </w:rPr>
        <w:t xml:space="preserve"> الخبراء </w:t>
      </w:r>
      <w:r w:rsidRPr="00C95E4E">
        <w:rPr>
          <w:rFonts w:hint="cs"/>
          <w:rtl/>
          <w:lang w:bidi="ar-EG"/>
        </w:rPr>
        <w:t>غالبا</w:t>
      </w:r>
      <w:r w:rsidR="00526D9F">
        <w:rPr>
          <w:rFonts w:hint="cs"/>
          <w:rtl/>
          <w:lang w:bidi="ar-EG"/>
        </w:rPr>
        <w:t>ً</w:t>
      </w:r>
      <w:r w:rsidRPr="00C95E4E">
        <w:rPr>
          <w:rFonts w:hint="cs"/>
          <w:rtl/>
          <w:lang w:bidi="ar-EG"/>
        </w:rPr>
        <w:t xml:space="preserve"> ما يشاركون</w:t>
      </w:r>
      <w:r w:rsidRPr="00C95E4E">
        <w:rPr>
          <w:rtl/>
          <w:lang w:bidi="ar-EG"/>
        </w:rPr>
        <w:t xml:space="preserve"> في </w:t>
      </w:r>
      <w:r w:rsidR="00526D9F">
        <w:rPr>
          <w:rFonts w:hint="cs"/>
          <w:rtl/>
          <w:lang w:bidi="ar-EG"/>
        </w:rPr>
        <w:t>نفس الاجتماعات</w:t>
      </w:r>
      <w:r w:rsidRPr="00C95E4E">
        <w:rPr>
          <w:rtl/>
          <w:lang w:bidi="ar-EG"/>
        </w:rPr>
        <w:t>.</w:t>
      </w:r>
    </w:p>
    <w:p w14:paraId="75BA47EC" w14:textId="77777777" w:rsidR="00040FD7" w:rsidRPr="00C95E4E" w:rsidRDefault="00040FD7" w:rsidP="00526D9F">
      <w:pPr>
        <w:rPr>
          <w:lang w:bidi="ar-EG"/>
        </w:rPr>
      </w:pPr>
      <w:r w:rsidRPr="00C95E4E">
        <w:rPr>
          <w:lang w:bidi="ar-EG"/>
        </w:rPr>
        <w:t>3.4</w:t>
      </w:r>
      <w:r w:rsidRPr="00C95E4E">
        <w:rPr>
          <w:rtl/>
          <w:lang w:bidi="ar-EG"/>
        </w:rPr>
        <w:tab/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 xml:space="preserve">أعلن </w:t>
      </w:r>
      <w:r w:rsidRPr="00C95E4E">
        <w:rPr>
          <w:rFonts w:hint="cs"/>
          <w:rtl/>
          <w:lang w:bidi="ar-EG"/>
        </w:rPr>
        <w:t>القائم بأعمال الرئيس</w:t>
      </w:r>
      <w:r w:rsidRPr="00C95E4E">
        <w:rPr>
          <w:rtl/>
          <w:lang w:bidi="ar-EG"/>
        </w:rPr>
        <w:t xml:space="preserve"> عن تواريخ </w:t>
      </w:r>
      <w:r w:rsidRPr="00C95E4E">
        <w:rPr>
          <w:rFonts w:hint="cs"/>
          <w:rtl/>
          <w:lang w:bidi="ar-EG"/>
        </w:rPr>
        <w:t>اجتماعات</w:t>
      </w:r>
      <w:r w:rsidRPr="00C95E4E">
        <w:rPr>
          <w:rtl/>
          <w:lang w:bidi="ar-EG"/>
        </w:rPr>
        <w:t xml:space="preserve"> مجموعات </w:t>
      </w:r>
      <w:r w:rsidRPr="00C95E4E">
        <w:rPr>
          <w:rFonts w:hint="cs"/>
          <w:rtl/>
          <w:lang w:bidi="ar-EG"/>
        </w:rPr>
        <w:t>أفرقة ال</w:t>
      </w:r>
      <w:r w:rsidRPr="00C95E4E">
        <w:rPr>
          <w:rtl/>
          <w:lang w:bidi="ar-EG"/>
        </w:rPr>
        <w:t xml:space="preserve">عمل </w:t>
      </w:r>
      <w:r w:rsidRPr="00C95E4E">
        <w:rPr>
          <w:rFonts w:hint="cs"/>
          <w:rtl/>
          <w:lang w:bidi="ar-EG"/>
        </w:rPr>
        <w:t>التابعة لل</w:t>
      </w:r>
      <w:r w:rsidRPr="00C95E4E">
        <w:rPr>
          <w:rtl/>
          <w:lang w:bidi="ar-EG"/>
        </w:rPr>
        <w:t>مجلس</w:t>
      </w:r>
      <w:r w:rsidR="00526D9F">
        <w:rPr>
          <w:rFonts w:hint="cs"/>
          <w:rtl/>
          <w:lang w:bidi="ar-EG"/>
        </w:rPr>
        <w:t xml:space="preserve"> في عام </w:t>
      </w:r>
      <w:r w:rsidR="00526D9F">
        <w:rPr>
          <w:lang w:bidi="ar-EG"/>
        </w:rPr>
        <w:t>2020</w:t>
      </w:r>
      <w:r w:rsidRPr="00C95E4E">
        <w:rPr>
          <w:rFonts w:hint="cs"/>
          <w:rtl/>
          <w:lang w:bidi="ar-EG"/>
        </w:rPr>
        <w:t xml:space="preserve"> وهي كالتالي:</w:t>
      </w:r>
      <w:r w:rsidRPr="00C95E4E">
        <w:rPr>
          <w:rtl/>
          <w:lang w:bidi="ar-EG"/>
        </w:rPr>
        <w:t xml:space="preserve"> </w:t>
      </w:r>
      <w:r w:rsidRPr="00C95E4E">
        <w:rPr>
          <w:rFonts w:hint="cs"/>
          <w:rtl/>
          <w:lang w:bidi="ar-EG"/>
        </w:rPr>
        <w:t xml:space="preserve">من </w:t>
      </w:r>
      <w:r w:rsidRPr="00C95E4E">
        <w:rPr>
          <w:lang w:bidi="ar-EG"/>
        </w:rPr>
        <w:t>3</w:t>
      </w:r>
      <w:r w:rsidRPr="00C95E4E">
        <w:rPr>
          <w:rFonts w:hint="cs"/>
          <w:rtl/>
        </w:rPr>
        <w:t xml:space="preserve"> إلى </w:t>
      </w:r>
      <w:r w:rsidRPr="00C95E4E">
        <w:t>14</w:t>
      </w:r>
      <w:r w:rsidRPr="00C95E4E">
        <w:rPr>
          <w:rFonts w:hint="cs"/>
          <w:rtl/>
        </w:rPr>
        <w:t xml:space="preserve"> فبراير ومن</w:t>
      </w:r>
      <w:r w:rsidRPr="00C95E4E">
        <w:rPr>
          <w:rtl/>
          <w:lang w:bidi="ar-EG"/>
        </w:rPr>
        <w:t xml:space="preserve"> </w:t>
      </w:r>
      <w:r w:rsidRPr="00C95E4E">
        <w:rPr>
          <w:lang w:bidi="ar-EG"/>
        </w:rPr>
        <w:t>7</w:t>
      </w:r>
      <w:r w:rsidRPr="00C95E4E">
        <w:rPr>
          <w:rFonts w:hint="cs"/>
          <w:rtl/>
        </w:rPr>
        <w:t xml:space="preserve"> إلى </w:t>
      </w:r>
      <w:r w:rsidRPr="00C95E4E">
        <w:t>18</w:t>
      </w:r>
      <w:r w:rsidRPr="00C95E4E">
        <w:rPr>
          <w:rFonts w:hint="cs"/>
          <w:rtl/>
        </w:rPr>
        <w:t xml:space="preserve"> </w:t>
      </w:r>
      <w:r w:rsidRPr="00C95E4E">
        <w:rPr>
          <w:rtl/>
          <w:lang w:bidi="ar-EG"/>
        </w:rPr>
        <w:t xml:space="preserve">سبتمبر </w:t>
      </w:r>
      <w:r w:rsidRPr="00C95E4E">
        <w:rPr>
          <w:lang w:bidi="ar-EG"/>
        </w:rPr>
        <w:t>2020</w:t>
      </w:r>
      <w:r w:rsidRPr="00C95E4E">
        <w:rPr>
          <w:rtl/>
          <w:lang w:bidi="ar-EG"/>
        </w:rPr>
        <w:t>.</w:t>
      </w:r>
    </w:p>
    <w:p w14:paraId="06661A1B" w14:textId="77777777" w:rsidR="00040FD7" w:rsidRPr="00C95E4E" w:rsidRDefault="00040FD7" w:rsidP="00040FD7">
      <w:pPr>
        <w:pStyle w:val="Heading1"/>
        <w:rPr>
          <w:lang w:bidi="ar-EG"/>
        </w:rPr>
      </w:pPr>
      <w:r w:rsidRPr="00C95E4E">
        <w:rPr>
          <w:lang w:bidi="ar-SY"/>
        </w:rPr>
        <w:t>5</w:t>
      </w:r>
      <w:r w:rsidRPr="00C95E4E">
        <w:rPr>
          <w:rtl/>
          <w:lang w:bidi="ar-EG"/>
        </w:rPr>
        <w:tab/>
      </w:r>
      <w:r w:rsidRPr="00C95E4E">
        <w:rPr>
          <w:rtl/>
          <w:lang w:bidi="ar-SY"/>
        </w:rPr>
        <w:t>اختتام دورة المجلس الإضافية</w:t>
      </w:r>
    </w:p>
    <w:p w14:paraId="16042A8B" w14:textId="77777777" w:rsidR="00040FD7" w:rsidRPr="00C95E4E" w:rsidRDefault="00040FD7" w:rsidP="00526D9F">
      <w:pPr>
        <w:rPr>
          <w:rtl/>
          <w:lang w:bidi="ar-EG"/>
        </w:rPr>
      </w:pPr>
      <w:r w:rsidRPr="00C95E4E">
        <w:rPr>
          <w:lang w:bidi="ar-EG"/>
        </w:rPr>
        <w:t>1.5</w:t>
      </w:r>
      <w:r w:rsidRPr="00C95E4E">
        <w:rPr>
          <w:rtl/>
          <w:lang w:bidi="ar-EG"/>
        </w:rPr>
        <w:tab/>
        <w:t>أشاد الأمين العام ونائب</w:t>
      </w:r>
      <w:r w:rsidRPr="00C95E4E">
        <w:rPr>
          <w:rFonts w:hint="cs"/>
          <w:rtl/>
          <w:lang w:bidi="ar-EG"/>
        </w:rPr>
        <w:t xml:space="preserve">ه </w:t>
      </w:r>
      <w:r w:rsidRPr="00C95E4E">
        <w:rPr>
          <w:rtl/>
          <w:lang w:bidi="ar-EG"/>
        </w:rPr>
        <w:t xml:space="preserve">باعتماد المجلس </w:t>
      </w:r>
      <w:r w:rsidRPr="00C95E4E">
        <w:rPr>
          <w:rFonts w:hint="cs"/>
          <w:rtl/>
          <w:lang w:bidi="ar-EG"/>
        </w:rPr>
        <w:t>المقرر</w:t>
      </w:r>
      <w:r w:rsidRPr="00C95E4E">
        <w:rPr>
          <w:rtl/>
          <w:lang w:bidi="ar-EG"/>
        </w:rPr>
        <w:t xml:space="preserve"> بشأن </w:t>
      </w:r>
      <w:r w:rsidRPr="00C95E4E">
        <w:rPr>
          <w:rFonts w:hint="cs"/>
          <w:rtl/>
          <w:lang w:bidi="ar-EG"/>
        </w:rPr>
        <w:t xml:space="preserve">مباني </w:t>
      </w:r>
      <w:r w:rsidRPr="00C95E4E">
        <w:rPr>
          <w:rtl/>
          <w:lang w:bidi="ar-EG"/>
        </w:rPr>
        <w:t xml:space="preserve">مقر </w:t>
      </w:r>
      <w:r w:rsidRPr="00C95E4E">
        <w:rPr>
          <w:rFonts w:hint="cs"/>
          <w:rtl/>
          <w:lang w:bidi="ar-EG"/>
        </w:rPr>
        <w:t>الاتحاد</w:t>
      </w:r>
      <w:r w:rsidR="00526D9F">
        <w:rPr>
          <w:rtl/>
          <w:lang w:bidi="ar-EG"/>
        </w:rPr>
        <w:t xml:space="preserve">، مما </w:t>
      </w:r>
      <w:r w:rsidR="00526D9F">
        <w:rPr>
          <w:rFonts w:hint="cs"/>
          <w:rtl/>
          <w:lang w:bidi="ar-EG"/>
        </w:rPr>
        <w:t>يعبّر عن</w:t>
      </w:r>
      <w:r w:rsidRPr="00C95E4E">
        <w:rPr>
          <w:rtl/>
          <w:lang w:bidi="ar-EG"/>
        </w:rPr>
        <w:t xml:space="preserve"> روح التعاون الجيدة السائدة في</w:t>
      </w:r>
      <w:r w:rsidR="00526D9F">
        <w:rPr>
          <w:rFonts w:hint="cs"/>
          <w:rtl/>
          <w:lang w:bidi="ar-EG"/>
        </w:rPr>
        <w:t> </w:t>
      </w:r>
      <w:r w:rsidRPr="00C95E4E">
        <w:rPr>
          <w:rtl/>
          <w:lang w:bidi="ar-EG"/>
        </w:rPr>
        <w:t xml:space="preserve">الاتحاد، </w:t>
      </w:r>
      <w:r w:rsidRPr="00C95E4E">
        <w:rPr>
          <w:rFonts w:hint="cs"/>
          <w:rtl/>
          <w:lang w:bidi="ar-EG"/>
        </w:rPr>
        <w:t>و</w:t>
      </w:r>
      <w:r w:rsidR="00526D9F">
        <w:rPr>
          <w:rFonts w:hint="cs"/>
          <w:rtl/>
          <w:lang w:bidi="ar-EG"/>
        </w:rPr>
        <w:t>ي</w:t>
      </w:r>
      <w:r w:rsidRPr="00C95E4E">
        <w:rPr>
          <w:rFonts w:hint="cs"/>
          <w:rtl/>
          <w:lang w:bidi="ar-EG"/>
        </w:rPr>
        <w:t>ضمن</w:t>
      </w:r>
      <w:r w:rsidRPr="00C95E4E">
        <w:rPr>
          <w:rtl/>
          <w:lang w:bidi="ar-EG"/>
        </w:rPr>
        <w:t xml:space="preserve"> أن يواصل الاتحاد </w:t>
      </w:r>
      <w:r w:rsidRPr="00C95E4E">
        <w:rPr>
          <w:rFonts w:hint="cs"/>
          <w:rtl/>
          <w:lang w:bidi="ar-EG"/>
        </w:rPr>
        <w:t>شغل</w:t>
      </w:r>
      <w:r w:rsidRPr="00C95E4E">
        <w:rPr>
          <w:rtl/>
          <w:lang w:bidi="ar-EG"/>
        </w:rPr>
        <w:t xml:space="preserve"> مكان</w:t>
      </w:r>
      <w:r w:rsidRPr="00C95E4E">
        <w:rPr>
          <w:rFonts w:hint="cs"/>
          <w:rtl/>
          <w:lang w:bidi="ar-EG"/>
        </w:rPr>
        <w:t>ة</w:t>
      </w:r>
      <w:r w:rsidRPr="00C95E4E">
        <w:rPr>
          <w:rtl/>
          <w:lang w:bidi="ar-EG"/>
        </w:rPr>
        <w:t xml:space="preserve"> مهم</w:t>
      </w:r>
      <w:r w:rsidRPr="00C95E4E">
        <w:rPr>
          <w:rFonts w:hint="cs"/>
          <w:rtl/>
          <w:lang w:bidi="ar-EG"/>
        </w:rPr>
        <w:t>ة</w:t>
      </w:r>
      <w:r w:rsidRPr="00C95E4E">
        <w:rPr>
          <w:rtl/>
          <w:lang w:bidi="ar-EG"/>
        </w:rPr>
        <w:t xml:space="preserve"> في جنيف. وشكر </w:t>
      </w:r>
      <w:r w:rsidRPr="00C95E4E">
        <w:rPr>
          <w:rFonts w:hint="cs"/>
          <w:rtl/>
          <w:lang w:bidi="ar-EG"/>
        </w:rPr>
        <w:t>القائم بأعمال الرئيس</w:t>
      </w:r>
      <w:r w:rsidRPr="00C95E4E">
        <w:rPr>
          <w:rtl/>
          <w:lang w:bidi="ar-EG"/>
        </w:rPr>
        <w:t xml:space="preserve"> بصفة خاصة على إسهامه في </w:t>
      </w:r>
      <w:r w:rsidRPr="00C95E4E">
        <w:rPr>
          <w:rFonts w:hint="cs"/>
          <w:rtl/>
          <w:lang w:bidi="ar-EG"/>
        </w:rPr>
        <w:t>الدورتين</w:t>
      </w:r>
      <w:r w:rsidRPr="00C95E4E">
        <w:rPr>
          <w:rtl/>
          <w:lang w:bidi="ar-EG"/>
        </w:rPr>
        <w:t xml:space="preserve"> العادية والإضافية لعام </w:t>
      </w:r>
      <w:r w:rsidRPr="00C95E4E">
        <w:rPr>
          <w:lang w:bidi="ar-EG"/>
        </w:rPr>
        <w:t>2019</w:t>
      </w:r>
      <w:r w:rsidRPr="00C95E4E">
        <w:rPr>
          <w:rFonts w:hint="cs"/>
          <w:rtl/>
          <w:lang w:bidi="ar-EG"/>
        </w:rPr>
        <w:t>.</w:t>
      </w:r>
    </w:p>
    <w:p w14:paraId="38E0DAD5" w14:textId="77777777" w:rsidR="00040FD7" w:rsidRDefault="00040FD7" w:rsidP="006B09C5">
      <w:pPr>
        <w:rPr>
          <w:rtl/>
          <w:lang w:bidi="ar-EG"/>
        </w:rPr>
      </w:pPr>
      <w:r w:rsidRPr="00C95E4E">
        <w:rPr>
          <w:lang w:bidi="ar-SY"/>
        </w:rPr>
        <w:t>2.5</w:t>
      </w:r>
      <w:r w:rsidRPr="00C95E4E">
        <w:rPr>
          <w:rtl/>
          <w:lang w:bidi="ar-EG"/>
        </w:rPr>
        <w:tab/>
      </w:r>
      <w:r w:rsidR="00526D9F">
        <w:rPr>
          <w:rFonts w:hint="cs"/>
          <w:rtl/>
          <w:lang w:bidi="ar-EG"/>
        </w:rPr>
        <w:t>وكرر</w:t>
      </w:r>
      <w:r w:rsidRPr="00C95E4E">
        <w:rPr>
          <w:rtl/>
          <w:lang w:bidi="ar-EG"/>
        </w:rPr>
        <w:t xml:space="preserve"> عدد من </w:t>
      </w:r>
      <w:r w:rsidRPr="00C95E4E">
        <w:rPr>
          <w:rFonts w:hint="cs"/>
          <w:rtl/>
          <w:lang w:bidi="ar-EG"/>
        </w:rPr>
        <w:t>أعضاء المجلس</w:t>
      </w:r>
      <w:r w:rsidRPr="00C95E4E">
        <w:rPr>
          <w:rtl/>
          <w:lang w:bidi="ar-EG"/>
        </w:rPr>
        <w:t xml:space="preserve"> </w:t>
      </w:r>
      <w:r w:rsidR="00526D9F">
        <w:rPr>
          <w:rFonts w:hint="cs"/>
          <w:rtl/>
          <w:lang w:bidi="ar-EG"/>
        </w:rPr>
        <w:t xml:space="preserve">هذه الملاحظات وشكروا </w:t>
      </w:r>
      <w:r w:rsidRPr="00C95E4E">
        <w:rPr>
          <w:rtl/>
          <w:lang w:bidi="ar-EG"/>
        </w:rPr>
        <w:t xml:space="preserve">الأمانة </w:t>
      </w:r>
      <w:r w:rsidRPr="00C95E4E">
        <w:rPr>
          <w:rFonts w:hint="cs"/>
          <w:rtl/>
          <w:lang w:bidi="ar-EG"/>
        </w:rPr>
        <w:t>والفريق الاستشاري</w:t>
      </w:r>
      <w:r w:rsidRPr="00C95E4E">
        <w:rPr>
          <w:rtl/>
          <w:lang w:bidi="ar-EG"/>
        </w:rPr>
        <w:t xml:space="preserve"> ومجلس الموظفين على عملهم للمضي ق</w:t>
      </w:r>
      <w:r w:rsidR="006B09C5">
        <w:rPr>
          <w:rFonts w:hint="cs"/>
          <w:rtl/>
          <w:lang w:bidi="ar-EG"/>
        </w:rPr>
        <w:t>ُ</w:t>
      </w:r>
      <w:r w:rsidRPr="00C95E4E">
        <w:rPr>
          <w:rtl/>
          <w:lang w:bidi="ar-EG"/>
        </w:rPr>
        <w:t xml:space="preserve">دماً بالمشروع. </w:t>
      </w:r>
      <w:r w:rsidRPr="00C95E4E">
        <w:rPr>
          <w:rFonts w:hint="cs"/>
          <w:rtl/>
          <w:lang w:bidi="ar-EG"/>
        </w:rPr>
        <w:t>و</w:t>
      </w:r>
      <w:r w:rsidRPr="00C95E4E">
        <w:rPr>
          <w:rtl/>
          <w:lang w:bidi="ar-EG"/>
        </w:rPr>
        <w:t>شكر</w:t>
      </w:r>
      <w:r w:rsidRPr="00C95E4E">
        <w:rPr>
          <w:rFonts w:hint="cs"/>
          <w:rtl/>
          <w:lang w:bidi="ar-EG"/>
        </w:rPr>
        <w:t xml:space="preserve"> القائم بأعمال</w:t>
      </w:r>
      <w:r w:rsidRPr="00C95E4E">
        <w:rPr>
          <w:rtl/>
          <w:lang w:bidi="ar-EG"/>
        </w:rPr>
        <w:t xml:space="preserve"> الرئيس كل من ساهم في نجاح الدورة الإضافية</w:t>
      </w:r>
      <w:r w:rsidRPr="00C95E4E">
        <w:rPr>
          <w:rFonts w:hint="cs"/>
          <w:rtl/>
          <w:lang w:bidi="ar-EG"/>
        </w:rPr>
        <w:t>.</w:t>
      </w:r>
    </w:p>
    <w:tbl>
      <w:tblPr>
        <w:bidiVisual/>
        <w:tblW w:w="0" w:type="auto"/>
        <w:tblInd w:w="-81" w:type="dxa"/>
        <w:tblLook w:val="00A0" w:firstRow="1" w:lastRow="0" w:firstColumn="1" w:lastColumn="0" w:noHBand="0" w:noVBand="0"/>
      </w:tblPr>
      <w:tblGrid>
        <w:gridCol w:w="6750"/>
        <w:gridCol w:w="2879"/>
      </w:tblGrid>
      <w:tr w:rsidR="00040FD7" w:rsidRPr="00C95E4E" w14:paraId="6819AC14" w14:textId="77777777" w:rsidTr="00157E44">
        <w:trPr>
          <w:trHeight w:val="1147"/>
        </w:trPr>
        <w:tc>
          <w:tcPr>
            <w:tcW w:w="6750" w:type="dxa"/>
            <w:hideMark/>
          </w:tcPr>
          <w:p w14:paraId="6D1A07C6" w14:textId="77777777" w:rsidR="00040FD7" w:rsidRPr="00C95E4E" w:rsidRDefault="00040FD7" w:rsidP="005D79EA">
            <w:pPr>
              <w:spacing w:before="1440"/>
              <w:jc w:val="left"/>
              <w:rPr>
                <w:rtl/>
              </w:rPr>
            </w:pPr>
            <w:r w:rsidRPr="00C95E4E">
              <w:rPr>
                <w:rtl/>
                <w:lang w:bidi="ar-SY"/>
              </w:rPr>
              <w:t>الأمين العام:</w:t>
            </w:r>
            <w:r w:rsidRPr="00C95E4E">
              <w:rPr>
                <w:rtl/>
                <w:lang w:bidi="ar-SY"/>
              </w:rPr>
              <w:br/>
              <w:t>ﻫ. جاو</w:t>
            </w:r>
          </w:p>
        </w:tc>
        <w:tc>
          <w:tcPr>
            <w:tcW w:w="2879" w:type="dxa"/>
            <w:hideMark/>
          </w:tcPr>
          <w:p w14:paraId="1AA93317" w14:textId="77777777" w:rsidR="00040FD7" w:rsidRPr="00C95E4E" w:rsidRDefault="00040FD7" w:rsidP="005D79EA">
            <w:pPr>
              <w:spacing w:before="1440"/>
              <w:jc w:val="left"/>
              <w:rPr>
                <w:lang w:bidi="ar-SY"/>
              </w:rPr>
            </w:pPr>
            <w:r w:rsidRPr="00C95E4E">
              <w:rPr>
                <w:rFonts w:hint="cs"/>
                <w:rtl/>
                <w:lang w:bidi="ar-EG"/>
              </w:rPr>
              <w:t xml:space="preserve">القائم بأعمال </w:t>
            </w:r>
            <w:r w:rsidRPr="00C95E4E">
              <w:rPr>
                <w:rtl/>
                <w:lang w:bidi="ar-SY"/>
              </w:rPr>
              <w:t>الرئيس:</w:t>
            </w:r>
            <w:r w:rsidRPr="00C95E4E">
              <w:rPr>
                <w:rtl/>
                <w:lang w:bidi="ar-SY"/>
              </w:rPr>
              <w:br/>
            </w:r>
            <w:r w:rsidRPr="00C95E4E">
              <w:rPr>
                <w:rFonts w:hint="cs"/>
                <w:rtl/>
              </w:rPr>
              <w:t>ف. بيجي</w:t>
            </w:r>
          </w:p>
        </w:tc>
      </w:tr>
    </w:tbl>
    <w:p w14:paraId="53C15E34" w14:textId="77777777"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E323" w14:textId="77777777" w:rsidR="00132B48" w:rsidRDefault="00132B48" w:rsidP="006C3242">
      <w:pPr>
        <w:spacing w:before="0" w:line="240" w:lineRule="auto"/>
      </w:pPr>
      <w:r>
        <w:separator/>
      </w:r>
    </w:p>
  </w:endnote>
  <w:endnote w:type="continuationSeparator" w:id="0">
    <w:p w14:paraId="236A8FF0" w14:textId="77777777" w:rsidR="00132B48" w:rsidRDefault="00132B4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5FFA" w14:textId="7EA37CE7" w:rsidR="006C3242" w:rsidRPr="006C3242" w:rsidRDefault="006C3242" w:rsidP="00040FD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83DA7">
      <w:rPr>
        <w:rFonts w:ascii="Calibri" w:hAnsi="Calibri" w:cs="Calibri"/>
        <w:noProof/>
        <w:sz w:val="16"/>
        <w:szCs w:val="16"/>
        <w:lang w:val="fr-FR"/>
      </w:rPr>
      <w:t>P:\ARA\SG\CONSEIL\C19-ADD\000\006V2A.docx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040FD7">
      <w:rPr>
        <w:rFonts w:ascii="Calibri" w:hAnsi="Calibri" w:cs="Calibri"/>
        <w:sz w:val="16"/>
        <w:szCs w:val="16"/>
        <w:lang w:val="fr-FR"/>
      </w:rPr>
      <w:t>461580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83DA7">
      <w:rPr>
        <w:rFonts w:ascii="Calibri" w:hAnsi="Calibri" w:cs="Calibri"/>
        <w:noProof/>
        <w:sz w:val="16"/>
        <w:szCs w:val="16"/>
        <w:lang w:val="fr-FR"/>
      </w:rPr>
      <w:t>15.11.19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83DA7">
      <w:rPr>
        <w:rFonts w:ascii="Calibri" w:hAnsi="Calibri" w:cs="Calibri"/>
        <w:noProof/>
        <w:sz w:val="16"/>
        <w:szCs w:val="16"/>
        <w:lang w:val="fr-FR"/>
      </w:rPr>
      <w:t>15.11.19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EB437" w14:textId="77777777"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7780" w14:textId="77777777" w:rsidR="00132B48" w:rsidRDefault="00132B48" w:rsidP="006C3242">
      <w:pPr>
        <w:spacing w:before="0" w:line="240" w:lineRule="auto"/>
      </w:pPr>
      <w:r>
        <w:separator/>
      </w:r>
    </w:p>
  </w:footnote>
  <w:footnote w:type="continuationSeparator" w:id="0">
    <w:p w14:paraId="7D703466" w14:textId="77777777" w:rsidR="00132B48" w:rsidRDefault="00132B4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95C7" w14:textId="77777777" w:rsidR="00447F32" w:rsidRPr="00447F32" w:rsidRDefault="00015334" w:rsidP="00040FD7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E10460"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040FD7">
          <w:rPr>
            <w:rFonts w:cs="Calibri"/>
            <w:noProof/>
            <w:sz w:val="20"/>
            <w:szCs w:val="20"/>
          </w:rPr>
          <w:t>-Add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40FD7"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n-GB" w:vendorID="64" w:dllVersion="6" w:nlCheck="1" w:checkStyle="1"/>
  <w:activeWritingStyle w:appName="MSWord" w:lang="ar-JO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ar-JO" w:vendorID="64" w:dllVersion="0" w:nlCheck="1" w:checkStyle="0"/>
  <w:activeWritingStyle w:appName="MSWord" w:lang="fr-FR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48"/>
    <w:rsid w:val="000121BF"/>
    <w:rsid w:val="00015334"/>
    <w:rsid w:val="00040FD7"/>
    <w:rsid w:val="00090574"/>
    <w:rsid w:val="000A3D61"/>
    <w:rsid w:val="000C1C0E"/>
    <w:rsid w:val="000C548A"/>
    <w:rsid w:val="0012048F"/>
    <w:rsid w:val="001207CA"/>
    <w:rsid w:val="00132B48"/>
    <w:rsid w:val="001B1202"/>
    <w:rsid w:val="001C0169"/>
    <w:rsid w:val="001D1D50"/>
    <w:rsid w:val="001D6745"/>
    <w:rsid w:val="001E446E"/>
    <w:rsid w:val="002154EE"/>
    <w:rsid w:val="002276D2"/>
    <w:rsid w:val="0023283D"/>
    <w:rsid w:val="00264CEA"/>
    <w:rsid w:val="00271C43"/>
    <w:rsid w:val="00276840"/>
    <w:rsid w:val="00290728"/>
    <w:rsid w:val="002978F4"/>
    <w:rsid w:val="002B028D"/>
    <w:rsid w:val="002E6541"/>
    <w:rsid w:val="00303CC0"/>
    <w:rsid w:val="00334924"/>
    <w:rsid w:val="003409BC"/>
    <w:rsid w:val="00357185"/>
    <w:rsid w:val="00383829"/>
    <w:rsid w:val="00394E1E"/>
    <w:rsid w:val="003F4B29"/>
    <w:rsid w:val="00403D99"/>
    <w:rsid w:val="0042686F"/>
    <w:rsid w:val="004317D8"/>
    <w:rsid w:val="00434183"/>
    <w:rsid w:val="00443869"/>
    <w:rsid w:val="00447F32"/>
    <w:rsid w:val="004E11DC"/>
    <w:rsid w:val="00526D9F"/>
    <w:rsid w:val="00532751"/>
    <w:rsid w:val="005409AC"/>
    <w:rsid w:val="00544722"/>
    <w:rsid w:val="0055516A"/>
    <w:rsid w:val="00581A39"/>
    <w:rsid w:val="0058491B"/>
    <w:rsid w:val="00592EA5"/>
    <w:rsid w:val="005A3170"/>
    <w:rsid w:val="005D79EA"/>
    <w:rsid w:val="0064123F"/>
    <w:rsid w:val="00677396"/>
    <w:rsid w:val="0069200F"/>
    <w:rsid w:val="006A65CB"/>
    <w:rsid w:val="006B09C5"/>
    <w:rsid w:val="006B32E1"/>
    <w:rsid w:val="006C3242"/>
    <w:rsid w:val="006C7CC0"/>
    <w:rsid w:val="006E06BD"/>
    <w:rsid w:val="006F63F7"/>
    <w:rsid w:val="007025C7"/>
    <w:rsid w:val="00706D7A"/>
    <w:rsid w:val="00722F0D"/>
    <w:rsid w:val="0074420E"/>
    <w:rsid w:val="00783E26"/>
    <w:rsid w:val="00786534"/>
    <w:rsid w:val="007C16B7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5041"/>
    <w:rsid w:val="00B05BC8"/>
    <w:rsid w:val="00B2001D"/>
    <w:rsid w:val="00B35E4C"/>
    <w:rsid w:val="00B64B47"/>
    <w:rsid w:val="00B86847"/>
    <w:rsid w:val="00BB08A0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10460"/>
    <w:rsid w:val="00E45211"/>
    <w:rsid w:val="00E92863"/>
    <w:rsid w:val="00EB654A"/>
    <w:rsid w:val="00EB796D"/>
    <w:rsid w:val="00F058DC"/>
    <w:rsid w:val="00F24FC4"/>
    <w:rsid w:val="00F2676C"/>
    <w:rsid w:val="00F607B3"/>
    <w:rsid w:val="00F83DA7"/>
    <w:rsid w:val="00F84366"/>
    <w:rsid w:val="00F85089"/>
    <w:rsid w:val="00FA0C42"/>
    <w:rsid w:val="00FA6F46"/>
    <w:rsid w:val="00FE5872"/>
    <w:rsid w:val="00FE7FCA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F28D5B"/>
  <w15:chartTrackingRefBased/>
  <w15:docId w15:val="{EC3E2A6B-5971-4CA2-B4AA-DBF8CC60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toc0">
    <w:name w:val="toc 0"/>
    <w:basedOn w:val="Normal"/>
    <w:next w:val="TOC1"/>
    <w:rsid w:val="00040FD7"/>
    <w:pPr>
      <w:tabs>
        <w:tab w:val="clear" w:pos="794"/>
        <w:tab w:val="left" w:pos="113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0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ADD-C-0003/en" TargetMode="External"/><Relationship Id="rId18" Type="http://schemas.openxmlformats.org/officeDocument/2006/relationships/hyperlink" Target="https://www.itu.int/md/S19-CL-C-0120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ADD-C-0002/en" TargetMode="External"/><Relationship Id="rId17" Type="http://schemas.openxmlformats.org/officeDocument/2006/relationships/hyperlink" Target="https://www.itu.int/md/S19-CL-C-012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ties/Documents/2019/Switzerland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ADD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ties/Documents/2019/StaffCouncil-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9-CLADD-C-000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ADD-C-0002/en" TargetMode="External"/><Relationship Id="rId14" Type="http://schemas.openxmlformats.org/officeDocument/2006/relationships/hyperlink" Target="https://www.itu.int/md/S19-CLADD-C-0004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56F6-540A-42D3-84E4-0C1E0D41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Manafikhi, Muwafaq</dc:creator>
  <cp:keywords/>
  <dc:description/>
  <cp:lastModifiedBy>Ajlouni, Nour</cp:lastModifiedBy>
  <cp:revision>14</cp:revision>
  <cp:lastPrinted>2019-11-15T19:02:00Z</cp:lastPrinted>
  <dcterms:created xsi:type="dcterms:W3CDTF">2019-11-15T15:13:00Z</dcterms:created>
  <dcterms:modified xsi:type="dcterms:W3CDTF">2019-11-15T19:38:00Z</dcterms:modified>
</cp:coreProperties>
</file>