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65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  <w:gridCol w:w="34"/>
      </w:tblGrid>
      <w:tr w:rsidR="00700D1F" w14:paraId="3B48BA74" w14:textId="77777777" w:rsidTr="00E83199">
        <w:trPr>
          <w:gridAfter w:val="1"/>
          <w:wAfter w:w="34" w:type="dxa"/>
          <w:cantSplit/>
        </w:trPr>
        <w:tc>
          <w:tcPr>
            <w:tcW w:w="6911" w:type="dxa"/>
          </w:tcPr>
          <w:p w14:paraId="1E58D67E" w14:textId="77777777" w:rsidR="00700D1F" w:rsidRPr="00C27E00" w:rsidRDefault="008F2D3A" w:rsidP="0031277E">
            <w:pPr>
              <w:spacing w:before="360" w:after="48"/>
              <w:rPr>
                <w:position w:val="6"/>
                <w:sz w:val="30"/>
                <w:szCs w:val="30"/>
                <w:lang w:eastAsia="zh-CN"/>
              </w:rPr>
            </w:pPr>
            <w:r w:rsidRPr="00C27E00">
              <w:rPr>
                <w:b/>
                <w:bCs/>
                <w:sz w:val="30"/>
                <w:szCs w:val="30"/>
                <w:lang w:val="en-US" w:eastAsia="zh-CN"/>
              </w:rPr>
              <w:t>《国际电信规则》专家组（</w:t>
            </w:r>
            <w:r w:rsidRPr="00C27E00">
              <w:rPr>
                <w:b/>
                <w:bCs/>
                <w:sz w:val="30"/>
                <w:szCs w:val="30"/>
                <w:lang w:val="en-US" w:eastAsia="zh-CN"/>
              </w:rPr>
              <w:t>EG</w:t>
            </w:r>
            <w:r w:rsidRPr="00C27E00">
              <w:rPr>
                <w:b/>
                <w:bCs/>
                <w:sz w:val="30"/>
                <w:szCs w:val="30"/>
                <w:lang w:val="en-US" w:eastAsia="zh-CN"/>
              </w:rPr>
              <w:noBreakHyphen/>
              <w:t>ITR</w:t>
            </w:r>
            <w:r w:rsidR="00402C3A" w:rsidRPr="00C27E00">
              <w:rPr>
                <w:b/>
                <w:bCs/>
                <w:sz w:val="30"/>
                <w:szCs w:val="30"/>
                <w:lang w:val="en-US" w:eastAsia="zh-CN"/>
              </w:rPr>
              <w:t>s</w:t>
            </w:r>
            <w:r w:rsidRPr="00C27E00">
              <w:rPr>
                <w:b/>
                <w:bCs/>
                <w:sz w:val="30"/>
                <w:szCs w:val="30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51295FB0" w14:textId="6ACC4CF0" w:rsidR="00700D1F" w:rsidRDefault="004137F5" w:rsidP="0031277E">
            <w:pPr>
              <w:spacing w:before="0"/>
              <w:jc w:val="right"/>
            </w:pPr>
            <w:bookmarkStart w:id="0" w:name="ditulogo"/>
            <w:bookmarkEnd w:id="0"/>
            <w:r w:rsidRPr="00F612A6">
              <w:rPr>
                <w:noProof/>
                <w:lang w:eastAsia="zh-CN"/>
              </w:rPr>
              <w:drawing>
                <wp:inline distT="0" distB="0" distL="0" distR="0" wp14:anchorId="3AB0769E" wp14:editId="1EC366BD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57DBAD5A" w14:textId="77777777" w:rsidTr="00E83199">
        <w:trPr>
          <w:gridAfter w:val="1"/>
          <w:wAfter w:w="34" w:type="dxa"/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025D3F9" w14:textId="649ED0FB" w:rsidR="00700D1F" w:rsidRPr="00617BE4" w:rsidRDefault="008F2D3A" w:rsidP="0031277E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r>
              <w:rPr>
                <w:rFonts w:hint="eastAsia"/>
                <w:b/>
                <w:smallCaps/>
                <w:szCs w:val="24"/>
                <w:lang w:eastAsia="zh-CN"/>
              </w:rPr>
              <w:t>第</w:t>
            </w:r>
            <w:r>
              <w:rPr>
                <w:b/>
                <w:smallCaps/>
                <w:szCs w:val="24"/>
                <w:lang w:eastAsia="zh-CN"/>
              </w:rPr>
              <w:t>一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>次</w:t>
            </w:r>
            <w:r>
              <w:rPr>
                <w:b/>
                <w:smallCaps/>
                <w:szCs w:val="24"/>
                <w:lang w:eastAsia="zh-CN"/>
              </w:rPr>
              <w:t>会议</w:t>
            </w:r>
            <w:r w:rsidR="0098376B">
              <w:rPr>
                <w:rFonts w:hint="eastAsia"/>
                <w:b/>
                <w:smallCaps/>
                <w:szCs w:val="24"/>
                <w:lang w:eastAsia="zh-CN"/>
              </w:rPr>
              <w:t xml:space="preserve"> </w:t>
            </w:r>
            <w:r w:rsidR="0098376B" w:rsidRPr="0098376B">
              <w:rPr>
                <w:b/>
                <w:smallCaps/>
                <w:szCs w:val="24"/>
                <w:lang w:eastAsia="zh-CN"/>
              </w:rPr>
              <w:t>–</w:t>
            </w:r>
            <w:r w:rsidR="0098376B">
              <w:rPr>
                <w:rFonts w:hint="eastAsia"/>
                <w:b/>
                <w:smallCaps/>
                <w:szCs w:val="24"/>
                <w:lang w:eastAsia="zh-CN"/>
              </w:rPr>
              <w:t xml:space="preserve"> </w:t>
            </w:r>
            <w:r>
              <w:rPr>
                <w:b/>
                <w:smallCaps/>
                <w:szCs w:val="24"/>
                <w:lang w:eastAsia="zh-CN"/>
              </w:rPr>
              <w:t>201</w:t>
            </w:r>
            <w:r w:rsidR="00283AC9">
              <w:rPr>
                <w:b/>
                <w:smallCaps/>
                <w:szCs w:val="24"/>
                <w:lang w:eastAsia="zh-CN"/>
              </w:rPr>
              <w:t>9</w:t>
            </w:r>
            <w:r>
              <w:rPr>
                <w:b/>
                <w:smallCaps/>
                <w:szCs w:val="24"/>
                <w:lang w:eastAsia="zh-CN"/>
              </w:rPr>
              <w:t>年</w:t>
            </w:r>
            <w:r w:rsidR="00283AC9">
              <w:rPr>
                <w:b/>
                <w:smallCaps/>
                <w:szCs w:val="24"/>
                <w:lang w:eastAsia="zh-CN"/>
              </w:rPr>
              <w:t>9</w:t>
            </w:r>
            <w:r>
              <w:rPr>
                <w:b/>
                <w:smallCaps/>
                <w:szCs w:val="24"/>
                <w:lang w:eastAsia="zh-CN"/>
              </w:rPr>
              <w:t>月</w:t>
            </w:r>
            <w:r w:rsidR="00283AC9">
              <w:rPr>
                <w:rFonts w:hint="eastAsia"/>
                <w:b/>
                <w:smallCaps/>
                <w:szCs w:val="24"/>
                <w:lang w:eastAsia="zh-CN"/>
              </w:rPr>
              <w:t>1</w:t>
            </w:r>
            <w:r w:rsidR="00283AC9">
              <w:rPr>
                <w:b/>
                <w:smallCaps/>
                <w:szCs w:val="24"/>
                <w:lang w:eastAsia="zh-CN"/>
              </w:rPr>
              <w:t>6</w:t>
            </w:r>
            <w:r>
              <w:rPr>
                <w:b/>
                <w:smallCaps/>
                <w:szCs w:val="24"/>
                <w:lang w:eastAsia="zh-CN"/>
              </w:rPr>
              <w:t>-1</w:t>
            </w:r>
            <w:r w:rsidR="00283AC9">
              <w:rPr>
                <w:b/>
                <w:smallCaps/>
                <w:szCs w:val="24"/>
                <w:lang w:eastAsia="zh-CN"/>
              </w:rPr>
              <w:t>7</w:t>
            </w:r>
            <w:r>
              <w:rPr>
                <w:b/>
                <w:smallCaps/>
                <w:szCs w:val="24"/>
                <w:lang w:eastAsia="zh-CN"/>
              </w:rPr>
              <w:t>日，日内瓦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41DD82" w14:textId="77777777" w:rsidR="00700D1F" w:rsidRPr="00617BE4" w:rsidRDefault="00700D1F" w:rsidP="0031277E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 w14:paraId="440DED30" w14:textId="77777777" w:rsidTr="00E83199">
        <w:trPr>
          <w:gridAfter w:val="1"/>
          <w:wAfter w:w="34" w:type="dxa"/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196298B" w14:textId="77777777" w:rsidR="00700D1F" w:rsidRPr="00617BE4" w:rsidRDefault="00700D1F" w:rsidP="0031277E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8C476CA" w14:textId="77777777" w:rsidR="00700D1F" w:rsidRPr="00617BE4" w:rsidRDefault="00700D1F" w:rsidP="0031277E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14:paraId="3877AA52" w14:textId="77777777" w:rsidTr="00E83199">
        <w:trPr>
          <w:gridAfter w:val="1"/>
          <w:wAfter w:w="34" w:type="dxa"/>
          <w:cantSplit/>
          <w:trHeight w:val="23"/>
        </w:trPr>
        <w:tc>
          <w:tcPr>
            <w:tcW w:w="6911" w:type="dxa"/>
            <w:vMerge w:val="restart"/>
          </w:tcPr>
          <w:p w14:paraId="6551210D" w14:textId="77777777" w:rsidR="00700D1F" w:rsidRPr="00FC5386" w:rsidRDefault="00700D1F" w:rsidP="0031277E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746DEF06" w14:textId="6CEEDD2B" w:rsidR="00700D1F" w:rsidRPr="00700D1F" w:rsidRDefault="00700D1F" w:rsidP="007368BD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E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>G-I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TRs</w:t>
            </w:r>
            <w:r w:rsidR="0098376B" w:rsidRPr="0098376B">
              <w:rPr>
                <w:rFonts w:eastAsia="Calibri" w:cs="Calibri"/>
                <w:b/>
                <w:color w:val="000000"/>
                <w:szCs w:val="24"/>
                <w:lang w:val="fr-CH"/>
              </w:rPr>
              <w:t>-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1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>/</w:t>
            </w:r>
            <w:r w:rsidR="00283AC9">
              <w:rPr>
                <w:rFonts w:eastAsia="Calibri" w:cs="Calibri"/>
                <w:b/>
                <w:color w:val="000000"/>
                <w:szCs w:val="24"/>
                <w:lang w:val="de-CH"/>
              </w:rPr>
              <w:t>2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-C</w:t>
            </w:r>
          </w:p>
        </w:tc>
      </w:tr>
      <w:bookmarkEnd w:id="1"/>
      <w:tr w:rsidR="00700D1F" w14:paraId="22C0458B" w14:textId="77777777" w:rsidTr="00E83199">
        <w:trPr>
          <w:gridAfter w:val="1"/>
          <w:wAfter w:w="34" w:type="dxa"/>
          <w:cantSplit/>
          <w:trHeight w:val="23"/>
        </w:trPr>
        <w:tc>
          <w:tcPr>
            <w:tcW w:w="6911" w:type="dxa"/>
            <w:vMerge/>
          </w:tcPr>
          <w:p w14:paraId="61CDF06B" w14:textId="77777777" w:rsidR="00700D1F" w:rsidRDefault="00700D1F" w:rsidP="0031277E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48D108A" w14:textId="042CEB32" w:rsidR="00700D1F" w:rsidRPr="00FC5386" w:rsidRDefault="00700D1F" w:rsidP="0031277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283AC9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283AC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7E19F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283AC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4B8F6995" w14:textId="77777777" w:rsidTr="00E83199">
        <w:trPr>
          <w:gridAfter w:val="1"/>
          <w:wAfter w:w="34" w:type="dxa"/>
          <w:cantSplit/>
          <w:trHeight w:val="23"/>
        </w:trPr>
        <w:tc>
          <w:tcPr>
            <w:tcW w:w="6911" w:type="dxa"/>
            <w:vMerge/>
          </w:tcPr>
          <w:p w14:paraId="45389CF1" w14:textId="77777777" w:rsidR="00700D1F" w:rsidRDefault="00700D1F" w:rsidP="0031277E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7E9B347" w14:textId="77777777" w:rsidR="00700D1F" w:rsidRPr="00FC5386" w:rsidRDefault="00700D1F" w:rsidP="007368BD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7368BD">
              <w:rPr>
                <w:rFonts w:hint="eastAsia"/>
                <w:b/>
                <w:bCs/>
                <w:szCs w:val="24"/>
                <w:lang w:eastAsia="zh-CN"/>
              </w:rPr>
              <w:t>英文</w:t>
            </w:r>
          </w:p>
        </w:tc>
      </w:tr>
      <w:tr w:rsidR="00E83199" w:rsidRPr="00813E5E" w14:paraId="3C01F78A" w14:textId="77777777" w:rsidTr="00E83199">
        <w:trPr>
          <w:cantSplit/>
        </w:trPr>
        <w:tc>
          <w:tcPr>
            <w:tcW w:w="10065" w:type="dxa"/>
            <w:gridSpan w:val="3"/>
          </w:tcPr>
          <w:p w14:paraId="57D25B35" w14:textId="5172BDEF" w:rsidR="00E83199" w:rsidRPr="00813E5E" w:rsidRDefault="00283AC9" w:rsidP="002E6532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奥地利、</w:t>
            </w:r>
            <w:r w:rsidR="0062587D">
              <w:rPr>
                <w:rFonts w:hint="eastAsia"/>
                <w:szCs w:val="28"/>
                <w:lang w:eastAsia="zh-CN"/>
              </w:rPr>
              <w:t>捷克共和国</w:t>
            </w:r>
            <w:r w:rsidR="0062587D">
              <w:rPr>
                <w:szCs w:val="28"/>
                <w:lang w:eastAsia="zh-CN"/>
              </w:rPr>
              <w:t>、</w:t>
            </w:r>
            <w:r>
              <w:rPr>
                <w:rFonts w:hint="eastAsia"/>
                <w:szCs w:val="28"/>
                <w:lang w:eastAsia="zh-CN"/>
              </w:rPr>
              <w:t>爱沙尼亚、拉脱维亚、</w:t>
            </w:r>
            <w:r w:rsidR="0062587D">
              <w:rPr>
                <w:rFonts w:hint="eastAsia"/>
                <w:szCs w:val="28"/>
                <w:lang w:eastAsia="zh-CN"/>
              </w:rPr>
              <w:t>荷兰</w:t>
            </w:r>
            <w:r w:rsidR="0062587D">
              <w:rPr>
                <w:szCs w:val="28"/>
                <w:lang w:eastAsia="zh-CN"/>
              </w:rPr>
              <w:t>、</w:t>
            </w:r>
            <w:r w:rsidR="0098376B">
              <w:rPr>
                <w:szCs w:val="28"/>
                <w:lang w:eastAsia="zh-CN"/>
              </w:rPr>
              <w:br/>
            </w:r>
            <w:r>
              <w:rPr>
                <w:rFonts w:hint="eastAsia"/>
                <w:szCs w:val="28"/>
                <w:lang w:eastAsia="zh-CN"/>
              </w:rPr>
              <w:t>罗马尼亚、</w:t>
            </w:r>
            <w:r w:rsidR="0062587D">
              <w:rPr>
                <w:szCs w:val="28"/>
                <w:lang w:eastAsia="zh-CN"/>
              </w:rPr>
              <w:t>瑞典和英国</w:t>
            </w:r>
          </w:p>
        </w:tc>
      </w:tr>
      <w:tr w:rsidR="00E83199" w:rsidRPr="00813E5E" w14:paraId="4B4D10BF" w14:textId="77777777" w:rsidTr="00E83199">
        <w:trPr>
          <w:cantSplit/>
        </w:trPr>
        <w:tc>
          <w:tcPr>
            <w:tcW w:w="10065" w:type="dxa"/>
            <w:gridSpan w:val="3"/>
          </w:tcPr>
          <w:p w14:paraId="32824991" w14:textId="1269396D" w:rsidR="00E83199" w:rsidRPr="0098376B" w:rsidRDefault="0062587D" w:rsidP="0031277E">
            <w:pPr>
              <w:pStyle w:val="Title1"/>
              <w:rPr>
                <w:bCs/>
                <w:caps w:val="0"/>
                <w:lang w:eastAsia="zh-CN"/>
              </w:rPr>
            </w:pPr>
            <w:r w:rsidRPr="0098376B">
              <w:rPr>
                <w:rFonts w:hint="eastAsia"/>
                <w:bCs/>
                <w:lang w:eastAsia="zh-CN"/>
              </w:rPr>
              <w:t>审议</w:t>
            </w:r>
            <w:r w:rsidRPr="0098376B">
              <w:rPr>
                <w:bCs/>
                <w:lang w:eastAsia="zh-CN"/>
              </w:rPr>
              <w:t>《</w:t>
            </w:r>
            <w:r w:rsidRPr="0098376B">
              <w:rPr>
                <w:rFonts w:hint="eastAsia"/>
                <w:bCs/>
                <w:lang w:eastAsia="zh-CN"/>
              </w:rPr>
              <w:t>国际电信规则</w:t>
            </w:r>
            <w:r w:rsidRPr="0098376B">
              <w:rPr>
                <w:bCs/>
                <w:lang w:eastAsia="zh-CN"/>
              </w:rPr>
              <w:t>》</w:t>
            </w:r>
          </w:p>
        </w:tc>
      </w:tr>
    </w:tbl>
    <w:p w14:paraId="66885DC1" w14:textId="77777777" w:rsidR="0062587D" w:rsidRDefault="0062587D" w:rsidP="0062587D">
      <w:pPr>
        <w:rPr>
          <w:lang w:eastAsia="zh-CN"/>
        </w:rPr>
      </w:pPr>
    </w:p>
    <w:p w14:paraId="1881A44F" w14:textId="7C8839F2" w:rsidR="0062587D" w:rsidRPr="0098376B" w:rsidRDefault="0062587D" w:rsidP="0062587D">
      <w:pPr>
        <w:rPr>
          <w:rFonts w:cs="Calibri"/>
          <w:lang w:eastAsia="zh-CN"/>
        </w:rPr>
      </w:pPr>
      <w:r w:rsidRPr="0098376B">
        <w:rPr>
          <w:rFonts w:cs="Calibri" w:hint="eastAsia"/>
          <w:lang w:eastAsia="zh-CN"/>
        </w:rPr>
        <w:t>1</w:t>
      </w:r>
      <w:r w:rsidRPr="0098376B">
        <w:rPr>
          <w:rFonts w:cs="Calibri" w:hint="eastAsia"/>
          <w:lang w:eastAsia="zh-CN"/>
        </w:rPr>
        <w:tab/>
      </w:r>
      <w:r w:rsidR="00B658D6" w:rsidRPr="0098376B">
        <w:rPr>
          <w:rFonts w:cs="Calibri" w:hint="eastAsia"/>
          <w:szCs w:val="28"/>
          <w:lang w:eastAsia="zh-CN"/>
        </w:rPr>
        <w:t>奥地利、捷克共和国</w:t>
      </w:r>
      <w:r w:rsidR="00B658D6" w:rsidRPr="0098376B">
        <w:rPr>
          <w:rFonts w:cs="Calibri"/>
          <w:szCs w:val="28"/>
          <w:lang w:eastAsia="zh-CN"/>
        </w:rPr>
        <w:t>、</w:t>
      </w:r>
      <w:r w:rsidR="00B658D6" w:rsidRPr="0098376B">
        <w:rPr>
          <w:rFonts w:cs="Calibri" w:hint="eastAsia"/>
          <w:szCs w:val="28"/>
          <w:lang w:eastAsia="zh-CN"/>
        </w:rPr>
        <w:t>爱沙尼亚、拉脱维亚、荷兰</w:t>
      </w:r>
      <w:r w:rsidR="00B658D6" w:rsidRPr="0098376B">
        <w:rPr>
          <w:rFonts w:cs="Calibri"/>
          <w:szCs w:val="28"/>
          <w:lang w:eastAsia="zh-CN"/>
        </w:rPr>
        <w:t>、</w:t>
      </w:r>
      <w:r w:rsidR="00B658D6" w:rsidRPr="0098376B">
        <w:rPr>
          <w:rFonts w:cs="Calibri" w:hint="eastAsia"/>
          <w:szCs w:val="28"/>
          <w:lang w:eastAsia="zh-CN"/>
        </w:rPr>
        <w:t>罗马尼亚、</w:t>
      </w:r>
      <w:r w:rsidR="00B658D6" w:rsidRPr="0098376B">
        <w:rPr>
          <w:rFonts w:cs="Calibri"/>
          <w:szCs w:val="28"/>
          <w:lang w:eastAsia="zh-CN"/>
        </w:rPr>
        <w:t>瑞典和英国</w:t>
      </w:r>
      <w:r w:rsidRPr="0098376B">
        <w:rPr>
          <w:rFonts w:cs="Calibri" w:hint="eastAsia"/>
          <w:lang w:eastAsia="zh-CN"/>
        </w:rPr>
        <w:t>很</w:t>
      </w:r>
      <w:r w:rsidRPr="0098376B">
        <w:rPr>
          <w:rFonts w:cs="Calibri"/>
          <w:lang w:eastAsia="zh-CN"/>
        </w:rPr>
        <w:t>高兴有机会向《</w:t>
      </w:r>
      <w:r w:rsidRPr="0098376B">
        <w:rPr>
          <w:rFonts w:cs="Calibri" w:hint="eastAsia"/>
          <w:lang w:eastAsia="zh-CN"/>
        </w:rPr>
        <w:t>国际电信规则</w:t>
      </w:r>
      <w:r w:rsidRPr="0098376B">
        <w:rPr>
          <w:rFonts w:cs="Calibri"/>
          <w:lang w:eastAsia="zh-CN"/>
        </w:rPr>
        <w:t>》</w:t>
      </w:r>
      <w:r w:rsidRPr="0098376B">
        <w:rPr>
          <w:rFonts w:cs="Calibri" w:hint="eastAsia"/>
          <w:lang w:eastAsia="zh-CN"/>
        </w:rPr>
        <w:t>（</w:t>
      </w:r>
      <w:r w:rsidRPr="0098376B">
        <w:rPr>
          <w:rFonts w:cs="Calibri" w:hint="eastAsia"/>
          <w:lang w:eastAsia="zh-CN"/>
        </w:rPr>
        <w:t>ITR</w:t>
      </w:r>
      <w:r w:rsidRPr="0098376B">
        <w:rPr>
          <w:rFonts w:cs="Calibri" w:hint="eastAsia"/>
          <w:lang w:eastAsia="zh-CN"/>
        </w:rPr>
        <w:t>）专家</w:t>
      </w:r>
      <w:r w:rsidRPr="0098376B">
        <w:rPr>
          <w:rFonts w:cs="Calibri"/>
          <w:lang w:eastAsia="zh-CN"/>
        </w:rPr>
        <w:t>组</w:t>
      </w:r>
      <w:r w:rsidRPr="0098376B">
        <w:rPr>
          <w:rFonts w:cs="Calibri" w:hint="eastAsia"/>
          <w:lang w:eastAsia="zh-CN"/>
        </w:rPr>
        <w:t>第一次</w:t>
      </w:r>
      <w:r w:rsidRPr="0098376B">
        <w:rPr>
          <w:rFonts w:cs="Calibri"/>
          <w:lang w:eastAsia="zh-CN"/>
        </w:rPr>
        <w:t>会议提交文稿</w:t>
      </w:r>
      <w:r w:rsidR="00B658D6" w:rsidRPr="0098376B">
        <w:rPr>
          <w:rFonts w:cs="Calibri" w:hint="eastAsia"/>
          <w:lang w:eastAsia="zh-CN"/>
        </w:rPr>
        <w:t>并对</w:t>
      </w:r>
      <w:r w:rsidR="00B658D6" w:rsidRPr="0098376B">
        <w:rPr>
          <w:rFonts w:cs="Calibri"/>
          <w:lang w:eastAsia="zh-CN"/>
        </w:rPr>
        <w:t>该组今后几年的工作</w:t>
      </w:r>
      <w:r w:rsidR="00B658D6" w:rsidRPr="0098376B">
        <w:rPr>
          <w:rFonts w:cs="Calibri" w:hint="eastAsia"/>
          <w:lang w:eastAsia="zh-CN"/>
        </w:rPr>
        <w:t>充满</w:t>
      </w:r>
      <w:r w:rsidR="00B658D6" w:rsidRPr="0098376B">
        <w:rPr>
          <w:rFonts w:cs="Calibri"/>
          <w:lang w:eastAsia="zh-CN"/>
        </w:rPr>
        <w:t>期待。我们</w:t>
      </w:r>
      <w:r w:rsidR="00B658D6" w:rsidRPr="0098376B">
        <w:rPr>
          <w:rFonts w:cs="Calibri" w:hint="eastAsia"/>
          <w:lang w:eastAsia="zh-CN"/>
        </w:rPr>
        <w:t>也</w:t>
      </w:r>
      <w:r w:rsidR="00B658D6" w:rsidRPr="0098376B">
        <w:rPr>
          <w:rFonts w:cs="Calibri"/>
          <w:lang w:eastAsia="zh-CN"/>
        </w:rPr>
        <w:t>高兴</w:t>
      </w:r>
      <w:r w:rsidR="00B658D6" w:rsidRPr="0098376B">
        <w:rPr>
          <w:rFonts w:cs="Calibri" w:hint="eastAsia"/>
          <w:lang w:eastAsia="zh-CN"/>
        </w:rPr>
        <w:t>地看到</w:t>
      </w:r>
      <w:r w:rsidR="00B658D6" w:rsidRPr="0098376B">
        <w:rPr>
          <w:rFonts w:cs="Calibri"/>
          <w:lang w:eastAsia="zh-CN"/>
        </w:rPr>
        <w:t>，</w:t>
      </w:r>
      <w:r w:rsidR="0098376B" w:rsidRPr="0098376B">
        <w:rPr>
          <w:rFonts w:cs="Calibri" w:hint="eastAsia"/>
          <w:lang w:val="en-US" w:eastAsia="zh-CN"/>
        </w:rPr>
        <w:t>专家组</w:t>
      </w:r>
      <w:r w:rsidR="00B658D6" w:rsidRPr="0098376B">
        <w:rPr>
          <w:rFonts w:cs="Calibri"/>
          <w:lang w:eastAsia="zh-CN"/>
        </w:rPr>
        <w:t>将</w:t>
      </w:r>
      <w:r w:rsidR="00B658D6" w:rsidRPr="0098376B">
        <w:rPr>
          <w:rFonts w:cs="Calibri" w:hint="eastAsia"/>
          <w:lang w:eastAsia="zh-CN"/>
        </w:rPr>
        <w:t>起草</w:t>
      </w:r>
      <w:r w:rsidR="00B658D6" w:rsidRPr="0098376B">
        <w:rPr>
          <w:rFonts w:cs="Calibri"/>
          <w:lang w:eastAsia="zh-CN"/>
        </w:rPr>
        <w:t>一份</w:t>
      </w:r>
      <w:r w:rsidR="00B658D6" w:rsidRPr="0098376B">
        <w:rPr>
          <w:rFonts w:cs="Calibri" w:hint="eastAsia"/>
          <w:lang w:eastAsia="zh-CN"/>
        </w:rPr>
        <w:t>基于</w:t>
      </w:r>
      <w:r w:rsidR="00B658D6" w:rsidRPr="0098376B">
        <w:rPr>
          <w:rFonts w:cs="Calibri"/>
          <w:lang w:eastAsia="zh-CN"/>
        </w:rPr>
        <w:t>事实</w:t>
      </w:r>
      <w:r w:rsidR="00B658D6" w:rsidRPr="0098376B">
        <w:rPr>
          <w:rFonts w:cs="Calibri" w:hint="eastAsia"/>
          <w:lang w:eastAsia="zh-CN"/>
        </w:rPr>
        <w:t>、以不偏不倚</w:t>
      </w:r>
      <w:r w:rsidR="00B658D6" w:rsidRPr="0098376B">
        <w:rPr>
          <w:rFonts w:cs="Calibri"/>
          <w:lang w:eastAsia="zh-CN"/>
        </w:rPr>
        <w:t>的方式反映所有观点的报告。这一点</w:t>
      </w:r>
      <w:r w:rsidR="00B658D6" w:rsidRPr="0098376B">
        <w:rPr>
          <w:rFonts w:cs="Calibri" w:hint="eastAsia"/>
          <w:lang w:eastAsia="zh-CN"/>
        </w:rPr>
        <w:t>对于</w:t>
      </w:r>
      <w:r w:rsidR="00B658D6" w:rsidRPr="0098376B">
        <w:rPr>
          <w:rFonts w:cs="Calibri"/>
          <w:lang w:eastAsia="zh-CN"/>
        </w:rPr>
        <w:t>理事会和全权代表</w:t>
      </w:r>
      <w:r w:rsidR="00A964D9" w:rsidRPr="0098376B">
        <w:rPr>
          <w:rFonts w:cs="Calibri" w:hint="eastAsia"/>
          <w:lang w:eastAsia="zh-CN"/>
        </w:rPr>
        <w:t>大会</w:t>
      </w:r>
      <w:r w:rsidR="00B658D6" w:rsidRPr="0098376B">
        <w:rPr>
          <w:rFonts w:cs="Calibri"/>
          <w:lang w:eastAsia="zh-CN"/>
        </w:rPr>
        <w:t>能够了解所涉问题、</w:t>
      </w:r>
      <w:r w:rsidR="00B658D6" w:rsidRPr="0098376B">
        <w:rPr>
          <w:rFonts w:cs="Calibri" w:hint="eastAsia"/>
          <w:lang w:eastAsia="zh-CN"/>
        </w:rPr>
        <w:t>已</w:t>
      </w:r>
      <w:r w:rsidR="00B658D6" w:rsidRPr="0098376B">
        <w:rPr>
          <w:rFonts w:cs="Calibri"/>
          <w:lang w:eastAsia="zh-CN"/>
        </w:rPr>
        <w:t>达成一致的领域和意见分歧</w:t>
      </w:r>
      <w:r w:rsidR="00B658D6" w:rsidRPr="0098376B">
        <w:rPr>
          <w:rFonts w:cs="Calibri" w:hint="eastAsia"/>
          <w:lang w:eastAsia="zh-CN"/>
        </w:rPr>
        <w:t>而言</w:t>
      </w:r>
      <w:r w:rsidR="00B658D6" w:rsidRPr="0098376B">
        <w:rPr>
          <w:rFonts w:cs="Calibri"/>
          <w:lang w:eastAsia="zh-CN"/>
        </w:rPr>
        <w:t>非常重要</w:t>
      </w:r>
      <w:r w:rsidRPr="0098376B">
        <w:rPr>
          <w:rFonts w:cs="Calibri"/>
          <w:lang w:eastAsia="zh-CN"/>
        </w:rPr>
        <w:t>。</w:t>
      </w:r>
    </w:p>
    <w:p w14:paraId="27A08E4C" w14:textId="5E3DDBC5" w:rsidR="00157BB3" w:rsidRPr="0098376B" w:rsidRDefault="0062587D" w:rsidP="00157BB3">
      <w:pPr>
        <w:rPr>
          <w:rFonts w:cs="Calibri"/>
          <w:lang w:val="en-US" w:eastAsia="zh-CN"/>
        </w:rPr>
      </w:pPr>
      <w:r w:rsidRPr="0098376B">
        <w:rPr>
          <w:rFonts w:cs="Calibri" w:hint="eastAsia"/>
          <w:lang w:eastAsia="zh-CN"/>
        </w:rPr>
        <w:t>2</w:t>
      </w:r>
      <w:r w:rsidRPr="0098376B">
        <w:rPr>
          <w:rFonts w:cs="Calibri" w:hint="eastAsia"/>
          <w:lang w:eastAsia="zh-CN"/>
        </w:rPr>
        <w:tab/>
      </w:r>
      <w:r w:rsidR="00157BB3" w:rsidRPr="0098376B">
        <w:rPr>
          <w:rFonts w:cs="Calibri"/>
          <w:lang w:val="en-US" w:eastAsia="zh-CN"/>
        </w:rPr>
        <w:t>我们希望</w:t>
      </w:r>
      <w:r w:rsidR="00A964D9" w:rsidRPr="0098376B">
        <w:rPr>
          <w:rFonts w:cs="Calibri" w:hint="eastAsia"/>
          <w:lang w:val="en-US" w:eastAsia="zh-CN"/>
        </w:rPr>
        <w:t>，</w:t>
      </w:r>
      <w:r w:rsidR="00157BB3" w:rsidRPr="0098376B">
        <w:rPr>
          <w:rFonts w:cs="Calibri"/>
          <w:lang w:val="en-US" w:eastAsia="zh-CN"/>
        </w:rPr>
        <w:t>我们的讨论将集中在从实例中得出的</w:t>
      </w:r>
      <w:r w:rsidR="00157BB3" w:rsidRPr="0098376B">
        <w:rPr>
          <w:rFonts w:cs="Calibri"/>
          <w:lang w:val="en-US" w:eastAsia="zh-CN"/>
        </w:rPr>
        <w:t>“</w:t>
      </w:r>
      <w:r w:rsidR="00157BB3" w:rsidRPr="0098376B">
        <w:rPr>
          <w:rFonts w:cs="Calibri"/>
          <w:lang w:val="en-US" w:eastAsia="zh-CN"/>
        </w:rPr>
        <w:t>真实世界</w:t>
      </w:r>
      <w:r w:rsidR="00157BB3" w:rsidRPr="0098376B">
        <w:rPr>
          <w:rFonts w:cs="Calibri"/>
          <w:lang w:val="en-US" w:eastAsia="zh-CN"/>
        </w:rPr>
        <w:t>”</w:t>
      </w:r>
      <w:r w:rsidR="00157BB3" w:rsidRPr="0098376B">
        <w:rPr>
          <w:rFonts w:cs="Calibri"/>
          <w:lang w:val="en-US" w:eastAsia="zh-CN"/>
        </w:rPr>
        <w:t>的证据上。如果我们能够就</w:t>
      </w:r>
      <w:r w:rsidR="00A964D9" w:rsidRPr="0098376B">
        <w:rPr>
          <w:rFonts w:cs="Calibri" w:hint="eastAsia"/>
          <w:lang w:val="en-US" w:eastAsia="zh-CN"/>
        </w:rPr>
        <w:t>当前</w:t>
      </w:r>
      <w:r w:rsidR="00157BB3" w:rsidRPr="0098376B">
        <w:rPr>
          <w:rFonts w:cs="Calibri"/>
          <w:lang w:val="en-US" w:eastAsia="zh-CN"/>
        </w:rPr>
        <w:t>是否</w:t>
      </w:r>
      <w:r w:rsidR="00A964D9" w:rsidRPr="0098376B">
        <w:rPr>
          <w:rFonts w:cs="Calibri" w:hint="eastAsia"/>
          <w:lang w:val="en-US" w:eastAsia="zh-CN"/>
        </w:rPr>
        <w:t>应该</w:t>
      </w:r>
      <w:r w:rsidR="00157BB3" w:rsidRPr="0098376B">
        <w:rPr>
          <w:rFonts w:cs="Calibri"/>
          <w:lang w:val="en-US" w:eastAsia="zh-CN"/>
        </w:rPr>
        <w:t>以及如何使用</w:t>
      </w:r>
      <w:r w:rsidR="00A964D9" w:rsidRPr="0098376B">
        <w:rPr>
          <w:rFonts w:cs="Calibri"/>
          <w:lang w:eastAsia="zh-CN"/>
        </w:rPr>
        <w:t>《</w:t>
      </w:r>
      <w:r w:rsidR="00A964D9" w:rsidRPr="0098376B">
        <w:rPr>
          <w:rFonts w:cs="Calibri" w:hint="eastAsia"/>
          <w:lang w:eastAsia="zh-CN"/>
        </w:rPr>
        <w:t>国际电信规则</w:t>
      </w:r>
      <w:r w:rsidR="00A964D9" w:rsidRPr="0098376B">
        <w:rPr>
          <w:rFonts w:cs="Calibri"/>
          <w:lang w:eastAsia="zh-CN"/>
        </w:rPr>
        <w:t>》</w:t>
      </w:r>
      <w:r w:rsidR="00A964D9" w:rsidRPr="0098376B">
        <w:rPr>
          <w:rFonts w:cs="Calibri" w:hint="eastAsia"/>
          <w:lang w:eastAsia="zh-CN"/>
        </w:rPr>
        <w:t>形成共同的理念</w:t>
      </w:r>
      <w:r w:rsidR="00157BB3" w:rsidRPr="0098376B">
        <w:rPr>
          <w:rFonts w:cs="Calibri"/>
          <w:lang w:val="en-US" w:eastAsia="zh-CN"/>
        </w:rPr>
        <w:t>，我们就更有可能达成共识。我们感到高兴的是，</w:t>
      </w:r>
      <w:r w:rsidR="0098376B" w:rsidRPr="0098376B">
        <w:rPr>
          <w:rFonts w:cs="Calibri" w:hint="eastAsia"/>
          <w:lang w:val="en-US" w:eastAsia="zh-CN"/>
        </w:rPr>
        <w:t>专家组</w:t>
      </w:r>
      <w:r w:rsidR="00157BB3" w:rsidRPr="0098376B">
        <w:rPr>
          <w:rFonts w:cs="Calibri"/>
          <w:lang w:val="en-US" w:eastAsia="zh-CN"/>
        </w:rPr>
        <w:t>的</w:t>
      </w:r>
      <w:r w:rsidR="00A964D9" w:rsidRPr="0098376B">
        <w:rPr>
          <w:rFonts w:cs="Calibri" w:hint="eastAsia"/>
          <w:lang w:val="en-US" w:eastAsia="zh-CN"/>
        </w:rPr>
        <w:t>职责</w:t>
      </w:r>
      <w:r w:rsidR="00157BB3" w:rsidRPr="0098376B">
        <w:rPr>
          <w:rFonts w:cs="Calibri"/>
          <w:lang w:val="en-US" w:eastAsia="zh-CN"/>
        </w:rPr>
        <w:t>范围侧重于</w:t>
      </w:r>
      <w:r w:rsidR="00A964D9" w:rsidRPr="0098376B">
        <w:rPr>
          <w:rFonts w:cs="Calibri"/>
          <w:lang w:eastAsia="zh-CN"/>
        </w:rPr>
        <w:t>《</w:t>
      </w:r>
      <w:r w:rsidR="00A964D9" w:rsidRPr="0098376B">
        <w:rPr>
          <w:rFonts w:cs="Calibri" w:hint="eastAsia"/>
          <w:lang w:eastAsia="zh-CN"/>
        </w:rPr>
        <w:t>国际电信规则</w:t>
      </w:r>
      <w:r w:rsidR="00A964D9" w:rsidRPr="0098376B">
        <w:rPr>
          <w:rFonts w:cs="Calibri"/>
          <w:lang w:eastAsia="zh-CN"/>
        </w:rPr>
        <w:t>》</w:t>
      </w:r>
      <w:r w:rsidR="00157BB3" w:rsidRPr="0098376B">
        <w:rPr>
          <w:rFonts w:cs="Calibri"/>
          <w:lang w:val="en-US" w:eastAsia="zh-CN"/>
        </w:rPr>
        <w:t>的适用性，并审查条约</w:t>
      </w:r>
      <w:r w:rsidR="00A964D9" w:rsidRPr="0098376B">
        <w:rPr>
          <w:rFonts w:cs="Calibri" w:hint="eastAsia"/>
          <w:lang w:val="en-US" w:eastAsia="zh-CN"/>
        </w:rPr>
        <w:t>层面</w:t>
      </w:r>
      <w:r w:rsidR="00157BB3" w:rsidRPr="0098376B">
        <w:rPr>
          <w:rFonts w:cs="Calibri"/>
          <w:lang w:val="en-US" w:eastAsia="zh-CN"/>
        </w:rPr>
        <w:t>的</w:t>
      </w:r>
      <w:r w:rsidR="00A964D9" w:rsidRPr="0098376B">
        <w:rPr>
          <w:rFonts w:cs="Calibri" w:hint="eastAsia"/>
          <w:lang w:val="en-US" w:eastAsia="zh-CN"/>
        </w:rPr>
        <w:t>规定</w:t>
      </w:r>
      <w:r w:rsidR="00157BB3" w:rsidRPr="0098376B">
        <w:rPr>
          <w:rFonts w:cs="Calibri"/>
          <w:lang w:val="en-US" w:eastAsia="zh-CN"/>
        </w:rPr>
        <w:t>是否不再</w:t>
      </w:r>
      <w:r w:rsidR="00A964D9" w:rsidRPr="0098376B">
        <w:rPr>
          <w:rFonts w:cs="Calibri" w:hint="eastAsia"/>
          <w:lang w:val="en-US" w:eastAsia="zh-CN"/>
        </w:rPr>
        <w:t>具备</w:t>
      </w:r>
      <w:r w:rsidR="00157BB3" w:rsidRPr="0098376B">
        <w:rPr>
          <w:rFonts w:cs="Calibri"/>
          <w:lang w:val="en-US" w:eastAsia="zh-CN"/>
        </w:rPr>
        <w:t>适应电信</w:t>
      </w:r>
      <w:r w:rsidR="00A964D9" w:rsidRPr="0098376B">
        <w:rPr>
          <w:rFonts w:cs="Calibri" w:hint="eastAsia"/>
          <w:lang w:val="en-US" w:eastAsia="zh-CN"/>
        </w:rPr>
        <w:t>发展</w:t>
      </w:r>
      <w:r w:rsidR="0098376B" w:rsidRPr="0098376B">
        <w:rPr>
          <w:rFonts w:cs="Calibri"/>
          <w:lang w:val="en-US" w:eastAsia="zh-CN"/>
        </w:rPr>
        <w:t>新</w:t>
      </w:r>
      <w:r w:rsidR="00157BB3" w:rsidRPr="0098376B">
        <w:rPr>
          <w:rFonts w:cs="Calibri"/>
          <w:lang w:val="en-US" w:eastAsia="zh-CN"/>
        </w:rPr>
        <w:t>趋势的灵活性</w:t>
      </w:r>
      <w:r w:rsidR="00157BB3" w:rsidRPr="0098376B">
        <w:rPr>
          <w:rFonts w:cs="Calibri" w:hint="eastAsia"/>
          <w:lang w:val="en-US" w:eastAsia="zh-CN"/>
        </w:rPr>
        <w:t>。</w:t>
      </w:r>
      <w:r w:rsidR="00157BB3" w:rsidRPr="0098376B">
        <w:rPr>
          <w:rFonts w:cs="Calibri"/>
          <w:lang w:val="en-US" w:eastAsia="zh-CN"/>
        </w:rPr>
        <w:t xml:space="preserve"> </w:t>
      </w:r>
    </w:p>
    <w:p w14:paraId="557FCFED" w14:textId="77777777" w:rsidR="00157BB3" w:rsidRPr="0098376B" w:rsidRDefault="00157BB3" w:rsidP="00157BB3">
      <w:pPr>
        <w:rPr>
          <w:rFonts w:cs="Calibri"/>
          <w:vanish/>
          <w:lang w:val="en-US" w:eastAsia="zh-CN"/>
        </w:rPr>
      </w:pPr>
      <w:r w:rsidRPr="0098376B">
        <w:rPr>
          <w:rFonts w:cs="Calibri"/>
          <w:vanish/>
          <w:lang w:val="en-US" w:eastAsia="zh-CN"/>
        </w:rPr>
        <w:t>检测到您输入的是：</w:t>
      </w:r>
    </w:p>
    <w:p w14:paraId="4C233F50" w14:textId="77777777" w:rsidR="0098376B" w:rsidRDefault="0062587D" w:rsidP="0098376B">
      <w:pPr>
        <w:rPr>
          <w:rFonts w:cs="Calibri"/>
          <w:lang w:val="en-US" w:eastAsia="zh-CN"/>
        </w:rPr>
      </w:pPr>
      <w:r w:rsidRPr="0098376B">
        <w:rPr>
          <w:rFonts w:cs="Calibri" w:hint="eastAsia"/>
          <w:lang w:eastAsia="zh-CN"/>
        </w:rPr>
        <w:t>3</w:t>
      </w:r>
      <w:r w:rsidRPr="0098376B">
        <w:rPr>
          <w:rFonts w:cs="Calibri" w:hint="eastAsia"/>
          <w:lang w:eastAsia="zh-CN"/>
        </w:rPr>
        <w:tab/>
      </w:r>
      <w:r w:rsidR="00157BB3" w:rsidRPr="0098376B">
        <w:rPr>
          <w:rFonts w:cs="Calibri"/>
          <w:lang w:val="en-US" w:eastAsia="zh-CN"/>
        </w:rPr>
        <w:t>我们</w:t>
      </w:r>
      <w:r w:rsidR="00A964D9" w:rsidRPr="0098376B">
        <w:rPr>
          <w:rFonts w:cs="Calibri" w:hint="eastAsia"/>
          <w:lang w:val="en-US" w:eastAsia="zh-CN"/>
        </w:rPr>
        <w:t>希望</w:t>
      </w:r>
      <w:r w:rsidR="00157BB3" w:rsidRPr="0098376B">
        <w:rPr>
          <w:rFonts w:cs="Calibri"/>
          <w:lang w:val="en-US" w:eastAsia="zh-CN"/>
        </w:rPr>
        <w:t>感谢为专家组</w:t>
      </w:r>
      <w:r w:rsidR="00A964D9" w:rsidRPr="0098376B">
        <w:rPr>
          <w:rFonts w:cs="Calibri" w:hint="eastAsia"/>
          <w:lang w:val="en-US" w:eastAsia="zh-CN"/>
        </w:rPr>
        <w:t>以往</w:t>
      </w:r>
      <w:r w:rsidR="00157BB3" w:rsidRPr="0098376B">
        <w:rPr>
          <w:rFonts w:cs="Calibri"/>
          <w:lang w:val="en-US" w:eastAsia="zh-CN"/>
        </w:rPr>
        <w:t>工作做出贡献的</w:t>
      </w:r>
      <w:r w:rsidR="00A964D9" w:rsidRPr="0098376B">
        <w:rPr>
          <w:rFonts w:cs="Calibri"/>
          <w:lang w:val="en-US" w:eastAsia="zh-CN"/>
        </w:rPr>
        <w:t>所有</w:t>
      </w:r>
      <w:r w:rsidR="00A964D9" w:rsidRPr="0098376B">
        <w:rPr>
          <w:rFonts w:cs="Calibri" w:hint="eastAsia"/>
          <w:lang w:val="en-US" w:eastAsia="zh-CN"/>
        </w:rPr>
        <w:t>人员</w:t>
      </w:r>
      <w:r w:rsidR="00157BB3" w:rsidRPr="0098376B">
        <w:rPr>
          <w:rFonts w:cs="Calibri"/>
          <w:lang w:val="en-US" w:eastAsia="zh-CN"/>
        </w:rPr>
        <w:t>。来自国际电联</w:t>
      </w:r>
      <w:r w:rsidR="00A964D9" w:rsidRPr="0098376B">
        <w:rPr>
          <w:rFonts w:cs="Calibri" w:hint="eastAsia"/>
          <w:lang w:val="en-US" w:eastAsia="zh-CN"/>
        </w:rPr>
        <w:t>各</w:t>
      </w:r>
      <w:r w:rsidR="00157BB3" w:rsidRPr="0098376B">
        <w:rPr>
          <w:rFonts w:cs="Calibri"/>
          <w:lang w:val="en-US" w:eastAsia="zh-CN"/>
        </w:rPr>
        <w:t>区域的成员国和部门成员提交了</w:t>
      </w:r>
      <w:r w:rsidR="00157BB3" w:rsidRPr="0098376B">
        <w:rPr>
          <w:rFonts w:cs="Calibri"/>
          <w:lang w:val="en-US" w:eastAsia="zh-CN"/>
        </w:rPr>
        <w:t>41</w:t>
      </w:r>
      <w:r w:rsidR="00157BB3" w:rsidRPr="0098376B">
        <w:rPr>
          <w:rFonts w:cs="Calibri"/>
          <w:lang w:val="en-US" w:eastAsia="zh-CN"/>
        </w:rPr>
        <w:t>份</w:t>
      </w:r>
      <w:r w:rsidR="00A964D9" w:rsidRPr="0098376B">
        <w:rPr>
          <w:rFonts w:cs="Calibri" w:hint="eastAsia"/>
          <w:lang w:val="en-US" w:eastAsia="zh-CN"/>
        </w:rPr>
        <w:t>文稿</w:t>
      </w:r>
      <w:r w:rsidR="00157BB3" w:rsidRPr="0098376B">
        <w:rPr>
          <w:rFonts w:cs="Calibri"/>
          <w:lang w:val="en-US" w:eastAsia="zh-CN"/>
        </w:rPr>
        <w:t>，</w:t>
      </w:r>
      <w:r w:rsidR="00A964D9" w:rsidRPr="0098376B">
        <w:rPr>
          <w:rFonts w:cs="Calibri" w:hint="eastAsia"/>
          <w:lang w:val="en-US" w:eastAsia="zh-CN"/>
        </w:rPr>
        <w:t>专家</w:t>
      </w:r>
      <w:r w:rsidR="00157BB3" w:rsidRPr="0098376B">
        <w:rPr>
          <w:rFonts w:cs="Calibri"/>
          <w:lang w:val="en-US" w:eastAsia="zh-CN"/>
        </w:rPr>
        <w:t>组共花了十天时间详细讨论和审议</w:t>
      </w:r>
      <w:r w:rsidR="00A964D9" w:rsidRPr="0098376B">
        <w:rPr>
          <w:rFonts w:cs="Calibri" w:hint="eastAsia"/>
          <w:lang w:val="en-US" w:eastAsia="zh-CN"/>
        </w:rPr>
        <w:t>了这些文稿</w:t>
      </w:r>
      <w:r w:rsidR="00157BB3" w:rsidRPr="0098376B">
        <w:rPr>
          <w:rFonts w:cs="Calibri"/>
          <w:lang w:val="en-US" w:eastAsia="zh-CN"/>
        </w:rPr>
        <w:t>。我们在此注意到这项工作的一些重要</w:t>
      </w:r>
      <w:r w:rsidR="00A964D9" w:rsidRPr="0098376B">
        <w:rPr>
          <w:rFonts w:cs="Calibri" w:hint="eastAsia"/>
          <w:lang w:val="en-US" w:eastAsia="zh-CN"/>
        </w:rPr>
        <w:t>结论：</w:t>
      </w:r>
    </w:p>
    <w:p w14:paraId="52507BD4" w14:textId="77777777" w:rsidR="0098376B" w:rsidRDefault="0098376B" w:rsidP="0098376B">
      <w:pPr>
        <w:pStyle w:val="enumlev1"/>
        <w:rPr>
          <w:lang w:val="en-US" w:eastAsia="zh-CN"/>
        </w:rPr>
      </w:pPr>
      <w:r w:rsidRPr="0098376B">
        <w:rPr>
          <w:lang w:val="fr-CH" w:eastAsia="zh-CN"/>
        </w:rPr>
        <w:t>•</w:t>
      </w:r>
      <w:r w:rsidRPr="0098376B">
        <w:rPr>
          <w:lang w:val="fr-CH" w:eastAsia="zh-CN"/>
        </w:rPr>
        <w:tab/>
      </w:r>
      <w:r w:rsidR="005B52F9" w:rsidRPr="0098376B">
        <w:rPr>
          <w:rFonts w:hint="eastAsia"/>
          <w:lang w:val="en-US" w:eastAsia="zh-CN"/>
        </w:rPr>
        <w:t>专家组</w:t>
      </w:r>
      <w:r w:rsidR="00157BB3" w:rsidRPr="0098376B">
        <w:rPr>
          <w:rFonts w:hint="eastAsia"/>
          <w:lang w:val="en-US" w:eastAsia="zh-CN"/>
        </w:rPr>
        <w:t>并未发现因</w:t>
      </w:r>
      <w:r w:rsidR="00157BB3" w:rsidRPr="0098376B">
        <w:rPr>
          <w:lang w:val="en-US" w:eastAsia="zh-CN"/>
        </w:rPr>
        <w:t>2012</w:t>
      </w:r>
      <w:r w:rsidR="00157BB3" w:rsidRPr="0098376B">
        <w:rPr>
          <w:rFonts w:hint="eastAsia"/>
          <w:lang w:val="en-US" w:eastAsia="zh-CN"/>
        </w:rPr>
        <w:t>年文本与</w:t>
      </w:r>
      <w:r w:rsidR="00157BB3" w:rsidRPr="0098376B">
        <w:rPr>
          <w:lang w:val="en-US" w:eastAsia="zh-CN"/>
        </w:rPr>
        <w:t>1988</w:t>
      </w:r>
      <w:r w:rsidR="00157BB3" w:rsidRPr="0098376B">
        <w:rPr>
          <w:rFonts w:hint="eastAsia"/>
          <w:lang w:val="en-US" w:eastAsia="zh-CN"/>
        </w:rPr>
        <w:t>年文本之间的差异而导致任何问题或</w:t>
      </w:r>
      <w:r w:rsidR="005B52F9" w:rsidRPr="0098376B">
        <w:rPr>
          <w:rFonts w:hint="eastAsia"/>
          <w:lang w:val="en-US" w:eastAsia="zh-CN"/>
        </w:rPr>
        <w:t>遇到</w:t>
      </w:r>
      <w:r w:rsidR="00157BB3" w:rsidRPr="0098376B">
        <w:rPr>
          <w:lang w:val="en-US" w:eastAsia="zh-CN"/>
        </w:rPr>
        <w:t>“</w:t>
      </w:r>
      <w:r w:rsidR="00157BB3" w:rsidRPr="0098376B">
        <w:rPr>
          <w:rFonts w:hint="eastAsia"/>
          <w:lang w:val="en-US" w:eastAsia="zh-CN"/>
        </w:rPr>
        <w:t>现实</w:t>
      </w:r>
      <w:r w:rsidR="00157BB3" w:rsidRPr="0098376B">
        <w:rPr>
          <w:lang w:val="en-US" w:eastAsia="zh-CN"/>
        </w:rPr>
        <w:t>”</w:t>
      </w:r>
      <w:r w:rsidR="00157BB3" w:rsidRPr="0098376B">
        <w:rPr>
          <w:rFonts w:hint="eastAsia"/>
          <w:lang w:val="en-US" w:eastAsia="zh-CN"/>
        </w:rPr>
        <w:t>困难的任何</w:t>
      </w:r>
      <w:r w:rsidR="005B52F9" w:rsidRPr="0098376B">
        <w:rPr>
          <w:rFonts w:hint="eastAsia"/>
          <w:lang w:val="en-US" w:eastAsia="zh-CN"/>
        </w:rPr>
        <w:t>实例。</w:t>
      </w:r>
    </w:p>
    <w:p w14:paraId="7D18BE38" w14:textId="77777777" w:rsidR="0098376B" w:rsidRDefault="0098376B" w:rsidP="0098376B">
      <w:pPr>
        <w:pStyle w:val="enumlev1"/>
        <w:rPr>
          <w:lang w:val="en-US" w:eastAsia="zh-CN"/>
        </w:rPr>
      </w:pPr>
      <w:r w:rsidRPr="0098376B">
        <w:rPr>
          <w:lang w:val="fr-CH" w:eastAsia="zh-CN"/>
        </w:rPr>
        <w:t>•</w:t>
      </w:r>
      <w:r w:rsidRPr="0098376B">
        <w:rPr>
          <w:lang w:val="fr-CH" w:eastAsia="zh-CN"/>
        </w:rPr>
        <w:tab/>
      </w:r>
      <w:r w:rsidR="00157BB3" w:rsidRPr="0098376B">
        <w:rPr>
          <w:rFonts w:hint="eastAsia"/>
          <w:lang w:val="en-US" w:eastAsia="zh-CN"/>
        </w:rPr>
        <w:t>专家组发现，</w:t>
      </w:r>
      <w:r w:rsidR="00157BB3" w:rsidRPr="0098376B">
        <w:rPr>
          <w:lang w:val="en-US" w:eastAsia="zh-CN"/>
        </w:rPr>
        <w:t>2012</w:t>
      </w:r>
      <w:r w:rsidR="00157BB3" w:rsidRPr="0098376B">
        <w:rPr>
          <w:rFonts w:hint="eastAsia"/>
          <w:lang w:val="en-US" w:eastAsia="zh-CN"/>
        </w:rPr>
        <w:t>年文本和</w:t>
      </w:r>
      <w:r w:rsidR="00157BB3" w:rsidRPr="0098376B">
        <w:rPr>
          <w:lang w:val="en-US" w:eastAsia="zh-CN"/>
        </w:rPr>
        <w:t>1988</w:t>
      </w:r>
      <w:r w:rsidR="00157BB3" w:rsidRPr="0098376B">
        <w:rPr>
          <w:rFonts w:hint="eastAsia"/>
          <w:lang w:val="en-US" w:eastAsia="zh-CN"/>
        </w:rPr>
        <w:t>年文本之间不可能</w:t>
      </w:r>
      <w:r w:rsidR="005B52F9" w:rsidRPr="0098376B">
        <w:rPr>
          <w:rFonts w:hint="eastAsia"/>
          <w:lang w:val="en-US" w:eastAsia="zh-CN"/>
        </w:rPr>
        <w:t>发生</w:t>
      </w:r>
      <w:r w:rsidR="00157BB3" w:rsidRPr="0098376B">
        <w:rPr>
          <w:rFonts w:hint="eastAsia"/>
          <w:lang w:val="en-US" w:eastAsia="zh-CN"/>
        </w:rPr>
        <w:t>冲突，因为《维也纳公约》将始终明确</w:t>
      </w:r>
      <w:r w:rsidR="005B52F9" w:rsidRPr="0098376B">
        <w:rPr>
          <w:rFonts w:hint="eastAsia"/>
          <w:lang w:val="en-US" w:eastAsia="zh-CN"/>
        </w:rPr>
        <w:t>规定应适用</w:t>
      </w:r>
      <w:r w:rsidR="00157BB3" w:rsidRPr="0098376B">
        <w:rPr>
          <w:rFonts w:hint="eastAsia"/>
          <w:lang w:val="en-US" w:eastAsia="zh-CN"/>
        </w:rPr>
        <w:t>哪些条款</w:t>
      </w:r>
      <w:r w:rsidR="005B52F9" w:rsidRPr="0098376B">
        <w:rPr>
          <w:rFonts w:hint="eastAsia"/>
          <w:lang w:val="en-US" w:eastAsia="zh-CN"/>
        </w:rPr>
        <w:t>。</w:t>
      </w:r>
    </w:p>
    <w:p w14:paraId="2DFB62CB" w14:textId="5933F7F9" w:rsidR="007C5D42" w:rsidRPr="0098376B" w:rsidRDefault="0098376B" w:rsidP="0098376B">
      <w:pPr>
        <w:pStyle w:val="enumlev1"/>
        <w:rPr>
          <w:lang w:val="en-US" w:eastAsia="zh-CN"/>
        </w:rPr>
      </w:pPr>
      <w:r w:rsidRPr="0098376B">
        <w:rPr>
          <w:lang w:val="fr-CH" w:eastAsia="zh-CN"/>
        </w:rPr>
        <w:lastRenderedPageBreak/>
        <w:t>•</w:t>
      </w:r>
      <w:r w:rsidRPr="0098376B">
        <w:rPr>
          <w:lang w:val="fr-CH" w:eastAsia="zh-CN"/>
        </w:rPr>
        <w:tab/>
      </w:r>
      <w:r w:rsidR="00157BB3" w:rsidRPr="0098376B">
        <w:rPr>
          <w:rFonts w:hint="eastAsia"/>
          <w:lang w:val="en-US" w:eastAsia="zh-CN"/>
        </w:rPr>
        <w:t>专家组听说，很大一部分运营商不再使用</w:t>
      </w:r>
      <w:r w:rsidR="005B52F9" w:rsidRPr="0098376B">
        <w:rPr>
          <w:rFonts w:hint="eastAsia"/>
          <w:lang w:eastAsia="zh-CN"/>
        </w:rPr>
        <w:t>《国际电信规则》，</w:t>
      </w:r>
      <w:r w:rsidR="00157BB3" w:rsidRPr="0098376B">
        <w:rPr>
          <w:rFonts w:hint="eastAsia"/>
          <w:lang w:val="en-US" w:eastAsia="zh-CN"/>
        </w:rPr>
        <w:t>而是依赖商业安排。</w:t>
      </w:r>
      <w:r w:rsidR="00157BB3" w:rsidRPr="0098376B">
        <w:rPr>
          <w:lang w:val="en-US" w:eastAsia="zh-CN"/>
        </w:rPr>
        <w:t xml:space="preserve"> </w:t>
      </w:r>
    </w:p>
    <w:p w14:paraId="5E283387" w14:textId="13A92F6F" w:rsidR="00157BB3" w:rsidRPr="0098376B" w:rsidRDefault="00157BB3" w:rsidP="0098376B">
      <w:pPr>
        <w:ind w:firstLineChars="200" w:firstLine="480"/>
        <w:rPr>
          <w:lang w:eastAsia="zh-CN"/>
        </w:rPr>
      </w:pPr>
      <w:r w:rsidRPr="0098376B">
        <w:rPr>
          <w:rFonts w:hint="eastAsia"/>
          <w:lang w:eastAsia="zh-CN"/>
        </w:rPr>
        <w:t>全权代表</w:t>
      </w:r>
      <w:r w:rsidR="007C5D42" w:rsidRPr="0098376B">
        <w:rPr>
          <w:rFonts w:hint="eastAsia"/>
          <w:lang w:eastAsia="zh-CN"/>
        </w:rPr>
        <w:t>大会对</w:t>
      </w:r>
      <w:r w:rsidRPr="0098376B">
        <w:rPr>
          <w:rFonts w:hint="eastAsia"/>
          <w:lang w:eastAsia="zh-CN"/>
        </w:rPr>
        <w:t>专家组报告</w:t>
      </w:r>
      <w:r w:rsidR="007C5D42" w:rsidRPr="0098376B">
        <w:rPr>
          <w:rFonts w:hint="eastAsia"/>
          <w:lang w:eastAsia="zh-CN"/>
        </w:rPr>
        <w:t>的审议过去还</w:t>
      </w:r>
      <w:r w:rsidRPr="0098376B">
        <w:rPr>
          <w:rFonts w:hint="eastAsia"/>
          <w:lang w:eastAsia="zh-CN"/>
        </w:rPr>
        <w:t>不到一年</w:t>
      </w:r>
      <w:r w:rsidR="007C5D42" w:rsidRPr="0098376B">
        <w:rPr>
          <w:rFonts w:hint="eastAsia"/>
          <w:lang w:eastAsia="zh-CN"/>
        </w:rPr>
        <w:t>时间</w:t>
      </w:r>
      <w:r w:rsidRPr="0098376B">
        <w:rPr>
          <w:rFonts w:hint="eastAsia"/>
          <w:lang w:eastAsia="zh-CN"/>
        </w:rPr>
        <w:t>。</w:t>
      </w:r>
      <w:r w:rsidR="007C5D42" w:rsidRPr="0098376B">
        <w:rPr>
          <w:rFonts w:hint="eastAsia"/>
          <w:lang w:eastAsia="zh-CN"/>
        </w:rPr>
        <w:t>现今的专家组</w:t>
      </w:r>
      <w:r w:rsidRPr="0098376B">
        <w:rPr>
          <w:rFonts w:hint="eastAsia"/>
          <w:lang w:eastAsia="zh-CN"/>
        </w:rPr>
        <w:t>必须充分考虑这些</w:t>
      </w:r>
      <w:r w:rsidR="007C5D42" w:rsidRPr="0098376B">
        <w:rPr>
          <w:rFonts w:hint="eastAsia"/>
          <w:lang w:eastAsia="zh-CN"/>
        </w:rPr>
        <w:t>既有</w:t>
      </w:r>
      <w:r w:rsidRPr="0098376B">
        <w:rPr>
          <w:rFonts w:hint="eastAsia"/>
          <w:lang w:eastAsia="zh-CN"/>
        </w:rPr>
        <w:t>事实，并审查自</w:t>
      </w:r>
      <w:r w:rsidRPr="0098376B">
        <w:rPr>
          <w:lang w:eastAsia="zh-CN"/>
        </w:rPr>
        <w:t>2018</w:t>
      </w:r>
      <w:r w:rsidRPr="0098376B">
        <w:rPr>
          <w:rFonts w:hint="eastAsia"/>
          <w:lang w:eastAsia="zh-CN"/>
        </w:rPr>
        <w:t>年以来是否</w:t>
      </w:r>
      <w:r w:rsidR="007C5D42" w:rsidRPr="0098376B">
        <w:rPr>
          <w:rFonts w:hint="eastAsia"/>
          <w:lang w:eastAsia="zh-CN"/>
        </w:rPr>
        <w:t>发生了</w:t>
      </w:r>
      <w:r w:rsidRPr="0098376B">
        <w:rPr>
          <w:rFonts w:hint="eastAsia"/>
          <w:lang w:eastAsia="zh-CN"/>
        </w:rPr>
        <w:t>任何实际变化。</w:t>
      </w:r>
    </w:p>
    <w:p w14:paraId="32557604" w14:textId="5AA2D946" w:rsidR="00157BB3" w:rsidRPr="0098376B" w:rsidRDefault="00157BB3" w:rsidP="0062587D">
      <w:pPr>
        <w:rPr>
          <w:rFonts w:cs="Calibri"/>
          <w:lang w:val="en-US" w:eastAsia="zh-CN"/>
        </w:rPr>
      </w:pPr>
      <w:r w:rsidRPr="0098376B">
        <w:rPr>
          <w:rFonts w:cs="Calibri"/>
          <w:lang w:val="en-US" w:eastAsia="zh-CN"/>
        </w:rPr>
        <w:t>4</w:t>
      </w:r>
      <w:r w:rsidRPr="0098376B">
        <w:rPr>
          <w:rFonts w:cs="Calibri" w:hint="eastAsia"/>
          <w:lang w:eastAsia="zh-CN"/>
        </w:rPr>
        <w:tab/>
      </w:r>
      <w:r w:rsidRPr="0098376B">
        <w:rPr>
          <w:rFonts w:cs="Calibri"/>
          <w:lang w:val="en-US" w:eastAsia="zh-CN"/>
        </w:rPr>
        <w:t>我们希望专家组的工作将建立</w:t>
      </w:r>
      <w:r w:rsidR="00560139" w:rsidRPr="0098376B">
        <w:rPr>
          <w:rFonts w:cs="Calibri" w:hint="eastAsia"/>
          <w:lang w:val="en-US" w:eastAsia="zh-CN"/>
        </w:rPr>
        <w:t>在谅解</w:t>
      </w:r>
      <w:r w:rsidRPr="0098376B">
        <w:rPr>
          <w:rFonts w:cs="Calibri"/>
          <w:lang w:val="en-US" w:eastAsia="zh-CN"/>
        </w:rPr>
        <w:t>和共识</w:t>
      </w:r>
      <w:r w:rsidR="00560139" w:rsidRPr="0098376B">
        <w:rPr>
          <w:rFonts w:cs="Calibri" w:hint="eastAsia"/>
          <w:lang w:val="en-US" w:eastAsia="zh-CN"/>
        </w:rPr>
        <w:t>的基础上</w:t>
      </w:r>
      <w:r w:rsidRPr="0098376B">
        <w:rPr>
          <w:rFonts w:cs="Calibri"/>
          <w:lang w:val="en-US" w:eastAsia="zh-CN"/>
        </w:rPr>
        <w:t>，成员们不仅将审查</w:t>
      </w:r>
      <w:r w:rsidR="00560139" w:rsidRPr="0098376B">
        <w:rPr>
          <w:rFonts w:cs="Calibri"/>
          <w:lang w:eastAsia="zh-CN"/>
        </w:rPr>
        <w:t>《</w:t>
      </w:r>
      <w:r w:rsidR="00560139" w:rsidRPr="0098376B">
        <w:rPr>
          <w:rFonts w:cs="Calibri" w:hint="eastAsia"/>
          <w:lang w:eastAsia="zh-CN"/>
        </w:rPr>
        <w:t>国际电信规则</w:t>
      </w:r>
      <w:r w:rsidR="00560139" w:rsidRPr="0098376B">
        <w:rPr>
          <w:rFonts w:cs="Calibri"/>
          <w:lang w:eastAsia="zh-CN"/>
        </w:rPr>
        <w:t>》</w:t>
      </w:r>
      <w:r w:rsidRPr="0098376B">
        <w:rPr>
          <w:rFonts w:cs="Calibri"/>
          <w:lang w:val="en-US" w:eastAsia="zh-CN"/>
        </w:rPr>
        <w:t>的</w:t>
      </w:r>
      <w:r w:rsidR="00560139" w:rsidRPr="0098376B">
        <w:rPr>
          <w:rFonts w:cs="Calibri" w:hint="eastAsia"/>
          <w:lang w:val="en-US" w:eastAsia="zh-CN"/>
        </w:rPr>
        <w:t>条款</w:t>
      </w:r>
      <w:r w:rsidRPr="0098376B">
        <w:rPr>
          <w:rFonts w:cs="Calibri"/>
          <w:lang w:val="en-US" w:eastAsia="zh-CN"/>
        </w:rPr>
        <w:t>，还将</w:t>
      </w:r>
      <w:r w:rsidR="00560139" w:rsidRPr="0098376B">
        <w:rPr>
          <w:rFonts w:cs="Calibri" w:hint="eastAsia"/>
          <w:lang w:val="en-US" w:eastAsia="zh-CN"/>
        </w:rPr>
        <w:t>介绍</w:t>
      </w:r>
      <w:r w:rsidRPr="0098376B">
        <w:rPr>
          <w:rFonts w:cs="Calibri"/>
          <w:lang w:val="en-US" w:eastAsia="zh-CN"/>
        </w:rPr>
        <w:t>他们如何促进可持续发展的经验。这</w:t>
      </w:r>
      <w:r w:rsidR="00560139" w:rsidRPr="0098376B">
        <w:rPr>
          <w:rFonts w:cs="Calibri" w:hint="eastAsia"/>
          <w:lang w:val="en-US" w:eastAsia="zh-CN"/>
        </w:rPr>
        <w:t>些</w:t>
      </w:r>
      <w:r w:rsidRPr="0098376B">
        <w:rPr>
          <w:rFonts w:cs="Calibri"/>
          <w:lang w:val="en-US" w:eastAsia="zh-CN"/>
        </w:rPr>
        <w:t>经验对于就条约</w:t>
      </w:r>
      <w:r w:rsidR="00560139" w:rsidRPr="0098376B">
        <w:rPr>
          <w:rFonts w:cs="Calibri" w:hint="eastAsia"/>
          <w:lang w:val="en-US" w:eastAsia="zh-CN"/>
        </w:rPr>
        <w:t>层面</w:t>
      </w:r>
      <w:r w:rsidRPr="0098376B">
        <w:rPr>
          <w:rFonts w:cs="Calibri"/>
          <w:lang w:val="en-US" w:eastAsia="zh-CN"/>
        </w:rPr>
        <w:t>的规定是否</w:t>
      </w:r>
      <w:r w:rsidR="00560139" w:rsidRPr="0098376B">
        <w:rPr>
          <w:rFonts w:cs="Calibri" w:hint="eastAsia"/>
          <w:lang w:val="en-US" w:eastAsia="zh-CN"/>
        </w:rPr>
        <w:t>可以</w:t>
      </w:r>
      <w:r w:rsidRPr="0098376B">
        <w:rPr>
          <w:rFonts w:cs="Calibri"/>
          <w:lang w:val="en-US" w:eastAsia="zh-CN"/>
        </w:rPr>
        <w:t>提供现代环境中所需的灵活性和有效性进行知情讨论至关重要。</w:t>
      </w:r>
      <w:r w:rsidRPr="0098376B">
        <w:rPr>
          <w:rFonts w:cs="Calibri"/>
          <w:lang w:val="en-US" w:eastAsia="zh-CN"/>
        </w:rPr>
        <w:t xml:space="preserve"> </w:t>
      </w:r>
    </w:p>
    <w:p w14:paraId="6780575A" w14:textId="69516AE8" w:rsidR="00157BB3" w:rsidRPr="0098376B" w:rsidRDefault="00157BB3" w:rsidP="0062587D">
      <w:pPr>
        <w:rPr>
          <w:rFonts w:cs="Calibri"/>
          <w:lang w:val="en-US" w:eastAsia="zh-CN"/>
        </w:rPr>
      </w:pPr>
      <w:r w:rsidRPr="0098376B">
        <w:rPr>
          <w:rFonts w:cs="Calibri"/>
          <w:lang w:val="en-US" w:eastAsia="zh-CN"/>
        </w:rPr>
        <w:t>5</w:t>
      </w:r>
      <w:r w:rsidRPr="0098376B">
        <w:rPr>
          <w:rFonts w:cs="Calibri" w:hint="eastAsia"/>
          <w:lang w:eastAsia="zh-CN"/>
        </w:rPr>
        <w:tab/>
      </w:r>
      <w:r w:rsidR="00560139" w:rsidRPr="0098376B">
        <w:rPr>
          <w:rFonts w:cs="Calibri" w:hint="eastAsia"/>
          <w:lang w:eastAsia="zh-CN"/>
        </w:rPr>
        <w:t>我们的</w:t>
      </w:r>
      <w:r w:rsidRPr="0098376B">
        <w:rPr>
          <w:rFonts w:cs="Calibri"/>
          <w:color w:val="000000"/>
          <w:lang w:eastAsia="zh-CN"/>
        </w:rPr>
        <w:t>运营商未提出任何</w:t>
      </w:r>
      <w:r w:rsidR="00560139" w:rsidRPr="0098376B">
        <w:rPr>
          <w:rFonts w:cs="Calibri" w:hint="eastAsia"/>
          <w:color w:val="000000"/>
          <w:lang w:eastAsia="zh-CN"/>
        </w:rPr>
        <w:t>由现状引发的关切</w:t>
      </w:r>
      <w:r w:rsidRPr="0098376B">
        <w:rPr>
          <w:rFonts w:cs="Calibri"/>
          <w:color w:val="000000"/>
          <w:lang w:eastAsia="zh-CN"/>
        </w:rPr>
        <w:t>或</w:t>
      </w:r>
      <w:r w:rsidR="00560139" w:rsidRPr="0098376B">
        <w:rPr>
          <w:rFonts w:cs="Calibri" w:hint="eastAsia"/>
          <w:color w:val="000000"/>
          <w:lang w:eastAsia="zh-CN"/>
        </w:rPr>
        <w:t>不确定性</w:t>
      </w:r>
      <w:r w:rsidRPr="0098376B">
        <w:rPr>
          <w:rFonts w:cs="Calibri"/>
          <w:color w:val="000000"/>
          <w:lang w:eastAsia="zh-CN"/>
        </w:rPr>
        <w:t>，我们未意识到未来可能出现的问题</w:t>
      </w:r>
      <w:r w:rsidRPr="0098376B">
        <w:rPr>
          <w:rFonts w:cs="Calibri" w:hint="eastAsia"/>
          <w:color w:val="000000"/>
          <w:lang w:eastAsia="zh-CN"/>
        </w:rPr>
        <w:t>。</w:t>
      </w:r>
      <w:r w:rsidRPr="0098376B">
        <w:rPr>
          <w:rFonts w:cs="Calibri"/>
          <w:lang w:val="en-US" w:eastAsia="zh-CN"/>
        </w:rPr>
        <w:t>事实上，我们注意到，自</w:t>
      </w:r>
      <w:r w:rsidRPr="0098376B">
        <w:rPr>
          <w:rFonts w:cs="Calibri"/>
          <w:lang w:val="en-US" w:eastAsia="zh-CN"/>
        </w:rPr>
        <w:t>2012</w:t>
      </w:r>
      <w:r w:rsidRPr="0098376B">
        <w:rPr>
          <w:rFonts w:cs="Calibri"/>
          <w:lang w:val="en-US" w:eastAsia="zh-CN"/>
        </w:rPr>
        <w:t>年以来，电信</w:t>
      </w:r>
      <w:r w:rsidR="00286ABA" w:rsidRPr="0098376B">
        <w:rPr>
          <w:rFonts w:cs="Calibri" w:hint="eastAsia"/>
          <w:lang w:val="en-US" w:eastAsia="zh-CN"/>
        </w:rPr>
        <w:t>业务</w:t>
      </w:r>
      <w:r w:rsidRPr="0098376B">
        <w:rPr>
          <w:rFonts w:cs="Calibri"/>
          <w:lang w:val="en-US" w:eastAsia="zh-CN"/>
        </w:rPr>
        <w:t>一直在</w:t>
      </w:r>
      <w:r w:rsidR="00286ABA" w:rsidRPr="0098376B">
        <w:rPr>
          <w:rFonts w:cs="Calibri" w:hint="eastAsia"/>
          <w:lang w:val="en-US" w:eastAsia="zh-CN"/>
        </w:rPr>
        <w:t>持续</w:t>
      </w:r>
      <w:r w:rsidR="00286ABA" w:rsidRPr="0098376B">
        <w:rPr>
          <w:rFonts w:cs="Calibri"/>
          <w:lang w:val="en-US" w:eastAsia="zh-CN"/>
        </w:rPr>
        <w:t>发展</w:t>
      </w:r>
      <w:r w:rsidRPr="0098376B">
        <w:rPr>
          <w:rFonts w:cs="Calibri"/>
          <w:lang w:val="en-US" w:eastAsia="zh-CN"/>
        </w:rPr>
        <w:t>，两套</w:t>
      </w:r>
      <w:r w:rsidR="00286ABA" w:rsidRPr="0098376B">
        <w:rPr>
          <w:rFonts w:cs="Calibri"/>
          <w:lang w:eastAsia="zh-CN"/>
        </w:rPr>
        <w:t>《</w:t>
      </w:r>
      <w:r w:rsidR="00286ABA" w:rsidRPr="0098376B">
        <w:rPr>
          <w:rFonts w:cs="Calibri" w:hint="eastAsia"/>
          <w:lang w:eastAsia="zh-CN"/>
        </w:rPr>
        <w:t>国际电信规则</w:t>
      </w:r>
      <w:r w:rsidR="00286ABA" w:rsidRPr="0098376B">
        <w:rPr>
          <w:rFonts w:cs="Calibri"/>
          <w:lang w:eastAsia="zh-CN"/>
        </w:rPr>
        <w:t>》</w:t>
      </w:r>
      <w:r w:rsidRPr="0098376B">
        <w:rPr>
          <w:rFonts w:cs="Calibri"/>
          <w:lang w:val="en-US" w:eastAsia="zh-CN"/>
        </w:rPr>
        <w:t>的存在似乎</w:t>
      </w:r>
      <w:r w:rsidR="00286ABA" w:rsidRPr="0098376B">
        <w:rPr>
          <w:rFonts w:cs="Calibri" w:hint="eastAsia"/>
          <w:lang w:val="en-US" w:eastAsia="zh-CN"/>
        </w:rPr>
        <w:t>并未</w:t>
      </w:r>
      <w:r w:rsidRPr="0098376B">
        <w:rPr>
          <w:rFonts w:cs="Calibri"/>
          <w:lang w:val="en-US" w:eastAsia="zh-CN"/>
        </w:rPr>
        <w:t>以任何方式阻碍这一发展。</w:t>
      </w:r>
      <w:r w:rsidRPr="0098376B">
        <w:rPr>
          <w:rFonts w:cs="Calibri"/>
          <w:lang w:val="en-US" w:eastAsia="zh-CN"/>
        </w:rPr>
        <w:t xml:space="preserve"> </w:t>
      </w:r>
    </w:p>
    <w:p w14:paraId="0941D91C" w14:textId="0FE8A57D" w:rsidR="00157BB3" w:rsidRPr="0098376B" w:rsidRDefault="00157BB3" w:rsidP="0062587D">
      <w:pPr>
        <w:rPr>
          <w:rFonts w:cs="Calibri"/>
          <w:lang w:val="en-US" w:eastAsia="zh-CN"/>
        </w:rPr>
      </w:pPr>
      <w:r w:rsidRPr="0098376B">
        <w:rPr>
          <w:rFonts w:cs="Calibri"/>
          <w:lang w:val="en-US" w:eastAsia="zh-CN"/>
        </w:rPr>
        <w:t>6</w:t>
      </w:r>
      <w:r w:rsidRPr="0098376B">
        <w:rPr>
          <w:rFonts w:cs="Calibri" w:hint="eastAsia"/>
          <w:lang w:eastAsia="zh-CN"/>
        </w:rPr>
        <w:tab/>
      </w:r>
      <w:r w:rsidRPr="0098376B">
        <w:rPr>
          <w:rFonts w:cs="Calibri" w:hint="eastAsia"/>
          <w:lang w:val="en-US" w:eastAsia="zh-CN"/>
        </w:rPr>
        <w:t>虽有</w:t>
      </w:r>
      <w:r w:rsidRPr="0098376B">
        <w:rPr>
          <w:rFonts w:cs="Calibri"/>
          <w:lang w:val="en-US" w:eastAsia="zh-CN"/>
        </w:rPr>
        <w:t>进步，发展中国家</w:t>
      </w:r>
      <w:r w:rsidR="00286ABA" w:rsidRPr="0098376B">
        <w:rPr>
          <w:rFonts w:cs="Calibri" w:hint="eastAsia"/>
          <w:lang w:val="en-US" w:eastAsia="zh-CN"/>
        </w:rPr>
        <w:t>尤其</w:t>
      </w:r>
      <w:r w:rsidRPr="0098376B">
        <w:rPr>
          <w:rFonts w:cs="Calibri"/>
          <w:lang w:val="en-US" w:eastAsia="zh-CN"/>
        </w:rPr>
        <w:t>在投资、价格可承受性</w:t>
      </w:r>
      <w:r w:rsidRPr="0098376B">
        <w:rPr>
          <w:rFonts w:cs="Calibri" w:hint="eastAsia"/>
          <w:lang w:val="en-US" w:eastAsia="zh-CN"/>
        </w:rPr>
        <w:t>和</w:t>
      </w:r>
      <w:r w:rsidRPr="0098376B">
        <w:rPr>
          <w:rFonts w:cs="Calibri"/>
          <w:lang w:val="en-US" w:eastAsia="zh-CN"/>
        </w:rPr>
        <w:t>能力建设领域还将继续面临严峻的挑战</w:t>
      </w:r>
      <w:r w:rsidRPr="0098376B">
        <w:rPr>
          <w:rFonts w:cs="Calibri" w:hint="eastAsia"/>
          <w:lang w:val="en-US" w:eastAsia="zh-CN"/>
        </w:rPr>
        <w:t>。</w:t>
      </w:r>
      <w:r w:rsidRPr="0098376B">
        <w:rPr>
          <w:rFonts w:cs="Calibri"/>
          <w:lang w:val="en-US" w:eastAsia="zh-CN"/>
        </w:rPr>
        <w:t>为</w:t>
      </w:r>
      <w:r w:rsidRPr="0098376B">
        <w:rPr>
          <w:rFonts w:cs="Calibri" w:hint="eastAsia"/>
          <w:lang w:val="en-US" w:eastAsia="zh-CN"/>
        </w:rPr>
        <w:t>弥合</w:t>
      </w:r>
      <w:r w:rsidRPr="0098376B">
        <w:rPr>
          <w:rFonts w:cs="Calibri"/>
          <w:lang w:val="en-US" w:eastAsia="zh-CN"/>
        </w:rPr>
        <w:t>数字鸿沟，我们有必要在这些领域更上一层楼。我们不</w:t>
      </w:r>
      <w:r w:rsidR="00286ABA" w:rsidRPr="0098376B">
        <w:rPr>
          <w:rFonts w:cs="Calibri" w:hint="eastAsia"/>
          <w:lang w:val="en-US" w:eastAsia="zh-CN"/>
        </w:rPr>
        <w:t>认为</w:t>
      </w:r>
      <w:r w:rsidRPr="0098376B">
        <w:rPr>
          <w:rFonts w:cs="Calibri"/>
          <w:lang w:val="en-US" w:eastAsia="zh-CN"/>
        </w:rPr>
        <w:t>条约</w:t>
      </w:r>
      <w:r w:rsidR="00286ABA" w:rsidRPr="0098376B">
        <w:rPr>
          <w:rFonts w:cs="Calibri" w:hint="eastAsia"/>
          <w:lang w:val="en-US" w:eastAsia="zh-CN"/>
        </w:rPr>
        <w:t>层面的新规定</w:t>
      </w:r>
      <w:r w:rsidRPr="0098376B">
        <w:rPr>
          <w:rFonts w:cs="Calibri"/>
          <w:lang w:val="en-US" w:eastAsia="zh-CN"/>
        </w:rPr>
        <w:t>将有助于任何国家</w:t>
      </w:r>
      <w:r w:rsidR="00286ABA" w:rsidRPr="0098376B">
        <w:rPr>
          <w:rFonts w:cs="Calibri" w:hint="eastAsia"/>
          <w:lang w:val="en-US" w:eastAsia="zh-CN"/>
        </w:rPr>
        <w:t>营造</w:t>
      </w:r>
      <w:r w:rsidRPr="0098376B">
        <w:rPr>
          <w:rFonts w:cs="Calibri"/>
          <w:lang w:val="en-US" w:eastAsia="zh-CN"/>
        </w:rPr>
        <w:t>一个吸引投资的有利环境。</w:t>
      </w:r>
      <w:r w:rsidR="00286ABA" w:rsidRPr="0098376B">
        <w:rPr>
          <w:rFonts w:cs="Calibri" w:hint="eastAsia"/>
          <w:lang w:val="en-US" w:eastAsia="zh-CN"/>
        </w:rPr>
        <w:t>存在着</w:t>
      </w:r>
      <w:r w:rsidRPr="0098376B">
        <w:rPr>
          <w:rFonts w:cs="Calibri"/>
          <w:lang w:val="en-US" w:eastAsia="zh-CN"/>
        </w:rPr>
        <w:t>在政府间谈判新条约上花费宝贵的时间，只会从发展能力、基础设施和负担得起的连通性</w:t>
      </w:r>
      <w:r w:rsidR="00286ABA" w:rsidRPr="0098376B">
        <w:rPr>
          <w:rFonts w:cs="Calibri" w:hint="eastAsia"/>
          <w:lang w:val="en-US" w:eastAsia="zh-CN"/>
        </w:rPr>
        <w:t>等</w:t>
      </w:r>
      <w:r w:rsidRPr="0098376B">
        <w:rPr>
          <w:rFonts w:cs="Calibri"/>
          <w:lang w:val="en-US" w:eastAsia="zh-CN"/>
        </w:rPr>
        <w:t>紧迫工作中</w:t>
      </w:r>
      <w:r w:rsidR="00286ABA" w:rsidRPr="0098376B">
        <w:rPr>
          <w:rFonts w:cs="Calibri" w:hint="eastAsia"/>
          <w:lang w:val="en-US" w:eastAsia="zh-CN"/>
        </w:rPr>
        <w:t>分流</w:t>
      </w:r>
      <w:r w:rsidR="00286ABA" w:rsidRPr="0098376B">
        <w:rPr>
          <w:rFonts w:cs="Calibri"/>
          <w:lang w:val="en-US" w:eastAsia="zh-CN"/>
        </w:rPr>
        <w:t>资源和</w:t>
      </w:r>
      <w:r w:rsidR="00286ABA" w:rsidRPr="0098376B">
        <w:rPr>
          <w:rFonts w:cs="Calibri" w:hint="eastAsia"/>
          <w:lang w:val="en-US" w:eastAsia="zh-CN"/>
        </w:rPr>
        <w:t>工作力度的风险</w:t>
      </w:r>
      <w:r w:rsidRPr="0098376B">
        <w:rPr>
          <w:rFonts w:cs="Calibri"/>
          <w:lang w:val="en-US" w:eastAsia="zh-CN"/>
        </w:rPr>
        <w:t>。</w:t>
      </w:r>
      <w:r w:rsidRPr="0098376B">
        <w:rPr>
          <w:rFonts w:cs="Calibri"/>
          <w:lang w:val="en-US" w:eastAsia="zh-CN"/>
        </w:rPr>
        <w:t xml:space="preserve"> </w:t>
      </w:r>
    </w:p>
    <w:p w14:paraId="6AD5AB91" w14:textId="71B4C9BC" w:rsidR="00157BB3" w:rsidRPr="0098376B" w:rsidRDefault="00157BB3" w:rsidP="0062587D">
      <w:pPr>
        <w:rPr>
          <w:rFonts w:cs="Calibri"/>
          <w:lang w:eastAsia="zh-CN"/>
        </w:rPr>
      </w:pPr>
      <w:r w:rsidRPr="0098376B">
        <w:rPr>
          <w:rFonts w:cs="Calibri"/>
          <w:lang w:val="en-US" w:eastAsia="zh-CN"/>
        </w:rPr>
        <w:t>7</w:t>
      </w:r>
      <w:r w:rsidRPr="0098376B">
        <w:rPr>
          <w:rFonts w:cs="Calibri" w:hint="eastAsia"/>
          <w:lang w:eastAsia="zh-CN"/>
        </w:rPr>
        <w:tab/>
      </w:r>
      <w:r w:rsidRPr="0098376B">
        <w:rPr>
          <w:rFonts w:cs="Calibri"/>
          <w:lang w:val="en-US" w:eastAsia="zh-CN"/>
        </w:rPr>
        <w:t>我们还需要意识到，对于召开另一</w:t>
      </w:r>
      <w:r w:rsidR="00286ABA" w:rsidRPr="0098376B">
        <w:rPr>
          <w:rFonts w:cs="Calibri" w:hint="eastAsia"/>
          <w:lang w:val="en-US" w:eastAsia="zh-CN"/>
        </w:rPr>
        <w:t>届</w:t>
      </w:r>
      <w:r w:rsidRPr="0098376B">
        <w:rPr>
          <w:rFonts w:cs="Calibri"/>
          <w:lang w:val="en-US" w:eastAsia="zh-CN"/>
        </w:rPr>
        <w:t>国际电信</w:t>
      </w:r>
      <w:r w:rsidR="00286ABA" w:rsidRPr="0098376B">
        <w:rPr>
          <w:rFonts w:cs="Calibri" w:hint="eastAsia"/>
          <w:lang w:val="en-US" w:eastAsia="zh-CN"/>
        </w:rPr>
        <w:t>世界大会（</w:t>
      </w:r>
      <w:r w:rsidRPr="0098376B">
        <w:rPr>
          <w:rFonts w:cs="Calibri"/>
          <w:lang w:val="en-US" w:eastAsia="zh-CN"/>
        </w:rPr>
        <w:t>WCIT</w:t>
      </w:r>
      <w:r w:rsidR="00286ABA" w:rsidRPr="0098376B">
        <w:rPr>
          <w:rFonts w:cs="Calibri" w:hint="eastAsia"/>
          <w:lang w:val="en-US" w:eastAsia="zh-CN"/>
        </w:rPr>
        <w:t>）是否有益还</w:t>
      </w:r>
      <w:r w:rsidRPr="0098376B">
        <w:rPr>
          <w:rFonts w:cs="Calibri"/>
          <w:lang w:val="en-US" w:eastAsia="zh-CN"/>
        </w:rPr>
        <w:t>存在着</w:t>
      </w:r>
      <w:r w:rsidR="0098376B" w:rsidRPr="0098376B">
        <w:rPr>
          <w:rFonts w:cs="Calibri" w:hint="eastAsia"/>
          <w:lang w:val="en-US" w:eastAsia="zh-CN"/>
        </w:rPr>
        <w:t>诸</w:t>
      </w:r>
      <w:r w:rsidR="00286ABA" w:rsidRPr="0098376B">
        <w:rPr>
          <w:rFonts w:cs="Calibri" w:hint="eastAsia"/>
          <w:lang w:val="en-US" w:eastAsia="zh-CN"/>
        </w:rPr>
        <w:t>多异议</w:t>
      </w:r>
      <w:r w:rsidRPr="0098376B">
        <w:rPr>
          <w:rFonts w:cs="Calibri"/>
          <w:lang w:val="en-US" w:eastAsia="zh-CN"/>
        </w:rPr>
        <w:t>。</w:t>
      </w:r>
      <w:r w:rsidR="00113E7C" w:rsidRPr="0098376B">
        <w:rPr>
          <w:rFonts w:cs="Calibri" w:hint="eastAsia"/>
          <w:lang w:eastAsia="zh-CN"/>
        </w:rPr>
        <w:t>我们</w:t>
      </w:r>
      <w:r w:rsidR="00113E7C" w:rsidRPr="0098376B">
        <w:rPr>
          <w:rFonts w:cs="Calibri"/>
          <w:lang w:eastAsia="zh-CN"/>
        </w:rPr>
        <w:t>未签署</w:t>
      </w:r>
      <w:r w:rsidR="00113E7C" w:rsidRPr="0098376B">
        <w:rPr>
          <w:rFonts w:cs="Calibri" w:hint="eastAsia"/>
          <w:lang w:eastAsia="zh-CN"/>
        </w:rPr>
        <w:t>2012</w:t>
      </w:r>
      <w:r w:rsidR="00113E7C" w:rsidRPr="0098376B">
        <w:rPr>
          <w:rFonts w:cs="Calibri" w:hint="eastAsia"/>
          <w:lang w:eastAsia="zh-CN"/>
        </w:rPr>
        <w:t>年</w:t>
      </w:r>
      <w:r w:rsidR="00113E7C" w:rsidRPr="0098376B">
        <w:rPr>
          <w:rFonts w:cs="Calibri"/>
          <w:lang w:eastAsia="zh-CN"/>
        </w:rPr>
        <w:t>《</w:t>
      </w:r>
      <w:r w:rsidR="00113E7C" w:rsidRPr="0098376B">
        <w:rPr>
          <w:rFonts w:cs="Calibri" w:hint="eastAsia"/>
          <w:lang w:eastAsia="zh-CN"/>
        </w:rPr>
        <w:t>国际电信规则</w:t>
      </w:r>
      <w:r w:rsidR="00113E7C" w:rsidRPr="0098376B">
        <w:rPr>
          <w:rFonts w:cs="Calibri"/>
          <w:lang w:eastAsia="zh-CN"/>
        </w:rPr>
        <w:t>》</w:t>
      </w:r>
      <w:r w:rsidR="00113E7C" w:rsidRPr="0098376B">
        <w:rPr>
          <w:rFonts w:cs="Calibri" w:hint="eastAsia"/>
          <w:lang w:eastAsia="zh-CN"/>
        </w:rPr>
        <w:t>，</w:t>
      </w:r>
      <w:r w:rsidR="00113E7C" w:rsidRPr="0098376B">
        <w:rPr>
          <w:rFonts w:cs="Calibri"/>
          <w:lang w:eastAsia="zh-CN"/>
        </w:rPr>
        <w:t>亦无此打算。我们</w:t>
      </w:r>
      <w:r w:rsidR="00113E7C" w:rsidRPr="0098376B">
        <w:rPr>
          <w:rFonts w:cs="Calibri" w:hint="eastAsia"/>
          <w:lang w:eastAsia="zh-CN"/>
        </w:rPr>
        <w:t>将</w:t>
      </w:r>
      <w:r w:rsidR="00113E7C" w:rsidRPr="0098376B">
        <w:rPr>
          <w:rFonts w:cs="Calibri"/>
          <w:lang w:eastAsia="zh-CN"/>
        </w:rPr>
        <w:t>与许多其他国家一道继续</w:t>
      </w:r>
      <w:r w:rsidR="00113E7C" w:rsidRPr="0098376B">
        <w:rPr>
          <w:rFonts w:cs="Calibri" w:hint="eastAsia"/>
          <w:lang w:eastAsia="zh-CN"/>
        </w:rPr>
        <w:t>遵守</w:t>
      </w:r>
      <w:r w:rsidR="00286ABA" w:rsidRPr="0098376B">
        <w:rPr>
          <w:rFonts w:cs="Calibri" w:hint="eastAsia"/>
          <w:lang w:eastAsia="zh-CN"/>
        </w:rPr>
        <w:t>已经签署的</w:t>
      </w:r>
      <w:r w:rsidR="00113E7C" w:rsidRPr="0098376B">
        <w:rPr>
          <w:rFonts w:cs="Calibri" w:hint="eastAsia"/>
          <w:lang w:eastAsia="zh-CN"/>
        </w:rPr>
        <w:t>1988</w:t>
      </w:r>
      <w:r w:rsidR="00113E7C" w:rsidRPr="0098376B">
        <w:rPr>
          <w:rFonts w:cs="Calibri" w:hint="eastAsia"/>
          <w:lang w:eastAsia="zh-CN"/>
        </w:rPr>
        <w:t>年</w:t>
      </w:r>
      <w:r w:rsidR="00113E7C" w:rsidRPr="0098376B">
        <w:rPr>
          <w:rFonts w:cs="Calibri"/>
          <w:lang w:eastAsia="zh-CN"/>
        </w:rPr>
        <w:t>《</w:t>
      </w:r>
      <w:r w:rsidR="00113E7C" w:rsidRPr="0098376B">
        <w:rPr>
          <w:rFonts w:cs="Calibri" w:hint="eastAsia"/>
          <w:lang w:eastAsia="zh-CN"/>
        </w:rPr>
        <w:t>国际电信规则</w:t>
      </w:r>
      <w:r w:rsidR="00113E7C" w:rsidRPr="0098376B">
        <w:rPr>
          <w:rFonts w:cs="Calibri"/>
          <w:lang w:eastAsia="zh-CN"/>
        </w:rPr>
        <w:t>》</w:t>
      </w:r>
      <w:r w:rsidR="00113E7C" w:rsidRPr="0098376B">
        <w:rPr>
          <w:rFonts w:cs="Calibri" w:hint="eastAsia"/>
          <w:lang w:eastAsia="zh-CN"/>
        </w:rPr>
        <w:t>。</w:t>
      </w:r>
      <w:r w:rsidRPr="0098376B">
        <w:rPr>
          <w:rFonts w:cs="Calibri"/>
          <w:lang w:val="en-US" w:eastAsia="zh-CN"/>
        </w:rPr>
        <w:t>我们仍然</w:t>
      </w:r>
      <w:r w:rsidR="00286ABA" w:rsidRPr="0098376B">
        <w:rPr>
          <w:rFonts w:cs="Calibri" w:hint="eastAsia"/>
          <w:lang w:val="en-US" w:eastAsia="zh-CN"/>
        </w:rPr>
        <w:t>认为</w:t>
      </w:r>
      <w:r w:rsidRPr="0098376B">
        <w:rPr>
          <w:rFonts w:cs="Calibri"/>
          <w:lang w:val="en-US" w:eastAsia="zh-CN"/>
        </w:rPr>
        <w:t>，</w:t>
      </w:r>
      <w:r w:rsidR="00286ABA" w:rsidRPr="0098376B">
        <w:rPr>
          <w:rFonts w:cs="Calibri" w:hint="eastAsia"/>
          <w:lang w:val="en-US" w:eastAsia="zh-CN"/>
        </w:rPr>
        <w:t>再召开一届</w:t>
      </w:r>
      <w:r w:rsidRPr="0098376B">
        <w:rPr>
          <w:rFonts w:cs="Calibri"/>
          <w:lang w:val="en-US" w:eastAsia="zh-CN"/>
        </w:rPr>
        <w:t>WCIT</w:t>
      </w:r>
      <w:r w:rsidRPr="0098376B">
        <w:rPr>
          <w:rFonts w:cs="Calibri"/>
          <w:lang w:val="en-US" w:eastAsia="zh-CN"/>
        </w:rPr>
        <w:t>将</w:t>
      </w:r>
      <w:r w:rsidR="00286ABA" w:rsidRPr="0098376B">
        <w:rPr>
          <w:rFonts w:cs="Calibri" w:hint="eastAsia"/>
          <w:lang w:val="en-US" w:eastAsia="zh-CN"/>
        </w:rPr>
        <w:t>引发</w:t>
      </w:r>
      <w:r w:rsidRPr="0098376B">
        <w:rPr>
          <w:rFonts w:cs="Calibri"/>
          <w:lang w:val="en-US" w:eastAsia="zh-CN"/>
        </w:rPr>
        <w:t>多年的巨大不确定性，这实际上可能阻碍我们</w:t>
      </w:r>
      <w:r w:rsidR="00A94CBD" w:rsidRPr="0098376B">
        <w:rPr>
          <w:rFonts w:cs="Calibri" w:hint="eastAsia"/>
          <w:lang w:val="en-US" w:eastAsia="zh-CN"/>
        </w:rPr>
        <w:t>亟需</w:t>
      </w:r>
      <w:r w:rsidRPr="0098376B">
        <w:rPr>
          <w:rFonts w:cs="Calibri"/>
          <w:lang w:val="en-US" w:eastAsia="zh-CN"/>
        </w:rPr>
        <w:t>的投资。</w:t>
      </w:r>
      <w:r w:rsidRPr="0098376B">
        <w:rPr>
          <w:rFonts w:cs="Calibri"/>
          <w:lang w:eastAsia="zh-CN"/>
        </w:rPr>
        <w:t>第三套</w:t>
      </w:r>
      <w:r w:rsidR="00A94CBD" w:rsidRPr="0098376B">
        <w:rPr>
          <w:rFonts w:cs="Calibri"/>
          <w:lang w:eastAsia="zh-CN"/>
        </w:rPr>
        <w:t>《</w:t>
      </w:r>
      <w:r w:rsidR="00A94CBD" w:rsidRPr="0098376B">
        <w:rPr>
          <w:rFonts w:cs="Calibri" w:hint="eastAsia"/>
          <w:lang w:eastAsia="zh-CN"/>
        </w:rPr>
        <w:t>国际电信规则</w:t>
      </w:r>
      <w:r w:rsidR="00A94CBD" w:rsidRPr="0098376B">
        <w:rPr>
          <w:rFonts w:cs="Calibri"/>
          <w:lang w:eastAsia="zh-CN"/>
        </w:rPr>
        <w:t>》</w:t>
      </w:r>
      <w:r w:rsidRPr="0098376B">
        <w:rPr>
          <w:rFonts w:cs="Calibri"/>
          <w:lang w:eastAsia="zh-CN"/>
        </w:rPr>
        <w:t>能否</w:t>
      </w:r>
      <w:r w:rsidRPr="0098376B">
        <w:rPr>
          <w:rFonts w:cs="Calibri" w:hint="eastAsia"/>
          <w:lang w:eastAsia="zh-CN"/>
        </w:rPr>
        <w:t>通过</w:t>
      </w:r>
      <w:r w:rsidRPr="0098376B">
        <w:rPr>
          <w:rFonts w:cs="Calibri"/>
          <w:lang w:eastAsia="zh-CN"/>
        </w:rPr>
        <w:t>协商一致获得通过尚不得而知</w:t>
      </w:r>
      <w:r w:rsidR="00A94CBD" w:rsidRPr="0098376B">
        <w:rPr>
          <w:rFonts w:cs="Calibri" w:hint="eastAsia"/>
          <w:lang w:eastAsia="zh-CN"/>
        </w:rPr>
        <w:t>，</w:t>
      </w:r>
      <w:r w:rsidR="00A94CBD" w:rsidRPr="0098376B">
        <w:rPr>
          <w:rFonts w:cs="Calibri"/>
          <w:lang w:val="en-US" w:eastAsia="zh-CN"/>
        </w:rPr>
        <w:t>这可能危及国际电联的良好声誉</w:t>
      </w:r>
      <w:r w:rsidRPr="0098376B">
        <w:rPr>
          <w:rFonts w:cs="Calibri"/>
          <w:lang w:eastAsia="zh-CN"/>
        </w:rPr>
        <w:t>。</w:t>
      </w:r>
    </w:p>
    <w:p w14:paraId="5DBDECF5" w14:textId="77777777" w:rsidR="0062587D" w:rsidRPr="0098376B" w:rsidRDefault="0062587D" w:rsidP="0062587D">
      <w:pPr>
        <w:pStyle w:val="Headingb"/>
        <w:rPr>
          <w:rFonts w:cs="Calibri"/>
          <w:lang w:eastAsia="zh-CN"/>
        </w:rPr>
      </w:pPr>
      <w:r w:rsidRPr="0098376B">
        <w:rPr>
          <w:rFonts w:cs="Calibri" w:hint="eastAsia"/>
          <w:lang w:eastAsia="zh-CN"/>
        </w:rPr>
        <w:t>结论</w:t>
      </w:r>
    </w:p>
    <w:p w14:paraId="7B4671B6" w14:textId="77777777" w:rsidR="00157BB3" w:rsidRPr="0098376B" w:rsidRDefault="00157BB3" w:rsidP="0062587D">
      <w:pPr>
        <w:rPr>
          <w:rFonts w:cs="Calibri"/>
          <w:lang w:eastAsia="zh-CN"/>
        </w:rPr>
      </w:pPr>
      <w:r w:rsidRPr="0098376B">
        <w:rPr>
          <w:rFonts w:cs="Calibri"/>
          <w:lang w:eastAsia="zh-CN"/>
        </w:rPr>
        <w:t>8</w:t>
      </w:r>
      <w:r w:rsidR="0062587D" w:rsidRPr="0098376B">
        <w:rPr>
          <w:rFonts w:cs="Calibri" w:hint="eastAsia"/>
          <w:lang w:eastAsia="zh-CN"/>
        </w:rPr>
        <w:tab/>
      </w:r>
      <w:r w:rsidR="0062587D" w:rsidRPr="0098376B">
        <w:rPr>
          <w:rFonts w:cs="Calibri" w:hint="eastAsia"/>
          <w:lang w:eastAsia="zh-CN"/>
        </w:rPr>
        <w:t>总</w:t>
      </w:r>
      <w:r w:rsidR="0062587D" w:rsidRPr="0098376B">
        <w:rPr>
          <w:rFonts w:cs="Calibri"/>
          <w:lang w:eastAsia="zh-CN"/>
        </w:rPr>
        <w:t>之</w:t>
      </w:r>
      <w:r w:rsidRPr="0098376B">
        <w:rPr>
          <w:rFonts w:cs="Calibri" w:hint="eastAsia"/>
          <w:lang w:eastAsia="zh-CN"/>
        </w:rPr>
        <w:t>：</w:t>
      </w:r>
    </w:p>
    <w:p w14:paraId="778D8416" w14:textId="3E009643" w:rsidR="00157BB3" w:rsidRPr="0098376B" w:rsidRDefault="0098376B" w:rsidP="0098376B">
      <w:pPr>
        <w:pStyle w:val="enumlev1"/>
        <w:rPr>
          <w:lang w:val="fr-CH" w:eastAsia="zh-CN"/>
        </w:rPr>
      </w:pPr>
      <w:r w:rsidRPr="0098376B">
        <w:rPr>
          <w:lang w:val="fr-CH" w:eastAsia="zh-CN"/>
        </w:rPr>
        <w:t>•</w:t>
      </w:r>
      <w:r w:rsidRPr="0098376B">
        <w:rPr>
          <w:lang w:val="fr-CH" w:eastAsia="zh-CN"/>
        </w:rPr>
        <w:tab/>
      </w:r>
      <w:r w:rsidR="00157BB3" w:rsidRPr="0098376B">
        <w:rPr>
          <w:rFonts w:hint="eastAsia"/>
          <w:lang w:val="fr-CH" w:eastAsia="zh-CN"/>
        </w:rPr>
        <w:t>我们期待专家组的工作，</w:t>
      </w:r>
      <w:r w:rsidR="00A94CBD" w:rsidRPr="0098376B">
        <w:rPr>
          <w:rFonts w:hint="eastAsia"/>
          <w:lang w:val="fr-CH" w:eastAsia="zh-CN"/>
        </w:rPr>
        <w:t>这项</w:t>
      </w:r>
      <w:r w:rsidR="00157BB3" w:rsidRPr="0098376B">
        <w:rPr>
          <w:rFonts w:hint="eastAsia"/>
          <w:lang w:val="fr-CH" w:eastAsia="zh-CN"/>
        </w:rPr>
        <w:t>工作应</w:t>
      </w:r>
      <w:r w:rsidR="00A94CBD" w:rsidRPr="0098376B">
        <w:rPr>
          <w:rFonts w:hint="eastAsia"/>
          <w:lang w:val="fr-CH" w:eastAsia="zh-CN"/>
        </w:rPr>
        <w:t>基于</w:t>
      </w:r>
      <w:r w:rsidR="00157BB3" w:rsidRPr="0098376B">
        <w:rPr>
          <w:rFonts w:hint="eastAsia"/>
          <w:lang w:val="fr-CH" w:eastAsia="zh-CN"/>
        </w:rPr>
        <w:t>证据并</w:t>
      </w:r>
      <w:r w:rsidR="00A94CBD" w:rsidRPr="0098376B">
        <w:rPr>
          <w:rFonts w:hint="eastAsia"/>
          <w:lang w:val="fr-CH" w:eastAsia="zh-CN"/>
        </w:rPr>
        <w:t>顾及</w:t>
      </w:r>
      <w:r w:rsidR="00157BB3" w:rsidRPr="0098376B">
        <w:rPr>
          <w:rFonts w:hint="eastAsia"/>
          <w:lang w:val="fr-CH" w:eastAsia="zh-CN"/>
        </w:rPr>
        <w:t>以</w:t>
      </w:r>
      <w:r w:rsidR="00A94CBD" w:rsidRPr="0098376B">
        <w:rPr>
          <w:rFonts w:hint="eastAsia"/>
          <w:lang w:val="fr-CH" w:eastAsia="zh-CN"/>
        </w:rPr>
        <w:t>往</w:t>
      </w:r>
      <w:r w:rsidR="00157BB3" w:rsidRPr="0098376B">
        <w:rPr>
          <w:rFonts w:hint="eastAsia"/>
          <w:lang w:val="fr-CH" w:eastAsia="zh-CN"/>
        </w:rPr>
        <w:t>的工作。</w:t>
      </w:r>
    </w:p>
    <w:p w14:paraId="37BC3959" w14:textId="4C543CB9" w:rsidR="00157BB3" w:rsidRPr="0098376B" w:rsidRDefault="0098376B" w:rsidP="0098376B">
      <w:pPr>
        <w:pStyle w:val="enumlev1"/>
        <w:rPr>
          <w:lang w:val="fr-CH" w:eastAsia="zh-CN"/>
        </w:rPr>
      </w:pPr>
      <w:r w:rsidRPr="0098376B">
        <w:rPr>
          <w:lang w:val="fr-CH" w:eastAsia="zh-CN"/>
        </w:rPr>
        <w:lastRenderedPageBreak/>
        <w:t>•</w:t>
      </w:r>
      <w:r w:rsidRPr="0098376B">
        <w:rPr>
          <w:lang w:val="fr-CH" w:eastAsia="zh-CN"/>
        </w:rPr>
        <w:tab/>
      </w:r>
      <w:r w:rsidR="00157BB3" w:rsidRPr="0098376B">
        <w:rPr>
          <w:rFonts w:hint="eastAsia"/>
          <w:lang w:val="fr-CH" w:eastAsia="zh-CN"/>
        </w:rPr>
        <w:t>我们欢迎</w:t>
      </w:r>
      <w:r w:rsidR="00A94CBD" w:rsidRPr="0098376B">
        <w:rPr>
          <w:rFonts w:hint="eastAsia"/>
          <w:lang w:val="fr-CH" w:eastAsia="zh-CN"/>
        </w:rPr>
        <w:t>将</w:t>
      </w:r>
      <w:r w:rsidR="00157BB3" w:rsidRPr="0098376B">
        <w:rPr>
          <w:rFonts w:hint="eastAsia"/>
          <w:lang w:val="fr-CH" w:eastAsia="zh-CN"/>
        </w:rPr>
        <w:t>所有观点反映在我们的报告中。</w:t>
      </w:r>
    </w:p>
    <w:p w14:paraId="148F31F0" w14:textId="1D6A97A3" w:rsidR="00157BB3" w:rsidRPr="0098376B" w:rsidRDefault="0098376B" w:rsidP="0098376B">
      <w:pPr>
        <w:pStyle w:val="enumlev1"/>
        <w:rPr>
          <w:lang w:val="fr-CH" w:eastAsia="zh-CN"/>
        </w:rPr>
      </w:pPr>
      <w:r w:rsidRPr="0098376B">
        <w:rPr>
          <w:lang w:val="fr-CH" w:eastAsia="zh-CN"/>
        </w:rPr>
        <w:t>•</w:t>
      </w:r>
      <w:r w:rsidRPr="0098376B">
        <w:rPr>
          <w:lang w:val="fr-CH" w:eastAsia="zh-CN"/>
        </w:rPr>
        <w:tab/>
      </w:r>
      <w:r w:rsidR="00A94CBD" w:rsidRPr="0098376B">
        <w:rPr>
          <w:rFonts w:hint="eastAsia"/>
          <w:lang w:val="fr-CH" w:eastAsia="zh-CN"/>
        </w:rPr>
        <w:t>我们发现</w:t>
      </w:r>
      <w:r w:rsidR="0062587D" w:rsidRPr="0098376B">
        <w:rPr>
          <w:rFonts w:hint="eastAsia"/>
          <w:lang w:val="fr-CH" w:eastAsia="zh-CN"/>
        </w:rPr>
        <w:t>两套</w:t>
      </w:r>
      <w:r w:rsidR="0062587D" w:rsidRPr="0098376B">
        <w:rPr>
          <w:lang w:val="fr-CH" w:eastAsia="zh-CN"/>
        </w:rPr>
        <w:t>ITR</w:t>
      </w:r>
      <w:r w:rsidR="0062587D" w:rsidRPr="0098376B">
        <w:rPr>
          <w:rFonts w:hint="eastAsia"/>
          <w:lang w:val="fr-CH" w:eastAsia="zh-CN"/>
        </w:rPr>
        <w:t>的存在未造成任何困境</w:t>
      </w:r>
      <w:r w:rsidR="00A94CBD" w:rsidRPr="0098376B">
        <w:rPr>
          <w:rFonts w:hint="eastAsia"/>
          <w:lang w:val="fr-CH" w:eastAsia="zh-CN"/>
        </w:rPr>
        <w:t>：</w:t>
      </w:r>
      <w:r w:rsidR="0062587D" w:rsidRPr="0098376B">
        <w:rPr>
          <w:rFonts w:hint="eastAsia"/>
          <w:lang w:val="fr-CH" w:eastAsia="zh-CN"/>
        </w:rPr>
        <w:t>实际上，电信服务</w:t>
      </w:r>
      <w:r w:rsidR="00A94CBD" w:rsidRPr="0098376B">
        <w:rPr>
          <w:rFonts w:hint="eastAsia"/>
          <w:lang w:val="fr-CH" w:eastAsia="zh-CN"/>
        </w:rPr>
        <w:t>的投资和获取一直在稳步发展</w:t>
      </w:r>
      <w:r w:rsidR="0062587D" w:rsidRPr="0098376B">
        <w:rPr>
          <w:rFonts w:hint="eastAsia"/>
          <w:lang w:val="fr-CH" w:eastAsia="zh-CN"/>
        </w:rPr>
        <w:t>。</w:t>
      </w:r>
    </w:p>
    <w:p w14:paraId="5A385E3A" w14:textId="792B5463" w:rsidR="0062587D" w:rsidRPr="00113E7C" w:rsidRDefault="0098376B" w:rsidP="0098376B">
      <w:pPr>
        <w:pStyle w:val="enumlev1"/>
        <w:rPr>
          <w:lang w:eastAsia="zh-CN"/>
        </w:rPr>
      </w:pPr>
      <w:r w:rsidRPr="0098376B">
        <w:rPr>
          <w:lang w:val="fr-CH" w:eastAsia="zh-CN"/>
        </w:rPr>
        <w:t>•</w:t>
      </w:r>
      <w:r w:rsidRPr="0098376B">
        <w:rPr>
          <w:lang w:val="fr-CH" w:eastAsia="zh-CN"/>
        </w:rPr>
        <w:tab/>
      </w:r>
      <w:r w:rsidR="00157BB3" w:rsidRPr="0098376B">
        <w:rPr>
          <w:lang w:val="fr-CH" w:eastAsia="zh-CN"/>
        </w:rPr>
        <w:t>我们注意到对</w:t>
      </w:r>
      <w:r w:rsidR="00A94CBD" w:rsidRPr="0098376B">
        <w:rPr>
          <w:rFonts w:hint="eastAsia"/>
          <w:lang w:val="fr-CH" w:eastAsia="zh-CN"/>
        </w:rPr>
        <w:t>再举办一届</w:t>
      </w:r>
      <w:r w:rsidR="00157BB3" w:rsidRPr="0098376B">
        <w:rPr>
          <w:lang w:val="fr-CH" w:eastAsia="zh-CN"/>
        </w:rPr>
        <w:t>WCIT</w:t>
      </w:r>
      <w:r w:rsidR="00157BB3" w:rsidRPr="0098376B">
        <w:rPr>
          <w:lang w:val="fr-CH" w:eastAsia="zh-CN"/>
        </w:rPr>
        <w:t>存在</w:t>
      </w:r>
      <w:r w:rsidR="00A94CBD" w:rsidRPr="0098376B">
        <w:rPr>
          <w:rFonts w:hint="eastAsia"/>
          <w:lang w:val="fr-CH" w:eastAsia="zh-CN"/>
        </w:rPr>
        <w:t>着</w:t>
      </w:r>
      <w:r w:rsidR="00157BB3" w:rsidRPr="0098376B">
        <w:rPr>
          <w:lang w:val="fr-CH" w:eastAsia="zh-CN"/>
        </w:rPr>
        <w:t>意见分歧</w:t>
      </w:r>
      <w:r w:rsidR="00A94CBD" w:rsidRPr="0098376B">
        <w:rPr>
          <w:rFonts w:hint="eastAsia"/>
          <w:lang w:val="fr-CH" w:eastAsia="zh-CN"/>
        </w:rPr>
        <w:t>。</w:t>
      </w:r>
      <w:r w:rsidR="00157BB3" w:rsidRPr="0098376B">
        <w:rPr>
          <w:lang w:val="fr-CH" w:eastAsia="zh-CN"/>
        </w:rPr>
        <w:t>我们认为这将破坏能力建设</w:t>
      </w:r>
      <w:r w:rsidR="00A94CBD" w:rsidRPr="0098376B">
        <w:rPr>
          <w:rFonts w:hint="eastAsia"/>
          <w:lang w:val="fr-CH" w:eastAsia="zh-CN"/>
        </w:rPr>
        <w:t>工作</w:t>
      </w:r>
      <w:r w:rsidR="00157BB3" w:rsidRPr="0098376B">
        <w:rPr>
          <w:lang w:val="fr-CH" w:eastAsia="zh-CN"/>
        </w:rPr>
        <w:t>，并可能损害国际电联的良好声誉</w:t>
      </w:r>
      <w:r w:rsidR="0062587D" w:rsidRPr="0098376B">
        <w:rPr>
          <w:rFonts w:hint="eastAsia"/>
          <w:lang w:val="fr-CH" w:eastAsia="zh-CN"/>
        </w:rPr>
        <w:t>。</w:t>
      </w:r>
    </w:p>
    <w:p w14:paraId="38070DC5" w14:textId="77777777" w:rsidR="00984B8F" w:rsidRPr="00F612A6" w:rsidRDefault="00984B8F" w:rsidP="00984B8F">
      <w:pPr>
        <w:pStyle w:val="Reasons"/>
        <w:rPr>
          <w:lang w:val="fr-CH" w:eastAsia="zh-CN"/>
        </w:rPr>
      </w:pPr>
    </w:p>
    <w:p w14:paraId="39BC511A" w14:textId="77777777" w:rsidR="002841C2" w:rsidRDefault="002841C2">
      <w:pPr>
        <w:jc w:val="center"/>
        <w:rPr>
          <w:lang w:eastAsia="zh-CN"/>
        </w:rPr>
      </w:pPr>
      <w:r>
        <w:rPr>
          <w:lang w:eastAsia="zh-CN"/>
        </w:rPr>
        <w:t>_</w:t>
      </w:r>
      <w:bookmarkStart w:id="2" w:name="_GoBack"/>
      <w:bookmarkEnd w:id="2"/>
      <w:r>
        <w:rPr>
          <w:lang w:eastAsia="zh-CN"/>
        </w:rPr>
        <w:t>_____________</w:t>
      </w:r>
    </w:p>
    <w:sectPr w:rsidR="002841C2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0D10E" w14:textId="77777777" w:rsidR="00286ABA" w:rsidRDefault="00286ABA">
      <w:r>
        <w:separator/>
      </w:r>
    </w:p>
  </w:endnote>
  <w:endnote w:type="continuationSeparator" w:id="0">
    <w:p w14:paraId="6CF86231" w14:textId="77777777" w:rsidR="00286ABA" w:rsidRDefault="0028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C03D4" w14:textId="3A502CAB" w:rsidR="00286ABA" w:rsidRPr="004E4BFF" w:rsidRDefault="008F128C" w:rsidP="00984B8F">
    <w:pPr>
      <w:pStyle w:val="Footer"/>
    </w:pPr>
    <w:r w:rsidRPr="008F128C">
      <w:rPr>
        <w:color w:val="D9D9D9" w:themeColor="background1" w:themeShade="D9"/>
      </w:rPr>
      <w:fldChar w:fldCharType="begin"/>
    </w:r>
    <w:r w:rsidRPr="008F128C">
      <w:rPr>
        <w:color w:val="D9D9D9" w:themeColor="background1" w:themeShade="D9"/>
      </w:rPr>
      <w:instrText xml:space="preserve"> FILENAME \p  \* MERGEFORMAT </w:instrText>
    </w:r>
    <w:r w:rsidRPr="008F128C">
      <w:rPr>
        <w:color w:val="D9D9D9" w:themeColor="background1" w:themeShade="D9"/>
      </w:rPr>
      <w:fldChar w:fldCharType="separate"/>
    </w:r>
    <w:r w:rsidR="00984B8F" w:rsidRPr="008F128C">
      <w:rPr>
        <w:color w:val="D9D9D9" w:themeColor="background1" w:themeShade="D9"/>
      </w:rPr>
      <w:t>P:\CHI\SG\CONSEIL\EG-ITR\EG-ITR-1\000\002C.docx</w:t>
    </w:r>
    <w:r w:rsidRPr="008F128C">
      <w:rPr>
        <w:color w:val="D9D9D9" w:themeColor="background1" w:themeShade="D9"/>
      </w:rPr>
      <w:fldChar w:fldCharType="end"/>
    </w:r>
    <w:r w:rsidR="00984B8F" w:rsidRPr="008F128C">
      <w:rPr>
        <w:color w:val="D9D9D9" w:themeColor="background1" w:themeShade="D9"/>
      </w:rPr>
      <w:t xml:space="preserve"> (</w:t>
    </w:r>
    <w:r w:rsidR="00984B8F" w:rsidRPr="008F128C">
      <w:rPr>
        <w:rFonts w:hint="eastAsia"/>
        <w:color w:val="D9D9D9" w:themeColor="background1" w:themeShade="D9"/>
        <w:lang w:eastAsia="zh-CN"/>
      </w:rPr>
      <w:t>459912</w:t>
    </w:r>
    <w:r w:rsidR="00984B8F" w:rsidRPr="008F128C">
      <w:rPr>
        <w:color w:val="D9D9D9" w:themeColor="background1" w:themeShade="D9"/>
      </w:rPr>
      <w:t>)</w:t>
    </w:r>
    <w:r w:rsidR="00286ABA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70C11" w14:textId="12CFC71A" w:rsidR="00286ABA" w:rsidRPr="008F128C" w:rsidRDefault="00984B8F" w:rsidP="00984B8F">
    <w:pPr>
      <w:pStyle w:val="Footer"/>
      <w:jc w:val="center"/>
      <w:rPr>
        <w:sz w:val="22"/>
        <w:szCs w:val="22"/>
        <w:lang w:val="en-GB"/>
      </w:rPr>
    </w:pPr>
    <w:r w:rsidRPr="008F128C">
      <w:rPr>
        <w:sz w:val="22"/>
        <w:szCs w:val="22"/>
        <w:lang w:val="en-GB"/>
      </w:rPr>
      <w:t xml:space="preserve">• </w:t>
    </w:r>
    <w:hyperlink r:id="rId1" w:history="1">
      <w:r w:rsidRPr="008F128C">
        <w:rPr>
          <w:rStyle w:val="Hyperlink"/>
          <w:rFonts w:cstheme="minorHAnsi"/>
          <w:sz w:val="22"/>
          <w:szCs w:val="22"/>
          <w:lang w:val="en-GB"/>
        </w:rPr>
        <w:t>http://www.itu.int/council</w:t>
      </w:r>
    </w:hyperlink>
    <w:r w:rsidRPr="008F128C">
      <w:rPr>
        <w:sz w:val="22"/>
        <w:szCs w:val="22"/>
        <w:lang w:val="en-GB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82D2C" w14:textId="77777777" w:rsidR="00286ABA" w:rsidRDefault="00286ABA">
      <w:r>
        <w:t>____________________</w:t>
      </w:r>
    </w:p>
  </w:footnote>
  <w:footnote w:type="continuationSeparator" w:id="0">
    <w:p w14:paraId="1F94793D" w14:textId="77777777" w:rsidR="00286ABA" w:rsidRDefault="00286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F8E0" w14:textId="1D5EAC9E" w:rsidR="00286ABA" w:rsidRDefault="00286ABA" w:rsidP="00C168B4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8F128C">
      <w:rPr>
        <w:noProof/>
      </w:rPr>
      <w:t>2</w:t>
    </w:r>
    <w:r>
      <w:rPr>
        <w:noProof/>
      </w:rPr>
      <w:fldChar w:fldCharType="end"/>
    </w:r>
  </w:p>
  <w:p w14:paraId="5410E6FD" w14:textId="10C6333C" w:rsidR="00984B8F" w:rsidRDefault="00984B8F" w:rsidP="00C168B4">
    <w:pPr>
      <w:pStyle w:val="Header"/>
    </w:pPr>
    <w:r w:rsidRPr="00984B8F">
      <w:rPr>
        <w:lang w:val="en-GB"/>
      </w:rPr>
      <w:t>EG-ITRs-1\2-</w:t>
    </w:r>
    <w:r>
      <w:rPr>
        <w:lang w:val="en-GB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45110"/>
    <w:multiLevelType w:val="hybridMultilevel"/>
    <w:tmpl w:val="D9C8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7879CE"/>
    <w:multiLevelType w:val="hybridMultilevel"/>
    <w:tmpl w:val="2F0C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207E1"/>
    <w:multiLevelType w:val="hybridMultilevel"/>
    <w:tmpl w:val="F6B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0E5481"/>
    <w:multiLevelType w:val="multilevel"/>
    <w:tmpl w:val="24A6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3A"/>
    <w:rsid w:val="00001B77"/>
    <w:rsid w:val="0000517A"/>
    <w:rsid w:val="00013961"/>
    <w:rsid w:val="00031E72"/>
    <w:rsid w:val="000404D2"/>
    <w:rsid w:val="00075ED5"/>
    <w:rsid w:val="000853C0"/>
    <w:rsid w:val="000A1C21"/>
    <w:rsid w:val="000A6BF7"/>
    <w:rsid w:val="000D15EA"/>
    <w:rsid w:val="00100D84"/>
    <w:rsid w:val="00113E7C"/>
    <w:rsid w:val="00124C9D"/>
    <w:rsid w:val="00157773"/>
    <w:rsid w:val="00157BB3"/>
    <w:rsid w:val="0018251A"/>
    <w:rsid w:val="00190272"/>
    <w:rsid w:val="00193244"/>
    <w:rsid w:val="00195C6C"/>
    <w:rsid w:val="00195FED"/>
    <w:rsid w:val="001A4BD6"/>
    <w:rsid w:val="001A5EED"/>
    <w:rsid w:val="001D5A18"/>
    <w:rsid w:val="002000A4"/>
    <w:rsid w:val="00280EB8"/>
    <w:rsid w:val="00283AC9"/>
    <w:rsid w:val="002841C2"/>
    <w:rsid w:val="00286ABA"/>
    <w:rsid w:val="002A6670"/>
    <w:rsid w:val="002B69BB"/>
    <w:rsid w:val="002B6C9E"/>
    <w:rsid w:val="002E6532"/>
    <w:rsid w:val="00303502"/>
    <w:rsid w:val="0031277E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2C3A"/>
    <w:rsid w:val="00403EB7"/>
    <w:rsid w:val="004137F5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60139"/>
    <w:rsid w:val="005759CC"/>
    <w:rsid w:val="00591087"/>
    <w:rsid w:val="005937CD"/>
    <w:rsid w:val="005A72E1"/>
    <w:rsid w:val="005B52F9"/>
    <w:rsid w:val="005C6632"/>
    <w:rsid w:val="005D1C9E"/>
    <w:rsid w:val="005E03E6"/>
    <w:rsid w:val="0062587D"/>
    <w:rsid w:val="00653CDD"/>
    <w:rsid w:val="00654257"/>
    <w:rsid w:val="0065435A"/>
    <w:rsid w:val="00671191"/>
    <w:rsid w:val="006A2DD3"/>
    <w:rsid w:val="006A5AF8"/>
    <w:rsid w:val="006C36CD"/>
    <w:rsid w:val="00700D1F"/>
    <w:rsid w:val="007205CB"/>
    <w:rsid w:val="00726073"/>
    <w:rsid w:val="00734FE8"/>
    <w:rsid w:val="007360CE"/>
    <w:rsid w:val="007368BD"/>
    <w:rsid w:val="00772315"/>
    <w:rsid w:val="00775157"/>
    <w:rsid w:val="007813AE"/>
    <w:rsid w:val="007A37DB"/>
    <w:rsid w:val="007C5D42"/>
    <w:rsid w:val="007D0BF5"/>
    <w:rsid w:val="007E189D"/>
    <w:rsid w:val="007E19F0"/>
    <w:rsid w:val="00811259"/>
    <w:rsid w:val="00813AA2"/>
    <w:rsid w:val="008173A3"/>
    <w:rsid w:val="0086059C"/>
    <w:rsid w:val="00864589"/>
    <w:rsid w:val="00873845"/>
    <w:rsid w:val="00890AFB"/>
    <w:rsid w:val="00890FC4"/>
    <w:rsid w:val="00895905"/>
    <w:rsid w:val="008F128C"/>
    <w:rsid w:val="008F2D3A"/>
    <w:rsid w:val="009164A9"/>
    <w:rsid w:val="009258CB"/>
    <w:rsid w:val="0093362E"/>
    <w:rsid w:val="00944563"/>
    <w:rsid w:val="00953160"/>
    <w:rsid w:val="00960836"/>
    <w:rsid w:val="009625D8"/>
    <w:rsid w:val="0098376B"/>
    <w:rsid w:val="0098459B"/>
    <w:rsid w:val="00984B8F"/>
    <w:rsid w:val="00997185"/>
    <w:rsid w:val="009C2458"/>
    <w:rsid w:val="009C4A7B"/>
    <w:rsid w:val="009C6123"/>
    <w:rsid w:val="009F1E3E"/>
    <w:rsid w:val="00A10763"/>
    <w:rsid w:val="00A1213C"/>
    <w:rsid w:val="00A272FF"/>
    <w:rsid w:val="00A5354B"/>
    <w:rsid w:val="00A94CBD"/>
    <w:rsid w:val="00A964D9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658D6"/>
    <w:rsid w:val="00B81E75"/>
    <w:rsid w:val="00BD1A5A"/>
    <w:rsid w:val="00BD7A9B"/>
    <w:rsid w:val="00BD7BE1"/>
    <w:rsid w:val="00BF416B"/>
    <w:rsid w:val="00C168B4"/>
    <w:rsid w:val="00C25121"/>
    <w:rsid w:val="00C27E00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75B0F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83199"/>
    <w:rsid w:val="00EC21E1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7E1A591"/>
  <w15:docId w15:val="{4B48376C-0DF8-4252-83FC-AF068E00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Normal1">
    <w:name w:val="Normal1"/>
    <w:rsid w:val="006258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 w:cs="Calibri"/>
      <w:color w:val="000000"/>
      <w:sz w:val="24"/>
      <w:szCs w:val="24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7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4177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0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8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04004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3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30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F7FD7-B7BD-4CD9-B3FD-70E2C61F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1376</Words>
  <Characters>165</Characters>
  <Application>Microsoft Office Word</Application>
  <DocSecurity>4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</dc:title>
  <dc:subject>EG-ITRs</dc:subject>
  <dc:creator>Brouard, Ricarda</dc:creator>
  <cp:keywords>EG-ITRs</cp:keywords>
  <dc:description/>
  <cp:lastModifiedBy>Brouard, Ricarda</cp:lastModifiedBy>
  <cp:revision>2</cp:revision>
  <cp:lastPrinted>2019-08-26T08:37:00Z</cp:lastPrinted>
  <dcterms:created xsi:type="dcterms:W3CDTF">2019-08-29T15:44:00Z</dcterms:created>
  <dcterms:modified xsi:type="dcterms:W3CDTF">2019-08-29T15:44:00Z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