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14:paraId="750B9486" w14:textId="77777777" w:rsidTr="004B6B8C">
        <w:trPr>
          <w:cantSplit/>
          <w:trHeight w:val="20"/>
        </w:trPr>
        <w:tc>
          <w:tcPr>
            <w:tcW w:w="6620" w:type="dxa"/>
          </w:tcPr>
          <w:p w14:paraId="5D866FB7" w14:textId="77777777" w:rsidR="00950A5B" w:rsidRPr="00950A5B" w:rsidRDefault="00950A5B" w:rsidP="0044367C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</w:tc>
        <w:tc>
          <w:tcPr>
            <w:tcW w:w="3052" w:type="dxa"/>
            <w:vMerge w:val="restart"/>
          </w:tcPr>
          <w:p w14:paraId="0978A982" w14:textId="6AD3AFD8" w:rsidR="00950A5B" w:rsidRPr="00950A5B" w:rsidRDefault="00FC625C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60DD473" wp14:editId="6B9C17AA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14:paraId="7C721037" w14:textId="77777777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84DD0A4" w14:textId="59ACF944" w:rsidR="00950A5B" w:rsidRPr="00950A5B" w:rsidRDefault="00950A5B" w:rsidP="0044367C">
            <w:pPr>
              <w:spacing w:before="0" w:after="120"/>
              <w:rPr>
                <w:rFonts w:eastAsiaTheme="minorEastAsia"/>
                <w:rtl/>
                <w:lang w:eastAsia="zh-CN" w:bidi="ar-EG"/>
              </w:rPr>
            </w:pP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="00FC625C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>الأول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 w:rsidR="00FC625C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17-16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FC625C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سبتمبر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FC625C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3C49F613" w14:textId="77777777" w:rsidR="00950A5B" w:rsidRPr="00950A5B" w:rsidRDefault="00950A5B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14:paraId="7F02ADC2" w14:textId="77777777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EE4FB9A" w14:textId="77777777" w:rsidR="00950A5B" w:rsidRPr="00950A5B" w:rsidRDefault="00950A5B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19512E4" w14:textId="77777777" w:rsidR="00950A5B" w:rsidRPr="00950A5B" w:rsidRDefault="00950A5B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14:paraId="20E654BE" w14:textId="77777777" w:rsidTr="004B6B8C">
        <w:trPr>
          <w:cantSplit/>
        </w:trPr>
        <w:tc>
          <w:tcPr>
            <w:tcW w:w="6620" w:type="dxa"/>
            <w:vMerge w:val="restart"/>
          </w:tcPr>
          <w:p w14:paraId="24D0F246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7EEB3893" w14:textId="36EF1B55" w:rsidR="00950A5B" w:rsidRPr="00950A5B" w:rsidRDefault="00FC625C" w:rsidP="0084735D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EG-ITR-</w:t>
            </w: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CB1182"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14:paraId="04729803" w14:textId="77777777" w:rsidTr="004B6B8C">
        <w:trPr>
          <w:cantSplit/>
        </w:trPr>
        <w:tc>
          <w:tcPr>
            <w:tcW w:w="6620" w:type="dxa"/>
            <w:vMerge/>
          </w:tcPr>
          <w:p w14:paraId="3F4DC1E2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14:paraId="2513D22C" w14:textId="27686026" w:rsidR="00950A5B" w:rsidRPr="00950A5B" w:rsidRDefault="00CB1182" w:rsidP="0084735D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سبتمبر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50A5B" w:rsidRPr="0084735D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FC625C">
              <w:rPr>
                <w:rFonts w:eastAsiaTheme="minorEastAsia"/>
                <w:b/>
                <w:bCs/>
                <w:lang w:eastAsia="zh-CN" w:bidi="ar-SY"/>
              </w:rPr>
              <w:t>9</w:t>
            </w:r>
          </w:p>
        </w:tc>
      </w:tr>
      <w:tr w:rsidR="00950A5B" w:rsidRPr="00950A5B" w14:paraId="1992FDCD" w14:textId="77777777" w:rsidTr="004B6B8C">
        <w:trPr>
          <w:cantSplit/>
        </w:trPr>
        <w:tc>
          <w:tcPr>
            <w:tcW w:w="6620" w:type="dxa"/>
            <w:vMerge/>
          </w:tcPr>
          <w:p w14:paraId="3B3E5D24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628814CE" w14:textId="0536EF19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AE097F">
              <w:rPr>
                <w:rFonts w:eastAsiaTheme="minorEastAsia" w:hint="cs"/>
                <w:b/>
                <w:bCs/>
                <w:rtl/>
                <w:lang w:eastAsia="zh-CN" w:bidi="ar-EG"/>
              </w:rPr>
              <w:t>بالصينية</w:t>
            </w:r>
          </w:p>
        </w:tc>
      </w:tr>
      <w:tr w:rsidR="00950A5B" w:rsidRPr="002542D2" w14:paraId="4AFBDE11" w14:textId="77777777" w:rsidTr="004B6B8C">
        <w:trPr>
          <w:cantSplit/>
        </w:trPr>
        <w:tc>
          <w:tcPr>
            <w:tcW w:w="9672" w:type="dxa"/>
            <w:gridSpan w:val="2"/>
          </w:tcPr>
          <w:p w14:paraId="371F6895" w14:textId="4C03F76A" w:rsidR="00950A5B" w:rsidRPr="002542D2" w:rsidRDefault="00CB1182" w:rsidP="00CB1182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2542D2">
              <w:rPr>
                <w:rFonts w:eastAsiaTheme="minorEastAsia"/>
                <w:rtl/>
                <w:lang w:eastAsia="zh-CN" w:bidi="ar-SA"/>
              </w:rPr>
              <w:t>جمهورية الصين الشعبية</w:t>
            </w:r>
          </w:p>
        </w:tc>
      </w:tr>
      <w:tr w:rsidR="00950A5B" w:rsidRPr="002542D2" w14:paraId="6492D8C2" w14:textId="77777777" w:rsidTr="004B6B8C">
        <w:trPr>
          <w:cantSplit/>
        </w:trPr>
        <w:tc>
          <w:tcPr>
            <w:tcW w:w="9672" w:type="dxa"/>
            <w:gridSpan w:val="2"/>
          </w:tcPr>
          <w:p w14:paraId="2C8AD179" w14:textId="64AB8091" w:rsidR="00950A5B" w:rsidRPr="002542D2" w:rsidRDefault="00CB1182" w:rsidP="00CB1182">
            <w:pPr>
              <w:pStyle w:val="Title1"/>
              <w:spacing w:before="120"/>
              <w:rPr>
                <w:rFonts w:eastAsiaTheme="minorEastAsia"/>
                <w:rtl/>
                <w:lang w:eastAsia="zh-CN"/>
              </w:rPr>
            </w:pPr>
            <w:r w:rsidRPr="002542D2">
              <w:rPr>
                <w:rFonts w:eastAsiaTheme="minorEastAsia" w:hint="cs"/>
                <w:rtl/>
                <w:lang w:eastAsia="zh-CN" w:bidi="ar-SA"/>
              </w:rPr>
              <w:t xml:space="preserve">مقترح بشأن استعراض ومراجعة لوائح الاتصالات الدولية </w:t>
            </w:r>
            <w:r w:rsidRPr="002542D2">
              <w:rPr>
                <w:rFonts w:eastAsiaTheme="minorEastAsia"/>
                <w:lang w:eastAsia="zh-CN" w:bidi="ar-SA"/>
              </w:rPr>
              <w:t>(ITR)</w:t>
            </w:r>
          </w:p>
        </w:tc>
      </w:tr>
    </w:tbl>
    <w:p w14:paraId="5EE32359" w14:textId="62DD7A5B" w:rsidR="00DA3645" w:rsidRDefault="002542D2" w:rsidP="00B0739B">
      <w:pPr>
        <w:pStyle w:val="Headingb"/>
        <w:spacing w:before="480"/>
        <w:rPr>
          <w:rtl/>
        </w:rPr>
      </w:pPr>
      <w:r>
        <w:rPr>
          <w:rFonts w:hint="cs"/>
          <w:rtl/>
        </w:rPr>
        <w:t>مقدمة</w:t>
      </w:r>
    </w:p>
    <w:p w14:paraId="7766BF73" w14:textId="6C7F10DA" w:rsidR="00CB1182" w:rsidRPr="00CB1182" w:rsidRDefault="00222EE2" w:rsidP="002542D2">
      <w:pPr>
        <w:rPr>
          <w:b/>
          <w:bCs/>
          <w:rtl/>
          <w:lang w:bidi="ar"/>
        </w:rPr>
      </w:pPr>
      <w:bookmarkStart w:id="1" w:name="_Toc408328076"/>
      <w:bookmarkStart w:id="2" w:name="_Toc414526776"/>
      <w:bookmarkStart w:id="3" w:name="_Toc415560196"/>
      <w:bookmarkStart w:id="4" w:name="_Toc536090506"/>
      <w:r>
        <w:rPr>
          <w:rFonts w:hint="cs"/>
          <w:rtl/>
          <w:lang w:bidi="ar-EG"/>
        </w:rPr>
        <w:t>قرر مؤتمر المندوبين المفوضين في</w:t>
      </w:r>
      <w:r w:rsidR="002542D2" w:rsidRPr="002542D2">
        <w:rPr>
          <w:rtl/>
          <w:lang w:bidi="ar-EG"/>
        </w:rPr>
        <w:t xml:space="preserve"> </w:t>
      </w:r>
      <w:r w:rsidR="00CB1182" w:rsidRPr="002542D2">
        <w:rPr>
          <w:rtl/>
          <w:lang w:bidi="ar-EG"/>
        </w:rPr>
        <w:t xml:space="preserve">القرار </w:t>
      </w:r>
      <w:r w:rsidR="00CB1182" w:rsidRPr="002542D2">
        <w:t>146</w:t>
      </w:r>
      <w:r w:rsidR="00CB1182" w:rsidRPr="002542D2">
        <w:rPr>
          <w:rtl/>
          <w:lang w:bidi="ar-EG"/>
        </w:rPr>
        <w:t xml:space="preserve"> (</w:t>
      </w:r>
      <w:r w:rsidR="00CB1182" w:rsidRPr="002542D2">
        <w:rPr>
          <w:rFonts w:hint="cs"/>
          <w:rtl/>
          <w:lang w:bidi="ar-EG"/>
        </w:rPr>
        <w:t>المراجَع في</w:t>
      </w:r>
      <w:r w:rsidR="00CB1182" w:rsidRPr="002542D2">
        <w:rPr>
          <w:rFonts w:hint="eastAsia"/>
          <w:rtl/>
          <w:lang w:bidi="ar-EG"/>
        </w:rPr>
        <w:t xml:space="preserve"> دبي، </w:t>
      </w:r>
      <w:r w:rsidR="00CB1182" w:rsidRPr="002542D2">
        <w:t>2018</w:t>
      </w:r>
      <w:r w:rsidR="00CB1182" w:rsidRPr="002542D2">
        <w:rPr>
          <w:rtl/>
          <w:lang w:bidi="ar-EG"/>
        </w:rPr>
        <w:t>)</w:t>
      </w:r>
      <w:bookmarkStart w:id="5" w:name="_Toc408328077"/>
      <w:bookmarkStart w:id="6" w:name="_Toc414526777"/>
      <w:bookmarkStart w:id="7" w:name="_Toc415560197"/>
      <w:bookmarkStart w:id="8" w:name="_Toc536090507"/>
      <w:bookmarkEnd w:id="1"/>
      <w:bookmarkEnd w:id="2"/>
      <w:bookmarkEnd w:id="3"/>
      <w:bookmarkEnd w:id="4"/>
      <w:r w:rsidR="00CB1182" w:rsidRPr="002542D2">
        <w:rPr>
          <w:rFonts w:hint="cs"/>
          <w:rtl/>
          <w:lang w:bidi="ar-EG"/>
        </w:rPr>
        <w:t xml:space="preserve"> </w:t>
      </w:r>
      <w:bookmarkEnd w:id="5"/>
      <w:bookmarkEnd w:id="6"/>
      <w:bookmarkEnd w:id="7"/>
      <w:bookmarkEnd w:id="8"/>
      <w:r w:rsidR="00CB1182" w:rsidRPr="002542D2">
        <w:rPr>
          <w:rFonts w:hint="cs"/>
          <w:rtl/>
        </w:rPr>
        <w:t>أن</w:t>
      </w:r>
      <w:r w:rsidR="00CB1182" w:rsidRPr="002542D2">
        <w:rPr>
          <w:rtl/>
        </w:rPr>
        <w:t xml:space="preserve"> </w:t>
      </w:r>
      <w:r w:rsidR="00CB1182" w:rsidRPr="002542D2">
        <w:rPr>
          <w:rFonts w:hint="cs"/>
          <w:rtl/>
        </w:rPr>
        <w:t>لوائح</w:t>
      </w:r>
      <w:r w:rsidR="00CB1182" w:rsidRPr="002542D2">
        <w:rPr>
          <w:rtl/>
        </w:rPr>
        <w:t xml:space="preserve"> </w:t>
      </w:r>
      <w:r w:rsidR="00CB1182" w:rsidRPr="002542D2">
        <w:rPr>
          <w:rFonts w:hint="cs"/>
          <w:rtl/>
        </w:rPr>
        <w:t>الاتصالات</w:t>
      </w:r>
      <w:r w:rsidR="00CB1182" w:rsidRPr="002542D2">
        <w:rPr>
          <w:rtl/>
        </w:rPr>
        <w:t xml:space="preserve"> </w:t>
      </w:r>
      <w:r w:rsidR="00CB1182" w:rsidRPr="002542D2">
        <w:rPr>
          <w:rFonts w:hint="cs"/>
          <w:rtl/>
        </w:rPr>
        <w:t>الدولية</w:t>
      </w:r>
      <w:r w:rsidR="00CB1182" w:rsidRPr="002542D2">
        <w:rPr>
          <w:rtl/>
        </w:rPr>
        <w:t xml:space="preserve"> </w:t>
      </w:r>
      <w:r w:rsidR="00CB1182" w:rsidRPr="002542D2">
        <w:rPr>
          <w:rFonts w:hint="cs"/>
          <w:rtl/>
        </w:rPr>
        <w:t>ينبغي</w:t>
      </w:r>
      <w:r w:rsidR="00CB1182" w:rsidRPr="002542D2">
        <w:rPr>
          <w:rtl/>
        </w:rPr>
        <w:t xml:space="preserve"> </w:t>
      </w:r>
      <w:r w:rsidR="00CB1182" w:rsidRPr="002542D2">
        <w:rPr>
          <w:rFonts w:hint="cs"/>
          <w:rtl/>
        </w:rPr>
        <w:t>عادةً</w:t>
      </w:r>
      <w:r w:rsidR="00CB1182" w:rsidRPr="002542D2">
        <w:rPr>
          <w:rtl/>
        </w:rPr>
        <w:t xml:space="preserve"> </w:t>
      </w:r>
      <w:r w:rsidR="00CB1182" w:rsidRPr="002542D2">
        <w:rPr>
          <w:rFonts w:hint="cs"/>
          <w:rtl/>
        </w:rPr>
        <w:t>أن</w:t>
      </w:r>
      <w:r w:rsidR="00CB1182" w:rsidRPr="002542D2">
        <w:rPr>
          <w:rtl/>
        </w:rPr>
        <w:t xml:space="preserve"> </w:t>
      </w:r>
      <w:r w:rsidR="00CB1182" w:rsidRPr="002542D2">
        <w:rPr>
          <w:rFonts w:hint="cs"/>
          <w:rtl/>
        </w:rPr>
        <w:t>تُستعرض</w:t>
      </w:r>
      <w:r w:rsidR="00CB1182" w:rsidRPr="002542D2">
        <w:rPr>
          <w:rtl/>
        </w:rPr>
        <w:t xml:space="preserve"> </w:t>
      </w:r>
      <w:r w:rsidR="00CB1182" w:rsidRPr="002542D2">
        <w:rPr>
          <w:rFonts w:hint="cs"/>
          <w:rtl/>
        </w:rPr>
        <w:t xml:space="preserve">دورياً؛ </w:t>
      </w:r>
      <w:r>
        <w:rPr>
          <w:rFonts w:hint="cs"/>
          <w:rtl/>
        </w:rPr>
        <w:t xml:space="preserve">وقرر </w:t>
      </w:r>
      <w:r w:rsidR="002542D2" w:rsidRPr="002542D2">
        <w:rPr>
          <w:rFonts w:hint="cs"/>
          <w:rtl/>
          <w:lang w:bidi="ar-EG"/>
        </w:rPr>
        <w:t>أيضاً</w:t>
      </w:r>
      <w:r w:rsidR="002542D2" w:rsidRPr="002542D2">
        <w:rPr>
          <w:rtl/>
          <w:lang w:bidi="ar-EG"/>
        </w:rPr>
        <w:t xml:space="preserve"> </w:t>
      </w:r>
      <w:r w:rsidR="00CB1182" w:rsidRPr="002542D2">
        <w:rPr>
          <w:rFonts w:hint="cs"/>
          <w:rtl/>
          <w:lang w:bidi="ar"/>
        </w:rPr>
        <w:t>إجراء استعراض شامل للوائح الاتصالات الدولية بهدف التوصل إلى توافق في الآراء بشأن سبيل المضي قدماً فيما يتعلق بلوائح الاتصالات الدولية</w:t>
      </w:r>
      <w:r w:rsidR="002542D2" w:rsidRPr="002542D2">
        <w:rPr>
          <w:rFonts w:hint="cs"/>
          <w:rtl/>
          <w:lang w:bidi="ar"/>
        </w:rPr>
        <w:t>.</w:t>
      </w:r>
    </w:p>
    <w:p w14:paraId="30B5A6AF" w14:textId="26C4F9C8" w:rsidR="00CB1182" w:rsidRDefault="00222EE2" w:rsidP="004C0E3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وقرر </w:t>
      </w:r>
      <w:r w:rsidR="002542D2" w:rsidRPr="002542D2">
        <w:rPr>
          <w:rtl/>
          <w:lang w:bidi="ar-EG"/>
        </w:rPr>
        <w:t xml:space="preserve">المجلس </w:t>
      </w:r>
      <w:r>
        <w:rPr>
          <w:rFonts w:hint="cs"/>
          <w:rtl/>
          <w:lang w:bidi="ar-EG"/>
        </w:rPr>
        <w:t xml:space="preserve">في القرار </w:t>
      </w:r>
      <w:r>
        <w:rPr>
          <w:lang w:bidi="ar-EG"/>
        </w:rPr>
        <w:t>1379</w:t>
      </w:r>
      <w:r w:rsidR="002542D2" w:rsidRPr="002542D2">
        <w:rPr>
          <w:rtl/>
          <w:lang w:bidi="ar-EG"/>
        </w:rPr>
        <w:t xml:space="preserve"> </w:t>
      </w:r>
      <w:r w:rsidR="002542D2" w:rsidRPr="002542D2">
        <w:rPr>
          <w:rFonts w:hint="cs"/>
          <w:rtl/>
          <w:lang w:bidi="ar-EG"/>
        </w:rPr>
        <w:t xml:space="preserve">معاودة </w:t>
      </w:r>
      <w:r w:rsidR="002542D2" w:rsidRPr="002542D2">
        <w:rPr>
          <w:rtl/>
          <w:lang w:bidi="ar-EG"/>
        </w:rPr>
        <w:t xml:space="preserve">عقد اجتماع لفريق خبراء معني </w:t>
      </w:r>
      <w:r w:rsidR="002542D2" w:rsidRPr="002542D2">
        <w:rPr>
          <w:rFonts w:hint="cs"/>
          <w:rtl/>
          <w:lang w:bidi="ar-EG"/>
        </w:rPr>
        <w:t>ب</w:t>
      </w:r>
      <w:r w:rsidR="002542D2" w:rsidRPr="002542D2">
        <w:rPr>
          <w:rFonts w:hint="cs"/>
          <w:rtl/>
        </w:rPr>
        <w:t>لوائح</w:t>
      </w:r>
      <w:r w:rsidR="002542D2" w:rsidRPr="002542D2">
        <w:rPr>
          <w:rtl/>
        </w:rPr>
        <w:t xml:space="preserve"> </w:t>
      </w:r>
      <w:r w:rsidR="002542D2" w:rsidRPr="002542D2">
        <w:rPr>
          <w:rFonts w:hint="cs"/>
          <w:rtl/>
        </w:rPr>
        <w:t>الاتصالات</w:t>
      </w:r>
      <w:r w:rsidR="002542D2" w:rsidRPr="002542D2">
        <w:rPr>
          <w:rtl/>
        </w:rPr>
        <w:t xml:space="preserve"> </w:t>
      </w:r>
      <w:r w:rsidR="002542D2" w:rsidRPr="002542D2">
        <w:rPr>
          <w:rFonts w:hint="cs"/>
          <w:rtl/>
        </w:rPr>
        <w:t>الدولية</w:t>
      </w:r>
      <w:r w:rsidR="002542D2" w:rsidRPr="002542D2">
        <w:rPr>
          <w:rtl/>
        </w:rPr>
        <w:t xml:space="preserve"> </w:t>
      </w:r>
      <w:r>
        <w:t>(</w:t>
      </w:r>
      <w:r w:rsidR="002542D2" w:rsidRPr="002542D2">
        <w:rPr>
          <w:lang w:bidi="ar-EG"/>
        </w:rPr>
        <w:t>EG-ITR</w:t>
      </w:r>
      <w:r>
        <w:rPr>
          <w:lang w:bidi="ar-EG"/>
        </w:rPr>
        <w:t>)</w:t>
      </w:r>
      <w:r w:rsidR="002542D2" w:rsidRPr="002542D2">
        <w:rPr>
          <w:rtl/>
          <w:lang w:bidi="ar-EG"/>
        </w:rPr>
        <w:t xml:space="preserve">، </w:t>
      </w:r>
      <w:r w:rsidR="002542D2" w:rsidRPr="002542D2">
        <w:rPr>
          <w:rFonts w:hint="cs"/>
          <w:rtl/>
          <w:lang w:bidi="ar-EG"/>
        </w:rPr>
        <w:t>تُفتح أبواب المشاركة فيه</w:t>
      </w:r>
      <w:r w:rsidR="002542D2" w:rsidRPr="002542D2">
        <w:rPr>
          <w:rtl/>
          <w:lang w:bidi="ar-EG"/>
        </w:rPr>
        <w:t xml:space="preserve"> لجميع الدول الأعضاء وأعضاء القطاع</w:t>
      </w:r>
      <w:r w:rsidR="002542D2" w:rsidRPr="002542D2">
        <w:rPr>
          <w:rFonts w:hint="cs"/>
          <w:rtl/>
          <w:lang w:bidi="ar-EG"/>
        </w:rPr>
        <w:t>ات</w:t>
      </w:r>
      <w:r w:rsidR="002542D2" w:rsidRPr="002542D2">
        <w:rPr>
          <w:rtl/>
          <w:lang w:bidi="ar-EG"/>
        </w:rPr>
        <w:t xml:space="preserve">، </w:t>
      </w:r>
      <w:r w:rsidR="002542D2" w:rsidRPr="002542D2">
        <w:rPr>
          <w:rFonts w:hint="cs"/>
          <w:rtl/>
          <w:lang w:bidi="ar-EG"/>
        </w:rPr>
        <w:t xml:space="preserve">بغية </w:t>
      </w:r>
      <w:r w:rsidR="002542D2" w:rsidRPr="002542D2">
        <w:rPr>
          <w:rtl/>
          <w:lang w:bidi="ar-EG"/>
        </w:rPr>
        <w:t>إجراء استعراض</w:t>
      </w:r>
      <w:r w:rsidR="002542D2" w:rsidRPr="002542D2">
        <w:rPr>
          <w:rFonts w:hint="cs"/>
          <w:rtl/>
          <w:lang w:bidi="ar-EG"/>
        </w:rPr>
        <w:t xml:space="preserve"> لكل حكم</w:t>
      </w:r>
      <w:r w:rsidR="002542D2" w:rsidRPr="002542D2">
        <w:rPr>
          <w:rtl/>
          <w:lang w:bidi="ar-EG"/>
        </w:rPr>
        <w:t xml:space="preserve"> من</w:t>
      </w:r>
      <w:r w:rsidR="002542D2" w:rsidRPr="002542D2">
        <w:rPr>
          <w:rFonts w:hint="cs"/>
          <w:rtl/>
          <w:lang w:bidi="ar-EG"/>
        </w:rPr>
        <w:t xml:space="preserve"> أحكام</w:t>
      </w:r>
      <w:r w:rsidR="002542D2" w:rsidRPr="002542D2">
        <w:rPr>
          <w:rtl/>
          <w:lang w:bidi="ar-EG"/>
        </w:rPr>
        <w:t xml:space="preserve"> لوائح الاتصالات الدولية يركز على </w:t>
      </w:r>
      <w:r w:rsidR="002542D2" w:rsidRPr="002542D2">
        <w:rPr>
          <w:rFonts w:hint="cs"/>
          <w:rtl/>
          <w:lang w:bidi="ar-EG"/>
        </w:rPr>
        <w:t>نسختها</w:t>
      </w:r>
      <w:r w:rsidR="002542D2" w:rsidRPr="002542D2">
        <w:rPr>
          <w:rtl/>
          <w:lang w:bidi="ar-EG"/>
        </w:rPr>
        <w:t xml:space="preserve"> لعام</w:t>
      </w:r>
      <w:r w:rsidR="006A2A12">
        <w:rPr>
          <w:rFonts w:hint="cs"/>
          <w:rtl/>
          <w:lang w:bidi="ar-EG"/>
        </w:rPr>
        <w:t> </w:t>
      </w:r>
      <w:r>
        <w:rPr>
          <w:lang w:bidi="ar-EG"/>
        </w:rPr>
        <w:t>2012</w:t>
      </w:r>
      <w:r w:rsidR="002542D2" w:rsidRPr="002542D2">
        <w:rPr>
          <w:rtl/>
          <w:lang w:bidi="ar-EG"/>
        </w:rPr>
        <w:t xml:space="preserve"> ويأخذ بعين الاعتبار الاتجاهات الجديدة في قطاع الاتصالات/تكنولوجيا المعلومات والاتصالات والقضايا </w:t>
      </w:r>
      <w:r w:rsidR="002542D2" w:rsidRPr="007E4AB3">
        <w:rPr>
          <w:rtl/>
          <w:lang w:bidi="ar-EG"/>
        </w:rPr>
        <w:t>الناشئة</w:t>
      </w:r>
      <w:r w:rsidR="002542D2" w:rsidRPr="002542D2"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 w:rsidR="002542D2" w:rsidRPr="002542D2">
        <w:rPr>
          <w:rtl/>
          <w:lang w:bidi="ar-EG"/>
        </w:rPr>
        <w:t>بيئة الاتصالات/تكنولوجيا المعلومات والاتصالات الدولية.</w:t>
      </w:r>
      <w:r w:rsidR="004C0E35" w:rsidRPr="004C0E35">
        <w:rPr>
          <w:rFonts w:hint="cs"/>
          <w:rtl/>
          <w:lang w:bidi="ar-EG"/>
        </w:rPr>
        <w:t xml:space="preserve"> و</w:t>
      </w:r>
      <w:r w:rsidR="004C0E35" w:rsidRPr="004C0E35">
        <w:rPr>
          <w:rtl/>
          <w:lang w:bidi="ar-EG"/>
        </w:rPr>
        <w:t xml:space="preserve">ضمن الاختصاصات المحددة </w:t>
      </w:r>
      <w:r>
        <w:rPr>
          <w:rFonts w:hint="cs"/>
          <w:rtl/>
          <w:lang w:bidi="ar-EG"/>
        </w:rPr>
        <w:t>في</w:t>
      </w:r>
      <w:r w:rsidR="004C0E35" w:rsidRPr="004C0E35">
        <w:rPr>
          <w:rtl/>
          <w:lang w:bidi="ar-EG"/>
        </w:rPr>
        <w:t xml:space="preserve"> قرار المجلس 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</w:t>
      </w:r>
      <w:r w:rsidR="004C0E35" w:rsidRPr="004C0E35">
        <w:rPr>
          <w:rtl/>
          <w:lang w:bidi="ar-EG"/>
        </w:rPr>
        <w:t>(المعد</w:t>
      </w:r>
      <w:r w:rsidR="007E4AB3">
        <w:rPr>
          <w:rFonts w:hint="cs"/>
          <w:rtl/>
          <w:lang w:bidi="ar-EG"/>
        </w:rPr>
        <w:t>ّ</w:t>
      </w:r>
      <w:r w:rsidR="004C0E35" w:rsidRPr="004C0E35">
        <w:rPr>
          <w:rtl/>
          <w:lang w:bidi="ar-EG"/>
        </w:rPr>
        <w:t xml:space="preserve">ل </w:t>
      </w:r>
      <w:r>
        <w:rPr>
          <w:rFonts w:hint="cs"/>
          <w:rtl/>
          <w:lang w:bidi="ar-EG"/>
        </w:rPr>
        <w:t>في </w:t>
      </w:r>
      <w:r>
        <w:rPr>
          <w:lang w:bidi="ar-EG"/>
        </w:rPr>
        <w:t>2019</w:t>
      </w:r>
      <w:r w:rsidR="004C0E35" w:rsidRPr="004C0E35">
        <w:rPr>
          <w:rtl/>
          <w:lang w:bidi="ar-EG"/>
        </w:rPr>
        <w:t xml:space="preserve">)، </w:t>
      </w:r>
      <w:r w:rsidR="004C0E35" w:rsidRPr="004C0E35">
        <w:rPr>
          <w:rFonts w:hint="cs"/>
          <w:rtl/>
          <w:lang w:bidi="ar-EG"/>
        </w:rPr>
        <w:t>يتعين أن ي</w:t>
      </w:r>
      <w:r w:rsidR="004C0E35" w:rsidRPr="004C0E35">
        <w:rPr>
          <w:rtl/>
          <w:lang w:bidi="ar-EG"/>
        </w:rPr>
        <w:t xml:space="preserve">عد فريق الخبراء المعني </w:t>
      </w:r>
      <w:r w:rsidR="004C0E35" w:rsidRPr="004C0E35">
        <w:rPr>
          <w:rFonts w:hint="cs"/>
          <w:rtl/>
          <w:lang w:bidi="ar-EG"/>
        </w:rPr>
        <w:t>ب</w:t>
      </w:r>
      <w:r w:rsidR="004C0E35" w:rsidRPr="004C0E35">
        <w:rPr>
          <w:rFonts w:hint="cs"/>
          <w:rtl/>
        </w:rPr>
        <w:t>لوائح</w:t>
      </w:r>
      <w:r w:rsidR="004C0E35" w:rsidRPr="004C0E35">
        <w:rPr>
          <w:rtl/>
        </w:rPr>
        <w:t xml:space="preserve"> </w:t>
      </w:r>
      <w:r w:rsidR="004C0E35" w:rsidRPr="004C0E35">
        <w:rPr>
          <w:rFonts w:hint="cs"/>
          <w:rtl/>
        </w:rPr>
        <w:t>الاتصالات</w:t>
      </w:r>
      <w:r w:rsidR="004C0E35" w:rsidRPr="004C0E35">
        <w:rPr>
          <w:rtl/>
        </w:rPr>
        <w:t xml:space="preserve"> </w:t>
      </w:r>
      <w:r w:rsidR="004C0E35" w:rsidRPr="004C0E35">
        <w:rPr>
          <w:rFonts w:hint="cs"/>
          <w:rtl/>
        </w:rPr>
        <w:t>الدولية</w:t>
      </w:r>
      <w:r w:rsidR="004C0E35" w:rsidRPr="004C0E35">
        <w:rPr>
          <w:rtl/>
        </w:rPr>
        <w:t xml:space="preserve"> </w:t>
      </w:r>
      <w:r w:rsidR="004C0E35" w:rsidRPr="004C0E35">
        <w:rPr>
          <w:rtl/>
          <w:lang w:bidi="ar-EG"/>
        </w:rPr>
        <w:t xml:space="preserve">تقارير مرحلية إلى دورتي المجلس لعامي </w:t>
      </w:r>
      <w:r>
        <w:rPr>
          <w:lang w:bidi="ar-EG"/>
        </w:rPr>
        <w:t>2020</w:t>
      </w:r>
      <w:r w:rsidR="004C0E35" w:rsidRPr="004C0E35">
        <w:rPr>
          <w:rtl/>
          <w:lang w:bidi="ar-EG"/>
        </w:rPr>
        <w:t xml:space="preserve"> و</w:t>
      </w:r>
      <w:r>
        <w:rPr>
          <w:lang w:bidi="ar-EG"/>
        </w:rPr>
        <w:t>2021</w:t>
      </w:r>
      <w:r w:rsidR="004C0E35" w:rsidRPr="004C0E35">
        <w:rPr>
          <w:rtl/>
          <w:lang w:bidi="ar-EG"/>
        </w:rPr>
        <w:t xml:space="preserve">، </w:t>
      </w:r>
      <w:r w:rsidR="004C0E35" w:rsidRPr="004C0E35">
        <w:rPr>
          <w:rFonts w:hint="cs"/>
          <w:rtl/>
          <w:lang w:bidi="ar-EG"/>
        </w:rPr>
        <w:t>ترد فيها</w:t>
      </w:r>
      <w:r w:rsidR="004C0E35" w:rsidRPr="004C0E35">
        <w:rPr>
          <w:rtl/>
          <w:lang w:bidi="ar-EG"/>
        </w:rPr>
        <w:t xml:space="preserve"> جميع الآراء المعرب عنها أثناء عملية </w:t>
      </w:r>
      <w:r w:rsidR="004C0E35" w:rsidRPr="004C0E35">
        <w:rPr>
          <w:rFonts w:hint="cs"/>
          <w:rtl/>
          <w:lang w:bidi="ar-EG"/>
        </w:rPr>
        <w:t>الاستعراض</w:t>
      </w:r>
      <w:r w:rsidR="004C0E35" w:rsidRPr="004C0E35">
        <w:rPr>
          <w:rtl/>
          <w:lang w:bidi="ar-EG"/>
        </w:rPr>
        <w:t xml:space="preserve">، </w:t>
      </w:r>
      <w:r w:rsidR="004C0E35" w:rsidRPr="004C0E35">
        <w:rPr>
          <w:rFonts w:hint="cs"/>
          <w:rtl/>
          <w:lang w:bidi="ar-EG"/>
        </w:rPr>
        <w:t>ويتعين على الفريق</w:t>
      </w:r>
      <w:r w:rsidR="004C0E35" w:rsidRPr="004C0E35">
        <w:rPr>
          <w:rtl/>
          <w:lang w:bidi="ar-EG"/>
        </w:rPr>
        <w:t xml:space="preserve"> إعداد تقرير نهائي إلى دورة المجلس لعام </w:t>
      </w:r>
      <w:r>
        <w:rPr>
          <w:lang w:bidi="ar-EG"/>
        </w:rPr>
        <w:t>2022</w:t>
      </w:r>
      <w:r w:rsidR="004C0E35" w:rsidRPr="004C0E3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4C0E35" w:rsidRPr="004C0E35">
        <w:rPr>
          <w:rFonts w:hint="cs"/>
          <w:rtl/>
          <w:lang w:bidi="ar-EG"/>
        </w:rPr>
        <w:t>رفعه</w:t>
      </w:r>
      <w:r w:rsidR="004C0E35" w:rsidRPr="004C0E35">
        <w:rPr>
          <w:rtl/>
          <w:lang w:bidi="ar-EG"/>
        </w:rPr>
        <w:t xml:space="preserve"> إلى مؤتمر المندوبين المفوضين لعام </w:t>
      </w:r>
      <w:r>
        <w:rPr>
          <w:lang w:bidi="ar-EG"/>
        </w:rPr>
        <w:t>2022</w:t>
      </w:r>
      <w:r w:rsidR="004C0E35" w:rsidRPr="004C0E35">
        <w:rPr>
          <w:rtl/>
          <w:lang w:bidi="ar-EG"/>
        </w:rPr>
        <w:t xml:space="preserve"> </w:t>
      </w:r>
      <w:r w:rsidR="004C0E35" w:rsidRPr="004C0E35">
        <w:rPr>
          <w:rFonts w:hint="cs"/>
          <w:rtl/>
          <w:lang w:bidi="ar-EG"/>
        </w:rPr>
        <w:t>مشفوعاً</w:t>
      </w:r>
      <w:r w:rsidR="004C0E35" w:rsidRPr="004C0E35">
        <w:rPr>
          <w:rtl/>
          <w:lang w:bidi="ar-EG"/>
        </w:rPr>
        <w:t xml:space="preserve"> </w:t>
      </w:r>
      <w:r w:rsidR="004C0E35" w:rsidRPr="004C0E35">
        <w:rPr>
          <w:rFonts w:hint="cs"/>
          <w:rtl/>
          <w:lang w:bidi="ar-EG"/>
        </w:rPr>
        <w:t>ب</w:t>
      </w:r>
      <w:r w:rsidR="004C0E35" w:rsidRPr="004C0E35">
        <w:rPr>
          <w:rtl/>
          <w:lang w:bidi="ar-EG"/>
        </w:rPr>
        <w:t>تعليقات المجلس.</w:t>
      </w:r>
    </w:p>
    <w:p w14:paraId="41A7D5E9" w14:textId="4AB4B993" w:rsidR="00CB1182" w:rsidRDefault="00222EE2" w:rsidP="00CB1182">
      <w:pPr>
        <w:pStyle w:val="Headingb"/>
        <w:rPr>
          <w:rtl/>
        </w:rPr>
      </w:pPr>
      <w:r>
        <w:rPr>
          <w:rFonts w:hint="cs"/>
          <w:rtl/>
        </w:rPr>
        <w:t>ال</w:t>
      </w:r>
      <w:r w:rsidR="004C0E35">
        <w:rPr>
          <w:rFonts w:hint="cs"/>
          <w:rtl/>
        </w:rPr>
        <w:t>مقترح</w:t>
      </w:r>
    </w:p>
    <w:p w14:paraId="42EB59F5" w14:textId="3B5BCEBD" w:rsidR="00AE097F" w:rsidRPr="009A4689" w:rsidRDefault="004F05DA" w:rsidP="004F05DA">
      <w:pPr>
        <w:rPr>
          <w:spacing w:val="4"/>
          <w:rtl/>
        </w:rPr>
      </w:pPr>
      <w:r w:rsidRPr="009A4689">
        <w:rPr>
          <w:spacing w:val="4"/>
          <w:rtl/>
          <w:lang w:bidi="ar-EG"/>
        </w:rPr>
        <w:t xml:space="preserve">ينبغي لفريق الخبراء المعني </w:t>
      </w:r>
      <w:r w:rsidRPr="009A4689">
        <w:rPr>
          <w:rFonts w:hint="cs"/>
          <w:spacing w:val="4"/>
          <w:rtl/>
          <w:lang w:bidi="ar-EG"/>
        </w:rPr>
        <w:t>ب</w:t>
      </w:r>
      <w:r w:rsidRPr="009A4689">
        <w:rPr>
          <w:rFonts w:hint="cs"/>
          <w:spacing w:val="4"/>
          <w:rtl/>
        </w:rPr>
        <w:t>لوائح</w:t>
      </w:r>
      <w:r w:rsidRPr="009A4689">
        <w:rPr>
          <w:spacing w:val="4"/>
          <w:rtl/>
        </w:rPr>
        <w:t xml:space="preserve"> </w:t>
      </w:r>
      <w:r w:rsidRPr="009A4689">
        <w:rPr>
          <w:rFonts w:hint="cs"/>
          <w:spacing w:val="4"/>
          <w:rtl/>
        </w:rPr>
        <w:t>الاتصالات</w:t>
      </w:r>
      <w:r w:rsidRPr="009A4689">
        <w:rPr>
          <w:spacing w:val="4"/>
          <w:rtl/>
        </w:rPr>
        <w:t xml:space="preserve"> </w:t>
      </w:r>
      <w:r w:rsidRPr="009A4689">
        <w:rPr>
          <w:spacing w:val="4"/>
          <w:rtl/>
          <w:lang w:bidi="ar-EG"/>
        </w:rPr>
        <w:t xml:space="preserve">الدولية، في حدود الولاية المحددة في القرار </w:t>
      </w:r>
      <w:r w:rsidR="00222EE2" w:rsidRPr="009A4689">
        <w:rPr>
          <w:spacing w:val="4"/>
          <w:lang w:bidi="ar-EG"/>
        </w:rPr>
        <w:t>146</w:t>
      </w:r>
      <w:r w:rsidRPr="009A4689">
        <w:rPr>
          <w:spacing w:val="4"/>
          <w:rtl/>
          <w:lang w:bidi="ar-EG"/>
        </w:rPr>
        <w:t xml:space="preserve"> (المراجَع</w:t>
      </w:r>
      <w:r w:rsidR="000B15F6" w:rsidRPr="009A4689">
        <w:rPr>
          <w:rFonts w:hint="cs"/>
          <w:spacing w:val="4"/>
          <w:rtl/>
          <w:lang w:bidi="ar-EG"/>
        </w:rPr>
        <w:t xml:space="preserve"> في</w:t>
      </w:r>
      <w:r w:rsidRPr="009A4689">
        <w:rPr>
          <w:spacing w:val="4"/>
          <w:rtl/>
          <w:lang w:bidi="ar-EG"/>
        </w:rPr>
        <w:t xml:space="preserve"> دبي، </w:t>
      </w:r>
      <w:r w:rsidR="00222EE2" w:rsidRPr="009A4689">
        <w:rPr>
          <w:spacing w:val="4"/>
          <w:lang w:bidi="ar-EG"/>
        </w:rPr>
        <w:t>2018</w:t>
      </w:r>
      <w:r w:rsidRPr="009A4689">
        <w:rPr>
          <w:spacing w:val="4"/>
          <w:rtl/>
          <w:lang w:bidi="ar-EG"/>
        </w:rPr>
        <w:t>) وقرار</w:t>
      </w:r>
      <w:r w:rsidR="009A4689">
        <w:rPr>
          <w:rFonts w:hint="cs"/>
          <w:spacing w:val="4"/>
          <w:rtl/>
          <w:lang w:bidi="ar-EG"/>
        </w:rPr>
        <w:t> </w:t>
      </w:r>
      <w:bookmarkStart w:id="9" w:name="_GoBack"/>
      <w:bookmarkEnd w:id="9"/>
      <w:r w:rsidRPr="009A4689">
        <w:rPr>
          <w:spacing w:val="4"/>
          <w:rtl/>
          <w:lang w:bidi="ar-EG"/>
        </w:rPr>
        <w:t>المجلس</w:t>
      </w:r>
      <w:r w:rsidR="00222EE2" w:rsidRPr="009A4689">
        <w:rPr>
          <w:rFonts w:hint="cs"/>
          <w:spacing w:val="4"/>
          <w:rtl/>
          <w:lang w:bidi="ar-EG"/>
        </w:rPr>
        <w:t> </w:t>
      </w:r>
      <w:r w:rsidR="00222EE2" w:rsidRPr="009A4689">
        <w:rPr>
          <w:spacing w:val="4"/>
          <w:lang w:bidi="ar-EG"/>
        </w:rPr>
        <w:t>1379</w:t>
      </w:r>
      <w:r w:rsidR="00222EE2" w:rsidRPr="009A4689">
        <w:rPr>
          <w:rFonts w:hint="cs"/>
          <w:spacing w:val="4"/>
          <w:rtl/>
          <w:lang w:bidi="ar-EG"/>
        </w:rPr>
        <w:t xml:space="preserve"> </w:t>
      </w:r>
      <w:r w:rsidRPr="009A4689">
        <w:rPr>
          <w:spacing w:val="4"/>
          <w:rtl/>
          <w:lang w:bidi="ar-EG"/>
        </w:rPr>
        <w:t>(</w:t>
      </w:r>
      <w:r w:rsidRPr="009A4689">
        <w:rPr>
          <w:rFonts w:hint="cs"/>
          <w:spacing w:val="4"/>
          <w:rtl/>
          <w:lang w:bidi="ar-EG"/>
        </w:rPr>
        <w:t>المعد</w:t>
      </w:r>
      <w:r w:rsidR="00874307" w:rsidRPr="009A4689">
        <w:rPr>
          <w:rFonts w:hint="cs"/>
          <w:spacing w:val="4"/>
          <w:rtl/>
          <w:lang w:bidi="ar-EG"/>
        </w:rPr>
        <w:t>ّ</w:t>
      </w:r>
      <w:r w:rsidRPr="009A4689">
        <w:rPr>
          <w:rFonts w:hint="cs"/>
          <w:spacing w:val="4"/>
          <w:rtl/>
          <w:lang w:bidi="ar-EG"/>
        </w:rPr>
        <w:t>ل</w:t>
      </w:r>
      <w:r w:rsidRPr="009A4689">
        <w:rPr>
          <w:spacing w:val="4"/>
          <w:rtl/>
          <w:lang w:bidi="ar-EG"/>
        </w:rPr>
        <w:t xml:space="preserve"> </w:t>
      </w:r>
      <w:r w:rsidR="00222EE2" w:rsidRPr="009A4689">
        <w:rPr>
          <w:rFonts w:hint="cs"/>
          <w:spacing w:val="4"/>
          <w:rtl/>
          <w:lang w:bidi="ar-EG"/>
        </w:rPr>
        <w:t>في</w:t>
      </w:r>
      <w:r w:rsidRPr="009A4689">
        <w:rPr>
          <w:spacing w:val="4"/>
          <w:rtl/>
          <w:lang w:bidi="ar-EG"/>
        </w:rPr>
        <w:t xml:space="preserve"> </w:t>
      </w:r>
      <w:r w:rsidR="00222EE2" w:rsidRPr="009A4689">
        <w:rPr>
          <w:spacing w:val="4"/>
          <w:lang w:bidi="ar-EG"/>
        </w:rPr>
        <w:t>2019</w:t>
      </w:r>
      <w:r w:rsidRPr="009A4689">
        <w:rPr>
          <w:spacing w:val="4"/>
          <w:rtl/>
          <w:lang w:bidi="ar-EG"/>
        </w:rPr>
        <w:t>) وعلى أساس مدخلات من الدول الأعضاء وأعضاء القطاع</w:t>
      </w:r>
      <w:r w:rsidRPr="009A4689">
        <w:rPr>
          <w:rFonts w:hint="cs"/>
          <w:spacing w:val="4"/>
          <w:rtl/>
          <w:lang w:bidi="ar-EG"/>
        </w:rPr>
        <w:t>ات</w:t>
      </w:r>
      <w:r w:rsidRPr="009A4689">
        <w:rPr>
          <w:spacing w:val="4"/>
          <w:rtl/>
          <w:lang w:bidi="ar-EG"/>
        </w:rPr>
        <w:t xml:space="preserve"> والمدخلات المقدمة من مديري المكاتب، إذا لزم الأمر</w:t>
      </w:r>
      <w:r w:rsidRPr="009A4689">
        <w:rPr>
          <w:rFonts w:hint="cs"/>
          <w:spacing w:val="4"/>
          <w:rtl/>
          <w:lang w:bidi="ar-EG"/>
        </w:rPr>
        <w:t>،</w:t>
      </w:r>
      <w:r w:rsidRPr="009A4689">
        <w:rPr>
          <w:spacing w:val="4"/>
          <w:rtl/>
          <w:lang w:bidi="ar-EG"/>
        </w:rPr>
        <w:t xml:space="preserve"> إجراء </w:t>
      </w:r>
      <w:r w:rsidRPr="009A4689">
        <w:rPr>
          <w:rFonts w:hint="cs"/>
          <w:spacing w:val="4"/>
          <w:rtl/>
          <w:lang w:bidi="ar-EG"/>
        </w:rPr>
        <w:t>استعراض</w:t>
      </w:r>
      <w:r w:rsidRPr="009A4689">
        <w:rPr>
          <w:spacing w:val="4"/>
          <w:rtl/>
          <w:lang w:bidi="ar-EG"/>
        </w:rPr>
        <w:t xml:space="preserve"> ومراجعة شامل</w:t>
      </w:r>
      <w:r w:rsidRPr="009A4689">
        <w:rPr>
          <w:rFonts w:hint="cs"/>
          <w:spacing w:val="4"/>
          <w:rtl/>
          <w:lang w:bidi="ar-EG"/>
        </w:rPr>
        <w:t>ين</w:t>
      </w:r>
      <w:r w:rsidRPr="009A4689">
        <w:rPr>
          <w:spacing w:val="4"/>
          <w:rtl/>
          <w:lang w:bidi="ar-EG"/>
        </w:rPr>
        <w:t xml:space="preserve"> للوائح الاتصالات الدولية، بطريقة تدريجية، </w:t>
      </w:r>
      <w:r w:rsidRPr="009A4689">
        <w:rPr>
          <w:rFonts w:hint="cs"/>
          <w:spacing w:val="4"/>
          <w:rtl/>
          <w:lang w:bidi="ar-EG"/>
        </w:rPr>
        <w:t>للإيفاء</w:t>
      </w:r>
      <w:r w:rsidRPr="009A4689">
        <w:rPr>
          <w:spacing w:val="4"/>
          <w:rtl/>
          <w:lang w:bidi="ar-EG"/>
        </w:rPr>
        <w:t xml:space="preserve"> ب</w:t>
      </w:r>
      <w:r w:rsidRPr="009A4689">
        <w:rPr>
          <w:rFonts w:hint="cs"/>
          <w:spacing w:val="4"/>
          <w:rtl/>
          <w:lang w:bidi="ar-EG"/>
        </w:rPr>
        <w:t xml:space="preserve">كامل </w:t>
      </w:r>
      <w:r w:rsidRPr="009A4689">
        <w:rPr>
          <w:spacing w:val="4"/>
          <w:rtl/>
          <w:lang w:bidi="ar-EG"/>
        </w:rPr>
        <w:t xml:space="preserve">المسؤوليات </w:t>
      </w:r>
      <w:r w:rsidRPr="009A4689">
        <w:rPr>
          <w:rFonts w:hint="cs"/>
          <w:spacing w:val="4"/>
          <w:rtl/>
          <w:lang w:bidi="ar-EG"/>
        </w:rPr>
        <w:t>التي</w:t>
      </w:r>
      <w:r w:rsidRPr="009A4689">
        <w:rPr>
          <w:spacing w:val="4"/>
          <w:rtl/>
          <w:lang w:bidi="ar-EG"/>
        </w:rPr>
        <w:t xml:space="preserve"> </w:t>
      </w:r>
      <w:r w:rsidRPr="009A4689">
        <w:rPr>
          <w:rFonts w:hint="cs"/>
          <w:spacing w:val="4"/>
          <w:rtl/>
          <w:lang w:bidi="ar-EG"/>
        </w:rPr>
        <w:t xml:space="preserve">أولاها </w:t>
      </w:r>
      <w:r w:rsidRPr="009A4689">
        <w:rPr>
          <w:spacing w:val="4"/>
          <w:rtl/>
          <w:lang w:bidi="ar-EG"/>
        </w:rPr>
        <w:t>المجلس</w:t>
      </w:r>
      <w:r w:rsidRPr="009A4689">
        <w:rPr>
          <w:rFonts w:hint="cs"/>
          <w:spacing w:val="4"/>
          <w:rtl/>
          <w:lang w:bidi="ar-EG"/>
        </w:rPr>
        <w:t xml:space="preserve"> إلى</w:t>
      </w:r>
      <w:r w:rsidRPr="009A4689">
        <w:rPr>
          <w:spacing w:val="4"/>
          <w:rtl/>
          <w:lang w:bidi="ar-EG"/>
        </w:rPr>
        <w:t xml:space="preserve"> فريق الخبراء المعني </w:t>
      </w:r>
      <w:r w:rsidRPr="009A4689">
        <w:rPr>
          <w:rFonts w:hint="cs"/>
          <w:spacing w:val="4"/>
          <w:rtl/>
          <w:lang w:bidi="ar-EG"/>
        </w:rPr>
        <w:t>ب</w:t>
      </w:r>
      <w:r w:rsidRPr="009A4689">
        <w:rPr>
          <w:rFonts w:hint="cs"/>
          <w:spacing w:val="4"/>
          <w:rtl/>
        </w:rPr>
        <w:t>لوائح</w:t>
      </w:r>
      <w:r w:rsidRPr="009A4689">
        <w:rPr>
          <w:spacing w:val="4"/>
          <w:rtl/>
        </w:rPr>
        <w:t xml:space="preserve"> </w:t>
      </w:r>
      <w:r w:rsidRPr="009A4689">
        <w:rPr>
          <w:rFonts w:hint="cs"/>
          <w:spacing w:val="4"/>
          <w:rtl/>
        </w:rPr>
        <w:t>الاتصالات</w:t>
      </w:r>
      <w:r w:rsidRPr="009A4689">
        <w:rPr>
          <w:spacing w:val="4"/>
          <w:rtl/>
        </w:rPr>
        <w:t xml:space="preserve"> </w:t>
      </w:r>
      <w:r w:rsidRPr="009A4689">
        <w:rPr>
          <w:rFonts w:hint="cs"/>
          <w:spacing w:val="4"/>
          <w:rtl/>
        </w:rPr>
        <w:t>الدولية</w:t>
      </w:r>
      <w:r w:rsidRPr="009A4689">
        <w:rPr>
          <w:spacing w:val="4"/>
          <w:rtl/>
        </w:rPr>
        <w:t xml:space="preserve"> </w:t>
      </w:r>
      <w:r w:rsidRPr="009A4689">
        <w:rPr>
          <w:rFonts w:hint="cs"/>
          <w:spacing w:val="4"/>
          <w:rtl/>
        </w:rPr>
        <w:t xml:space="preserve">على نحو يتسم </w:t>
      </w:r>
      <w:r w:rsidRPr="009A4689">
        <w:rPr>
          <w:spacing w:val="4"/>
          <w:rtl/>
          <w:lang w:bidi="ar-EG"/>
        </w:rPr>
        <w:t>ب</w:t>
      </w:r>
      <w:r w:rsidRPr="009A4689">
        <w:rPr>
          <w:rFonts w:hint="cs"/>
          <w:spacing w:val="4"/>
          <w:rtl/>
          <w:lang w:bidi="ar-EG"/>
        </w:rPr>
        <w:t>ال</w:t>
      </w:r>
      <w:r w:rsidRPr="009A4689">
        <w:rPr>
          <w:spacing w:val="4"/>
          <w:rtl/>
          <w:lang w:bidi="ar-EG"/>
        </w:rPr>
        <w:t xml:space="preserve">كفاءة </w:t>
      </w:r>
      <w:r w:rsidRPr="009A4689">
        <w:rPr>
          <w:rFonts w:hint="cs"/>
          <w:spacing w:val="4"/>
          <w:rtl/>
          <w:lang w:bidi="ar-EG"/>
        </w:rPr>
        <w:t>وحسن الجودة ووصولاً إلى ما يلي:</w:t>
      </w:r>
    </w:p>
    <w:p w14:paraId="5CA444F1" w14:textId="785EDDC9" w:rsidR="00CB1182" w:rsidRDefault="00CB1182" w:rsidP="0074218F">
      <w:pPr>
        <w:pStyle w:val="enumlev1"/>
        <w:rPr>
          <w:rtl/>
          <w:lang w:bidi="ar-EG"/>
        </w:rPr>
      </w:pPr>
      <w:r>
        <w:t>1</w:t>
      </w:r>
      <w:r>
        <w:tab/>
      </w:r>
      <w:r w:rsidR="004F05DA" w:rsidRPr="004C0E35">
        <w:rPr>
          <w:rtl/>
          <w:lang w:bidi="ar-EG"/>
        </w:rPr>
        <w:t xml:space="preserve">تحديد </w:t>
      </w:r>
      <w:r w:rsidR="00222EE2">
        <w:rPr>
          <w:rFonts w:hint="cs"/>
          <w:rtl/>
          <w:lang w:bidi="ar-EG"/>
        </w:rPr>
        <w:t>سبيل المضي قدماً</w:t>
      </w:r>
      <w:r w:rsidR="004F05DA" w:rsidRPr="004C0E35">
        <w:rPr>
          <w:rtl/>
          <w:lang w:bidi="ar-EG"/>
        </w:rPr>
        <w:t xml:space="preserve"> لاستعراض لوائح الاتصالات الدولية</w:t>
      </w:r>
      <w:r w:rsidR="004F05DA" w:rsidRPr="004F05DA">
        <w:rPr>
          <w:rtl/>
          <w:lang w:bidi="ar-EG"/>
        </w:rPr>
        <w:t xml:space="preserve"> </w:t>
      </w:r>
      <w:r w:rsidR="004F05DA" w:rsidRPr="004C0E35">
        <w:rPr>
          <w:rtl/>
          <w:lang w:bidi="ar-EG"/>
        </w:rPr>
        <w:t>ومراجع</w:t>
      </w:r>
      <w:r w:rsidR="004F05DA" w:rsidRPr="004F05DA">
        <w:rPr>
          <w:rFonts w:hint="cs"/>
          <w:rtl/>
          <w:lang w:bidi="ar-EG"/>
        </w:rPr>
        <w:t>تها</w:t>
      </w:r>
      <w:r w:rsidR="004F05DA" w:rsidRPr="004C0E35">
        <w:rPr>
          <w:rtl/>
          <w:lang w:bidi="ar-EG"/>
        </w:rPr>
        <w:t xml:space="preserve">، </w:t>
      </w:r>
      <w:r w:rsidR="004F05DA" w:rsidRPr="004F05DA">
        <w:rPr>
          <w:rFonts w:hint="cs"/>
          <w:rtl/>
          <w:lang w:bidi="ar-EG"/>
        </w:rPr>
        <w:t>و</w:t>
      </w:r>
      <w:r w:rsidR="004F05DA" w:rsidRPr="004C0E35">
        <w:rPr>
          <w:rtl/>
          <w:lang w:bidi="ar-EG"/>
        </w:rPr>
        <w:t xml:space="preserve">يلزم </w:t>
      </w:r>
      <w:r w:rsidR="004F05DA" w:rsidRPr="004F05DA">
        <w:rPr>
          <w:rFonts w:hint="cs"/>
          <w:rtl/>
          <w:lang w:bidi="ar-EG"/>
        </w:rPr>
        <w:t xml:space="preserve">لذلك </w:t>
      </w:r>
      <w:r w:rsidR="004F05DA" w:rsidRPr="004C0E35">
        <w:rPr>
          <w:rtl/>
          <w:lang w:bidi="ar-EG"/>
        </w:rPr>
        <w:t xml:space="preserve">إجراء مناقشات كافية للاتجاهات الجديدة في تطور الاتصالات/تكنولوجيا المعلومات والاتصالات الدولية، والقضايا الناشئة في هذا القطاع، </w:t>
      </w:r>
      <w:r w:rsidR="0074218F" w:rsidRPr="0074218F">
        <w:rPr>
          <w:rFonts w:hint="cs"/>
          <w:rtl/>
          <w:lang w:bidi="ar-EG"/>
        </w:rPr>
        <w:t>على أن يؤخذ في</w:t>
      </w:r>
      <w:r w:rsidR="00222EE2">
        <w:rPr>
          <w:rFonts w:hint="eastAsia"/>
          <w:rtl/>
          <w:lang w:bidi="ar-EG"/>
        </w:rPr>
        <w:t> </w:t>
      </w:r>
      <w:r w:rsidR="0074218F" w:rsidRPr="0074218F">
        <w:rPr>
          <w:rFonts w:hint="cs"/>
          <w:rtl/>
          <w:lang w:bidi="ar-EG"/>
        </w:rPr>
        <w:t>الحسبان</w:t>
      </w:r>
      <w:r w:rsidR="0074218F" w:rsidRPr="004C0E35">
        <w:rPr>
          <w:rtl/>
          <w:lang w:bidi="ar-EG"/>
        </w:rPr>
        <w:t xml:space="preserve">، على وجه الخصوص، التطور السريع للاقتصاد الرقمي العالمي مدفوعاً بالجيل الجديد الحالي من تكنولوجيا المعلومات والاتصالات، مثل البيانات الضخمة وإنترنت الأشياء والذكاء الاصطناعي، </w:t>
      </w:r>
      <w:r w:rsidR="0074218F">
        <w:rPr>
          <w:rFonts w:hint="cs"/>
          <w:rtl/>
          <w:lang w:bidi="ar-EG"/>
        </w:rPr>
        <w:t>وما إلى ذلك</w:t>
      </w:r>
      <w:r w:rsidR="002C09CF">
        <w:rPr>
          <w:rFonts w:hint="cs"/>
          <w:rtl/>
          <w:lang w:bidi="ar-EG"/>
        </w:rPr>
        <w:t>.</w:t>
      </w:r>
    </w:p>
    <w:p w14:paraId="5259BC8E" w14:textId="451EB6C4" w:rsidR="00CB1182" w:rsidRDefault="00CB1182" w:rsidP="00B0739B">
      <w:pPr>
        <w:pStyle w:val="enumlev1"/>
        <w:keepNext/>
        <w:keepLines/>
        <w:rPr>
          <w:rtl/>
          <w:lang w:bidi="ar-EG"/>
        </w:rPr>
      </w:pPr>
      <w:r>
        <w:lastRenderedPageBreak/>
        <w:t>2</w:t>
      </w:r>
      <w:r>
        <w:tab/>
      </w:r>
      <w:r w:rsidR="0074218F" w:rsidRPr="0074218F">
        <w:rPr>
          <w:rFonts w:hint="cs"/>
          <w:rtl/>
          <w:lang w:bidi="ar-EG"/>
        </w:rPr>
        <w:t xml:space="preserve">استعراض </w:t>
      </w:r>
      <w:r w:rsidR="0074218F" w:rsidRPr="004C0E35">
        <w:rPr>
          <w:rtl/>
          <w:lang w:bidi="ar-EG"/>
        </w:rPr>
        <w:t>إمكانية تطبيق</w:t>
      </w:r>
      <w:r w:rsidR="0074218F">
        <w:rPr>
          <w:rFonts w:hint="cs"/>
          <w:rtl/>
          <w:lang w:bidi="ar-EG"/>
        </w:rPr>
        <w:t xml:space="preserve"> أحكام</w:t>
      </w:r>
      <w:r w:rsidR="0074218F" w:rsidRPr="004C0E35">
        <w:rPr>
          <w:rtl/>
          <w:lang w:bidi="ar-EG"/>
        </w:rPr>
        <w:t xml:space="preserve"> لوائح الاتصالات الدولية </w:t>
      </w:r>
      <w:r w:rsidR="0074218F">
        <w:rPr>
          <w:rFonts w:hint="cs"/>
          <w:rtl/>
          <w:lang w:bidi="ar-EG"/>
        </w:rPr>
        <w:t>حكماً تلو حكم</w:t>
      </w:r>
      <w:r w:rsidR="00E92412" w:rsidRPr="00E92412">
        <w:rPr>
          <w:rtl/>
          <w:lang w:bidi="ar-EG"/>
        </w:rPr>
        <w:t xml:space="preserve"> </w:t>
      </w:r>
      <w:r w:rsidR="00E92412" w:rsidRPr="004C0E35">
        <w:rPr>
          <w:rtl/>
          <w:lang w:bidi="ar-EG"/>
        </w:rPr>
        <w:t>في</w:t>
      </w:r>
      <w:r w:rsidR="00E92412" w:rsidRPr="00E92412">
        <w:rPr>
          <w:rFonts w:hint="cs"/>
          <w:rtl/>
          <w:lang w:bidi="ar-EG"/>
        </w:rPr>
        <w:t xml:space="preserve"> سياق</w:t>
      </w:r>
      <w:r w:rsidR="00E92412" w:rsidRPr="004C0E35">
        <w:rPr>
          <w:rtl/>
          <w:lang w:bidi="ar-EG"/>
        </w:rPr>
        <w:t xml:space="preserve"> تيسير </w:t>
      </w:r>
      <w:r w:rsidR="00E92412" w:rsidRPr="00E92412">
        <w:rPr>
          <w:rFonts w:hint="cs"/>
          <w:rtl/>
          <w:lang w:bidi="ar-EG"/>
        </w:rPr>
        <w:t>تقديم</w:t>
      </w:r>
      <w:r w:rsidR="00E92412" w:rsidRPr="004C0E35">
        <w:rPr>
          <w:rtl/>
          <w:lang w:bidi="ar-EG"/>
        </w:rPr>
        <w:t xml:space="preserve"> وتطوير خدمات وشبكات الاتصالات/تكنولوجيا المعلومات والاتصالات الدولية، فضلاً عن مرونة أحكام لوائح الاتصالات الدولية، وذلك </w:t>
      </w:r>
      <w:r w:rsidR="00E92412" w:rsidRPr="00E92412">
        <w:rPr>
          <w:rFonts w:hint="cs"/>
          <w:rtl/>
          <w:lang w:bidi="ar-EG"/>
        </w:rPr>
        <w:t>للوقوف على</w:t>
      </w:r>
      <w:r w:rsidR="00E92412" w:rsidRPr="004C0E35">
        <w:rPr>
          <w:rtl/>
          <w:lang w:bidi="ar-EG"/>
        </w:rPr>
        <w:t xml:space="preserve"> أحكام لوائح الاتصالات الدولية التي تحتاج إلى مراجعة والأمور</w:t>
      </w:r>
      <w:r w:rsidR="00E92412" w:rsidRPr="00E92412">
        <w:rPr>
          <w:rFonts w:hint="cs"/>
          <w:rtl/>
          <w:lang w:bidi="ar-EG"/>
        </w:rPr>
        <w:t xml:space="preserve"> ذات الصلة</w:t>
      </w:r>
      <w:r w:rsidR="00E92412" w:rsidRPr="00E92412">
        <w:rPr>
          <w:rtl/>
          <w:lang w:bidi="ar-EG"/>
        </w:rPr>
        <w:t xml:space="preserve"> </w:t>
      </w:r>
      <w:r w:rsidR="00E92412" w:rsidRPr="004C0E35">
        <w:rPr>
          <w:rtl/>
          <w:lang w:bidi="ar-EG"/>
        </w:rPr>
        <w:t xml:space="preserve">بقضايا الاتصالات/تكنولوجيا المعلومات والاتصالات الدولية </w:t>
      </w:r>
      <w:r w:rsidR="00E92412" w:rsidRPr="00E92412">
        <w:rPr>
          <w:rFonts w:hint="cs"/>
          <w:rtl/>
          <w:lang w:bidi="ar-EG"/>
        </w:rPr>
        <w:t>غير المشمولة</w:t>
      </w:r>
      <w:r w:rsidR="00E92412" w:rsidRPr="004C0E35">
        <w:rPr>
          <w:rtl/>
          <w:lang w:bidi="ar-EG"/>
        </w:rPr>
        <w:t xml:space="preserve"> </w:t>
      </w:r>
      <w:r w:rsidR="00E92412" w:rsidRPr="00E92412">
        <w:rPr>
          <w:rFonts w:hint="cs"/>
          <w:rtl/>
          <w:lang w:bidi="ar-EG"/>
        </w:rPr>
        <w:t>ب</w:t>
      </w:r>
      <w:r w:rsidR="00E92412" w:rsidRPr="004C0E35">
        <w:rPr>
          <w:rtl/>
          <w:lang w:bidi="ar-EG"/>
        </w:rPr>
        <w:t>لوائح الاتصالات الدولية الحالية، و</w:t>
      </w:r>
      <w:r w:rsidR="00E92412" w:rsidRPr="00E92412">
        <w:rPr>
          <w:rFonts w:hint="cs"/>
          <w:rtl/>
          <w:lang w:bidi="ar-EG"/>
        </w:rPr>
        <w:t>التي</w:t>
      </w:r>
      <w:r w:rsidR="00E92412" w:rsidRPr="00E92412">
        <w:rPr>
          <w:rtl/>
          <w:lang w:bidi="ar-EG"/>
        </w:rPr>
        <w:t xml:space="preserve"> </w:t>
      </w:r>
      <w:r w:rsidR="00E92412" w:rsidRPr="004C0E35">
        <w:rPr>
          <w:rtl/>
          <w:lang w:bidi="ar-EG"/>
        </w:rPr>
        <w:t>تحتاج</w:t>
      </w:r>
      <w:r w:rsidR="00E92412" w:rsidRPr="00E92412">
        <w:rPr>
          <w:rFonts w:hint="cs"/>
          <w:rtl/>
          <w:lang w:bidi="ar-EG"/>
        </w:rPr>
        <w:t xml:space="preserve"> </w:t>
      </w:r>
      <w:r w:rsidR="00E92412" w:rsidRPr="004C0E35">
        <w:rPr>
          <w:rtl/>
          <w:lang w:bidi="ar-EG"/>
        </w:rPr>
        <w:t xml:space="preserve">بالتالي إلى </w:t>
      </w:r>
      <w:r w:rsidR="00E92412" w:rsidRPr="00E92412">
        <w:rPr>
          <w:rFonts w:hint="cs"/>
          <w:rtl/>
          <w:lang w:bidi="ar-EG"/>
        </w:rPr>
        <w:t>إدراج</w:t>
      </w:r>
      <w:r w:rsidR="00222EE2">
        <w:rPr>
          <w:rFonts w:hint="cs"/>
          <w:rtl/>
          <w:lang w:bidi="ar-EG"/>
        </w:rPr>
        <w:t>ها</w:t>
      </w:r>
      <w:r w:rsidR="00E92412" w:rsidRPr="004C0E35">
        <w:rPr>
          <w:rtl/>
          <w:lang w:bidi="ar-EG"/>
        </w:rPr>
        <w:t xml:space="preserve"> في لوائح الاتصالات الدولية وتحليل</w:t>
      </w:r>
      <w:r w:rsidR="00222EE2">
        <w:rPr>
          <w:rFonts w:hint="cs"/>
          <w:rtl/>
          <w:lang w:bidi="ar-EG"/>
        </w:rPr>
        <w:t>ها تحليلاً</w:t>
      </w:r>
      <w:r w:rsidR="00E92412" w:rsidRPr="004C0E35">
        <w:rPr>
          <w:rtl/>
          <w:lang w:bidi="ar-EG"/>
        </w:rPr>
        <w:t xml:space="preserve"> شامل</w:t>
      </w:r>
      <w:r w:rsidR="00222EE2">
        <w:rPr>
          <w:rFonts w:hint="cs"/>
          <w:rtl/>
          <w:lang w:bidi="ar-EG"/>
        </w:rPr>
        <w:t>اً</w:t>
      </w:r>
      <w:r w:rsidR="002C09CF">
        <w:rPr>
          <w:rFonts w:hint="cs"/>
          <w:rtl/>
          <w:lang w:bidi="ar-EG"/>
        </w:rPr>
        <w:t>.</w:t>
      </w:r>
    </w:p>
    <w:p w14:paraId="57A37750" w14:textId="08A91DA3" w:rsidR="00CB1182" w:rsidRDefault="00CB1182" w:rsidP="00E92412">
      <w:pPr>
        <w:pStyle w:val="enumlev1"/>
        <w:rPr>
          <w:rtl/>
          <w:lang w:bidi="ar-EG"/>
        </w:rPr>
      </w:pPr>
      <w:r>
        <w:t>3</w:t>
      </w:r>
      <w:r>
        <w:tab/>
      </w:r>
      <w:r w:rsidR="00E92412" w:rsidRPr="004C0E35">
        <w:rPr>
          <w:rtl/>
          <w:lang w:bidi="ar-EG"/>
        </w:rPr>
        <w:t xml:space="preserve">تحديد القضايا غير المثيرة للجدل التي يمكن </w:t>
      </w:r>
      <w:r w:rsidR="00222EE2">
        <w:rPr>
          <w:rFonts w:hint="cs"/>
          <w:rtl/>
          <w:lang w:bidi="ar-EG"/>
        </w:rPr>
        <w:t xml:space="preserve">أن </w:t>
      </w:r>
      <w:r w:rsidR="00E92412" w:rsidRPr="00E92412">
        <w:rPr>
          <w:rFonts w:hint="cs"/>
          <w:rtl/>
          <w:lang w:bidi="ar-EG"/>
        </w:rPr>
        <w:t>تقبلها</w:t>
      </w:r>
      <w:r w:rsidR="00E92412" w:rsidRPr="004C0E35">
        <w:rPr>
          <w:rtl/>
          <w:lang w:bidi="ar-EG"/>
        </w:rPr>
        <w:t xml:space="preserve"> جميع الدول الأعضاء</w:t>
      </w:r>
      <w:r w:rsidR="00E92412" w:rsidRPr="00E92412">
        <w:rPr>
          <w:rtl/>
          <w:lang w:bidi="ar-EG"/>
        </w:rPr>
        <w:t xml:space="preserve"> </w:t>
      </w:r>
      <w:r w:rsidR="00E92412" w:rsidRPr="004C0E35">
        <w:rPr>
          <w:rtl/>
          <w:lang w:bidi="ar-EG"/>
        </w:rPr>
        <w:t>وأحكام لوائح الاتصالات الدولية التي تحتاج إلى مراجع</w:t>
      </w:r>
      <w:r w:rsidR="00222EE2">
        <w:rPr>
          <w:rFonts w:hint="cs"/>
          <w:rtl/>
          <w:lang w:bidi="ar-EG"/>
        </w:rPr>
        <w:t>تها</w:t>
      </w:r>
      <w:r w:rsidR="00E92412" w:rsidRPr="004C0E35">
        <w:rPr>
          <w:rtl/>
          <w:lang w:bidi="ar-EG"/>
        </w:rPr>
        <w:t xml:space="preserve"> وإد</w:t>
      </w:r>
      <w:r w:rsidR="000B15F6">
        <w:rPr>
          <w:rFonts w:hint="cs"/>
          <w:rtl/>
          <w:lang w:bidi="ar-EG"/>
        </w:rPr>
        <w:t>ر</w:t>
      </w:r>
      <w:r w:rsidR="00E92412" w:rsidRPr="004C0E35">
        <w:rPr>
          <w:rtl/>
          <w:lang w:bidi="ar-EG"/>
        </w:rPr>
        <w:t>اج</w:t>
      </w:r>
      <w:r w:rsidR="00222EE2">
        <w:rPr>
          <w:rFonts w:hint="cs"/>
          <w:rtl/>
          <w:lang w:bidi="ar-EG"/>
        </w:rPr>
        <w:t>ها</w:t>
      </w:r>
      <w:r w:rsidR="00E92412" w:rsidRPr="004C0E35">
        <w:rPr>
          <w:rtl/>
          <w:lang w:bidi="ar-EG"/>
        </w:rPr>
        <w:t xml:space="preserve"> </w:t>
      </w:r>
      <w:r w:rsidR="000B15F6">
        <w:rPr>
          <w:rFonts w:hint="cs"/>
          <w:rtl/>
          <w:lang w:bidi="ar-EG"/>
        </w:rPr>
        <w:t>ب</w:t>
      </w:r>
      <w:r w:rsidR="00E92412" w:rsidRPr="004C0E35">
        <w:rPr>
          <w:rtl/>
          <w:lang w:bidi="ar-EG"/>
        </w:rPr>
        <w:t xml:space="preserve">شكل </w:t>
      </w:r>
      <w:r w:rsidR="00222EE2">
        <w:rPr>
          <w:rFonts w:hint="cs"/>
          <w:rtl/>
          <w:lang w:bidi="ar-EG"/>
        </w:rPr>
        <w:t xml:space="preserve">تنقيحات </w:t>
      </w:r>
      <w:r w:rsidR="00E92412" w:rsidRPr="004C0E35">
        <w:rPr>
          <w:rtl/>
          <w:lang w:bidi="ar-EG"/>
        </w:rPr>
        <w:t>للوائح الاتصالات الدولية</w:t>
      </w:r>
      <w:r w:rsidR="00E92412">
        <w:rPr>
          <w:rFonts w:hint="cs"/>
          <w:rtl/>
          <w:lang w:bidi="ar-EG"/>
        </w:rPr>
        <w:t>،</w:t>
      </w:r>
      <w:r w:rsidR="00E92412" w:rsidRPr="00E92412">
        <w:rPr>
          <w:rtl/>
          <w:lang w:bidi="ar-EG"/>
        </w:rPr>
        <w:t xml:space="preserve"> </w:t>
      </w:r>
      <w:r w:rsidR="00E92412" w:rsidRPr="004C0E35">
        <w:rPr>
          <w:rtl/>
          <w:lang w:bidi="ar-EG"/>
        </w:rPr>
        <w:t>في ضوء التطورات في الاتصالات/تكنولوجيا المعلومات والاتصالات</w:t>
      </w:r>
      <w:r w:rsidR="00222EE2">
        <w:rPr>
          <w:rFonts w:hint="cs"/>
          <w:rtl/>
          <w:lang w:bidi="ar-EG"/>
        </w:rPr>
        <w:t xml:space="preserve"> على الصعيد الدولي</w:t>
      </w:r>
      <w:r w:rsidR="00E92412" w:rsidRPr="004C0E35">
        <w:rPr>
          <w:rtl/>
          <w:lang w:bidi="ar-EG"/>
        </w:rPr>
        <w:t xml:space="preserve"> وتغيرات السياسات</w:t>
      </w:r>
      <w:r w:rsidR="002C09CF">
        <w:rPr>
          <w:rFonts w:hint="cs"/>
          <w:rtl/>
          <w:lang w:bidi="ar-EG"/>
        </w:rPr>
        <w:t>.</w:t>
      </w:r>
    </w:p>
    <w:p w14:paraId="35252F33" w14:textId="54907074" w:rsidR="00CB1182" w:rsidRDefault="00CB1182" w:rsidP="000B15F6">
      <w:pPr>
        <w:pStyle w:val="enumlev1"/>
        <w:rPr>
          <w:rtl/>
          <w:lang w:bidi="ar-EG"/>
        </w:rPr>
      </w:pPr>
      <w:r>
        <w:t>4</w:t>
      </w:r>
      <w:r>
        <w:tab/>
      </w:r>
      <w:r w:rsidR="000B15F6" w:rsidRPr="004C0E35">
        <w:rPr>
          <w:rtl/>
          <w:lang w:bidi="ar-SY"/>
        </w:rPr>
        <w:t xml:space="preserve">تحديد أحكام لوائح الاتصالات الدولية التي تحتاج إلى مراجعة أو </w:t>
      </w:r>
      <w:r w:rsidR="000B15F6" w:rsidRPr="000B15F6">
        <w:rPr>
          <w:rFonts w:hint="cs"/>
          <w:rtl/>
          <w:lang w:bidi="ar-EG"/>
        </w:rPr>
        <w:t>إدراج</w:t>
      </w:r>
      <w:r w:rsidR="000B15F6" w:rsidRPr="004C0E35">
        <w:rPr>
          <w:rtl/>
          <w:lang w:bidi="ar-EG"/>
        </w:rPr>
        <w:t xml:space="preserve"> </w:t>
      </w:r>
      <w:r w:rsidR="000B15F6" w:rsidRPr="004C0E35">
        <w:rPr>
          <w:rtl/>
          <w:lang w:bidi="ar-SY"/>
        </w:rPr>
        <w:t>في لوائح الاتصالات الدولية ولكنها لا</w:t>
      </w:r>
      <w:r w:rsidR="009F5E3C">
        <w:rPr>
          <w:rFonts w:hint="cs"/>
          <w:rtl/>
          <w:lang w:bidi="ar-SY"/>
        </w:rPr>
        <w:t> </w:t>
      </w:r>
      <w:r w:rsidR="000B15F6" w:rsidRPr="004C0E35">
        <w:rPr>
          <w:rtl/>
          <w:lang w:bidi="ar-SY"/>
        </w:rPr>
        <w:t xml:space="preserve">تزال محل نزاع وما يتصل بها من مسائل، وتقديم توصيات بشأن </w:t>
      </w:r>
      <w:r w:rsidR="000B15F6" w:rsidRPr="000B15F6">
        <w:rPr>
          <w:rFonts w:hint="cs"/>
          <w:rtl/>
          <w:lang w:bidi="ar-SY"/>
        </w:rPr>
        <w:t>سبل</w:t>
      </w:r>
      <w:r w:rsidR="000B15F6" w:rsidRPr="004C0E35">
        <w:rPr>
          <w:rtl/>
          <w:lang w:bidi="ar-SY"/>
        </w:rPr>
        <w:t xml:space="preserve"> معالجتها</w:t>
      </w:r>
      <w:r w:rsidR="002C09CF">
        <w:rPr>
          <w:rFonts w:hint="cs"/>
          <w:rtl/>
          <w:lang w:bidi="ar-SY"/>
        </w:rPr>
        <w:t>.</w:t>
      </w:r>
    </w:p>
    <w:p w14:paraId="6E908A05" w14:textId="2DA468B0" w:rsidR="00CB1182" w:rsidRDefault="00CB1182" w:rsidP="000B15F6">
      <w:pPr>
        <w:pStyle w:val="enumlev1"/>
        <w:rPr>
          <w:rtl/>
          <w:lang w:bidi="ar-EG"/>
        </w:rPr>
      </w:pPr>
      <w:r>
        <w:t>5</w:t>
      </w:r>
      <w:r>
        <w:tab/>
      </w:r>
      <w:r w:rsidR="000B15F6">
        <w:rPr>
          <w:rFonts w:hint="cs"/>
          <w:rtl/>
          <w:lang w:bidi="ar-SY"/>
        </w:rPr>
        <w:t>وضع</w:t>
      </w:r>
      <w:r w:rsidR="000B15F6" w:rsidRPr="004C0E35">
        <w:rPr>
          <w:rtl/>
          <w:lang w:bidi="ar-SY"/>
        </w:rPr>
        <w:t xml:space="preserve"> تقرير مرحلي وتقرير نهائي </w:t>
      </w:r>
      <w:r w:rsidR="000B15F6" w:rsidRPr="000B15F6">
        <w:rPr>
          <w:rFonts w:hint="cs"/>
          <w:rtl/>
          <w:lang w:bidi="ar-SY"/>
        </w:rPr>
        <w:t>عن استعراض</w:t>
      </w:r>
      <w:r w:rsidR="000B15F6" w:rsidRPr="004C0E35">
        <w:rPr>
          <w:rtl/>
          <w:lang w:bidi="ar-SY"/>
        </w:rPr>
        <w:t xml:space="preserve"> </w:t>
      </w:r>
      <w:r w:rsidR="000B15F6" w:rsidRPr="000B15F6">
        <w:rPr>
          <w:rFonts w:hint="cs"/>
          <w:rtl/>
          <w:lang w:bidi="ar-SY"/>
        </w:rPr>
        <w:t>و</w:t>
      </w:r>
      <w:r w:rsidR="000B15F6" w:rsidRPr="004C0E35">
        <w:rPr>
          <w:rtl/>
          <w:lang w:bidi="ar-SY"/>
        </w:rPr>
        <w:t xml:space="preserve">مراجعة </w:t>
      </w:r>
      <w:r w:rsidR="000B15F6" w:rsidRPr="004C0E35">
        <w:rPr>
          <w:rFonts w:hint="cs"/>
          <w:rtl/>
        </w:rPr>
        <w:t xml:space="preserve">لوائح الاتصالات الدولية </w:t>
      </w:r>
      <w:r w:rsidR="000B15F6" w:rsidRPr="004C0E35">
        <w:rPr>
          <w:lang w:bidi="ar-EG"/>
        </w:rPr>
        <w:t>(ITR)</w:t>
      </w:r>
      <w:r w:rsidR="000B15F6" w:rsidRPr="004C0E35">
        <w:rPr>
          <w:rFonts w:hint="cs"/>
          <w:rtl/>
          <w:lang w:bidi="ar-SY"/>
        </w:rPr>
        <w:t xml:space="preserve"> </w:t>
      </w:r>
      <w:r w:rsidR="000B15F6">
        <w:rPr>
          <w:rFonts w:hint="cs"/>
          <w:rtl/>
          <w:lang w:bidi="ar-SY"/>
        </w:rPr>
        <w:t xml:space="preserve">لتقديمهما </w:t>
      </w:r>
      <w:r w:rsidR="000B15F6" w:rsidRPr="004C0E35">
        <w:rPr>
          <w:rtl/>
          <w:lang w:bidi="ar-SY"/>
        </w:rPr>
        <w:t>إلى المجلس</w:t>
      </w:r>
      <w:r w:rsidR="000B15F6">
        <w:rPr>
          <w:rFonts w:hint="cs"/>
          <w:rtl/>
          <w:lang w:bidi="ar-SY"/>
        </w:rPr>
        <w:t>،</w:t>
      </w:r>
      <w:r w:rsidR="000B15F6" w:rsidRPr="000B15F6">
        <w:rPr>
          <w:rtl/>
          <w:lang w:bidi="ar-SY"/>
        </w:rPr>
        <w:t xml:space="preserve"> </w:t>
      </w:r>
      <w:r w:rsidR="000B15F6" w:rsidRPr="004C0E35">
        <w:rPr>
          <w:rtl/>
          <w:lang w:bidi="ar-SY"/>
        </w:rPr>
        <w:t>على أساس العمل المذكور أعلاه</w:t>
      </w:r>
      <w:r w:rsidR="000B15F6">
        <w:rPr>
          <w:rFonts w:hint="cs"/>
          <w:rtl/>
          <w:lang w:bidi="ar-SY"/>
        </w:rPr>
        <w:t>.</w:t>
      </w:r>
    </w:p>
    <w:p w14:paraId="54F289B2" w14:textId="085647C9" w:rsidR="00CB1182" w:rsidRDefault="000B15F6" w:rsidP="000B15F6">
      <w:pPr>
        <w:pStyle w:val="Headingb"/>
        <w:rPr>
          <w:rtl/>
        </w:rPr>
      </w:pPr>
      <w:r w:rsidRPr="004C0E35">
        <w:rPr>
          <w:rtl/>
          <w:lang w:bidi="ar-SY"/>
        </w:rPr>
        <w:t>ملاحظات ختامية</w:t>
      </w:r>
    </w:p>
    <w:p w14:paraId="3452B404" w14:textId="30BF7FB9" w:rsidR="00CB1182" w:rsidRDefault="000B15F6" w:rsidP="00222EE2">
      <w:pPr>
        <w:rPr>
          <w:rtl/>
          <w:lang w:bidi="ar-SY"/>
        </w:rPr>
      </w:pPr>
      <w:r w:rsidRPr="000B15F6">
        <w:rPr>
          <w:rtl/>
          <w:lang w:bidi="ar-SY"/>
        </w:rPr>
        <w:t>ت</w:t>
      </w:r>
      <w:r>
        <w:rPr>
          <w:rFonts w:hint="cs"/>
          <w:rtl/>
          <w:lang w:bidi="ar-SY"/>
        </w:rPr>
        <w:t xml:space="preserve">نشط </w:t>
      </w:r>
      <w:r w:rsidRPr="000B15F6">
        <w:rPr>
          <w:rtl/>
          <w:lang w:bidi="ar-SY"/>
        </w:rPr>
        <w:t xml:space="preserve">الصين </w:t>
      </w:r>
      <w:r>
        <w:rPr>
          <w:rFonts w:hint="cs"/>
          <w:rtl/>
          <w:lang w:bidi="ar-SY"/>
        </w:rPr>
        <w:t>في</w:t>
      </w:r>
      <w:r w:rsidRPr="000B15F6">
        <w:rPr>
          <w:rtl/>
          <w:lang w:bidi="ar-SY"/>
        </w:rPr>
        <w:t xml:space="preserve"> دعم وتيس</w:t>
      </w:r>
      <w:r>
        <w:rPr>
          <w:rFonts w:hint="cs"/>
          <w:rtl/>
          <w:lang w:bidi="ar-SY"/>
        </w:rPr>
        <w:t>ي</w:t>
      </w:r>
      <w:r w:rsidRPr="000B15F6">
        <w:rPr>
          <w:rtl/>
          <w:lang w:bidi="ar-SY"/>
        </w:rPr>
        <w:t xml:space="preserve">ر </w:t>
      </w:r>
      <w:r w:rsidR="004E044E" w:rsidRPr="004E044E">
        <w:rPr>
          <w:rFonts w:hint="cs"/>
          <w:rtl/>
          <w:lang w:bidi="ar-SY"/>
        </w:rPr>
        <w:t>ا</w:t>
      </w:r>
      <w:r w:rsidR="004E044E">
        <w:rPr>
          <w:rFonts w:hint="cs"/>
          <w:rtl/>
          <w:lang w:bidi="ar-SY"/>
        </w:rPr>
        <w:t>لا</w:t>
      </w:r>
      <w:r w:rsidR="004E044E" w:rsidRPr="004E044E">
        <w:rPr>
          <w:rFonts w:hint="cs"/>
          <w:rtl/>
          <w:lang w:bidi="ar-SY"/>
        </w:rPr>
        <w:t>ستعراض</w:t>
      </w:r>
      <w:r w:rsidR="004E044E" w:rsidRPr="004C0E35">
        <w:rPr>
          <w:rtl/>
          <w:lang w:bidi="ar-SY"/>
        </w:rPr>
        <w:t xml:space="preserve"> </w:t>
      </w:r>
      <w:r w:rsidRPr="000B15F6">
        <w:rPr>
          <w:rtl/>
          <w:lang w:bidi="ar-SY"/>
        </w:rPr>
        <w:t>والمراجعة الشامل</w:t>
      </w:r>
      <w:r w:rsidR="004E044E">
        <w:rPr>
          <w:rFonts w:hint="cs"/>
          <w:rtl/>
          <w:lang w:bidi="ar-SY"/>
        </w:rPr>
        <w:t>ين</w:t>
      </w:r>
      <w:r w:rsidRPr="000B15F6">
        <w:rPr>
          <w:rtl/>
          <w:lang w:bidi="ar-SY"/>
        </w:rPr>
        <w:t xml:space="preserve"> للوائح الاتصالات الدولية، بهدف </w:t>
      </w:r>
      <w:r w:rsidR="004E044E">
        <w:rPr>
          <w:rFonts w:hint="cs"/>
          <w:rtl/>
          <w:lang w:bidi="ar-SY"/>
        </w:rPr>
        <w:t>إنجاز</w:t>
      </w:r>
      <w:r w:rsidRPr="000B15F6">
        <w:rPr>
          <w:rtl/>
          <w:lang w:bidi="ar-SY"/>
        </w:rPr>
        <w:t xml:space="preserve"> أغراض ووظائف الاتحاد، </w:t>
      </w:r>
      <w:r w:rsidR="004E044E">
        <w:rPr>
          <w:rFonts w:hint="cs"/>
          <w:rtl/>
          <w:lang w:bidi="ar-SY"/>
        </w:rPr>
        <w:t>وصون</w:t>
      </w:r>
      <w:r w:rsidRPr="000B15F6">
        <w:rPr>
          <w:rtl/>
          <w:lang w:bidi="ar-SY"/>
        </w:rPr>
        <w:t xml:space="preserve"> سلامة دستور الاتحاد واتفاقيته وسلطة الاتحاد فضلاً عن تعزيز التعاون بين الدول الأعضاء لتحقيق أغراض الاتحاد وتعزيز </w:t>
      </w:r>
      <w:r w:rsidRPr="000B15F6">
        <w:rPr>
          <w:rFonts w:hint="cs"/>
          <w:rtl/>
        </w:rPr>
        <w:t xml:space="preserve">لوائح الاتصالات الدولية </w:t>
      </w:r>
      <w:r w:rsidRPr="000B15F6">
        <w:rPr>
          <w:rtl/>
          <w:lang w:bidi="ar-SY"/>
        </w:rPr>
        <w:t xml:space="preserve">بشكل مشترك من أجل "مواكبة اتجاهات الاتصالات العالمية الجديدة" </w:t>
      </w:r>
      <w:r w:rsidR="004E044E">
        <w:rPr>
          <w:rFonts w:hint="cs"/>
          <w:rtl/>
          <w:lang w:bidi="ar-SY"/>
        </w:rPr>
        <w:t>والقيام</w:t>
      </w:r>
      <w:r w:rsidRPr="000B15F6">
        <w:rPr>
          <w:rtl/>
          <w:lang w:bidi="ar-SY"/>
        </w:rPr>
        <w:t xml:space="preserve"> </w:t>
      </w:r>
      <w:r w:rsidR="004E044E">
        <w:rPr>
          <w:rFonts w:hint="cs"/>
          <w:rtl/>
          <w:lang w:bidi="ar-SY"/>
        </w:rPr>
        <w:t>ب</w:t>
      </w:r>
      <w:r w:rsidRPr="000B15F6">
        <w:rPr>
          <w:rtl/>
          <w:lang w:bidi="ar-SY"/>
        </w:rPr>
        <w:t xml:space="preserve">دور إيجابي </w:t>
      </w:r>
      <w:r w:rsidR="00222EE2">
        <w:rPr>
          <w:rFonts w:hint="cs"/>
          <w:rtl/>
          <w:lang w:bidi="ar-SY"/>
        </w:rPr>
        <w:t xml:space="preserve">والإسهام </w:t>
      </w:r>
      <w:r w:rsidRPr="000B15F6">
        <w:rPr>
          <w:rtl/>
          <w:lang w:bidi="ar-SY"/>
        </w:rPr>
        <w:t>في</w:t>
      </w:r>
      <w:r w:rsidR="00222EE2">
        <w:rPr>
          <w:rFonts w:hint="cs"/>
          <w:rtl/>
          <w:lang w:bidi="ar-SY"/>
        </w:rPr>
        <w:t> </w:t>
      </w:r>
      <w:r w:rsidRPr="000B15F6">
        <w:rPr>
          <w:rtl/>
          <w:lang w:bidi="ar-SY"/>
        </w:rPr>
        <w:t>أمن وتطور وازدهار الاتصالات/تكنولوجيا المعلومات والاتصالات العالمية.</w:t>
      </w:r>
    </w:p>
    <w:p w14:paraId="4B97E0F5" w14:textId="1E5C355D" w:rsidR="00FC625C" w:rsidRPr="005F292A" w:rsidRDefault="00DA3645" w:rsidP="00DA3645">
      <w:pPr>
        <w:spacing w:before="600"/>
        <w:jc w:val="center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___________</w:t>
      </w:r>
    </w:p>
    <w:sectPr w:rsidR="00FC625C" w:rsidRPr="005F292A" w:rsidSect="0078180E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0C878" w14:textId="77777777" w:rsidR="00C41278" w:rsidRDefault="00C41278" w:rsidP="00E07379">
      <w:pPr>
        <w:spacing w:before="0" w:line="240" w:lineRule="auto"/>
      </w:pPr>
      <w:r>
        <w:separator/>
      </w:r>
    </w:p>
  </w:endnote>
  <w:endnote w:type="continuationSeparator" w:id="0">
    <w:p w14:paraId="2C1E9562" w14:textId="77777777" w:rsidR="00C41278" w:rsidRDefault="00C4127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3A2D3" w14:textId="6281DD14" w:rsidR="00DA5921" w:rsidRPr="00222EE2" w:rsidRDefault="00222EE2" w:rsidP="00222EE2">
    <w:pPr>
      <w:pStyle w:val="Footer"/>
      <w:rPr>
        <w:lang w:val="fr-FR"/>
      </w:rPr>
    </w:pPr>
    <w:r w:rsidRPr="00222EE2">
      <w:rPr>
        <w:lang w:val="fr-FR"/>
      </w:rPr>
      <w:fldChar w:fldCharType="begin"/>
    </w:r>
    <w:r w:rsidRPr="00222EE2">
      <w:rPr>
        <w:lang w:val="fr-FR"/>
      </w:rPr>
      <w:instrText xml:space="preserve"> FILENAME \p \* MERGEFORMAT </w:instrText>
    </w:r>
    <w:r w:rsidRPr="00222EE2">
      <w:rPr>
        <w:lang w:val="fr-FR"/>
      </w:rPr>
      <w:fldChar w:fldCharType="separate"/>
    </w:r>
    <w:r w:rsidR="00C66C6C">
      <w:rPr>
        <w:noProof/>
        <w:lang w:val="fr-FR"/>
      </w:rPr>
      <w:t>P:\ARA\SG\CONSEIL\EG-ITR\EG-ITR-1\000\007A.docx</w:t>
    </w:r>
    <w:r w:rsidRPr="00222EE2">
      <w:fldChar w:fldCharType="end"/>
    </w:r>
    <w:proofErr w:type="gramStart"/>
    <w:r w:rsidRPr="00222EE2">
      <w:rPr>
        <w:lang w:val="fr-FR"/>
      </w:rPr>
      <w:t xml:space="preserve">   (</w:t>
    </w:r>
    <w:proofErr w:type="gramEnd"/>
    <w:r w:rsidRPr="00222EE2">
      <w:rPr>
        <w:lang w:val="fr-FR"/>
      </w:rPr>
      <w:t>460265)</w:t>
    </w:r>
    <w:r w:rsidRPr="00222EE2">
      <w:rPr>
        <w:lang w:val="fr-FR"/>
      </w:rPr>
      <w:tab/>
    </w:r>
    <w:r w:rsidRPr="00222EE2">
      <w:rPr>
        <w:lang w:val="fr-FR"/>
      </w:rPr>
      <w:fldChar w:fldCharType="begin"/>
    </w:r>
    <w:r w:rsidRPr="00222EE2">
      <w:rPr>
        <w:lang w:val="fr-FR"/>
      </w:rPr>
      <w:instrText xml:space="preserve"> savedate \@ dd.MM.yy </w:instrText>
    </w:r>
    <w:r w:rsidRPr="00222EE2">
      <w:rPr>
        <w:lang w:val="fr-FR"/>
      </w:rPr>
      <w:fldChar w:fldCharType="separate"/>
    </w:r>
    <w:r w:rsidR="006A2A12">
      <w:rPr>
        <w:noProof/>
        <w:lang w:val="fr-FR"/>
      </w:rPr>
      <w:t>06.09.19</w:t>
    </w:r>
    <w:r w:rsidRPr="00222EE2">
      <w:fldChar w:fldCharType="end"/>
    </w:r>
    <w:r w:rsidRPr="00222EE2">
      <w:rPr>
        <w:lang w:val="fr-FR"/>
      </w:rPr>
      <w:tab/>
    </w:r>
    <w:r w:rsidRPr="00222EE2">
      <w:rPr>
        <w:lang w:val="fr-FR"/>
      </w:rPr>
      <w:fldChar w:fldCharType="begin"/>
    </w:r>
    <w:r w:rsidRPr="00222EE2">
      <w:rPr>
        <w:lang w:val="fr-FR"/>
      </w:rPr>
      <w:instrText xml:space="preserve"> printdate \@ dd.MM.yy </w:instrText>
    </w:r>
    <w:r w:rsidRPr="00222EE2">
      <w:rPr>
        <w:lang w:val="fr-FR"/>
      </w:rPr>
      <w:fldChar w:fldCharType="separate"/>
    </w:r>
    <w:r w:rsidRPr="00222EE2">
      <w:rPr>
        <w:lang w:val="fr-FR"/>
      </w:rPr>
      <w:t>26.08.19</w:t>
    </w:r>
    <w:r w:rsidRPr="00222EE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E9961" w14:textId="77777777" w:rsidR="00950A5B" w:rsidRPr="00950A5B" w:rsidRDefault="00950A5B" w:rsidP="00B0739B">
    <w:pPr>
      <w:spacing w:before="240" w:after="120"/>
      <w:jc w:val="center"/>
      <w:rPr>
        <w:rtl/>
        <w:lang w:bidi="ar-EG"/>
      </w:rPr>
    </w:pPr>
    <w:r w:rsidRPr="00950A5B">
      <w:t xml:space="preserve">• </w:t>
    </w:r>
    <w:hyperlink r:id="rId1" w:history="1">
      <w:r w:rsidRPr="00950A5B">
        <w:rPr>
          <w:rFonts w:cs="Times New Roman"/>
          <w:color w:val="0000FF"/>
          <w:szCs w:val="20"/>
          <w:u w:val="single"/>
          <w:lang w:val="fr-FR"/>
        </w:rPr>
        <w:t>http://www.itu.int/council</w:t>
      </w:r>
    </w:hyperlink>
    <w:r w:rsidRPr="00950A5B"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A8368" w14:textId="77777777" w:rsidR="00C41278" w:rsidRDefault="00C41278" w:rsidP="00E07379">
      <w:pPr>
        <w:spacing w:before="0" w:line="240" w:lineRule="auto"/>
      </w:pPr>
      <w:r>
        <w:separator/>
      </w:r>
    </w:p>
  </w:footnote>
  <w:footnote w:type="continuationSeparator" w:id="0">
    <w:p w14:paraId="08D20410" w14:textId="77777777" w:rsidR="00C41278" w:rsidRDefault="00C41278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2AEAF" w14:textId="5BBF495E" w:rsidR="000E4FF0" w:rsidRPr="000E4FF0" w:rsidRDefault="009A4689" w:rsidP="007B2D08">
    <w:pPr>
      <w:tabs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FC5644" w:rsidRPr="00FC5644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7B2D08">
          <w:rPr>
            <w:rFonts w:eastAsiaTheme="minorEastAsia" w:cs="Calibri"/>
            <w:noProof/>
            <w:sz w:val="20"/>
            <w:szCs w:val="20"/>
            <w:lang w:eastAsia="zh-CN"/>
          </w:rPr>
          <w:br/>
        </w:r>
        <w:r w:rsidR="007B2D08" w:rsidRPr="007B2D08">
          <w:rPr>
            <w:rFonts w:eastAsiaTheme="minorEastAsia" w:cs="Calibri"/>
            <w:noProof/>
            <w:sz w:val="20"/>
            <w:szCs w:val="20"/>
            <w:lang w:val="fr-CH" w:eastAsia="zh-CN"/>
          </w:rPr>
          <w:t>EG-ITR-1\2-</w:t>
        </w:r>
        <w:r w:rsidR="007B2D08">
          <w:rPr>
            <w:rFonts w:eastAsiaTheme="minorEastAsia" w:cs="Calibri"/>
            <w:noProof/>
            <w:sz w:val="20"/>
            <w:szCs w:val="20"/>
            <w:lang w:val="fr-CH" w:eastAsia="zh-CN"/>
          </w:rPr>
          <w:t>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97"/>
    <w:rsid w:val="000124CC"/>
    <w:rsid w:val="00041F8B"/>
    <w:rsid w:val="00046444"/>
    <w:rsid w:val="0006023B"/>
    <w:rsid w:val="0008638B"/>
    <w:rsid w:val="00090574"/>
    <w:rsid w:val="00092FC2"/>
    <w:rsid w:val="000A1677"/>
    <w:rsid w:val="000B15F6"/>
    <w:rsid w:val="000B407F"/>
    <w:rsid w:val="000C13C2"/>
    <w:rsid w:val="000D4C64"/>
    <w:rsid w:val="000E0916"/>
    <w:rsid w:val="000E4FF0"/>
    <w:rsid w:val="000F0B1C"/>
    <w:rsid w:val="000F1D42"/>
    <w:rsid w:val="000F4D07"/>
    <w:rsid w:val="00102A03"/>
    <w:rsid w:val="001040A3"/>
    <w:rsid w:val="00104B80"/>
    <w:rsid w:val="00121073"/>
    <w:rsid w:val="00170A61"/>
    <w:rsid w:val="00173915"/>
    <w:rsid w:val="001E4B50"/>
    <w:rsid w:val="001F20D8"/>
    <w:rsid w:val="00222EE2"/>
    <w:rsid w:val="0022345D"/>
    <w:rsid w:val="00225854"/>
    <w:rsid w:val="00232275"/>
    <w:rsid w:val="0023283D"/>
    <w:rsid w:val="00237597"/>
    <w:rsid w:val="00252E0C"/>
    <w:rsid w:val="002542D2"/>
    <w:rsid w:val="00266450"/>
    <w:rsid w:val="00276881"/>
    <w:rsid w:val="002916BE"/>
    <w:rsid w:val="002978F4"/>
    <w:rsid w:val="002B028D"/>
    <w:rsid w:val="002B435E"/>
    <w:rsid w:val="002C09CF"/>
    <w:rsid w:val="002C4DAE"/>
    <w:rsid w:val="002D6669"/>
    <w:rsid w:val="002E2522"/>
    <w:rsid w:val="002E6541"/>
    <w:rsid w:val="002F5560"/>
    <w:rsid w:val="0030486B"/>
    <w:rsid w:val="00306260"/>
    <w:rsid w:val="003231B9"/>
    <w:rsid w:val="003275AC"/>
    <w:rsid w:val="00333D29"/>
    <w:rsid w:val="003409F4"/>
    <w:rsid w:val="00357185"/>
    <w:rsid w:val="003C106D"/>
    <w:rsid w:val="003C1A5F"/>
    <w:rsid w:val="003C475F"/>
    <w:rsid w:val="003C7F71"/>
    <w:rsid w:val="003E4132"/>
    <w:rsid w:val="003F678F"/>
    <w:rsid w:val="00413A80"/>
    <w:rsid w:val="0042686F"/>
    <w:rsid w:val="004367CE"/>
    <w:rsid w:val="0044367C"/>
    <w:rsid w:val="00443869"/>
    <w:rsid w:val="004579B3"/>
    <w:rsid w:val="004712C6"/>
    <w:rsid w:val="00476123"/>
    <w:rsid w:val="00497703"/>
    <w:rsid w:val="004C0E35"/>
    <w:rsid w:val="004C16BC"/>
    <w:rsid w:val="004E044E"/>
    <w:rsid w:val="004F05DA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091A"/>
    <w:rsid w:val="005E1E01"/>
    <w:rsid w:val="005E5283"/>
    <w:rsid w:val="005E58F5"/>
    <w:rsid w:val="005F292A"/>
    <w:rsid w:val="00606660"/>
    <w:rsid w:val="006157A3"/>
    <w:rsid w:val="00620E60"/>
    <w:rsid w:val="0063315A"/>
    <w:rsid w:val="0065591D"/>
    <w:rsid w:val="00662C5A"/>
    <w:rsid w:val="00670AF5"/>
    <w:rsid w:val="00695057"/>
    <w:rsid w:val="006A2A12"/>
    <w:rsid w:val="006A530B"/>
    <w:rsid w:val="006C1556"/>
    <w:rsid w:val="006D4BBA"/>
    <w:rsid w:val="006F267F"/>
    <w:rsid w:val="006F6166"/>
    <w:rsid w:val="006F63F7"/>
    <w:rsid w:val="006F6F03"/>
    <w:rsid w:val="00706D7A"/>
    <w:rsid w:val="0072056D"/>
    <w:rsid w:val="00726AEC"/>
    <w:rsid w:val="0074218F"/>
    <w:rsid w:val="007530CA"/>
    <w:rsid w:val="00760E68"/>
    <w:rsid w:val="00777F91"/>
    <w:rsid w:val="0078180E"/>
    <w:rsid w:val="0079553D"/>
    <w:rsid w:val="007B01CC"/>
    <w:rsid w:val="007B2D08"/>
    <w:rsid w:val="007D4F32"/>
    <w:rsid w:val="007E4AB3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735D"/>
    <w:rsid w:val="008513CB"/>
    <w:rsid w:val="00857265"/>
    <w:rsid w:val="00874307"/>
    <w:rsid w:val="00874D9C"/>
    <w:rsid w:val="008A1810"/>
    <w:rsid w:val="008B5B5D"/>
    <w:rsid w:val="008C24DE"/>
    <w:rsid w:val="008D250D"/>
    <w:rsid w:val="009014C2"/>
    <w:rsid w:val="00917694"/>
    <w:rsid w:val="009263CD"/>
    <w:rsid w:val="00930E6D"/>
    <w:rsid w:val="00950A5B"/>
    <w:rsid w:val="00955F61"/>
    <w:rsid w:val="00972CA2"/>
    <w:rsid w:val="00982B28"/>
    <w:rsid w:val="00984EA5"/>
    <w:rsid w:val="00992593"/>
    <w:rsid w:val="009A4689"/>
    <w:rsid w:val="009B4F68"/>
    <w:rsid w:val="009C17E1"/>
    <w:rsid w:val="009C35ED"/>
    <w:rsid w:val="009C4B98"/>
    <w:rsid w:val="009F1C12"/>
    <w:rsid w:val="009F5E3C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097F"/>
    <w:rsid w:val="00AE7244"/>
    <w:rsid w:val="00AF3FEE"/>
    <w:rsid w:val="00B02F46"/>
    <w:rsid w:val="00B0739B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1278"/>
    <w:rsid w:val="00C442F2"/>
    <w:rsid w:val="00C66C6C"/>
    <w:rsid w:val="00C674FE"/>
    <w:rsid w:val="00C7297D"/>
    <w:rsid w:val="00C75633"/>
    <w:rsid w:val="00C77F09"/>
    <w:rsid w:val="00C8242E"/>
    <w:rsid w:val="00C82615"/>
    <w:rsid w:val="00C867DB"/>
    <w:rsid w:val="00CA2A38"/>
    <w:rsid w:val="00CA50FF"/>
    <w:rsid w:val="00CB1182"/>
    <w:rsid w:val="00CC3CD2"/>
    <w:rsid w:val="00CC43BE"/>
    <w:rsid w:val="00CD123C"/>
    <w:rsid w:val="00CD2085"/>
    <w:rsid w:val="00CE2EE1"/>
    <w:rsid w:val="00CE49CC"/>
    <w:rsid w:val="00CF3FFD"/>
    <w:rsid w:val="00CF5ED3"/>
    <w:rsid w:val="00D0494C"/>
    <w:rsid w:val="00D14BEB"/>
    <w:rsid w:val="00D21C89"/>
    <w:rsid w:val="00D45542"/>
    <w:rsid w:val="00D77D0F"/>
    <w:rsid w:val="00D8451E"/>
    <w:rsid w:val="00D974F5"/>
    <w:rsid w:val="00DA1CF0"/>
    <w:rsid w:val="00DA3645"/>
    <w:rsid w:val="00DA5921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1340"/>
    <w:rsid w:val="00E22744"/>
    <w:rsid w:val="00E32189"/>
    <w:rsid w:val="00E45211"/>
    <w:rsid w:val="00E7380C"/>
    <w:rsid w:val="00E74BE7"/>
    <w:rsid w:val="00E86CC9"/>
    <w:rsid w:val="00E92412"/>
    <w:rsid w:val="00E96624"/>
    <w:rsid w:val="00EE56EB"/>
    <w:rsid w:val="00EF0DAF"/>
    <w:rsid w:val="00F126F1"/>
    <w:rsid w:val="00F2106A"/>
    <w:rsid w:val="00F36D8B"/>
    <w:rsid w:val="00F401D0"/>
    <w:rsid w:val="00F45F2B"/>
    <w:rsid w:val="00F50087"/>
    <w:rsid w:val="00F57AE4"/>
    <w:rsid w:val="00F65A82"/>
    <w:rsid w:val="00F67150"/>
    <w:rsid w:val="00F84366"/>
    <w:rsid w:val="00F85089"/>
    <w:rsid w:val="00F85564"/>
    <w:rsid w:val="00F86CFA"/>
    <w:rsid w:val="00FC5644"/>
    <w:rsid w:val="00FC625C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7B94484"/>
  <w15:chartTrackingRefBased/>
  <w15:docId w15:val="{C4E8E2C0-2940-48E8-85E1-045B673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340"/>
    <w:pPr>
      <w:tabs>
        <w:tab w:val="left" w:pos="567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uiPriority w:val="99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EE56EB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EE56EB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996b2e75-67fd-4955-a3b0-5ab9934cb50b"/>
    <ds:schemaRef ds:uri="http://purl.org/dc/dcmitype/"/>
    <ds:schemaRef ds:uri="de10a323-94a9-4e93-88b4-ea964576960d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CBAA1-DF4B-4C70-B60A-1D9DD5C4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Awad, Samy</cp:lastModifiedBy>
  <cp:revision>12</cp:revision>
  <cp:lastPrinted>2019-08-26T15:20:00Z</cp:lastPrinted>
  <dcterms:created xsi:type="dcterms:W3CDTF">2019-09-06T15:04:00Z</dcterms:created>
  <dcterms:modified xsi:type="dcterms:W3CDTF">2019-09-09T10:20:00Z</dcterms:modified>
  <cp:category>Conference document</cp:category>
</cp:coreProperties>
</file>