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0138722" w14:textId="77777777" w:rsidTr="006C7CC0">
        <w:trPr>
          <w:cantSplit/>
          <w:trHeight w:val="20"/>
        </w:trPr>
        <w:tc>
          <w:tcPr>
            <w:tcW w:w="6620" w:type="dxa"/>
          </w:tcPr>
          <w:p w14:paraId="143AE2B6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32180F66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9385629" wp14:editId="414E283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1AF5921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833FD57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D8AD23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C87DD42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EFB15F6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186697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7F26B02F" w14:textId="77777777" w:rsidTr="009F66A8">
        <w:trPr>
          <w:cantSplit/>
        </w:trPr>
        <w:tc>
          <w:tcPr>
            <w:tcW w:w="6620" w:type="dxa"/>
          </w:tcPr>
          <w:p w14:paraId="233FF237" w14:textId="5DF8D79F" w:rsidR="00290728" w:rsidRPr="005341FE" w:rsidRDefault="005341FE" w:rsidP="005341FE">
            <w:pPr>
              <w:spacing w:before="40" w:after="40" w:line="300" w:lineRule="exact"/>
              <w:rPr>
                <w:b/>
                <w:bCs/>
                <w:highlight w:val="green"/>
                <w:rtl/>
                <w:lang w:bidi="ar-EG"/>
              </w:rPr>
            </w:pPr>
            <w:r w:rsidRPr="00C43D7E">
              <w:rPr>
                <w:b/>
                <w:bCs/>
                <w:lang w:bidi="ar-EG"/>
              </w:rPr>
              <w:t>PL </w:t>
            </w:r>
            <w:r w:rsidR="00FF5CED">
              <w:rPr>
                <w:b/>
                <w:bCs/>
                <w:lang w:bidi="ar-EG"/>
              </w:rPr>
              <w:t>1.5</w:t>
            </w:r>
          </w:p>
        </w:tc>
        <w:tc>
          <w:tcPr>
            <w:tcW w:w="3052" w:type="dxa"/>
            <w:vAlign w:val="center"/>
          </w:tcPr>
          <w:p w14:paraId="673BE0A9" w14:textId="28B6B64E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F46F18">
              <w:rPr>
                <w:b/>
                <w:bCs/>
                <w:lang w:bidi="ar-SY"/>
              </w:rPr>
              <w:t>57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342B8F29" w14:textId="77777777" w:rsidTr="009F66A8">
        <w:trPr>
          <w:cantSplit/>
        </w:trPr>
        <w:tc>
          <w:tcPr>
            <w:tcW w:w="6620" w:type="dxa"/>
          </w:tcPr>
          <w:p w14:paraId="0A41FC1B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0714332" w14:textId="2639C52C" w:rsidR="00290728" w:rsidRPr="002F71D8" w:rsidRDefault="00F46F18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4BE24872" w14:textId="77777777" w:rsidTr="009F66A8">
        <w:trPr>
          <w:cantSplit/>
        </w:trPr>
        <w:tc>
          <w:tcPr>
            <w:tcW w:w="6620" w:type="dxa"/>
          </w:tcPr>
          <w:p w14:paraId="061FE201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02DE621" w14:textId="77777777" w:rsidR="00290728" w:rsidRPr="00F46F1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F46F1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F46F1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03AA1B2" w14:textId="77777777" w:rsidTr="009F66A8">
        <w:trPr>
          <w:cantSplit/>
        </w:trPr>
        <w:tc>
          <w:tcPr>
            <w:tcW w:w="9672" w:type="dxa"/>
            <w:gridSpan w:val="2"/>
          </w:tcPr>
          <w:p w14:paraId="430209B1" w14:textId="2E74DEC8" w:rsidR="00290728" w:rsidRPr="00290728" w:rsidRDefault="00D87D2E" w:rsidP="00290728">
            <w:pPr>
              <w:pStyle w:val="Source"/>
              <w:rPr>
                <w:rtl/>
                <w:lang w:bidi="ar-EG"/>
              </w:rPr>
            </w:pPr>
            <w:r w:rsidRPr="00EB4950">
              <w:rPr>
                <w:rFonts w:hint="cs"/>
                <w:rtl/>
                <w:lang w:bidi="ar-EG"/>
              </w:rPr>
              <w:t>تقرير من رئيس فريق العمل التابع للمجلس</w:t>
            </w:r>
            <w:r w:rsidR="00FF5CED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Pr="00EB4950">
              <w:rPr>
                <w:rFonts w:hint="cs"/>
                <w:rtl/>
                <w:lang w:bidi="ar-EG"/>
              </w:rPr>
              <w:t>ال‍معني</w:t>
            </w:r>
            <w:proofErr w:type="spellEnd"/>
            <w:r w:rsidRPr="00EB4950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Pr="00EB4950">
              <w:rPr>
                <w:rFonts w:hint="cs"/>
                <w:rtl/>
                <w:lang w:bidi="ar-EG"/>
              </w:rPr>
              <w:t>ب‍حماية</w:t>
            </w:r>
            <w:proofErr w:type="spellEnd"/>
            <w:r w:rsidRPr="00EB4950">
              <w:rPr>
                <w:rFonts w:hint="cs"/>
                <w:rtl/>
                <w:lang w:bidi="ar-EG"/>
              </w:rPr>
              <w:t xml:space="preserve"> الأطفال على </w:t>
            </w:r>
            <w:proofErr w:type="spellStart"/>
            <w:r w:rsidRPr="00EB4950">
              <w:rPr>
                <w:rFonts w:hint="cs"/>
                <w:rtl/>
                <w:lang w:bidi="ar-EG"/>
              </w:rPr>
              <w:t>ال‍خط</w:t>
            </w:r>
            <w:proofErr w:type="spellEnd"/>
          </w:p>
        </w:tc>
      </w:tr>
      <w:tr w:rsidR="00290728" w:rsidRPr="00290728" w14:paraId="2900C32C" w14:textId="77777777" w:rsidTr="009F66A8">
        <w:trPr>
          <w:cantSplit/>
        </w:trPr>
        <w:tc>
          <w:tcPr>
            <w:tcW w:w="9672" w:type="dxa"/>
            <w:gridSpan w:val="2"/>
          </w:tcPr>
          <w:p w14:paraId="2459EDB3" w14:textId="5A5832A0" w:rsidR="00290728" w:rsidRPr="00383829" w:rsidRDefault="00D87D2E" w:rsidP="007C3BCD">
            <w:pPr>
              <w:pStyle w:val="Title1"/>
              <w:rPr>
                <w:rtl/>
              </w:rPr>
            </w:pPr>
            <w:r w:rsidRPr="00EB4950">
              <w:rPr>
                <w:rFonts w:hint="cs"/>
                <w:rtl/>
              </w:rPr>
              <w:t xml:space="preserve">نتائج </w:t>
            </w:r>
            <w:r w:rsidRPr="00046816">
              <w:rPr>
                <w:rFonts w:hint="cs"/>
                <w:rtl/>
              </w:rPr>
              <w:t xml:space="preserve">الاجتماعين </w:t>
            </w:r>
            <w:r w:rsidR="00046816" w:rsidRPr="00046816">
              <w:rPr>
                <w:rFonts w:hint="cs"/>
                <w:rtl/>
              </w:rPr>
              <w:t>الخامس عشر</w:t>
            </w:r>
            <w:r w:rsidRPr="00046816">
              <w:rPr>
                <w:rFonts w:hint="cs"/>
                <w:rtl/>
              </w:rPr>
              <w:t xml:space="preserve"> وال</w:t>
            </w:r>
            <w:r w:rsidR="00046816" w:rsidRPr="00046816">
              <w:rPr>
                <w:rFonts w:hint="cs"/>
                <w:rtl/>
              </w:rPr>
              <w:t>سادس عشر</w:t>
            </w:r>
            <w:r w:rsidRPr="00046816">
              <w:rPr>
                <w:rFonts w:hint="cs"/>
                <w:rtl/>
              </w:rPr>
              <w:t xml:space="preserve"> لفريق العمل </w:t>
            </w:r>
            <w:r w:rsidR="00FF5CED">
              <w:rPr>
                <w:rtl/>
              </w:rPr>
              <w:br/>
            </w:r>
            <w:r w:rsidRPr="00046816">
              <w:rPr>
                <w:rFonts w:hint="cs"/>
                <w:rtl/>
              </w:rPr>
              <w:t>التابع للمجلس</w:t>
            </w:r>
            <w:r w:rsidR="00FF5CED">
              <w:rPr>
                <w:rFonts w:hint="cs"/>
                <w:rtl/>
              </w:rPr>
              <w:t xml:space="preserve"> </w:t>
            </w:r>
            <w:proofErr w:type="spellStart"/>
            <w:r w:rsidRPr="00046816">
              <w:rPr>
                <w:rFonts w:hint="cs"/>
                <w:rtl/>
              </w:rPr>
              <w:t>ال‍معني</w:t>
            </w:r>
            <w:proofErr w:type="spellEnd"/>
            <w:r w:rsidRPr="00046816">
              <w:rPr>
                <w:rFonts w:hint="cs"/>
                <w:rtl/>
              </w:rPr>
              <w:t xml:space="preserve"> </w:t>
            </w:r>
            <w:proofErr w:type="spellStart"/>
            <w:r w:rsidRPr="00046816">
              <w:rPr>
                <w:rFonts w:hint="cs"/>
                <w:rtl/>
              </w:rPr>
              <w:t>ب‍حماية</w:t>
            </w:r>
            <w:proofErr w:type="spellEnd"/>
            <w:r w:rsidRPr="00046816">
              <w:rPr>
                <w:rFonts w:hint="cs"/>
                <w:rtl/>
              </w:rPr>
              <w:t xml:space="preserve"> الأطفال على </w:t>
            </w:r>
            <w:proofErr w:type="spellStart"/>
            <w:r w:rsidRPr="00046816">
              <w:rPr>
                <w:rFonts w:hint="cs"/>
                <w:rtl/>
              </w:rPr>
              <w:t>ال‍خط</w:t>
            </w:r>
            <w:proofErr w:type="spellEnd"/>
          </w:p>
        </w:tc>
      </w:tr>
      <w:tr w:rsidR="00DC5FB0" w:rsidRPr="00290728" w14:paraId="0E3FEA1E" w14:textId="77777777" w:rsidTr="009F66A8">
        <w:trPr>
          <w:cantSplit/>
        </w:trPr>
        <w:tc>
          <w:tcPr>
            <w:tcW w:w="9672" w:type="dxa"/>
            <w:gridSpan w:val="2"/>
          </w:tcPr>
          <w:p w14:paraId="1D4C2BFA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450541A3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78E91CE6" w14:textId="77777777" w:rsidTr="00952F86">
        <w:trPr>
          <w:jc w:val="center"/>
        </w:trPr>
        <w:tc>
          <w:tcPr>
            <w:tcW w:w="8080" w:type="dxa"/>
          </w:tcPr>
          <w:p w14:paraId="75B3E1A7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2DB54FC" w14:textId="29314BFC" w:rsidR="00D87D2E" w:rsidRPr="00D87D2E" w:rsidRDefault="00D87D2E" w:rsidP="00046816">
            <w:pPr>
              <w:rPr>
                <w:rtl/>
                <w:lang w:bidi="ar-EG"/>
              </w:rPr>
            </w:pPr>
            <w:r w:rsidRPr="00D87D2E">
              <w:rPr>
                <w:rFonts w:hint="cs"/>
                <w:rtl/>
                <w:lang w:bidi="ar-EG"/>
              </w:rPr>
              <w:t xml:space="preserve">يلخّص هذا التقرير النتائج الرئيسية </w:t>
            </w:r>
            <w:r w:rsidRPr="00046816">
              <w:rPr>
                <w:rFonts w:hint="cs"/>
                <w:rtl/>
                <w:lang w:bidi="ar-EG"/>
              </w:rPr>
              <w:t xml:space="preserve">التي توصّل إليها الاجتماعان </w:t>
            </w:r>
            <w:r w:rsidR="00046816" w:rsidRPr="00046816">
              <w:rPr>
                <w:rFonts w:hint="cs"/>
                <w:rtl/>
              </w:rPr>
              <w:t xml:space="preserve">الخامس عشر والسادس عشر </w:t>
            </w:r>
            <w:r w:rsidRPr="00046816">
              <w:rPr>
                <w:rFonts w:hint="cs"/>
                <w:rtl/>
                <w:lang w:bidi="ar-EG"/>
              </w:rPr>
              <w:t>لفريق</w:t>
            </w:r>
            <w:r w:rsidRPr="00D87D2E">
              <w:rPr>
                <w:rFonts w:hint="cs"/>
                <w:rtl/>
                <w:lang w:bidi="ar-EG"/>
              </w:rPr>
              <w:t xml:space="preserve"> العمل التابع للمجلس المعني بحماية الأطفال على الخط اللذان عُقدا في </w:t>
            </w:r>
            <w:r w:rsidR="00F46F18">
              <w:rPr>
                <w:lang w:bidi="ar-SY"/>
              </w:rPr>
              <w:t>26</w:t>
            </w:r>
            <w:r w:rsidRPr="00D87D2E">
              <w:rPr>
                <w:rFonts w:hint="cs"/>
                <w:rtl/>
                <w:lang w:bidi="ar-EG"/>
              </w:rPr>
              <w:t xml:space="preserve"> </w:t>
            </w:r>
            <w:r w:rsidR="00F46F18">
              <w:rPr>
                <w:rFonts w:hint="cs"/>
                <w:rtl/>
                <w:lang w:bidi="ar-EG"/>
              </w:rPr>
              <w:t>سبتمبر</w:t>
            </w:r>
            <w:r w:rsidRPr="00D87D2E">
              <w:rPr>
                <w:rFonts w:hint="cs"/>
                <w:rtl/>
                <w:lang w:bidi="ar-EG"/>
              </w:rPr>
              <w:t xml:space="preserve"> </w:t>
            </w:r>
            <w:r w:rsidRPr="00D87D2E">
              <w:rPr>
                <w:lang w:bidi="ar-SY"/>
              </w:rPr>
              <w:t>20</w:t>
            </w:r>
            <w:r w:rsidR="00F46F18">
              <w:rPr>
                <w:lang w:bidi="ar-SY"/>
              </w:rPr>
              <w:t>19</w:t>
            </w:r>
            <w:r w:rsidRPr="00D87D2E">
              <w:rPr>
                <w:rFonts w:hint="cs"/>
                <w:rtl/>
                <w:lang w:bidi="ar-EG"/>
              </w:rPr>
              <w:t xml:space="preserve"> و</w:t>
            </w:r>
            <w:r w:rsidR="00F46F18">
              <w:rPr>
                <w:rFonts w:hint="cs"/>
                <w:rtl/>
                <w:lang w:bidi="ar-SY"/>
              </w:rPr>
              <w:t>4</w:t>
            </w:r>
            <w:r w:rsidRPr="00D87D2E">
              <w:rPr>
                <w:rFonts w:hint="cs"/>
                <w:rtl/>
                <w:lang w:bidi="ar-EG"/>
              </w:rPr>
              <w:t xml:space="preserve"> فبراير </w:t>
            </w:r>
            <w:r w:rsidRPr="00D87D2E">
              <w:rPr>
                <w:lang w:bidi="ar-SY"/>
              </w:rPr>
              <w:t>20</w:t>
            </w:r>
            <w:r w:rsidR="00F46F18">
              <w:rPr>
                <w:lang w:bidi="ar-SY"/>
              </w:rPr>
              <w:t>20</w:t>
            </w:r>
            <w:r w:rsidRPr="00D87D2E">
              <w:rPr>
                <w:rFonts w:hint="cs"/>
                <w:rtl/>
                <w:lang w:bidi="ar-EG"/>
              </w:rPr>
              <w:t xml:space="preserve"> وفقاً للقرار</w:t>
            </w:r>
            <w:r w:rsidRPr="00D87D2E">
              <w:rPr>
                <w:rFonts w:hint="eastAsia"/>
                <w:rtl/>
                <w:lang w:bidi="ar-EG"/>
              </w:rPr>
              <w:t> </w:t>
            </w:r>
            <w:r w:rsidRPr="00D87D2E">
              <w:rPr>
                <w:lang w:bidi="ar-SY"/>
              </w:rPr>
              <w:t>1306</w:t>
            </w:r>
            <w:r w:rsidRPr="00D87D2E">
              <w:rPr>
                <w:rFonts w:hint="cs"/>
                <w:rtl/>
                <w:lang w:bidi="ar-EG"/>
              </w:rPr>
              <w:t xml:space="preserve"> الصادر عن مجلس الاتحاد</w:t>
            </w:r>
            <w:r w:rsidR="00046816">
              <w:rPr>
                <w:rFonts w:hint="cs"/>
                <w:rtl/>
                <w:lang w:bidi="ar-EG"/>
              </w:rPr>
              <w:t>،</w:t>
            </w:r>
            <w:r w:rsidRPr="00D87D2E">
              <w:rPr>
                <w:rFonts w:hint="cs"/>
                <w:rtl/>
                <w:lang w:bidi="ar-EG"/>
              </w:rPr>
              <w:t xml:space="preserve"> والقرار </w:t>
            </w:r>
            <w:r w:rsidRPr="00D87D2E">
              <w:rPr>
                <w:lang w:bidi="ar-SY"/>
              </w:rPr>
              <w:t>179</w:t>
            </w:r>
            <w:r w:rsidRPr="00D87D2E">
              <w:rPr>
                <w:rFonts w:hint="cs"/>
                <w:rtl/>
                <w:lang w:bidi="ar-EG"/>
              </w:rPr>
              <w:t xml:space="preserve"> (</w:t>
            </w:r>
            <w:r w:rsidR="00F46F18">
              <w:rPr>
                <w:rFonts w:hint="cs"/>
                <w:rtl/>
                <w:lang w:bidi="ar-EG"/>
              </w:rPr>
              <w:t xml:space="preserve">المراجَع في دبي، </w:t>
            </w:r>
            <w:r w:rsidR="00F46F18">
              <w:rPr>
                <w:lang w:bidi="ar-EG"/>
              </w:rPr>
              <w:t>2018</w:t>
            </w:r>
            <w:r w:rsidRPr="00D87D2E">
              <w:rPr>
                <w:rFonts w:hint="cs"/>
                <w:rtl/>
                <w:lang w:bidi="ar-EG"/>
              </w:rPr>
              <w:t>) الصادر عن مؤتمر المندوبين المفوضين</w:t>
            </w:r>
            <w:r w:rsidRPr="00D87D2E">
              <w:rPr>
                <w:rFonts w:hint="eastAsia"/>
                <w:rtl/>
                <w:lang w:bidi="ar-EG"/>
              </w:rPr>
              <w:t> </w:t>
            </w:r>
            <w:r w:rsidRPr="00D87D2E">
              <w:rPr>
                <w:rFonts w:hint="cs"/>
                <w:rtl/>
                <w:lang w:bidi="ar-EG"/>
              </w:rPr>
              <w:t>للاتحاد.</w:t>
            </w:r>
          </w:p>
          <w:p w14:paraId="3315B584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FC4980B" w14:textId="77777777" w:rsidR="00D87D2E" w:rsidRPr="00D87D2E" w:rsidRDefault="00D87D2E" w:rsidP="00D87D2E">
            <w:pPr>
              <w:rPr>
                <w:rtl/>
                <w:lang w:bidi="ar-EG"/>
              </w:rPr>
            </w:pPr>
            <w:r w:rsidRPr="00D87D2E">
              <w:rPr>
                <w:rFonts w:hint="cs"/>
                <w:rtl/>
                <w:lang w:bidi="ar-EG"/>
              </w:rPr>
              <w:t xml:space="preserve">يُرجى من المجلس أن </w:t>
            </w:r>
            <w:r w:rsidRPr="00D87D2E">
              <w:rPr>
                <w:rFonts w:hint="cs"/>
                <w:b/>
                <w:bCs/>
                <w:rtl/>
                <w:lang w:bidi="ar-EG"/>
              </w:rPr>
              <w:t>يحيط علماً</w:t>
            </w:r>
            <w:r w:rsidRPr="00D87D2E">
              <w:rPr>
                <w:rFonts w:hint="cs"/>
                <w:rtl/>
                <w:lang w:bidi="ar-EG"/>
              </w:rPr>
              <w:t xml:space="preserve"> بهذا التقرير.</w:t>
            </w:r>
          </w:p>
          <w:p w14:paraId="7A250819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79B4A15D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219F5769" w14:textId="1314CCB2" w:rsidR="00290728" w:rsidRPr="00290728" w:rsidRDefault="001C2784" w:rsidP="00FF5CED">
            <w:pPr>
              <w:spacing w:after="120"/>
              <w:rPr>
                <w:i/>
                <w:iCs/>
                <w:rtl/>
                <w:lang w:bidi="ar-SY"/>
              </w:rPr>
            </w:pPr>
            <w:hyperlink r:id="rId9" w:history="1">
              <w:r w:rsidR="00D87D2E" w:rsidRPr="00D87D2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D87D2E" w:rsidRPr="00D87D2E">
                <w:rPr>
                  <w:rStyle w:val="Hyperlink"/>
                  <w:i/>
                  <w:iCs/>
                  <w:lang w:bidi="ar-SY"/>
                </w:rPr>
                <w:t>179</w:t>
              </w:r>
              <w:r w:rsidR="00D87D2E" w:rsidRPr="00D87D2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</w:t>
              </w:r>
              <w:r w:rsidR="00F46F18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</w:t>
              </w:r>
              <w:r w:rsidR="00F46F18">
                <w:rPr>
                  <w:rStyle w:val="Hyperlink"/>
                  <w:rFonts w:hint="cs"/>
                  <w:i/>
                  <w:iCs/>
                  <w:rtl/>
                </w:rPr>
                <w:t xml:space="preserve">لمراجَع في دبي، </w:t>
              </w:r>
              <w:r w:rsidR="00F46F18">
                <w:rPr>
                  <w:rStyle w:val="Hyperlink"/>
                  <w:i/>
                  <w:iCs/>
                </w:rPr>
                <w:t>2018</w:t>
              </w:r>
              <w:r w:rsidR="00D87D2E" w:rsidRPr="00D87D2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8F6415">
              <w:rPr>
                <w:rStyle w:val="Hyperlink"/>
                <w:rFonts w:hint="cs"/>
                <w:i/>
                <w:iCs/>
                <w:rtl/>
                <w:lang w:bidi="ar-EG"/>
              </w:rPr>
              <w:t xml:space="preserve"> الصادر عن مؤتمر المندوبين المفوضي</w:t>
            </w:r>
            <w:r w:rsidR="00FF5CED">
              <w:rPr>
                <w:rStyle w:val="Hyperlink"/>
                <w:rFonts w:hint="cs"/>
                <w:i/>
                <w:iCs/>
                <w:rtl/>
                <w:lang w:bidi="ar-EG"/>
              </w:rPr>
              <w:t>ن</w:t>
            </w:r>
            <w:r w:rsidR="00FF5CED" w:rsidRPr="00FF5CED">
              <w:rPr>
                <w:rFonts w:hint="cs"/>
                <w:i/>
                <w:iCs/>
                <w:rtl/>
              </w:rPr>
              <w:t>؛</w:t>
            </w:r>
            <w:r w:rsidR="00F46F18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10" w:history="1">
              <w:r w:rsidR="00D87D2E" w:rsidRPr="00C1512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D87D2E" w:rsidRPr="00C15126">
                <w:rPr>
                  <w:rStyle w:val="Hyperlink"/>
                  <w:i/>
                  <w:iCs/>
                  <w:lang w:bidi="ar-SY"/>
                </w:rPr>
                <w:t>1306</w:t>
              </w:r>
              <w:r w:rsidR="00D87D2E" w:rsidRPr="00C1512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F46F18" w:rsidRPr="00C1512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الصادر</w:t>
              </w:r>
              <w:r w:rsidR="00F46F18" w:rsidRPr="00C1512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عن</w:t>
              </w:r>
              <w:r w:rsidR="006A751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</w:t>
              </w:r>
              <w:r w:rsidR="008F6415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</w:t>
              </w:r>
              <w:r w:rsidR="00F46F18" w:rsidRPr="00C15126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مجلس</w:t>
              </w:r>
            </w:hyperlink>
          </w:p>
        </w:tc>
      </w:tr>
    </w:tbl>
    <w:p w14:paraId="2206A7E1" w14:textId="77777777" w:rsidR="004E11DC" w:rsidRPr="00F974C5" w:rsidRDefault="004E11DC" w:rsidP="0026373E">
      <w:pPr>
        <w:rPr>
          <w:rtl/>
        </w:rPr>
      </w:pPr>
    </w:p>
    <w:p w14:paraId="7463342F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0BB76F4D" w14:textId="77777777" w:rsidR="00D87D2E" w:rsidRPr="00EB4950" w:rsidRDefault="00D87D2E" w:rsidP="00D87D2E">
      <w:pPr>
        <w:pStyle w:val="Heading1"/>
        <w:rPr>
          <w:rtl/>
        </w:rPr>
      </w:pPr>
      <w:r w:rsidRPr="00EB4950">
        <w:lastRenderedPageBreak/>
        <w:t>1</w:t>
      </w:r>
      <w:r w:rsidRPr="00EB4950">
        <w:rPr>
          <w:rFonts w:hint="cs"/>
          <w:rtl/>
        </w:rPr>
        <w:tab/>
        <w:t>مقدمة</w:t>
      </w:r>
    </w:p>
    <w:p w14:paraId="1735A20F" w14:textId="5D22414C" w:rsidR="00D87D2E" w:rsidRPr="000A1918" w:rsidRDefault="00D87D2E" w:rsidP="00D87D2E">
      <w:pPr>
        <w:rPr>
          <w:rFonts w:eastAsia="SimSun"/>
          <w:rtl/>
        </w:rPr>
      </w:pPr>
      <w:r w:rsidRPr="000A1918">
        <w:rPr>
          <w:rFonts w:eastAsia="SimSun"/>
        </w:rPr>
        <w:t>1.1</w:t>
      </w:r>
      <w:r w:rsidRPr="000A1918">
        <w:rPr>
          <w:rFonts w:eastAsia="SimSun" w:hint="cs"/>
          <w:rtl/>
        </w:rPr>
        <w:tab/>
      </w:r>
      <w:r w:rsidRPr="00270E9B">
        <w:rPr>
          <w:rFonts w:eastAsia="SimSun" w:hint="cs"/>
          <w:rtl/>
        </w:rPr>
        <w:t xml:space="preserve">طُلِب </w:t>
      </w:r>
      <w:r w:rsidR="000A2CB7">
        <w:rPr>
          <w:rFonts w:eastAsia="SimSun" w:hint="cs"/>
          <w:rtl/>
        </w:rPr>
        <w:t>من</w:t>
      </w:r>
      <w:r w:rsidRPr="00270E9B">
        <w:rPr>
          <w:rFonts w:eastAsia="SimSun" w:hint="cs"/>
          <w:rtl/>
        </w:rPr>
        <w:t xml:space="preserve"> مجلس الاتحاد، خلال مؤتمر المندوبين المفوضين لعام</w:t>
      </w:r>
      <w:r w:rsidRPr="00270E9B">
        <w:rPr>
          <w:rFonts w:eastAsia="SimSun" w:hint="eastAsia"/>
          <w:rtl/>
        </w:rPr>
        <w:t> </w:t>
      </w:r>
      <w:r w:rsidRPr="00270E9B">
        <w:rPr>
          <w:rFonts w:eastAsia="SimSun"/>
        </w:rPr>
        <w:t>201</w:t>
      </w:r>
      <w:r w:rsidR="00F46F18" w:rsidRPr="00270E9B">
        <w:rPr>
          <w:rFonts w:eastAsia="SimSun"/>
        </w:rPr>
        <w:t>8</w:t>
      </w:r>
      <w:r w:rsidRPr="00270E9B">
        <w:rPr>
          <w:rFonts w:eastAsia="SimSun" w:hint="cs"/>
          <w:rtl/>
        </w:rPr>
        <w:t xml:space="preserve">، الإبقاء على فريق العمل التابع له المعني بحماية الأطفال على الخط </w:t>
      </w:r>
      <w:r w:rsidRPr="00270E9B">
        <w:rPr>
          <w:rFonts w:eastAsia="SimSun"/>
        </w:rPr>
        <w:t>(CWG</w:t>
      </w:r>
      <w:r w:rsidRPr="00270E9B">
        <w:rPr>
          <w:rFonts w:eastAsia="SimSun"/>
        </w:rPr>
        <w:noBreakHyphen/>
        <w:t>COP)</w:t>
      </w:r>
      <w:r w:rsidRPr="00270E9B">
        <w:rPr>
          <w:rFonts w:eastAsia="SimSun" w:hint="cs"/>
          <w:rtl/>
        </w:rPr>
        <w:t xml:space="preserve">، وعليه عُقِد الاجتماعان </w:t>
      </w:r>
      <w:r w:rsidR="00270E9B" w:rsidRPr="00270E9B">
        <w:rPr>
          <w:rFonts w:hint="cs"/>
          <w:rtl/>
        </w:rPr>
        <w:t xml:space="preserve">الخامس عشر والسادس عشر </w:t>
      </w:r>
      <w:r w:rsidRPr="00270E9B">
        <w:rPr>
          <w:rFonts w:eastAsia="SimSun" w:hint="cs"/>
          <w:rtl/>
        </w:rPr>
        <w:t xml:space="preserve">للفريق المذكور في جنيف في </w:t>
      </w:r>
      <w:r w:rsidR="00F46F18" w:rsidRPr="00270E9B">
        <w:rPr>
          <w:rFonts w:eastAsia="SimSun"/>
        </w:rPr>
        <w:t>26</w:t>
      </w:r>
      <w:r w:rsidRPr="00270E9B">
        <w:rPr>
          <w:rFonts w:eastAsia="SimSun" w:hint="eastAsia"/>
          <w:rtl/>
        </w:rPr>
        <w:t> </w:t>
      </w:r>
      <w:r w:rsidR="00F46F18" w:rsidRPr="00270E9B">
        <w:rPr>
          <w:rFonts w:eastAsia="SimSun" w:hint="cs"/>
          <w:rtl/>
        </w:rPr>
        <w:t>سبتمبر</w:t>
      </w:r>
      <w:r w:rsidRPr="00270E9B">
        <w:rPr>
          <w:rFonts w:eastAsia="SimSun" w:hint="eastAsia"/>
          <w:rtl/>
        </w:rPr>
        <w:t> </w:t>
      </w:r>
      <w:r w:rsidRPr="00270E9B">
        <w:rPr>
          <w:rFonts w:eastAsia="SimSun"/>
        </w:rPr>
        <w:t>201</w:t>
      </w:r>
      <w:r w:rsidR="00F46F18" w:rsidRPr="00270E9B">
        <w:rPr>
          <w:rFonts w:eastAsia="SimSun"/>
        </w:rPr>
        <w:t>9</w:t>
      </w:r>
      <w:r w:rsidRPr="00270E9B">
        <w:rPr>
          <w:rFonts w:eastAsia="SimSun" w:hint="cs"/>
          <w:rtl/>
        </w:rPr>
        <w:t xml:space="preserve"> </w:t>
      </w:r>
      <w:r w:rsidRPr="00270E9B">
        <w:rPr>
          <w:rFonts w:eastAsia="SimSun" w:hint="cs"/>
          <w:spacing w:val="-4"/>
          <w:rtl/>
        </w:rPr>
        <w:t>و</w:t>
      </w:r>
      <w:r w:rsidR="00F46F18" w:rsidRPr="00270E9B">
        <w:rPr>
          <w:rFonts w:eastAsia="SimSun"/>
          <w:spacing w:val="-4"/>
        </w:rPr>
        <w:t>4</w:t>
      </w:r>
      <w:r w:rsidRPr="00270E9B">
        <w:rPr>
          <w:rFonts w:eastAsia="SimSun" w:hint="cs"/>
          <w:spacing w:val="-4"/>
          <w:rtl/>
        </w:rPr>
        <w:t xml:space="preserve"> فبراير </w:t>
      </w:r>
      <w:r w:rsidRPr="00270E9B">
        <w:rPr>
          <w:rFonts w:eastAsia="SimSun"/>
          <w:spacing w:val="-4"/>
        </w:rPr>
        <w:t>20</w:t>
      </w:r>
      <w:r w:rsidR="00F46F18" w:rsidRPr="00270E9B">
        <w:rPr>
          <w:rFonts w:eastAsia="SimSun"/>
          <w:spacing w:val="-4"/>
        </w:rPr>
        <w:t>20</w:t>
      </w:r>
      <w:r w:rsidR="00F46F18" w:rsidRPr="00270E9B">
        <w:rPr>
          <w:rFonts w:eastAsia="SimSun" w:hint="cs"/>
          <w:spacing w:val="-4"/>
          <w:rtl/>
          <w:lang w:bidi="ar-EG"/>
        </w:rPr>
        <w:t xml:space="preserve"> (</w:t>
      </w:r>
      <w:r w:rsidR="00270E9B" w:rsidRPr="00270E9B">
        <w:rPr>
          <w:rFonts w:eastAsia="SimSun" w:hint="cs"/>
          <w:spacing w:val="-4"/>
          <w:rtl/>
          <w:lang w:bidi="ar-EG"/>
        </w:rPr>
        <w:t>على التوالي</w:t>
      </w:r>
      <w:r w:rsidR="00F46F18" w:rsidRPr="00270E9B">
        <w:rPr>
          <w:rFonts w:eastAsia="SimSun" w:hint="cs"/>
          <w:spacing w:val="-4"/>
          <w:rtl/>
          <w:lang w:bidi="ar-EG"/>
        </w:rPr>
        <w:t>)</w:t>
      </w:r>
      <w:r w:rsidRPr="00270E9B">
        <w:rPr>
          <w:rFonts w:eastAsia="SimSun" w:hint="cs"/>
          <w:spacing w:val="-4"/>
          <w:rtl/>
        </w:rPr>
        <w:t xml:space="preserve"> وتُنجز أعمال الفريق وفقاً للقرار</w:t>
      </w:r>
      <w:r w:rsidRPr="00270E9B">
        <w:rPr>
          <w:rFonts w:eastAsia="SimSun" w:hint="eastAsia"/>
          <w:spacing w:val="-4"/>
          <w:rtl/>
        </w:rPr>
        <w:t> </w:t>
      </w:r>
      <w:r w:rsidRPr="00270E9B">
        <w:rPr>
          <w:rFonts w:eastAsia="SimSun"/>
          <w:spacing w:val="-4"/>
        </w:rPr>
        <w:t>1306</w:t>
      </w:r>
      <w:r w:rsidRPr="00270E9B">
        <w:rPr>
          <w:rFonts w:eastAsia="SimSun" w:hint="cs"/>
          <w:spacing w:val="-4"/>
          <w:rtl/>
        </w:rPr>
        <w:t xml:space="preserve"> </w:t>
      </w:r>
      <w:r w:rsidR="00270E9B" w:rsidRPr="00270E9B">
        <w:rPr>
          <w:rFonts w:eastAsia="SimSun" w:hint="cs"/>
          <w:spacing w:val="-4"/>
          <w:rtl/>
        </w:rPr>
        <w:t xml:space="preserve">الصادر عن مجلس </w:t>
      </w:r>
      <w:r w:rsidR="006A7516">
        <w:rPr>
          <w:rFonts w:eastAsia="SimSun" w:hint="cs"/>
          <w:spacing w:val="-4"/>
          <w:rtl/>
          <w:lang w:bidi="ar-EG"/>
        </w:rPr>
        <w:t xml:space="preserve">الاتحاد </w:t>
      </w:r>
      <w:r w:rsidR="00270E9B" w:rsidRPr="00270E9B">
        <w:rPr>
          <w:rFonts w:eastAsia="SimSun" w:hint="cs"/>
          <w:spacing w:val="-4"/>
          <w:rtl/>
        </w:rPr>
        <w:t xml:space="preserve">في دورته لعام </w:t>
      </w:r>
      <w:r w:rsidR="00270E9B" w:rsidRPr="00270E9B">
        <w:rPr>
          <w:rFonts w:eastAsia="SimSun"/>
          <w:spacing w:val="-4"/>
          <w:lang w:val="fr-FR"/>
        </w:rPr>
        <w:t>2009</w:t>
      </w:r>
      <w:r w:rsidR="00270E9B" w:rsidRPr="00270E9B">
        <w:rPr>
          <w:rFonts w:eastAsia="SimSun" w:hint="cs"/>
          <w:spacing w:val="-4"/>
          <w:rtl/>
          <w:lang w:bidi="ar-EG"/>
        </w:rPr>
        <w:t xml:space="preserve">، </w:t>
      </w:r>
      <w:r w:rsidRPr="00270E9B">
        <w:rPr>
          <w:rFonts w:eastAsia="SimSun" w:hint="cs"/>
          <w:spacing w:val="-4"/>
          <w:rtl/>
        </w:rPr>
        <w:t>ويواصل الفريق العمل وفقاً للقرار</w:t>
      </w:r>
      <w:r w:rsidRPr="00270E9B">
        <w:rPr>
          <w:rFonts w:eastAsia="SimSun" w:hint="eastAsia"/>
          <w:spacing w:val="-4"/>
          <w:rtl/>
        </w:rPr>
        <w:t> </w:t>
      </w:r>
      <w:r w:rsidRPr="00270E9B">
        <w:rPr>
          <w:rFonts w:eastAsia="SimSun"/>
          <w:spacing w:val="-4"/>
        </w:rPr>
        <w:t>179</w:t>
      </w:r>
      <w:r w:rsidRPr="00270E9B">
        <w:rPr>
          <w:rFonts w:eastAsia="SimSun" w:hint="cs"/>
          <w:spacing w:val="-4"/>
          <w:rtl/>
        </w:rPr>
        <w:t xml:space="preserve"> </w:t>
      </w:r>
      <w:r w:rsidRPr="00270E9B">
        <w:rPr>
          <w:rFonts w:eastAsia="SimSun" w:hint="cs"/>
          <w:rtl/>
        </w:rPr>
        <w:t xml:space="preserve">الصادر عن مؤتمر المندوبين المفوضين </w:t>
      </w:r>
      <w:r w:rsidR="00270E9B" w:rsidRPr="00270E9B">
        <w:rPr>
          <w:rFonts w:eastAsia="SimSun" w:hint="cs"/>
          <w:rtl/>
        </w:rPr>
        <w:t xml:space="preserve">لعام </w:t>
      </w:r>
      <w:r w:rsidR="00270E9B" w:rsidRPr="00270E9B">
        <w:rPr>
          <w:rFonts w:eastAsia="SimSun"/>
          <w:lang w:val="fr-FR"/>
        </w:rPr>
        <w:t>2018</w:t>
      </w:r>
      <w:r w:rsidRPr="00270E9B">
        <w:rPr>
          <w:rFonts w:eastAsia="SimSun" w:hint="cs"/>
          <w:rtl/>
        </w:rPr>
        <w:t>.</w:t>
      </w:r>
    </w:p>
    <w:p w14:paraId="7F96DF0E" w14:textId="3A400F69" w:rsidR="00D87D2E" w:rsidRPr="00584DD3" w:rsidRDefault="00D87D2E" w:rsidP="00F46F18">
      <w:pPr>
        <w:rPr>
          <w:rtl/>
        </w:rPr>
      </w:pPr>
      <w:r w:rsidRPr="000A1918">
        <w:rPr>
          <w:rFonts w:hint="eastAsia"/>
          <w:rtl/>
          <w:lang w:bidi="ar-SY"/>
        </w:rPr>
        <w:t> </w:t>
      </w:r>
      <w:proofErr w:type="gramStart"/>
      <w:r w:rsidRPr="000A1918">
        <w:rPr>
          <w:rFonts w:hint="eastAsia"/>
          <w:rtl/>
          <w:lang w:bidi="ar-SY"/>
        </w:rPr>
        <w:t>أ )</w:t>
      </w:r>
      <w:proofErr w:type="gramEnd"/>
      <w:r w:rsidRPr="000A1918">
        <w:rPr>
          <w:rtl/>
        </w:rPr>
        <w:tab/>
      </w:r>
      <w:r w:rsidRPr="00270E9B">
        <w:rPr>
          <w:rFonts w:hint="cs"/>
          <w:i/>
          <w:iCs/>
          <w:rtl/>
        </w:rPr>
        <w:t xml:space="preserve">قرر </w:t>
      </w:r>
      <w:r w:rsidRPr="00270E9B">
        <w:rPr>
          <w:rFonts w:hint="cs"/>
          <w:rtl/>
        </w:rPr>
        <w:t>المجلس</w:t>
      </w:r>
      <w:r w:rsidR="00270E9B" w:rsidRPr="00270E9B">
        <w:t xml:space="preserve"> </w:t>
      </w:r>
      <w:r w:rsidR="00270E9B" w:rsidRPr="00270E9B">
        <w:rPr>
          <w:rFonts w:eastAsia="SimSun" w:hint="cs"/>
          <w:spacing w:val="-4"/>
          <w:rtl/>
        </w:rPr>
        <w:t xml:space="preserve">في دورته لعام </w:t>
      </w:r>
      <w:r w:rsidR="00270E9B" w:rsidRPr="00270E9B">
        <w:rPr>
          <w:rFonts w:eastAsia="SimSun"/>
          <w:spacing w:val="-4"/>
          <w:lang w:val="fr-FR"/>
        </w:rPr>
        <w:t>2009</w:t>
      </w:r>
      <w:r w:rsidRPr="00270E9B">
        <w:rPr>
          <w:rFonts w:hint="cs"/>
          <w:i/>
          <w:iCs/>
          <w:rtl/>
        </w:rPr>
        <w:t xml:space="preserve"> (نص مقتبس</w:t>
      </w:r>
      <w:r w:rsidR="00270E9B" w:rsidRPr="00270E9B">
        <w:rPr>
          <w:i/>
          <w:iCs/>
        </w:rPr>
        <w:t xml:space="preserve"> </w:t>
      </w:r>
      <w:r w:rsidR="00270E9B" w:rsidRPr="00270E9B">
        <w:rPr>
          <w:rFonts w:hint="cs"/>
          <w:i/>
          <w:iCs/>
          <w:rtl/>
          <w:lang w:bidi="ar-EG"/>
        </w:rPr>
        <w:t xml:space="preserve">من </w:t>
      </w:r>
      <w:r w:rsidR="00270E9B" w:rsidRPr="00270E9B">
        <w:rPr>
          <w:rFonts w:hint="cs"/>
          <w:i/>
          <w:iCs/>
          <w:rtl/>
        </w:rPr>
        <w:t xml:space="preserve">القرار </w:t>
      </w:r>
      <w:r w:rsidR="00270E9B" w:rsidRPr="00270E9B">
        <w:rPr>
          <w:i/>
          <w:iCs/>
        </w:rPr>
        <w:t>1306</w:t>
      </w:r>
      <w:r w:rsidRPr="00270E9B">
        <w:rPr>
          <w:rFonts w:hint="cs"/>
          <w:i/>
          <w:iCs/>
          <w:rtl/>
        </w:rPr>
        <w:t>)</w:t>
      </w:r>
      <w:r w:rsidRPr="00270E9B">
        <w:rPr>
          <w:rFonts w:hint="cs"/>
          <w:rtl/>
        </w:rPr>
        <w:t>:</w:t>
      </w:r>
    </w:p>
    <w:p w14:paraId="59F81279" w14:textId="5CA9292F" w:rsidR="00D87D2E" w:rsidRPr="00584DD3" w:rsidRDefault="00BC633B" w:rsidP="00BC633B">
      <w:pPr>
        <w:ind w:left="794" w:hanging="794"/>
        <w:rPr>
          <w:i/>
          <w:iCs/>
          <w:rtl/>
        </w:rPr>
      </w:pPr>
      <w:r>
        <w:rPr>
          <w:i/>
          <w:iCs/>
          <w:rtl/>
          <w:lang w:bidi="ar-EG"/>
        </w:rPr>
        <w:tab/>
      </w:r>
      <w:r>
        <w:rPr>
          <w:rFonts w:hint="cs"/>
          <w:i/>
          <w:iCs/>
          <w:rtl/>
          <w:lang w:bidi="ar-EG"/>
        </w:rPr>
        <w:t>"</w:t>
      </w:r>
      <w:r w:rsidR="00D87D2E" w:rsidRPr="00584DD3">
        <w:rPr>
          <w:rFonts w:hint="cs"/>
          <w:i/>
          <w:iCs/>
          <w:rtl/>
        </w:rPr>
        <w:t xml:space="preserve">إنشاء فريق عمل تابع للمجلس معني بحماية الأطفال على الخط </w:t>
      </w:r>
      <w:r w:rsidR="00D87D2E" w:rsidRPr="00584DD3">
        <w:rPr>
          <w:i/>
          <w:iCs/>
        </w:rPr>
        <w:t>(WG</w:t>
      </w:r>
      <w:r w:rsidR="00D87D2E" w:rsidRPr="00584DD3">
        <w:rPr>
          <w:i/>
          <w:iCs/>
        </w:rPr>
        <w:noBreakHyphen/>
        <w:t>CP)</w:t>
      </w:r>
      <w:r w:rsidR="00D87D2E" w:rsidRPr="00584DD3">
        <w:rPr>
          <w:rFonts w:hint="cs"/>
          <w:i/>
          <w:iCs/>
          <w:rtl/>
        </w:rPr>
        <w:t>، عضويته مفتوحة لجميع الدول الأعضاء وأعضاء القطاعات وله الاختصاصات التالية:</w:t>
      </w:r>
    </w:p>
    <w:p w14:paraId="1CE98580" w14:textId="336C380A" w:rsidR="00D87D2E" w:rsidRPr="00BC633B" w:rsidRDefault="00BC633B" w:rsidP="00F46F18">
      <w:pPr>
        <w:rPr>
          <w:i/>
          <w:iCs/>
          <w:rtl/>
        </w:rPr>
      </w:pPr>
      <w:r w:rsidRPr="00BC633B">
        <w:rPr>
          <w:i/>
          <w:iCs/>
          <w:rtl/>
        </w:rPr>
        <w:tab/>
      </w:r>
      <w:r w:rsidRPr="00BC633B">
        <w:rPr>
          <w:i/>
          <w:iCs/>
        </w:rPr>
        <w:t>1.</w:t>
      </w:r>
      <w:r w:rsidR="00D87D2E" w:rsidRPr="00BC633B">
        <w:rPr>
          <w:i/>
          <w:iCs/>
        </w:rPr>
        <w:t>1</w:t>
      </w:r>
      <w:r w:rsidR="00D87D2E" w:rsidRPr="00BC633B">
        <w:rPr>
          <w:rFonts w:hint="cs"/>
          <w:i/>
          <w:iCs/>
          <w:rtl/>
        </w:rPr>
        <w:tab/>
        <w:t xml:space="preserve">تبادل الآراء وتعزيز هذا الموضوع والعمل </w:t>
      </w:r>
      <w:proofErr w:type="gramStart"/>
      <w:r w:rsidR="00D87D2E" w:rsidRPr="00BC633B">
        <w:rPr>
          <w:rFonts w:hint="cs"/>
          <w:i/>
          <w:iCs/>
          <w:rtl/>
        </w:rPr>
        <w:t>عليه؛</w:t>
      </w:r>
      <w:proofErr w:type="gramEnd"/>
    </w:p>
    <w:p w14:paraId="45B3354C" w14:textId="4E237B7F" w:rsidR="00D87D2E" w:rsidRPr="00584DD3" w:rsidRDefault="00BC633B" w:rsidP="00F46F18">
      <w:pPr>
        <w:rPr>
          <w:i/>
          <w:iCs/>
          <w:rtl/>
          <w:lang w:bidi="ar-EG"/>
        </w:rPr>
      </w:pPr>
      <w:r>
        <w:rPr>
          <w:i/>
          <w:iCs/>
        </w:rPr>
        <w:tab/>
        <w:t>2.1</w:t>
      </w:r>
      <w:r w:rsidR="00D87D2E" w:rsidRPr="00584DD3">
        <w:rPr>
          <w:rFonts w:hint="cs"/>
          <w:i/>
          <w:iCs/>
          <w:rtl/>
        </w:rPr>
        <w:tab/>
        <w:t xml:space="preserve">تقديم تقرير إلى المجلس سنوياً حول أنشطة فريق العمل المعني بحماية الأطفال على الخط </w:t>
      </w:r>
      <w:r w:rsidR="00D87D2E" w:rsidRPr="00584DD3">
        <w:rPr>
          <w:i/>
          <w:iCs/>
        </w:rPr>
        <w:t>(WG</w:t>
      </w:r>
      <w:r w:rsidR="00D87D2E" w:rsidRPr="00584DD3">
        <w:rPr>
          <w:i/>
          <w:iCs/>
        </w:rPr>
        <w:noBreakHyphen/>
      </w:r>
      <w:proofErr w:type="gramStart"/>
      <w:r w:rsidR="00D87D2E" w:rsidRPr="00584DD3">
        <w:rPr>
          <w:i/>
          <w:iCs/>
        </w:rPr>
        <w:t>CP)</w:t>
      </w:r>
      <w:r w:rsidR="00D87D2E">
        <w:rPr>
          <w:rFonts w:hint="cs"/>
          <w:i/>
          <w:iCs/>
          <w:rtl/>
        </w:rPr>
        <w:t>؛</w:t>
      </w:r>
      <w:proofErr w:type="gramEnd"/>
      <w:r>
        <w:rPr>
          <w:rFonts w:hint="cs"/>
          <w:i/>
          <w:iCs/>
          <w:rtl/>
          <w:lang w:bidi="ar-EG"/>
        </w:rPr>
        <w:t>"</w:t>
      </w:r>
    </w:p>
    <w:p w14:paraId="07108E7D" w14:textId="4E77C8FB" w:rsidR="00D87D2E" w:rsidRPr="000A1918" w:rsidRDefault="00D87D2E" w:rsidP="00F46F18">
      <w:pPr>
        <w:rPr>
          <w:rtl/>
          <w:lang w:bidi="ar-SY"/>
        </w:rPr>
      </w:pPr>
      <w:r w:rsidRPr="000A1918">
        <w:rPr>
          <w:rFonts w:hint="cs"/>
          <w:rtl/>
          <w:lang w:bidi="ar-SY"/>
        </w:rPr>
        <w:t>ب)</w:t>
      </w:r>
      <w:r w:rsidRPr="000A1918">
        <w:rPr>
          <w:rFonts w:hint="cs"/>
          <w:rtl/>
          <w:lang w:bidi="ar-SY"/>
        </w:rPr>
        <w:tab/>
        <w:t>و</w:t>
      </w:r>
      <w:r w:rsidRPr="008E324B">
        <w:rPr>
          <w:rFonts w:hint="cs"/>
          <w:i/>
          <w:iCs/>
          <w:rtl/>
          <w:lang w:bidi="ar-SY"/>
        </w:rPr>
        <w:t>طلب</w:t>
      </w:r>
      <w:r>
        <w:rPr>
          <w:rFonts w:hint="cs"/>
          <w:rtl/>
          <w:lang w:bidi="ar-SY"/>
        </w:rPr>
        <w:t xml:space="preserve"> مؤتمر المندوبين </w:t>
      </w:r>
      <w:r w:rsidRPr="00270E9B">
        <w:rPr>
          <w:rFonts w:hint="cs"/>
          <w:rtl/>
          <w:lang w:bidi="ar-SY"/>
        </w:rPr>
        <w:t xml:space="preserve">المفوضين </w:t>
      </w:r>
      <w:r w:rsidR="00270E9B" w:rsidRPr="00270E9B">
        <w:rPr>
          <w:rFonts w:hint="cs"/>
          <w:rtl/>
          <w:lang w:bidi="ar-SY"/>
        </w:rPr>
        <w:t xml:space="preserve">لعام </w:t>
      </w:r>
      <w:r w:rsidR="00270E9B" w:rsidRPr="00270E9B">
        <w:rPr>
          <w:lang w:val="fr-FR" w:bidi="ar-SY"/>
        </w:rPr>
        <w:t>2010</w:t>
      </w:r>
      <w:r w:rsidR="00270E9B" w:rsidRPr="00270E9B">
        <w:rPr>
          <w:rFonts w:hint="cs"/>
          <w:rtl/>
          <w:lang w:bidi="ar-EG"/>
        </w:rPr>
        <w:t xml:space="preserve"> </w:t>
      </w:r>
      <w:r w:rsidRPr="00270E9B">
        <w:rPr>
          <w:rFonts w:hint="cs"/>
          <w:rtl/>
          <w:lang w:bidi="ar-SY"/>
        </w:rPr>
        <w:t xml:space="preserve">من </w:t>
      </w:r>
      <w:r w:rsidRPr="00270E9B">
        <w:rPr>
          <w:rFonts w:hint="cs"/>
          <w:i/>
          <w:iCs/>
          <w:rtl/>
          <w:lang w:bidi="ar-SY"/>
        </w:rPr>
        <w:t>المجلس (نص مقتبس</w:t>
      </w:r>
      <w:r w:rsidR="00270E9B" w:rsidRPr="00270E9B">
        <w:rPr>
          <w:rFonts w:hint="cs"/>
          <w:i/>
          <w:iCs/>
          <w:rtl/>
          <w:lang w:bidi="ar-SY"/>
        </w:rPr>
        <w:t xml:space="preserve"> من القرار </w:t>
      </w:r>
      <w:r w:rsidR="00270E9B" w:rsidRPr="00270E9B">
        <w:rPr>
          <w:i/>
          <w:iCs/>
          <w:lang w:bidi="ar-SY"/>
        </w:rPr>
        <w:t>179</w:t>
      </w:r>
      <w:r w:rsidRPr="00270E9B">
        <w:rPr>
          <w:rFonts w:hint="cs"/>
          <w:i/>
          <w:iCs/>
          <w:rtl/>
          <w:lang w:bidi="ar-SY"/>
        </w:rPr>
        <w:t>):</w:t>
      </w:r>
    </w:p>
    <w:p w14:paraId="2136F7C7" w14:textId="64C19F73" w:rsidR="00D87D2E" w:rsidRDefault="00D87D2E" w:rsidP="00BC633B">
      <w:pPr>
        <w:ind w:left="794" w:hanging="794"/>
        <w:rPr>
          <w:i/>
          <w:iCs/>
          <w:rtl/>
        </w:rPr>
      </w:pPr>
      <w:r>
        <w:tab/>
      </w:r>
      <w:r w:rsidR="00BC633B" w:rsidRPr="00BC633B">
        <w:rPr>
          <w:rFonts w:hint="cs"/>
          <w:i/>
          <w:iCs/>
          <w:rtl/>
        </w:rPr>
        <w:t>"</w:t>
      </w:r>
      <w:r w:rsidRPr="00584DD3">
        <w:rPr>
          <w:i/>
          <w:iCs/>
          <w:rtl/>
        </w:rPr>
        <w:t>الإبقاء على فريق عمل المجلس المعني بحماية الأطفال على الخط، لكي يسهل على الأعضاء التقدم بمساهماتهم وتوجيهاتهم بشأن دور الاتحاد في حماية الأطفال على</w:t>
      </w:r>
      <w:r w:rsidRPr="00584DD3">
        <w:rPr>
          <w:rFonts w:hint="cs"/>
          <w:i/>
          <w:iCs/>
          <w:rtl/>
        </w:rPr>
        <w:t> </w:t>
      </w:r>
      <w:r w:rsidRPr="00584DD3">
        <w:rPr>
          <w:i/>
          <w:iCs/>
          <w:rtl/>
        </w:rPr>
        <w:t>الخط</w:t>
      </w:r>
      <w:r w:rsidRPr="00584DD3">
        <w:rPr>
          <w:rFonts w:hint="cs"/>
          <w:i/>
          <w:iCs/>
          <w:rtl/>
        </w:rPr>
        <w:t>،</w:t>
      </w:r>
    </w:p>
    <w:p w14:paraId="730ED923" w14:textId="65030FBF" w:rsidR="00BC633B" w:rsidRPr="00584DD3" w:rsidRDefault="00BC633B" w:rsidP="00BC633B">
      <w:pPr>
        <w:ind w:left="794" w:hanging="794"/>
        <w:rPr>
          <w:i/>
          <w:iCs/>
          <w:rtl/>
        </w:rPr>
      </w:pPr>
      <w:r>
        <w:rPr>
          <w:i/>
          <w:iCs/>
          <w:rtl/>
        </w:rPr>
        <w:tab/>
      </w:r>
      <w:r w:rsidR="008249C4">
        <w:rPr>
          <w:rFonts w:hint="cs"/>
          <w:i/>
          <w:iCs/>
          <w:rtl/>
        </w:rPr>
        <w:t>. . .</w:t>
      </w:r>
    </w:p>
    <w:p w14:paraId="54CC40C5" w14:textId="41801211" w:rsidR="00D87D2E" w:rsidRPr="000A1918" w:rsidRDefault="00D87D2E" w:rsidP="00F46F18">
      <w:pPr>
        <w:rPr>
          <w:i/>
          <w:iCs/>
          <w:rtl/>
        </w:rPr>
      </w:pPr>
      <w:r>
        <w:rPr>
          <w:i/>
          <w:iCs/>
        </w:rPr>
        <w:tab/>
      </w:r>
      <w:r>
        <w:rPr>
          <w:rFonts w:hint="cs"/>
          <w:i/>
          <w:iCs/>
          <w:rtl/>
        </w:rPr>
        <w:t>دعا الدول الأعضاء</w:t>
      </w:r>
    </w:p>
    <w:p w14:paraId="3ADD973D" w14:textId="77777777" w:rsidR="00D87D2E" w:rsidRPr="00584DD3" w:rsidRDefault="00D87D2E" w:rsidP="00BC633B">
      <w:pPr>
        <w:ind w:left="1588" w:hanging="794"/>
        <w:rPr>
          <w:i/>
          <w:iCs/>
          <w:rtl/>
        </w:rPr>
      </w:pPr>
      <w:r w:rsidRPr="00584DD3">
        <w:rPr>
          <w:i/>
          <w:iCs/>
        </w:rPr>
        <w:t>1</w:t>
      </w:r>
      <w:r w:rsidRPr="00584DD3">
        <w:rPr>
          <w:i/>
          <w:iCs/>
        </w:rPr>
        <w:tab/>
      </w:r>
      <w:r w:rsidRPr="00584DD3">
        <w:rPr>
          <w:i/>
          <w:iCs/>
          <w:rtl/>
        </w:rPr>
        <w:t>إلى الانضمام والمشاركة النشطة في فريق العمل التابع للمجلس المعني بحماية الأطفال على الخط وف</w:t>
      </w:r>
      <w:r w:rsidRPr="00584DD3">
        <w:rPr>
          <w:rFonts w:hint="cs"/>
          <w:i/>
          <w:iCs/>
          <w:rtl/>
        </w:rPr>
        <w:t>ي </w:t>
      </w:r>
      <w:r w:rsidRPr="00584DD3">
        <w:rPr>
          <w:i/>
          <w:iCs/>
          <w:rtl/>
        </w:rPr>
        <w:t xml:space="preserve">أنشطة الاتحاد </w:t>
      </w:r>
      <w:r w:rsidRPr="00584DD3">
        <w:rPr>
          <w:rFonts w:hint="cs"/>
          <w:i/>
          <w:iCs/>
          <w:rtl/>
        </w:rPr>
        <w:t>ذات الصلة</w:t>
      </w:r>
      <w:r w:rsidRPr="00584DD3">
        <w:rPr>
          <w:i/>
          <w:iCs/>
          <w:rtl/>
        </w:rPr>
        <w:t xml:space="preserve"> من أجل المناقشة وتبادل المعلومات على نحو شامل بشأن المسائل القانونية والتقنية والتنظيمية والإجرائية بالإضافة إلى بناء القدرات والتعاون الدولي، </w:t>
      </w:r>
      <w:r w:rsidRPr="00584DD3">
        <w:rPr>
          <w:rFonts w:hint="cs"/>
          <w:i/>
          <w:iCs/>
          <w:rtl/>
        </w:rPr>
        <w:t>من أجل حماية</w:t>
      </w:r>
      <w:r w:rsidRPr="00584DD3">
        <w:rPr>
          <w:i/>
          <w:iCs/>
          <w:rtl/>
        </w:rPr>
        <w:t xml:space="preserve"> الأطفال على</w:t>
      </w:r>
      <w:r w:rsidRPr="00584DD3">
        <w:rPr>
          <w:rFonts w:hint="cs"/>
          <w:i/>
          <w:iCs/>
          <w:rtl/>
        </w:rPr>
        <w:t> </w:t>
      </w:r>
      <w:proofErr w:type="gramStart"/>
      <w:r w:rsidRPr="00584DD3">
        <w:rPr>
          <w:i/>
          <w:iCs/>
          <w:rtl/>
        </w:rPr>
        <w:t>الخط؛</w:t>
      </w:r>
      <w:proofErr w:type="gramEnd"/>
    </w:p>
    <w:p w14:paraId="61FFD88C" w14:textId="77777777" w:rsidR="00D87D2E" w:rsidRPr="00584DD3" w:rsidRDefault="00D87D2E" w:rsidP="00BC633B">
      <w:pPr>
        <w:ind w:left="1588" w:hanging="794"/>
        <w:rPr>
          <w:i/>
          <w:iCs/>
        </w:rPr>
      </w:pPr>
      <w:r w:rsidRPr="00584DD3">
        <w:rPr>
          <w:i/>
          <w:iCs/>
        </w:rPr>
        <w:t>2</w:t>
      </w:r>
      <w:r w:rsidRPr="00584DD3">
        <w:rPr>
          <w:i/>
          <w:iCs/>
        </w:rPr>
        <w:tab/>
      </w:r>
      <w:r w:rsidRPr="00584DD3">
        <w:rPr>
          <w:i/>
          <w:iCs/>
          <w:rtl/>
        </w:rPr>
        <w:t xml:space="preserve">إلى توفير معلومات </w:t>
      </w:r>
      <w:r w:rsidRPr="00584DD3">
        <w:rPr>
          <w:rFonts w:hint="cs"/>
          <w:i/>
          <w:iCs/>
          <w:rtl/>
        </w:rPr>
        <w:t>لأغراض التثقيف ومن أجل حملات</w:t>
      </w:r>
      <w:r w:rsidRPr="00584DD3">
        <w:rPr>
          <w:i/>
          <w:iCs/>
          <w:rtl/>
        </w:rPr>
        <w:t xml:space="preserve"> توعية المستهلك الموجهة إلى الآباء والمدرسين والصناعة والجمهور عموماً</w:t>
      </w:r>
      <w:r w:rsidRPr="00584DD3">
        <w:rPr>
          <w:rFonts w:hint="cs"/>
          <w:i/>
          <w:iCs/>
          <w:rtl/>
        </w:rPr>
        <w:t>،</w:t>
      </w:r>
      <w:r w:rsidRPr="00584DD3">
        <w:rPr>
          <w:i/>
          <w:iCs/>
          <w:rtl/>
        </w:rPr>
        <w:t xml:space="preserve"> لتوعية الأطفال بالأخطار التي يمكن مصادفتها على</w:t>
      </w:r>
      <w:r w:rsidRPr="00584DD3">
        <w:rPr>
          <w:rFonts w:hint="cs"/>
          <w:i/>
          <w:iCs/>
          <w:rtl/>
        </w:rPr>
        <w:t> </w:t>
      </w:r>
      <w:r w:rsidRPr="00584DD3">
        <w:rPr>
          <w:i/>
          <w:iCs/>
          <w:rtl/>
        </w:rPr>
        <w:t>الخط</w:t>
      </w:r>
      <w:r w:rsidRPr="00584DD3">
        <w:rPr>
          <w:rFonts w:hint="cs"/>
          <w:i/>
          <w:iCs/>
          <w:rtl/>
        </w:rPr>
        <w:t>،</w:t>
      </w:r>
    </w:p>
    <w:p w14:paraId="2F236773" w14:textId="6941DD6E" w:rsidR="00D87D2E" w:rsidRPr="00584DD3" w:rsidRDefault="00D87D2E" w:rsidP="00F46F18">
      <w:pPr>
        <w:rPr>
          <w:i/>
          <w:iCs/>
          <w:rtl/>
        </w:rPr>
      </w:pPr>
      <w:r>
        <w:rPr>
          <w:i/>
          <w:iCs/>
        </w:rPr>
        <w:tab/>
      </w:r>
      <w:r w:rsidRPr="000A1918">
        <w:rPr>
          <w:rFonts w:hint="cs"/>
          <w:i/>
          <w:iCs/>
          <w:rtl/>
        </w:rPr>
        <w:t xml:space="preserve">دعا </w:t>
      </w:r>
      <w:r w:rsidRPr="000A1918">
        <w:rPr>
          <w:i/>
          <w:iCs/>
          <w:rtl/>
        </w:rPr>
        <w:t>أعضاء القطاعات</w:t>
      </w:r>
    </w:p>
    <w:p w14:paraId="7C447287" w14:textId="2597DDCF" w:rsidR="00D87D2E" w:rsidRPr="00584DD3" w:rsidRDefault="00D87D2E" w:rsidP="00BC633B">
      <w:pPr>
        <w:ind w:left="794" w:hanging="794"/>
        <w:rPr>
          <w:i/>
          <w:iCs/>
          <w:rtl/>
        </w:rPr>
      </w:pPr>
      <w:r>
        <w:tab/>
      </w:r>
      <w:r w:rsidRPr="00584DD3">
        <w:rPr>
          <w:i/>
          <w:iCs/>
          <w:rtl/>
        </w:rPr>
        <w:t xml:space="preserve">إلى المشاركة على نحو </w:t>
      </w:r>
      <w:r w:rsidRPr="00584DD3">
        <w:rPr>
          <w:rFonts w:hint="cs"/>
          <w:i/>
          <w:iCs/>
          <w:rtl/>
        </w:rPr>
        <w:t>فعّال</w:t>
      </w:r>
      <w:r w:rsidRPr="00584DD3">
        <w:rPr>
          <w:i/>
          <w:iCs/>
          <w:rtl/>
        </w:rPr>
        <w:t xml:space="preserve"> في فريق العمل التابع لمجلس الاتحاد المعني بحماية الأطفال على الخط وفي أنشطة الاتحاد الأخرى، بغية إعلام أعضاء الاتحاد بالحلول التكنولوجية لحماية الأطفال على</w:t>
      </w:r>
      <w:r w:rsidRPr="00584DD3">
        <w:rPr>
          <w:rFonts w:hint="cs"/>
          <w:i/>
          <w:iCs/>
          <w:rtl/>
        </w:rPr>
        <w:t> </w:t>
      </w:r>
      <w:r w:rsidRPr="00584DD3">
        <w:rPr>
          <w:i/>
          <w:iCs/>
          <w:rtl/>
        </w:rPr>
        <w:t>الخط.</w:t>
      </w:r>
      <w:r w:rsidR="00BC633B">
        <w:rPr>
          <w:rFonts w:hint="cs"/>
          <w:i/>
          <w:iCs/>
          <w:rtl/>
        </w:rPr>
        <w:t>"</w:t>
      </w:r>
    </w:p>
    <w:p w14:paraId="68EA9762" w14:textId="6466302E" w:rsidR="00D87D2E" w:rsidRPr="00BC612B" w:rsidRDefault="00D87D2E" w:rsidP="00D87D2E">
      <w:pPr>
        <w:pStyle w:val="Heading1"/>
        <w:rPr>
          <w:rtl/>
        </w:rPr>
      </w:pPr>
      <w:r w:rsidRPr="00BC612B">
        <w:t>2</w:t>
      </w:r>
      <w:r w:rsidRPr="00BC612B">
        <w:rPr>
          <w:rFonts w:hint="cs"/>
          <w:rtl/>
        </w:rPr>
        <w:tab/>
      </w:r>
      <w:r w:rsidRPr="006A7516">
        <w:rPr>
          <w:rFonts w:hint="cs"/>
          <w:rtl/>
        </w:rPr>
        <w:t>اعتماد جدول الأعمال</w:t>
      </w:r>
    </w:p>
    <w:p w14:paraId="0ABE6BA3" w14:textId="1B62F688" w:rsidR="00D87D2E" w:rsidRPr="00F14A4D" w:rsidRDefault="00D87D2E" w:rsidP="00F14A4D">
      <w:pPr>
        <w:rPr>
          <w:rFonts w:eastAsia="SimSun"/>
          <w:rtl/>
        </w:rPr>
      </w:pPr>
      <w:r w:rsidRPr="000A1918">
        <w:rPr>
          <w:rFonts w:eastAsia="SimSun"/>
        </w:rPr>
        <w:t>1.2</w:t>
      </w:r>
      <w:r w:rsidRPr="000A1918">
        <w:rPr>
          <w:rFonts w:eastAsia="SimSun" w:hint="cs"/>
          <w:rtl/>
        </w:rPr>
        <w:tab/>
      </w:r>
      <w:r w:rsidRPr="00F14A4D">
        <w:rPr>
          <w:rFonts w:eastAsia="SimSun" w:hint="cs"/>
          <w:spacing w:val="-6"/>
          <w:rtl/>
        </w:rPr>
        <w:t xml:space="preserve">اعتُمد جدول </w:t>
      </w:r>
      <w:r w:rsidR="00F14A4D" w:rsidRPr="00F14A4D">
        <w:rPr>
          <w:rFonts w:eastAsia="SimSun" w:hint="cs"/>
          <w:spacing w:val="-6"/>
          <w:rtl/>
        </w:rPr>
        <w:t>ال</w:t>
      </w:r>
      <w:r w:rsidRPr="00F14A4D">
        <w:rPr>
          <w:rFonts w:eastAsia="SimSun" w:hint="cs"/>
          <w:spacing w:val="-6"/>
          <w:rtl/>
        </w:rPr>
        <w:t xml:space="preserve">أعمال </w:t>
      </w:r>
      <w:r w:rsidR="00F14A4D" w:rsidRPr="00F14A4D">
        <w:rPr>
          <w:rFonts w:eastAsia="SimSun" w:hint="cs"/>
          <w:spacing w:val="-6"/>
          <w:rtl/>
        </w:rPr>
        <w:t>الخاص ب</w:t>
      </w:r>
      <w:r w:rsidRPr="00F14A4D">
        <w:rPr>
          <w:rFonts w:eastAsia="SimSun" w:hint="cs"/>
          <w:spacing w:val="-6"/>
          <w:rtl/>
        </w:rPr>
        <w:t xml:space="preserve">الاجتماعين </w:t>
      </w:r>
      <w:r w:rsidR="00F14A4D" w:rsidRPr="00F14A4D">
        <w:rPr>
          <w:rFonts w:eastAsia="SimSun" w:hint="cs"/>
          <w:spacing w:val="-6"/>
          <w:rtl/>
        </w:rPr>
        <w:t>الخامس عشر والسادس عشر</w:t>
      </w:r>
      <w:r w:rsidR="00AC61FA">
        <w:rPr>
          <w:rFonts w:eastAsia="SimSun" w:hint="cs"/>
          <w:spacing w:val="-6"/>
          <w:rtl/>
        </w:rPr>
        <w:t xml:space="preserve"> بالصيغة المقدمة من الاجتماعين.</w:t>
      </w:r>
    </w:p>
    <w:p w14:paraId="4634084F" w14:textId="77777777" w:rsidR="00D87D2E" w:rsidRPr="00BC612B" w:rsidRDefault="00D87D2E" w:rsidP="00D87D2E">
      <w:pPr>
        <w:pStyle w:val="Heading1"/>
        <w:rPr>
          <w:rtl/>
        </w:rPr>
      </w:pPr>
      <w:r w:rsidRPr="00F14A4D">
        <w:t>3</w:t>
      </w:r>
      <w:r w:rsidRPr="00F14A4D">
        <w:rPr>
          <w:rFonts w:hint="cs"/>
          <w:rtl/>
        </w:rPr>
        <w:tab/>
        <w:t>كلمة الترحيب</w:t>
      </w:r>
    </w:p>
    <w:p w14:paraId="552F8C19" w14:textId="4F2A8F3B" w:rsidR="00D87D2E" w:rsidRPr="00F369CD" w:rsidRDefault="00D87D2E" w:rsidP="00BE194E">
      <w:pPr>
        <w:rPr>
          <w:rFonts w:eastAsia="SimSun"/>
          <w:spacing w:val="-2"/>
          <w:rtl/>
        </w:rPr>
      </w:pPr>
      <w:r w:rsidRPr="00BC633B">
        <w:rPr>
          <w:rFonts w:eastAsia="SimSun"/>
          <w:spacing w:val="-2"/>
        </w:rPr>
        <w:t>1.3</w:t>
      </w:r>
      <w:r w:rsidRPr="00BC633B">
        <w:rPr>
          <w:rFonts w:eastAsia="SimSun" w:hint="cs"/>
          <w:spacing w:val="-2"/>
          <w:rtl/>
        </w:rPr>
        <w:tab/>
      </w:r>
      <w:r w:rsidR="00BC633B" w:rsidRPr="00F14A4D">
        <w:rPr>
          <w:rFonts w:hint="cs"/>
          <w:rtl/>
          <w:lang w:bidi="ar"/>
        </w:rPr>
        <w:t>افتتح الاجتماع</w:t>
      </w:r>
      <w:r w:rsidR="00F14A4D" w:rsidRPr="00F14A4D">
        <w:rPr>
          <w:rFonts w:hint="cs"/>
          <w:rtl/>
          <w:lang w:bidi="ar"/>
        </w:rPr>
        <w:t xml:space="preserve">ين </w:t>
      </w:r>
      <w:r w:rsidR="00F14A4D" w:rsidRPr="00F14A4D">
        <w:rPr>
          <w:rFonts w:eastAsia="SimSun" w:hint="cs"/>
          <w:spacing w:val="-6"/>
          <w:rtl/>
        </w:rPr>
        <w:t>الخامس عشر والسادس عشر</w:t>
      </w:r>
      <w:r w:rsidR="00BC633B" w:rsidRPr="00F14A4D">
        <w:rPr>
          <w:rFonts w:hint="cs"/>
          <w:rtl/>
          <w:lang w:bidi="ar"/>
        </w:rPr>
        <w:t xml:space="preserve"> الأمين العام للاتحاد، السيد هولين جاو، ورحب بجميع المشاركين الحاضرين في</w:t>
      </w:r>
      <w:r w:rsidR="00BC633B" w:rsidRPr="00F14A4D">
        <w:rPr>
          <w:rFonts w:hint="eastAsia"/>
          <w:rtl/>
          <w:lang w:bidi="ar"/>
        </w:rPr>
        <w:t> </w:t>
      </w:r>
      <w:r w:rsidR="00BC633B" w:rsidRPr="00F14A4D">
        <w:rPr>
          <w:rFonts w:hint="cs"/>
          <w:rtl/>
          <w:lang w:bidi="ar"/>
        </w:rPr>
        <w:t xml:space="preserve">القاعة وبأولئك </w:t>
      </w:r>
      <w:r w:rsidR="003E042C">
        <w:rPr>
          <w:rFonts w:hint="cs"/>
          <w:rtl/>
          <w:lang w:bidi="ar"/>
        </w:rPr>
        <w:t>المشاركين</w:t>
      </w:r>
      <w:r w:rsidR="00BC633B" w:rsidRPr="00F14A4D">
        <w:rPr>
          <w:rFonts w:hint="cs"/>
          <w:rtl/>
          <w:lang w:bidi="ar"/>
        </w:rPr>
        <w:t xml:space="preserve"> عبر الإنترنت</w:t>
      </w:r>
      <w:r w:rsidR="00BC633B" w:rsidRPr="007C4328">
        <w:rPr>
          <w:rFonts w:hint="cs"/>
          <w:rtl/>
          <w:lang w:bidi="ar"/>
        </w:rPr>
        <w:t xml:space="preserve">. وقال إن مسألة حماية الأطفال على الخط تحتل مكانة عالية في جدول الأعمال </w:t>
      </w:r>
      <w:r w:rsidR="00792700">
        <w:rPr>
          <w:rFonts w:hint="cs"/>
          <w:rtl/>
          <w:lang w:bidi="ar"/>
        </w:rPr>
        <w:t>السياسي</w:t>
      </w:r>
      <w:r w:rsidR="00BC633B" w:rsidRPr="007C4328">
        <w:rPr>
          <w:rFonts w:hint="cs"/>
          <w:rtl/>
          <w:lang w:bidi="ar"/>
        </w:rPr>
        <w:t xml:space="preserve"> ولذلك من المهم أن يحشد جميع أصحاب المصلحة مواردهم وأن يتعاونوا في معالجة هذه المسألة. وأعرب أيضاً عن مدى سعادته بنشاط المشاركين </w:t>
      </w:r>
      <w:r w:rsidR="005730EF">
        <w:rPr>
          <w:rFonts w:hint="cs"/>
          <w:rtl/>
          <w:lang w:bidi="ar"/>
        </w:rPr>
        <w:t>ومس</w:t>
      </w:r>
      <w:r w:rsidR="00B02220">
        <w:rPr>
          <w:rFonts w:hint="cs"/>
          <w:rtl/>
          <w:lang w:bidi="ar"/>
        </w:rPr>
        <w:t>اهماتهم</w:t>
      </w:r>
      <w:r w:rsidR="00BC633B" w:rsidRPr="007C4328">
        <w:rPr>
          <w:rFonts w:hint="cs"/>
          <w:rtl/>
          <w:lang w:bidi="ar"/>
        </w:rPr>
        <w:t xml:space="preserve"> وعبر عن أمله في أن يؤدي </w:t>
      </w:r>
      <w:r w:rsidR="00706624">
        <w:rPr>
          <w:rFonts w:hint="cs"/>
          <w:rtl/>
          <w:lang w:bidi="ar"/>
        </w:rPr>
        <w:t>هذان الاجتماعان</w:t>
      </w:r>
      <w:r w:rsidR="00BC633B" w:rsidRPr="007C4328">
        <w:rPr>
          <w:rFonts w:hint="cs"/>
          <w:rtl/>
          <w:lang w:bidi="ar"/>
        </w:rPr>
        <w:t xml:space="preserve"> إلى نتائج </w:t>
      </w:r>
      <w:proofErr w:type="gramStart"/>
      <w:r w:rsidR="00BC633B" w:rsidRPr="007C4328">
        <w:rPr>
          <w:rFonts w:hint="cs"/>
          <w:rtl/>
          <w:lang w:bidi="ar"/>
        </w:rPr>
        <w:t>هامة</w:t>
      </w:r>
      <w:proofErr w:type="gramEnd"/>
      <w:r w:rsidR="00BC633B" w:rsidRPr="007C4328">
        <w:rPr>
          <w:rFonts w:hint="cs"/>
          <w:rtl/>
          <w:lang w:bidi="ar"/>
        </w:rPr>
        <w:t xml:space="preserve">. </w:t>
      </w:r>
    </w:p>
    <w:p w14:paraId="1C1E8D46" w14:textId="62927DAA" w:rsidR="00D87D2E" w:rsidRPr="000A1918" w:rsidRDefault="00D87D2E" w:rsidP="00D87D2E">
      <w:pPr>
        <w:rPr>
          <w:rFonts w:eastAsia="SimSun"/>
          <w:spacing w:val="-2"/>
          <w:rtl/>
        </w:rPr>
      </w:pPr>
      <w:r w:rsidRPr="000A1918">
        <w:rPr>
          <w:rFonts w:eastAsia="SimSun"/>
          <w:spacing w:val="-2"/>
        </w:rPr>
        <w:t>2.3</w:t>
      </w:r>
      <w:r w:rsidRPr="000A1918">
        <w:rPr>
          <w:rFonts w:eastAsia="SimSun" w:hint="cs"/>
          <w:spacing w:val="-2"/>
          <w:rtl/>
        </w:rPr>
        <w:tab/>
      </w:r>
      <w:r w:rsidR="007C4328">
        <w:rPr>
          <w:rFonts w:eastAsia="SimSun" w:hint="cs"/>
          <w:spacing w:val="-2"/>
          <w:rtl/>
        </w:rPr>
        <w:t>و</w:t>
      </w:r>
      <w:r w:rsidRPr="00132CEA">
        <w:rPr>
          <w:rFonts w:eastAsia="SimSun" w:hint="cs"/>
          <w:spacing w:val="2"/>
          <w:rtl/>
        </w:rPr>
        <w:t xml:space="preserve">رحب الرئيس بالمشاركين وشكر </w:t>
      </w:r>
      <w:r w:rsidR="007C4328">
        <w:rPr>
          <w:rFonts w:eastAsia="SimSun" w:hint="cs"/>
          <w:spacing w:val="-2"/>
          <w:rtl/>
        </w:rPr>
        <w:t>ال</w:t>
      </w:r>
      <w:r w:rsidRPr="000A1918">
        <w:rPr>
          <w:rFonts w:eastAsia="SimSun" w:hint="cs"/>
          <w:spacing w:val="-2"/>
          <w:rtl/>
        </w:rPr>
        <w:t>فريق على المساهمات التي قدمت.</w:t>
      </w:r>
    </w:p>
    <w:p w14:paraId="5B1E8960" w14:textId="080E1F97" w:rsidR="00D87D2E" w:rsidRPr="00BC612B" w:rsidRDefault="00D87D2E" w:rsidP="00D87D2E">
      <w:pPr>
        <w:pStyle w:val="Heading1"/>
        <w:rPr>
          <w:rtl/>
        </w:rPr>
      </w:pPr>
      <w:r w:rsidRPr="00BC612B">
        <w:t>4</w:t>
      </w:r>
      <w:r w:rsidRPr="00BC612B">
        <w:rPr>
          <w:rFonts w:hint="cs"/>
          <w:rtl/>
        </w:rPr>
        <w:tab/>
        <w:t>تقارير المعلومات</w:t>
      </w:r>
    </w:p>
    <w:p w14:paraId="3D8904A3" w14:textId="2F1FAFF3" w:rsidR="00D87D2E" w:rsidRPr="000A1918" w:rsidRDefault="00D87D2E" w:rsidP="00D87D2E">
      <w:pPr>
        <w:rPr>
          <w:rFonts w:eastAsia="SimSun"/>
          <w:rtl/>
        </w:rPr>
      </w:pPr>
      <w:r w:rsidRPr="000A1918">
        <w:rPr>
          <w:rFonts w:eastAsia="SimSun"/>
        </w:rPr>
        <w:t>1.4</w:t>
      </w:r>
      <w:r w:rsidRPr="000A1918">
        <w:rPr>
          <w:rFonts w:eastAsia="SimSun" w:hint="cs"/>
          <w:rtl/>
        </w:rPr>
        <w:tab/>
      </w:r>
      <w:r w:rsidRPr="007C4328">
        <w:rPr>
          <w:rFonts w:eastAsia="SimSun" w:hint="cs"/>
          <w:spacing w:val="-6"/>
          <w:rtl/>
        </w:rPr>
        <w:t>قدمت أمانة الاتحاد</w:t>
      </w:r>
      <w:r w:rsidR="007C4328" w:rsidRPr="007C4328">
        <w:rPr>
          <w:rFonts w:eastAsia="SimSun" w:hint="cs"/>
          <w:spacing w:val="-6"/>
          <w:rtl/>
        </w:rPr>
        <w:t xml:space="preserve"> بعض الوثائق</w:t>
      </w:r>
      <w:r w:rsidRPr="007C4328">
        <w:rPr>
          <w:rFonts w:eastAsia="SimSun" w:hint="cs"/>
          <w:spacing w:val="-6"/>
          <w:rtl/>
        </w:rPr>
        <w:t xml:space="preserve"> في الاجتماعين </w:t>
      </w:r>
      <w:r w:rsidR="007C4328" w:rsidRPr="00F14A4D">
        <w:rPr>
          <w:rFonts w:eastAsia="SimSun" w:hint="cs"/>
          <w:spacing w:val="-6"/>
          <w:rtl/>
        </w:rPr>
        <w:t>الخامس عشر والسادس عشر</w:t>
      </w:r>
      <w:r w:rsidRPr="007C4328">
        <w:rPr>
          <w:rFonts w:eastAsia="SimSun" w:hint="cs"/>
          <w:spacing w:val="-6"/>
          <w:rtl/>
        </w:rPr>
        <w:t>.</w:t>
      </w:r>
    </w:p>
    <w:p w14:paraId="21DED17F" w14:textId="6714BBC2" w:rsidR="00BC633B" w:rsidRDefault="007C4328" w:rsidP="00502C40">
      <w:pPr>
        <w:keepNext/>
        <w:keepLines/>
        <w:rPr>
          <w:rtl/>
          <w:lang w:bidi="ar-EG"/>
        </w:rPr>
      </w:pPr>
      <w:r>
        <w:rPr>
          <w:rFonts w:hint="cs"/>
          <w:rtl/>
        </w:rPr>
        <w:lastRenderedPageBreak/>
        <w:t>قُد</w:t>
      </w:r>
      <w:r w:rsidRPr="007C4328">
        <w:rPr>
          <w:rFonts w:hint="cs"/>
          <w:rtl/>
        </w:rPr>
        <w:t xml:space="preserve">مت الوثائق </w:t>
      </w:r>
      <w:r w:rsidR="00BE194E">
        <w:rPr>
          <w:rFonts w:hint="cs"/>
          <w:rtl/>
        </w:rPr>
        <w:t xml:space="preserve">التالية </w:t>
      </w:r>
      <w:r w:rsidRPr="007C4328">
        <w:rPr>
          <w:rFonts w:hint="cs"/>
          <w:rtl/>
        </w:rPr>
        <w:t>في الاجتماع الخامس عشر</w:t>
      </w:r>
      <w:r w:rsidR="00BC633B">
        <w:rPr>
          <w:rFonts w:hint="cs"/>
          <w:rtl/>
          <w:lang w:bidi="ar-EG"/>
        </w:rPr>
        <w:t>:</w:t>
      </w:r>
      <w:bookmarkStart w:id="1" w:name="_GoBack"/>
      <w:bookmarkEnd w:id="1"/>
    </w:p>
    <w:p w14:paraId="579CB054" w14:textId="75DC5F21" w:rsidR="00BC633B" w:rsidRDefault="00BC633B" w:rsidP="007C4328">
      <w:pPr>
        <w:pStyle w:val="enumlev1"/>
      </w:pPr>
      <w:r>
        <w:sym w:font="Symbol" w:char="F0B7"/>
      </w:r>
      <w:r>
        <w:rPr>
          <w:rtl/>
        </w:rPr>
        <w:tab/>
      </w:r>
      <w:hyperlink r:id="rId11" w:history="1">
        <w:r w:rsidR="007C4328" w:rsidRPr="001A6A9F">
          <w:rPr>
            <w:rStyle w:val="Hyperlink"/>
            <w:rFonts w:hint="cs"/>
            <w:rtl/>
          </w:rPr>
          <w:t xml:space="preserve">تحديث </w:t>
        </w:r>
        <w:r w:rsidR="001A6A9F" w:rsidRPr="001A6A9F">
          <w:rPr>
            <w:rStyle w:val="Hyperlink"/>
            <w:rFonts w:hint="cs"/>
            <w:rtl/>
          </w:rPr>
          <w:t>عن</w:t>
        </w:r>
        <w:r w:rsidR="007C4328" w:rsidRPr="001A6A9F">
          <w:rPr>
            <w:rStyle w:val="Hyperlink"/>
            <w:rFonts w:hint="cs"/>
            <w:rtl/>
          </w:rPr>
          <w:t xml:space="preserve"> </w:t>
        </w:r>
        <w:r w:rsidR="007C4328" w:rsidRPr="001A6A9F">
          <w:rPr>
            <w:rStyle w:val="Hyperlink"/>
            <w:rtl/>
            <w:lang w:bidi="ar-SA"/>
          </w:rPr>
          <w:t xml:space="preserve">مبادئ الاتحاد التوجيهية </w:t>
        </w:r>
        <w:r w:rsidR="001A6A9F" w:rsidRPr="001A6A9F">
          <w:rPr>
            <w:rStyle w:val="Hyperlink"/>
            <w:rFonts w:hint="cs"/>
            <w:rtl/>
            <w:lang w:bidi="ar-SA"/>
          </w:rPr>
          <w:t>بشأن</w:t>
        </w:r>
        <w:r w:rsidR="007C4328" w:rsidRPr="001A6A9F">
          <w:rPr>
            <w:rStyle w:val="Hyperlink"/>
            <w:rtl/>
            <w:lang w:bidi="ar-SA"/>
          </w:rPr>
          <w:t xml:space="preserve"> حماية الأطفال على الخط</w:t>
        </w:r>
      </w:hyperlink>
      <w:r w:rsidR="00502C40">
        <w:rPr>
          <w:rStyle w:val="Hyperlink"/>
          <w:rFonts w:hint="cs"/>
          <w:rtl/>
          <w:lang w:bidi="ar-SA"/>
        </w:rPr>
        <w:t xml:space="preserve"> </w:t>
      </w:r>
      <w:r w:rsidR="00502C40">
        <w:rPr>
          <w:rStyle w:val="Hyperlink"/>
          <w:lang w:bidi="ar-SA"/>
        </w:rPr>
        <w:t>(COP)</w:t>
      </w:r>
    </w:p>
    <w:p w14:paraId="001DF54C" w14:textId="1E602D42" w:rsidR="00BC633B" w:rsidRDefault="00BC633B" w:rsidP="007C4328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hyperlink r:id="rId12" w:history="1">
        <w:r w:rsidR="007C4328" w:rsidRPr="001A6A9F">
          <w:rPr>
            <w:rStyle w:val="Hyperlink"/>
            <w:rtl/>
            <w:lang w:bidi="ar-SA"/>
          </w:rPr>
          <w:t>نتائج مشاورة الشباب على الخط</w:t>
        </w:r>
      </w:hyperlink>
    </w:p>
    <w:p w14:paraId="743B4AFF" w14:textId="2F5EB04C" w:rsidR="007C4328" w:rsidRPr="007C4328" w:rsidRDefault="00BE194E" w:rsidP="007C4328">
      <w:pPr>
        <w:rPr>
          <w:rtl/>
          <w:lang w:bidi="ar-EG"/>
        </w:rPr>
      </w:pPr>
      <w:r>
        <w:rPr>
          <w:rFonts w:hint="cs"/>
          <w:rtl/>
        </w:rPr>
        <w:t>و</w:t>
      </w:r>
      <w:r w:rsidR="007C4328" w:rsidRPr="007C4328">
        <w:rPr>
          <w:rFonts w:hint="cs"/>
          <w:rtl/>
        </w:rPr>
        <w:t xml:space="preserve">قُدمت الوثائق </w:t>
      </w:r>
      <w:r>
        <w:rPr>
          <w:rFonts w:hint="cs"/>
          <w:rtl/>
        </w:rPr>
        <w:t xml:space="preserve">التالية </w:t>
      </w:r>
      <w:r w:rsidR="007C4328" w:rsidRPr="007C4328">
        <w:rPr>
          <w:rFonts w:hint="cs"/>
          <w:rtl/>
        </w:rPr>
        <w:t xml:space="preserve">في الاجتماع </w:t>
      </w:r>
      <w:r>
        <w:rPr>
          <w:rFonts w:hint="cs"/>
          <w:rtl/>
        </w:rPr>
        <w:t>السادس</w:t>
      </w:r>
      <w:r w:rsidR="007C4328" w:rsidRPr="007C4328">
        <w:rPr>
          <w:rFonts w:hint="cs"/>
          <w:rtl/>
        </w:rPr>
        <w:t xml:space="preserve"> عشر</w:t>
      </w:r>
      <w:r w:rsidR="007C4328" w:rsidRPr="007C4328">
        <w:rPr>
          <w:rFonts w:hint="cs"/>
          <w:rtl/>
          <w:lang w:bidi="ar-EG"/>
        </w:rPr>
        <w:t>:</w:t>
      </w:r>
    </w:p>
    <w:p w14:paraId="0DFA7A56" w14:textId="68F01324" w:rsidR="00BC633B" w:rsidRDefault="00BC633B" w:rsidP="007C4328">
      <w:pPr>
        <w:pStyle w:val="enumlev1"/>
        <w:rPr>
          <w:rtl/>
          <w:lang w:bidi="ar-SA"/>
        </w:rPr>
      </w:pPr>
      <w:r>
        <w:sym w:font="Symbol" w:char="F0B7"/>
      </w:r>
      <w:r>
        <w:rPr>
          <w:rtl/>
        </w:rPr>
        <w:tab/>
      </w:r>
      <w:hyperlink r:id="rId13" w:history="1">
        <w:r w:rsidR="007C4328" w:rsidRPr="001A6A9F">
          <w:rPr>
            <w:rStyle w:val="Hyperlink"/>
            <w:rFonts w:hint="cs"/>
            <w:rtl/>
          </w:rPr>
          <w:t>عرض</w:t>
        </w:r>
      </w:hyperlink>
      <w:r w:rsidR="007C4328">
        <w:rPr>
          <w:rFonts w:hint="cs"/>
          <w:rtl/>
        </w:rPr>
        <w:t xml:space="preserve"> </w:t>
      </w:r>
      <w:r w:rsidR="00332673">
        <w:rPr>
          <w:rFonts w:hint="cs"/>
          <w:rtl/>
        </w:rPr>
        <w:t xml:space="preserve">بشأن </w:t>
      </w:r>
      <w:r w:rsidR="001A6A9F">
        <w:rPr>
          <w:rFonts w:hint="cs"/>
          <w:rtl/>
        </w:rPr>
        <w:t xml:space="preserve">عمل الاتحاد وأنشطته </w:t>
      </w:r>
      <w:r w:rsidR="007C4328" w:rsidRPr="007C4328">
        <w:rPr>
          <w:rtl/>
          <w:lang w:bidi="ar-SA"/>
        </w:rPr>
        <w:t>في مجال حماية الأطفال على الخط</w:t>
      </w:r>
    </w:p>
    <w:p w14:paraId="71589D64" w14:textId="25807D7E" w:rsidR="001A6A9F" w:rsidRPr="001A6A9F" w:rsidRDefault="00BC633B" w:rsidP="001A6A9F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 w:rsidR="001A6A9F">
        <w:rPr>
          <w:rFonts w:hint="cs"/>
          <w:rtl/>
        </w:rPr>
        <w:t xml:space="preserve">عملية استعراض </w:t>
      </w:r>
      <w:hyperlink r:id="rId14" w:history="1">
        <w:r w:rsidR="001A6A9F" w:rsidRPr="001A6A9F">
          <w:rPr>
            <w:rStyle w:val="Hyperlink"/>
            <w:rtl/>
            <w:lang w:bidi="ar-SA"/>
          </w:rPr>
          <w:t xml:space="preserve">مبادئ توجيهية </w:t>
        </w:r>
        <w:r w:rsidR="001A6A9F" w:rsidRPr="001A6A9F">
          <w:rPr>
            <w:rStyle w:val="Hyperlink"/>
            <w:rFonts w:hint="cs"/>
            <w:rtl/>
            <w:lang w:bidi="ar-SA"/>
          </w:rPr>
          <w:t>بشأن</w:t>
        </w:r>
        <w:r w:rsidR="001A6A9F" w:rsidRPr="001A6A9F">
          <w:rPr>
            <w:rStyle w:val="Hyperlink"/>
            <w:rtl/>
            <w:lang w:bidi="ar-SA"/>
          </w:rPr>
          <w:t xml:space="preserve"> حماية الأطفال على الخط</w:t>
        </w:r>
      </w:hyperlink>
      <w:r w:rsidR="001A6A9F">
        <w:rPr>
          <w:rFonts w:hint="cs"/>
          <w:rtl/>
          <w:lang w:bidi="ar-SA"/>
        </w:rPr>
        <w:t xml:space="preserve"> </w:t>
      </w:r>
      <w:r w:rsidR="00831262">
        <w:rPr>
          <w:rFonts w:hint="cs"/>
          <w:rtl/>
          <w:lang w:val="fr-FR" w:bidi="ar-SA"/>
        </w:rPr>
        <w:t>للفترة 2019-2020</w:t>
      </w:r>
    </w:p>
    <w:p w14:paraId="015BBB55" w14:textId="00C7B241" w:rsidR="00BC633B" w:rsidRDefault="00BC633B" w:rsidP="00BC633B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Pr="001A6A9F">
        <w:rPr>
          <w:rFonts w:hint="cs"/>
          <w:rtl/>
        </w:rPr>
        <w:t>المساهمات</w:t>
      </w:r>
    </w:p>
    <w:p w14:paraId="4C83B61C" w14:textId="0E7B7036" w:rsidR="00D87D2E" w:rsidRPr="00FE16B5" w:rsidRDefault="00BC633B" w:rsidP="00FE16B5">
      <w:pPr>
        <w:rPr>
          <w:rtl/>
        </w:rPr>
      </w:pPr>
      <w:r>
        <w:rPr>
          <w:rFonts w:hint="cs"/>
          <w:rtl/>
        </w:rPr>
        <w:t>1.5</w:t>
      </w:r>
      <w:r>
        <w:rPr>
          <w:rtl/>
        </w:rPr>
        <w:tab/>
      </w:r>
      <w:r w:rsidR="00D87D2E" w:rsidRPr="000A1918">
        <w:rPr>
          <w:rFonts w:hint="cs"/>
          <w:rtl/>
        </w:rPr>
        <w:t>تلقى الفريق</w:t>
      </w:r>
      <w:r w:rsidR="00D87D2E" w:rsidRPr="00207FA3">
        <w:rPr>
          <w:rFonts w:hint="cs"/>
          <w:rtl/>
        </w:rPr>
        <w:t xml:space="preserve"> </w:t>
      </w:r>
      <w:r w:rsidR="00D87D2E">
        <w:rPr>
          <w:rFonts w:hint="cs"/>
          <w:rtl/>
        </w:rPr>
        <w:t xml:space="preserve">في </w:t>
      </w:r>
      <w:r w:rsidR="00D87D2E" w:rsidRPr="00FE16B5">
        <w:rPr>
          <w:rFonts w:hint="cs"/>
          <w:rtl/>
        </w:rPr>
        <w:t xml:space="preserve">الاجتماعين </w:t>
      </w:r>
      <w:r w:rsidR="00FE16B5" w:rsidRPr="00FE16B5">
        <w:rPr>
          <w:rFonts w:hint="cs"/>
          <w:rtl/>
        </w:rPr>
        <w:t xml:space="preserve">الخامس عشر والسادس عشر </w:t>
      </w:r>
      <w:hyperlink r:id="rId15" w:history="1">
        <w:r w:rsidR="00710A08">
          <w:rPr>
            <w:rFonts w:hint="cs"/>
            <w:rtl/>
          </w:rPr>
          <w:t>الكثير</w:t>
        </w:r>
      </w:hyperlink>
      <w:r w:rsidR="00710A08">
        <w:rPr>
          <w:rFonts w:hint="cs"/>
          <w:rtl/>
        </w:rPr>
        <w:t xml:space="preserve"> من</w:t>
      </w:r>
      <w:r w:rsidR="00FE16B5" w:rsidRPr="00FE16B5">
        <w:rPr>
          <w:rFonts w:hint="cs"/>
          <w:rtl/>
        </w:rPr>
        <w:t xml:space="preserve"> المساهمات</w:t>
      </w:r>
      <w:r w:rsidR="00D87D2E" w:rsidRPr="00FE16B5">
        <w:rPr>
          <w:rFonts w:hint="cs"/>
          <w:rtl/>
        </w:rPr>
        <w:t xml:space="preserve"> من الأعضاء ومن خبراء خارجيين</w:t>
      </w:r>
      <w:r w:rsidR="00FE16B5">
        <w:rPr>
          <w:rFonts w:hint="cs"/>
          <w:rtl/>
        </w:rPr>
        <w:t>.</w:t>
      </w:r>
    </w:p>
    <w:p w14:paraId="73EE224A" w14:textId="247789E7" w:rsidR="00D87D2E" w:rsidRPr="00BC612B" w:rsidRDefault="00BC633B" w:rsidP="00D87D2E">
      <w:pPr>
        <w:pStyle w:val="Heading1"/>
      </w:pPr>
      <w:r>
        <w:t>6</w:t>
      </w:r>
      <w:r w:rsidR="00D87D2E" w:rsidRPr="00BC612B">
        <w:rPr>
          <w:rFonts w:hint="cs"/>
          <w:rtl/>
        </w:rPr>
        <w:tab/>
        <w:t>المناقشات</w:t>
      </w:r>
    </w:p>
    <w:p w14:paraId="10EF8005" w14:textId="7BF34D4D" w:rsidR="00FE16B5" w:rsidRPr="00FE16B5" w:rsidRDefault="00D87D2E" w:rsidP="00FE16B5">
      <w:pPr>
        <w:rPr>
          <w:rFonts w:eastAsia="SimSun"/>
          <w:lang w:val="fr-FR"/>
        </w:rPr>
      </w:pPr>
      <w:r w:rsidRPr="000A1918">
        <w:rPr>
          <w:rFonts w:eastAsia="SimSun"/>
        </w:rPr>
        <w:t>1.</w:t>
      </w:r>
      <w:r w:rsidR="00BC633B">
        <w:rPr>
          <w:rFonts w:eastAsia="SimSun"/>
        </w:rPr>
        <w:t>6</w:t>
      </w:r>
      <w:r w:rsidRPr="000A1918">
        <w:rPr>
          <w:rFonts w:eastAsia="SimSun" w:hint="cs"/>
          <w:rtl/>
        </w:rPr>
        <w:tab/>
        <w:t>نوقشت</w:t>
      </w:r>
      <w:r>
        <w:rPr>
          <w:rFonts w:eastAsia="SimSun" w:hint="cs"/>
          <w:rtl/>
        </w:rPr>
        <w:t xml:space="preserve"> في </w:t>
      </w:r>
      <w:r w:rsidRPr="000A1918">
        <w:rPr>
          <w:rFonts w:eastAsia="SimSun" w:hint="cs"/>
          <w:rtl/>
        </w:rPr>
        <w:t xml:space="preserve">الاجتماع </w:t>
      </w:r>
      <w:r w:rsidR="00FE16B5">
        <w:rPr>
          <w:rFonts w:eastAsia="SimSun" w:hint="cs"/>
          <w:rtl/>
        </w:rPr>
        <w:t>الخامس عشر</w:t>
      </w:r>
      <w:r w:rsidRPr="000A1918">
        <w:rPr>
          <w:rFonts w:eastAsia="SimSun" w:hint="cs"/>
          <w:rtl/>
        </w:rPr>
        <w:t xml:space="preserve"> العديد من المداخلات والمساهمات. وبعد اعتماد جدول الأعمال، قدم الاتحاد، في</w:t>
      </w:r>
      <w:r>
        <w:rPr>
          <w:rFonts w:eastAsia="SimSun" w:hint="eastAsia"/>
          <w:rtl/>
        </w:rPr>
        <w:t> </w:t>
      </w:r>
      <w:r w:rsidRPr="000A1918">
        <w:rPr>
          <w:rFonts w:eastAsia="SimSun" w:hint="cs"/>
          <w:rtl/>
        </w:rPr>
        <w:t xml:space="preserve">هذا الصدد، </w:t>
      </w:r>
      <w:r>
        <w:rPr>
          <w:rFonts w:eastAsia="SimSun" w:hint="cs"/>
          <w:rtl/>
        </w:rPr>
        <w:t>أحدث المعلومات</w:t>
      </w:r>
      <w:r w:rsidRPr="000A1918">
        <w:rPr>
          <w:rFonts w:eastAsia="SimSun" w:hint="cs"/>
          <w:rtl/>
        </w:rPr>
        <w:t xml:space="preserve"> بشأن الأنشطة والمش</w:t>
      </w:r>
      <w:r>
        <w:rPr>
          <w:rFonts w:eastAsia="SimSun" w:hint="cs"/>
          <w:rtl/>
        </w:rPr>
        <w:t>ا</w:t>
      </w:r>
      <w:r w:rsidRPr="000A1918">
        <w:rPr>
          <w:rFonts w:eastAsia="SimSun" w:hint="cs"/>
          <w:rtl/>
        </w:rPr>
        <w:t>ر</w:t>
      </w:r>
      <w:r>
        <w:rPr>
          <w:rFonts w:eastAsia="SimSun" w:hint="cs"/>
          <w:rtl/>
        </w:rPr>
        <w:t>ي</w:t>
      </w:r>
      <w:r w:rsidRPr="000A1918">
        <w:rPr>
          <w:rFonts w:eastAsia="SimSun" w:hint="cs"/>
          <w:rtl/>
        </w:rPr>
        <w:t>ع والمبادرات الإقليمية والشراكات ذات الصلة بحماية الأطفال على</w:t>
      </w:r>
      <w:r>
        <w:rPr>
          <w:rFonts w:eastAsia="SimSun" w:hint="eastAsia"/>
          <w:rtl/>
        </w:rPr>
        <w:t> </w:t>
      </w:r>
      <w:r w:rsidRPr="000A1918">
        <w:rPr>
          <w:rFonts w:eastAsia="SimSun" w:hint="cs"/>
          <w:rtl/>
        </w:rPr>
        <w:t>الخط.</w:t>
      </w:r>
      <w:r w:rsidR="00BC633B">
        <w:rPr>
          <w:rFonts w:eastAsia="SimSun" w:hint="cs"/>
          <w:rtl/>
        </w:rPr>
        <w:t xml:space="preserve"> </w:t>
      </w:r>
      <w:r w:rsidR="00FE16B5">
        <w:rPr>
          <w:rFonts w:eastAsia="SimSun" w:hint="cs"/>
          <w:rtl/>
          <w:lang w:bidi="ar"/>
        </w:rPr>
        <w:t>وعُرض أيضاً</w:t>
      </w:r>
      <w:r w:rsidR="00FE16B5" w:rsidRPr="00FE16B5">
        <w:rPr>
          <w:rFonts w:eastAsia="SimSun" w:hint="cs"/>
          <w:rtl/>
          <w:lang w:bidi="ar"/>
        </w:rPr>
        <w:t xml:space="preserve"> العمل </w:t>
      </w:r>
      <w:r w:rsidR="00FE16B5">
        <w:rPr>
          <w:rFonts w:eastAsia="SimSun" w:hint="cs"/>
          <w:rtl/>
          <w:lang w:bidi="ar"/>
        </w:rPr>
        <w:t>بشأن</w:t>
      </w:r>
      <w:r w:rsidR="00FE16B5" w:rsidRPr="00FE16B5">
        <w:rPr>
          <w:rFonts w:eastAsia="SimSun" w:hint="cs"/>
          <w:rtl/>
          <w:lang w:bidi="ar"/>
        </w:rPr>
        <w:t xml:space="preserve"> مراجعة المبادئ التوجيهية </w:t>
      </w:r>
      <w:r w:rsidR="00FE16B5" w:rsidRPr="00FE16B5">
        <w:rPr>
          <w:rFonts w:eastAsia="SimSun"/>
          <w:rtl/>
        </w:rPr>
        <w:t>بشأن حماية الأطفال على الخط</w:t>
      </w:r>
      <w:r w:rsidR="00FE16B5">
        <w:rPr>
          <w:rFonts w:eastAsia="SimSun" w:hint="cs"/>
          <w:rtl/>
        </w:rPr>
        <w:t>،</w:t>
      </w:r>
      <w:r w:rsidR="00FE16B5" w:rsidRPr="00FE16B5">
        <w:rPr>
          <w:rFonts w:eastAsia="SimSun" w:hint="cs"/>
          <w:rtl/>
          <w:lang w:bidi="ar"/>
        </w:rPr>
        <w:t xml:space="preserve"> والخطة المقترحة للتنفيذ.</w:t>
      </w:r>
    </w:p>
    <w:p w14:paraId="10BD0934" w14:textId="5A51C2A2" w:rsidR="00543D72" w:rsidRPr="00543D72" w:rsidRDefault="00D87D2E" w:rsidP="00543D72">
      <w:pPr>
        <w:shd w:val="clear" w:color="auto" w:fill="FFFFFF"/>
        <w:spacing w:after="120"/>
        <w:rPr>
          <w:rFonts w:eastAsia="SimSun"/>
          <w:lang w:val="fr-FR"/>
        </w:rPr>
      </w:pPr>
      <w:r w:rsidRPr="000A1918">
        <w:rPr>
          <w:rFonts w:eastAsia="SimSun"/>
        </w:rPr>
        <w:t>2.</w:t>
      </w:r>
      <w:r w:rsidR="00BC633B">
        <w:rPr>
          <w:rFonts w:eastAsia="SimSun"/>
        </w:rPr>
        <w:t>6</w:t>
      </w:r>
      <w:r w:rsidRPr="000A1918">
        <w:rPr>
          <w:rFonts w:eastAsia="SimSun" w:hint="cs"/>
          <w:rtl/>
        </w:rPr>
        <w:tab/>
      </w:r>
      <w:r w:rsidR="00FE16B5">
        <w:rPr>
          <w:rFonts w:eastAsia="SimSun" w:hint="cs"/>
          <w:rtl/>
        </w:rPr>
        <w:t>و</w:t>
      </w:r>
      <w:r w:rsidR="00BC633B" w:rsidRPr="000A1918">
        <w:rPr>
          <w:rFonts w:eastAsia="SimSun" w:hint="cs"/>
          <w:rtl/>
        </w:rPr>
        <w:t xml:space="preserve">خلال الاجتماع </w:t>
      </w:r>
      <w:r w:rsidR="00FE16B5">
        <w:rPr>
          <w:rFonts w:eastAsia="SimSun" w:hint="cs"/>
          <w:rtl/>
        </w:rPr>
        <w:t>السادس عشر</w:t>
      </w:r>
      <w:r w:rsidR="00BC633B" w:rsidRPr="000A1918">
        <w:rPr>
          <w:rFonts w:eastAsia="SimSun" w:hint="cs"/>
          <w:rtl/>
        </w:rPr>
        <w:t xml:space="preserve">، </w:t>
      </w:r>
      <w:r w:rsidR="00FE16B5">
        <w:rPr>
          <w:rFonts w:eastAsia="SimSun" w:hint="cs"/>
          <w:rtl/>
        </w:rPr>
        <w:t>و</w:t>
      </w:r>
      <w:r w:rsidR="00BC633B" w:rsidRPr="000A1918">
        <w:rPr>
          <w:rFonts w:eastAsia="SimSun" w:hint="cs"/>
          <w:rtl/>
        </w:rPr>
        <w:t>عقب تقرير أمانة الاتحاد بشأن التقدم الذي أحرزته مبادرة حماية الأطفال على الخط،</w:t>
      </w:r>
      <w:r w:rsidR="00543D72" w:rsidRPr="00543D72">
        <w:rPr>
          <w:rFonts w:ascii="inherit" w:eastAsia="Times New Roman" w:hAnsi="inherit" w:cs="Courier New" w:hint="cs"/>
          <w:color w:val="222222"/>
          <w:sz w:val="36"/>
          <w:szCs w:val="36"/>
          <w:rtl/>
          <w:lang w:val="fr-FR" w:eastAsia="fr-FR" w:bidi="ar"/>
        </w:rPr>
        <w:t xml:space="preserve"> </w:t>
      </w:r>
      <w:r w:rsidR="00543D72" w:rsidRPr="00543D72">
        <w:rPr>
          <w:rFonts w:eastAsia="SimSun" w:hint="cs"/>
          <w:rtl/>
          <w:lang w:bidi="ar"/>
        </w:rPr>
        <w:t>قد</w:t>
      </w:r>
      <w:r w:rsidR="00543D72">
        <w:rPr>
          <w:rFonts w:eastAsia="SimSun" w:hint="cs"/>
          <w:rtl/>
          <w:lang w:bidi="ar"/>
        </w:rPr>
        <w:t>ّ</w:t>
      </w:r>
      <w:r w:rsidR="00543D72" w:rsidRPr="00543D72">
        <w:rPr>
          <w:rFonts w:eastAsia="SimSun" w:hint="cs"/>
          <w:rtl/>
          <w:lang w:bidi="ar"/>
        </w:rPr>
        <w:t xml:space="preserve">م </w:t>
      </w:r>
      <w:r w:rsidR="002E1C47">
        <w:rPr>
          <w:rFonts w:eastAsia="SimSun" w:hint="cs"/>
          <w:rtl/>
          <w:lang w:bidi="ar"/>
        </w:rPr>
        <w:t>رئيس</w:t>
      </w:r>
      <w:r w:rsidR="00543D72">
        <w:rPr>
          <w:rFonts w:eastAsia="SimSun" w:hint="cs"/>
          <w:rtl/>
          <w:lang w:bidi="ar"/>
        </w:rPr>
        <w:t xml:space="preserve"> فريق</w:t>
      </w:r>
      <w:r w:rsidR="00543D72" w:rsidRPr="00543D72">
        <w:rPr>
          <w:rFonts w:eastAsia="SimSun" w:hint="cs"/>
          <w:rtl/>
          <w:lang w:bidi="ar"/>
        </w:rPr>
        <w:t xml:space="preserve"> العمل </w:t>
      </w:r>
      <w:r w:rsidR="00543D72">
        <w:rPr>
          <w:rFonts w:eastAsia="SimSun" w:hint="cs"/>
          <w:rtl/>
          <w:lang w:bidi="ar"/>
        </w:rPr>
        <w:t>المعني</w:t>
      </w:r>
      <w:r w:rsidR="00543D72" w:rsidRPr="00543D72">
        <w:rPr>
          <w:rFonts w:eastAsia="SimSun" w:hint="cs"/>
          <w:rtl/>
          <w:lang w:bidi="ar"/>
        </w:rPr>
        <w:t xml:space="preserve"> </w:t>
      </w:r>
      <w:r w:rsidR="00543D72">
        <w:rPr>
          <w:rFonts w:eastAsia="SimSun" w:hint="cs"/>
          <w:rtl/>
          <w:lang w:bidi="ar"/>
        </w:rPr>
        <w:t>ب</w:t>
      </w:r>
      <w:r w:rsidR="00543D72" w:rsidRPr="00543D72">
        <w:rPr>
          <w:rFonts w:eastAsia="SimSun" w:hint="cs"/>
          <w:rtl/>
          <w:lang w:bidi="ar"/>
        </w:rPr>
        <w:t xml:space="preserve">المبادئ التوجيهية نسخة مفصلة </w:t>
      </w:r>
      <w:r w:rsidR="00EF4454">
        <w:rPr>
          <w:rFonts w:eastAsia="SimSun" w:hint="cs"/>
          <w:rtl/>
          <w:lang w:bidi="ar"/>
        </w:rPr>
        <w:t>ع</w:t>
      </w:r>
      <w:r w:rsidR="00543D72" w:rsidRPr="00543D72">
        <w:rPr>
          <w:rFonts w:eastAsia="SimSun" w:hint="cs"/>
          <w:rtl/>
          <w:lang w:bidi="ar"/>
        </w:rPr>
        <w:t xml:space="preserve">ن </w:t>
      </w:r>
      <w:r w:rsidR="002E1C47">
        <w:rPr>
          <w:rFonts w:eastAsia="SimSun" w:hint="cs"/>
          <w:rtl/>
          <w:lang w:bidi="ar"/>
        </w:rPr>
        <w:t>التعديلات</w:t>
      </w:r>
      <w:r w:rsidR="00543D72" w:rsidRPr="00543D72">
        <w:rPr>
          <w:rFonts w:eastAsia="SimSun" w:hint="cs"/>
          <w:rtl/>
          <w:lang w:bidi="ar"/>
        </w:rPr>
        <w:t xml:space="preserve"> المقترحة. </w:t>
      </w:r>
      <w:r w:rsidR="00543D72">
        <w:rPr>
          <w:rFonts w:eastAsia="SimSun" w:hint="cs"/>
          <w:rtl/>
          <w:lang w:bidi="ar"/>
        </w:rPr>
        <w:t>وقدمت</w:t>
      </w:r>
      <w:r w:rsidR="00543D72" w:rsidRPr="00543D72">
        <w:rPr>
          <w:rFonts w:eastAsia="SimSun" w:hint="cs"/>
          <w:rtl/>
          <w:lang w:bidi="ar"/>
        </w:rPr>
        <w:t xml:space="preserve"> الأمانة </w:t>
      </w:r>
      <w:r w:rsidR="00543D72">
        <w:rPr>
          <w:rFonts w:eastAsia="SimSun" w:hint="cs"/>
          <w:rtl/>
          <w:lang w:bidi="ar"/>
        </w:rPr>
        <w:t>تحديثاً</w:t>
      </w:r>
      <w:r w:rsidR="00543D72" w:rsidRPr="00543D72">
        <w:rPr>
          <w:rFonts w:eastAsia="SimSun" w:hint="cs"/>
          <w:rtl/>
          <w:lang w:bidi="ar"/>
        </w:rPr>
        <w:t xml:space="preserve"> </w:t>
      </w:r>
      <w:r w:rsidR="00543D72">
        <w:rPr>
          <w:rFonts w:eastAsia="SimSun" w:hint="cs"/>
          <w:rtl/>
          <w:lang w:bidi="ar"/>
        </w:rPr>
        <w:t xml:space="preserve">إلى </w:t>
      </w:r>
      <w:r w:rsidR="00543D72" w:rsidRPr="00543D72">
        <w:rPr>
          <w:rFonts w:eastAsia="SimSun"/>
          <w:rtl/>
        </w:rPr>
        <w:t>أعضاء فريق العمل التابع للمجلس المعني بحماية الأطفال على الخط</w:t>
      </w:r>
      <w:r w:rsidR="00543D72" w:rsidRPr="00543D72">
        <w:rPr>
          <w:rFonts w:eastAsia="SimSun" w:hint="cs"/>
          <w:rtl/>
          <w:lang w:bidi="ar"/>
        </w:rPr>
        <w:t xml:space="preserve"> </w:t>
      </w:r>
      <w:r w:rsidR="00543D72">
        <w:rPr>
          <w:rFonts w:eastAsia="SimSun" w:hint="cs"/>
          <w:rtl/>
          <w:lang w:bidi="ar"/>
        </w:rPr>
        <w:t>بشأن</w:t>
      </w:r>
      <w:r w:rsidR="00543D72" w:rsidRPr="00543D72">
        <w:rPr>
          <w:rFonts w:eastAsia="SimSun" w:hint="cs"/>
          <w:rtl/>
          <w:lang w:bidi="ar"/>
        </w:rPr>
        <w:t xml:space="preserve"> التخطيط </w:t>
      </w:r>
      <w:r w:rsidR="007A5D04">
        <w:rPr>
          <w:rFonts w:eastAsia="SimSun" w:hint="cs"/>
          <w:rtl/>
          <w:lang w:bidi="ar"/>
        </w:rPr>
        <w:t>للنشر</w:t>
      </w:r>
      <w:r w:rsidR="00543D72" w:rsidRPr="00543D72">
        <w:rPr>
          <w:rFonts w:eastAsia="SimSun" w:hint="cs"/>
          <w:rtl/>
          <w:lang w:bidi="ar"/>
        </w:rPr>
        <w:t>.</w:t>
      </w:r>
    </w:p>
    <w:p w14:paraId="44436826" w14:textId="3773029C" w:rsidR="00D87D2E" w:rsidRPr="00BC612B" w:rsidRDefault="003B794A" w:rsidP="00543D72">
      <w:pPr>
        <w:pStyle w:val="Heading1"/>
        <w:rPr>
          <w:rtl/>
        </w:rPr>
      </w:pPr>
      <w:r>
        <w:t>7</w:t>
      </w:r>
      <w:r w:rsidR="00D87D2E" w:rsidRPr="00BC612B">
        <w:rPr>
          <w:rFonts w:hint="cs"/>
          <w:rtl/>
        </w:rPr>
        <w:tab/>
        <w:t xml:space="preserve">نتائج </w:t>
      </w:r>
      <w:r w:rsidR="00EF4454">
        <w:rPr>
          <w:rFonts w:hint="cs"/>
          <w:rtl/>
        </w:rPr>
        <w:t xml:space="preserve">الاجتماعين </w:t>
      </w:r>
      <w:r w:rsidR="00543D72" w:rsidRPr="00543D72">
        <w:rPr>
          <w:rFonts w:hint="cs"/>
          <w:rtl/>
        </w:rPr>
        <w:t xml:space="preserve">الخامس عشر والسادس عشر </w:t>
      </w:r>
      <w:r w:rsidR="00D87D2E" w:rsidRPr="00BC612B">
        <w:rPr>
          <w:rFonts w:hint="cs"/>
          <w:rtl/>
        </w:rPr>
        <w:t>لفريق العمل التابع للمجلس المعني بحماية الأطفال على الخط</w:t>
      </w:r>
      <w:r w:rsidR="00D87D2E">
        <w:rPr>
          <w:rFonts w:hint="eastAsia"/>
          <w:rtl/>
        </w:rPr>
        <w:t> </w:t>
      </w:r>
      <w:r w:rsidR="00D87D2E" w:rsidRPr="00BC612B">
        <w:t>(CWG</w:t>
      </w:r>
      <w:r w:rsidR="00D87D2E" w:rsidRPr="00BC612B">
        <w:noBreakHyphen/>
        <w:t>COP)</w:t>
      </w:r>
    </w:p>
    <w:p w14:paraId="68FF6015" w14:textId="5D9DD1C2" w:rsidR="00D87D2E" w:rsidRPr="000A1918" w:rsidRDefault="00D87D2E" w:rsidP="00543D72">
      <w:pPr>
        <w:rPr>
          <w:rFonts w:eastAsia="SimSun"/>
          <w:rtl/>
        </w:rPr>
      </w:pPr>
      <w:r w:rsidRPr="000A1918">
        <w:rPr>
          <w:rFonts w:eastAsia="SimSun"/>
        </w:rPr>
        <w:t>1.</w:t>
      </w:r>
      <w:r w:rsidR="003B794A">
        <w:rPr>
          <w:rFonts w:eastAsia="SimSun"/>
        </w:rPr>
        <w:t>7</w:t>
      </w:r>
      <w:r w:rsidRPr="000A1918">
        <w:rPr>
          <w:rFonts w:eastAsia="SimSun" w:hint="cs"/>
          <w:rtl/>
        </w:rPr>
        <w:tab/>
      </w:r>
      <w:r w:rsidRPr="00543D72">
        <w:rPr>
          <w:rFonts w:eastAsia="SimSun" w:hint="cs"/>
          <w:rtl/>
        </w:rPr>
        <w:t xml:space="preserve">كانت النتائج الرئيسية للاجتماع </w:t>
      </w:r>
      <w:r w:rsidR="00543D72" w:rsidRPr="00543D72">
        <w:rPr>
          <w:rFonts w:eastAsia="SimSun" w:hint="cs"/>
          <w:rtl/>
        </w:rPr>
        <w:t xml:space="preserve">الخامس عشر </w:t>
      </w:r>
      <w:r w:rsidRPr="00543D72">
        <w:rPr>
          <w:rFonts w:eastAsia="SimSun" w:hint="cs"/>
          <w:rtl/>
        </w:rPr>
        <w:t>كما يلي:</w:t>
      </w:r>
    </w:p>
    <w:p w14:paraId="5769D87F" w14:textId="5237E9DF" w:rsidR="004D23F6" w:rsidRPr="004D23F6" w:rsidRDefault="005341FE" w:rsidP="00502C40">
      <w:pPr>
        <w:pStyle w:val="enumlev1"/>
        <w:rPr>
          <w:highlight w:val="cyan"/>
          <w:rtl/>
        </w:rPr>
      </w:pPr>
      <w:r w:rsidRPr="006514E2">
        <w:rPr>
          <w:rFonts w:ascii="Arial" w:hAnsi="Arial" w:cs="Arial"/>
        </w:rPr>
        <w:t>○</w:t>
      </w:r>
      <w:r w:rsidR="004D23F6">
        <w:tab/>
      </w:r>
      <w:r w:rsidR="004D23F6" w:rsidRPr="00543D72">
        <w:rPr>
          <w:rFonts w:hint="cs"/>
          <w:rtl/>
        </w:rPr>
        <w:t>شجع الرئيس على تقديم التوجيهات والأفكار بشأن كيفية تحسين عدد الردود من الشباب.</w:t>
      </w:r>
    </w:p>
    <w:p w14:paraId="12A3769A" w14:textId="3B7EB962" w:rsidR="004D23F6" w:rsidRDefault="005341FE" w:rsidP="00502C40">
      <w:pPr>
        <w:pStyle w:val="enumlev1"/>
        <w:rPr>
          <w:rtl/>
        </w:rPr>
      </w:pPr>
      <w:r w:rsidRPr="006514E2">
        <w:rPr>
          <w:rFonts w:ascii="Arial" w:hAnsi="Arial" w:cs="Arial"/>
        </w:rPr>
        <w:t>○</w:t>
      </w:r>
      <w:r w:rsidR="004D23F6" w:rsidRPr="002B3729">
        <w:rPr>
          <w:lang w:val="en-GB" w:bidi="ar-EG"/>
        </w:rPr>
        <w:tab/>
      </w:r>
      <w:bookmarkStart w:id="2" w:name="lt_pId141"/>
      <w:r w:rsidR="004D23F6" w:rsidRPr="002B3729">
        <w:rPr>
          <w:rFonts w:hint="cs"/>
          <w:rtl/>
        </w:rPr>
        <w:t>أوصى الرئيس بزيادة انخراط أصحاب المصلحة ومشاركتهم في الاجتماعات، باعتباره</w:t>
      </w:r>
      <w:r w:rsidR="002B3729" w:rsidRPr="002B3729">
        <w:rPr>
          <w:rFonts w:hint="cs"/>
          <w:rtl/>
        </w:rPr>
        <w:t>ا</w:t>
      </w:r>
      <w:r w:rsidR="004D23F6" w:rsidRPr="002B3729">
        <w:rPr>
          <w:rFonts w:hint="cs"/>
          <w:rtl/>
        </w:rPr>
        <w:t xml:space="preserve"> منصة فريدة لتبادل المعلومات والدروس المستفادة.</w:t>
      </w:r>
      <w:bookmarkEnd w:id="2"/>
    </w:p>
    <w:p w14:paraId="41889281" w14:textId="7FEFDD5D" w:rsidR="005F0582" w:rsidRPr="005F0582" w:rsidRDefault="005F0582" w:rsidP="00502C40">
      <w:pPr>
        <w:pStyle w:val="enumlev1"/>
        <w:rPr>
          <w:lang w:val="fr-FR" w:bidi="ar-EG"/>
        </w:rPr>
      </w:pPr>
      <w:r w:rsidRPr="006514E2">
        <w:rPr>
          <w:rFonts w:ascii="Arial" w:hAnsi="Arial" w:cs="Arial"/>
        </w:rPr>
        <w:t>○</w:t>
      </w:r>
      <w:r>
        <w:rPr>
          <w:rFonts w:ascii="Arial" w:hAnsi="Arial" w:cs="Arial"/>
          <w:rtl/>
        </w:rPr>
        <w:tab/>
      </w:r>
      <w:r>
        <w:rPr>
          <w:rFonts w:hint="cs"/>
          <w:rtl/>
        </w:rPr>
        <w:t>دعا</w:t>
      </w:r>
      <w:r w:rsidRPr="005F0582">
        <w:rPr>
          <w:rFonts w:hint="cs"/>
          <w:rtl/>
        </w:rPr>
        <w:t xml:space="preserve"> الاجتماع الأعضاء إلى إدراك أهمية </w:t>
      </w:r>
      <w:r>
        <w:rPr>
          <w:rFonts w:hint="cs"/>
          <w:rtl/>
        </w:rPr>
        <w:t xml:space="preserve">عملية </w:t>
      </w:r>
      <w:r w:rsidRPr="005F0582">
        <w:rPr>
          <w:rFonts w:hint="cs"/>
          <w:rtl/>
        </w:rPr>
        <w:t>تقييم فعالية البرنامج و</w:t>
      </w:r>
      <w:r>
        <w:rPr>
          <w:rFonts w:hint="cs"/>
          <w:rtl/>
        </w:rPr>
        <w:t>الانتباه إليها</w:t>
      </w:r>
      <w:r w:rsidRPr="005F0582">
        <w:rPr>
          <w:rFonts w:hint="cs"/>
          <w:rtl/>
        </w:rPr>
        <w:t>.</w:t>
      </w:r>
    </w:p>
    <w:p w14:paraId="409C5D95" w14:textId="74BCFC62" w:rsidR="005F0582" w:rsidRPr="00E429F3" w:rsidRDefault="005341FE" w:rsidP="00502C40">
      <w:pPr>
        <w:pStyle w:val="enumlev1"/>
        <w:rPr>
          <w:lang w:val="fr-FR"/>
        </w:rPr>
      </w:pPr>
      <w:r w:rsidRPr="006514E2">
        <w:rPr>
          <w:rFonts w:ascii="Arial" w:hAnsi="Arial" w:cs="Arial"/>
        </w:rPr>
        <w:t>○</w:t>
      </w:r>
      <w:r w:rsidR="004D23F6">
        <w:tab/>
      </w:r>
      <w:r w:rsidR="005F0582" w:rsidRPr="005F0582">
        <w:rPr>
          <w:rFonts w:hint="cs"/>
          <w:rtl/>
        </w:rPr>
        <w:t>سيُرسل</w:t>
      </w:r>
      <w:r w:rsidR="004D23F6" w:rsidRPr="005F0582">
        <w:rPr>
          <w:rFonts w:hint="cs"/>
          <w:rtl/>
        </w:rPr>
        <w:t xml:space="preserve"> بيان اتصال</w:t>
      </w:r>
      <w:r w:rsidR="005F0582" w:rsidRPr="005F0582">
        <w:rPr>
          <w:rFonts w:hint="cs"/>
          <w:rtl/>
        </w:rPr>
        <w:t xml:space="preserve"> أول</w:t>
      </w:r>
      <w:r w:rsidR="004D23F6" w:rsidRPr="005F0582">
        <w:rPr>
          <w:rFonts w:hint="cs"/>
          <w:rtl/>
        </w:rPr>
        <w:t xml:space="preserve"> إلى </w:t>
      </w:r>
      <w:r w:rsidR="005F0582" w:rsidRPr="00E429F3">
        <w:rPr>
          <w:rFonts w:hint="cs"/>
          <w:rtl/>
        </w:rPr>
        <w:t xml:space="preserve">لجنة الدراسات 2 لقطاع تنمية الاتصالات من أجل إطلاع الوفود على </w:t>
      </w:r>
      <w:r w:rsidR="00E429F3" w:rsidRPr="00E429F3">
        <w:rPr>
          <w:rFonts w:hint="cs"/>
          <w:rtl/>
        </w:rPr>
        <w:t>ال</w:t>
      </w:r>
      <w:r w:rsidR="005F0582" w:rsidRPr="00E429F3">
        <w:rPr>
          <w:rFonts w:hint="cs"/>
          <w:rtl/>
        </w:rPr>
        <w:t xml:space="preserve">عمل </w:t>
      </w:r>
      <w:r w:rsidR="00E429F3" w:rsidRPr="00E429F3">
        <w:rPr>
          <w:rFonts w:hint="cs"/>
          <w:rtl/>
        </w:rPr>
        <w:t xml:space="preserve">بشأن </w:t>
      </w:r>
      <w:r w:rsidR="005F0582" w:rsidRPr="00E429F3">
        <w:rPr>
          <w:rFonts w:hint="cs"/>
          <w:rtl/>
        </w:rPr>
        <w:t>المبادئ التوجيهية وضمان عملية أكثر تشاركية.</w:t>
      </w:r>
    </w:p>
    <w:p w14:paraId="08F43CC1" w14:textId="4D5B1D45" w:rsidR="005F0582" w:rsidRPr="00502C40" w:rsidRDefault="005341FE" w:rsidP="00502C40">
      <w:pPr>
        <w:pStyle w:val="enumlev1"/>
        <w:rPr>
          <w:spacing w:val="-2"/>
          <w:lang w:val="fr-FR"/>
        </w:rPr>
      </w:pPr>
      <w:r w:rsidRPr="00E429F3">
        <w:rPr>
          <w:rFonts w:ascii="Arial" w:hAnsi="Arial" w:cs="Arial"/>
        </w:rPr>
        <w:t>○</w:t>
      </w:r>
      <w:r w:rsidR="00D87D2E" w:rsidRPr="00E429F3">
        <w:rPr>
          <w:rFonts w:hint="cs"/>
          <w:rtl/>
        </w:rPr>
        <w:tab/>
      </w:r>
      <w:r w:rsidR="005F0582" w:rsidRPr="00502C40">
        <w:rPr>
          <w:rFonts w:hint="cs"/>
          <w:spacing w:val="-2"/>
          <w:rtl/>
          <w:lang w:bidi="ar-SA"/>
        </w:rPr>
        <w:t xml:space="preserve">سيُرسل بيان اتصال ثان إلى </w:t>
      </w:r>
      <w:r w:rsidR="005F0582" w:rsidRPr="00502C40">
        <w:rPr>
          <w:rFonts w:hint="cs"/>
          <w:spacing w:val="-2"/>
          <w:rtl/>
        </w:rPr>
        <w:t xml:space="preserve">قطاع تنمية الاتصالات من أجل </w:t>
      </w:r>
      <w:r w:rsidR="00F43799" w:rsidRPr="00502C40">
        <w:rPr>
          <w:rFonts w:hint="cs"/>
          <w:spacing w:val="-2"/>
          <w:rtl/>
        </w:rPr>
        <w:t>التماس المزيد</w:t>
      </w:r>
      <w:r w:rsidR="005F0582" w:rsidRPr="00502C40">
        <w:rPr>
          <w:rFonts w:hint="cs"/>
          <w:spacing w:val="-2"/>
          <w:rtl/>
        </w:rPr>
        <w:t xml:space="preserve"> من المعلومات عن </w:t>
      </w:r>
      <w:r w:rsidR="00CF2D80" w:rsidRPr="00502C40">
        <w:rPr>
          <w:rFonts w:hint="cs"/>
          <w:spacing w:val="-2"/>
          <w:rtl/>
          <w:lang w:bidi="ar-SA"/>
        </w:rPr>
        <w:t>فريق الخبراء المعني بالمؤشرات</w:t>
      </w:r>
      <w:r w:rsidR="005F0582" w:rsidRPr="00502C40">
        <w:rPr>
          <w:spacing w:val="-2"/>
          <w:rtl/>
          <w:lang w:bidi="ar-SA"/>
        </w:rPr>
        <w:t xml:space="preserve"> الأسرية </w:t>
      </w:r>
      <w:r w:rsidR="00CF2D80" w:rsidRPr="00502C40">
        <w:rPr>
          <w:rFonts w:hint="cs"/>
          <w:spacing w:val="-2"/>
          <w:rtl/>
          <w:lang w:bidi="ar-SA"/>
        </w:rPr>
        <w:t>ل</w:t>
      </w:r>
      <w:r w:rsidR="005F0582" w:rsidRPr="00502C40">
        <w:rPr>
          <w:spacing w:val="-2"/>
          <w:rtl/>
          <w:lang w:bidi="ar-SA"/>
        </w:rPr>
        <w:t>تكنولوجيا المعلومات والاتصالات</w:t>
      </w:r>
      <w:r w:rsidR="00E933DE" w:rsidRPr="00502C40">
        <w:rPr>
          <w:rFonts w:hint="cs"/>
          <w:spacing w:val="-2"/>
          <w:rtl/>
          <w:lang w:bidi="ar-SA"/>
        </w:rPr>
        <w:t>،</w:t>
      </w:r>
      <w:r w:rsidR="005F0582" w:rsidRPr="00502C40">
        <w:rPr>
          <w:spacing w:val="-2"/>
          <w:rtl/>
          <w:lang w:bidi="ar-SA"/>
        </w:rPr>
        <w:t> </w:t>
      </w:r>
      <w:r w:rsidR="005F0582" w:rsidRPr="00502C40">
        <w:rPr>
          <w:rFonts w:hint="cs"/>
          <w:spacing w:val="-2"/>
          <w:rtl/>
        </w:rPr>
        <w:t>والمناقشة ذات الصلة ب</w:t>
      </w:r>
      <w:r w:rsidR="00E933DE" w:rsidRPr="00502C40">
        <w:rPr>
          <w:rFonts w:hint="cs"/>
          <w:spacing w:val="-2"/>
          <w:rtl/>
        </w:rPr>
        <w:t xml:space="preserve">شأن </w:t>
      </w:r>
      <w:r w:rsidR="005F0582" w:rsidRPr="00502C40">
        <w:rPr>
          <w:rFonts w:hint="cs"/>
          <w:spacing w:val="-2"/>
          <w:rtl/>
        </w:rPr>
        <w:t xml:space="preserve">مؤشرات </w:t>
      </w:r>
      <w:r w:rsidR="005F0582" w:rsidRPr="00502C40">
        <w:rPr>
          <w:spacing w:val="-2"/>
          <w:rtl/>
          <w:lang w:bidi="ar-SA"/>
        </w:rPr>
        <w:t>حماية الأطفال على الخط</w:t>
      </w:r>
      <w:r w:rsidR="005F0582" w:rsidRPr="00502C40">
        <w:rPr>
          <w:rFonts w:hint="cs"/>
          <w:spacing w:val="-2"/>
          <w:rtl/>
        </w:rPr>
        <w:t>.</w:t>
      </w:r>
    </w:p>
    <w:p w14:paraId="6A024305" w14:textId="5E931991" w:rsidR="004D23F6" w:rsidRDefault="004D23F6" w:rsidP="00502C40">
      <w:pPr>
        <w:rPr>
          <w:rtl/>
          <w:lang w:bidi="ar-EG"/>
        </w:rPr>
      </w:pPr>
      <w:r>
        <w:t>2.7</w:t>
      </w:r>
      <w:r>
        <w:tab/>
      </w:r>
      <w:r w:rsidR="00E933DE">
        <w:rPr>
          <w:rFonts w:hint="cs"/>
          <w:rtl/>
          <w:lang w:bidi="ar-EG"/>
        </w:rPr>
        <w:t>وأكدّ كل من الرئيس والفريق، خلال الاجتماع السادس عشر، على ما يلي</w:t>
      </w:r>
      <w:r>
        <w:rPr>
          <w:rFonts w:hint="cs"/>
          <w:rtl/>
          <w:lang w:bidi="ar-EG"/>
        </w:rPr>
        <w:t>:</w:t>
      </w:r>
    </w:p>
    <w:p w14:paraId="07335BE3" w14:textId="5739C6F9" w:rsidR="00E933DE" w:rsidRPr="00E933DE" w:rsidRDefault="005341FE" w:rsidP="00E933DE">
      <w:pPr>
        <w:pStyle w:val="enumlev1"/>
        <w:rPr>
          <w:lang w:val="fr-FR"/>
        </w:rPr>
      </w:pPr>
      <w:r w:rsidRPr="006514E2">
        <w:t>○</w:t>
      </w:r>
      <w:r w:rsidR="004D23F6" w:rsidRPr="000A1918">
        <w:rPr>
          <w:rFonts w:hint="cs"/>
          <w:rtl/>
        </w:rPr>
        <w:tab/>
      </w:r>
      <w:r w:rsidR="00E933DE" w:rsidRPr="00E933DE">
        <w:rPr>
          <w:rFonts w:hint="cs"/>
          <w:rtl/>
          <w:lang w:bidi="ar"/>
        </w:rPr>
        <w:t>س</w:t>
      </w:r>
      <w:r w:rsidR="00E933DE">
        <w:rPr>
          <w:rFonts w:hint="cs"/>
          <w:rtl/>
          <w:lang w:bidi="ar"/>
        </w:rPr>
        <w:t>تُنشر التميمة المتعلقة ب</w:t>
      </w:r>
      <w:r w:rsidR="00E933DE" w:rsidRPr="005F0582">
        <w:rPr>
          <w:rtl/>
          <w:lang w:bidi="ar-SA"/>
        </w:rPr>
        <w:t>حماية الأطفال على الخط</w:t>
      </w:r>
      <w:r w:rsidR="00E933DE">
        <w:rPr>
          <w:rFonts w:hint="cs"/>
          <w:rtl/>
          <w:lang w:bidi="ar"/>
        </w:rPr>
        <w:t xml:space="preserve"> </w:t>
      </w:r>
      <w:r w:rsidR="00E933DE" w:rsidRPr="00E933DE">
        <w:rPr>
          <w:rFonts w:hint="cs"/>
          <w:rtl/>
          <w:lang w:bidi="ar"/>
        </w:rPr>
        <w:t>على الإنترنت.</w:t>
      </w:r>
    </w:p>
    <w:p w14:paraId="41B19B38" w14:textId="079AABDD" w:rsidR="00CA4E8A" w:rsidRDefault="005341FE" w:rsidP="00502C40">
      <w:pPr>
        <w:pStyle w:val="enumlev1"/>
        <w:rPr>
          <w:rtl/>
        </w:rPr>
      </w:pPr>
      <w:r w:rsidRPr="006514E2">
        <w:rPr>
          <w:rFonts w:ascii="Arial" w:hAnsi="Arial" w:cs="Arial"/>
        </w:rPr>
        <w:t>○</w:t>
      </w:r>
      <w:r w:rsidR="004D23F6" w:rsidRPr="000A1918">
        <w:rPr>
          <w:rFonts w:hint="cs"/>
          <w:rtl/>
        </w:rPr>
        <w:tab/>
      </w:r>
      <w:r w:rsidR="004D23F6" w:rsidRPr="0061338D">
        <w:rPr>
          <w:rFonts w:hint="cs"/>
          <w:rtl/>
        </w:rPr>
        <w:t xml:space="preserve">زيادة انخراط أصحاب المصلحة ومشاركتهم في الاجتماعات، </w:t>
      </w:r>
      <w:r w:rsidR="00CA4E8A" w:rsidRPr="002B3729">
        <w:rPr>
          <w:rFonts w:hint="cs"/>
          <w:rtl/>
        </w:rPr>
        <w:t>باعتبارها منصة فريدة لتبادل المعلومات والدروس المستفادة.</w:t>
      </w:r>
    </w:p>
    <w:p w14:paraId="611A1696" w14:textId="77777777" w:rsidR="00CA4E8A" w:rsidRDefault="00CA4E8A" w:rsidP="00502C40">
      <w:pPr>
        <w:spacing w:before="48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p w14:paraId="763491A4" w14:textId="2968D14D" w:rsidR="00D87D2E" w:rsidRPr="00BC612B" w:rsidRDefault="00D87D2E" w:rsidP="00502C40">
      <w:pPr>
        <w:widowControl w:val="0"/>
        <w:spacing w:before="600"/>
        <w:jc w:val="left"/>
        <w:rPr>
          <w:b/>
          <w:bCs/>
          <w:rtl/>
        </w:rPr>
      </w:pPr>
      <w:r w:rsidRPr="00CA4E8A">
        <w:rPr>
          <w:rFonts w:hint="cs"/>
          <w:b/>
          <w:bCs/>
          <w:rtl/>
        </w:rPr>
        <w:t xml:space="preserve">الدكتور </w:t>
      </w:r>
      <w:r w:rsidR="00CA4E8A" w:rsidRPr="00CA4E8A">
        <w:rPr>
          <w:b/>
          <w:bCs/>
          <w:rtl/>
        </w:rPr>
        <w:t>عبد العزيز الزرعوني</w:t>
      </w:r>
      <w:r w:rsidR="00CA4E8A" w:rsidRPr="00CA4E8A">
        <w:rPr>
          <w:rFonts w:hint="cs"/>
          <w:b/>
          <w:bCs/>
          <w:rtl/>
        </w:rPr>
        <w:t xml:space="preserve"> </w:t>
      </w:r>
      <w:r w:rsidRPr="00CA4E8A">
        <w:rPr>
          <w:rFonts w:hint="cs"/>
          <w:b/>
          <w:bCs/>
          <w:rtl/>
        </w:rPr>
        <w:t>(</w:t>
      </w:r>
      <w:r w:rsidR="005341FE" w:rsidRPr="00CA4E8A">
        <w:rPr>
          <w:rFonts w:hint="cs"/>
          <w:b/>
          <w:bCs/>
          <w:rtl/>
        </w:rPr>
        <w:t>الإمارات العربية المتحدة</w:t>
      </w:r>
      <w:r w:rsidRPr="00CA4E8A">
        <w:rPr>
          <w:rFonts w:hint="cs"/>
          <w:b/>
          <w:bCs/>
          <w:rtl/>
        </w:rPr>
        <w:t>)</w:t>
      </w:r>
      <w:r w:rsidRPr="00CA4E8A">
        <w:rPr>
          <w:b/>
          <w:bCs/>
          <w:rtl/>
        </w:rPr>
        <w:br/>
      </w:r>
      <w:r w:rsidRPr="00CA4E8A">
        <w:rPr>
          <w:rFonts w:eastAsia="SimSun" w:hint="cs"/>
          <w:b/>
          <w:bCs/>
          <w:rtl/>
        </w:rPr>
        <w:t>رئيس فريق العمل التابع للمجلس</w:t>
      </w:r>
      <w:r w:rsidR="00CA4E8A" w:rsidRPr="00CA4E8A">
        <w:rPr>
          <w:rFonts w:eastAsia="SimSun" w:hint="cs"/>
          <w:b/>
          <w:bCs/>
          <w:rtl/>
        </w:rPr>
        <w:t xml:space="preserve"> </w:t>
      </w:r>
      <w:r w:rsidRPr="00CA4E8A">
        <w:rPr>
          <w:rFonts w:hint="cs"/>
          <w:b/>
          <w:bCs/>
          <w:rtl/>
        </w:rPr>
        <w:t xml:space="preserve">المعني بحماية الأطفال على الخط </w:t>
      </w:r>
      <w:r w:rsidRPr="00CA4E8A">
        <w:rPr>
          <w:b/>
          <w:bCs/>
        </w:rPr>
        <w:t>(CWG-COP)</w:t>
      </w:r>
    </w:p>
    <w:sectPr w:rsidR="00D87D2E" w:rsidRPr="00BC612B" w:rsidSect="006C3242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F0C94" w14:textId="77777777" w:rsidR="00D87D2E" w:rsidRDefault="00D87D2E" w:rsidP="006C3242">
      <w:pPr>
        <w:spacing w:before="0" w:line="240" w:lineRule="auto"/>
      </w:pPr>
      <w:r>
        <w:separator/>
      </w:r>
    </w:p>
  </w:endnote>
  <w:endnote w:type="continuationSeparator" w:id="0">
    <w:p w14:paraId="03F2EF45" w14:textId="77777777" w:rsidR="00D87D2E" w:rsidRDefault="00D87D2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E026D" w14:textId="77777777" w:rsidR="006C3242" w:rsidRPr="0026373E" w:rsidRDefault="006C3242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92D67" w14:textId="77777777" w:rsidR="00D87D2E" w:rsidRDefault="00D87D2E" w:rsidP="006C3242">
      <w:pPr>
        <w:spacing w:before="0" w:line="240" w:lineRule="auto"/>
      </w:pPr>
      <w:r>
        <w:separator/>
      </w:r>
    </w:p>
  </w:footnote>
  <w:footnote w:type="continuationSeparator" w:id="0">
    <w:p w14:paraId="136D73CB" w14:textId="77777777" w:rsidR="00D87D2E" w:rsidRDefault="00D87D2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825E" w14:textId="34F4BA4D" w:rsidR="00447F32" w:rsidRPr="00447F32" w:rsidRDefault="001C278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C633B">
          <w:rPr>
            <w:rFonts w:cs="Calibri"/>
            <w:noProof/>
            <w:sz w:val="20"/>
            <w:szCs w:val="20"/>
          </w:rPr>
          <w:t>57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2E"/>
    <w:rsid w:val="00046816"/>
    <w:rsid w:val="00090574"/>
    <w:rsid w:val="000A2CB7"/>
    <w:rsid w:val="000C1C0E"/>
    <w:rsid w:val="000C548A"/>
    <w:rsid w:val="001A6A9F"/>
    <w:rsid w:val="001C0169"/>
    <w:rsid w:val="001C2784"/>
    <w:rsid w:val="001D1D50"/>
    <w:rsid w:val="001D6745"/>
    <w:rsid w:val="001E446E"/>
    <w:rsid w:val="002154EE"/>
    <w:rsid w:val="002276D2"/>
    <w:rsid w:val="0023283D"/>
    <w:rsid w:val="0026373E"/>
    <w:rsid w:val="00270E9B"/>
    <w:rsid w:val="00271C43"/>
    <w:rsid w:val="00290728"/>
    <w:rsid w:val="002978F4"/>
    <w:rsid w:val="002B028D"/>
    <w:rsid w:val="002B3729"/>
    <w:rsid w:val="002E1C47"/>
    <w:rsid w:val="002E6541"/>
    <w:rsid w:val="002F71D8"/>
    <w:rsid w:val="00332673"/>
    <w:rsid w:val="00334924"/>
    <w:rsid w:val="003409BC"/>
    <w:rsid w:val="00357185"/>
    <w:rsid w:val="00383829"/>
    <w:rsid w:val="003B794A"/>
    <w:rsid w:val="003E042C"/>
    <w:rsid w:val="003F4B29"/>
    <w:rsid w:val="0042686F"/>
    <w:rsid w:val="004317D8"/>
    <w:rsid w:val="00434183"/>
    <w:rsid w:val="00443869"/>
    <w:rsid w:val="00447F32"/>
    <w:rsid w:val="004D23F6"/>
    <w:rsid w:val="004E11DC"/>
    <w:rsid w:val="00502C40"/>
    <w:rsid w:val="005341FE"/>
    <w:rsid w:val="005409AC"/>
    <w:rsid w:val="00543D72"/>
    <w:rsid w:val="0055516A"/>
    <w:rsid w:val="00570D6A"/>
    <w:rsid w:val="005730EF"/>
    <w:rsid w:val="0058491B"/>
    <w:rsid w:val="00592EA5"/>
    <w:rsid w:val="005A3170"/>
    <w:rsid w:val="005F0582"/>
    <w:rsid w:val="00614855"/>
    <w:rsid w:val="00675DC1"/>
    <w:rsid w:val="00677396"/>
    <w:rsid w:val="0069200F"/>
    <w:rsid w:val="006A65CB"/>
    <w:rsid w:val="006A7516"/>
    <w:rsid w:val="006A793B"/>
    <w:rsid w:val="006C3242"/>
    <w:rsid w:val="006C7CC0"/>
    <w:rsid w:val="006F63F7"/>
    <w:rsid w:val="007025C7"/>
    <w:rsid w:val="00706624"/>
    <w:rsid w:val="00706D7A"/>
    <w:rsid w:val="00710A08"/>
    <w:rsid w:val="00722F0D"/>
    <w:rsid w:val="0074420E"/>
    <w:rsid w:val="00783E26"/>
    <w:rsid w:val="00792700"/>
    <w:rsid w:val="007A5D04"/>
    <w:rsid w:val="007C3BC7"/>
    <w:rsid w:val="007C3BCD"/>
    <w:rsid w:val="007C4328"/>
    <w:rsid w:val="007D4ACF"/>
    <w:rsid w:val="007F0787"/>
    <w:rsid w:val="00810B7B"/>
    <w:rsid w:val="0082358A"/>
    <w:rsid w:val="008235CD"/>
    <w:rsid w:val="008247DE"/>
    <w:rsid w:val="008249C4"/>
    <w:rsid w:val="00831262"/>
    <w:rsid w:val="00840B10"/>
    <w:rsid w:val="008513CB"/>
    <w:rsid w:val="008A7E45"/>
    <w:rsid w:val="008A7F84"/>
    <w:rsid w:val="008F6415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C61FA"/>
    <w:rsid w:val="00AE0676"/>
    <w:rsid w:val="00B02220"/>
    <w:rsid w:val="00B03099"/>
    <w:rsid w:val="00B05BC8"/>
    <w:rsid w:val="00B4333A"/>
    <w:rsid w:val="00B64B47"/>
    <w:rsid w:val="00BB7213"/>
    <w:rsid w:val="00BC633B"/>
    <w:rsid w:val="00BE194E"/>
    <w:rsid w:val="00C002DE"/>
    <w:rsid w:val="00C10444"/>
    <w:rsid w:val="00C15126"/>
    <w:rsid w:val="00C43D7E"/>
    <w:rsid w:val="00C53BF8"/>
    <w:rsid w:val="00C66157"/>
    <w:rsid w:val="00C674FE"/>
    <w:rsid w:val="00C67501"/>
    <w:rsid w:val="00C75633"/>
    <w:rsid w:val="00CA4E8A"/>
    <w:rsid w:val="00CA4F99"/>
    <w:rsid w:val="00CE2EE1"/>
    <w:rsid w:val="00CE3349"/>
    <w:rsid w:val="00CE36E5"/>
    <w:rsid w:val="00CF212C"/>
    <w:rsid w:val="00CF27F5"/>
    <w:rsid w:val="00CF2D80"/>
    <w:rsid w:val="00CF3FFD"/>
    <w:rsid w:val="00D10CCF"/>
    <w:rsid w:val="00D77D0F"/>
    <w:rsid w:val="00D87D2E"/>
    <w:rsid w:val="00DA1CF0"/>
    <w:rsid w:val="00DC1E02"/>
    <w:rsid w:val="00DC24B4"/>
    <w:rsid w:val="00DC5FB0"/>
    <w:rsid w:val="00DF16DC"/>
    <w:rsid w:val="00E429F3"/>
    <w:rsid w:val="00E45211"/>
    <w:rsid w:val="00E473C5"/>
    <w:rsid w:val="00E92863"/>
    <w:rsid w:val="00E933DE"/>
    <w:rsid w:val="00EB796D"/>
    <w:rsid w:val="00EF4454"/>
    <w:rsid w:val="00F058DC"/>
    <w:rsid w:val="00F14A4D"/>
    <w:rsid w:val="00F24FC4"/>
    <w:rsid w:val="00F25967"/>
    <w:rsid w:val="00F2676C"/>
    <w:rsid w:val="00F43799"/>
    <w:rsid w:val="00F46F18"/>
    <w:rsid w:val="00F84366"/>
    <w:rsid w:val="00F85089"/>
    <w:rsid w:val="00F974C5"/>
    <w:rsid w:val="00FA6F46"/>
    <w:rsid w:val="00FC3920"/>
    <w:rsid w:val="00FE16B5"/>
    <w:rsid w:val="00FE5872"/>
    <w:rsid w:val="00FE7FCA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5B1C9C"/>
  <w15:chartTrackingRefBased/>
  <w15:docId w15:val="{599A3011-AAF1-4B41-844F-32F2D0EA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D2E"/>
    <w:rPr>
      <w:color w:val="605E5C"/>
      <w:shd w:val="clear" w:color="auto" w:fill="E1DFDD"/>
    </w:rPr>
  </w:style>
  <w:style w:type="paragraph" w:customStyle="1" w:styleId="enumlev20">
    <w:name w:val="enumlev2"/>
    <w:basedOn w:val="Normal"/>
    <w:link w:val="enumlev2Char"/>
    <w:qFormat/>
    <w:rsid w:val="004D23F6"/>
    <w:pPr>
      <w:keepNext/>
      <w:tabs>
        <w:tab w:val="clear" w:pos="794"/>
      </w:tabs>
      <w:overflowPunct w:val="0"/>
      <w:autoSpaceDE w:val="0"/>
      <w:autoSpaceDN w:val="0"/>
      <w:adjustRightInd w:val="0"/>
      <w:spacing w:line="185" w:lineRule="auto"/>
      <w:ind w:left="1588" w:hanging="794"/>
      <w:textAlignment w:val="baseline"/>
    </w:pPr>
    <w:rPr>
      <w:rFonts w:ascii="Calibri" w:eastAsia="SimSun" w:hAnsi="Calibri" w:cs="Traditional Arabic"/>
      <w:szCs w:val="30"/>
      <w:lang w:eastAsia="en-US" w:bidi="ar-EG"/>
    </w:rPr>
  </w:style>
  <w:style w:type="character" w:customStyle="1" w:styleId="enumlev2Char">
    <w:name w:val="enumlev2 Char"/>
    <w:link w:val="enumlev20"/>
    <w:rsid w:val="00D87D2E"/>
    <w:rPr>
      <w:rFonts w:ascii="Calibri" w:eastAsia="SimSun" w:hAnsi="Calibri" w:cs="Traditional Arabic"/>
      <w:szCs w:val="30"/>
      <w:lang w:eastAsia="en-US" w:bidi="ar-EG"/>
    </w:rPr>
  </w:style>
  <w:style w:type="paragraph" w:customStyle="1" w:styleId="enumlev1Italic">
    <w:name w:val="enumlev1 + Italic"/>
    <w:aliases w:val="Before:  1 cm,First line:  0 cm"/>
    <w:basedOn w:val="enumlev20"/>
    <w:rsid w:val="00D87D2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6B5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6B5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CWGCOP16-C-000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CWGCOP15-INF-000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CWGCOP15-INF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cwg-cop/Pages/default.aspx" TargetMode="External"/><Relationship Id="rId10" Type="http://schemas.openxmlformats.org/officeDocument/2006/relationships/hyperlink" Target="https://www.itu.int/md/S15-CL-C-010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79-A.pdf" TargetMode="External"/><Relationship Id="rId14" Type="http://schemas.openxmlformats.org/officeDocument/2006/relationships/hyperlink" Target="https://www.itu.int/md/S20-CLCWGCOP16-C-000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1494-FFF7-4549-9DC1-FECF33F0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Janin, Patricia</cp:lastModifiedBy>
  <cp:revision>2</cp:revision>
  <dcterms:created xsi:type="dcterms:W3CDTF">2020-03-11T15:13:00Z</dcterms:created>
  <dcterms:modified xsi:type="dcterms:W3CDTF">2020-03-11T15:13:00Z</dcterms:modified>
</cp:coreProperties>
</file>