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4E766B4" w14:textId="77777777">
        <w:trPr>
          <w:cantSplit/>
        </w:trPr>
        <w:tc>
          <w:tcPr>
            <w:tcW w:w="6911" w:type="dxa"/>
          </w:tcPr>
          <w:p w14:paraId="24B10241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8418F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8418F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35B03B8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D38F3D9" wp14:editId="3CEFB1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875FB5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C5BF2F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E85A774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12B778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38D9C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06991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27E1C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B960ECC" w14:textId="07412586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E53D35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E53D35">
              <w:rPr>
                <w:b/>
                <w:lang w:eastAsia="zh-CN"/>
              </w:rPr>
              <w:t>6</w:t>
            </w:r>
          </w:p>
        </w:tc>
        <w:tc>
          <w:tcPr>
            <w:tcW w:w="3120" w:type="dxa"/>
          </w:tcPr>
          <w:p w14:paraId="46C29941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53D35">
              <w:rPr>
                <w:b/>
                <w:bCs/>
                <w:szCs w:val="24"/>
                <w:lang w:eastAsia="zh-CN"/>
              </w:rPr>
              <w:t>67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30970E12" w14:textId="77777777">
        <w:trPr>
          <w:cantSplit/>
          <w:trHeight w:val="23"/>
        </w:trPr>
        <w:tc>
          <w:tcPr>
            <w:tcW w:w="6911" w:type="dxa"/>
            <w:vMerge/>
          </w:tcPr>
          <w:p w14:paraId="2B0F4BC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D9BF93" w14:textId="651B372B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53D3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53D35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E53D35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D057E36" w14:textId="77777777">
        <w:trPr>
          <w:cantSplit/>
          <w:trHeight w:val="23"/>
        </w:trPr>
        <w:tc>
          <w:tcPr>
            <w:tcW w:w="6911" w:type="dxa"/>
            <w:vMerge/>
          </w:tcPr>
          <w:p w14:paraId="2E038DB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95FD89A" w14:textId="08B0A081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E53D35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6D8B50D" w14:textId="77777777">
        <w:trPr>
          <w:cantSplit/>
        </w:trPr>
        <w:tc>
          <w:tcPr>
            <w:tcW w:w="10031" w:type="dxa"/>
          </w:tcPr>
          <w:p w14:paraId="66C7B787" w14:textId="4EF7E7F6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E44A2C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14228917" w14:textId="77777777">
        <w:trPr>
          <w:cantSplit/>
        </w:trPr>
        <w:tc>
          <w:tcPr>
            <w:tcW w:w="10031" w:type="dxa"/>
          </w:tcPr>
          <w:p w14:paraId="12A662A2" w14:textId="4A0ABAA1" w:rsidR="0093362E" w:rsidRPr="005F2922" w:rsidRDefault="00E53D35" w:rsidP="005F2922">
            <w:pPr>
              <w:pStyle w:val="Title1"/>
            </w:pPr>
            <w:proofErr w:type="spellStart"/>
            <w:r w:rsidRPr="005F2922">
              <w:t>俄罗斯联邦的文</w:t>
            </w:r>
            <w:r w:rsidRPr="005F2922">
              <w:rPr>
                <w:rFonts w:hint="eastAsia"/>
              </w:rPr>
              <w:t>稿</w:t>
            </w:r>
            <w:proofErr w:type="spellEnd"/>
          </w:p>
        </w:tc>
      </w:tr>
      <w:tr w:rsidR="00E53D35" w14:paraId="6A5554A9" w14:textId="77777777">
        <w:trPr>
          <w:cantSplit/>
        </w:trPr>
        <w:tc>
          <w:tcPr>
            <w:tcW w:w="10031" w:type="dxa"/>
          </w:tcPr>
          <w:p w14:paraId="0B80E171" w14:textId="7FD64F1A" w:rsidR="00E53D35" w:rsidRPr="00E53D35" w:rsidRDefault="00E53D35" w:rsidP="005F2922">
            <w:pPr>
              <w:pStyle w:val="Title2"/>
              <w:rPr>
                <w:lang w:eastAsia="zh-CN"/>
              </w:rPr>
            </w:pPr>
            <w:bookmarkStart w:id="2" w:name="_Hlk42184962"/>
            <w:r w:rsidRPr="00E53D35">
              <w:rPr>
                <w:rFonts w:hint="eastAsia"/>
                <w:lang w:eastAsia="zh-CN"/>
              </w:rPr>
              <w:t>协调</w:t>
            </w:r>
            <w:r w:rsidRPr="00E53D35">
              <w:rPr>
                <w:lang w:eastAsia="zh-CN"/>
              </w:rPr>
              <w:t>统</w:t>
            </w:r>
            <w:r w:rsidRPr="00E53D35">
              <w:rPr>
                <w:rFonts w:hint="eastAsia"/>
                <w:lang w:eastAsia="zh-CN"/>
              </w:rPr>
              <w:t>一使用</w:t>
            </w:r>
            <w:r w:rsidRPr="00E53D35">
              <w:rPr>
                <w:lang w:eastAsia="zh-CN"/>
              </w:rPr>
              <w:t>国际电</w:t>
            </w:r>
            <w:proofErr w:type="gramStart"/>
            <w:r w:rsidRPr="00E53D35">
              <w:rPr>
                <w:lang w:eastAsia="zh-CN"/>
              </w:rPr>
              <w:t>联所有</w:t>
            </w:r>
            <w:proofErr w:type="gramEnd"/>
            <w:r w:rsidRPr="00E53D35">
              <w:rPr>
                <w:lang w:eastAsia="zh-CN"/>
              </w:rPr>
              <w:t>六种语</w:t>
            </w:r>
            <w:r w:rsidRPr="00E53D35">
              <w:rPr>
                <w:rFonts w:hint="eastAsia"/>
                <w:lang w:eastAsia="zh-CN"/>
              </w:rPr>
              <w:t>文</w:t>
            </w:r>
            <w:r w:rsidRPr="00E53D35">
              <w:rPr>
                <w:lang w:eastAsia="zh-CN"/>
              </w:rPr>
              <w:t>的国际电联</w:t>
            </w:r>
            <w:r w:rsidRPr="00E53D35">
              <w:rPr>
                <w:rFonts w:hint="eastAsia"/>
                <w:lang w:eastAsia="zh-CN"/>
              </w:rPr>
              <w:t>各</w:t>
            </w:r>
            <w:r w:rsidRPr="00E53D35">
              <w:rPr>
                <w:lang w:eastAsia="zh-CN"/>
              </w:rPr>
              <w:t>部门网站</w:t>
            </w:r>
            <w:bookmarkEnd w:id="2"/>
          </w:p>
        </w:tc>
      </w:tr>
    </w:tbl>
    <w:p w14:paraId="0BF1FF97" w14:textId="77777777" w:rsidR="0093362E" w:rsidRDefault="0093362E" w:rsidP="00001B77">
      <w:pPr>
        <w:rPr>
          <w:lang w:eastAsia="zh-CN"/>
        </w:rPr>
      </w:pPr>
    </w:p>
    <w:p w14:paraId="3714053D" w14:textId="75165E32" w:rsidR="00E53D35" w:rsidRPr="00853A12" w:rsidRDefault="00E44A2C" w:rsidP="00E53D3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我荣幸地</w:t>
      </w:r>
      <w:r w:rsidR="00E53D35" w:rsidRPr="00853A12">
        <w:rPr>
          <w:lang w:eastAsia="zh-CN"/>
        </w:rPr>
        <w:t>向各理事国转呈</w:t>
      </w:r>
      <w:r w:rsidR="00E53D35" w:rsidRPr="00E53D35">
        <w:rPr>
          <w:b/>
          <w:bCs/>
          <w:lang w:eastAsia="zh-CN"/>
        </w:rPr>
        <w:t>俄罗斯联邦</w:t>
      </w:r>
      <w:r w:rsidR="00E53D35" w:rsidRPr="00853A12">
        <w:rPr>
          <w:lang w:eastAsia="zh-CN"/>
        </w:rPr>
        <w:t>提交的文稿</w:t>
      </w:r>
      <w:r w:rsidR="00E53D35" w:rsidRPr="00853A12">
        <w:rPr>
          <w:rFonts w:hint="eastAsia"/>
          <w:lang w:eastAsia="zh-CN"/>
        </w:rPr>
        <w:t>。</w:t>
      </w:r>
    </w:p>
    <w:p w14:paraId="1619C33D" w14:textId="20F5052B" w:rsidR="00E53D35" w:rsidRPr="00853A12" w:rsidRDefault="00E53D35" w:rsidP="00E53D3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lang w:eastAsia="zh-CN"/>
        </w:rPr>
      </w:pPr>
      <w:r w:rsidRPr="00853A12">
        <w:rPr>
          <w:lang w:eastAsia="zh-CN"/>
        </w:rPr>
        <w:tab/>
      </w:r>
      <w:r w:rsidRPr="00853A12">
        <w:rPr>
          <w:rFonts w:hint="eastAsia"/>
          <w:lang w:eastAsia="zh-CN"/>
        </w:rPr>
        <w:t>秘书长</w:t>
      </w:r>
      <w:r w:rsidRPr="00853A12">
        <w:rPr>
          <w:lang w:eastAsia="zh-CN"/>
        </w:rPr>
        <w:br/>
      </w:r>
      <w:r w:rsidRPr="00853A12">
        <w:rPr>
          <w:lang w:eastAsia="zh-CN"/>
        </w:rPr>
        <w:tab/>
      </w:r>
      <w:r w:rsidRPr="00853A12">
        <w:rPr>
          <w:rFonts w:hint="eastAsia"/>
          <w:lang w:eastAsia="zh-CN"/>
        </w:rPr>
        <w:t>赵厚麟</w:t>
      </w:r>
    </w:p>
    <w:p w14:paraId="74EAE533" w14:textId="77777777" w:rsidR="00E378D8" w:rsidRPr="008418F5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7267C3F8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11D5F769" w14:textId="33DDEA22" w:rsidR="00B45365" w:rsidRDefault="00E53D35" w:rsidP="00E53D35">
      <w:pPr>
        <w:pStyle w:val="Source"/>
        <w:rPr>
          <w:lang w:eastAsia="zh-CN"/>
        </w:rPr>
      </w:pPr>
      <w:r w:rsidRPr="00E53D35">
        <w:rPr>
          <w:lang w:eastAsia="zh-CN"/>
        </w:rPr>
        <w:lastRenderedPageBreak/>
        <w:t>俄罗斯联邦的文</w:t>
      </w:r>
      <w:r w:rsidRPr="00E53D35">
        <w:rPr>
          <w:rFonts w:hint="eastAsia"/>
          <w:lang w:eastAsia="zh-CN"/>
        </w:rPr>
        <w:t>稿</w:t>
      </w:r>
    </w:p>
    <w:p w14:paraId="636BE5CD" w14:textId="78B4DADA" w:rsidR="00E53D35" w:rsidRDefault="00E53D35" w:rsidP="00E53D35">
      <w:pPr>
        <w:pStyle w:val="Title1"/>
        <w:rPr>
          <w:lang w:val="fr-CH" w:eastAsia="zh-CN"/>
        </w:rPr>
      </w:pPr>
      <w:r w:rsidRPr="00E53D35">
        <w:rPr>
          <w:rFonts w:hint="eastAsia"/>
          <w:lang w:val="fr-CH" w:eastAsia="zh-CN"/>
        </w:rPr>
        <w:t>协调</w:t>
      </w:r>
      <w:r w:rsidRPr="00E53D35">
        <w:rPr>
          <w:lang w:val="fr-CH" w:eastAsia="zh-CN"/>
        </w:rPr>
        <w:t>统</w:t>
      </w:r>
      <w:r w:rsidRPr="00E53D35">
        <w:rPr>
          <w:rFonts w:hint="eastAsia"/>
          <w:lang w:val="fr-CH" w:eastAsia="zh-CN"/>
        </w:rPr>
        <w:t>一使用</w:t>
      </w:r>
      <w:r w:rsidRPr="00E53D35">
        <w:rPr>
          <w:lang w:val="fr-CH" w:eastAsia="zh-CN"/>
        </w:rPr>
        <w:t>国际电</w:t>
      </w:r>
      <w:proofErr w:type="gramStart"/>
      <w:r w:rsidRPr="00E53D35">
        <w:rPr>
          <w:lang w:val="fr-CH" w:eastAsia="zh-CN"/>
        </w:rPr>
        <w:t>联所有</w:t>
      </w:r>
      <w:proofErr w:type="gramEnd"/>
      <w:r w:rsidRPr="00E53D35">
        <w:rPr>
          <w:lang w:val="fr-CH" w:eastAsia="zh-CN"/>
        </w:rPr>
        <w:t>六种语</w:t>
      </w:r>
      <w:r w:rsidRPr="00E53D35">
        <w:rPr>
          <w:rFonts w:hint="eastAsia"/>
          <w:lang w:val="fr-CH" w:eastAsia="zh-CN"/>
        </w:rPr>
        <w:t>文</w:t>
      </w:r>
      <w:r w:rsidRPr="00E53D35">
        <w:rPr>
          <w:lang w:val="fr-CH" w:eastAsia="zh-CN"/>
        </w:rPr>
        <w:t>的国际电联</w:t>
      </w:r>
      <w:r w:rsidRPr="00E53D35">
        <w:rPr>
          <w:rFonts w:hint="eastAsia"/>
          <w:lang w:val="fr-CH" w:eastAsia="zh-CN"/>
        </w:rPr>
        <w:t>各</w:t>
      </w:r>
      <w:r w:rsidRPr="00E53D35">
        <w:rPr>
          <w:lang w:val="fr-CH" w:eastAsia="zh-CN"/>
        </w:rPr>
        <w:t>部门网站</w:t>
      </w:r>
    </w:p>
    <w:p w14:paraId="4DF55D99" w14:textId="77777777" w:rsidR="00E53D35" w:rsidRPr="00E53D35" w:rsidRDefault="00E53D35" w:rsidP="00E53D35">
      <w:pPr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E53D35" w:rsidRPr="00E53D35" w14:paraId="505C8608" w14:textId="77777777" w:rsidTr="006C376B">
        <w:trPr>
          <w:trHeight w:val="2705"/>
          <w:jc w:val="center"/>
        </w:trPr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4A4BA" w14:textId="77777777" w:rsidR="00E53D35" w:rsidRPr="00E53D35" w:rsidRDefault="00E53D35" w:rsidP="00E53D35">
            <w:pPr>
              <w:rPr>
                <w:b/>
                <w:lang w:eastAsia="zh-CN"/>
              </w:rPr>
            </w:pPr>
            <w:r w:rsidRPr="00E53D35">
              <w:rPr>
                <w:rFonts w:hint="eastAsia"/>
                <w:b/>
                <w:lang w:val="fr-FR" w:eastAsia="zh-CN"/>
              </w:rPr>
              <w:t>概</w:t>
            </w:r>
            <w:r w:rsidRPr="00E53D35">
              <w:rPr>
                <w:rFonts w:hint="eastAsia"/>
                <w:b/>
                <w:lang w:eastAsia="zh-CN"/>
              </w:rPr>
              <w:t>要</w:t>
            </w:r>
          </w:p>
          <w:p w14:paraId="3B3554A9" w14:textId="0461DD0A" w:rsidR="00E53D35" w:rsidRPr="00E33DB0" w:rsidRDefault="00E44A2C" w:rsidP="00E33DB0">
            <w:pPr>
              <w:ind w:firstLineChars="200" w:firstLine="480"/>
              <w:rPr>
                <w:lang w:eastAsia="zh-CN"/>
              </w:rPr>
            </w:pPr>
            <w:r w:rsidRPr="00E33DB0">
              <w:rPr>
                <w:lang w:eastAsia="zh-CN"/>
              </w:rPr>
              <w:t>本文件包含有关</w:t>
            </w:r>
            <w:r w:rsidR="008D6791" w:rsidRPr="00E33DB0">
              <w:rPr>
                <w:rFonts w:hint="eastAsia"/>
                <w:lang w:eastAsia="zh-CN"/>
              </w:rPr>
              <w:t>协调统一使用国际电</w:t>
            </w:r>
            <w:proofErr w:type="gramStart"/>
            <w:r w:rsidR="008D6791" w:rsidRPr="00E33DB0">
              <w:rPr>
                <w:rFonts w:hint="eastAsia"/>
                <w:lang w:eastAsia="zh-CN"/>
              </w:rPr>
              <w:t>联所有</w:t>
            </w:r>
            <w:proofErr w:type="gramEnd"/>
            <w:r w:rsidR="008D6791" w:rsidRPr="00E33DB0">
              <w:rPr>
                <w:rFonts w:hint="eastAsia"/>
                <w:lang w:eastAsia="zh-CN"/>
              </w:rPr>
              <w:t>六种语文的国际电联各网站</w:t>
            </w:r>
            <w:r w:rsidR="008D6791" w:rsidRPr="00E33DB0">
              <w:rPr>
                <w:lang w:eastAsia="zh-CN"/>
              </w:rPr>
              <w:t>的建议</w:t>
            </w:r>
            <w:r w:rsidR="008D6791" w:rsidRPr="00E33DB0">
              <w:rPr>
                <w:rFonts w:hint="eastAsia"/>
                <w:lang w:eastAsia="zh-CN"/>
              </w:rPr>
              <w:t>。</w:t>
            </w:r>
          </w:p>
          <w:p w14:paraId="07FDA7DF" w14:textId="77777777" w:rsidR="00E53D35" w:rsidRPr="00E53D35" w:rsidRDefault="00E53D35" w:rsidP="00E53D35">
            <w:pPr>
              <w:rPr>
                <w:b/>
                <w:lang w:eastAsia="zh-CN"/>
              </w:rPr>
            </w:pPr>
            <w:r w:rsidRPr="00E53D35">
              <w:rPr>
                <w:rFonts w:hint="eastAsia"/>
                <w:b/>
                <w:lang w:eastAsia="zh-CN"/>
              </w:rPr>
              <w:t>需采取的行动</w:t>
            </w:r>
          </w:p>
          <w:p w14:paraId="78C9686C" w14:textId="758DB9A8" w:rsidR="00E53D35" w:rsidRPr="00E33DB0" w:rsidRDefault="008D6791" w:rsidP="00E33DB0">
            <w:pPr>
              <w:ind w:firstLineChars="200" w:firstLine="480"/>
              <w:rPr>
                <w:lang w:eastAsia="zh-CN"/>
              </w:rPr>
            </w:pPr>
            <w:r w:rsidRPr="00E33DB0">
              <w:rPr>
                <w:rFonts w:hint="eastAsia"/>
                <w:lang w:eastAsia="zh-CN"/>
              </w:rPr>
              <w:t>请理事会审议本文件并采取适当措施。</w:t>
            </w:r>
          </w:p>
          <w:p w14:paraId="61B7FBA2" w14:textId="77777777" w:rsidR="00E53D35" w:rsidRPr="00E53D35" w:rsidRDefault="00E53D35" w:rsidP="00E53D35">
            <w:pPr>
              <w:rPr>
                <w:b/>
                <w:lang w:eastAsia="zh-CN"/>
              </w:rPr>
            </w:pPr>
            <w:r w:rsidRPr="00E53D35">
              <w:rPr>
                <w:rFonts w:hint="eastAsia"/>
                <w:b/>
                <w:lang w:eastAsia="zh-CN"/>
              </w:rPr>
              <w:t>参考文件</w:t>
            </w:r>
          </w:p>
          <w:p w14:paraId="4CED8D8F" w14:textId="137F8CDB" w:rsidR="00E53D35" w:rsidRPr="00E53D35" w:rsidRDefault="00E53D35" w:rsidP="006C376B">
            <w:pPr>
              <w:ind w:firstLineChars="200" w:firstLine="480"/>
              <w:rPr>
                <w:lang w:eastAsia="zh-CN"/>
              </w:rPr>
            </w:pPr>
            <w:bookmarkStart w:id="3" w:name="_Hlk42157697"/>
            <w:r>
              <w:rPr>
                <w:rFonts w:hint="eastAsia"/>
                <w:szCs w:val="24"/>
                <w:lang w:eastAsia="zh-CN"/>
              </w:rPr>
              <w:t>理事会</w:t>
            </w:r>
            <w:hyperlink r:id="rId9" w:history="1">
              <w:r w:rsidRPr="00C3073E">
                <w:rPr>
                  <w:rStyle w:val="Hyperlink"/>
                  <w:szCs w:val="24"/>
                  <w:lang w:eastAsia="zh-CN"/>
                </w:rPr>
                <w:t>C20/12</w:t>
              </w:r>
            </w:hyperlink>
            <w:bookmarkEnd w:id="3"/>
            <w:r>
              <w:rPr>
                <w:rFonts w:hint="eastAsia"/>
                <w:szCs w:val="24"/>
                <w:lang w:eastAsia="zh-CN"/>
              </w:rPr>
              <w:t>号文件</w:t>
            </w:r>
          </w:p>
        </w:tc>
      </w:tr>
    </w:tbl>
    <w:p w14:paraId="35EF4AF0" w14:textId="792D47D1" w:rsidR="00E53D35" w:rsidRPr="0057795F" w:rsidRDefault="00017278" w:rsidP="00E53D35">
      <w:pPr>
        <w:pStyle w:val="Heading1"/>
        <w:rPr>
          <w:lang w:eastAsia="zh-CN"/>
        </w:rPr>
      </w:pPr>
      <w:proofErr w:type="gramStart"/>
      <w:r>
        <w:rPr>
          <w:rFonts w:hint="eastAsia"/>
          <w:lang w:eastAsia="zh-CN"/>
        </w:rPr>
        <w:t>一</w:t>
      </w:r>
      <w:proofErr w:type="gramEnd"/>
      <w:r w:rsidR="00E53D35" w:rsidRPr="0057795F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381AA444" w14:textId="5A0375F2" w:rsidR="00E53D35" w:rsidRPr="0057795F" w:rsidRDefault="00017278" w:rsidP="00E33DB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 w:rsidR="00E53D35" w:rsidRPr="0057795F">
        <w:rPr>
          <w:lang w:eastAsia="zh-CN"/>
        </w:rPr>
        <w:t>PP-18</w:t>
      </w:r>
      <w:r>
        <w:rPr>
          <w:rFonts w:hint="eastAsia"/>
          <w:lang w:eastAsia="zh-CN"/>
        </w:rPr>
        <w:t>）</w:t>
      </w:r>
      <w:bookmarkStart w:id="4" w:name="_Toc536172395"/>
      <w:r>
        <w:rPr>
          <w:rFonts w:hint="eastAsia"/>
          <w:lang w:eastAsia="zh-CN"/>
        </w:rPr>
        <w:t>批准了有关</w:t>
      </w:r>
      <w:bookmarkStart w:id="5" w:name="_Toc536172396"/>
      <w:bookmarkStart w:id="6" w:name="_Toc413838438"/>
      <w:bookmarkStart w:id="7" w:name="_Toc407024812"/>
      <w:r>
        <w:rPr>
          <w:rFonts w:hint="eastAsia"/>
          <w:lang w:eastAsia="zh-CN"/>
        </w:rPr>
        <w:t>在同等地位上使用国际电联的六种正式语文</w:t>
      </w:r>
      <w:bookmarkEnd w:id="5"/>
      <w:bookmarkEnd w:id="6"/>
      <w:bookmarkEnd w:id="7"/>
      <w:r>
        <w:rPr>
          <w:rFonts w:hint="eastAsia"/>
          <w:lang w:eastAsia="zh-CN"/>
        </w:rPr>
        <w:t>的</w:t>
      </w:r>
      <w:r>
        <w:rPr>
          <w:rStyle w:val="href"/>
          <w:rFonts w:hint="eastAsia"/>
        </w:rPr>
        <w:t>第</w:t>
      </w:r>
      <w:r>
        <w:rPr>
          <w:rStyle w:val="href"/>
        </w:rPr>
        <w:t>154</w:t>
      </w:r>
      <w:r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修订版</w:t>
      </w:r>
      <w:bookmarkEnd w:id="4"/>
      <w:r>
        <w:rPr>
          <w:rFonts w:hint="eastAsia"/>
          <w:lang w:eastAsia="zh-CN"/>
        </w:rPr>
        <w:t>。该决议</w:t>
      </w:r>
    </w:p>
    <w:p w14:paraId="711C9EB0" w14:textId="087EE5AE" w:rsidR="00E53D35" w:rsidRPr="00602443" w:rsidRDefault="00017278" w:rsidP="00E53D35">
      <w:pPr>
        <w:pStyle w:val="Call"/>
        <w:rPr>
          <w:lang w:eastAsia="zh-CN"/>
        </w:rPr>
      </w:pPr>
      <w:r>
        <w:rPr>
          <w:rFonts w:hint="eastAsia"/>
          <w:lang w:eastAsia="zh-CN"/>
        </w:rPr>
        <w:t>“</w:t>
      </w:r>
      <w:r w:rsidRPr="00017278">
        <w:rPr>
          <w:rFonts w:eastAsia="STKaiti" w:hint="eastAsia"/>
          <w:lang w:eastAsia="zh-CN"/>
        </w:rPr>
        <w:t>责成秘书长与各局主任紧密协作</w:t>
      </w:r>
      <w:bookmarkStart w:id="8" w:name="_GoBack"/>
      <w:bookmarkEnd w:id="8"/>
    </w:p>
    <w:p w14:paraId="7200CBE8" w14:textId="77777777" w:rsidR="00E53D35" w:rsidRPr="0057795F" w:rsidRDefault="00E53D35" w:rsidP="00E53D35">
      <w:pPr>
        <w:textAlignment w:val="auto"/>
        <w:rPr>
          <w:szCs w:val="24"/>
          <w:lang w:eastAsia="zh-CN"/>
        </w:rPr>
      </w:pPr>
      <w:r w:rsidRPr="0057795F">
        <w:rPr>
          <w:szCs w:val="24"/>
          <w:lang w:eastAsia="zh-CN"/>
        </w:rPr>
        <w:t>...</w:t>
      </w:r>
    </w:p>
    <w:p w14:paraId="521BB514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3</w:t>
      </w:r>
      <w:r>
        <w:rPr>
          <w:rFonts w:eastAsia="Times New Roman"/>
          <w:szCs w:val="24"/>
          <w:lang w:eastAsia="zh-CN"/>
        </w:rPr>
        <w:tab/>
      </w:r>
      <w:r>
        <w:rPr>
          <w:rFonts w:hint="eastAsia"/>
          <w:lang w:eastAsia="zh-CN"/>
        </w:rPr>
        <w:t>继续开展协调统一国际电联各部门网站的工作，以确保网站内容清楚明了、</w:t>
      </w:r>
      <w:proofErr w:type="gramStart"/>
      <w:r>
        <w:rPr>
          <w:rFonts w:hint="eastAsia"/>
          <w:lang w:eastAsia="zh-CN"/>
        </w:rPr>
        <w:t>导航方便并树立“</w:t>
      </w:r>
      <w:proofErr w:type="gramEnd"/>
      <w:r>
        <w:rPr>
          <w:rFonts w:hint="eastAsia"/>
          <w:lang w:eastAsia="zh-CN"/>
        </w:rPr>
        <w:t>国际电联是一家”的形象；</w:t>
      </w:r>
    </w:p>
    <w:p w14:paraId="0BFE9E87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4</w:t>
      </w:r>
      <w:r>
        <w:rPr>
          <w:rFonts w:eastAsia="Times New Roman"/>
          <w:szCs w:val="24"/>
          <w:lang w:eastAsia="zh-CN"/>
        </w:rPr>
        <w:tab/>
      </w:r>
      <w:r>
        <w:rPr>
          <w:rFonts w:hint="eastAsia"/>
          <w:lang w:eastAsia="zh-CN"/>
        </w:rPr>
        <w:t>以国际电联所有六种语文及时更新国际电联网站的网页，</w:t>
      </w:r>
    </w:p>
    <w:p w14:paraId="421467DA" w14:textId="77777777" w:rsidR="004B4D15" w:rsidRDefault="004B4D15" w:rsidP="004B4D15">
      <w:pPr>
        <w:pStyle w:val="Call"/>
        <w:rPr>
          <w:rFonts w:eastAsia="STKaiti"/>
          <w:iCs/>
          <w:lang w:eastAsia="zh-CN"/>
        </w:rPr>
      </w:pPr>
      <w:r>
        <w:rPr>
          <w:rFonts w:eastAsia="STKaiti" w:hint="eastAsia"/>
          <w:iCs/>
          <w:lang w:eastAsia="zh-CN"/>
        </w:rPr>
        <w:t>责成国际电联理事会</w:t>
      </w:r>
    </w:p>
    <w:p w14:paraId="23E0E2A0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...</w:t>
      </w:r>
    </w:p>
    <w:p w14:paraId="0562D218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4</w:t>
      </w:r>
      <w:r>
        <w:rPr>
          <w:rFonts w:eastAsia="Times New Roman"/>
          <w:szCs w:val="24"/>
          <w:lang w:eastAsia="zh-CN"/>
        </w:rPr>
        <w:tab/>
      </w:r>
      <w:r>
        <w:rPr>
          <w:rFonts w:hint="eastAsia"/>
          <w:lang w:eastAsia="zh-CN"/>
        </w:rPr>
        <w:t>对国际电联秘书处开展的以下工作进行监督：</w:t>
      </w:r>
    </w:p>
    <w:p w14:paraId="3B229E83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...</w:t>
      </w:r>
    </w:p>
    <w:p w14:paraId="3A27DF7B" w14:textId="77777777" w:rsidR="004B4D15" w:rsidRDefault="004B4D15" w:rsidP="006C376B">
      <w:pPr>
        <w:pStyle w:val="enumlev1"/>
        <w:rPr>
          <w:rFonts w:eastAsia="Times New Roman"/>
          <w:lang w:eastAsia="zh-CN" w:bidi="ar-EG"/>
        </w:rPr>
      </w:pPr>
      <w:r>
        <w:rPr>
          <w:rFonts w:eastAsia="Times New Roman"/>
          <w:lang w:eastAsia="zh-CN"/>
        </w:rPr>
        <w:t>–</w:t>
      </w:r>
      <w:r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更好地树立国际电联的形象并提高对外宣传工作的有效性，尤其在以下各方面使用国际电联所有六种语文：出版《国际电联新闻》、创建国际电联网站、组织网播和录音存档以及发布公众宣传性质的文件，其中包括国际电联电信展会活动的公告、电子快讯，等等；</w:t>
      </w:r>
    </w:p>
    <w:p w14:paraId="26B54DFF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="Times New Roman"/>
          <w:lang w:eastAsia="zh-CN" w:bidi="ar-EG"/>
        </w:rPr>
      </w:pPr>
      <w:r>
        <w:rPr>
          <w:rFonts w:eastAsia="Times New Roman"/>
          <w:lang w:eastAsia="zh-CN"/>
        </w:rPr>
        <w:t>...</w:t>
      </w:r>
      <w:r>
        <w:rPr>
          <w:rFonts w:asciiTheme="minorEastAsia" w:eastAsiaTheme="minorEastAsia" w:hAnsiTheme="minorEastAsia" w:hint="eastAsia"/>
          <w:iCs/>
          <w:lang w:eastAsia="zh-CN"/>
        </w:rPr>
        <w:t>”。</w:t>
      </w:r>
    </w:p>
    <w:p w14:paraId="147E0116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国际电联理事会在其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年例会上修订了关于</w:t>
      </w:r>
      <w:bookmarkStart w:id="9" w:name="_Toc490556009"/>
      <w:bookmarkStart w:id="10" w:name="_Toc16085798"/>
      <w:bookmarkStart w:id="11" w:name="_Toc16088788"/>
      <w:r>
        <w:rPr>
          <w:rFonts w:hint="eastAsia"/>
          <w:lang w:eastAsia="zh-CN"/>
        </w:rPr>
        <w:t>理事会语文工作组（</w:t>
      </w:r>
      <w:r>
        <w:rPr>
          <w:lang w:eastAsia="zh-CN"/>
        </w:rPr>
        <w:t>CWG-LANG</w:t>
      </w:r>
      <w:r>
        <w:rPr>
          <w:rFonts w:hint="eastAsia"/>
          <w:lang w:eastAsia="zh-CN"/>
        </w:rPr>
        <w:t>）</w:t>
      </w:r>
      <w:bookmarkEnd w:id="9"/>
      <w:bookmarkEnd w:id="10"/>
      <w:bookmarkEnd w:id="11"/>
      <w:r>
        <w:rPr>
          <w:rFonts w:hint="eastAsia"/>
          <w:lang w:eastAsia="zh-CN"/>
        </w:rPr>
        <w:t>的第</w:t>
      </w:r>
      <w:r>
        <w:rPr>
          <w:rFonts w:eastAsia="Times New Roman"/>
          <w:lang w:eastAsia="zh-CN"/>
        </w:rPr>
        <w:t>1372</w:t>
      </w:r>
      <w:r>
        <w:rPr>
          <w:rFonts w:hint="eastAsia"/>
          <w:lang w:eastAsia="zh-CN"/>
        </w:rPr>
        <w:t>号决议，该决议</w:t>
      </w:r>
    </w:p>
    <w:p w14:paraId="40FC6D7A" w14:textId="77777777" w:rsidR="004B4D15" w:rsidRDefault="004B4D15" w:rsidP="004B4D15">
      <w:pPr>
        <w:pStyle w:val="Call"/>
        <w:rPr>
          <w:rFonts w:eastAsia="STKaiti"/>
          <w:iCs/>
          <w:lang w:eastAsia="zh-CN"/>
        </w:rPr>
      </w:pPr>
      <w:r>
        <w:rPr>
          <w:rFonts w:eastAsia="STKaiti" w:hint="eastAsia"/>
          <w:iCs/>
          <w:lang w:eastAsia="zh-CN"/>
        </w:rPr>
        <w:t>“责成秘书长与各局主任密切协调，并且听取理事会语文工作组的意见</w:t>
      </w:r>
    </w:p>
    <w:p w14:paraId="2F00BBE9" w14:textId="77777777" w:rsidR="004B4D15" w:rsidRDefault="004B4D15" w:rsidP="004B4D15">
      <w:pPr>
        <w:rPr>
          <w:rFonts w:eastAsia="Times New Roman" w:cs="Calibri"/>
          <w:spacing w:val="-2"/>
          <w:sz w:val="22"/>
          <w:lang w:eastAsia="zh-CN"/>
        </w:rPr>
      </w:pPr>
      <w:r>
        <w:rPr>
          <w:rFonts w:eastAsia="Times New Roman" w:cs="Calibri"/>
          <w:sz w:val="22"/>
          <w:lang w:eastAsia="zh-CN"/>
        </w:rPr>
        <w:t>...</w:t>
      </w:r>
    </w:p>
    <w:p w14:paraId="4A35A446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spacing w:val="-2"/>
          <w:lang w:eastAsia="zh-CN"/>
        </w:rPr>
      </w:pPr>
      <w:r>
        <w:rPr>
          <w:rFonts w:eastAsia="Times New Roman"/>
          <w:spacing w:val="-2"/>
          <w:lang w:eastAsia="zh-CN"/>
        </w:rPr>
        <w:t>3</w:t>
      </w:r>
      <w:r>
        <w:rPr>
          <w:rFonts w:eastAsia="Times New Roman"/>
          <w:spacing w:val="-2"/>
          <w:lang w:eastAsia="zh-CN"/>
        </w:rPr>
        <w:tab/>
      </w:r>
      <w:r>
        <w:rPr>
          <w:rFonts w:hint="eastAsia"/>
          <w:spacing w:val="-2"/>
          <w:lang w:eastAsia="zh-CN"/>
        </w:rPr>
        <w:t>加强协调统一国际电联各部门网站的工作，从而确保</w:t>
      </w:r>
      <w:r>
        <w:rPr>
          <w:rFonts w:hint="eastAsia"/>
          <w:lang w:eastAsia="zh-CN"/>
        </w:rPr>
        <w:t>在同等地位上使用</w:t>
      </w:r>
      <w:r>
        <w:rPr>
          <w:rFonts w:hint="eastAsia"/>
          <w:spacing w:val="-2"/>
          <w:lang w:eastAsia="zh-CN"/>
        </w:rPr>
        <w:t>国际电联六种正式语文，</w:t>
      </w:r>
    </w:p>
    <w:p w14:paraId="06EBE7FA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...</w:t>
      </w:r>
      <w:r>
        <w:rPr>
          <w:rFonts w:asciiTheme="minorEastAsia" w:eastAsiaTheme="minorEastAsia" w:hAnsiTheme="minorEastAsia" w:hint="eastAsia"/>
          <w:iCs/>
          <w:lang w:eastAsia="zh-CN"/>
        </w:rPr>
        <w:t>”。</w:t>
      </w:r>
    </w:p>
    <w:p w14:paraId="47AA410E" w14:textId="77777777" w:rsidR="004B4D15" w:rsidRDefault="004B4D15" w:rsidP="004B4D1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俄罗斯联邦一再提请注意国际电联各部门网站令人难以接受的状况。</w:t>
      </w:r>
    </w:p>
    <w:p w14:paraId="698E7E3D" w14:textId="77777777" w:rsidR="004B4D15" w:rsidRDefault="004B4D15" w:rsidP="004B4D15">
      <w:pPr>
        <w:ind w:firstLineChars="200" w:firstLine="480"/>
        <w:rPr>
          <w:rFonts w:cs="Calibri"/>
          <w:bCs/>
          <w:szCs w:val="24"/>
          <w:lang w:eastAsia="zh-CN"/>
        </w:rPr>
      </w:pPr>
      <w:r>
        <w:rPr>
          <w:rFonts w:cs="Calibri" w:hint="eastAsia"/>
          <w:bCs/>
          <w:szCs w:val="24"/>
          <w:lang w:eastAsia="zh-CN"/>
        </w:rPr>
        <w:t>尽管宣布成立了一个新的内部小组，专门负责设计和发布新的国际电</w:t>
      </w:r>
      <w:proofErr w:type="gramStart"/>
      <w:r>
        <w:rPr>
          <w:rFonts w:cs="Calibri" w:hint="eastAsia"/>
          <w:bCs/>
          <w:szCs w:val="24"/>
          <w:lang w:eastAsia="zh-CN"/>
        </w:rPr>
        <w:t>联网站平台</w:t>
      </w:r>
      <w:proofErr w:type="gramEnd"/>
      <w:r>
        <w:rPr>
          <w:rFonts w:cs="Calibri" w:hint="eastAsia"/>
          <w:bCs/>
          <w:szCs w:val="24"/>
          <w:lang w:eastAsia="zh-CN"/>
        </w:rPr>
        <w:t>，并负责解决与通用网页设计有关的问题，但网页内容的用户友好性（包括网页翻译等）几乎没有改变。</w:t>
      </w:r>
    </w:p>
    <w:p w14:paraId="1A8DE74B" w14:textId="77777777" w:rsidR="004B4D15" w:rsidRDefault="004B4D15" w:rsidP="004B4D15">
      <w:pPr>
        <w:ind w:firstLineChars="200" w:firstLine="480"/>
        <w:rPr>
          <w:rFonts w:cs="Calibri"/>
          <w:bCs/>
          <w:szCs w:val="24"/>
          <w:lang w:eastAsia="zh-CN"/>
        </w:rPr>
      </w:pPr>
      <w:r>
        <w:rPr>
          <w:rFonts w:cs="Calibri" w:hint="eastAsia"/>
          <w:bCs/>
          <w:szCs w:val="24"/>
          <w:lang w:val="en-US" w:eastAsia="zh-CN"/>
        </w:rPr>
        <w:t>这个问题曾在</w:t>
      </w:r>
      <w:r>
        <w:rPr>
          <w:rFonts w:cs="Calibri"/>
          <w:bCs/>
          <w:szCs w:val="24"/>
          <w:lang w:eastAsia="zh-CN"/>
        </w:rPr>
        <w:t>CWG-LANG</w:t>
      </w:r>
      <w:r>
        <w:rPr>
          <w:rFonts w:cs="Calibri" w:hint="eastAsia"/>
          <w:bCs/>
          <w:szCs w:val="24"/>
          <w:lang w:val="en-US" w:eastAsia="zh-CN"/>
        </w:rPr>
        <w:t>会议和理事会的会议上多次提出；然而尽管做出了承诺，但几乎没有解决什么问题。</w:t>
      </w:r>
    </w:p>
    <w:p w14:paraId="50EEE8C2" w14:textId="77777777" w:rsidR="004B4D15" w:rsidRDefault="004B4D15" w:rsidP="004B4D15">
      <w:pPr>
        <w:ind w:firstLineChars="200" w:firstLine="480"/>
        <w:rPr>
          <w:rFonts w:cs="Calibri"/>
          <w:bCs/>
          <w:szCs w:val="24"/>
          <w:lang w:eastAsia="zh-CN"/>
        </w:rPr>
      </w:pPr>
      <w:r>
        <w:rPr>
          <w:rFonts w:cs="Calibri" w:hint="eastAsia"/>
          <w:bCs/>
          <w:szCs w:val="24"/>
          <w:lang w:eastAsia="zh-CN"/>
        </w:rPr>
        <w:t>不幸的是，国际电</w:t>
      </w:r>
      <w:proofErr w:type="gramStart"/>
      <w:r>
        <w:rPr>
          <w:rFonts w:cs="Calibri" w:hint="eastAsia"/>
          <w:bCs/>
          <w:szCs w:val="24"/>
          <w:lang w:eastAsia="zh-CN"/>
        </w:rPr>
        <w:t>联网站不够</w:t>
      </w:r>
      <w:proofErr w:type="gramEnd"/>
      <w:r>
        <w:rPr>
          <w:rFonts w:cs="Calibri" w:hint="eastAsia"/>
          <w:bCs/>
          <w:szCs w:val="24"/>
          <w:lang w:eastAsia="zh-CN"/>
        </w:rPr>
        <w:t>用户友好，而且国际电联各部门网站的通用网页设计仍然令人沮丧。例如，可以比较一下国际电</w:t>
      </w:r>
      <w:proofErr w:type="gramStart"/>
      <w:r>
        <w:rPr>
          <w:rFonts w:cs="Calibri" w:hint="eastAsia"/>
          <w:bCs/>
          <w:szCs w:val="24"/>
          <w:lang w:eastAsia="zh-CN"/>
        </w:rPr>
        <w:t>联所有</w:t>
      </w:r>
      <w:proofErr w:type="gramEnd"/>
      <w:r>
        <w:rPr>
          <w:rFonts w:cs="Calibri" w:hint="eastAsia"/>
          <w:bCs/>
          <w:szCs w:val="24"/>
          <w:lang w:eastAsia="zh-CN"/>
        </w:rPr>
        <w:t>三大部门网站的登录页面。各部门网站之间显然没有任何形式的协调，而且只有部分内容得到翻译。</w:t>
      </w:r>
    </w:p>
    <w:p w14:paraId="78644360" w14:textId="36EA5810" w:rsidR="004B4D15" w:rsidRDefault="004B4D15" w:rsidP="004B4D1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ab/>
      </w:r>
      <w:r>
        <w:rPr>
          <w:rFonts w:hint="eastAsia"/>
          <w:lang w:eastAsia="zh-CN"/>
        </w:rPr>
        <w:t>建议</w:t>
      </w:r>
    </w:p>
    <w:p w14:paraId="39799F1B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Calibri"/>
          <w:bCs/>
          <w:szCs w:val="24"/>
          <w:lang w:eastAsia="zh-CN"/>
        </w:rPr>
      </w:pPr>
      <w:r>
        <w:rPr>
          <w:rFonts w:eastAsia="Times New Roman"/>
          <w:lang w:eastAsia="zh-CN"/>
        </w:rPr>
        <w:t>2.1</w:t>
      </w:r>
      <w:r>
        <w:rPr>
          <w:rFonts w:eastAsia="Times New Roman"/>
          <w:lang w:eastAsia="zh-CN"/>
        </w:rPr>
        <w:tab/>
      </w:r>
      <w:r>
        <w:rPr>
          <w:rFonts w:cs="Calibri" w:hint="eastAsia"/>
          <w:bCs/>
          <w:szCs w:val="24"/>
          <w:lang w:eastAsia="zh-CN"/>
        </w:rPr>
        <w:t>提请协调委员会和由副秘书长主持的跨部门协调任务组（</w:t>
      </w:r>
      <w:r>
        <w:rPr>
          <w:rFonts w:cs="Calibri"/>
          <w:bCs/>
          <w:szCs w:val="24"/>
          <w:lang w:eastAsia="zh-CN"/>
        </w:rPr>
        <w:t>ISC-TF</w:t>
      </w:r>
      <w:r>
        <w:rPr>
          <w:rFonts w:cs="Calibri" w:hint="eastAsia"/>
          <w:bCs/>
          <w:szCs w:val="24"/>
          <w:lang w:eastAsia="zh-CN"/>
        </w:rPr>
        <w:t>）注意，</w:t>
      </w:r>
      <w:r>
        <w:rPr>
          <w:rFonts w:cs="Calibri"/>
          <w:bCs/>
          <w:szCs w:val="24"/>
          <w:lang w:eastAsia="zh-CN"/>
        </w:rPr>
        <w:t>PP-18</w:t>
      </w:r>
      <w:r>
        <w:rPr>
          <w:rFonts w:cs="Calibri" w:hint="eastAsia"/>
          <w:bCs/>
          <w:szCs w:val="24"/>
          <w:lang w:eastAsia="zh-CN"/>
        </w:rPr>
        <w:t>以及理事会关于</w:t>
      </w:r>
      <w:r>
        <w:rPr>
          <w:rFonts w:hint="eastAsia"/>
          <w:lang w:val="fr-CH" w:eastAsia="zh-CN"/>
        </w:rPr>
        <w:t>协调统一使用国际电联所有六种语文的国际电联各部门网站</w:t>
      </w:r>
      <w:r>
        <w:rPr>
          <w:rFonts w:ascii="Times New Roman" w:hAnsi="Times New Roman" w:hint="eastAsia"/>
          <w:szCs w:val="24"/>
          <w:lang w:eastAsia="zh-CN"/>
        </w:rPr>
        <w:t>的指示</w:t>
      </w:r>
      <w:r>
        <w:rPr>
          <w:rFonts w:cs="Calibri" w:hint="eastAsia"/>
          <w:bCs/>
          <w:szCs w:val="24"/>
          <w:lang w:eastAsia="zh-CN"/>
        </w:rPr>
        <w:t>继续未能得到执行。</w:t>
      </w:r>
    </w:p>
    <w:p w14:paraId="09D99193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eastAsia="zh-CN"/>
        </w:rPr>
      </w:pPr>
      <w:r>
        <w:rPr>
          <w:rFonts w:eastAsia="Times New Roman"/>
          <w:lang w:eastAsia="zh-CN"/>
        </w:rPr>
        <w:t>2.2</w:t>
      </w:r>
      <w:r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要求秘书处采取所有必要措施，确保无条件地落实协调统一国际电联各部门网站的工作，以确保在同等地位上利用国际电联的六种正式语文清楚明了、导航方便地展示网站内容，</w:t>
      </w:r>
      <w:proofErr w:type="gramStart"/>
      <w:r>
        <w:rPr>
          <w:rFonts w:hint="eastAsia"/>
          <w:lang w:eastAsia="zh-CN"/>
        </w:rPr>
        <w:t>并且树立“</w:t>
      </w:r>
      <w:proofErr w:type="gramEnd"/>
      <w:r>
        <w:rPr>
          <w:rFonts w:hint="eastAsia"/>
          <w:lang w:eastAsia="zh-CN"/>
        </w:rPr>
        <w:t>国际电联是一家”的形象。</w:t>
      </w:r>
    </w:p>
    <w:p w14:paraId="7AB261CE" w14:textId="77777777" w:rsidR="004B4D15" w:rsidRDefault="004B4D15" w:rsidP="004B4D1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eastAsia="zh-CN"/>
        </w:rPr>
      </w:pPr>
      <w:r>
        <w:rPr>
          <w:rFonts w:eastAsia="Times New Roman"/>
          <w:lang w:eastAsia="zh-CN"/>
        </w:rPr>
        <w:t>2.3</w:t>
      </w:r>
      <w:r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向理事会</w:t>
      </w:r>
      <w:r>
        <w:rPr>
          <w:lang w:eastAsia="zh-CN"/>
        </w:rPr>
        <w:t>2021</w:t>
      </w:r>
      <w:r>
        <w:rPr>
          <w:rFonts w:hint="eastAsia"/>
          <w:lang w:eastAsia="zh-CN"/>
        </w:rPr>
        <w:t>年会议提交一份对所开展工作的详尽分析。</w:t>
      </w:r>
    </w:p>
    <w:p w14:paraId="285F1EE3" w14:textId="77777777" w:rsidR="004B4D15" w:rsidRDefault="004B4D15" w:rsidP="004B4D15">
      <w:pPr>
        <w:pStyle w:val="Reasons"/>
        <w:rPr>
          <w:lang w:eastAsia="zh-CN"/>
        </w:rPr>
      </w:pPr>
    </w:p>
    <w:p w14:paraId="6430B877" w14:textId="77777777" w:rsidR="004B4D15" w:rsidRDefault="004B4D15" w:rsidP="004B4D1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5881236D" w14:textId="2F46BC15" w:rsidR="00195FED" w:rsidRDefault="00195FED" w:rsidP="00B45365">
      <w:pPr>
        <w:pStyle w:val="ListParagraph"/>
        <w:jc w:val="center"/>
        <w:rPr>
          <w:lang w:eastAsia="zh-CN"/>
        </w:rPr>
      </w:pPr>
    </w:p>
    <w:sectPr w:rsidR="00195FED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D0CF" w14:textId="77777777" w:rsidR="00E53D35" w:rsidRDefault="00E53D35">
      <w:r>
        <w:separator/>
      </w:r>
    </w:p>
  </w:endnote>
  <w:endnote w:type="continuationSeparator" w:id="0">
    <w:p w14:paraId="428F6947" w14:textId="77777777" w:rsidR="00E53D35" w:rsidRDefault="00E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47C5" w14:textId="77777777" w:rsidR="00AF7C98" w:rsidRDefault="00AF7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E082" w14:textId="35D3BECB" w:rsidR="00B40A53" w:rsidRPr="004E4BFF" w:rsidRDefault="005F2922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F7C98">
      <w:t>P:\CHI\SG\CONSEIL\C20\000\067C.docx</w:t>
    </w:r>
    <w:r>
      <w:fldChar w:fldCharType="end"/>
    </w:r>
    <w:r w:rsidR="004E4BFF">
      <w:t xml:space="preserve"> (</w:t>
    </w:r>
    <w:r w:rsidR="00C47FFA">
      <w:t>471834</w:t>
    </w:r>
    <w:r w:rsidR="004E4BF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653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2753FB3" w14:textId="2C3F501C" w:rsidR="00B40A53" w:rsidRDefault="00AF7C98" w:rsidP="00C47FFA">
    <w:pPr>
      <w:pStyle w:val="Footer"/>
    </w:pPr>
    <w:fldSimple w:instr=" FILENAME \p  \* MERGEFORMAT ">
      <w:r>
        <w:t>P:\CHI\SG\CONSEIL\C20\000\067C.docx</w:t>
      </w:r>
    </w:fldSimple>
    <w:r w:rsidR="00C47FFA">
      <w:t xml:space="preserve"> (471834)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02FF4" w14:textId="77777777" w:rsidR="00E53D35" w:rsidRDefault="00E53D35">
      <w:r>
        <w:t>____________________</w:t>
      </w:r>
    </w:p>
  </w:footnote>
  <w:footnote w:type="continuationSeparator" w:id="0">
    <w:p w14:paraId="7730A325" w14:textId="77777777" w:rsidR="00E53D35" w:rsidRDefault="00E5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418A" w14:textId="77777777" w:rsidR="00AF7C98" w:rsidRDefault="00AF7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B12C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2389CFFC" w14:textId="04EB5F5F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E53D35">
      <w:rPr>
        <w:lang w:eastAsia="zh-CN"/>
      </w:rPr>
      <w:t>67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22EA" w14:textId="77777777" w:rsidR="00AF7C98" w:rsidRDefault="00AF7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35"/>
    <w:rsid w:val="00001B77"/>
    <w:rsid w:val="0000517A"/>
    <w:rsid w:val="00017278"/>
    <w:rsid w:val="00031E72"/>
    <w:rsid w:val="000404D2"/>
    <w:rsid w:val="000853C0"/>
    <w:rsid w:val="0009409E"/>
    <w:rsid w:val="000A1C21"/>
    <w:rsid w:val="000D15EA"/>
    <w:rsid w:val="00100D84"/>
    <w:rsid w:val="0010160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4D15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F2922"/>
    <w:rsid w:val="00654257"/>
    <w:rsid w:val="0065435A"/>
    <w:rsid w:val="006A2DD3"/>
    <w:rsid w:val="006A5AF8"/>
    <w:rsid w:val="006C36CD"/>
    <w:rsid w:val="006C376B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D6791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AF7C98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47FFA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3DB0"/>
    <w:rsid w:val="00E378D8"/>
    <w:rsid w:val="00E43A12"/>
    <w:rsid w:val="00E44A2C"/>
    <w:rsid w:val="00E53D35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C912C1"/>
  <w15:docId w15:val="{D820E9B9-3E6C-4069-86A5-243E737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53D3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E53D35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01727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1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0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3BC7-ADFD-4E1A-BA9E-64FF2BDC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244</TotalTime>
  <Pages>3</Pages>
  <Words>1084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Zheng, Bingyue</dc:creator>
  <cp:keywords>C2018, C18</cp:keywords>
  <dc:description/>
  <cp:lastModifiedBy>Zheng, Bingyue</cp:lastModifiedBy>
  <cp:revision>5</cp:revision>
  <cp:lastPrinted>2015-02-24T13:23:00Z</cp:lastPrinted>
  <dcterms:created xsi:type="dcterms:W3CDTF">2020-06-07T12:31:00Z</dcterms:created>
  <dcterms:modified xsi:type="dcterms:W3CDTF">2020-06-08T13:12:00Z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