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7120FD1" w14:textId="77777777" w:rsidTr="006C7CC0">
        <w:trPr>
          <w:cantSplit/>
          <w:trHeight w:val="20"/>
        </w:trPr>
        <w:tc>
          <w:tcPr>
            <w:tcW w:w="6620" w:type="dxa"/>
          </w:tcPr>
          <w:p w14:paraId="4DD04F66" w14:textId="7C3FD0DF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ال‍مجلس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المشاورة </w:t>
            </w:r>
            <w:r w:rsidR="00CF1F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بالمراسلة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</w:t>
            </w:r>
            <w:r w:rsidR="006C14B3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ديسمبر 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2020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4B82E182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A7D8464" wp14:editId="3C4CF64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4B677DA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AF5ABB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DC9E08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DAB1745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720A88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AED538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63AD9279" w14:textId="77777777" w:rsidTr="009F66A8">
        <w:trPr>
          <w:cantSplit/>
        </w:trPr>
        <w:tc>
          <w:tcPr>
            <w:tcW w:w="6620" w:type="dxa"/>
          </w:tcPr>
          <w:p w14:paraId="27A8A42F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BAF6B21" w14:textId="4188C15A" w:rsidR="00290728" w:rsidRPr="002F71D8" w:rsidRDefault="00481254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="00290728" w:rsidRPr="002F71D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72</w:t>
            </w:r>
            <w:r w:rsidR="00290728"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02E15FD9" w14:textId="77777777" w:rsidTr="009F66A8">
        <w:trPr>
          <w:cantSplit/>
        </w:trPr>
        <w:tc>
          <w:tcPr>
            <w:tcW w:w="6620" w:type="dxa"/>
          </w:tcPr>
          <w:p w14:paraId="14D922B9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915C2DC" w14:textId="5FE39855" w:rsidR="00290728" w:rsidRPr="002F71D8" w:rsidRDefault="00BF132D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</w:t>
            </w:r>
            <w:r w:rsidR="006C14B3">
              <w:rPr>
                <w:b/>
                <w:bCs/>
                <w:lang w:bidi="ar-SY"/>
              </w:rPr>
              <w:t>2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71611BC0" w14:textId="77777777" w:rsidTr="009F66A8">
        <w:trPr>
          <w:cantSplit/>
        </w:trPr>
        <w:tc>
          <w:tcPr>
            <w:tcW w:w="6620" w:type="dxa"/>
          </w:tcPr>
          <w:p w14:paraId="1B26A6DB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4DBDAAE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BF132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4E2ECF66" w14:textId="2E4F8AF0" w:rsidR="00BF132D" w:rsidRPr="00BF132D" w:rsidRDefault="00D56C08" w:rsidP="001B1AFE">
      <w:pPr>
        <w:pStyle w:val="DecNo"/>
        <w:spacing w:before="480"/>
      </w:pPr>
      <w:r w:rsidRPr="00D56C08">
        <w:rPr>
          <w:rFonts w:hint="cs"/>
          <w:noProof/>
          <w:rtl/>
        </w:rPr>
        <w:t xml:space="preserve">المقرر </w:t>
      </w:r>
      <w:r w:rsidR="00481254">
        <w:rPr>
          <w:noProof/>
          <w:lang w:val="en-GB" w:bidi="ar-SY"/>
        </w:rPr>
        <w:t>608</w:t>
      </w:r>
      <w:r w:rsidRPr="00D56C08">
        <w:rPr>
          <w:rFonts w:hint="cs"/>
          <w:noProof/>
          <w:rtl/>
        </w:rPr>
        <w:t xml:space="preserve"> (دورة المجلس لعام </w:t>
      </w:r>
      <w:r w:rsidRPr="00D56C08">
        <w:rPr>
          <w:noProof/>
          <w:lang w:val="en-GB" w:bidi="ar-SY"/>
        </w:rPr>
        <w:t>2019</w:t>
      </w:r>
      <w:r w:rsidRPr="00D56C08">
        <w:rPr>
          <w:rFonts w:hint="cs"/>
          <w:noProof/>
          <w:rtl/>
        </w:rPr>
        <w:t>، التعديل الأخير في دورة المجلس لعام 2020)</w:t>
      </w:r>
    </w:p>
    <w:p w14:paraId="651789AB" w14:textId="601E5702" w:rsidR="00706D7A" w:rsidRDefault="00BF132D" w:rsidP="00BF132D">
      <w:pPr>
        <w:jc w:val="center"/>
        <w:rPr>
          <w:rtl/>
        </w:rPr>
      </w:pPr>
      <w:r>
        <w:rPr>
          <w:rFonts w:hint="cs"/>
          <w:rtl/>
        </w:rPr>
        <w:t>(</w:t>
      </w:r>
      <w:r w:rsidR="00E01D64" w:rsidRPr="00FD40B3">
        <w:rPr>
          <w:rFonts w:hint="cs"/>
          <w:rtl/>
        </w:rPr>
        <w:t>معدَّل</w:t>
      </w:r>
      <w:r>
        <w:rPr>
          <w:rFonts w:hint="cs"/>
          <w:rtl/>
        </w:rPr>
        <w:t xml:space="preserve"> </w:t>
      </w:r>
      <w:r w:rsidR="00CF1F5E">
        <w:rPr>
          <w:rFonts w:hint="cs"/>
          <w:rtl/>
        </w:rPr>
        <w:t>بالمراسلة</w:t>
      </w:r>
      <w:r>
        <w:rPr>
          <w:rFonts w:hint="cs"/>
          <w:rtl/>
        </w:rPr>
        <w:t>)</w:t>
      </w:r>
    </w:p>
    <w:p w14:paraId="272C0DCF" w14:textId="519F5DB8" w:rsidR="00D56C08" w:rsidRDefault="00481254" w:rsidP="00481254">
      <w:pPr>
        <w:pStyle w:val="Dectitle"/>
        <w:rPr>
          <w:noProof/>
          <w:rtl/>
          <w:lang w:bidi="ar-EG"/>
        </w:rPr>
      </w:pPr>
      <w:r w:rsidRPr="00481254">
        <w:rPr>
          <w:noProof/>
          <w:rtl/>
          <w:lang w:bidi="ar-EG"/>
        </w:rPr>
        <w:t xml:space="preserve">عقد </w:t>
      </w:r>
      <w:r w:rsidRPr="00481254">
        <w:rPr>
          <w:rFonts w:hint="cs"/>
          <w:noProof/>
          <w:rtl/>
        </w:rPr>
        <w:t>الجمعية</w:t>
      </w:r>
      <w:r w:rsidRPr="00481254">
        <w:rPr>
          <w:noProof/>
          <w:rtl/>
        </w:rPr>
        <w:t xml:space="preserve"> العالمية </w:t>
      </w:r>
      <w:r w:rsidRPr="00481254">
        <w:rPr>
          <w:rFonts w:hint="cs"/>
          <w:noProof/>
          <w:rtl/>
        </w:rPr>
        <w:t xml:space="preserve">المقبلة </w:t>
      </w:r>
      <w:r w:rsidRPr="00481254">
        <w:rPr>
          <w:rFonts w:hint="cs"/>
          <w:noProof/>
          <w:rtl/>
          <w:lang w:bidi="ar-EG"/>
        </w:rPr>
        <w:t>لتقييس</w:t>
      </w:r>
      <w:r w:rsidRPr="00481254">
        <w:rPr>
          <w:noProof/>
          <w:rtl/>
          <w:lang w:bidi="ar-EG"/>
        </w:rPr>
        <w:t xml:space="preserve"> الاتصالات </w:t>
      </w:r>
      <w:r w:rsidRPr="00481254">
        <w:rPr>
          <w:noProof/>
        </w:rPr>
        <w:t>(WTSA-20)</w:t>
      </w:r>
    </w:p>
    <w:p w14:paraId="529B36E6" w14:textId="77777777" w:rsidR="006E30E1" w:rsidRDefault="006E30E1" w:rsidP="00FD40B3">
      <w:pPr>
        <w:pStyle w:val="Normalaftertitle"/>
        <w:rPr>
          <w:rtl/>
        </w:rPr>
      </w:pPr>
      <w:r>
        <w:rPr>
          <w:rtl/>
        </w:rPr>
        <w:t>إن مجلس</w:t>
      </w:r>
      <w:r>
        <w:rPr>
          <w:rFonts w:hint="cs"/>
          <w:rtl/>
        </w:rPr>
        <w:t xml:space="preserve"> الاتحاد</w:t>
      </w:r>
      <w:r>
        <w:rPr>
          <w:rtl/>
        </w:rPr>
        <w:t>،</w:t>
      </w:r>
    </w:p>
    <w:p w14:paraId="2795FAC9" w14:textId="77777777" w:rsidR="006E30E1" w:rsidRDefault="006E30E1" w:rsidP="006E30E1">
      <w:pPr>
        <w:pStyle w:val="Call"/>
        <w:keepNext w:val="0"/>
        <w:rPr>
          <w:rtl/>
        </w:rPr>
      </w:pPr>
      <w:r>
        <w:rPr>
          <w:rtl/>
        </w:rPr>
        <w:t>إذ يحيط علماً</w:t>
      </w:r>
    </w:p>
    <w:p w14:paraId="3FC2B3B5" w14:textId="78A1AD22" w:rsidR="006E30E1" w:rsidRPr="00D00AED" w:rsidRDefault="006E30E1" w:rsidP="006E30E1">
      <w:pPr>
        <w:rPr>
          <w:spacing w:val="2"/>
          <w:rtl/>
          <w:lang w:bidi="ar-EG"/>
        </w:rPr>
      </w:pPr>
      <w:r w:rsidRPr="007B3593">
        <w:rPr>
          <w:rFonts w:hint="eastAsia"/>
          <w:i/>
          <w:iCs/>
          <w:spacing w:val="2"/>
          <w:rtl/>
          <w:lang w:bidi="ar-EG"/>
        </w:rPr>
        <w:t> </w:t>
      </w:r>
      <w:proofErr w:type="gramStart"/>
      <w:r w:rsidRPr="007B3593">
        <w:rPr>
          <w:i/>
          <w:iCs/>
          <w:spacing w:val="2"/>
          <w:rtl/>
          <w:lang w:bidi="ar-EG"/>
        </w:rPr>
        <w:t>أ )</w:t>
      </w:r>
      <w:proofErr w:type="gramEnd"/>
      <w:r w:rsidRPr="007B3593">
        <w:rPr>
          <w:i/>
          <w:iCs/>
          <w:spacing w:val="2"/>
          <w:rtl/>
          <w:lang w:bidi="ar-EG"/>
        </w:rPr>
        <w:tab/>
      </w:r>
      <w:r w:rsidRPr="00D00AED">
        <w:rPr>
          <w:spacing w:val="2"/>
          <w:rtl/>
        </w:rPr>
        <w:t xml:space="preserve">بأن موعد عقد الجمعية العالمية </w:t>
      </w:r>
      <w:r w:rsidRPr="00D00AED">
        <w:rPr>
          <w:rFonts w:hint="cs"/>
          <w:spacing w:val="2"/>
          <w:rtl/>
        </w:rPr>
        <w:t>لتقييس</w:t>
      </w:r>
      <w:r w:rsidRPr="00D00AED">
        <w:rPr>
          <w:spacing w:val="2"/>
          <w:rtl/>
        </w:rPr>
        <w:t xml:space="preserve"> الاتصالات لعام </w:t>
      </w:r>
      <w:r w:rsidRPr="00D00AED">
        <w:rPr>
          <w:spacing w:val="2"/>
        </w:rPr>
        <w:t>2020</w:t>
      </w:r>
      <w:r w:rsidRPr="00D00AED">
        <w:rPr>
          <w:spacing w:val="2"/>
          <w:rtl/>
        </w:rPr>
        <w:t xml:space="preserve"> </w:t>
      </w:r>
      <w:r w:rsidRPr="00D00AED">
        <w:rPr>
          <w:rFonts w:hint="cs"/>
          <w:spacing w:val="2"/>
          <w:rtl/>
        </w:rPr>
        <w:t>حُدد</w:t>
      </w:r>
      <w:r w:rsidRPr="00D00AED">
        <w:rPr>
          <w:spacing w:val="2"/>
          <w:rtl/>
        </w:rPr>
        <w:t xml:space="preserve"> ليكون في الربع الأخير من</w:t>
      </w:r>
      <w:r w:rsidR="009E158E">
        <w:rPr>
          <w:rFonts w:hint="cs"/>
          <w:spacing w:val="2"/>
          <w:rtl/>
        </w:rPr>
        <w:t xml:space="preserve"> عام</w:t>
      </w:r>
      <w:r w:rsidRPr="00D00AED">
        <w:rPr>
          <w:spacing w:val="2"/>
          <w:rtl/>
        </w:rPr>
        <w:t xml:space="preserve"> </w:t>
      </w:r>
      <w:r w:rsidRPr="00D00AED">
        <w:rPr>
          <w:spacing w:val="2"/>
        </w:rPr>
        <w:t>2020</w:t>
      </w:r>
      <w:r w:rsidRPr="00D00AED">
        <w:rPr>
          <w:spacing w:val="2"/>
          <w:rtl/>
        </w:rPr>
        <w:t xml:space="preserve"> وفقاً للقرار</w:t>
      </w:r>
      <w:r w:rsidRPr="00D00AED">
        <w:rPr>
          <w:rFonts w:hint="cs"/>
          <w:spacing w:val="2"/>
          <w:rtl/>
        </w:rPr>
        <w:t> </w:t>
      </w:r>
      <w:r w:rsidRPr="00D00AED">
        <w:rPr>
          <w:spacing w:val="2"/>
        </w:rPr>
        <w:t>77</w:t>
      </w:r>
      <w:r w:rsidRPr="00D00AED">
        <w:rPr>
          <w:spacing w:val="2"/>
          <w:rtl/>
        </w:rPr>
        <w:t xml:space="preserve"> (المراجَع</w:t>
      </w:r>
      <w:r w:rsidRPr="00D00AED">
        <w:rPr>
          <w:rFonts w:hint="cs"/>
          <w:spacing w:val="2"/>
          <w:rtl/>
        </w:rPr>
        <w:t> </w:t>
      </w:r>
      <w:r w:rsidRPr="00D00AED">
        <w:rPr>
          <w:spacing w:val="2"/>
          <w:rtl/>
        </w:rPr>
        <w:t>في</w:t>
      </w:r>
      <w:r w:rsidRPr="00D00AED">
        <w:rPr>
          <w:rFonts w:hint="cs"/>
          <w:spacing w:val="2"/>
          <w:rtl/>
          <w:lang w:bidi="ar-SY"/>
        </w:rPr>
        <w:t> </w:t>
      </w:r>
      <w:r w:rsidRPr="00D00AED">
        <w:rPr>
          <w:spacing w:val="2"/>
          <w:rtl/>
          <w:lang w:bidi="ar-SY"/>
        </w:rPr>
        <w:t>دبي،</w:t>
      </w:r>
      <w:r w:rsidRPr="00D00AED">
        <w:rPr>
          <w:rFonts w:hint="cs"/>
          <w:spacing w:val="2"/>
          <w:rtl/>
          <w:lang w:bidi="ar-SY"/>
        </w:rPr>
        <w:t> </w:t>
      </w:r>
      <w:r w:rsidRPr="00D00AED">
        <w:rPr>
          <w:spacing w:val="2"/>
          <w:lang w:bidi="ar-SY"/>
        </w:rPr>
        <w:t>2018</w:t>
      </w:r>
      <w:r w:rsidRPr="00D00AED">
        <w:rPr>
          <w:spacing w:val="2"/>
          <w:rtl/>
          <w:lang w:bidi="ar-SY"/>
        </w:rPr>
        <w:t>)</w:t>
      </w:r>
      <w:bookmarkStart w:id="1" w:name="_Toc536090477"/>
      <w:bookmarkStart w:id="2" w:name="_Toc415560127"/>
      <w:bookmarkStart w:id="3" w:name="_Toc414526707"/>
      <w:bookmarkStart w:id="4" w:name="_Toc408328043"/>
      <w:r w:rsidRPr="00D00AED">
        <w:rPr>
          <w:spacing w:val="2"/>
          <w:rtl/>
          <w:lang w:bidi="ar-SY"/>
        </w:rPr>
        <w:t xml:space="preserve"> (</w:t>
      </w:r>
      <w:r w:rsidRPr="00D00AED">
        <w:rPr>
          <w:spacing w:val="2"/>
          <w:rtl/>
          <w:lang w:bidi="ar-EG"/>
        </w:rPr>
        <w:t xml:space="preserve">تحديد مواعيد وفترات </w:t>
      </w:r>
      <w:r w:rsidRPr="00D00AED">
        <w:rPr>
          <w:spacing w:val="2"/>
          <w:rtl/>
        </w:rPr>
        <w:t xml:space="preserve">مؤتمرات الاتحاد ومنتدياته وجمعياته ودورات مجلسه المقبلة </w:t>
      </w:r>
      <w:r w:rsidRPr="00D00AED">
        <w:rPr>
          <w:spacing w:val="2"/>
          <w:lang w:bidi="ar-SY"/>
        </w:rPr>
        <w:t>(2023</w:t>
      </w:r>
      <w:r w:rsidRPr="00D00AED">
        <w:rPr>
          <w:spacing w:val="2"/>
          <w:lang w:bidi="ar-SY"/>
        </w:rPr>
        <w:noBreakHyphen/>
        <w:t>2019)</w:t>
      </w:r>
      <w:bookmarkEnd w:id="1"/>
      <w:bookmarkEnd w:id="2"/>
      <w:bookmarkEnd w:id="3"/>
      <w:bookmarkEnd w:id="4"/>
      <w:r w:rsidRPr="00D00AED">
        <w:rPr>
          <w:rFonts w:hint="cs"/>
          <w:spacing w:val="2"/>
          <w:rtl/>
          <w:lang w:bidi="ar-SY"/>
        </w:rPr>
        <w:t>)؛</w:t>
      </w:r>
    </w:p>
    <w:p w14:paraId="2B74F38F" w14:textId="469A6A66" w:rsidR="006E30E1" w:rsidRPr="00EA4C32" w:rsidRDefault="006E30E1" w:rsidP="006E30E1">
      <w:pPr>
        <w:rPr>
          <w:rtl/>
          <w:lang w:bidi="ar-SY"/>
        </w:rPr>
      </w:pPr>
      <w:r w:rsidRPr="007B3593">
        <w:rPr>
          <w:i/>
          <w:iCs/>
          <w:rtl/>
          <w:lang w:bidi="ar-SY"/>
        </w:rPr>
        <w:t>ب)</w:t>
      </w:r>
      <w:r w:rsidRPr="00EA4C32">
        <w:rPr>
          <w:rtl/>
          <w:lang w:bidi="ar-SY"/>
        </w:rPr>
        <w:tab/>
      </w:r>
      <w:r w:rsidRPr="00EA4C32">
        <w:rPr>
          <w:rFonts w:hint="cs"/>
          <w:rtl/>
          <w:lang w:bidi="ar-SY"/>
        </w:rPr>
        <w:t>ب</w:t>
      </w:r>
      <w:hyperlink r:id="rId9" w:history="1">
        <w:r w:rsidRPr="00EA4C32">
          <w:rPr>
            <w:rStyle w:val="Hyperlink"/>
            <w:rFonts w:hint="cs"/>
            <w:rtl/>
            <w:lang w:bidi="ar-SY"/>
          </w:rPr>
          <w:t>المقرر 608</w:t>
        </w:r>
      </w:hyperlink>
      <w:r w:rsidRPr="00EA4C32">
        <w:rPr>
          <w:rFonts w:hint="cs"/>
          <w:rtl/>
          <w:lang w:bidi="ar-SY"/>
        </w:rPr>
        <w:t xml:space="preserve"> الصادر عن المجلس والمعتمد في دورة المجلس لعام 2019 والذي تقرر بموجبه في </w:t>
      </w:r>
      <w:r w:rsidR="009E158E">
        <w:rPr>
          <w:rFonts w:hint="cs"/>
          <w:rtl/>
          <w:lang w:bidi="ar-SY"/>
        </w:rPr>
        <w:t>بادئ الأمر</w:t>
      </w:r>
      <w:r w:rsidRPr="00EA4C32">
        <w:rPr>
          <w:rFonts w:hint="cs"/>
          <w:rtl/>
          <w:lang w:bidi="ar-SY"/>
        </w:rPr>
        <w:t xml:space="preserve"> عقد الجمعية العالمية المقبلة لتقييس الاتصالات في حيدر آباد، الهند، في الفترة من 16 إلى 27 نوفمبر 2020؛</w:t>
      </w:r>
    </w:p>
    <w:p w14:paraId="40B06F65" w14:textId="44789923" w:rsidR="006E30E1" w:rsidRPr="00213D6C" w:rsidRDefault="006E30E1" w:rsidP="006E30E1">
      <w:pPr>
        <w:rPr>
          <w:spacing w:val="2"/>
          <w:rtl/>
          <w:lang w:bidi="ar-SY"/>
        </w:rPr>
      </w:pPr>
      <w:r w:rsidRPr="007B3593">
        <w:rPr>
          <w:i/>
          <w:iCs/>
          <w:spacing w:val="2"/>
          <w:rtl/>
          <w:lang w:bidi="ar-SY"/>
        </w:rPr>
        <w:t>ج)</w:t>
      </w:r>
      <w:r w:rsidRPr="00213D6C">
        <w:rPr>
          <w:spacing w:val="2"/>
          <w:rtl/>
          <w:lang w:bidi="ar-SY"/>
        </w:rPr>
        <w:tab/>
      </w:r>
      <w:r w:rsidRPr="00213D6C">
        <w:rPr>
          <w:rFonts w:hint="cs"/>
          <w:spacing w:val="2"/>
          <w:rtl/>
          <w:lang w:bidi="ar-SY"/>
        </w:rPr>
        <w:t xml:space="preserve">بأن المقرر 608 للمجلس، بعد المشاورة الافتراضية الأولى لأعضاء المجلس، قد عُدل وتمت الموافقة عليه بالمراسلة لتغيير موعد </w:t>
      </w:r>
      <w:r w:rsidR="00E9486F">
        <w:rPr>
          <w:rFonts w:hint="cs"/>
          <w:spacing w:val="2"/>
          <w:rtl/>
          <w:lang w:bidi="ar-SY"/>
        </w:rPr>
        <w:t>عقد</w:t>
      </w:r>
      <w:r w:rsidRPr="00213D6C">
        <w:rPr>
          <w:rFonts w:hint="cs"/>
          <w:spacing w:val="2"/>
          <w:rtl/>
          <w:lang w:bidi="ar-SY"/>
        </w:rPr>
        <w:t xml:space="preserve"> الجمعية العالمية المقبلة لتقييس الاتصالات في حيدر آباد، الهند، بحيث تُعقد في الفترة من 23</w:t>
      </w:r>
      <w:r w:rsidR="009416B6">
        <w:rPr>
          <w:rFonts w:hint="eastAsia"/>
          <w:spacing w:val="2"/>
          <w:rtl/>
          <w:lang w:bidi="ar-SY"/>
        </w:rPr>
        <w:t> </w:t>
      </w:r>
      <w:r w:rsidRPr="00213D6C">
        <w:rPr>
          <w:rFonts w:hint="cs"/>
          <w:spacing w:val="2"/>
          <w:rtl/>
          <w:lang w:bidi="ar-SY"/>
        </w:rPr>
        <w:t>فبراير إلى</w:t>
      </w:r>
      <w:r w:rsidR="009416B6">
        <w:rPr>
          <w:rFonts w:hint="eastAsia"/>
          <w:spacing w:val="2"/>
          <w:rtl/>
          <w:lang w:bidi="ar-SY"/>
        </w:rPr>
        <w:t> </w:t>
      </w:r>
      <w:r w:rsidRPr="00213D6C">
        <w:rPr>
          <w:rFonts w:hint="cs"/>
          <w:spacing w:val="2"/>
          <w:rtl/>
          <w:lang w:bidi="ar-SY"/>
        </w:rPr>
        <w:t>5</w:t>
      </w:r>
      <w:r w:rsidR="00C229A5">
        <w:rPr>
          <w:rFonts w:hint="eastAsia"/>
          <w:spacing w:val="2"/>
          <w:rtl/>
          <w:lang w:bidi="ar-SY"/>
        </w:rPr>
        <w:t> </w:t>
      </w:r>
      <w:r w:rsidRPr="00213D6C">
        <w:rPr>
          <w:rFonts w:hint="cs"/>
          <w:spacing w:val="2"/>
          <w:rtl/>
          <w:lang w:bidi="ar-SY"/>
        </w:rPr>
        <w:t>مارس 2021، رهناً باستعادة الظروف الطبيعية للعمل والسفر في الهند وفي الدول الأعضاء الأخرى،</w:t>
      </w:r>
    </w:p>
    <w:p w14:paraId="4BAE433E" w14:textId="77777777" w:rsidR="006E30E1" w:rsidRDefault="006E30E1" w:rsidP="006E30E1">
      <w:pPr>
        <w:pStyle w:val="Call"/>
        <w:rPr>
          <w:rtl/>
          <w:lang w:bidi="ar-SY"/>
        </w:rPr>
      </w:pPr>
      <w:r>
        <w:rPr>
          <w:rFonts w:hint="cs"/>
          <w:rtl/>
          <w:lang w:bidi="ar-SY"/>
        </w:rPr>
        <w:t>وإذ يحيط علماً كذلك</w:t>
      </w:r>
    </w:p>
    <w:p w14:paraId="77567B49" w14:textId="69404AE4" w:rsidR="006E30E1" w:rsidRPr="00EA4C32" w:rsidRDefault="006E30E1" w:rsidP="006E30E1">
      <w:pPr>
        <w:rPr>
          <w:rtl/>
          <w:lang w:val="en-GB"/>
        </w:rPr>
      </w:pPr>
      <w:r w:rsidRPr="007B3593">
        <w:rPr>
          <w:rFonts w:hint="eastAsia"/>
          <w:i/>
          <w:iCs/>
          <w:rtl/>
          <w:lang w:bidi="ar-SY"/>
        </w:rPr>
        <w:t> </w:t>
      </w:r>
      <w:proofErr w:type="gramStart"/>
      <w:r w:rsidRPr="007B3593">
        <w:rPr>
          <w:i/>
          <w:iCs/>
          <w:rtl/>
          <w:lang w:bidi="ar-SY"/>
        </w:rPr>
        <w:t>أ )</w:t>
      </w:r>
      <w:proofErr w:type="gramEnd"/>
      <w:r w:rsidRPr="00EA4C32">
        <w:rPr>
          <w:rtl/>
          <w:lang w:bidi="ar-SY"/>
        </w:rPr>
        <w:tab/>
      </w:r>
      <w:r w:rsidRPr="00EA4C32">
        <w:rPr>
          <w:rtl/>
          <w:lang w:bidi="ar-EG"/>
        </w:rPr>
        <w:t xml:space="preserve">بأن </w:t>
      </w:r>
      <w:r w:rsidRPr="00EA4C32">
        <w:rPr>
          <w:rFonts w:hint="cs"/>
          <w:rtl/>
          <w:lang w:bidi="ar-EG"/>
        </w:rPr>
        <w:t>ظروف</w:t>
      </w:r>
      <w:r w:rsidRPr="00EA4C32">
        <w:rPr>
          <w:rtl/>
          <w:lang w:bidi="ar-EG"/>
        </w:rPr>
        <w:t xml:space="preserve"> عدم اليقين الناجمة عن</w:t>
      </w:r>
      <w:r>
        <w:rPr>
          <w:rFonts w:hint="cs"/>
          <w:rtl/>
          <w:lang w:bidi="ar-EG"/>
        </w:rPr>
        <w:t xml:space="preserve"> </w:t>
      </w:r>
      <w:r w:rsidRPr="00EA4C32">
        <w:rPr>
          <w:rtl/>
          <w:lang w:bidi="ar-EG"/>
        </w:rPr>
        <w:t>جائحة</w:t>
      </w:r>
      <w:r w:rsidRPr="00EA4C32">
        <w:rPr>
          <w:rFonts w:hint="cs"/>
          <w:rtl/>
          <w:lang w:bidi="ar-EG"/>
        </w:rPr>
        <w:t xml:space="preserve"> فيروس كورونا</w:t>
      </w:r>
      <w:r w:rsidRPr="00EA4C32">
        <w:rPr>
          <w:rtl/>
          <w:lang w:bidi="ar-EG"/>
        </w:rPr>
        <w:t xml:space="preserve"> أدت إلى استمرار تأجيل العديد من الاجتماعات أو</w:t>
      </w:r>
      <w:r w:rsidR="009E158E">
        <w:rPr>
          <w:rFonts w:hint="cs"/>
          <w:rtl/>
          <w:lang w:bidi="ar-EG"/>
        </w:rPr>
        <w:t xml:space="preserve"> عقدها ب</w:t>
      </w:r>
      <w:r w:rsidRPr="00EA4C32">
        <w:rPr>
          <w:rtl/>
          <w:lang w:bidi="ar-EG"/>
        </w:rPr>
        <w:t>أسلوب افتراضي بسبب القيود</w:t>
      </w:r>
      <w:r w:rsidR="008E0B73">
        <w:rPr>
          <w:rFonts w:hint="cs"/>
          <w:rtl/>
          <w:lang w:bidi="ar-EG"/>
        </w:rPr>
        <w:t xml:space="preserve"> </w:t>
      </w:r>
      <w:r w:rsidRPr="00EA4C32">
        <w:rPr>
          <w:rtl/>
          <w:lang w:bidi="ar-EG"/>
        </w:rPr>
        <w:t>المفروضة على السفر</w:t>
      </w:r>
      <w:r w:rsidR="008E0B73">
        <w:rPr>
          <w:rFonts w:hint="cs"/>
          <w:rtl/>
        </w:rPr>
        <w:t xml:space="preserve"> الدولي</w:t>
      </w:r>
      <w:r w:rsidRPr="00EA4C32">
        <w:rPr>
          <w:rtl/>
          <w:lang w:bidi="ar-EG"/>
        </w:rPr>
        <w:t>؛</w:t>
      </w:r>
    </w:p>
    <w:p w14:paraId="4BC49096" w14:textId="77777777" w:rsidR="006E30E1" w:rsidRPr="00EA4C32" w:rsidRDefault="006E30E1" w:rsidP="006E30E1">
      <w:pPr>
        <w:rPr>
          <w:rtl/>
          <w:lang w:bidi="ar-EG"/>
        </w:rPr>
      </w:pPr>
      <w:r w:rsidRPr="007B3593">
        <w:rPr>
          <w:i/>
          <w:iCs/>
          <w:rtl/>
          <w:lang w:bidi="ar-EG"/>
        </w:rPr>
        <w:t>ب)</w:t>
      </w:r>
      <w:r w:rsidRPr="00EA4C32">
        <w:rPr>
          <w:lang w:bidi="ar-EG"/>
        </w:rPr>
        <w:tab/>
      </w:r>
      <w:r w:rsidRPr="00EA4C32">
        <w:rPr>
          <w:rFonts w:hint="cs"/>
          <w:rtl/>
          <w:lang w:bidi="ar-EG"/>
        </w:rPr>
        <w:t>بأن الأمر، بسبب</w:t>
      </w:r>
      <w:r w:rsidRPr="00EA4C32">
        <w:rPr>
          <w:rtl/>
          <w:lang w:bidi="ar-EG"/>
        </w:rPr>
        <w:t xml:space="preserve"> تفشي جائحة</w:t>
      </w:r>
      <w:r w:rsidRPr="00EA4C32">
        <w:rPr>
          <w:rFonts w:hint="cs"/>
          <w:rtl/>
          <w:lang w:bidi="ar-EG"/>
        </w:rPr>
        <w:t xml:space="preserve"> فيروس كورونا</w:t>
      </w:r>
      <w:r w:rsidRPr="00EA4C32">
        <w:rPr>
          <w:rtl/>
          <w:lang w:bidi="ar-EG"/>
        </w:rPr>
        <w:t xml:space="preserve"> </w:t>
      </w:r>
      <w:r w:rsidRPr="00EA4C32">
        <w:rPr>
          <w:rFonts w:hint="cs"/>
          <w:rtl/>
          <w:lang w:bidi="ar-EG"/>
        </w:rPr>
        <w:t>(</w:t>
      </w:r>
      <w:r w:rsidRPr="00EA4C32">
        <w:rPr>
          <w:rtl/>
          <w:lang w:bidi="ar-EG"/>
        </w:rPr>
        <w:t>كوفيد-19</w:t>
      </w:r>
      <w:r w:rsidRPr="00EA4C32">
        <w:rPr>
          <w:rFonts w:hint="cs"/>
          <w:rtl/>
          <w:lang w:bidi="ar-EG"/>
        </w:rPr>
        <w:t>)</w:t>
      </w:r>
      <w:r w:rsidRPr="00EA4C32">
        <w:rPr>
          <w:rtl/>
          <w:lang w:bidi="ar-EG"/>
        </w:rPr>
        <w:t xml:space="preserve"> في العديد من البلدان</w:t>
      </w:r>
      <w:r w:rsidRPr="00EA4C32">
        <w:rPr>
          <w:rtl/>
          <w:lang w:val="en-GB"/>
        </w:rPr>
        <w:t>، قد يستغرق عدة أشهر أخرى قبل أن يستقر الوضع وتصبح الحياة طبيعية</w:t>
      </w:r>
      <w:r w:rsidRPr="00EA4C32">
        <w:rPr>
          <w:rFonts w:hint="cs"/>
          <w:rtl/>
          <w:lang w:val="en-GB"/>
        </w:rPr>
        <w:t>؛</w:t>
      </w:r>
    </w:p>
    <w:p w14:paraId="4EEBA814" w14:textId="77777777" w:rsidR="006E30E1" w:rsidRPr="00EA4C32" w:rsidRDefault="006E30E1" w:rsidP="006E30E1">
      <w:pPr>
        <w:rPr>
          <w:rtl/>
          <w:lang w:bidi="ar-EG"/>
        </w:rPr>
      </w:pPr>
      <w:r w:rsidRPr="007B3593">
        <w:rPr>
          <w:i/>
          <w:iCs/>
          <w:rtl/>
          <w:lang w:bidi="ar-EG"/>
        </w:rPr>
        <w:t>ج)</w:t>
      </w:r>
      <w:r w:rsidRPr="00EA4C32">
        <w:rPr>
          <w:lang w:bidi="ar-EG"/>
        </w:rPr>
        <w:tab/>
      </w:r>
      <w:r w:rsidRPr="00EA4C32">
        <w:rPr>
          <w:rFonts w:hint="cs"/>
          <w:rtl/>
        </w:rPr>
        <w:t xml:space="preserve">بأن العديد من البلدان </w:t>
      </w:r>
      <w:r w:rsidRPr="00EA4C32">
        <w:rPr>
          <w:rFonts w:hint="cs"/>
          <w:rtl/>
          <w:lang w:val="en-GB"/>
        </w:rPr>
        <w:t>حظرت السفر الدولي وأن تنقل الأشخاص عبر البلدان المختلفة لا يزال مقيداً ولا يُسمح بالسفر إلاّ بشكل محدود؛</w:t>
      </w:r>
    </w:p>
    <w:p w14:paraId="419BDC16" w14:textId="7E664CB9" w:rsidR="006E30E1" w:rsidRPr="00EA4C32" w:rsidRDefault="006E30E1" w:rsidP="006E30E1">
      <w:pPr>
        <w:rPr>
          <w:rtl/>
          <w:lang w:bidi="ar-SY"/>
        </w:rPr>
      </w:pPr>
      <w:proofErr w:type="gramStart"/>
      <w:r w:rsidRPr="001C6EE1">
        <w:rPr>
          <w:rFonts w:hint="cs"/>
          <w:i/>
          <w:iCs/>
          <w:rtl/>
          <w:lang w:bidi="ar-SY"/>
        </w:rPr>
        <w:t>د )</w:t>
      </w:r>
      <w:proofErr w:type="gramEnd"/>
      <w:r w:rsidRPr="00EA4C32">
        <w:rPr>
          <w:rtl/>
          <w:lang w:bidi="ar-SY"/>
        </w:rPr>
        <w:tab/>
        <w:t>بأن إدارة الهند، بالنظر إلى جائحة</w:t>
      </w:r>
      <w:r w:rsidRPr="00EA4C32">
        <w:rPr>
          <w:rFonts w:hint="cs"/>
          <w:rtl/>
          <w:lang w:bidi="ar-SY"/>
        </w:rPr>
        <w:t xml:space="preserve"> فيروس كورونا</w:t>
      </w:r>
      <w:r w:rsidRPr="00EA4C32">
        <w:rPr>
          <w:rtl/>
          <w:lang w:bidi="ar-SY"/>
        </w:rPr>
        <w:t xml:space="preserve"> التي أدت إلى فرض قيود على العمل والسفر، اقترحت تغيير موعد </w:t>
      </w:r>
      <w:r w:rsidR="007C0019">
        <w:rPr>
          <w:rFonts w:hint="cs"/>
          <w:rtl/>
          <w:lang w:bidi="ar-SY"/>
        </w:rPr>
        <w:t>عقد</w:t>
      </w:r>
      <w:r w:rsidRPr="00EA4C32">
        <w:rPr>
          <w:rtl/>
          <w:lang w:bidi="ar-SY"/>
        </w:rPr>
        <w:t xml:space="preserve"> الجمعية العالمية المقبلة لتقييس الاتصالات بحيث تُعقد في الفترة من 1 إلى </w:t>
      </w:r>
      <w:r>
        <w:rPr>
          <w:rFonts w:hint="cs"/>
          <w:rtl/>
          <w:lang w:bidi="ar-SY"/>
        </w:rPr>
        <w:t>9</w:t>
      </w:r>
      <w:r w:rsidRPr="00EA4C32">
        <w:rPr>
          <w:rtl/>
          <w:lang w:bidi="ar-SY"/>
        </w:rPr>
        <w:t xml:space="preserve"> مارس 2022، رهناً باستعادة الظروف الطبيعية للعمل والسفر في الهند وفي الدول الأعضاء الأخرى،</w:t>
      </w:r>
    </w:p>
    <w:p w14:paraId="13570326" w14:textId="77777777" w:rsidR="006E30E1" w:rsidRDefault="006E30E1" w:rsidP="006E30E1">
      <w:pPr>
        <w:pStyle w:val="Call"/>
        <w:rPr>
          <w:rtl/>
          <w:lang w:bidi="ar-SY"/>
        </w:rPr>
      </w:pPr>
      <w:r>
        <w:rPr>
          <w:rtl/>
          <w:lang w:bidi="ar-SY"/>
        </w:rPr>
        <w:t>يقـرر</w:t>
      </w:r>
    </w:p>
    <w:p w14:paraId="0C208367" w14:textId="7C24B664" w:rsidR="006E30E1" w:rsidRDefault="006E30E1" w:rsidP="006E30E1">
      <w:pPr>
        <w:rPr>
          <w:rtl/>
        </w:rPr>
      </w:pPr>
      <w:r>
        <w:rPr>
          <w:rtl/>
          <w:lang w:bidi="ar-SY"/>
        </w:rPr>
        <w:t xml:space="preserve">أن </w:t>
      </w:r>
      <w:r>
        <w:rPr>
          <w:rFonts w:hint="cs"/>
          <w:rtl/>
          <w:lang w:bidi="ar-SY"/>
        </w:rPr>
        <w:t>تُ</w:t>
      </w:r>
      <w:r>
        <w:rPr>
          <w:rtl/>
          <w:lang w:bidi="ar-SY"/>
        </w:rPr>
        <w:t xml:space="preserve">عقد </w:t>
      </w:r>
      <w:r w:rsidRPr="00A212A9">
        <w:rPr>
          <w:rtl/>
        </w:rPr>
        <w:t xml:space="preserve">الجمعية العالمية </w:t>
      </w:r>
      <w:r>
        <w:rPr>
          <w:rFonts w:hint="cs"/>
          <w:rtl/>
        </w:rPr>
        <w:t>المقبلة لتقييس</w:t>
      </w:r>
      <w:r>
        <w:rPr>
          <w:rtl/>
        </w:rPr>
        <w:t xml:space="preserve"> الاتصالات </w:t>
      </w:r>
      <w:r>
        <w:t>(WTSA-20)</w:t>
      </w:r>
      <w:r>
        <w:rPr>
          <w:rtl/>
        </w:rPr>
        <w:t xml:space="preserve"> </w:t>
      </w:r>
      <w:r>
        <w:rPr>
          <w:rFonts w:hint="cs"/>
          <w:rtl/>
        </w:rPr>
        <w:t>في حيدر آباد، الهند</w:t>
      </w:r>
      <w:r>
        <w:rPr>
          <w:rtl/>
        </w:rPr>
        <w:t xml:space="preserve">، </w:t>
      </w:r>
      <w:r>
        <w:rPr>
          <w:rtl/>
          <w:lang w:bidi="ar-EG"/>
        </w:rPr>
        <w:t>في الفترة من</w:t>
      </w:r>
      <w:r>
        <w:rPr>
          <w:rFonts w:hint="cs"/>
          <w:rtl/>
          <w:lang w:bidi="ar-EG"/>
        </w:rPr>
        <w:t xml:space="preserve"> 1 إلى </w:t>
      </w:r>
      <w:r>
        <w:rPr>
          <w:lang w:bidi="ar-EG"/>
        </w:rPr>
        <w:t>9</w:t>
      </w:r>
      <w:r w:rsidR="00630A08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مارس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2022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بعد </w:t>
      </w:r>
      <w:r>
        <w:rPr>
          <w:rFonts w:hint="cs"/>
          <w:rtl/>
          <w:lang w:val="en-GB"/>
        </w:rPr>
        <w:t xml:space="preserve">الندوة العالمية للمعايير يوم 28 فبراير 2022، </w:t>
      </w:r>
      <w:r>
        <w:rPr>
          <w:color w:val="000000"/>
          <w:rtl/>
        </w:rPr>
        <w:t xml:space="preserve">رهناً بموافقة أغلبية الدول الأعضاء في الاتحاد </w:t>
      </w:r>
      <w:r>
        <w:rPr>
          <w:rFonts w:hint="cs"/>
          <w:rtl/>
          <w:lang w:val="en-GB"/>
        </w:rPr>
        <w:t>و</w:t>
      </w:r>
      <w:r>
        <w:rPr>
          <w:rtl/>
          <w:lang w:bidi="ar-EG"/>
        </w:rPr>
        <w:t>رهناً</w:t>
      </w:r>
      <w:r>
        <w:rPr>
          <w:rtl/>
        </w:rPr>
        <w:t xml:space="preserve"> </w:t>
      </w:r>
      <w:r>
        <w:rPr>
          <w:rFonts w:hint="cs"/>
          <w:rtl/>
        </w:rPr>
        <w:t xml:space="preserve">باستعادة </w:t>
      </w:r>
      <w:r w:rsidRPr="001042C7">
        <w:rPr>
          <w:rtl/>
        </w:rPr>
        <w:t>الظروف الطبيعية للعمل والسفر في الهند وفي</w:t>
      </w:r>
      <w:r>
        <w:rPr>
          <w:rFonts w:hint="cs"/>
          <w:rtl/>
        </w:rPr>
        <w:t> </w:t>
      </w:r>
      <w:r w:rsidRPr="001042C7">
        <w:rPr>
          <w:rtl/>
        </w:rPr>
        <w:t>الدول الأعضاء الأخرى</w:t>
      </w:r>
      <w:r>
        <w:rPr>
          <w:rtl/>
        </w:rPr>
        <w:t>،</w:t>
      </w:r>
    </w:p>
    <w:p w14:paraId="565DBB8B" w14:textId="77777777" w:rsidR="006E30E1" w:rsidRDefault="006E30E1" w:rsidP="006E30E1">
      <w:pPr>
        <w:pStyle w:val="Call"/>
        <w:keepLines/>
        <w:rPr>
          <w:rtl/>
          <w:lang w:bidi="ar-SY"/>
        </w:rPr>
      </w:pPr>
      <w:r>
        <w:rPr>
          <w:rtl/>
          <w:lang w:bidi="ar-SY"/>
        </w:rPr>
        <w:lastRenderedPageBreak/>
        <w:t>يكلف الأمين العام</w:t>
      </w:r>
    </w:p>
    <w:p w14:paraId="69DB2A11" w14:textId="3B88FC6A" w:rsidR="00481254" w:rsidRPr="00481254" w:rsidRDefault="006E30E1" w:rsidP="006E30E1">
      <w:pPr>
        <w:keepNext/>
        <w:keepLines/>
        <w:rPr>
          <w:noProof/>
          <w:rtl/>
          <w:lang w:bidi="ar-EG"/>
        </w:rPr>
      </w:pPr>
      <w:r w:rsidRPr="00113848">
        <w:rPr>
          <w:rFonts w:hint="cs"/>
          <w:rtl/>
        </w:rPr>
        <w:t xml:space="preserve">بإجراء مشاورة </w:t>
      </w:r>
      <w:r>
        <w:rPr>
          <w:rFonts w:hint="cs"/>
          <w:rtl/>
          <w:lang w:bidi="ar-EG"/>
        </w:rPr>
        <w:t>مع جميع</w:t>
      </w:r>
      <w:r w:rsidRPr="00113848">
        <w:rPr>
          <w:rFonts w:hint="cs"/>
          <w:rtl/>
        </w:rPr>
        <w:t xml:space="preserve"> الدول الأعضاء بشأن الموعد الدقيق لعقد </w:t>
      </w:r>
      <w:r w:rsidRPr="00113848">
        <w:rPr>
          <w:rFonts w:hint="cs"/>
          <w:rtl/>
          <w:lang w:bidi="ar-EG"/>
        </w:rPr>
        <w:t>الجمعية العالمية</w:t>
      </w:r>
      <w:r w:rsidRPr="00113848">
        <w:rPr>
          <w:rtl/>
          <w:lang w:bidi="ar-EG"/>
        </w:rPr>
        <w:t xml:space="preserve"> </w:t>
      </w:r>
      <w:r w:rsidRPr="00113848">
        <w:rPr>
          <w:rFonts w:hint="cs"/>
          <w:rtl/>
          <w:lang w:bidi="ar-EG"/>
        </w:rPr>
        <w:t>لتقييس</w:t>
      </w:r>
      <w:r w:rsidRPr="00113848">
        <w:rPr>
          <w:rtl/>
          <w:lang w:bidi="ar-EG"/>
        </w:rPr>
        <w:t xml:space="preserve"> الاتصالات </w:t>
      </w:r>
      <w:r w:rsidR="007C0019">
        <w:t>(WTSA-20)</w:t>
      </w:r>
      <w:r>
        <w:rPr>
          <w:rFonts w:hint="cs"/>
          <w:rtl/>
          <w:lang w:bidi="ar-EG"/>
        </w:rPr>
        <w:t>.</w:t>
      </w:r>
    </w:p>
    <w:p w14:paraId="1756DD89" w14:textId="7066EBFF" w:rsidR="00BB7213" w:rsidRDefault="00BB7213" w:rsidP="00A24274">
      <w:pPr>
        <w:spacing w:before="600"/>
        <w:jc w:val="center"/>
        <w:rPr>
          <w:noProof/>
          <w:rtl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9767D" w14:textId="77777777" w:rsidR="0026447A" w:rsidRDefault="0026447A" w:rsidP="006C3242">
      <w:pPr>
        <w:spacing w:before="0" w:line="240" w:lineRule="auto"/>
      </w:pPr>
      <w:r>
        <w:separator/>
      </w:r>
    </w:p>
  </w:endnote>
  <w:endnote w:type="continuationSeparator" w:id="0">
    <w:p w14:paraId="37729261" w14:textId="77777777" w:rsidR="0026447A" w:rsidRDefault="0026447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B1AD1" w14:textId="3AB313DC" w:rsidR="006C3242" w:rsidRPr="0026373E" w:rsidRDefault="006C3242" w:rsidP="00BF132D">
    <w:pPr>
      <w:pStyle w:val="Footer"/>
      <w:tabs>
        <w:tab w:val="clear" w:pos="4153"/>
        <w:tab w:val="clear" w:pos="8306"/>
        <w:tab w:val="left" w:pos="6382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01DD9">
      <w:rPr>
        <w:noProof/>
        <w:sz w:val="16"/>
        <w:szCs w:val="16"/>
        <w:lang w:val="fr-FR"/>
      </w:rPr>
      <w:t>P:\ARA\SG\CONSEIL\C20\000\072REV1A.docx</w:t>
    </w:r>
    <w:r w:rsidRPr="0026373E">
      <w:rPr>
        <w:sz w:val="16"/>
        <w:szCs w:val="16"/>
      </w:rPr>
      <w:fldChar w:fldCharType="end"/>
    </w:r>
    <w:proofErr w:type="gramStart"/>
    <w:r w:rsidRPr="00BF132D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E4688A">
      <w:rPr>
        <w:sz w:val="16"/>
        <w:szCs w:val="16"/>
        <w:lang w:val="fr-FR"/>
      </w:rPr>
      <w:t>481207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0E85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1B91E" w14:textId="77777777" w:rsidR="0026447A" w:rsidRDefault="0026447A" w:rsidP="006C3242">
      <w:pPr>
        <w:spacing w:before="0" w:line="240" w:lineRule="auto"/>
      </w:pPr>
      <w:r>
        <w:separator/>
      </w:r>
    </w:p>
  </w:footnote>
  <w:footnote w:type="continuationSeparator" w:id="0">
    <w:p w14:paraId="3DA44E05" w14:textId="77777777" w:rsidR="0026447A" w:rsidRDefault="0026447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003D" w14:textId="31F710CF" w:rsidR="00447F32" w:rsidRPr="00447F32" w:rsidRDefault="006C14B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81254">
          <w:rPr>
            <w:rFonts w:cs="Calibri"/>
            <w:noProof/>
            <w:sz w:val="20"/>
            <w:szCs w:val="20"/>
          </w:rPr>
          <w:t>72(Rev.1)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7A"/>
    <w:rsid w:val="000440EA"/>
    <w:rsid w:val="00090574"/>
    <w:rsid w:val="000C1C0E"/>
    <w:rsid w:val="000C548A"/>
    <w:rsid w:val="00144C98"/>
    <w:rsid w:val="001B1AFE"/>
    <w:rsid w:val="001C0169"/>
    <w:rsid w:val="001D1D50"/>
    <w:rsid w:val="001D6745"/>
    <w:rsid w:val="001E446E"/>
    <w:rsid w:val="002154EE"/>
    <w:rsid w:val="002168CD"/>
    <w:rsid w:val="00224286"/>
    <w:rsid w:val="002276D2"/>
    <w:rsid w:val="0023283D"/>
    <w:rsid w:val="0026373E"/>
    <w:rsid w:val="0026447A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3E1B"/>
    <w:rsid w:val="00434183"/>
    <w:rsid w:val="00443869"/>
    <w:rsid w:val="00447F32"/>
    <w:rsid w:val="00465A98"/>
    <w:rsid w:val="00481254"/>
    <w:rsid w:val="0048505C"/>
    <w:rsid w:val="004C5087"/>
    <w:rsid w:val="004E11DC"/>
    <w:rsid w:val="00504374"/>
    <w:rsid w:val="005409AC"/>
    <w:rsid w:val="00544D1A"/>
    <w:rsid w:val="0055516A"/>
    <w:rsid w:val="0058491B"/>
    <w:rsid w:val="00592EA5"/>
    <w:rsid w:val="005A3170"/>
    <w:rsid w:val="005B1652"/>
    <w:rsid w:val="006059F4"/>
    <w:rsid w:val="00614855"/>
    <w:rsid w:val="00621B7C"/>
    <w:rsid w:val="00630A08"/>
    <w:rsid w:val="00677396"/>
    <w:rsid w:val="0069200F"/>
    <w:rsid w:val="006A65CB"/>
    <w:rsid w:val="006A793B"/>
    <w:rsid w:val="006C14B3"/>
    <w:rsid w:val="006C3242"/>
    <w:rsid w:val="006C7CC0"/>
    <w:rsid w:val="006D47D9"/>
    <w:rsid w:val="006D6C0F"/>
    <w:rsid w:val="006E30E1"/>
    <w:rsid w:val="006E3946"/>
    <w:rsid w:val="006F2000"/>
    <w:rsid w:val="006F63F7"/>
    <w:rsid w:val="007025C7"/>
    <w:rsid w:val="00706D7A"/>
    <w:rsid w:val="00722F0D"/>
    <w:rsid w:val="0074420E"/>
    <w:rsid w:val="00783E26"/>
    <w:rsid w:val="007C0019"/>
    <w:rsid w:val="007C3BC7"/>
    <w:rsid w:val="007C3BCD"/>
    <w:rsid w:val="007D4ACF"/>
    <w:rsid w:val="007E71E5"/>
    <w:rsid w:val="007F0787"/>
    <w:rsid w:val="007F13F2"/>
    <w:rsid w:val="00801DD9"/>
    <w:rsid w:val="00810B7B"/>
    <w:rsid w:val="0082358A"/>
    <w:rsid w:val="008235CD"/>
    <w:rsid w:val="008247DE"/>
    <w:rsid w:val="00840B10"/>
    <w:rsid w:val="008513CB"/>
    <w:rsid w:val="00876CEA"/>
    <w:rsid w:val="008A7F84"/>
    <w:rsid w:val="008B119B"/>
    <w:rsid w:val="008E0B73"/>
    <w:rsid w:val="0091702E"/>
    <w:rsid w:val="00923B0C"/>
    <w:rsid w:val="0094021C"/>
    <w:rsid w:val="009416B6"/>
    <w:rsid w:val="00952F86"/>
    <w:rsid w:val="00982B28"/>
    <w:rsid w:val="009D313F"/>
    <w:rsid w:val="009E158E"/>
    <w:rsid w:val="009F2CF5"/>
    <w:rsid w:val="00A24274"/>
    <w:rsid w:val="00A42B27"/>
    <w:rsid w:val="00A47A5A"/>
    <w:rsid w:val="00A6683B"/>
    <w:rsid w:val="00A97F94"/>
    <w:rsid w:val="00B03099"/>
    <w:rsid w:val="00B05BC8"/>
    <w:rsid w:val="00B64B47"/>
    <w:rsid w:val="00BB7213"/>
    <w:rsid w:val="00BF132D"/>
    <w:rsid w:val="00C002DE"/>
    <w:rsid w:val="00C229A5"/>
    <w:rsid w:val="00C53BF8"/>
    <w:rsid w:val="00C66157"/>
    <w:rsid w:val="00C674FE"/>
    <w:rsid w:val="00C67501"/>
    <w:rsid w:val="00C75633"/>
    <w:rsid w:val="00CD0811"/>
    <w:rsid w:val="00CE2EE1"/>
    <w:rsid w:val="00CE3349"/>
    <w:rsid w:val="00CE36E5"/>
    <w:rsid w:val="00CF1F5E"/>
    <w:rsid w:val="00CF27F5"/>
    <w:rsid w:val="00CF3FFD"/>
    <w:rsid w:val="00D10CCF"/>
    <w:rsid w:val="00D56C08"/>
    <w:rsid w:val="00D77D0F"/>
    <w:rsid w:val="00DA1CF0"/>
    <w:rsid w:val="00DC1E02"/>
    <w:rsid w:val="00DC24B4"/>
    <w:rsid w:val="00DC5FB0"/>
    <w:rsid w:val="00DF16DC"/>
    <w:rsid w:val="00E01D64"/>
    <w:rsid w:val="00E45211"/>
    <w:rsid w:val="00E4688A"/>
    <w:rsid w:val="00E473C5"/>
    <w:rsid w:val="00E476CA"/>
    <w:rsid w:val="00E92863"/>
    <w:rsid w:val="00E9486F"/>
    <w:rsid w:val="00EB796D"/>
    <w:rsid w:val="00F058DC"/>
    <w:rsid w:val="00F24FC4"/>
    <w:rsid w:val="00F2676C"/>
    <w:rsid w:val="00F539B9"/>
    <w:rsid w:val="00F84366"/>
    <w:rsid w:val="00F85089"/>
    <w:rsid w:val="00F974C5"/>
    <w:rsid w:val="00FA6F46"/>
    <w:rsid w:val="00FC7587"/>
    <w:rsid w:val="00FD40B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7F554E"/>
  <w15:chartTrackingRefBased/>
  <w15:docId w15:val="{F1D16AE2-63FA-45BE-98E0-FA6F408D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74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F132D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F132D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FC75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D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25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Janin, Patricia</cp:lastModifiedBy>
  <cp:revision>7</cp:revision>
  <dcterms:created xsi:type="dcterms:W3CDTF">2020-12-08T18:42:00Z</dcterms:created>
  <dcterms:modified xsi:type="dcterms:W3CDTF">2020-12-14T09:03:00Z</dcterms:modified>
</cp:coreProperties>
</file>