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2415F" w14:paraId="0710A87A" w14:textId="77777777">
        <w:trPr>
          <w:cantSplit/>
        </w:trPr>
        <w:tc>
          <w:tcPr>
            <w:tcW w:w="6912" w:type="dxa"/>
          </w:tcPr>
          <w:p w14:paraId="41AAD947" w14:textId="6C49A1DD" w:rsidR="00520F36" w:rsidRPr="0002415F" w:rsidRDefault="00520F36" w:rsidP="00106B19">
            <w:pPr>
              <w:spacing w:before="360"/>
            </w:pPr>
            <w:bookmarkStart w:id="0" w:name="dc06"/>
            <w:bookmarkEnd w:id="0"/>
            <w:r w:rsidRPr="0002415F">
              <w:rPr>
                <w:b/>
                <w:bCs/>
                <w:sz w:val="30"/>
                <w:szCs w:val="30"/>
              </w:rPr>
              <w:t>Conseil 20</w:t>
            </w:r>
            <w:r w:rsidR="009C353C" w:rsidRPr="0002415F">
              <w:rPr>
                <w:b/>
                <w:bCs/>
                <w:sz w:val="30"/>
                <w:szCs w:val="30"/>
              </w:rPr>
              <w:t>20</w:t>
            </w:r>
            <w:r w:rsidRPr="000241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C71C00" w:rsidRPr="0002415F">
              <w:rPr>
                <w:b/>
                <w:bCs/>
                <w:szCs w:val="24"/>
              </w:rPr>
              <w:t>Consultation par correspondance (</w:t>
            </w:r>
            <w:r w:rsidR="009164E7">
              <w:rPr>
                <w:b/>
                <w:bCs/>
                <w:szCs w:val="24"/>
              </w:rPr>
              <w:t>2</w:t>
            </w:r>
            <w:r w:rsidR="00C71C00" w:rsidRPr="0002415F">
              <w:rPr>
                <w:b/>
                <w:bCs/>
                <w:szCs w:val="24"/>
              </w:rPr>
              <w:t xml:space="preserve">1 </w:t>
            </w:r>
            <w:r w:rsidR="009164E7">
              <w:rPr>
                <w:b/>
                <w:bCs/>
                <w:szCs w:val="24"/>
              </w:rPr>
              <w:t>décembre</w:t>
            </w:r>
            <w:r w:rsidR="00C71C00" w:rsidRPr="0002415F">
              <w:rPr>
                <w:b/>
                <w:bCs/>
                <w:szCs w:val="24"/>
              </w:rPr>
              <w:t xml:space="preserve"> 2020)</w:t>
            </w:r>
          </w:p>
        </w:tc>
        <w:tc>
          <w:tcPr>
            <w:tcW w:w="3261" w:type="dxa"/>
          </w:tcPr>
          <w:p w14:paraId="525E4F2F" w14:textId="77777777" w:rsidR="00520F36" w:rsidRPr="0002415F" w:rsidRDefault="009C353C" w:rsidP="009C353C">
            <w:pPr>
              <w:spacing w:before="0"/>
            </w:pPr>
            <w:bookmarkStart w:id="1" w:name="ditulogo"/>
            <w:bookmarkEnd w:id="1"/>
            <w:r w:rsidRPr="0002415F">
              <w:rPr>
                <w:noProof/>
                <w:lang w:val="en-US"/>
              </w:rPr>
              <w:drawing>
                <wp:inline distT="0" distB="0" distL="0" distR="0" wp14:anchorId="38A03B64" wp14:editId="761343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2415F" w14:paraId="76EE3FF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1C011A" w14:textId="77777777" w:rsidR="00520F36" w:rsidRPr="0002415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E62FF70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7D5BE03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D196749" w14:textId="77777777" w:rsidR="00520F36" w:rsidRPr="0002415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29C32F6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00BBD6E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8B6219B" w14:textId="77777777" w:rsidR="00520F36" w:rsidRPr="0002415F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0E341FFD" w14:textId="2738E616" w:rsidR="00520F36" w:rsidRPr="0002415F" w:rsidRDefault="00520F36" w:rsidP="00106B19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Document C</w:t>
            </w:r>
            <w:r w:rsidR="009C353C" w:rsidRPr="0002415F">
              <w:rPr>
                <w:b/>
                <w:bCs/>
              </w:rPr>
              <w:t>20</w:t>
            </w:r>
            <w:r w:rsidRPr="0002415F">
              <w:rPr>
                <w:b/>
                <w:bCs/>
              </w:rPr>
              <w:t>/</w:t>
            </w:r>
            <w:r w:rsidR="00BE6E4F">
              <w:rPr>
                <w:b/>
                <w:bCs/>
              </w:rPr>
              <w:t>8</w:t>
            </w:r>
            <w:r w:rsidR="006E329A">
              <w:rPr>
                <w:b/>
                <w:bCs/>
              </w:rPr>
              <w:t>5</w:t>
            </w:r>
            <w:r w:rsidR="00B829CC">
              <w:rPr>
                <w:b/>
                <w:bCs/>
              </w:rPr>
              <w:t xml:space="preserve"> </w:t>
            </w:r>
            <w:r w:rsidR="003F00C3">
              <w:rPr>
                <w:b/>
                <w:bCs/>
              </w:rPr>
              <w:t>-</w:t>
            </w:r>
            <w:r w:rsidRPr="0002415F">
              <w:rPr>
                <w:b/>
                <w:bCs/>
              </w:rPr>
              <w:t>F</w:t>
            </w:r>
          </w:p>
        </w:tc>
      </w:tr>
      <w:tr w:rsidR="00520F36" w:rsidRPr="0002415F" w14:paraId="13E33740" w14:textId="77777777">
        <w:trPr>
          <w:cantSplit/>
          <w:trHeight w:val="20"/>
        </w:trPr>
        <w:tc>
          <w:tcPr>
            <w:tcW w:w="6912" w:type="dxa"/>
            <w:vMerge/>
          </w:tcPr>
          <w:p w14:paraId="412EF81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1EF497E" w14:textId="72869FF1" w:rsidR="00520F36" w:rsidRPr="0002415F" w:rsidRDefault="009164E7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 w:rsidR="00BE6E4F">
              <w:rPr>
                <w:b/>
                <w:bCs/>
              </w:rPr>
              <w:t xml:space="preserve">décembre </w:t>
            </w:r>
            <w:r w:rsidR="00520F36" w:rsidRPr="0002415F">
              <w:rPr>
                <w:b/>
                <w:bCs/>
              </w:rPr>
              <w:t>20</w:t>
            </w:r>
            <w:r w:rsidR="009C353C" w:rsidRPr="0002415F">
              <w:rPr>
                <w:b/>
                <w:bCs/>
              </w:rPr>
              <w:t>20</w:t>
            </w:r>
          </w:p>
        </w:tc>
      </w:tr>
      <w:tr w:rsidR="00520F36" w:rsidRPr="0002415F" w14:paraId="453BFD52" w14:textId="77777777">
        <w:trPr>
          <w:cantSplit/>
          <w:trHeight w:val="20"/>
        </w:trPr>
        <w:tc>
          <w:tcPr>
            <w:tcW w:w="6912" w:type="dxa"/>
            <w:vMerge/>
          </w:tcPr>
          <w:p w14:paraId="0ECB48E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B77CD0" w14:textId="77777777" w:rsidR="00520F36" w:rsidRPr="0002415F" w:rsidRDefault="00520F36" w:rsidP="00520F36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Original: anglais</w:t>
            </w:r>
          </w:p>
        </w:tc>
      </w:tr>
    </w:tbl>
    <w:bookmarkEnd w:id="5"/>
    <w:p w14:paraId="3221FD7F" w14:textId="7440C4A5" w:rsidR="00C71C00" w:rsidRPr="0002415F" w:rsidRDefault="006E329A" w:rsidP="0002415F">
      <w:pPr>
        <w:pStyle w:val="AnnexNo"/>
      </w:pPr>
      <w:r>
        <w:t>RÉSOLUTION 1402</w:t>
      </w:r>
    </w:p>
    <w:p w14:paraId="5D06B62F" w14:textId="67C461C4" w:rsidR="00C71C00" w:rsidRPr="0002415F" w:rsidRDefault="00C71C00" w:rsidP="00BB1508">
      <w:pPr>
        <w:pStyle w:val="Restitle"/>
        <w:spacing w:before="120"/>
        <w:rPr>
          <w:b w:val="0"/>
          <w:bCs/>
        </w:rPr>
      </w:pPr>
      <w:r w:rsidRPr="0002415F">
        <w:rPr>
          <w:b w:val="0"/>
          <w:bCs/>
        </w:rPr>
        <w:t>(</w:t>
      </w:r>
      <w:r w:rsidR="009F5216">
        <w:rPr>
          <w:b w:val="0"/>
          <w:bCs/>
        </w:rPr>
        <w:t>adoptée</w:t>
      </w:r>
      <w:r w:rsidRPr="0002415F">
        <w:rPr>
          <w:b w:val="0"/>
          <w:bCs/>
        </w:rPr>
        <w:t xml:space="preserve"> par correspondance)</w:t>
      </w:r>
    </w:p>
    <w:p w14:paraId="67824DD1" w14:textId="77777777" w:rsidR="006E329A" w:rsidRPr="00351626" w:rsidRDefault="006E329A" w:rsidP="006E329A">
      <w:pPr>
        <w:pStyle w:val="Restitle"/>
      </w:pPr>
      <w:r w:rsidRPr="00351626">
        <w:t>Parts contributives aux dépenses de l'union</w:t>
      </w:r>
    </w:p>
    <w:p w14:paraId="0CF043B7" w14:textId="77777777" w:rsidR="006E329A" w:rsidRPr="00351626" w:rsidRDefault="006E329A" w:rsidP="006E329A">
      <w:pPr>
        <w:pStyle w:val="Normalaftertitle"/>
        <w:rPr>
          <w:rFonts w:asciiTheme="minorHAnsi" w:hAnsiTheme="minorHAnsi" w:cstheme="minorHAnsi"/>
          <w:sz w:val="22"/>
          <w:szCs w:val="22"/>
        </w:rPr>
      </w:pPr>
      <w:r w:rsidRPr="00351626">
        <w:rPr>
          <w:rFonts w:asciiTheme="minorHAnsi" w:hAnsiTheme="minorHAnsi" w:cstheme="minorHAnsi"/>
          <w:sz w:val="22"/>
          <w:szCs w:val="22"/>
        </w:rPr>
        <w:t>Le Conseil de l'UIT,</w:t>
      </w:r>
    </w:p>
    <w:p w14:paraId="78626F76" w14:textId="77777777" w:rsidR="006E329A" w:rsidRPr="00351626" w:rsidRDefault="006E329A" w:rsidP="006E329A">
      <w:pPr>
        <w:pStyle w:val="Call"/>
      </w:pPr>
      <w:r w:rsidRPr="00351626">
        <w:t>vu</w:t>
      </w:r>
    </w:p>
    <w:p w14:paraId="735AF39B" w14:textId="77777777" w:rsidR="006E329A" w:rsidRPr="00351626" w:rsidRDefault="006E329A" w:rsidP="006E329A">
      <w:r w:rsidRPr="00351626">
        <w:t>les dispositions du numéro 165 A (article 28) de la Constitution de l'UIT,</w:t>
      </w:r>
    </w:p>
    <w:p w14:paraId="03407753" w14:textId="77777777" w:rsidR="006E329A" w:rsidRPr="00351626" w:rsidRDefault="006E329A" w:rsidP="006E329A">
      <w:pPr>
        <w:pStyle w:val="Call"/>
      </w:pPr>
      <w:r w:rsidRPr="00351626">
        <w:t>ayant pris connaissance</w:t>
      </w:r>
    </w:p>
    <w:p w14:paraId="5B2E61EC" w14:textId="77777777" w:rsidR="006E329A" w:rsidRPr="00351626" w:rsidRDefault="006E329A" w:rsidP="006E329A">
      <w:r w:rsidRPr="00351626">
        <w:t xml:space="preserve">de la Note du Secrétaire général figurant dans le </w:t>
      </w:r>
      <w:hyperlink r:id="rId7" w:history="1">
        <w:r w:rsidRPr="00351626">
          <w:rPr>
            <w:rStyle w:val="Hyperlink"/>
          </w:rPr>
          <w:t>Document C20/73</w:t>
        </w:r>
      </w:hyperlink>
      <w:r w:rsidRPr="00351626">
        <w:t>,</w:t>
      </w:r>
    </w:p>
    <w:p w14:paraId="1D6F9279" w14:textId="77777777" w:rsidR="006E329A" w:rsidRPr="00351626" w:rsidRDefault="006E329A" w:rsidP="006E329A">
      <w:pPr>
        <w:pStyle w:val="Call"/>
      </w:pPr>
      <w:r w:rsidRPr="00351626">
        <w:t>décide</w:t>
      </w:r>
    </w:p>
    <w:p w14:paraId="5C53007A" w14:textId="77777777" w:rsidR="006E329A" w:rsidRPr="00351626" w:rsidRDefault="006E329A" w:rsidP="006E329A">
      <w:r w:rsidRPr="00351626">
        <w:t>d'autoriser la République islamique du Pakistan à participer aux dépens</w:t>
      </w:r>
      <w:r>
        <w:t>es de l'Union dans la classe de </w:t>
      </w:r>
      <w:r w:rsidRPr="00351626">
        <w:t>1 unité à partir du 1er janvier 2020.</w:t>
      </w:r>
    </w:p>
    <w:p w14:paraId="108EA2F8" w14:textId="469FF41F" w:rsidR="00C71C00" w:rsidRPr="0002415F" w:rsidRDefault="00C71C00" w:rsidP="00BB1508">
      <w:pPr>
        <w:jc w:val="center"/>
      </w:pPr>
      <w:r w:rsidRPr="0002415F">
        <w:t>______________</w:t>
      </w:r>
    </w:p>
    <w:sectPr w:rsidR="00C71C00" w:rsidRPr="0002415F" w:rsidSect="005C3890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3356F" w14:textId="77777777" w:rsidR="00C71C00" w:rsidRDefault="00C71C00">
      <w:r>
        <w:separator/>
      </w:r>
    </w:p>
  </w:endnote>
  <w:endnote w:type="continuationSeparator" w:id="0">
    <w:p w14:paraId="3A0935B9" w14:textId="77777777" w:rsidR="00C71C00" w:rsidRDefault="00C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D0DA" w14:textId="5356EA38" w:rsidR="00732045" w:rsidRDefault="00E54CAA">
    <w:pPr>
      <w:pStyle w:val="Footer"/>
    </w:pPr>
    <w:fldSimple w:instr=" FILENAME \p \* MERGEFORMAT ">
      <w:r>
        <w:t>P:\FRA\SG\CONSEIL\C20\000\072F.docx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54A47">
      <w:t>29.07.20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618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4D97B" w14:textId="77777777" w:rsidR="00C71C00" w:rsidRDefault="00C71C00">
      <w:r>
        <w:t>____________________</w:t>
      </w:r>
    </w:p>
  </w:footnote>
  <w:footnote w:type="continuationSeparator" w:id="0">
    <w:p w14:paraId="5D6E3435" w14:textId="77777777" w:rsidR="00C71C00" w:rsidRDefault="00C7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705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57891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820C" w14:textId="6C66934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1508">
      <w:rPr>
        <w:noProof/>
      </w:rPr>
      <w:t>2</w:t>
    </w:r>
    <w:r>
      <w:rPr>
        <w:noProof/>
      </w:rPr>
      <w:fldChar w:fldCharType="end"/>
    </w:r>
  </w:p>
  <w:p w14:paraId="39C0E24C" w14:textId="201C05BE" w:rsidR="00732045" w:rsidRDefault="00732045" w:rsidP="00106B19">
    <w:pPr>
      <w:pStyle w:val="Header"/>
    </w:pPr>
    <w:r>
      <w:t>C</w:t>
    </w:r>
    <w:r w:rsidR="009C353C">
      <w:t>20</w:t>
    </w:r>
    <w:r w:rsidR="009164E7">
      <w:t>/</w:t>
    </w:r>
    <w:r w:rsidR="00471E62">
      <w:t>81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00"/>
    <w:rsid w:val="0002415F"/>
    <w:rsid w:val="000D0D0A"/>
    <w:rsid w:val="00103163"/>
    <w:rsid w:val="00106B19"/>
    <w:rsid w:val="00115D93"/>
    <w:rsid w:val="001247A8"/>
    <w:rsid w:val="001378C0"/>
    <w:rsid w:val="00154A47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2F3D36"/>
    <w:rsid w:val="0033568E"/>
    <w:rsid w:val="00355FF5"/>
    <w:rsid w:val="00361350"/>
    <w:rsid w:val="003C3FAE"/>
    <w:rsid w:val="003D437F"/>
    <w:rsid w:val="003F00C3"/>
    <w:rsid w:val="004038CB"/>
    <w:rsid w:val="0040546F"/>
    <w:rsid w:val="0042404A"/>
    <w:rsid w:val="0044618F"/>
    <w:rsid w:val="0046769A"/>
    <w:rsid w:val="00471E62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76CEC"/>
    <w:rsid w:val="005B1938"/>
    <w:rsid w:val="005C3890"/>
    <w:rsid w:val="005F7BFE"/>
    <w:rsid w:val="00600017"/>
    <w:rsid w:val="006235CA"/>
    <w:rsid w:val="006624DF"/>
    <w:rsid w:val="006643AB"/>
    <w:rsid w:val="006E329A"/>
    <w:rsid w:val="007210CD"/>
    <w:rsid w:val="00732045"/>
    <w:rsid w:val="007369DB"/>
    <w:rsid w:val="007956C2"/>
    <w:rsid w:val="007A187E"/>
    <w:rsid w:val="007C72C2"/>
    <w:rsid w:val="007D4436"/>
    <w:rsid w:val="007D50D4"/>
    <w:rsid w:val="007F257A"/>
    <w:rsid w:val="007F3665"/>
    <w:rsid w:val="00800037"/>
    <w:rsid w:val="008140B5"/>
    <w:rsid w:val="00861D73"/>
    <w:rsid w:val="00877289"/>
    <w:rsid w:val="008A4E87"/>
    <w:rsid w:val="008C1140"/>
    <w:rsid w:val="008D76E6"/>
    <w:rsid w:val="009164E7"/>
    <w:rsid w:val="0092392D"/>
    <w:rsid w:val="0093234A"/>
    <w:rsid w:val="009C307F"/>
    <w:rsid w:val="009C353C"/>
    <w:rsid w:val="009C698B"/>
    <w:rsid w:val="009F521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4BEA"/>
    <w:rsid w:val="00B61619"/>
    <w:rsid w:val="00B829CC"/>
    <w:rsid w:val="00BB1508"/>
    <w:rsid w:val="00BB4545"/>
    <w:rsid w:val="00BD5873"/>
    <w:rsid w:val="00BE6E4F"/>
    <w:rsid w:val="00C04BE3"/>
    <w:rsid w:val="00C25D29"/>
    <w:rsid w:val="00C27A7C"/>
    <w:rsid w:val="00C71C00"/>
    <w:rsid w:val="00CA08ED"/>
    <w:rsid w:val="00CA17FE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54CAA"/>
    <w:rsid w:val="00EB15F1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8FFEE2"/>
  <w15:docId w15:val="{C4CF9801-17D5-4086-8DFF-28239E5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C71C00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C71C00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C71C00"/>
    <w:rPr>
      <w:rFonts w:ascii="Calibri" w:hAnsi="Calibri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C71C00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71C00"/>
    <w:rPr>
      <w:rFonts w:ascii="Calibri" w:hAnsi="Calibri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71C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C0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15F"/>
    <w:rPr>
      <w:color w:val="605E5C"/>
      <w:shd w:val="clear" w:color="auto" w:fill="E1DFDD"/>
    </w:rPr>
  </w:style>
  <w:style w:type="table" w:styleId="TableGrid">
    <w:name w:val="Table Grid"/>
    <w:basedOn w:val="TableNormal"/>
    <w:rsid w:val="00471E62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qFormat/>
    <w:locked/>
    <w:rsid w:val="00471E62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73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2</TotalTime>
  <Pages>1</Pages>
  <Words>85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630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Janin, Patricia</cp:lastModifiedBy>
  <cp:revision>3</cp:revision>
  <cp:lastPrinted>2000-07-18T08:55:00Z</cp:lastPrinted>
  <dcterms:created xsi:type="dcterms:W3CDTF">2020-12-07T14:11:00Z</dcterms:created>
  <dcterms:modified xsi:type="dcterms:W3CDTF">2020-12-07T14:12:00Z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