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tblLook w:val="0000" w:firstRow="0" w:lastRow="0" w:firstColumn="0" w:lastColumn="0" w:noHBand="0" w:noVBand="0"/>
      </w:tblPr>
      <w:tblGrid>
        <w:gridCol w:w="6641"/>
        <w:gridCol w:w="2998"/>
      </w:tblGrid>
      <w:tr w:rsidR="004B1F2F" w:rsidRPr="00F82904" w14:paraId="2BB3EFE5" w14:textId="77777777" w:rsidTr="00832519">
        <w:trPr>
          <w:cantSplit/>
          <w:trHeight w:val="1276"/>
        </w:trPr>
        <w:tc>
          <w:tcPr>
            <w:tcW w:w="3445" w:type="pct"/>
          </w:tcPr>
          <w:p w14:paraId="2927247B" w14:textId="155ED4BA" w:rsidR="004B1F2F" w:rsidRPr="00F82904" w:rsidRDefault="004B1F2F" w:rsidP="00EF2865">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 لأعضاء المجلس</w:t>
            </w:r>
          </w:p>
        </w:tc>
        <w:tc>
          <w:tcPr>
            <w:tcW w:w="1555" w:type="pct"/>
            <w:vAlign w:val="center"/>
          </w:tcPr>
          <w:p w14:paraId="5DAF5DF2" w14:textId="77777777" w:rsidR="004B1F2F" w:rsidRPr="00F82904" w:rsidRDefault="004B1F2F" w:rsidP="002C6481">
            <w:pPr>
              <w:spacing w:before="0" w:line="240" w:lineRule="atLeast"/>
            </w:pPr>
            <w:r w:rsidRPr="00F82904">
              <w:rPr>
                <w:noProof/>
              </w:rPr>
              <w:drawing>
                <wp:inline distT="0" distB="0" distL="0" distR="0" wp14:anchorId="61F0D2BF" wp14:editId="6ED1E5D7">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0C68BE1C" w14:textId="77777777" w:rsidTr="00832519">
        <w:trPr>
          <w:cantSplit/>
        </w:trPr>
        <w:tc>
          <w:tcPr>
            <w:tcW w:w="3445" w:type="pct"/>
            <w:tcBorders>
              <w:bottom w:val="single" w:sz="12" w:space="0" w:color="auto"/>
            </w:tcBorders>
          </w:tcPr>
          <w:p w14:paraId="3106FC02" w14:textId="77777777" w:rsidR="004B1F2F" w:rsidRPr="00F82904" w:rsidRDefault="004B1F2F" w:rsidP="00454391">
            <w:pPr>
              <w:spacing w:before="0" w:line="240" w:lineRule="auto"/>
              <w:rPr>
                <w:b/>
                <w:smallCaps/>
                <w:szCs w:val="24"/>
              </w:rPr>
            </w:pPr>
          </w:p>
        </w:tc>
        <w:tc>
          <w:tcPr>
            <w:tcW w:w="1555" w:type="pct"/>
            <w:tcBorders>
              <w:bottom w:val="single" w:sz="12" w:space="0" w:color="auto"/>
            </w:tcBorders>
          </w:tcPr>
          <w:p w14:paraId="73FEAE11" w14:textId="77777777" w:rsidR="004B1F2F" w:rsidRPr="00F82904" w:rsidRDefault="004B1F2F" w:rsidP="00454391">
            <w:pPr>
              <w:spacing w:before="0" w:line="240" w:lineRule="auto"/>
              <w:rPr>
                <w:szCs w:val="24"/>
              </w:rPr>
            </w:pPr>
          </w:p>
        </w:tc>
      </w:tr>
      <w:tr w:rsidR="004B1F2F" w:rsidRPr="00F82904" w14:paraId="7681EDE0" w14:textId="77777777" w:rsidTr="00286256">
        <w:trPr>
          <w:cantSplit/>
        </w:trPr>
        <w:tc>
          <w:tcPr>
            <w:tcW w:w="3445" w:type="pct"/>
            <w:tcBorders>
              <w:top w:val="single" w:sz="12" w:space="0" w:color="auto"/>
            </w:tcBorders>
          </w:tcPr>
          <w:p w14:paraId="2951FC6F" w14:textId="77777777" w:rsidR="004B1F2F" w:rsidRPr="00F82904" w:rsidRDefault="004B1F2F" w:rsidP="00454391">
            <w:pPr>
              <w:spacing w:before="0" w:line="260" w:lineRule="exact"/>
              <w:rPr>
                <w:b/>
                <w:smallCaps/>
                <w:szCs w:val="24"/>
              </w:rPr>
            </w:pPr>
          </w:p>
        </w:tc>
        <w:tc>
          <w:tcPr>
            <w:tcW w:w="1555" w:type="pct"/>
            <w:tcBorders>
              <w:top w:val="single" w:sz="12" w:space="0" w:color="auto"/>
            </w:tcBorders>
          </w:tcPr>
          <w:p w14:paraId="494DF402" w14:textId="4477DD83" w:rsidR="004B1F2F" w:rsidRDefault="004B1F2F" w:rsidP="00454391">
            <w:pPr>
              <w:spacing w:before="60" w:line="260" w:lineRule="exact"/>
              <w:jc w:val="left"/>
              <w:rPr>
                <w:b/>
                <w:bCs/>
                <w:lang w:bidi="ar-SY"/>
              </w:rPr>
            </w:pPr>
            <w:r w:rsidRPr="002F71D8">
              <w:rPr>
                <w:rFonts w:hint="cs"/>
                <w:b/>
                <w:bCs/>
                <w:rtl/>
                <w:lang w:bidi="ar-EG"/>
              </w:rPr>
              <w:t>ا</w:t>
            </w:r>
            <w:r w:rsidR="00C56A6D">
              <w:rPr>
                <w:rFonts w:hint="cs"/>
                <w:b/>
                <w:bCs/>
                <w:rtl/>
                <w:lang w:bidi="ar-EG"/>
              </w:rPr>
              <w:t xml:space="preserve">لمراجعة </w:t>
            </w:r>
            <w:r w:rsidR="00C56A6D">
              <w:rPr>
                <w:b/>
                <w:bCs/>
                <w:lang w:bidi="ar-EG"/>
              </w:rPr>
              <w:t>1</w:t>
            </w:r>
            <w:r w:rsidR="00C56A6D">
              <w:rPr>
                <w:b/>
                <w:bCs/>
                <w:rtl/>
                <w:lang w:bidi="ar-EG"/>
              </w:rPr>
              <w:br/>
            </w:r>
            <w:r w:rsidR="00C56A6D">
              <w:rPr>
                <w:rFonts w:hint="cs"/>
                <w:b/>
                <w:bCs/>
                <w:rtl/>
                <w:lang w:bidi="ar-EG"/>
              </w:rPr>
              <w:t>ل</w:t>
            </w:r>
            <w:r w:rsidRPr="002F71D8">
              <w:rPr>
                <w:rFonts w:hint="cs"/>
                <w:b/>
                <w:bCs/>
                <w:rtl/>
                <w:lang w:bidi="ar-EG"/>
              </w:rPr>
              <w:t xml:space="preserve">لوثيقة </w:t>
            </w:r>
            <w:r>
              <w:rPr>
                <w:b/>
                <w:bCs/>
                <w:lang w:bidi="ar-SY"/>
              </w:rPr>
              <w:t>VC</w:t>
            </w:r>
            <w:r w:rsidRPr="002F71D8">
              <w:rPr>
                <w:b/>
                <w:bCs/>
                <w:lang w:bidi="ar-SY"/>
              </w:rPr>
              <w:t>/</w:t>
            </w:r>
            <w:r w:rsidR="00A629AB">
              <w:rPr>
                <w:b/>
                <w:bCs/>
                <w:lang w:bidi="ar-SY"/>
              </w:rPr>
              <w:t>13</w:t>
            </w:r>
            <w:r w:rsidRPr="002F71D8">
              <w:rPr>
                <w:b/>
                <w:bCs/>
                <w:lang w:bidi="ar-SY"/>
              </w:rPr>
              <w:t>-A</w:t>
            </w:r>
          </w:p>
          <w:p w14:paraId="4E96C7B8" w14:textId="3330F84A" w:rsidR="004B1F2F" w:rsidRDefault="00C56A6D" w:rsidP="00454391">
            <w:pPr>
              <w:spacing w:before="0" w:line="260" w:lineRule="exact"/>
              <w:rPr>
                <w:b/>
                <w:bCs/>
                <w:lang w:bidi="ar-SY"/>
              </w:rPr>
            </w:pPr>
            <w:r>
              <w:rPr>
                <w:b/>
                <w:bCs/>
                <w:lang w:bidi="ar-SY"/>
              </w:rPr>
              <w:t>5</w:t>
            </w:r>
            <w:r w:rsidR="004B1F2F" w:rsidRPr="002F71D8">
              <w:rPr>
                <w:rFonts w:hint="cs"/>
                <w:b/>
                <w:bCs/>
                <w:rtl/>
                <w:lang w:bidi="ar-EG"/>
              </w:rPr>
              <w:t xml:space="preserve"> </w:t>
            </w:r>
            <w:r>
              <w:rPr>
                <w:rFonts w:hint="cs"/>
                <w:b/>
                <w:bCs/>
                <w:rtl/>
                <w:lang w:bidi="ar-EG"/>
              </w:rPr>
              <w:t>أكتوبر</w:t>
            </w:r>
            <w:r w:rsidR="00A629AB">
              <w:rPr>
                <w:rFonts w:hint="cs"/>
                <w:b/>
                <w:bCs/>
                <w:rtl/>
                <w:lang w:bidi="ar-EG"/>
              </w:rPr>
              <w:t xml:space="preserve"> </w:t>
            </w:r>
            <w:r w:rsidR="004B1F2F" w:rsidRPr="002F71D8">
              <w:rPr>
                <w:b/>
                <w:bCs/>
                <w:lang w:bidi="ar-SY"/>
              </w:rPr>
              <w:t>2020</w:t>
            </w:r>
          </w:p>
          <w:p w14:paraId="0978B344" w14:textId="77777777" w:rsidR="004B1F2F" w:rsidRPr="00F82904" w:rsidRDefault="004B1F2F" w:rsidP="00454391">
            <w:pPr>
              <w:spacing w:before="0" w:after="60" w:line="260" w:lineRule="exact"/>
              <w:rPr>
                <w:szCs w:val="24"/>
              </w:rPr>
            </w:pPr>
            <w:r w:rsidRPr="00A629AB">
              <w:rPr>
                <w:b/>
                <w:bCs/>
                <w:rtl/>
                <w:lang w:bidi="ar-EG"/>
              </w:rPr>
              <w:t xml:space="preserve">الأصل: </w:t>
            </w:r>
            <w:r w:rsidRPr="00A629AB">
              <w:rPr>
                <w:rFonts w:hint="cs"/>
                <w:b/>
                <w:bCs/>
                <w:rtl/>
                <w:lang w:bidi="ar-EG"/>
              </w:rPr>
              <w:t>بالإنكليزية</w:t>
            </w:r>
          </w:p>
        </w:tc>
      </w:tr>
      <w:tr w:rsidR="00286256" w:rsidRPr="00F82904" w14:paraId="53580A70" w14:textId="77777777" w:rsidTr="00286256">
        <w:trPr>
          <w:cantSplit/>
        </w:trPr>
        <w:tc>
          <w:tcPr>
            <w:tcW w:w="5000" w:type="pct"/>
            <w:gridSpan w:val="2"/>
          </w:tcPr>
          <w:p w14:paraId="58085956" w14:textId="244C4B4C" w:rsidR="00286256" w:rsidRPr="002F71D8" w:rsidRDefault="00607BF2" w:rsidP="00286256">
            <w:pPr>
              <w:pStyle w:val="Source"/>
              <w:rPr>
                <w:rtl/>
                <w:lang w:bidi="ar-EG"/>
              </w:rPr>
            </w:pPr>
            <w:r>
              <w:rPr>
                <w:rFonts w:hint="cs"/>
                <w:rtl/>
                <w:lang w:bidi="ar-EG"/>
              </w:rPr>
              <w:t>تقرير من الأمين العام</w:t>
            </w:r>
          </w:p>
        </w:tc>
      </w:tr>
      <w:tr w:rsidR="00286256" w:rsidRPr="00F82904" w14:paraId="7ADF6F21" w14:textId="77777777" w:rsidTr="00286256">
        <w:trPr>
          <w:cantSplit/>
        </w:trPr>
        <w:tc>
          <w:tcPr>
            <w:tcW w:w="5000" w:type="pct"/>
            <w:gridSpan w:val="2"/>
          </w:tcPr>
          <w:p w14:paraId="66F9091C" w14:textId="759ADF76" w:rsidR="00286256" w:rsidRPr="002F71D8" w:rsidRDefault="00607BF2" w:rsidP="00286256">
            <w:pPr>
              <w:pStyle w:val="Title1"/>
              <w:rPr>
                <w:rtl/>
                <w:lang w:bidi="ar-EG"/>
              </w:rPr>
            </w:pPr>
            <w:r>
              <w:rPr>
                <w:color w:val="000000"/>
                <w:rtl/>
              </w:rPr>
              <w:t>تأثير جائحة فيروس كورونا</w:t>
            </w:r>
            <w:r>
              <w:rPr>
                <w:color w:val="000000"/>
              </w:rPr>
              <w:t xml:space="preserve"> (COVID-19) </w:t>
            </w:r>
            <w:r>
              <w:rPr>
                <w:color w:val="000000"/>
                <w:rtl/>
              </w:rPr>
              <w:t>على سير أعمال الاتحاد وأنشطته</w:t>
            </w:r>
          </w:p>
        </w:tc>
      </w:tr>
    </w:tbl>
    <w:p w14:paraId="718F90B9" w14:textId="77777777" w:rsidR="004B1F2F" w:rsidRPr="00F82904" w:rsidRDefault="004B1F2F" w:rsidP="004B1F2F">
      <w:pPr>
        <w:spacing w:before="0"/>
        <w:rPr>
          <w:b/>
          <w:bCs/>
          <w:sz w:val="28"/>
        </w:rPr>
      </w:pPr>
      <w:bookmarkStart w:id="0" w:name="dorlang" w:colFirst="1" w:colLast="1"/>
    </w:p>
    <w:p w14:paraId="0029FC06" w14:textId="77777777" w:rsidR="004B1F2F" w:rsidRPr="00F82904" w:rsidRDefault="004B1F2F" w:rsidP="004B1F2F">
      <w:pPr>
        <w:rPr>
          <w:sz w:val="4"/>
          <w:szCs w:val="4"/>
        </w:rPr>
      </w:pPr>
      <w:bookmarkStart w:id="1" w:name="dsource" w:colFirst="0" w:colLast="0"/>
      <w:bookmarkEnd w:id="0"/>
    </w:p>
    <w:tbl>
      <w:tblPr>
        <w:tblpPr w:leftFromText="180" w:rightFromText="180" w:vertAnchor="text" w:tblpXSpec="right" w:tblpY="1"/>
        <w:tblOverlap w:val="never"/>
        <w:bidiVisual/>
        <w:tblW w:w="5000" w:type="pct"/>
        <w:tblLook w:val="0000" w:firstRow="0" w:lastRow="0" w:firstColumn="0" w:lastColumn="0" w:noHBand="0" w:noVBand="0"/>
      </w:tblPr>
      <w:tblGrid>
        <w:gridCol w:w="9609"/>
      </w:tblGrid>
      <w:tr w:rsidR="004B1F2F" w:rsidRPr="00CB7DE5" w14:paraId="65A8C365" w14:textId="77777777" w:rsidTr="00832519">
        <w:trPr>
          <w:cantSplit/>
          <w:trHeight w:val="2664"/>
        </w:trPr>
        <w:tc>
          <w:tcPr>
            <w:tcW w:w="5000" w:type="pct"/>
            <w:tcBorders>
              <w:top w:val="single" w:sz="12" w:space="0" w:color="auto"/>
              <w:left w:val="single" w:sz="12" w:space="0" w:color="auto"/>
              <w:bottom w:val="single" w:sz="12" w:space="0" w:color="auto"/>
              <w:right w:val="single" w:sz="12" w:space="0" w:color="auto"/>
            </w:tcBorders>
          </w:tcPr>
          <w:p w14:paraId="65B6359D" w14:textId="71DF2E85" w:rsidR="004B1F2F" w:rsidRPr="00CB7DE5" w:rsidRDefault="00A629AB" w:rsidP="00C227A7">
            <w:pPr>
              <w:pStyle w:val="Headingb"/>
            </w:pPr>
            <w:r>
              <w:rPr>
                <w:rFonts w:hint="cs"/>
                <w:rtl/>
              </w:rPr>
              <w:t>ملخص</w:t>
            </w:r>
          </w:p>
          <w:p w14:paraId="1A33B429" w14:textId="24914D8C" w:rsidR="004B1F2F" w:rsidRPr="00CB7DE5" w:rsidRDefault="00A629AB" w:rsidP="005A16FA">
            <w:pPr>
              <w:rPr>
                <w:b/>
                <w:bCs/>
                <w:lang w:bidi="ar-EG"/>
              </w:rPr>
            </w:pPr>
            <w:r>
              <w:rPr>
                <w:rFonts w:hint="cs"/>
                <w:rtl/>
                <w:lang w:bidi="ar-EG"/>
              </w:rPr>
              <w:t>تلخص هذه الوثيقة</w:t>
            </w:r>
            <w:r w:rsidR="0085300D">
              <w:rPr>
                <w:rFonts w:hint="cs"/>
                <w:rtl/>
                <w:lang w:bidi="ar-EG"/>
              </w:rPr>
              <w:t xml:space="preserve"> تأثير</w:t>
            </w:r>
            <w:r w:rsidRPr="00CB1649">
              <w:rPr>
                <w:rFonts w:hint="cs"/>
                <w:rtl/>
              </w:rPr>
              <w:t xml:space="preserve"> جائحة </w:t>
            </w:r>
            <w:r w:rsidRPr="0056122F">
              <w:rPr>
                <w:rtl/>
              </w:rPr>
              <w:t xml:space="preserve">فيروس كورونا </w:t>
            </w:r>
            <w:r w:rsidR="005A16FA" w:rsidRPr="005A16FA">
              <w:rPr>
                <w:rFonts w:hint="cs"/>
              </w:rPr>
              <w:t>(COVID-19)</w:t>
            </w:r>
            <w:r w:rsidRPr="00CB1649">
              <w:rPr>
                <w:rFonts w:hint="cs"/>
                <w:rtl/>
              </w:rPr>
              <w:t xml:space="preserve"> </w:t>
            </w:r>
            <w:r w:rsidRPr="0056122F">
              <w:rPr>
                <w:rtl/>
              </w:rPr>
              <w:t>على سير أعمال الاتحاد وأنشطته</w:t>
            </w:r>
            <w:r>
              <w:rPr>
                <w:rFonts w:hint="cs"/>
                <w:rtl/>
              </w:rPr>
              <w:t xml:space="preserve"> </w:t>
            </w:r>
            <w:r>
              <w:rPr>
                <w:rFonts w:hint="cs"/>
                <w:rtl/>
                <w:lang w:bidi="ar-EG"/>
              </w:rPr>
              <w:t xml:space="preserve">والمبادرات الجديدة وبرامج العمل المنفذة والتدابير </w:t>
            </w:r>
            <w:r w:rsidR="0085300D">
              <w:rPr>
                <w:rFonts w:hint="cs"/>
                <w:rtl/>
                <w:lang w:bidi="ar-EG"/>
              </w:rPr>
              <w:t>المتخذة</w:t>
            </w:r>
            <w:r>
              <w:rPr>
                <w:rFonts w:hint="cs"/>
                <w:rtl/>
                <w:lang w:bidi="ar-EG"/>
              </w:rPr>
              <w:t xml:space="preserve"> للتصدي </w:t>
            </w:r>
            <w:r w:rsidR="0085300D">
              <w:rPr>
                <w:rFonts w:hint="cs"/>
                <w:rtl/>
                <w:lang w:bidi="ar-EG"/>
              </w:rPr>
              <w:t>لهذه الجائحة.</w:t>
            </w:r>
          </w:p>
          <w:p w14:paraId="573F175F" w14:textId="77777777" w:rsidR="00A629AB" w:rsidRPr="00CB7DE5" w:rsidRDefault="00A629AB" w:rsidP="00A629AB">
            <w:pPr>
              <w:pStyle w:val="Headingb"/>
              <w:rPr>
                <w:bCs w:val="0"/>
                <w:position w:val="2"/>
              </w:rPr>
            </w:pPr>
            <w:r w:rsidRPr="00AD0047">
              <w:rPr>
                <w:rFonts w:hint="cs"/>
                <w:rtl/>
              </w:rPr>
              <w:t>الإجراء</w:t>
            </w:r>
            <w:r>
              <w:rPr>
                <w:rFonts w:hint="cs"/>
                <w:position w:val="2"/>
                <w:rtl/>
              </w:rPr>
              <w:t xml:space="preserve"> المطلوب</w:t>
            </w:r>
          </w:p>
          <w:p w14:paraId="029C080A" w14:textId="77777777" w:rsidR="004B1F2F" w:rsidRDefault="00A629AB" w:rsidP="00A629AB">
            <w:pPr>
              <w:spacing w:before="60" w:after="60"/>
              <w:rPr>
                <w:position w:val="2"/>
              </w:rPr>
            </w:pPr>
            <w:r w:rsidRPr="0056122F">
              <w:rPr>
                <w:position w:val="2"/>
                <w:rtl/>
              </w:rPr>
              <w:t xml:space="preserve">يُدعى المجلس إلى </w:t>
            </w:r>
            <w:r w:rsidRPr="00E11AE2">
              <w:rPr>
                <w:b/>
                <w:bCs/>
                <w:position w:val="2"/>
                <w:rtl/>
              </w:rPr>
              <w:t>الإحاطة علماً</w:t>
            </w:r>
            <w:r w:rsidRPr="0056122F">
              <w:rPr>
                <w:position w:val="2"/>
                <w:rtl/>
              </w:rPr>
              <w:t xml:space="preserve"> بهذه الوثيقة.</w:t>
            </w:r>
          </w:p>
          <w:p w14:paraId="7D93EAD7" w14:textId="77777777" w:rsidR="003B37B2" w:rsidRPr="0026373E" w:rsidRDefault="003B37B2" w:rsidP="003B37B2">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FC13E6D" w14:textId="77777777" w:rsidR="003B37B2" w:rsidRPr="003B37B2" w:rsidRDefault="003B37B2" w:rsidP="003B37B2">
            <w:pPr>
              <w:spacing w:before="60" w:after="60"/>
              <w:rPr>
                <w:b/>
                <w:bCs/>
                <w:position w:val="2"/>
                <w:rtl/>
                <w:lang w:bidi="ar-SY"/>
              </w:rPr>
            </w:pPr>
            <w:r w:rsidRPr="003B37B2">
              <w:rPr>
                <w:rFonts w:hint="cs"/>
                <w:b/>
                <w:bCs/>
                <w:position w:val="2"/>
                <w:rtl/>
                <w:lang w:bidi="ar-SY"/>
              </w:rPr>
              <w:t>المراجع</w:t>
            </w:r>
          </w:p>
          <w:p w14:paraId="57DD739A" w14:textId="099A62DE" w:rsidR="003B37B2" w:rsidRPr="00932DF1" w:rsidRDefault="00607BF2" w:rsidP="00932DF1">
            <w:pPr>
              <w:spacing w:before="60" w:after="60"/>
              <w:rPr>
                <w:position w:val="2"/>
              </w:rPr>
            </w:pPr>
            <w:r>
              <w:rPr>
                <w:rFonts w:hint="cs"/>
                <w:position w:val="2"/>
                <w:rtl/>
              </w:rPr>
              <w:t xml:space="preserve">بند جدول الأعمال </w:t>
            </w:r>
            <w:r>
              <w:rPr>
                <w:position w:val="2"/>
              </w:rPr>
              <w:t>13</w:t>
            </w:r>
            <w:r w:rsidR="00932DF1">
              <w:rPr>
                <w:rFonts w:hint="cs"/>
                <w:position w:val="2"/>
                <w:rtl/>
              </w:rPr>
              <w:t xml:space="preserve"> </w:t>
            </w:r>
            <w:r>
              <w:rPr>
                <w:rFonts w:hint="cs"/>
                <w:position w:val="2"/>
                <w:rtl/>
                <w:lang w:bidi="ar-EG"/>
              </w:rPr>
              <w:t>ب</w:t>
            </w:r>
            <w:hyperlink r:id="rId9" w:history="1">
              <w:r w:rsidR="00932DF1" w:rsidRPr="00932DF1">
                <w:rPr>
                  <w:rStyle w:val="Hyperlink"/>
                  <w:rFonts w:hint="cs"/>
                  <w:position w:val="2"/>
                  <w:rtl/>
                </w:rPr>
                <w:t xml:space="preserve">الوثيقة </w:t>
              </w:r>
              <w:r w:rsidR="00932DF1" w:rsidRPr="00932DF1">
                <w:rPr>
                  <w:rStyle w:val="Hyperlink"/>
                  <w:position w:val="2"/>
                </w:rPr>
                <w:t>VC/1</w:t>
              </w:r>
            </w:hyperlink>
          </w:p>
        </w:tc>
      </w:tr>
    </w:tbl>
    <w:bookmarkEnd w:id="1"/>
    <w:p w14:paraId="6BB97A06" w14:textId="77777777" w:rsidR="00A629AB" w:rsidRDefault="00A629AB" w:rsidP="00A629AB">
      <w:pPr>
        <w:pStyle w:val="Heading1"/>
        <w:rPr>
          <w:lang w:bidi="ar-EG"/>
        </w:rPr>
      </w:pPr>
      <w:r>
        <w:rPr>
          <w:lang w:bidi="ar-EG"/>
        </w:rPr>
        <w:t>1</w:t>
      </w:r>
      <w:r>
        <w:rPr>
          <w:lang w:bidi="ar-EG"/>
        </w:rPr>
        <w:tab/>
      </w:r>
      <w:r>
        <w:rPr>
          <w:rFonts w:hint="cs"/>
          <w:rtl/>
          <w:lang w:bidi="ar-EG"/>
        </w:rPr>
        <w:t>مقدمة</w:t>
      </w:r>
    </w:p>
    <w:p w14:paraId="458B214E" w14:textId="3B63BB72" w:rsidR="00A629AB" w:rsidRPr="00521894" w:rsidRDefault="00A629AB" w:rsidP="005A16FA">
      <w:pPr>
        <w:rPr>
          <w:spacing w:val="-4"/>
          <w:lang w:bidi="ar-EG"/>
        </w:rPr>
      </w:pPr>
      <w:r w:rsidRPr="00521894">
        <w:rPr>
          <w:spacing w:val="-4"/>
          <w:lang w:bidi="ar-EG"/>
        </w:rPr>
        <w:t>1.1</w:t>
      </w:r>
      <w:r w:rsidRPr="00521894">
        <w:rPr>
          <w:spacing w:val="-4"/>
          <w:rtl/>
          <w:lang w:bidi="ar-EG"/>
        </w:rPr>
        <w:tab/>
      </w:r>
      <w:r w:rsidRPr="00521894">
        <w:rPr>
          <w:rFonts w:hint="cs"/>
          <w:spacing w:val="-4"/>
          <w:rtl/>
          <w:lang w:bidi="ar-EG"/>
        </w:rPr>
        <w:t xml:space="preserve">أُعلن </w:t>
      </w:r>
      <w:r w:rsidRPr="00521894">
        <w:rPr>
          <w:spacing w:val="-4"/>
          <w:position w:val="2"/>
          <w:rtl/>
        </w:rPr>
        <w:t>فيروس كورونا</w:t>
      </w:r>
      <w:r w:rsidRPr="00521894">
        <w:rPr>
          <w:spacing w:val="-4"/>
          <w:rtl/>
          <w:lang w:bidi="ar-EG"/>
        </w:rPr>
        <w:t xml:space="preserve"> </w:t>
      </w:r>
      <w:r w:rsidR="005A16FA" w:rsidRPr="00521894">
        <w:rPr>
          <w:spacing w:val="-4"/>
          <w:lang w:bidi="ar-EG"/>
        </w:rPr>
        <w:t>(COVID-19)</w:t>
      </w:r>
      <w:r w:rsidRPr="00521894">
        <w:rPr>
          <w:spacing w:val="-4"/>
          <w:rtl/>
          <w:lang w:bidi="ar-EG"/>
        </w:rPr>
        <w:t xml:space="preserve"> كحالة </w:t>
      </w:r>
      <w:r w:rsidRPr="00521894">
        <w:rPr>
          <w:rFonts w:hint="cs"/>
          <w:spacing w:val="-4"/>
          <w:rtl/>
          <w:lang w:bidi="ar-EG"/>
        </w:rPr>
        <w:t>من حالات طوارئ ا</w:t>
      </w:r>
      <w:r w:rsidRPr="00521894">
        <w:rPr>
          <w:spacing w:val="-4"/>
          <w:rtl/>
          <w:lang w:bidi="ar-EG"/>
        </w:rPr>
        <w:t>لصحة العامة ذات الاهتمام الدولي في</w:t>
      </w:r>
      <w:r w:rsidR="00607BF2" w:rsidRPr="00521894">
        <w:rPr>
          <w:rFonts w:hint="cs"/>
          <w:spacing w:val="-4"/>
          <w:rtl/>
          <w:lang w:bidi="ar-EG"/>
        </w:rPr>
        <w:t> </w:t>
      </w:r>
      <w:r w:rsidRPr="00521894">
        <w:rPr>
          <w:spacing w:val="-4"/>
          <w:lang w:bidi="ar-EG"/>
        </w:rPr>
        <w:t>30</w:t>
      </w:r>
      <w:r w:rsidR="00607BF2" w:rsidRPr="00521894">
        <w:rPr>
          <w:rFonts w:hint="cs"/>
          <w:spacing w:val="-4"/>
          <w:rtl/>
          <w:lang w:bidi="ar-EG"/>
        </w:rPr>
        <w:t> </w:t>
      </w:r>
      <w:r w:rsidRPr="00521894">
        <w:rPr>
          <w:spacing w:val="-4"/>
          <w:rtl/>
          <w:lang w:bidi="ar-EG"/>
        </w:rPr>
        <w:t>يناير</w:t>
      </w:r>
      <w:r w:rsidR="00607BF2" w:rsidRPr="00521894">
        <w:rPr>
          <w:rFonts w:hint="cs"/>
          <w:spacing w:val="-4"/>
          <w:rtl/>
          <w:lang w:bidi="ar-EG"/>
        </w:rPr>
        <w:t> </w:t>
      </w:r>
      <w:r w:rsidRPr="00521894">
        <w:rPr>
          <w:spacing w:val="-4"/>
          <w:lang w:bidi="ar-EG"/>
        </w:rPr>
        <w:t>2020</w:t>
      </w:r>
      <w:r w:rsidRPr="00521894">
        <w:rPr>
          <w:spacing w:val="-4"/>
          <w:rtl/>
          <w:lang w:bidi="ar-EG"/>
        </w:rPr>
        <w:t xml:space="preserve"> وأ</w:t>
      </w:r>
      <w:r w:rsidRPr="00521894">
        <w:rPr>
          <w:rFonts w:hint="cs"/>
          <w:spacing w:val="-4"/>
          <w:rtl/>
          <w:lang w:bidi="ar-EG"/>
        </w:rPr>
        <w:t>ُ</w:t>
      </w:r>
      <w:r w:rsidRPr="00521894">
        <w:rPr>
          <w:spacing w:val="-4"/>
          <w:rtl/>
          <w:lang w:bidi="ar-EG"/>
        </w:rPr>
        <w:t xml:space="preserve">علن </w:t>
      </w:r>
      <w:r w:rsidR="0085300D" w:rsidRPr="00521894">
        <w:rPr>
          <w:rFonts w:hint="cs"/>
          <w:spacing w:val="-4"/>
          <w:rtl/>
          <w:lang w:bidi="ar-EG"/>
        </w:rPr>
        <w:t>ك</w:t>
      </w:r>
      <w:r w:rsidRPr="00521894">
        <w:rPr>
          <w:spacing w:val="-4"/>
          <w:rtl/>
          <w:lang w:bidi="ar-EG"/>
        </w:rPr>
        <w:t xml:space="preserve">جائحة فيما بعد في </w:t>
      </w:r>
      <w:r w:rsidRPr="00521894">
        <w:rPr>
          <w:spacing w:val="-4"/>
          <w:lang w:bidi="ar-EG"/>
        </w:rPr>
        <w:t>11</w:t>
      </w:r>
      <w:r w:rsidRPr="00521894">
        <w:rPr>
          <w:spacing w:val="-4"/>
          <w:rtl/>
          <w:lang w:bidi="ar-EG"/>
        </w:rPr>
        <w:t xml:space="preserve"> مارس </w:t>
      </w:r>
      <w:r w:rsidRPr="00521894">
        <w:rPr>
          <w:spacing w:val="-4"/>
          <w:lang w:bidi="ar-EG"/>
        </w:rPr>
        <w:t>2020</w:t>
      </w:r>
      <w:r w:rsidRPr="00521894">
        <w:rPr>
          <w:spacing w:val="-4"/>
          <w:rtl/>
          <w:lang w:bidi="ar-EG"/>
        </w:rPr>
        <w:t xml:space="preserve">. </w:t>
      </w:r>
      <w:r w:rsidR="00D27925">
        <w:rPr>
          <w:rFonts w:hint="cs"/>
          <w:spacing w:val="-4"/>
          <w:rtl/>
          <w:lang w:bidi="ar-EG"/>
        </w:rPr>
        <w:t>والعالم</w:t>
      </w:r>
      <w:r w:rsidR="00D27925" w:rsidRPr="00521894">
        <w:rPr>
          <w:spacing w:val="-4"/>
          <w:rtl/>
          <w:lang w:bidi="ar-EG"/>
        </w:rPr>
        <w:t xml:space="preserve"> </w:t>
      </w:r>
      <w:r w:rsidRPr="00521894">
        <w:rPr>
          <w:spacing w:val="-4"/>
          <w:rtl/>
          <w:lang w:bidi="ar-EG"/>
        </w:rPr>
        <w:t>الآن في وضع غير مسبوق في ظل</w:t>
      </w:r>
      <w:r w:rsidRPr="00521894">
        <w:rPr>
          <w:rFonts w:hint="cs"/>
          <w:spacing w:val="-4"/>
          <w:rtl/>
          <w:lang w:bidi="ar-EG"/>
        </w:rPr>
        <w:t xml:space="preserve"> جائحة</w:t>
      </w:r>
      <w:r w:rsidRPr="00521894">
        <w:rPr>
          <w:spacing w:val="-4"/>
          <w:rtl/>
          <w:lang w:bidi="ar-EG"/>
        </w:rPr>
        <w:t xml:space="preserve"> </w:t>
      </w:r>
      <w:r w:rsidRPr="00521894">
        <w:rPr>
          <w:spacing w:val="-4"/>
          <w:lang w:bidi="ar-EG"/>
        </w:rPr>
        <w:t>COVID-19</w:t>
      </w:r>
      <w:r w:rsidRPr="00521894">
        <w:rPr>
          <w:spacing w:val="-4"/>
          <w:rtl/>
          <w:lang w:bidi="ar-EG"/>
        </w:rPr>
        <w:t xml:space="preserve">. وقد أدت </w:t>
      </w:r>
      <w:r w:rsidRPr="00521894">
        <w:rPr>
          <w:rFonts w:hint="cs"/>
          <w:spacing w:val="-4"/>
          <w:rtl/>
          <w:lang w:bidi="ar-EG"/>
        </w:rPr>
        <w:t>تدابير</w:t>
      </w:r>
      <w:r w:rsidRPr="00521894">
        <w:rPr>
          <w:spacing w:val="-4"/>
          <w:rtl/>
          <w:lang w:bidi="ar-EG"/>
        </w:rPr>
        <w:t xml:space="preserve"> العزل </w:t>
      </w:r>
      <w:r w:rsidR="0085300D" w:rsidRPr="00521894">
        <w:rPr>
          <w:rFonts w:hint="cs"/>
          <w:spacing w:val="-4"/>
          <w:rtl/>
          <w:lang w:bidi="ar-EG"/>
        </w:rPr>
        <w:t>و</w:t>
      </w:r>
      <w:r w:rsidRPr="00521894">
        <w:rPr>
          <w:spacing w:val="-4"/>
          <w:rtl/>
          <w:lang w:bidi="ar-EG"/>
        </w:rPr>
        <w:t>عمليات الإغلاق</w:t>
      </w:r>
      <w:r w:rsidR="0085300D" w:rsidRPr="00521894">
        <w:rPr>
          <w:rFonts w:hint="cs"/>
          <w:spacing w:val="-4"/>
          <w:rtl/>
          <w:lang w:bidi="ar-EG"/>
        </w:rPr>
        <w:t xml:space="preserve"> على الصعيدين الوطني والمحلي</w:t>
      </w:r>
      <w:r w:rsidRPr="00521894">
        <w:rPr>
          <w:spacing w:val="-4"/>
          <w:rtl/>
          <w:lang w:bidi="ar-EG"/>
        </w:rPr>
        <w:t xml:space="preserve"> </w:t>
      </w:r>
      <w:r w:rsidRPr="00521894">
        <w:rPr>
          <w:rFonts w:hint="cs"/>
          <w:spacing w:val="-4"/>
          <w:rtl/>
          <w:lang w:bidi="ar-EG"/>
        </w:rPr>
        <w:t>و</w:t>
      </w:r>
      <w:r w:rsidR="0085300D" w:rsidRPr="00521894">
        <w:rPr>
          <w:rFonts w:hint="cs"/>
          <w:spacing w:val="-4"/>
          <w:rtl/>
          <w:lang w:bidi="ar-EG"/>
        </w:rPr>
        <w:t>اعتماد</w:t>
      </w:r>
      <w:r w:rsidRPr="00521894">
        <w:rPr>
          <w:spacing w:val="-4"/>
          <w:rtl/>
          <w:lang w:bidi="ar-EG"/>
        </w:rPr>
        <w:t xml:space="preserve"> العمل عن بُعد </w:t>
      </w:r>
      <w:r w:rsidRPr="00521894">
        <w:rPr>
          <w:rFonts w:hint="cs"/>
          <w:spacing w:val="-4"/>
          <w:rtl/>
          <w:lang w:bidi="ar-EG"/>
        </w:rPr>
        <w:t>من</w:t>
      </w:r>
      <w:r w:rsidRPr="00521894">
        <w:rPr>
          <w:spacing w:val="-4"/>
          <w:rtl/>
          <w:lang w:bidi="ar-EG"/>
        </w:rPr>
        <w:t xml:space="preserve"> المنزل والتعل</w:t>
      </w:r>
      <w:r w:rsidRPr="00521894">
        <w:rPr>
          <w:rFonts w:hint="cs"/>
          <w:spacing w:val="-4"/>
          <w:rtl/>
          <w:lang w:bidi="ar-EG"/>
        </w:rPr>
        <w:t>ّ</w:t>
      </w:r>
      <w:r w:rsidRPr="00521894">
        <w:rPr>
          <w:spacing w:val="-4"/>
          <w:rtl/>
          <w:lang w:bidi="ar-EG"/>
        </w:rPr>
        <w:t xml:space="preserve">م عن بُعد إلى زيادة الطلب على خدمات الاتصالات/تكنولوجيا المعلومات والاتصالات </w:t>
      </w:r>
      <w:r w:rsidR="0085300D" w:rsidRPr="00521894">
        <w:rPr>
          <w:rFonts w:hint="cs"/>
          <w:spacing w:val="-4"/>
          <w:rtl/>
          <w:lang w:bidi="ar-EG"/>
        </w:rPr>
        <w:t>بصورة مفاجئة تماماً</w:t>
      </w:r>
      <w:r w:rsidRPr="00521894">
        <w:rPr>
          <w:spacing w:val="-4"/>
          <w:rtl/>
          <w:lang w:bidi="ar-EG"/>
        </w:rPr>
        <w:t xml:space="preserve">. </w:t>
      </w:r>
      <w:r w:rsidRPr="00521894">
        <w:rPr>
          <w:rFonts w:hint="cs"/>
          <w:spacing w:val="-4"/>
          <w:rtl/>
          <w:lang w:bidi="ar-EG"/>
        </w:rPr>
        <w:t>و</w:t>
      </w:r>
      <w:r w:rsidRPr="00521894">
        <w:rPr>
          <w:spacing w:val="-4"/>
          <w:rtl/>
          <w:lang w:bidi="ar-EG"/>
        </w:rPr>
        <w:t xml:space="preserve">استجاب قطاع الاتصالات/تكنولوجيا المعلومات والاتصالات حتى الآن بشكل جيد لتلبية الزيادة غير المسبوقة في الطلب، </w:t>
      </w:r>
      <w:r w:rsidRPr="00521894">
        <w:rPr>
          <w:rFonts w:hint="cs"/>
          <w:spacing w:val="-4"/>
          <w:rtl/>
          <w:lang w:bidi="ar-EG"/>
        </w:rPr>
        <w:t>وحافظ</w:t>
      </w:r>
      <w:r w:rsidRPr="00521894">
        <w:rPr>
          <w:spacing w:val="-4"/>
          <w:rtl/>
          <w:lang w:bidi="ar-EG"/>
        </w:rPr>
        <w:t xml:space="preserve"> على </w:t>
      </w:r>
      <w:r w:rsidRPr="00521894">
        <w:rPr>
          <w:rFonts w:hint="cs"/>
          <w:spacing w:val="-4"/>
          <w:rtl/>
          <w:lang w:bidi="ar-EG"/>
        </w:rPr>
        <w:t>توصيل</w:t>
      </w:r>
      <w:r w:rsidRPr="00521894">
        <w:rPr>
          <w:spacing w:val="-4"/>
          <w:rtl/>
          <w:lang w:bidi="ar-EG"/>
        </w:rPr>
        <w:t xml:space="preserve"> العالم، </w:t>
      </w:r>
      <w:r w:rsidRPr="00521894">
        <w:rPr>
          <w:rFonts w:hint="cs"/>
          <w:spacing w:val="-4"/>
          <w:rtl/>
          <w:lang w:bidi="ar-EG"/>
        </w:rPr>
        <w:t>و</w:t>
      </w:r>
      <w:r w:rsidRPr="00521894">
        <w:rPr>
          <w:spacing w:val="-4"/>
          <w:rtl/>
          <w:lang w:bidi="ar-EG"/>
        </w:rPr>
        <w:t>قدم دعم</w:t>
      </w:r>
      <w:r w:rsidRPr="00521894">
        <w:rPr>
          <w:rFonts w:hint="cs"/>
          <w:spacing w:val="-4"/>
          <w:rtl/>
          <w:lang w:bidi="ar-EG"/>
        </w:rPr>
        <w:t>اً</w:t>
      </w:r>
      <w:r w:rsidRPr="00521894">
        <w:rPr>
          <w:spacing w:val="-4"/>
          <w:rtl/>
          <w:lang w:bidi="ar-EG"/>
        </w:rPr>
        <w:t xml:space="preserve"> كبير</w:t>
      </w:r>
      <w:r w:rsidRPr="00521894">
        <w:rPr>
          <w:rFonts w:hint="cs"/>
          <w:spacing w:val="-4"/>
          <w:rtl/>
          <w:lang w:bidi="ar-EG"/>
        </w:rPr>
        <w:t>اً</w:t>
      </w:r>
      <w:r w:rsidRPr="00521894">
        <w:rPr>
          <w:spacing w:val="-4"/>
          <w:rtl/>
          <w:lang w:bidi="ar-EG"/>
        </w:rPr>
        <w:t xml:space="preserve"> للنظام الطبي وغيره</w:t>
      </w:r>
      <w:r w:rsidRPr="00521894">
        <w:rPr>
          <w:rFonts w:hint="cs"/>
          <w:spacing w:val="-4"/>
          <w:rtl/>
          <w:lang w:bidi="ar-EG"/>
        </w:rPr>
        <w:t xml:space="preserve"> من الأنظمة</w:t>
      </w:r>
      <w:r w:rsidRPr="00521894">
        <w:rPr>
          <w:spacing w:val="-4"/>
          <w:rtl/>
          <w:lang w:bidi="ar-EG"/>
        </w:rPr>
        <w:t>.</w:t>
      </w:r>
    </w:p>
    <w:p w14:paraId="0589812F" w14:textId="526DD399" w:rsidR="00A629AB" w:rsidRDefault="00A629AB" w:rsidP="00797CE0">
      <w:pPr>
        <w:pStyle w:val="Heading1"/>
        <w:rPr>
          <w:rtl/>
          <w:lang w:bidi="ar-EG"/>
        </w:rPr>
      </w:pPr>
      <w:r>
        <w:rPr>
          <w:lang w:bidi="ar-EG"/>
        </w:rPr>
        <w:t>2</w:t>
      </w:r>
      <w:r>
        <w:rPr>
          <w:lang w:bidi="ar-EG"/>
        </w:rPr>
        <w:tab/>
      </w:r>
      <w:r>
        <w:rPr>
          <w:rtl/>
          <w:lang w:bidi="ar-EG"/>
        </w:rPr>
        <w:t>مبادرات الاتحاد الجديدة وبرامج عمل</w:t>
      </w:r>
      <w:r>
        <w:rPr>
          <w:rFonts w:hint="cs"/>
          <w:rtl/>
          <w:lang w:bidi="ar-EG"/>
        </w:rPr>
        <w:t xml:space="preserve">ه </w:t>
      </w:r>
      <w:r>
        <w:rPr>
          <w:rtl/>
          <w:lang w:bidi="ar-EG"/>
        </w:rPr>
        <w:t>المتعلقة ب</w:t>
      </w:r>
      <w:r>
        <w:rPr>
          <w:rFonts w:hint="cs"/>
          <w:rtl/>
          <w:lang w:bidi="ar-EG"/>
        </w:rPr>
        <w:t>جائحة</w:t>
      </w:r>
      <w:r>
        <w:rPr>
          <w:rtl/>
          <w:lang w:bidi="ar-EG"/>
        </w:rPr>
        <w:t xml:space="preserve"> </w:t>
      </w:r>
      <w:r>
        <w:rPr>
          <w:lang w:bidi="ar-EG"/>
        </w:rPr>
        <w:t>COVID-19</w:t>
      </w:r>
    </w:p>
    <w:p w14:paraId="072DA55F" w14:textId="1A7B995E" w:rsidR="00A629AB" w:rsidRDefault="00A629AB" w:rsidP="00302105">
      <w:pPr>
        <w:rPr>
          <w:rtl/>
          <w:lang w:bidi="ar-EG"/>
        </w:rPr>
      </w:pPr>
      <w:r>
        <w:rPr>
          <w:lang w:bidi="ar-EG"/>
        </w:rPr>
        <w:t>1.2</w:t>
      </w:r>
      <w:r>
        <w:rPr>
          <w:lang w:bidi="ar-EG"/>
        </w:rPr>
        <w:tab/>
      </w:r>
      <w:r>
        <w:rPr>
          <w:rFonts w:hint="cs"/>
          <w:rtl/>
          <w:lang w:bidi="ar-EG"/>
        </w:rPr>
        <w:t>يمتلك</w:t>
      </w:r>
      <w:r>
        <w:rPr>
          <w:rtl/>
          <w:lang w:bidi="ar-EG"/>
        </w:rPr>
        <w:t xml:space="preserve"> الاتحاد عدد</w:t>
      </w:r>
      <w:r>
        <w:rPr>
          <w:rFonts w:hint="cs"/>
          <w:rtl/>
          <w:lang w:bidi="ar-EG"/>
        </w:rPr>
        <w:t>اً</w:t>
      </w:r>
      <w:r>
        <w:rPr>
          <w:rtl/>
          <w:lang w:bidi="ar-EG"/>
        </w:rPr>
        <w:t xml:space="preserve"> من المبادرات الجديدة </w:t>
      </w:r>
      <w:r>
        <w:rPr>
          <w:rFonts w:hint="cs"/>
          <w:rtl/>
          <w:lang w:bidi="ar-EG"/>
        </w:rPr>
        <w:t>للتصدي</w:t>
      </w:r>
      <w:r>
        <w:rPr>
          <w:rtl/>
          <w:lang w:bidi="ar-EG"/>
        </w:rPr>
        <w:t xml:space="preserve"> لجائحة </w:t>
      </w:r>
      <w:r>
        <w:rPr>
          <w:lang w:bidi="ar-EG"/>
        </w:rPr>
        <w:t>COVID-19</w:t>
      </w:r>
      <w:r>
        <w:rPr>
          <w:rtl/>
          <w:lang w:bidi="ar-EG"/>
        </w:rPr>
        <w:t xml:space="preserve"> وبرامج العمل التي تزداد أهميتها في</w:t>
      </w:r>
      <w:r w:rsidR="000B6E44">
        <w:rPr>
          <w:rFonts w:hint="cs"/>
          <w:rtl/>
          <w:lang w:bidi="ar-EG"/>
        </w:rPr>
        <w:t> </w:t>
      </w:r>
      <w:r>
        <w:rPr>
          <w:rtl/>
          <w:lang w:bidi="ar-EG"/>
        </w:rPr>
        <w:t xml:space="preserve">الوضع الحالي. </w:t>
      </w:r>
      <w:r>
        <w:rPr>
          <w:rFonts w:hint="cs"/>
          <w:rtl/>
          <w:lang w:bidi="ar-EG"/>
        </w:rPr>
        <w:t>وتبرز</w:t>
      </w:r>
      <w:r>
        <w:rPr>
          <w:rtl/>
          <w:lang w:bidi="ar-EG"/>
        </w:rPr>
        <w:t xml:space="preserve"> </w:t>
      </w:r>
      <w:r>
        <w:rPr>
          <w:rFonts w:hint="cs"/>
          <w:rtl/>
          <w:lang w:bidi="ar-EG"/>
        </w:rPr>
        <w:t>ال</w:t>
      </w:r>
      <w:r>
        <w:rPr>
          <w:rtl/>
          <w:lang w:bidi="ar-EG"/>
        </w:rPr>
        <w:t xml:space="preserve">صفحة </w:t>
      </w:r>
      <w:r>
        <w:rPr>
          <w:rFonts w:hint="cs"/>
          <w:rtl/>
          <w:lang w:bidi="ar-EG"/>
        </w:rPr>
        <w:t>الإلكترونية</w:t>
      </w:r>
      <w:r w:rsidR="007568A4">
        <w:rPr>
          <w:rFonts w:hint="cs"/>
          <w:rtl/>
          <w:lang w:bidi="ar-EG"/>
        </w:rPr>
        <w:t xml:space="preserve"> للاتحاد</w:t>
      </w:r>
      <w:r>
        <w:rPr>
          <w:rFonts w:hint="cs"/>
          <w:rtl/>
          <w:lang w:bidi="ar-EG"/>
        </w:rPr>
        <w:t xml:space="preserve"> </w:t>
      </w:r>
      <w:hyperlink r:id="rId10" w:history="1">
        <w:r w:rsidRPr="00E238F7">
          <w:rPr>
            <w:rStyle w:val="Hyperlink"/>
            <w:rFonts w:hint="cs"/>
            <w:rtl/>
            <w:lang w:bidi="ar-EG"/>
          </w:rPr>
          <w:t xml:space="preserve">تحديثات </w:t>
        </w:r>
        <w:r>
          <w:rPr>
            <w:rStyle w:val="Hyperlink"/>
            <w:rFonts w:hint="cs"/>
            <w:rtl/>
            <w:lang w:bidi="ar-EG"/>
          </w:rPr>
          <w:t xml:space="preserve">عن </w:t>
        </w:r>
        <w:r w:rsidRPr="00E238F7">
          <w:rPr>
            <w:rStyle w:val="Hyperlink"/>
            <w:rFonts w:hint="cs"/>
            <w:rtl/>
            <w:lang w:bidi="ar-EG"/>
          </w:rPr>
          <w:t>جائحة</w:t>
        </w:r>
        <w:r w:rsidRPr="00E238F7">
          <w:rPr>
            <w:rStyle w:val="Hyperlink"/>
            <w:rtl/>
            <w:lang w:bidi="ar-EG"/>
          </w:rPr>
          <w:t xml:space="preserve"> </w:t>
        </w:r>
        <w:r w:rsidRPr="00E238F7">
          <w:rPr>
            <w:rStyle w:val="Hyperlink"/>
            <w:lang w:bidi="ar-EG"/>
          </w:rPr>
          <w:t>COVID-19</w:t>
        </w:r>
      </w:hyperlink>
      <w:r>
        <w:rPr>
          <w:rtl/>
          <w:lang w:bidi="ar-EG"/>
        </w:rPr>
        <w:t xml:space="preserve"> جميع مبادرات وأحداث ومنتجات وشراكات الاتحاد ذات الصلة بجائحة </w:t>
      </w:r>
      <w:r>
        <w:rPr>
          <w:lang w:bidi="ar-EG"/>
        </w:rPr>
        <w:t>COVID-19</w:t>
      </w:r>
      <w:r>
        <w:rPr>
          <w:rtl/>
          <w:lang w:bidi="ar-EG"/>
        </w:rPr>
        <w:t>.</w:t>
      </w:r>
    </w:p>
    <w:p w14:paraId="7D2DD0F3" w14:textId="528CEA7C" w:rsidR="00A629AB" w:rsidRDefault="00A629AB" w:rsidP="00302105">
      <w:pPr>
        <w:rPr>
          <w:rtl/>
          <w:lang w:bidi="ar-EG"/>
        </w:rPr>
      </w:pPr>
      <w:r>
        <w:rPr>
          <w:lang w:bidi="ar-EG"/>
        </w:rPr>
        <w:t>2.2</w:t>
      </w:r>
      <w:r>
        <w:rPr>
          <w:lang w:bidi="ar-EG"/>
        </w:rPr>
        <w:tab/>
      </w:r>
      <w:r>
        <w:rPr>
          <w:rFonts w:hint="cs"/>
          <w:rtl/>
          <w:lang w:bidi="ar-EG"/>
        </w:rPr>
        <w:t>و</w:t>
      </w:r>
      <w:r>
        <w:rPr>
          <w:rtl/>
          <w:lang w:bidi="ar-EG"/>
        </w:rPr>
        <w:t xml:space="preserve">أطلق الاتحاد في مارس </w:t>
      </w:r>
      <w:r>
        <w:rPr>
          <w:lang w:bidi="ar-EG"/>
        </w:rPr>
        <w:t>2020</w:t>
      </w:r>
      <w:r>
        <w:rPr>
          <w:rtl/>
          <w:lang w:bidi="ar-EG"/>
        </w:rPr>
        <w:t xml:space="preserve"> </w:t>
      </w:r>
      <w:hyperlink r:id="rId11" w:history="1">
        <w:r w:rsidR="0085300D" w:rsidRPr="0085300D">
          <w:rPr>
            <w:rStyle w:val="Hyperlink"/>
            <w:rtl/>
            <w:lang w:bidi="ar-EG"/>
          </w:rPr>
          <w:t xml:space="preserve"> المنصة العالمية بشأن قدرة الشبكات على الصمود</w:t>
        </w:r>
        <w:r w:rsidRPr="005A16FA">
          <w:rPr>
            <w:rStyle w:val="Hyperlink"/>
            <w:rtl/>
            <w:lang w:bidi="ar-EG"/>
          </w:rPr>
          <w:t xml:space="preserve"> </w:t>
        </w:r>
        <w:r w:rsidRPr="005A16FA">
          <w:rPr>
            <w:rStyle w:val="Hyperlink"/>
            <w:lang w:bidi="ar-EG"/>
          </w:rPr>
          <w:t>(#REG4COVID)</w:t>
        </w:r>
      </w:hyperlink>
      <w:r>
        <w:rPr>
          <w:rtl/>
          <w:lang w:bidi="ar-EG"/>
        </w:rPr>
        <w:t xml:space="preserve"> </w:t>
      </w:r>
      <w:r w:rsidR="001B0AE0">
        <w:rPr>
          <w:rFonts w:hint="cs"/>
          <w:rtl/>
          <w:lang w:bidi="ar-EG"/>
        </w:rPr>
        <w:t xml:space="preserve">لمساعدة هيئات التنظيم وواضعي السياسات وشركات الاتصالات في </w:t>
      </w:r>
      <w:r w:rsidR="00047B4F">
        <w:rPr>
          <w:rFonts w:hint="cs"/>
          <w:rtl/>
          <w:lang w:bidi="ar-EG"/>
        </w:rPr>
        <w:t>التصدي للضغوط</w:t>
      </w:r>
      <w:r w:rsidR="001B0AE0">
        <w:rPr>
          <w:rFonts w:hint="cs"/>
          <w:rtl/>
          <w:lang w:bidi="ar-EG"/>
        </w:rPr>
        <w:t xml:space="preserve"> </w:t>
      </w:r>
      <w:r>
        <w:rPr>
          <w:rtl/>
          <w:lang w:bidi="ar-EG"/>
        </w:rPr>
        <w:t xml:space="preserve">التي تتعرض لها شبكات الاتصالات مع </w:t>
      </w:r>
      <w:r w:rsidR="00047B4F">
        <w:rPr>
          <w:rFonts w:hint="cs"/>
          <w:rtl/>
          <w:lang w:bidi="ar-EG"/>
        </w:rPr>
        <w:t>توجّه</w:t>
      </w:r>
      <w:r>
        <w:rPr>
          <w:rtl/>
          <w:lang w:bidi="ar-EG"/>
        </w:rPr>
        <w:t xml:space="preserve"> المزيد من البلدان والشركات والأفراد إلى </w:t>
      </w:r>
      <w:r>
        <w:rPr>
          <w:rFonts w:hint="cs"/>
          <w:rtl/>
          <w:lang w:bidi="ar-EG"/>
        </w:rPr>
        <w:t>التكنولوجيات</w:t>
      </w:r>
      <w:r>
        <w:rPr>
          <w:rtl/>
          <w:lang w:bidi="ar-EG"/>
        </w:rPr>
        <w:t xml:space="preserve"> الرقمية </w:t>
      </w:r>
      <w:r>
        <w:rPr>
          <w:rFonts w:hint="cs"/>
          <w:rtl/>
          <w:lang w:bidi="ar-EG"/>
        </w:rPr>
        <w:t>للتصدي</w:t>
      </w:r>
      <w:r>
        <w:rPr>
          <w:rtl/>
          <w:lang w:bidi="ar-EG"/>
        </w:rPr>
        <w:t xml:space="preserve"> </w:t>
      </w:r>
      <w:r>
        <w:rPr>
          <w:rFonts w:hint="cs"/>
          <w:rtl/>
          <w:lang w:bidi="ar-EG"/>
        </w:rPr>
        <w:t>لجائحة</w:t>
      </w:r>
      <w:r w:rsidR="00607BF2">
        <w:rPr>
          <w:rFonts w:hint="cs"/>
          <w:rtl/>
          <w:lang w:bidi="ar-EG"/>
        </w:rPr>
        <w:t> </w:t>
      </w:r>
      <w:r>
        <w:rPr>
          <w:lang w:bidi="ar-EG"/>
        </w:rPr>
        <w:t>COVID</w:t>
      </w:r>
      <w:r>
        <w:rPr>
          <w:lang w:bidi="ar-EG"/>
        </w:rPr>
        <w:noBreakHyphen/>
        <w:t>19</w:t>
      </w:r>
      <w:r>
        <w:rPr>
          <w:rFonts w:hint="cs"/>
          <w:rtl/>
          <w:lang w:bidi="ar-EG"/>
        </w:rPr>
        <w:t xml:space="preserve"> </w:t>
      </w:r>
      <w:r>
        <w:rPr>
          <w:rtl/>
          <w:lang w:bidi="ar-EG"/>
        </w:rPr>
        <w:t xml:space="preserve">والتعامل مع </w:t>
      </w:r>
      <w:r w:rsidR="00047B4F">
        <w:rPr>
          <w:rFonts w:hint="cs"/>
          <w:rtl/>
          <w:lang w:bidi="ar-EG"/>
        </w:rPr>
        <w:t>تأثيرها</w:t>
      </w:r>
      <w:r>
        <w:rPr>
          <w:rtl/>
          <w:lang w:bidi="ar-EG"/>
        </w:rPr>
        <w:t>.</w:t>
      </w:r>
    </w:p>
    <w:p w14:paraId="6D55148B" w14:textId="03FF30E1" w:rsidR="007130E6" w:rsidRDefault="001B0AE0" w:rsidP="00A629AB">
      <w:pPr>
        <w:rPr>
          <w:rtl/>
          <w:lang w:bidi="ar-EG"/>
        </w:rPr>
      </w:pPr>
      <w:r>
        <w:rPr>
          <w:rFonts w:hint="cs"/>
          <w:rtl/>
          <w:lang w:bidi="ar-EG"/>
        </w:rPr>
        <w:lastRenderedPageBreak/>
        <w:t xml:space="preserve">وتوفر المنصة استعراضاً شاملاً للمبادرات الرئيسية المعروضة على المنصة </w:t>
      </w:r>
      <w:r w:rsidR="001A5B81">
        <w:rPr>
          <w:lang w:bidi="ar-EG"/>
        </w:rPr>
        <w:t>#</w:t>
      </w:r>
      <w:r w:rsidRPr="001B0AE0">
        <w:rPr>
          <w:lang w:bidi="ar-EG"/>
        </w:rPr>
        <w:t>REG4COVID</w:t>
      </w:r>
      <w:r>
        <w:rPr>
          <w:rFonts w:hint="cs"/>
          <w:rtl/>
          <w:lang w:bidi="ar-EG"/>
        </w:rPr>
        <w:t>.</w:t>
      </w:r>
    </w:p>
    <w:p w14:paraId="39F27CEF" w14:textId="7D92A039" w:rsidR="007130E6" w:rsidRPr="00826A21" w:rsidRDefault="004F4816" w:rsidP="00B74B3C">
      <w:pPr>
        <w:spacing w:before="0"/>
        <w:rPr>
          <w:spacing w:val="-14"/>
          <w:rtl/>
          <w:lang w:bidi="ar-EG"/>
        </w:rPr>
      </w:pPr>
      <w:hyperlink r:id="rId12" w:history="1">
        <w:r w:rsidR="00826A21" w:rsidRPr="00463230">
          <w:rPr>
            <w:rStyle w:val="Hyperlink"/>
            <w:rFonts w:cstheme="minorHAnsi"/>
            <w:bCs/>
            <w:spacing w:val="-14"/>
            <w:szCs w:val="24"/>
          </w:rPr>
          <w:t>https://www.itu.int/en/ITU</w:t>
        </w:r>
        <w:r w:rsidR="00826A21" w:rsidRPr="00463230">
          <w:rPr>
            <w:rStyle w:val="Hyperlink"/>
            <w:rFonts w:cstheme="minorHAnsi"/>
            <w:bCs/>
            <w:spacing w:val="-14"/>
            <w:szCs w:val="24"/>
          </w:rPr>
          <w:noBreakHyphen/>
          <w:t>D/Regulatory</w:t>
        </w:r>
        <w:r w:rsidR="00826A21" w:rsidRPr="00463230">
          <w:rPr>
            <w:rStyle w:val="Hyperlink"/>
            <w:rFonts w:cstheme="minorHAnsi"/>
            <w:bCs/>
            <w:spacing w:val="-14"/>
            <w:szCs w:val="24"/>
          </w:rPr>
          <w:noBreakHyphen/>
          <w:t>Market/Documents/REG4COVID/2020/Summary_Key_Covid19_Initiatives.pdf</w:t>
        </w:r>
      </w:hyperlink>
    </w:p>
    <w:p w14:paraId="019FCA6E" w14:textId="71C0F3E3" w:rsidR="007130E6" w:rsidRDefault="001B0AE0" w:rsidP="001B0AE0">
      <w:pPr>
        <w:rPr>
          <w:lang w:bidi="ar-EG"/>
        </w:rPr>
      </w:pPr>
      <w:r>
        <w:rPr>
          <w:rFonts w:hint="cs"/>
          <w:rtl/>
          <w:lang w:bidi="ar-EG"/>
        </w:rPr>
        <w:t xml:space="preserve">ويقدم الاتحاد ملخصاً من أكثر من 400 وثيقة </w:t>
      </w:r>
      <w:r w:rsidR="00047B4F">
        <w:rPr>
          <w:rFonts w:hint="cs"/>
          <w:rtl/>
          <w:lang w:bidi="ar-EG"/>
        </w:rPr>
        <w:t>وردت</w:t>
      </w:r>
      <w:r>
        <w:rPr>
          <w:rFonts w:hint="cs"/>
          <w:rtl/>
          <w:lang w:bidi="ar-EG"/>
        </w:rPr>
        <w:t xml:space="preserve"> </w:t>
      </w:r>
      <w:r w:rsidR="00047B4F">
        <w:rPr>
          <w:rFonts w:hint="cs"/>
          <w:rtl/>
          <w:lang w:bidi="ar-EG"/>
        </w:rPr>
        <w:t>و</w:t>
      </w:r>
      <w:r>
        <w:rPr>
          <w:rFonts w:hint="cs"/>
          <w:rtl/>
          <w:lang w:bidi="ar-EG"/>
        </w:rPr>
        <w:t xml:space="preserve">تقارير تحليلية </w:t>
      </w:r>
      <w:r w:rsidR="00047B4F">
        <w:rPr>
          <w:rFonts w:hint="cs"/>
          <w:rtl/>
          <w:lang w:bidi="ar-EG"/>
        </w:rPr>
        <w:t>في</w:t>
      </w:r>
      <w:r>
        <w:rPr>
          <w:rFonts w:hint="cs"/>
          <w:rtl/>
          <w:lang w:bidi="ar-EG"/>
        </w:rPr>
        <w:t xml:space="preserve"> الرابطين التاليين:</w:t>
      </w:r>
    </w:p>
    <w:p w14:paraId="1E68978E" w14:textId="1EB1E1D0" w:rsidR="007130E6" w:rsidRDefault="00BF0B7F" w:rsidP="00A629AB">
      <w:pPr>
        <w:rPr>
          <w:rtl/>
          <w:lang w:bidi="ar-EG"/>
        </w:rPr>
      </w:pPr>
      <w:r>
        <w:rPr>
          <w:rFonts w:hint="cs"/>
          <w:rtl/>
          <w:lang w:bidi="ar-EG"/>
        </w:rPr>
        <w:t>’</w:t>
      </w:r>
      <w:r>
        <w:rPr>
          <w:lang w:bidi="ar-EG"/>
        </w:rPr>
        <w:t>1</w:t>
      </w:r>
      <w:r>
        <w:rPr>
          <w:rFonts w:hint="cs"/>
          <w:rtl/>
          <w:lang w:bidi="ar-EG"/>
        </w:rPr>
        <w:t>‘</w:t>
      </w:r>
      <w:r w:rsidR="007130E6">
        <w:rPr>
          <w:rtl/>
          <w:lang w:bidi="ar-EG"/>
        </w:rPr>
        <w:tab/>
      </w:r>
      <w:hyperlink r:id="rId13" w:history="1">
        <w:r w:rsidRPr="00D31EFB">
          <w:rPr>
            <w:rStyle w:val="Hyperlink"/>
            <w:rFonts w:cstheme="minorHAnsi"/>
            <w:bCs/>
            <w:spacing w:val="-2"/>
            <w:szCs w:val="24"/>
          </w:rPr>
          <w:t>https://reg4covid.itu.int/wp-content/uploads/2020/06/ITU_COVID-19_and_Telecom-ICT.pdf</w:t>
        </w:r>
      </w:hyperlink>
    </w:p>
    <w:p w14:paraId="66213782" w14:textId="57916499" w:rsidR="007130E6" w:rsidRDefault="00BF0B7F" w:rsidP="00A629AB">
      <w:pPr>
        <w:rPr>
          <w:rtl/>
          <w:lang w:bidi="ar-EG"/>
        </w:rPr>
      </w:pPr>
      <w:r>
        <w:rPr>
          <w:rFonts w:hint="cs"/>
          <w:rtl/>
          <w:lang w:bidi="ar-EG"/>
        </w:rPr>
        <w:t>’</w:t>
      </w:r>
      <w:r>
        <w:rPr>
          <w:lang w:bidi="ar-EG"/>
        </w:rPr>
        <w:t>2</w:t>
      </w:r>
      <w:r>
        <w:rPr>
          <w:rFonts w:hint="cs"/>
          <w:rtl/>
          <w:lang w:bidi="ar-EG"/>
        </w:rPr>
        <w:t>‘</w:t>
      </w:r>
      <w:r w:rsidR="007130E6">
        <w:rPr>
          <w:rtl/>
          <w:lang w:bidi="ar-EG"/>
        </w:rPr>
        <w:tab/>
      </w:r>
      <w:hyperlink r:id="rId14" w:history="1">
        <w:r w:rsidRPr="004857AC">
          <w:rPr>
            <w:rStyle w:val="Hyperlink"/>
            <w:rFonts w:asciiTheme="minorHAnsi" w:hAnsiTheme="minorHAnsi" w:cstheme="minorHAnsi"/>
            <w:bCs/>
            <w:szCs w:val="24"/>
          </w:rPr>
          <w:t>https://reg4covid.itu.int/wp-content/uploads/2020/05/ICTsector-response.jpg</w:t>
        </w:r>
      </w:hyperlink>
    </w:p>
    <w:p w14:paraId="61B5F742" w14:textId="6DAE5552" w:rsidR="00A629AB" w:rsidRPr="003B08F1" w:rsidRDefault="00A629AB" w:rsidP="009103CB">
      <w:pPr>
        <w:rPr>
          <w:spacing w:val="-2"/>
          <w:rtl/>
          <w:lang w:bidi="ar-EG"/>
        </w:rPr>
      </w:pPr>
      <w:r w:rsidRPr="003B08F1">
        <w:rPr>
          <w:spacing w:val="-2"/>
          <w:lang w:bidi="ar-EG"/>
        </w:rPr>
        <w:t>3.2</w:t>
      </w:r>
      <w:r w:rsidRPr="003B08F1">
        <w:rPr>
          <w:spacing w:val="-2"/>
          <w:lang w:bidi="ar-EG"/>
        </w:rPr>
        <w:tab/>
      </w:r>
      <w:r w:rsidRPr="003B08F1">
        <w:rPr>
          <w:rFonts w:hint="cs"/>
          <w:spacing w:val="-2"/>
          <w:rtl/>
          <w:lang w:bidi="ar-EG"/>
        </w:rPr>
        <w:t>وقد دُعي</w:t>
      </w:r>
      <w:r w:rsidRPr="003B08F1">
        <w:rPr>
          <w:spacing w:val="-2"/>
          <w:rtl/>
          <w:lang w:bidi="ar-EG"/>
        </w:rPr>
        <w:t xml:space="preserve"> الأمين العام للاتحاد السيد هولين جاو </w:t>
      </w:r>
      <w:r w:rsidR="003A5552">
        <w:rPr>
          <w:rFonts w:hint="cs"/>
          <w:spacing w:val="-2"/>
          <w:rtl/>
          <w:lang w:bidi="ar-EG"/>
        </w:rPr>
        <w:t>إلى حضور</w:t>
      </w:r>
      <w:r w:rsidRPr="003B08F1">
        <w:rPr>
          <w:spacing w:val="-2"/>
          <w:rtl/>
          <w:lang w:bidi="ar-EG"/>
        </w:rPr>
        <w:t xml:space="preserve"> </w:t>
      </w:r>
      <w:r w:rsidRPr="003B08F1">
        <w:rPr>
          <w:rFonts w:hint="cs"/>
          <w:spacing w:val="-2"/>
          <w:rtl/>
          <w:lang w:bidi="ar-EG"/>
        </w:rPr>
        <w:t>دورة</w:t>
      </w:r>
      <w:r w:rsidRPr="003B08F1">
        <w:rPr>
          <w:spacing w:val="-2"/>
          <w:rtl/>
          <w:lang w:bidi="ar-EG"/>
        </w:rPr>
        <w:t xml:space="preserve"> مجلس الرؤساء التنفيذيين في منظومة الأمم المتحدة</w:t>
      </w:r>
      <w:r w:rsidR="00305325">
        <w:rPr>
          <w:rFonts w:hint="cs"/>
          <w:spacing w:val="-2"/>
          <w:rtl/>
          <w:lang w:bidi="ar-EG"/>
        </w:rPr>
        <w:t> </w:t>
      </w:r>
      <w:r w:rsidRPr="003B08F1">
        <w:rPr>
          <w:spacing w:val="-2"/>
          <w:lang w:bidi="ar-EG"/>
        </w:rPr>
        <w:t>(CEB)</w:t>
      </w:r>
      <w:r w:rsidRPr="003B08F1">
        <w:rPr>
          <w:spacing w:val="-2"/>
          <w:rtl/>
          <w:lang w:bidi="ar-EG"/>
        </w:rPr>
        <w:t xml:space="preserve"> (</w:t>
      </w:r>
      <w:r w:rsidRPr="003B08F1">
        <w:rPr>
          <w:spacing w:val="-2"/>
          <w:lang w:bidi="ar-EG"/>
        </w:rPr>
        <w:t>14</w:t>
      </w:r>
      <w:r w:rsidRPr="003B08F1">
        <w:rPr>
          <w:spacing w:val="-2"/>
          <w:rtl/>
          <w:lang w:bidi="ar-EG"/>
        </w:rPr>
        <w:t xml:space="preserve"> مايو </w:t>
      </w:r>
      <w:r w:rsidRPr="003B08F1">
        <w:rPr>
          <w:spacing w:val="-2"/>
          <w:lang w:bidi="ar-EG"/>
        </w:rPr>
        <w:t>2020</w:t>
      </w:r>
      <w:r w:rsidRPr="003B08F1">
        <w:rPr>
          <w:spacing w:val="-2"/>
          <w:rtl/>
          <w:lang w:bidi="ar-EG"/>
        </w:rPr>
        <w:t xml:space="preserve">)، </w:t>
      </w:r>
      <w:r w:rsidRPr="003B08F1">
        <w:rPr>
          <w:rFonts w:hint="cs"/>
          <w:spacing w:val="-2"/>
          <w:rtl/>
          <w:lang w:bidi="ar-EG"/>
        </w:rPr>
        <w:t>و</w:t>
      </w:r>
      <w:r w:rsidRPr="003B08F1">
        <w:rPr>
          <w:spacing w:val="-2"/>
          <w:rtl/>
          <w:lang w:bidi="ar-EG"/>
        </w:rPr>
        <w:t xml:space="preserve">اجتماع وزراء الصحة </w:t>
      </w:r>
      <w:r w:rsidRPr="003B08F1">
        <w:rPr>
          <w:rFonts w:hint="cs"/>
          <w:spacing w:val="-2"/>
          <w:rtl/>
          <w:lang w:bidi="ar-EG"/>
        </w:rPr>
        <w:t xml:space="preserve">في </w:t>
      </w:r>
      <w:r w:rsidRPr="003B08F1">
        <w:rPr>
          <w:spacing w:val="-2"/>
          <w:rtl/>
          <w:lang w:bidi="ar-EG"/>
        </w:rPr>
        <w:t>مجموعة العشرين (</w:t>
      </w:r>
      <w:r w:rsidRPr="003B08F1">
        <w:rPr>
          <w:spacing w:val="-2"/>
          <w:lang w:bidi="ar-EG"/>
        </w:rPr>
        <w:t>19</w:t>
      </w:r>
      <w:r w:rsidRPr="003B08F1">
        <w:rPr>
          <w:spacing w:val="-2"/>
          <w:rtl/>
          <w:lang w:bidi="ar-EG"/>
        </w:rPr>
        <w:t xml:space="preserve"> أبريل </w:t>
      </w:r>
      <w:r w:rsidRPr="003B08F1">
        <w:rPr>
          <w:spacing w:val="-2"/>
          <w:lang w:bidi="ar-EG"/>
        </w:rPr>
        <w:t>2020</w:t>
      </w:r>
      <w:r w:rsidRPr="003B08F1">
        <w:rPr>
          <w:spacing w:val="-2"/>
          <w:rtl/>
          <w:lang w:bidi="ar-EG"/>
        </w:rPr>
        <w:t xml:space="preserve">)، </w:t>
      </w:r>
      <w:r w:rsidRPr="003B08F1">
        <w:rPr>
          <w:rFonts w:hint="cs"/>
          <w:spacing w:val="-2"/>
          <w:rtl/>
          <w:lang w:bidi="ar-EG"/>
        </w:rPr>
        <w:t>و</w:t>
      </w:r>
      <w:r w:rsidRPr="003B08F1">
        <w:rPr>
          <w:spacing w:val="-2"/>
          <w:rtl/>
          <w:lang w:bidi="ar-EG"/>
        </w:rPr>
        <w:t>الاجتماع الاستثنائي لوزراء مجموعة العشرين المسؤولين عن الاقتصاد الرقمي (</w:t>
      </w:r>
      <w:r w:rsidRPr="003B08F1">
        <w:rPr>
          <w:spacing w:val="-2"/>
          <w:lang w:bidi="ar-EG"/>
        </w:rPr>
        <w:t>30</w:t>
      </w:r>
      <w:r w:rsidRPr="003B08F1">
        <w:rPr>
          <w:spacing w:val="-2"/>
          <w:rtl/>
          <w:lang w:bidi="ar-EG"/>
        </w:rPr>
        <w:t xml:space="preserve"> أبريل </w:t>
      </w:r>
      <w:r w:rsidRPr="003B08F1">
        <w:rPr>
          <w:spacing w:val="-2"/>
          <w:lang w:bidi="ar-EG"/>
        </w:rPr>
        <w:t>2020</w:t>
      </w:r>
      <w:r w:rsidRPr="003B08F1">
        <w:rPr>
          <w:spacing w:val="-2"/>
          <w:rtl/>
          <w:lang w:bidi="ar-EG"/>
        </w:rPr>
        <w:t xml:space="preserve">) والدورة </w:t>
      </w:r>
      <w:r w:rsidRPr="003B08F1">
        <w:rPr>
          <w:rFonts w:hint="cs"/>
          <w:spacing w:val="-2"/>
          <w:rtl/>
          <w:lang w:bidi="ar-EG"/>
        </w:rPr>
        <w:t>الثالثة والسبعين</w:t>
      </w:r>
      <w:r w:rsidRPr="003B08F1">
        <w:rPr>
          <w:spacing w:val="-2"/>
          <w:rtl/>
          <w:lang w:bidi="ar-EG"/>
        </w:rPr>
        <w:t xml:space="preserve"> لجمعية الصحة العالمية (</w:t>
      </w:r>
      <w:r w:rsidRPr="003B08F1">
        <w:rPr>
          <w:spacing w:val="-2"/>
          <w:lang w:bidi="ar-EG"/>
        </w:rPr>
        <w:t>19</w:t>
      </w:r>
      <w:r w:rsidR="00D01239">
        <w:rPr>
          <w:spacing w:val="-2"/>
          <w:lang w:bidi="ar-EG"/>
        </w:rPr>
        <w:noBreakHyphen/>
      </w:r>
      <w:r w:rsidRPr="003B08F1">
        <w:rPr>
          <w:spacing w:val="-2"/>
          <w:lang w:bidi="ar-EG"/>
        </w:rPr>
        <w:t>18</w:t>
      </w:r>
      <w:r w:rsidR="00D01239">
        <w:rPr>
          <w:rFonts w:hint="cs"/>
          <w:spacing w:val="-2"/>
          <w:rtl/>
          <w:lang w:bidi="ar-EG"/>
        </w:rPr>
        <w:t> </w:t>
      </w:r>
      <w:r w:rsidRPr="003B08F1">
        <w:rPr>
          <w:spacing w:val="-2"/>
          <w:rtl/>
          <w:lang w:bidi="ar-EG"/>
        </w:rPr>
        <w:t>مايو</w:t>
      </w:r>
      <w:r w:rsidR="007832A8" w:rsidRPr="003B08F1">
        <w:rPr>
          <w:rFonts w:hint="cs"/>
          <w:spacing w:val="-2"/>
          <w:rtl/>
          <w:lang w:bidi="ar-EG"/>
        </w:rPr>
        <w:t> </w:t>
      </w:r>
      <w:r w:rsidRPr="003B08F1">
        <w:rPr>
          <w:spacing w:val="-2"/>
          <w:lang w:bidi="ar-EG"/>
        </w:rPr>
        <w:t>2020</w:t>
      </w:r>
      <w:r w:rsidRPr="003B08F1">
        <w:rPr>
          <w:spacing w:val="-2"/>
          <w:rtl/>
          <w:lang w:bidi="ar-EG"/>
        </w:rPr>
        <w:t xml:space="preserve">). </w:t>
      </w:r>
      <w:r w:rsidR="009103CB" w:rsidRPr="003B08F1">
        <w:rPr>
          <w:rFonts w:hint="cs"/>
          <w:spacing w:val="-2"/>
          <w:rtl/>
          <w:lang w:bidi="ar-EG"/>
        </w:rPr>
        <w:t>و</w:t>
      </w:r>
      <w:r w:rsidR="009103CB" w:rsidRPr="003B08F1">
        <w:rPr>
          <w:spacing w:val="-2"/>
          <w:rtl/>
          <w:lang w:bidi="ar-EG"/>
        </w:rPr>
        <w:t>ألقى السيد جاو</w:t>
      </w:r>
      <w:r w:rsidR="009103CB" w:rsidRPr="003B08F1">
        <w:rPr>
          <w:rFonts w:hint="cs"/>
          <w:spacing w:val="-2"/>
          <w:rtl/>
          <w:lang w:bidi="ar-EG"/>
        </w:rPr>
        <w:t xml:space="preserve"> أيضاً</w:t>
      </w:r>
      <w:r w:rsidR="009103CB" w:rsidRPr="003B08F1">
        <w:rPr>
          <w:spacing w:val="-2"/>
          <w:rtl/>
          <w:lang w:bidi="ar-EG"/>
        </w:rPr>
        <w:t xml:space="preserve"> ملاحظات افتتاحية في عدد من الاجتماعات رفيعة المستوى، بما في ذلك اجتماع وزراء مالية مجموعة العشرين (17 سبتمبر 2020)، والاجتماع السادس لوزراء اتصالات دول </w:t>
      </w:r>
      <w:proofErr w:type="spellStart"/>
      <w:r w:rsidR="009103CB" w:rsidRPr="003B08F1">
        <w:rPr>
          <w:spacing w:val="-2"/>
          <w:rtl/>
          <w:lang w:bidi="ar-EG"/>
        </w:rPr>
        <w:t>البريكس</w:t>
      </w:r>
      <w:proofErr w:type="spellEnd"/>
      <w:r w:rsidR="009103CB" w:rsidRPr="003B08F1">
        <w:rPr>
          <w:spacing w:val="-2"/>
          <w:rtl/>
          <w:lang w:bidi="ar-EG"/>
        </w:rPr>
        <w:t xml:space="preserve"> (17 سبتمبر 2020)، والاجتماع الوزاري للبلدان النامية غير الساحلية (23 سبتمبر 2020).</w:t>
      </w:r>
      <w:r w:rsidR="009103CB" w:rsidRPr="003B08F1">
        <w:rPr>
          <w:rFonts w:hint="cs"/>
          <w:spacing w:val="-2"/>
          <w:rtl/>
          <w:lang w:bidi="ar-EG"/>
        </w:rPr>
        <w:t xml:space="preserve"> </w:t>
      </w:r>
      <w:r w:rsidRPr="003B08F1">
        <w:rPr>
          <w:spacing w:val="-2"/>
          <w:rtl/>
          <w:lang w:bidi="ar-EG"/>
        </w:rPr>
        <w:t>و</w:t>
      </w:r>
      <w:r w:rsidRPr="003B08F1">
        <w:rPr>
          <w:rFonts w:hint="cs"/>
          <w:spacing w:val="-2"/>
          <w:rtl/>
          <w:lang w:bidi="ar-EG"/>
        </w:rPr>
        <w:t>أ</w:t>
      </w:r>
      <w:r w:rsidR="009103CB" w:rsidRPr="003B08F1">
        <w:rPr>
          <w:rFonts w:hint="cs"/>
          <w:spacing w:val="-2"/>
          <w:rtl/>
          <w:lang w:bidi="ar-EG"/>
        </w:rPr>
        <w:t>كد</w:t>
      </w:r>
      <w:r w:rsidRPr="003B08F1">
        <w:rPr>
          <w:spacing w:val="-2"/>
          <w:rtl/>
          <w:lang w:bidi="ar-EG"/>
        </w:rPr>
        <w:t xml:space="preserve"> الأمين العام</w:t>
      </w:r>
      <w:r w:rsidR="001F3C2F">
        <w:rPr>
          <w:rFonts w:hint="cs"/>
          <w:spacing w:val="-2"/>
          <w:rtl/>
          <w:lang w:bidi="ar-EG"/>
        </w:rPr>
        <w:t xml:space="preserve"> للاتحاد</w:t>
      </w:r>
      <w:r w:rsidRPr="003B08F1">
        <w:rPr>
          <w:spacing w:val="-2"/>
          <w:rtl/>
          <w:lang w:bidi="ar-EG"/>
        </w:rPr>
        <w:t xml:space="preserve"> في </w:t>
      </w:r>
      <w:r w:rsidR="009103CB" w:rsidRPr="003B08F1">
        <w:rPr>
          <w:rFonts w:hint="cs"/>
          <w:spacing w:val="-2"/>
          <w:rtl/>
          <w:lang w:bidi="ar-EG"/>
        </w:rPr>
        <w:t>آخر ملاحظاته الافتتاحية</w:t>
      </w:r>
      <w:r w:rsidRPr="003B08F1">
        <w:rPr>
          <w:rFonts w:hint="cs"/>
          <w:spacing w:val="-2"/>
          <w:rtl/>
          <w:lang w:bidi="ar-EG"/>
        </w:rPr>
        <w:t xml:space="preserve"> </w:t>
      </w:r>
      <w:r w:rsidR="009103CB" w:rsidRPr="003B08F1">
        <w:rPr>
          <w:rFonts w:hint="cs"/>
          <w:spacing w:val="-2"/>
          <w:rtl/>
          <w:lang w:bidi="ar-EG"/>
        </w:rPr>
        <w:t xml:space="preserve">أنه يثمن </w:t>
      </w:r>
      <w:r w:rsidRPr="003B08F1">
        <w:rPr>
          <w:spacing w:val="-2"/>
          <w:rtl/>
          <w:lang w:bidi="ar-EG"/>
        </w:rPr>
        <w:t xml:space="preserve">جهود خبراء تكنولوجيا المعلومات والاتصالات </w:t>
      </w:r>
      <w:r w:rsidRPr="003B08F1">
        <w:rPr>
          <w:rFonts w:hint="cs"/>
          <w:spacing w:val="-2"/>
          <w:rtl/>
          <w:lang w:bidi="ar-EG"/>
        </w:rPr>
        <w:t xml:space="preserve">في </w:t>
      </w:r>
      <w:r w:rsidRPr="003B08F1">
        <w:rPr>
          <w:spacing w:val="-2"/>
          <w:rtl/>
          <w:lang w:bidi="ar-EG"/>
        </w:rPr>
        <w:t xml:space="preserve">دعم </w:t>
      </w:r>
      <w:r w:rsidRPr="003B08F1">
        <w:rPr>
          <w:rFonts w:hint="cs"/>
          <w:spacing w:val="-2"/>
          <w:rtl/>
          <w:lang w:bidi="ar-EG"/>
        </w:rPr>
        <w:t>مكافحة</w:t>
      </w:r>
      <w:r w:rsidRPr="003B08F1">
        <w:rPr>
          <w:spacing w:val="-2"/>
          <w:rtl/>
          <w:lang w:bidi="ar-EG"/>
        </w:rPr>
        <w:t xml:space="preserve"> العالم </w:t>
      </w:r>
      <w:r w:rsidRPr="003B08F1">
        <w:rPr>
          <w:rFonts w:hint="cs"/>
          <w:spacing w:val="-2"/>
          <w:rtl/>
          <w:lang w:bidi="ar-EG"/>
        </w:rPr>
        <w:t>لجائحة</w:t>
      </w:r>
      <w:r w:rsidRPr="003B08F1">
        <w:rPr>
          <w:spacing w:val="-2"/>
          <w:rtl/>
          <w:lang w:bidi="ar-EG"/>
        </w:rPr>
        <w:t xml:space="preserve"> </w:t>
      </w:r>
      <w:r w:rsidRPr="003B08F1">
        <w:rPr>
          <w:spacing w:val="-2"/>
          <w:lang w:bidi="ar-EG"/>
        </w:rPr>
        <w:t>COVID</w:t>
      </w:r>
      <w:r w:rsidRPr="003B08F1">
        <w:rPr>
          <w:spacing w:val="-2"/>
          <w:lang w:bidi="ar-EG"/>
        </w:rPr>
        <w:noBreakHyphen/>
        <w:t>19</w:t>
      </w:r>
      <w:r w:rsidR="009103CB" w:rsidRPr="003B08F1">
        <w:rPr>
          <w:rFonts w:hint="cs"/>
          <w:spacing w:val="-2"/>
          <w:rtl/>
          <w:lang w:bidi="ar-EG"/>
        </w:rPr>
        <w:t>،</w:t>
      </w:r>
      <w:r w:rsidRPr="003B08F1">
        <w:rPr>
          <w:spacing w:val="-2"/>
          <w:rtl/>
          <w:lang w:bidi="ar-EG"/>
        </w:rPr>
        <w:t xml:space="preserve"> </w:t>
      </w:r>
      <w:r w:rsidR="009103CB" w:rsidRPr="003B08F1">
        <w:rPr>
          <w:rFonts w:hint="cs"/>
          <w:spacing w:val="-2"/>
          <w:rtl/>
          <w:lang w:bidi="ar-EG"/>
        </w:rPr>
        <w:t>وا</w:t>
      </w:r>
      <w:r w:rsidRPr="003B08F1">
        <w:rPr>
          <w:spacing w:val="-2"/>
          <w:rtl/>
          <w:lang w:bidi="ar-EG"/>
        </w:rPr>
        <w:t>لاعتراف العالمي بأهمية مساهمات تكنولوجيا المعلومات والاتصالات في التنمية الاجتماعية والاقتصادية ومكافحة</w:t>
      </w:r>
      <w:r w:rsidR="009103CB" w:rsidRPr="003B08F1">
        <w:rPr>
          <w:rFonts w:hint="cs"/>
          <w:spacing w:val="-2"/>
          <w:rtl/>
          <w:lang w:bidi="ar-EG"/>
        </w:rPr>
        <w:t xml:space="preserve"> جائحة</w:t>
      </w:r>
      <w:r w:rsidRPr="003B08F1">
        <w:rPr>
          <w:spacing w:val="-2"/>
          <w:rtl/>
          <w:lang w:bidi="ar-EG"/>
        </w:rPr>
        <w:t xml:space="preserve"> </w:t>
      </w:r>
      <w:r w:rsidRPr="003B08F1">
        <w:rPr>
          <w:spacing w:val="-2"/>
          <w:lang w:bidi="ar-EG"/>
        </w:rPr>
        <w:t>COVID-19</w:t>
      </w:r>
      <w:r w:rsidR="009103CB" w:rsidRPr="003B08F1">
        <w:rPr>
          <w:rFonts w:hint="cs"/>
          <w:spacing w:val="-2"/>
          <w:rtl/>
          <w:lang w:bidi="ar-EG"/>
        </w:rPr>
        <w:t xml:space="preserve">، </w:t>
      </w:r>
      <w:r w:rsidRPr="003B08F1">
        <w:rPr>
          <w:rFonts w:hint="cs"/>
          <w:spacing w:val="-2"/>
          <w:rtl/>
          <w:lang w:bidi="ar-EG"/>
        </w:rPr>
        <w:t xml:space="preserve">وأشار إلى أنه </w:t>
      </w:r>
      <w:r w:rsidRPr="003B08F1">
        <w:rPr>
          <w:spacing w:val="-2"/>
          <w:rtl/>
          <w:lang w:bidi="ar-EG"/>
        </w:rPr>
        <w:t xml:space="preserve">ينبغي </w:t>
      </w:r>
      <w:r w:rsidR="009103CB" w:rsidRPr="003B08F1">
        <w:rPr>
          <w:rFonts w:hint="cs"/>
          <w:spacing w:val="-2"/>
          <w:rtl/>
          <w:lang w:bidi="ar-EG"/>
        </w:rPr>
        <w:t>لأعضاء الاتحاد ملاحظة</w:t>
      </w:r>
      <w:r w:rsidRPr="003B08F1">
        <w:rPr>
          <w:spacing w:val="-2"/>
          <w:rtl/>
          <w:lang w:bidi="ar-EG"/>
        </w:rPr>
        <w:t xml:space="preserve"> المساهمة الإيجابية </w:t>
      </w:r>
      <w:r w:rsidRPr="003B08F1">
        <w:rPr>
          <w:rFonts w:hint="cs"/>
          <w:spacing w:val="-2"/>
          <w:rtl/>
          <w:lang w:bidi="ar-EG"/>
        </w:rPr>
        <w:t xml:space="preserve">التي تقدمها </w:t>
      </w:r>
      <w:r w:rsidRPr="003B08F1">
        <w:rPr>
          <w:spacing w:val="-2"/>
          <w:rtl/>
          <w:lang w:bidi="ar-EG"/>
        </w:rPr>
        <w:t xml:space="preserve">تكنولوجيا المعلومات والاتصالات </w:t>
      </w:r>
      <w:r w:rsidRPr="003B08F1">
        <w:rPr>
          <w:rFonts w:hint="cs"/>
          <w:spacing w:val="-2"/>
          <w:rtl/>
          <w:lang w:bidi="ar-EG"/>
        </w:rPr>
        <w:t>إلى ا</w:t>
      </w:r>
      <w:r w:rsidRPr="003B08F1">
        <w:rPr>
          <w:spacing w:val="-2"/>
          <w:rtl/>
          <w:lang w:bidi="ar-EG"/>
        </w:rPr>
        <w:t>لعالم والعواقب السلبية للفجوة الرقمية</w:t>
      </w:r>
      <w:r w:rsidR="009103CB" w:rsidRPr="003B08F1">
        <w:rPr>
          <w:rFonts w:hint="cs"/>
          <w:spacing w:val="-2"/>
          <w:rtl/>
          <w:lang w:bidi="ar-EG"/>
        </w:rPr>
        <w:t>،</w:t>
      </w:r>
      <w:r w:rsidRPr="003B08F1">
        <w:rPr>
          <w:spacing w:val="-2"/>
          <w:rtl/>
          <w:lang w:bidi="ar-EG"/>
        </w:rPr>
        <w:t xml:space="preserve"> </w:t>
      </w:r>
      <w:r w:rsidR="009103CB" w:rsidRPr="003B08F1">
        <w:rPr>
          <w:rFonts w:hint="cs"/>
          <w:spacing w:val="-2"/>
          <w:rtl/>
          <w:lang w:bidi="ar-EG"/>
        </w:rPr>
        <w:t>وضرورة</w:t>
      </w:r>
      <w:r w:rsidRPr="003B08F1">
        <w:rPr>
          <w:spacing w:val="-2"/>
          <w:rtl/>
          <w:lang w:bidi="ar-EG"/>
        </w:rPr>
        <w:t xml:space="preserve"> تسريع </w:t>
      </w:r>
      <w:r w:rsidR="009103CB" w:rsidRPr="003B08F1">
        <w:rPr>
          <w:rFonts w:hint="cs"/>
          <w:spacing w:val="-2"/>
          <w:rtl/>
          <w:lang w:bidi="ar-EG"/>
        </w:rPr>
        <w:t>ال</w:t>
      </w:r>
      <w:r w:rsidRPr="003B08F1">
        <w:rPr>
          <w:spacing w:val="-2"/>
          <w:rtl/>
          <w:lang w:bidi="ar-EG"/>
        </w:rPr>
        <w:t xml:space="preserve">جهود </w:t>
      </w:r>
      <w:r w:rsidRPr="003B08F1">
        <w:rPr>
          <w:rFonts w:hint="cs"/>
          <w:spacing w:val="-2"/>
          <w:rtl/>
          <w:lang w:bidi="ar-EG"/>
        </w:rPr>
        <w:t>لتوصيل</w:t>
      </w:r>
      <w:r w:rsidRPr="003B08F1">
        <w:rPr>
          <w:spacing w:val="-2"/>
          <w:rtl/>
          <w:lang w:bidi="ar-EG"/>
        </w:rPr>
        <w:t xml:space="preserve"> غير </w:t>
      </w:r>
      <w:r w:rsidRPr="003B08F1">
        <w:rPr>
          <w:rFonts w:hint="cs"/>
          <w:spacing w:val="-2"/>
          <w:rtl/>
          <w:lang w:bidi="ar-EG"/>
        </w:rPr>
        <w:t>الموصولين</w:t>
      </w:r>
      <w:r w:rsidRPr="003B08F1">
        <w:rPr>
          <w:spacing w:val="-2"/>
          <w:rtl/>
          <w:lang w:bidi="ar-EG"/>
        </w:rPr>
        <w:t xml:space="preserve"> </w:t>
      </w:r>
      <w:r w:rsidRPr="003B08F1">
        <w:rPr>
          <w:rFonts w:hint="cs"/>
          <w:spacing w:val="-2"/>
          <w:rtl/>
          <w:lang w:bidi="ar-EG"/>
        </w:rPr>
        <w:t>حتى الآن</w:t>
      </w:r>
      <w:r w:rsidR="009103CB" w:rsidRPr="003B08F1">
        <w:rPr>
          <w:rFonts w:hint="cs"/>
          <w:spacing w:val="-2"/>
          <w:rtl/>
          <w:lang w:bidi="ar-EG"/>
        </w:rPr>
        <w:t>،</w:t>
      </w:r>
      <w:r w:rsidRPr="003B08F1">
        <w:rPr>
          <w:spacing w:val="-2"/>
          <w:rtl/>
          <w:lang w:bidi="ar-EG"/>
        </w:rPr>
        <w:t xml:space="preserve"> </w:t>
      </w:r>
      <w:r w:rsidR="003625E4" w:rsidRPr="003B08F1">
        <w:rPr>
          <w:rFonts w:hint="cs"/>
          <w:spacing w:val="-2"/>
          <w:rtl/>
          <w:lang w:bidi="ar-EG"/>
        </w:rPr>
        <w:t>وضرورة</w:t>
      </w:r>
      <w:r w:rsidRPr="003B08F1">
        <w:rPr>
          <w:spacing w:val="-2"/>
          <w:rtl/>
          <w:lang w:bidi="ar-EG"/>
        </w:rPr>
        <w:t xml:space="preserve"> تشجيع</w:t>
      </w:r>
      <w:r w:rsidR="003625E4" w:rsidRPr="003B08F1">
        <w:rPr>
          <w:rFonts w:hint="cs"/>
          <w:spacing w:val="-2"/>
          <w:rtl/>
          <w:lang w:bidi="ar-EG"/>
        </w:rPr>
        <w:t xml:space="preserve"> ضخ</w:t>
      </w:r>
      <w:r w:rsidRPr="003B08F1">
        <w:rPr>
          <w:spacing w:val="-2"/>
          <w:rtl/>
          <w:lang w:bidi="ar-EG"/>
        </w:rPr>
        <w:t xml:space="preserve"> المزيد من الاستثمارات في تكنولوجيا المعلومات والاتصالات، ولا</w:t>
      </w:r>
      <w:r w:rsidR="00D01239">
        <w:rPr>
          <w:rFonts w:hint="cs"/>
          <w:spacing w:val="-2"/>
          <w:rtl/>
          <w:lang w:bidi="ar-EG"/>
        </w:rPr>
        <w:t> </w:t>
      </w:r>
      <w:r w:rsidRPr="003B08F1">
        <w:rPr>
          <w:spacing w:val="-2"/>
          <w:rtl/>
          <w:lang w:bidi="ar-EG"/>
        </w:rPr>
        <w:t xml:space="preserve">سيما </w:t>
      </w:r>
      <w:r w:rsidRPr="003B08F1">
        <w:rPr>
          <w:rFonts w:hint="cs"/>
          <w:spacing w:val="-2"/>
          <w:rtl/>
          <w:lang w:bidi="ar-EG"/>
        </w:rPr>
        <w:t>لتوصيل</w:t>
      </w:r>
      <w:r w:rsidRPr="003B08F1">
        <w:rPr>
          <w:spacing w:val="-2"/>
          <w:rtl/>
          <w:lang w:bidi="ar-EG"/>
        </w:rPr>
        <w:t xml:space="preserve"> فوائد تكنولوجيا المعلومات والاتصالات </w:t>
      </w:r>
      <w:r w:rsidRPr="003B08F1">
        <w:rPr>
          <w:rFonts w:hint="cs"/>
          <w:spacing w:val="-2"/>
          <w:rtl/>
          <w:lang w:bidi="ar-EG"/>
        </w:rPr>
        <w:t>للأشخاص</w:t>
      </w:r>
      <w:r w:rsidRPr="003B08F1">
        <w:rPr>
          <w:spacing w:val="-2"/>
          <w:rtl/>
          <w:lang w:bidi="ar-EG"/>
        </w:rPr>
        <w:t xml:space="preserve"> </w:t>
      </w:r>
      <w:r w:rsidRPr="003B08F1">
        <w:rPr>
          <w:rFonts w:hint="cs"/>
          <w:spacing w:val="-2"/>
          <w:rtl/>
          <w:lang w:bidi="ar-EG"/>
        </w:rPr>
        <w:t>غير الموصولين</w:t>
      </w:r>
      <w:r w:rsidRPr="003B08F1">
        <w:rPr>
          <w:spacing w:val="-2"/>
          <w:rtl/>
          <w:lang w:bidi="ar-EG"/>
        </w:rPr>
        <w:t xml:space="preserve"> حتى الآن عاجلاً وليس آجلاً</w:t>
      </w:r>
      <w:r w:rsidR="003625E4" w:rsidRPr="003B08F1">
        <w:rPr>
          <w:rFonts w:hint="cs"/>
          <w:spacing w:val="-2"/>
          <w:rtl/>
          <w:lang w:bidi="ar-EG"/>
        </w:rPr>
        <w:t>.</w:t>
      </w:r>
      <w:r w:rsidRPr="003B08F1">
        <w:rPr>
          <w:spacing w:val="-2"/>
          <w:rtl/>
          <w:lang w:bidi="ar-EG"/>
        </w:rPr>
        <w:t xml:space="preserve"> </w:t>
      </w:r>
      <w:r w:rsidRPr="003B08F1">
        <w:rPr>
          <w:rFonts w:hint="cs"/>
          <w:spacing w:val="-2"/>
          <w:rtl/>
          <w:lang w:bidi="ar-EG"/>
        </w:rPr>
        <w:t>و</w:t>
      </w:r>
      <w:r w:rsidR="003625E4" w:rsidRPr="003B08F1">
        <w:rPr>
          <w:rFonts w:hint="cs"/>
          <w:spacing w:val="-2"/>
          <w:rtl/>
          <w:lang w:bidi="ar-EG"/>
        </w:rPr>
        <w:t xml:space="preserve">حث </w:t>
      </w:r>
      <w:r w:rsidRPr="003B08F1">
        <w:rPr>
          <w:spacing w:val="-2"/>
          <w:rtl/>
          <w:lang w:bidi="ar-EG"/>
        </w:rPr>
        <w:t xml:space="preserve">الأعضاء على </w:t>
      </w:r>
      <w:r w:rsidRPr="003B08F1">
        <w:rPr>
          <w:rFonts w:hint="cs"/>
          <w:spacing w:val="-2"/>
          <w:rtl/>
          <w:lang w:bidi="ar-EG"/>
        </w:rPr>
        <w:t>استعراض</w:t>
      </w:r>
      <w:r w:rsidRPr="003B08F1">
        <w:rPr>
          <w:spacing w:val="-2"/>
          <w:rtl/>
          <w:lang w:bidi="ar-EG"/>
        </w:rPr>
        <w:t xml:space="preserve"> استراتيجي</w:t>
      </w:r>
      <w:r w:rsidR="003625E4" w:rsidRPr="003B08F1">
        <w:rPr>
          <w:rFonts w:hint="cs"/>
          <w:spacing w:val="-2"/>
          <w:rtl/>
          <w:lang w:bidi="ar-EG"/>
        </w:rPr>
        <w:t>ا</w:t>
      </w:r>
      <w:r w:rsidRPr="003B08F1">
        <w:rPr>
          <w:spacing w:val="-2"/>
          <w:rtl/>
          <w:lang w:bidi="ar-EG"/>
        </w:rPr>
        <w:t>تهم وخط</w:t>
      </w:r>
      <w:r w:rsidR="003625E4" w:rsidRPr="003B08F1">
        <w:rPr>
          <w:rFonts w:hint="cs"/>
          <w:spacing w:val="-2"/>
          <w:rtl/>
          <w:lang w:bidi="ar-EG"/>
        </w:rPr>
        <w:t>ط</w:t>
      </w:r>
      <w:r w:rsidRPr="003B08F1">
        <w:rPr>
          <w:spacing w:val="-2"/>
          <w:rtl/>
          <w:lang w:bidi="ar-EG"/>
        </w:rPr>
        <w:t xml:space="preserve">تهم الوطنية </w:t>
      </w:r>
      <w:r w:rsidRPr="003B08F1">
        <w:rPr>
          <w:rFonts w:hint="cs"/>
          <w:spacing w:val="-2"/>
          <w:rtl/>
          <w:lang w:bidi="ar-EG"/>
        </w:rPr>
        <w:t>وفقاً ل</w:t>
      </w:r>
      <w:r w:rsidRPr="003B08F1">
        <w:rPr>
          <w:spacing w:val="-2"/>
          <w:rtl/>
          <w:lang w:bidi="ar-EG"/>
        </w:rPr>
        <w:t xml:space="preserve">لدروس المستفادة، </w:t>
      </w:r>
      <w:r w:rsidR="003625E4" w:rsidRPr="003B08F1">
        <w:rPr>
          <w:rFonts w:hint="cs"/>
          <w:spacing w:val="-2"/>
          <w:rtl/>
          <w:lang w:bidi="ar-EG"/>
        </w:rPr>
        <w:t>واستكشاف أساليب جديدة لتنفيذ الأعمال.</w:t>
      </w:r>
      <w:r w:rsidRPr="003B08F1">
        <w:rPr>
          <w:spacing w:val="-2"/>
          <w:rtl/>
          <w:lang w:bidi="ar-EG"/>
        </w:rPr>
        <w:t xml:space="preserve"> </w:t>
      </w:r>
    </w:p>
    <w:p w14:paraId="61E119A8" w14:textId="594F9F94" w:rsidR="004603E8" w:rsidRDefault="00A629AB" w:rsidP="003625E4">
      <w:pPr>
        <w:rPr>
          <w:rtl/>
          <w:lang w:bidi="ar-EG"/>
        </w:rPr>
      </w:pPr>
      <w:r>
        <w:rPr>
          <w:lang w:bidi="ar-EG"/>
        </w:rPr>
        <w:t>4.2</w:t>
      </w:r>
      <w:r>
        <w:rPr>
          <w:lang w:bidi="ar-EG"/>
        </w:rPr>
        <w:tab/>
      </w:r>
      <w:r w:rsidR="003625E4">
        <w:rPr>
          <w:rFonts w:hint="cs"/>
          <w:rtl/>
          <w:lang w:bidi="ar-EG"/>
        </w:rPr>
        <w:t>وفي أبريل 2020،</w:t>
      </w:r>
      <w:r w:rsidR="007832A8">
        <w:rPr>
          <w:rFonts w:hint="cs"/>
          <w:rtl/>
          <w:lang w:bidi="ar-EG"/>
        </w:rPr>
        <w:t xml:space="preserve"> </w:t>
      </w:r>
      <w:r>
        <w:rPr>
          <w:rtl/>
          <w:lang w:bidi="ar-EG"/>
        </w:rPr>
        <w:t xml:space="preserve">انضم الاتحاد إلى لجنة </w:t>
      </w:r>
      <w:r w:rsidRPr="009F3A9F">
        <w:rPr>
          <w:rtl/>
          <w:lang w:bidi="ar-EG"/>
        </w:rPr>
        <w:t>النطاق العريض المعنية بالتنمية المستدامة</w:t>
      </w:r>
      <w:r>
        <w:rPr>
          <w:rFonts w:hint="cs"/>
          <w:rtl/>
          <w:lang w:bidi="ar-EG"/>
        </w:rPr>
        <w:t xml:space="preserve"> </w:t>
      </w:r>
      <w:r>
        <w:rPr>
          <w:rtl/>
          <w:lang w:bidi="ar-EG"/>
        </w:rPr>
        <w:t xml:space="preserve">في اعتماد </w:t>
      </w:r>
      <w:hyperlink r:id="rId15" w:history="1">
        <w:r w:rsidR="003625E4">
          <w:rPr>
            <w:rStyle w:val="Hyperlink"/>
            <w:rFonts w:hint="cs"/>
            <w:rtl/>
            <w:lang w:bidi="ar-EG"/>
          </w:rPr>
          <w:t xml:space="preserve">برنامج </w:t>
        </w:r>
        <w:r w:rsidRPr="009F3A9F">
          <w:rPr>
            <w:rStyle w:val="Hyperlink"/>
            <w:rtl/>
            <w:lang w:bidi="ar-EG"/>
          </w:rPr>
          <w:t>عمل</w:t>
        </w:r>
      </w:hyperlink>
      <w:r>
        <w:rPr>
          <w:rtl/>
          <w:lang w:bidi="ar-EG"/>
        </w:rPr>
        <w:t xml:space="preserve"> </w:t>
      </w:r>
      <w:r w:rsidR="003625E4">
        <w:rPr>
          <w:rFonts w:hint="cs"/>
          <w:rtl/>
          <w:lang w:bidi="ar-EG"/>
        </w:rPr>
        <w:t>ي</w:t>
      </w:r>
      <w:r>
        <w:rPr>
          <w:rtl/>
          <w:lang w:bidi="ar-EG"/>
        </w:rPr>
        <w:t>حدد التدابير الفورية التي يمكن أن تتخذها الحكومات والصناعة والمجتمع الدولي والمجتمع المدني لدعم الشبكات الرقمية وتعزيز القدرات.</w:t>
      </w:r>
      <w:r w:rsidR="004603E8">
        <w:rPr>
          <w:rFonts w:hint="cs"/>
          <w:rtl/>
          <w:lang w:bidi="ar-EG"/>
        </w:rPr>
        <w:t xml:space="preserve"> </w:t>
      </w:r>
      <w:r w:rsidR="003625E4">
        <w:rPr>
          <w:rFonts w:hint="cs"/>
          <w:rtl/>
          <w:lang w:bidi="ar-EG"/>
        </w:rPr>
        <w:t xml:space="preserve">وفي سبتمبر 2020، </w:t>
      </w:r>
      <w:r w:rsidR="003625E4" w:rsidRPr="003625E4">
        <w:rPr>
          <w:rtl/>
          <w:lang w:bidi="ar-EG"/>
        </w:rPr>
        <w:t>نشرت لجنة النطاق العريض بيان</w:t>
      </w:r>
      <w:r w:rsidR="003625E4">
        <w:rPr>
          <w:rFonts w:hint="cs"/>
          <w:rtl/>
          <w:lang w:bidi="ar-EG"/>
        </w:rPr>
        <w:t>اً</w:t>
      </w:r>
      <w:r w:rsidR="003625E4" w:rsidRPr="003625E4">
        <w:rPr>
          <w:rtl/>
          <w:lang w:bidi="ar-EG"/>
        </w:rPr>
        <w:t xml:space="preserve"> </w:t>
      </w:r>
      <w:r w:rsidR="003625E4">
        <w:rPr>
          <w:rFonts w:hint="cs"/>
          <w:rtl/>
          <w:lang w:bidi="ar-EG"/>
        </w:rPr>
        <w:t>للجنة</w:t>
      </w:r>
      <w:r w:rsidR="003625E4" w:rsidRPr="003625E4">
        <w:rPr>
          <w:rtl/>
          <w:lang w:bidi="ar-EG"/>
        </w:rPr>
        <w:t xml:space="preserve"> ودعت </w:t>
      </w:r>
      <w:hyperlink r:id="rId16" w:history="1">
        <w:r w:rsidR="003625E4" w:rsidRPr="00D24580">
          <w:rPr>
            <w:rStyle w:val="Hyperlink"/>
            <w:rtl/>
            <w:lang w:bidi="ar-EG"/>
          </w:rPr>
          <w:t xml:space="preserve">قادة العالم إلى إعطاء الأولوية </w:t>
        </w:r>
        <w:r w:rsidR="003625E4" w:rsidRPr="00D24580">
          <w:rPr>
            <w:rStyle w:val="Hyperlink"/>
            <w:rFonts w:hint="cs"/>
            <w:rtl/>
            <w:lang w:bidi="ar-EG"/>
          </w:rPr>
          <w:t>للتوصيلية الشاملة</w:t>
        </w:r>
        <w:r w:rsidR="003625E4" w:rsidRPr="00D24580">
          <w:rPr>
            <w:rStyle w:val="Hyperlink"/>
            <w:rtl/>
            <w:lang w:bidi="ar-EG"/>
          </w:rPr>
          <w:t xml:space="preserve"> باعتباره</w:t>
        </w:r>
        <w:r w:rsidR="003625E4" w:rsidRPr="00D24580">
          <w:rPr>
            <w:rStyle w:val="Hyperlink"/>
            <w:rFonts w:hint="cs"/>
            <w:rtl/>
            <w:lang w:bidi="ar-EG"/>
          </w:rPr>
          <w:t>ا</w:t>
        </w:r>
        <w:r w:rsidR="003625E4" w:rsidRPr="00D24580">
          <w:rPr>
            <w:rStyle w:val="Hyperlink"/>
            <w:rtl/>
            <w:lang w:bidi="ar-EG"/>
          </w:rPr>
          <w:t xml:space="preserve"> أمرا</w:t>
        </w:r>
        <w:r w:rsidR="003625E4" w:rsidRPr="00D24580">
          <w:rPr>
            <w:rStyle w:val="Hyperlink"/>
            <w:rFonts w:hint="cs"/>
            <w:rtl/>
            <w:lang w:bidi="ar-EG"/>
          </w:rPr>
          <w:t>ً</w:t>
        </w:r>
        <w:r w:rsidR="003625E4" w:rsidRPr="00D24580">
          <w:rPr>
            <w:rStyle w:val="Hyperlink"/>
            <w:rtl/>
            <w:lang w:bidi="ar-EG"/>
          </w:rPr>
          <w:t xml:space="preserve"> أساسيا</w:t>
        </w:r>
        <w:r w:rsidR="003625E4" w:rsidRPr="00D24580">
          <w:rPr>
            <w:rStyle w:val="Hyperlink"/>
            <w:rFonts w:hint="cs"/>
            <w:rtl/>
            <w:lang w:bidi="ar-EG"/>
          </w:rPr>
          <w:t>ً</w:t>
        </w:r>
        <w:r w:rsidR="003625E4" w:rsidRPr="00D24580">
          <w:rPr>
            <w:rStyle w:val="Hyperlink"/>
            <w:rtl/>
            <w:lang w:bidi="ar-EG"/>
          </w:rPr>
          <w:t xml:space="preserve"> للتنمية المستدامة وال</w:t>
        </w:r>
        <w:r w:rsidR="003625E4" w:rsidRPr="00D24580">
          <w:rPr>
            <w:rStyle w:val="Hyperlink"/>
            <w:rFonts w:hint="cs"/>
            <w:rtl/>
            <w:lang w:bidi="ar-EG"/>
          </w:rPr>
          <w:t>تعافي</w:t>
        </w:r>
        <w:r w:rsidR="003625E4" w:rsidRPr="00D24580">
          <w:rPr>
            <w:rStyle w:val="Hyperlink"/>
            <w:rtl/>
            <w:lang w:bidi="ar-EG"/>
          </w:rPr>
          <w:t xml:space="preserve"> العالمي</w:t>
        </w:r>
      </w:hyperlink>
      <w:r w:rsidR="003625E4">
        <w:rPr>
          <w:rFonts w:hint="cs"/>
          <w:rtl/>
          <w:lang w:bidi="ar-EG"/>
        </w:rPr>
        <w:t>.</w:t>
      </w:r>
    </w:p>
    <w:p w14:paraId="2A943D27" w14:textId="317687EB" w:rsidR="00A629AB" w:rsidRDefault="00A629AB" w:rsidP="005A16FA">
      <w:pPr>
        <w:rPr>
          <w:rtl/>
          <w:lang w:bidi="ar-EG"/>
        </w:rPr>
      </w:pPr>
      <w:r>
        <w:rPr>
          <w:lang w:bidi="ar-EG"/>
        </w:rPr>
        <w:t>5.2</w:t>
      </w:r>
      <w:r>
        <w:rPr>
          <w:lang w:bidi="ar-EG"/>
        </w:rPr>
        <w:tab/>
      </w:r>
      <w:r>
        <w:rPr>
          <w:rFonts w:hint="cs"/>
          <w:rtl/>
          <w:lang w:bidi="ar-EG"/>
        </w:rPr>
        <w:t>و</w:t>
      </w:r>
      <w:r>
        <w:rPr>
          <w:rtl/>
          <w:lang w:bidi="ar-EG"/>
        </w:rPr>
        <w:t xml:space="preserve">انضم الاتحاد إلى البنك الدولي </w:t>
      </w:r>
      <w:r>
        <w:rPr>
          <w:rFonts w:hint="cs"/>
          <w:rtl/>
          <w:lang w:bidi="ar-EG"/>
        </w:rPr>
        <w:t>و</w:t>
      </w:r>
      <w:r w:rsidRPr="0059235B">
        <w:rPr>
          <w:rtl/>
          <w:lang w:bidi="ar-EG"/>
        </w:rPr>
        <w:t>رابطة النظام العالمي للاتصالات المتنقلة</w:t>
      </w:r>
      <w:r>
        <w:rPr>
          <w:rFonts w:hint="cs"/>
          <w:rtl/>
          <w:lang w:bidi="ar-EG"/>
        </w:rPr>
        <w:t xml:space="preserve"> </w:t>
      </w:r>
      <w:r>
        <w:rPr>
          <w:lang w:bidi="ar-EG"/>
        </w:rPr>
        <w:t>(GSMA)</w:t>
      </w:r>
      <w:r>
        <w:rPr>
          <w:rtl/>
          <w:lang w:bidi="ar-EG"/>
        </w:rPr>
        <w:t xml:space="preserve"> والمنتدى الاقتصادي العالمي في</w:t>
      </w:r>
      <w:r w:rsidR="00D24580">
        <w:rPr>
          <w:rFonts w:hint="cs"/>
          <w:rtl/>
          <w:lang w:bidi="ar-EG"/>
        </w:rPr>
        <w:t> </w:t>
      </w:r>
      <w:r>
        <w:rPr>
          <w:rtl/>
          <w:lang w:bidi="ar-EG"/>
        </w:rPr>
        <w:t xml:space="preserve">اتخاذ إجراءات ملموسة وفورية تتراوح </w:t>
      </w:r>
      <w:r>
        <w:rPr>
          <w:rFonts w:hint="cs"/>
          <w:rtl/>
          <w:lang w:bidi="ar-EG"/>
        </w:rPr>
        <w:t>ما بين</w:t>
      </w:r>
      <w:r>
        <w:rPr>
          <w:rtl/>
          <w:lang w:bidi="ar-EG"/>
        </w:rPr>
        <w:t xml:space="preserve"> تعزيز </w:t>
      </w:r>
      <w:r>
        <w:rPr>
          <w:rFonts w:hint="cs"/>
          <w:rtl/>
          <w:lang w:bidi="ar-EG"/>
        </w:rPr>
        <w:t>قدرة</w:t>
      </w:r>
      <w:r>
        <w:rPr>
          <w:rtl/>
          <w:lang w:bidi="ar-EG"/>
        </w:rPr>
        <w:t xml:space="preserve"> الشبك</w:t>
      </w:r>
      <w:r>
        <w:rPr>
          <w:rFonts w:hint="cs"/>
          <w:rtl/>
          <w:lang w:bidi="ar-EG"/>
        </w:rPr>
        <w:t>ات على الصمود</w:t>
      </w:r>
      <w:r>
        <w:rPr>
          <w:rtl/>
          <w:lang w:bidi="ar-EG"/>
        </w:rPr>
        <w:t xml:space="preserve"> </w:t>
      </w:r>
      <w:r>
        <w:rPr>
          <w:rFonts w:hint="cs"/>
          <w:rtl/>
          <w:lang w:bidi="ar-EG"/>
        </w:rPr>
        <w:t>و</w:t>
      </w:r>
      <w:r>
        <w:rPr>
          <w:rtl/>
          <w:lang w:bidi="ar-EG"/>
        </w:rPr>
        <w:t xml:space="preserve">ضمان </w:t>
      </w:r>
      <w:r>
        <w:rPr>
          <w:rFonts w:hint="cs"/>
          <w:rtl/>
          <w:lang w:bidi="ar-EG"/>
        </w:rPr>
        <w:t>النفاذ</w:t>
      </w:r>
      <w:r>
        <w:rPr>
          <w:rtl/>
          <w:lang w:bidi="ar-EG"/>
        </w:rPr>
        <w:t xml:space="preserve"> إلى الخدمات الرقمية والقدرة على تحمل </w:t>
      </w:r>
      <w:r>
        <w:rPr>
          <w:rFonts w:hint="cs"/>
          <w:rtl/>
          <w:lang w:bidi="ar-EG"/>
        </w:rPr>
        <w:t>تكاليفها</w:t>
      </w:r>
      <w:r>
        <w:rPr>
          <w:rtl/>
          <w:lang w:bidi="ar-EG"/>
        </w:rPr>
        <w:t xml:space="preserve">. </w:t>
      </w:r>
      <w:r>
        <w:rPr>
          <w:rFonts w:hint="cs"/>
          <w:rtl/>
          <w:lang w:bidi="ar-EG"/>
        </w:rPr>
        <w:t xml:space="preserve">وأُطلقت </w:t>
      </w:r>
      <w:hyperlink r:id="rId17" w:history="1">
        <w:r w:rsidRPr="0059235B">
          <w:rPr>
            <w:rStyle w:val="Hyperlink"/>
            <w:rtl/>
            <w:lang w:bidi="ar-EG"/>
          </w:rPr>
          <w:t xml:space="preserve">خطة عمل مشتركة ودعوة </w:t>
        </w:r>
        <w:r w:rsidR="001F3C2F">
          <w:rPr>
            <w:rStyle w:val="Hyperlink"/>
            <w:rFonts w:hint="cs"/>
            <w:rtl/>
            <w:lang w:bidi="ar-EG"/>
          </w:rPr>
          <w:t>إلى</w:t>
        </w:r>
      </w:hyperlink>
      <w:r w:rsidR="001F3C2F">
        <w:rPr>
          <w:rStyle w:val="Hyperlink"/>
          <w:rFonts w:hint="cs"/>
          <w:rtl/>
          <w:lang w:bidi="ar-EG"/>
        </w:rPr>
        <w:t xml:space="preserve"> العمل</w:t>
      </w:r>
      <w:r w:rsidR="003625E4">
        <w:rPr>
          <w:rStyle w:val="Hyperlink"/>
          <w:rFonts w:hint="cs"/>
          <w:rtl/>
          <w:lang w:bidi="ar-EG"/>
        </w:rPr>
        <w:t xml:space="preserve"> </w:t>
      </w:r>
      <w:r w:rsidR="003625E4" w:rsidRPr="003625E4">
        <w:rPr>
          <w:rStyle w:val="Hyperlink"/>
          <w:rtl/>
          <w:lang w:bidi="ar-EG"/>
        </w:rPr>
        <w:t>بشأن التنمية الرقمية</w:t>
      </w:r>
      <w:r>
        <w:rPr>
          <w:rtl/>
          <w:lang w:bidi="ar-EG"/>
        </w:rPr>
        <w:t>.</w:t>
      </w:r>
    </w:p>
    <w:p w14:paraId="0E65F92A" w14:textId="134B6572" w:rsidR="004603E8" w:rsidRDefault="004603E8" w:rsidP="00203736">
      <w:pPr>
        <w:rPr>
          <w:rtl/>
          <w:lang w:bidi="ar-EG"/>
        </w:rPr>
      </w:pPr>
      <w:r>
        <w:rPr>
          <w:lang w:bidi="ar-EG"/>
        </w:rPr>
        <w:t>6.2</w:t>
      </w:r>
      <w:r>
        <w:rPr>
          <w:lang w:bidi="ar-EG"/>
        </w:rPr>
        <w:tab/>
      </w:r>
      <w:r w:rsidR="003625E4">
        <w:rPr>
          <w:rFonts w:hint="cs"/>
          <w:rtl/>
          <w:lang w:bidi="ar-EG"/>
        </w:rPr>
        <w:t>وشارك الاتحاد</w:t>
      </w:r>
      <w:r w:rsidR="003625E4" w:rsidRPr="003625E4">
        <w:rPr>
          <w:rtl/>
          <w:lang w:bidi="ar-EG"/>
        </w:rPr>
        <w:t xml:space="preserve"> </w:t>
      </w:r>
      <w:r w:rsidR="003625E4">
        <w:rPr>
          <w:rFonts w:hint="cs"/>
          <w:rtl/>
          <w:lang w:bidi="ar-EG"/>
        </w:rPr>
        <w:t>في تنظيم</w:t>
      </w:r>
      <w:r w:rsidR="00203736">
        <w:rPr>
          <w:rFonts w:hint="cs"/>
          <w:rtl/>
          <w:lang w:bidi="ar-EG"/>
        </w:rPr>
        <w:t xml:space="preserve"> عدد</w:t>
      </w:r>
      <w:r w:rsidR="003625E4" w:rsidRPr="003625E4">
        <w:rPr>
          <w:rtl/>
          <w:lang w:bidi="ar-EG"/>
        </w:rPr>
        <w:t xml:space="preserve"> من المنتديات بما في ذلك </w:t>
      </w:r>
      <w:hyperlink r:id="rId18" w:history="1">
        <w:r w:rsidR="00203736" w:rsidRPr="00844872">
          <w:rPr>
            <w:rStyle w:val="Hyperlink"/>
            <w:rFonts w:hint="cs"/>
            <w:rtl/>
            <w:lang w:bidi="ar-EG"/>
          </w:rPr>
          <w:t>الحلقات الدراسية الإلكترونية</w:t>
        </w:r>
      </w:hyperlink>
      <w:r w:rsidR="003625E4" w:rsidRPr="003625E4">
        <w:rPr>
          <w:rtl/>
          <w:lang w:bidi="ar-EG"/>
        </w:rPr>
        <w:t xml:space="preserve"> </w:t>
      </w:r>
      <w:r w:rsidR="00203736">
        <w:rPr>
          <w:rFonts w:hint="cs"/>
          <w:rtl/>
          <w:lang w:bidi="ar-EG"/>
        </w:rPr>
        <w:t>ل</w:t>
      </w:r>
      <w:r w:rsidR="003625E4" w:rsidRPr="003625E4">
        <w:rPr>
          <w:rtl/>
          <w:lang w:bidi="ar-EG"/>
        </w:rPr>
        <w:t>مكتب وكيل الأمين العام/المستشار الخاص</w:t>
      </w:r>
      <w:r w:rsidR="00203736">
        <w:rPr>
          <w:rFonts w:hint="cs"/>
          <w:rtl/>
          <w:lang w:bidi="ar-EG"/>
        </w:rPr>
        <w:t>، السيد</w:t>
      </w:r>
      <w:r w:rsidR="003625E4" w:rsidRPr="003625E4">
        <w:rPr>
          <w:rtl/>
          <w:lang w:bidi="ar-EG"/>
        </w:rPr>
        <w:t xml:space="preserve"> </w:t>
      </w:r>
      <w:proofErr w:type="spellStart"/>
      <w:r w:rsidR="003625E4" w:rsidRPr="003625E4">
        <w:rPr>
          <w:rtl/>
          <w:lang w:bidi="ar-EG"/>
        </w:rPr>
        <w:t>فابريزيو</w:t>
      </w:r>
      <w:proofErr w:type="spellEnd"/>
      <w:r w:rsidR="003625E4" w:rsidRPr="003625E4">
        <w:rPr>
          <w:rtl/>
          <w:lang w:bidi="ar-EG"/>
        </w:rPr>
        <w:t xml:space="preserve"> </w:t>
      </w:r>
      <w:proofErr w:type="spellStart"/>
      <w:r w:rsidR="003625E4" w:rsidRPr="003625E4">
        <w:rPr>
          <w:rtl/>
          <w:lang w:bidi="ar-EG"/>
        </w:rPr>
        <w:t>هوشيلد</w:t>
      </w:r>
      <w:proofErr w:type="spellEnd"/>
      <w:r w:rsidR="003625E4" w:rsidRPr="003625E4">
        <w:rPr>
          <w:rtl/>
          <w:lang w:bidi="ar-EG"/>
        </w:rPr>
        <w:t>، تحت الموضوع العام: "التعاون الرقمي في أزمة</w:t>
      </w:r>
      <w:r w:rsidR="00203736">
        <w:rPr>
          <w:rFonts w:hint="cs"/>
          <w:rtl/>
          <w:lang w:bidi="ar-EG"/>
        </w:rPr>
        <w:t xml:space="preserve"> جائحة</w:t>
      </w:r>
      <w:r w:rsidR="003625E4" w:rsidRPr="003625E4">
        <w:rPr>
          <w:rtl/>
          <w:lang w:bidi="ar-EG"/>
        </w:rPr>
        <w:t xml:space="preserve"> </w:t>
      </w:r>
      <w:r w:rsidR="003625E4" w:rsidRPr="003625E4">
        <w:rPr>
          <w:lang w:bidi="ar-EG"/>
        </w:rPr>
        <w:t>COVID19</w:t>
      </w:r>
      <w:r w:rsidR="003625E4" w:rsidRPr="003625E4">
        <w:rPr>
          <w:rtl/>
          <w:lang w:bidi="ar-EG"/>
        </w:rPr>
        <w:t>"، لتقييم حالة التوصيلية في مناطق مختلفة، والتركيز المباشر على الإجراءات المطلوبة للاستجابة لحالة الطوارئ</w:t>
      </w:r>
      <w:r w:rsidR="00203736">
        <w:rPr>
          <w:rFonts w:hint="cs"/>
          <w:rtl/>
          <w:lang w:bidi="ar-EG"/>
        </w:rPr>
        <w:t xml:space="preserve"> الخاصة بجائحة</w:t>
      </w:r>
      <w:r w:rsidR="00844872">
        <w:rPr>
          <w:rFonts w:hint="cs"/>
          <w:rtl/>
          <w:lang w:bidi="ar-EG"/>
        </w:rPr>
        <w:t> </w:t>
      </w:r>
      <w:r w:rsidR="003625E4" w:rsidRPr="003625E4">
        <w:rPr>
          <w:lang w:bidi="ar-EG"/>
        </w:rPr>
        <w:t>COVID</w:t>
      </w:r>
      <w:r w:rsidR="00E05370">
        <w:rPr>
          <w:lang w:bidi="ar-EG"/>
        </w:rPr>
        <w:noBreakHyphen/>
      </w:r>
      <w:r w:rsidR="003625E4" w:rsidRPr="003625E4">
        <w:rPr>
          <w:lang w:bidi="ar-EG"/>
        </w:rPr>
        <w:t>19</w:t>
      </w:r>
      <w:r w:rsidR="003625E4" w:rsidRPr="003625E4">
        <w:rPr>
          <w:rtl/>
          <w:lang w:bidi="ar-EG"/>
        </w:rPr>
        <w:t xml:space="preserve"> وتقلي</w:t>
      </w:r>
      <w:r w:rsidR="00203736">
        <w:rPr>
          <w:rFonts w:hint="cs"/>
          <w:rtl/>
          <w:lang w:bidi="ar-EG"/>
        </w:rPr>
        <w:t>ص</w:t>
      </w:r>
      <w:r w:rsidR="003625E4" w:rsidRPr="003625E4">
        <w:rPr>
          <w:rtl/>
          <w:lang w:bidi="ar-EG"/>
        </w:rPr>
        <w:t xml:space="preserve"> الفجوة الرقمية بشكل أكبر.</w:t>
      </w:r>
    </w:p>
    <w:p w14:paraId="2ACA0C89" w14:textId="56F6C17D" w:rsidR="000C02D2" w:rsidRPr="00B74B3C" w:rsidRDefault="004603E8" w:rsidP="001C2F8E">
      <w:pPr>
        <w:rPr>
          <w:spacing w:val="-3"/>
          <w:rtl/>
          <w:lang w:bidi="ar-EG"/>
        </w:rPr>
      </w:pPr>
      <w:r w:rsidRPr="00B74B3C">
        <w:rPr>
          <w:spacing w:val="-3"/>
          <w:lang w:bidi="ar-EG"/>
        </w:rPr>
        <w:t>7.2</w:t>
      </w:r>
      <w:r w:rsidRPr="00B74B3C">
        <w:rPr>
          <w:spacing w:val="-3"/>
          <w:lang w:bidi="ar-EG"/>
        </w:rPr>
        <w:tab/>
      </w:r>
      <w:r w:rsidR="00203736" w:rsidRPr="00B74B3C">
        <w:rPr>
          <w:spacing w:val="-3"/>
          <w:rtl/>
          <w:lang w:bidi="ar-EG"/>
        </w:rPr>
        <w:t xml:space="preserve">في إطار منتدى </w:t>
      </w:r>
      <w:r w:rsidR="00203736" w:rsidRPr="00B74B3C">
        <w:rPr>
          <w:rFonts w:hint="cs"/>
          <w:spacing w:val="-3"/>
          <w:rtl/>
          <w:lang w:bidi="ar-EG"/>
        </w:rPr>
        <w:t>الإدارة</w:t>
      </w:r>
      <w:r w:rsidR="00203736" w:rsidRPr="00B74B3C">
        <w:rPr>
          <w:spacing w:val="-3"/>
          <w:rtl/>
          <w:lang w:bidi="ar-EG"/>
        </w:rPr>
        <w:t xml:space="preserve"> العالمي</w:t>
      </w:r>
      <w:r w:rsidR="00203736" w:rsidRPr="00B74B3C">
        <w:rPr>
          <w:rFonts w:hint="cs"/>
          <w:spacing w:val="-3"/>
          <w:rtl/>
          <w:lang w:bidi="ar-EG"/>
        </w:rPr>
        <w:t xml:space="preserve"> المنعقد في </w:t>
      </w:r>
      <w:r w:rsidR="00203736" w:rsidRPr="00B74B3C">
        <w:rPr>
          <w:spacing w:val="-3"/>
          <w:rtl/>
          <w:lang w:bidi="ar-EG"/>
        </w:rPr>
        <w:t xml:space="preserve">الذكرى الخامسة والسبعون لتأسيس الأمم المتحدة </w:t>
      </w:r>
      <w:r w:rsidR="00203736" w:rsidRPr="00B74B3C">
        <w:rPr>
          <w:spacing w:val="-3"/>
          <w:lang w:bidi="ar-EG"/>
        </w:rPr>
        <w:t>(UN75)</w:t>
      </w:r>
      <w:r w:rsidR="00203736" w:rsidRPr="00B74B3C">
        <w:rPr>
          <w:spacing w:val="-3"/>
          <w:rtl/>
          <w:lang w:bidi="ar-EG"/>
        </w:rPr>
        <w:t>، عقد الاتحاد حوار الشراكة من أجل التوصيل</w:t>
      </w:r>
      <w:r w:rsidR="000A6289" w:rsidRPr="00B74B3C">
        <w:rPr>
          <w:rFonts w:hint="cs"/>
          <w:spacing w:val="-3"/>
          <w:rtl/>
          <w:lang w:bidi="ar-EG"/>
        </w:rPr>
        <w:t>ية</w:t>
      </w:r>
      <w:r w:rsidR="00203736" w:rsidRPr="00B74B3C">
        <w:rPr>
          <w:spacing w:val="-3"/>
          <w:rtl/>
          <w:lang w:bidi="ar-EG"/>
        </w:rPr>
        <w:t xml:space="preserve"> ، الذي يضم رابطة مشغلي السواتل في أوروبا والشرق الأوسط وإفريقيا (</w:t>
      </w:r>
      <w:r w:rsidR="00203736" w:rsidRPr="00B74B3C">
        <w:rPr>
          <w:spacing w:val="-3"/>
          <w:lang w:bidi="ar-EG"/>
        </w:rPr>
        <w:t>ESOA</w:t>
      </w:r>
      <w:r w:rsidR="00203736" w:rsidRPr="00B74B3C">
        <w:rPr>
          <w:spacing w:val="-3"/>
          <w:rtl/>
          <w:lang w:bidi="ar-EG"/>
        </w:rPr>
        <w:t>)، و</w:t>
      </w:r>
      <w:r w:rsidR="00203736" w:rsidRPr="00B74B3C">
        <w:rPr>
          <w:spacing w:val="-3"/>
          <w:lang w:bidi="ar-EG"/>
        </w:rPr>
        <w:t>Facebook</w:t>
      </w:r>
      <w:r w:rsidR="00203736" w:rsidRPr="00B74B3C">
        <w:rPr>
          <w:spacing w:val="-3"/>
          <w:rtl/>
          <w:lang w:bidi="ar-EG"/>
        </w:rPr>
        <w:t>، و</w:t>
      </w:r>
      <w:r w:rsidR="00203736" w:rsidRPr="00B74B3C">
        <w:rPr>
          <w:spacing w:val="-3"/>
          <w:lang w:bidi="ar-EG"/>
        </w:rPr>
        <w:t>GSMA</w:t>
      </w:r>
      <w:r w:rsidR="00203736" w:rsidRPr="00B74B3C">
        <w:rPr>
          <w:spacing w:val="-3"/>
          <w:rtl/>
          <w:lang w:bidi="ar-EG"/>
        </w:rPr>
        <w:t>، و</w:t>
      </w:r>
      <w:r w:rsidR="00203736" w:rsidRPr="00B74B3C">
        <w:rPr>
          <w:spacing w:val="-3"/>
          <w:lang w:bidi="ar-EG"/>
        </w:rPr>
        <w:t>Loon</w:t>
      </w:r>
      <w:r w:rsidR="00203736" w:rsidRPr="00B74B3C">
        <w:rPr>
          <w:spacing w:val="-3"/>
          <w:rtl/>
          <w:lang w:bidi="ar-EG"/>
        </w:rPr>
        <w:t>، و</w:t>
      </w:r>
      <w:r w:rsidR="00203736" w:rsidRPr="00B74B3C">
        <w:rPr>
          <w:spacing w:val="-3"/>
          <w:lang w:bidi="ar-EG"/>
        </w:rPr>
        <w:t>Microsoft</w:t>
      </w:r>
      <w:r w:rsidR="00203736" w:rsidRPr="00B74B3C">
        <w:rPr>
          <w:spacing w:val="-3"/>
          <w:rtl/>
          <w:lang w:bidi="ar-EG"/>
        </w:rPr>
        <w:t>، و</w:t>
      </w:r>
      <w:r w:rsidR="00203736" w:rsidRPr="00B74B3C">
        <w:rPr>
          <w:spacing w:val="-3"/>
          <w:lang w:bidi="ar-EG"/>
        </w:rPr>
        <w:t>SpaceX</w:t>
      </w:r>
      <w:r w:rsidR="00203736" w:rsidRPr="00B74B3C">
        <w:rPr>
          <w:spacing w:val="-3"/>
          <w:rtl/>
          <w:lang w:bidi="ar-EG"/>
        </w:rPr>
        <w:t>، والاتفاق العالمي للأمم المتحدة، واليونيسف ، والمنتدى الاقتصادي العالمي</w:t>
      </w:r>
      <w:r w:rsidR="000A6289" w:rsidRPr="00B74B3C">
        <w:rPr>
          <w:rFonts w:hint="cs"/>
          <w:spacing w:val="-3"/>
          <w:rtl/>
          <w:lang w:bidi="ar-EG"/>
        </w:rPr>
        <w:t>، حيث</w:t>
      </w:r>
      <w:r w:rsidR="00203736" w:rsidRPr="00B74B3C">
        <w:rPr>
          <w:spacing w:val="-3"/>
          <w:rtl/>
          <w:lang w:bidi="ar-EG"/>
        </w:rPr>
        <w:t xml:space="preserve"> تم الاتفاق على إجراءات ملموسة </w:t>
      </w:r>
      <w:hyperlink r:id="rId19" w:history="1">
        <w:r w:rsidR="00203736" w:rsidRPr="00B74B3C">
          <w:rPr>
            <w:rStyle w:val="Hyperlink"/>
            <w:spacing w:val="-3"/>
            <w:rtl/>
            <w:lang w:bidi="ar-EG"/>
          </w:rPr>
          <w:t>لتسريع</w:t>
        </w:r>
        <w:r w:rsidR="000A6289" w:rsidRPr="00B74B3C">
          <w:rPr>
            <w:rStyle w:val="Hyperlink"/>
            <w:rFonts w:hint="cs"/>
            <w:spacing w:val="-3"/>
            <w:rtl/>
            <w:lang w:bidi="ar-EG"/>
          </w:rPr>
          <w:t xml:space="preserve"> وتيرة تحقيق</w:t>
        </w:r>
        <w:r w:rsidR="00203736" w:rsidRPr="00B74B3C">
          <w:rPr>
            <w:rStyle w:val="Hyperlink"/>
            <w:spacing w:val="-3"/>
            <w:rtl/>
            <w:lang w:bidi="ar-EG"/>
          </w:rPr>
          <w:t xml:space="preserve"> ال</w:t>
        </w:r>
        <w:r w:rsidR="000A6289" w:rsidRPr="00B74B3C">
          <w:rPr>
            <w:rStyle w:val="Hyperlink"/>
            <w:rFonts w:hint="cs"/>
            <w:spacing w:val="-3"/>
            <w:rtl/>
            <w:lang w:bidi="ar-EG"/>
          </w:rPr>
          <w:t>توصيلية</w:t>
        </w:r>
        <w:r w:rsidR="00203736" w:rsidRPr="00B74B3C">
          <w:rPr>
            <w:rStyle w:val="Hyperlink"/>
            <w:spacing w:val="-3"/>
            <w:rtl/>
            <w:lang w:bidi="ar-EG"/>
          </w:rPr>
          <w:t xml:space="preserve"> الرقمي</w:t>
        </w:r>
        <w:r w:rsidR="000A6289" w:rsidRPr="00B74B3C">
          <w:rPr>
            <w:rStyle w:val="Hyperlink"/>
            <w:rFonts w:hint="cs"/>
            <w:spacing w:val="-3"/>
            <w:rtl/>
            <w:lang w:bidi="ar-EG"/>
          </w:rPr>
          <w:t>ة</w:t>
        </w:r>
        <w:r w:rsidR="00203736" w:rsidRPr="00B74B3C">
          <w:rPr>
            <w:rStyle w:val="Hyperlink"/>
            <w:spacing w:val="-3"/>
            <w:rtl/>
            <w:lang w:bidi="ar-EG"/>
          </w:rPr>
          <w:t xml:space="preserve"> في أعقاب</w:t>
        </w:r>
        <w:r w:rsidR="000A6289" w:rsidRPr="00B74B3C">
          <w:rPr>
            <w:rStyle w:val="Hyperlink"/>
            <w:rFonts w:hint="cs"/>
            <w:spacing w:val="-3"/>
            <w:rtl/>
            <w:lang w:bidi="ar-EG"/>
          </w:rPr>
          <w:t xml:space="preserve"> جائحة</w:t>
        </w:r>
        <w:r w:rsidR="00203736" w:rsidRPr="00B74B3C">
          <w:rPr>
            <w:rStyle w:val="Hyperlink"/>
            <w:spacing w:val="-3"/>
            <w:rtl/>
            <w:lang w:bidi="ar-EG"/>
          </w:rPr>
          <w:t xml:space="preserve"> </w:t>
        </w:r>
        <w:r w:rsidR="00203736" w:rsidRPr="00B74B3C">
          <w:rPr>
            <w:rStyle w:val="Hyperlink"/>
            <w:spacing w:val="-3"/>
            <w:lang w:bidi="ar-EG"/>
          </w:rPr>
          <w:t>COVID-19</w:t>
        </w:r>
      </w:hyperlink>
      <w:r w:rsidR="00203736" w:rsidRPr="00B74B3C">
        <w:rPr>
          <w:spacing w:val="-3"/>
          <w:rtl/>
          <w:lang w:bidi="ar-EG"/>
        </w:rPr>
        <w:t>. واتفق حوار الشراكة بشكل خاص على التعاون ل</w:t>
      </w:r>
      <w:r w:rsidR="000A6289" w:rsidRPr="00B74B3C">
        <w:rPr>
          <w:rFonts w:hint="cs"/>
          <w:spacing w:val="-3"/>
          <w:rtl/>
          <w:lang w:bidi="ar-EG"/>
        </w:rPr>
        <w:t xml:space="preserve">مضاعفة </w:t>
      </w:r>
      <w:r w:rsidR="00203736" w:rsidRPr="00B74B3C">
        <w:rPr>
          <w:spacing w:val="-3"/>
          <w:rtl/>
          <w:lang w:bidi="ar-EG"/>
        </w:rPr>
        <w:t xml:space="preserve">تأثير المبادرات الفردية للشركاء؛ </w:t>
      </w:r>
      <w:r w:rsidR="000A6289" w:rsidRPr="00B74B3C">
        <w:rPr>
          <w:rFonts w:hint="cs"/>
          <w:spacing w:val="-3"/>
          <w:rtl/>
          <w:lang w:bidi="ar-EG"/>
        </w:rPr>
        <w:t>و</w:t>
      </w:r>
      <w:r w:rsidR="00203736" w:rsidRPr="00B74B3C">
        <w:rPr>
          <w:spacing w:val="-3"/>
          <w:rtl/>
          <w:lang w:bidi="ar-EG"/>
        </w:rPr>
        <w:t xml:space="preserve">دعم جهود </w:t>
      </w:r>
      <w:r w:rsidR="000A6289" w:rsidRPr="00B74B3C">
        <w:rPr>
          <w:spacing w:val="-3"/>
          <w:rtl/>
          <w:lang w:bidi="ar-EG"/>
        </w:rPr>
        <w:t xml:space="preserve">التوصيلية الرقمية </w:t>
      </w:r>
      <w:r w:rsidR="00203736" w:rsidRPr="00B74B3C">
        <w:rPr>
          <w:spacing w:val="-3"/>
          <w:rtl/>
          <w:lang w:bidi="ar-EG"/>
        </w:rPr>
        <w:t xml:space="preserve">للآخرين من خلال الاستفادة من تجارب الشركاء؛ وتحديد وتعزيز الممارسات الجيدة بشأن تسريع </w:t>
      </w:r>
      <w:r w:rsidR="000A6289" w:rsidRPr="00B74B3C">
        <w:rPr>
          <w:rFonts w:hint="cs"/>
          <w:spacing w:val="-3"/>
          <w:rtl/>
          <w:lang w:bidi="ar-EG"/>
        </w:rPr>
        <w:t>تحقيق التوصيلية</w:t>
      </w:r>
      <w:r w:rsidR="00203736" w:rsidRPr="00B74B3C">
        <w:rPr>
          <w:spacing w:val="-3"/>
          <w:rtl/>
          <w:lang w:bidi="ar-EG"/>
        </w:rPr>
        <w:t>، بما في ذلك من خلال منصة</w:t>
      </w:r>
      <w:r w:rsidR="000776E0" w:rsidRPr="00B74B3C">
        <w:rPr>
          <w:rFonts w:hint="cs"/>
          <w:spacing w:val="-3"/>
          <w:rtl/>
          <w:lang w:bidi="ar-EG"/>
        </w:rPr>
        <w:t> </w:t>
      </w:r>
      <w:r w:rsidR="00203736" w:rsidRPr="00B74B3C">
        <w:rPr>
          <w:spacing w:val="-3"/>
          <w:lang w:bidi="ar-EG"/>
        </w:rPr>
        <w:t>REG4COVID</w:t>
      </w:r>
      <w:r w:rsidR="00203736" w:rsidRPr="00B74B3C">
        <w:rPr>
          <w:spacing w:val="-3"/>
          <w:rtl/>
          <w:lang w:bidi="ar-EG"/>
        </w:rPr>
        <w:t xml:space="preserve"> مطورة.</w:t>
      </w:r>
    </w:p>
    <w:p w14:paraId="13FABF49" w14:textId="69C250F1" w:rsidR="00A629AB" w:rsidRPr="00DB316F" w:rsidRDefault="000C02D2" w:rsidP="00A629AB">
      <w:pPr>
        <w:rPr>
          <w:spacing w:val="-2"/>
          <w:rtl/>
          <w:lang w:bidi="ar-EG"/>
        </w:rPr>
      </w:pPr>
      <w:r w:rsidRPr="00DB316F">
        <w:rPr>
          <w:spacing w:val="-2"/>
          <w:lang w:bidi="ar-EG"/>
        </w:rPr>
        <w:t>8</w:t>
      </w:r>
      <w:r w:rsidR="00A629AB" w:rsidRPr="00DB316F">
        <w:rPr>
          <w:spacing w:val="-2"/>
          <w:lang w:bidi="ar-EG"/>
        </w:rPr>
        <w:t>.2</w:t>
      </w:r>
      <w:r w:rsidR="00A629AB" w:rsidRPr="00DB316F">
        <w:rPr>
          <w:spacing w:val="-2"/>
          <w:lang w:bidi="ar-EG"/>
        </w:rPr>
        <w:tab/>
      </w:r>
      <w:r w:rsidR="001C2F8E" w:rsidRPr="00DB316F">
        <w:rPr>
          <w:rFonts w:hint="cs"/>
          <w:spacing w:val="-2"/>
          <w:rtl/>
          <w:lang w:bidi="ar-EG"/>
        </w:rPr>
        <w:t>و</w:t>
      </w:r>
      <w:r w:rsidR="00A629AB" w:rsidRPr="00DB316F">
        <w:rPr>
          <w:spacing w:val="-2"/>
          <w:rtl/>
          <w:lang w:bidi="ar-EG"/>
        </w:rPr>
        <w:t xml:space="preserve">يعمل الاتحاد ومنظمة الصحة العالمية، بدعم من اليونيسف، مع شركات الاتصالات على </w:t>
      </w:r>
      <w:hyperlink r:id="rId20" w:history="1">
        <w:r w:rsidR="00A629AB" w:rsidRPr="00DB316F">
          <w:rPr>
            <w:rStyle w:val="Hyperlink"/>
            <w:rFonts w:hint="cs"/>
            <w:spacing w:val="-2"/>
            <w:rtl/>
            <w:lang w:bidi="ar-EG"/>
          </w:rPr>
          <w:t>التواصل مع</w:t>
        </w:r>
        <w:r w:rsidR="00A629AB" w:rsidRPr="00DB316F">
          <w:rPr>
            <w:rStyle w:val="Hyperlink"/>
            <w:spacing w:val="-2"/>
            <w:rtl/>
            <w:lang w:bidi="ar-EG"/>
          </w:rPr>
          <w:t xml:space="preserve"> الأشخاص مباشرة</w:t>
        </w:r>
        <w:r w:rsidR="00C036A4">
          <w:rPr>
            <w:rStyle w:val="Hyperlink"/>
            <w:rFonts w:hint="cs"/>
            <w:spacing w:val="-2"/>
            <w:rtl/>
            <w:lang w:bidi="ar-EG"/>
          </w:rPr>
          <w:t>ً</w:t>
        </w:r>
        <w:r w:rsidR="00A629AB" w:rsidRPr="00DB316F">
          <w:rPr>
            <w:rStyle w:val="Hyperlink"/>
            <w:spacing w:val="-2"/>
            <w:rtl/>
            <w:lang w:bidi="ar-EG"/>
          </w:rPr>
          <w:t xml:space="preserve"> على هواتفهم</w:t>
        </w:r>
        <w:r w:rsidR="00A629AB" w:rsidRPr="00DB316F">
          <w:rPr>
            <w:rStyle w:val="Hyperlink"/>
            <w:rFonts w:hint="cs"/>
            <w:spacing w:val="-2"/>
            <w:rtl/>
            <w:lang w:bidi="ar-EG"/>
          </w:rPr>
          <w:t xml:space="preserve"> المتنقلة</w:t>
        </w:r>
      </w:hyperlink>
      <w:r w:rsidR="00A629AB" w:rsidRPr="00DB316F">
        <w:rPr>
          <w:spacing w:val="-2"/>
          <w:rtl/>
          <w:lang w:bidi="ar-EG"/>
        </w:rPr>
        <w:t xml:space="preserve"> </w:t>
      </w:r>
      <w:r w:rsidR="00A629AB" w:rsidRPr="00DB316F">
        <w:rPr>
          <w:rFonts w:hint="cs"/>
          <w:spacing w:val="-2"/>
          <w:rtl/>
          <w:lang w:bidi="ar-EG"/>
        </w:rPr>
        <w:t xml:space="preserve">عن طريق </w:t>
      </w:r>
      <w:r w:rsidR="00A629AB" w:rsidRPr="00DB316F">
        <w:rPr>
          <w:spacing w:val="-2"/>
          <w:rtl/>
          <w:lang w:bidi="ar-EG"/>
        </w:rPr>
        <w:t xml:space="preserve">رسائل صحية حيوية للمساعدة </w:t>
      </w:r>
      <w:r w:rsidR="00A629AB" w:rsidRPr="00DB316F">
        <w:rPr>
          <w:rFonts w:hint="cs"/>
          <w:spacing w:val="-2"/>
          <w:rtl/>
          <w:lang w:bidi="ar-EG"/>
        </w:rPr>
        <w:t>على</w:t>
      </w:r>
      <w:r w:rsidR="00A629AB" w:rsidRPr="00DB316F">
        <w:rPr>
          <w:spacing w:val="-2"/>
          <w:rtl/>
          <w:lang w:bidi="ar-EG"/>
        </w:rPr>
        <w:t xml:space="preserve"> حمايتهم من </w:t>
      </w:r>
      <w:r w:rsidR="00A629AB" w:rsidRPr="00DB316F">
        <w:rPr>
          <w:spacing w:val="-2"/>
          <w:lang w:bidi="ar-EG"/>
        </w:rPr>
        <w:t>COVID-19</w:t>
      </w:r>
      <w:r w:rsidR="00A629AB" w:rsidRPr="00DB316F">
        <w:rPr>
          <w:spacing w:val="-2"/>
          <w:rtl/>
          <w:lang w:bidi="ar-EG"/>
        </w:rPr>
        <w:t xml:space="preserve">. </w:t>
      </w:r>
      <w:r w:rsidR="00A629AB" w:rsidRPr="00DB316F">
        <w:rPr>
          <w:rFonts w:hint="cs"/>
          <w:spacing w:val="-2"/>
          <w:rtl/>
          <w:lang w:bidi="ar-EG"/>
        </w:rPr>
        <w:t>وتستند</w:t>
      </w:r>
      <w:r w:rsidR="00A629AB" w:rsidRPr="00DB316F">
        <w:rPr>
          <w:spacing w:val="-2"/>
          <w:rtl/>
          <w:lang w:bidi="ar-EG"/>
        </w:rPr>
        <w:t xml:space="preserve"> هذه المبادرة </w:t>
      </w:r>
      <w:r w:rsidR="00A629AB" w:rsidRPr="00DB316F">
        <w:rPr>
          <w:rFonts w:hint="cs"/>
          <w:spacing w:val="-2"/>
          <w:rtl/>
          <w:lang w:bidi="ar-EG"/>
        </w:rPr>
        <w:t>إ</w:t>
      </w:r>
      <w:r w:rsidR="00A629AB" w:rsidRPr="00DB316F">
        <w:rPr>
          <w:spacing w:val="-2"/>
          <w:rtl/>
          <w:lang w:bidi="ar-EG"/>
        </w:rPr>
        <w:t>لى مبادرة</w:t>
      </w:r>
      <w:r w:rsidR="00A629AB" w:rsidRPr="00DB316F">
        <w:rPr>
          <w:rFonts w:hint="cs"/>
          <w:spacing w:val="-2"/>
          <w:rtl/>
          <w:lang w:bidi="ar-EG"/>
        </w:rPr>
        <w:t xml:space="preserve"> "</w:t>
      </w:r>
      <w:r w:rsidR="00A629AB" w:rsidRPr="00DB316F">
        <w:rPr>
          <w:spacing w:val="-2"/>
          <w:rtl/>
          <w:lang w:bidi="ar-EG"/>
        </w:rPr>
        <w:t>تمتع بصحة جيدة بفضل الاتصالات المتنقلة</w:t>
      </w:r>
      <w:r w:rsidR="00A629AB" w:rsidRPr="00DB316F">
        <w:rPr>
          <w:rFonts w:hint="cs"/>
          <w:spacing w:val="-2"/>
          <w:rtl/>
          <w:lang w:bidi="ar-EG"/>
        </w:rPr>
        <w:t>"</w:t>
      </w:r>
      <w:r w:rsidR="00A629AB" w:rsidRPr="00DB316F">
        <w:rPr>
          <w:spacing w:val="-2"/>
          <w:rtl/>
          <w:lang w:bidi="ar-EG"/>
        </w:rPr>
        <w:t xml:space="preserve"> </w:t>
      </w:r>
      <w:r w:rsidR="00A629AB" w:rsidRPr="00DB316F">
        <w:rPr>
          <w:spacing w:val="-2"/>
          <w:lang w:val="en-CA" w:bidi="ar-EG"/>
        </w:rPr>
        <w:t>(</w:t>
      </w:r>
      <w:proofErr w:type="spellStart"/>
      <w:r w:rsidR="00A629AB" w:rsidRPr="00DB316F">
        <w:rPr>
          <w:spacing w:val="-2"/>
          <w:lang w:bidi="ar-EG"/>
        </w:rPr>
        <w:t>BeMealthy</w:t>
      </w:r>
      <w:proofErr w:type="spellEnd"/>
      <w:r w:rsidR="00A629AB" w:rsidRPr="00DB316F">
        <w:rPr>
          <w:spacing w:val="-2"/>
          <w:lang w:bidi="ar-EG"/>
        </w:rPr>
        <w:t xml:space="preserve"> </w:t>
      </w:r>
      <w:proofErr w:type="spellStart"/>
      <w:r w:rsidR="00A629AB" w:rsidRPr="00DB316F">
        <w:rPr>
          <w:spacing w:val="-2"/>
          <w:lang w:bidi="ar-EG"/>
        </w:rPr>
        <w:t>BeMobile</w:t>
      </w:r>
      <w:proofErr w:type="spellEnd"/>
      <w:r w:rsidR="00A629AB" w:rsidRPr="00DB316F">
        <w:rPr>
          <w:spacing w:val="-2"/>
          <w:lang w:bidi="ar-EG"/>
        </w:rPr>
        <w:t>)</w:t>
      </w:r>
      <w:r w:rsidR="00A629AB" w:rsidRPr="00DB316F">
        <w:rPr>
          <w:spacing w:val="-2"/>
          <w:rtl/>
          <w:lang w:bidi="ar-EG"/>
        </w:rPr>
        <w:t xml:space="preserve"> المشتركة بين منظمة الصحة العالمية والاتحاد.</w:t>
      </w:r>
    </w:p>
    <w:p w14:paraId="15891D40" w14:textId="68555906" w:rsidR="00A629AB" w:rsidRDefault="000C02D2" w:rsidP="00A629AB">
      <w:pPr>
        <w:rPr>
          <w:lang w:bidi="ar-EG"/>
        </w:rPr>
      </w:pPr>
      <w:r>
        <w:rPr>
          <w:lang w:bidi="ar-EG"/>
        </w:rPr>
        <w:t>9</w:t>
      </w:r>
      <w:r w:rsidR="00A629AB">
        <w:rPr>
          <w:lang w:bidi="ar-EG"/>
        </w:rPr>
        <w:t>.2</w:t>
      </w:r>
      <w:r w:rsidR="00A629AB">
        <w:rPr>
          <w:lang w:bidi="ar-EG"/>
        </w:rPr>
        <w:tab/>
      </w:r>
      <w:r w:rsidR="00A629AB">
        <w:rPr>
          <w:rFonts w:hint="cs"/>
          <w:rtl/>
          <w:lang w:bidi="ar-EG"/>
        </w:rPr>
        <w:t>و</w:t>
      </w:r>
      <w:r w:rsidR="00A629AB">
        <w:rPr>
          <w:rtl/>
          <w:lang w:bidi="ar-EG"/>
        </w:rPr>
        <w:t xml:space="preserve">أطلق الاتحاد </w:t>
      </w:r>
      <w:hyperlink r:id="rId21" w:history="1">
        <w:r w:rsidR="00A629AB" w:rsidRPr="00224951">
          <w:rPr>
            <w:rStyle w:val="Hyperlink"/>
            <w:rtl/>
            <w:lang w:bidi="ar-EG"/>
          </w:rPr>
          <w:t>مبادئ توجيهية جديدة</w:t>
        </w:r>
      </w:hyperlink>
      <w:r w:rsidR="00A629AB">
        <w:rPr>
          <w:rtl/>
          <w:lang w:bidi="ar-EG"/>
        </w:rPr>
        <w:t xml:space="preserve"> لمساعدة البلدان على وضع خطط وطنية للاتصالات في حالات الطوارئ.</w:t>
      </w:r>
    </w:p>
    <w:p w14:paraId="179ECD5D" w14:textId="2107BF0D" w:rsidR="002A45A7" w:rsidRDefault="000C02D2" w:rsidP="00AC1CFD">
      <w:pPr>
        <w:rPr>
          <w:rtl/>
          <w:lang w:bidi="ar-EG"/>
        </w:rPr>
      </w:pPr>
      <w:r>
        <w:rPr>
          <w:lang w:bidi="ar-EG"/>
        </w:rPr>
        <w:t>10.2</w:t>
      </w:r>
      <w:r>
        <w:rPr>
          <w:lang w:bidi="ar-EG"/>
        </w:rPr>
        <w:tab/>
      </w:r>
      <w:r w:rsidR="001C2F8E">
        <w:rPr>
          <w:rFonts w:hint="cs"/>
          <w:rtl/>
          <w:lang w:bidi="ar-EG"/>
        </w:rPr>
        <w:t>و</w:t>
      </w:r>
      <w:r w:rsidR="001C2F8E" w:rsidRPr="001C2F8E">
        <w:rPr>
          <w:rtl/>
          <w:lang w:bidi="ar-EG"/>
        </w:rPr>
        <w:t xml:space="preserve">أصبحت </w:t>
      </w:r>
      <w:hyperlink r:id="rId22" w:history="1">
        <w:r w:rsidR="001C2F8E" w:rsidRPr="00C036A4">
          <w:rPr>
            <w:rStyle w:val="Hyperlink"/>
            <w:rtl/>
            <w:lang w:bidi="ar-EG"/>
          </w:rPr>
          <w:t>القمة العالمية للذكاء الاصطناعي من أجل تحقيق الصالح العام</w:t>
        </w:r>
      </w:hyperlink>
      <w:r w:rsidR="001C2F8E" w:rsidRPr="001C2F8E">
        <w:rPr>
          <w:rtl/>
          <w:lang w:bidi="ar-EG"/>
        </w:rPr>
        <w:t xml:space="preserve"> </w:t>
      </w:r>
      <w:r w:rsidR="00D27925">
        <w:rPr>
          <w:rFonts w:hint="cs"/>
          <w:rtl/>
          <w:lang w:bidi="ar-EG"/>
        </w:rPr>
        <w:t>حدثاً افتراضياً</w:t>
      </w:r>
      <w:r w:rsidR="00D27925" w:rsidRPr="001C2F8E">
        <w:rPr>
          <w:rtl/>
          <w:lang w:bidi="ar-EG"/>
        </w:rPr>
        <w:t xml:space="preserve"> </w:t>
      </w:r>
      <w:r w:rsidR="001C2F8E" w:rsidRPr="001C2F8E">
        <w:rPr>
          <w:rtl/>
          <w:lang w:bidi="ar-EG"/>
        </w:rPr>
        <w:t>بالكامل على مدار العام، حيث تتميز بالبر</w:t>
      </w:r>
      <w:r w:rsidR="001C2F8E">
        <w:rPr>
          <w:rFonts w:hint="cs"/>
          <w:rtl/>
          <w:lang w:bidi="ar-EG"/>
        </w:rPr>
        <w:t>امج</w:t>
      </w:r>
      <w:r w:rsidR="001C2F8E" w:rsidRPr="001C2F8E">
        <w:rPr>
          <w:rtl/>
          <w:lang w:bidi="ar-EG"/>
        </w:rPr>
        <w:t xml:space="preserve"> الأسبوعية عبر </w:t>
      </w:r>
      <w:r w:rsidR="001C2F8E">
        <w:rPr>
          <w:rFonts w:hint="cs"/>
          <w:rtl/>
          <w:lang w:bidi="ar-EG"/>
        </w:rPr>
        <w:t>أنساق</w:t>
      </w:r>
      <w:r w:rsidR="001C2F8E" w:rsidRPr="001C2F8E">
        <w:rPr>
          <w:rtl/>
          <w:lang w:bidi="ar-EG"/>
        </w:rPr>
        <w:t xml:space="preserve"> ومناطق زمنية متعددة، بما في ذلك الكلمات الأساسية و</w:t>
      </w:r>
      <w:r w:rsidR="00AC1CFD">
        <w:rPr>
          <w:rFonts w:hint="cs"/>
          <w:rtl/>
          <w:lang w:bidi="ar-EG"/>
        </w:rPr>
        <w:t>الحلقات الدراسية الإلكترونية ل</w:t>
      </w:r>
      <w:r w:rsidR="001C2F8E" w:rsidRPr="001C2F8E">
        <w:rPr>
          <w:rtl/>
          <w:lang w:bidi="ar-EG"/>
        </w:rPr>
        <w:t xml:space="preserve">لخبراء وعروض المشاريع والأسئلة والأجوبة </w:t>
      </w:r>
      <w:r w:rsidR="00D27925">
        <w:rPr>
          <w:rFonts w:hint="cs"/>
          <w:rtl/>
          <w:lang w:bidi="ar-EG"/>
        </w:rPr>
        <w:t>وتقديم الاستعراضات</w:t>
      </w:r>
      <w:r w:rsidR="00D27925" w:rsidRPr="001C2F8E">
        <w:rPr>
          <w:rtl/>
          <w:lang w:bidi="ar-EG"/>
        </w:rPr>
        <w:t xml:space="preserve"> </w:t>
      </w:r>
      <w:r w:rsidR="001C2F8E" w:rsidRPr="001C2F8E">
        <w:rPr>
          <w:rtl/>
          <w:lang w:bidi="ar-EG"/>
        </w:rPr>
        <w:t>والعروض التوضيحية والمقابلات وال</w:t>
      </w:r>
      <w:r w:rsidR="00AC1CFD">
        <w:rPr>
          <w:rFonts w:hint="cs"/>
          <w:rtl/>
          <w:lang w:bidi="ar-EG"/>
        </w:rPr>
        <w:t>تواصل</w:t>
      </w:r>
      <w:r w:rsidR="001C2F8E" w:rsidRPr="001C2F8E">
        <w:rPr>
          <w:rtl/>
          <w:lang w:bidi="ar-EG"/>
        </w:rPr>
        <w:t xml:space="preserve"> والمزيد.</w:t>
      </w:r>
      <w:r w:rsidR="00AC1CFD">
        <w:rPr>
          <w:rFonts w:hint="cs"/>
          <w:rtl/>
          <w:lang w:bidi="ar-EG"/>
        </w:rPr>
        <w:t xml:space="preserve"> </w:t>
      </w:r>
      <w:r w:rsidR="00B535AD" w:rsidRPr="00B535AD">
        <w:rPr>
          <w:rFonts w:hint="cs"/>
          <w:rtl/>
          <w:lang w:bidi="ar-EG"/>
        </w:rPr>
        <w:t>وتحدد القمة تطبيقات عملية للذكاء الاصطناعي من أجل تسريع وتيرة التقدم نحو تحقيق أهداف التنمية المستدامة</w:t>
      </w:r>
      <w:r w:rsidR="00AC1CFD">
        <w:rPr>
          <w:rFonts w:hint="cs"/>
          <w:rtl/>
          <w:lang w:bidi="ar-EG"/>
        </w:rPr>
        <w:t xml:space="preserve"> للأمم المتحدة</w:t>
      </w:r>
      <w:r w:rsidR="00B535AD" w:rsidRPr="00B535AD">
        <w:rPr>
          <w:rFonts w:hint="cs"/>
          <w:rtl/>
          <w:lang w:bidi="ar-EG"/>
        </w:rPr>
        <w:t>، وتؤسس للتعاون من أجل مساعدة هذه التطبيقات في إحداث أثر على الصعيد العالمي.</w:t>
      </w:r>
    </w:p>
    <w:p w14:paraId="00471758" w14:textId="143832FC" w:rsidR="00D97727" w:rsidRDefault="00851A37" w:rsidP="00E849E3">
      <w:pPr>
        <w:rPr>
          <w:rtl/>
          <w:lang w:bidi="ar-EG"/>
        </w:rPr>
      </w:pPr>
      <w:r>
        <w:rPr>
          <w:lang w:bidi="ar-EG"/>
        </w:rPr>
        <w:lastRenderedPageBreak/>
        <w:t>11</w:t>
      </w:r>
      <w:r w:rsidR="00A629AB">
        <w:rPr>
          <w:lang w:bidi="ar-EG"/>
        </w:rPr>
        <w:t>.2</w:t>
      </w:r>
      <w:r w:rsidR="00A629AB">
        <w:rPr>
          <w:lang w:bidi="ar-EG"/>
        </w:rPr>
        <w:tab/>
      </w:r>
      <w:r w:rsidR="00A629AB">
        <w:rPr>
          <w:rFonts w:hint="cs"/>
          <w:rtl/>
          <w:lang w:bidi="ar-EG"/>
        </w:rPr>
        <w:t xml:space="preserve">وتتناول </w:t>
      </w:r>
      <w:hyperlink r:id="rId23" w:history="1">
        <w:r w:rsidR="00A629AB" w:rsidRPr="006C68B3">
          <w:rPr>
            <w:rStyle w:val="Hyperlink"/>
            <w:rFonts w:hint="cs"/>
            <w:rtl/>
            <w:lang w:bidi="ar-EG"/>
          </w:rPr>
          <w:t>الحوارات التفاعلية</w:t>
        </w:r>
        <w:r w:rsidR="00A629AB">
          <w:rPr>
            <w:rStyle w:val="Hyperlink"/>
            <w:rFonts w:hint="cs"/>
            <w:rtl/>
            <w:lang w:bidi="ar-EG"/>
          </w:rPr>
          <w:t xml:space="preserve"> الافتراضية</w:t>
        </w:r>
        <w:r w:rsidR="00A629AB" w:rsidRPr="006C68B3">
          <w:rPr>
            <w:rStyle w:val="Hyperlink"/>
            <w:rFonts w:hint="cs"/>
            <w:rtl/>
            <w:lang w:bidi="ar-EG"/>
          </w:rPr>
          <w:t xml:space="preserve"> للقمة العالمية لمجتمع المعلومات</w:t>
        </w:r>
        <w:r w:rsidR="00A629AB" w:rsidRPr="006C68B3">
          <w:rPr>
            <w:rStyle w:val="Hyperlink"/>
            <w:rtl/>
            <w:lang w:bidi="ar-EG"/>
          </w:rPr>
          <w:t xml:space="preserve"> </w:t>
        </w:r>
        <w:r w:rsidR="00A629AB" w:rsidRPr="006C68B3">
          <w:rPr>
            <w:rStyle w:val="Hyperlink"/>
            <w:lang w:val="en-CA" w:bidi="ar-EG"/>
          </w:rPr>
          <w:t>(</w:t>
        </w:r>
        <w:r w:rsidR="00A629AB" w:rsidRPr="006C68B3">
          <w:rPr>
            <w:rStyle w:val="Hyperlink"/>
            <w:lang w:bidi="ar-EG"/>
          </w:rPr>
          <w:t xml:space="preserve">Virtual WSIS </w:t>
        </w:r>
        <w:proofErr w:type="spellStart"/>
        <w:r w:rsidR="00A629AB" w:rsidRPr="006C68B3">
          <w:rPr>
            <w:rStyle w:val="Hyperlink"/>
            <w:lang w:bidi="ar-EG"/>
          </w:rPr>
          <w:t>TalkX</w:t>
        </w:r>
        <w:proofErr w:type="spellEnd"/>
        <w:r w:rsidR="00A629AB" w:rsidRPr="006C68B3">
          <w:rPr>
            <w:rStyle w:val="Hyperlink"/>
            <w:lang w:bidi="ar-EG"/>
          </w:rPr>
          <w:t>)</w:t>
        </w:r>
      </w:hyperlink>
      <w:r w:rsidR="00A629AB">
        <w:rPr>
          <w:rtl/>
          <w:lang w:bidi="ar-EG"/>
        </w:rPr>
        <w:t xml:space="preserve"> </w:t>
      </w:r>
      <w:r w:rsidR="00AC1CFD">
        <w:rPr>
          <w:rFonts w:hint="cs"/>
          <w:rtl/>
          <w:lang w:bidi="ar-EG"/>
        </w:rPr>
        <w:t xml:space="preserve">التي تعقد </w:t>
      </w:r>
      <w:r w:rsidR="00A629AB">
        <w:rPr>
          <w:rtl/>
          <w:lang w:bidi="ar-EG"/>
        </w:rPr>
        <w:t>كل</w:t>
      </w:r>
      <w:r w:rsidR="006445EF">
        <w:rPr>
          <w:rFonts w:hint="cs"/>
          <w:rtl/>
          <w:lang w:bidi="ar-EG"/>
        </w:rPr>
        <w:t> </w:t>
      </w:r>
      <w:r w:rsidR="00A629AB">
        <w:rPr>
          <w:rtl/>
          <w:lang w:bidi="ar-EG"/>
        </w:rPr>
        <w:t>أسبوع جانب</w:t>
      </w:r>
      <w:r w:rsidR="00A629AB">
        <w:rPr>
          <w:rFonts w:hint="cs"/>
          <w:rtl/>
          <w:lang w:bidi="ar-EG"/>
        </w:rPr>
        <w:t xml:space="preserve">اً </w:t>
      </w:r>
      <w:r w:rsidR="00A629AB">
        <w:rPr>
          <w:rtl/>
          <w:lang w:bidi="ar-EG"/>
        </w:rPr>
        <w:t xml:space="preserve">من </w:t>
      </w:r>
      <w:r w:rsidR="00A629AB">
        <w:rPr>
          <w:rFonts w:hint="cs"/>
          <w:rtl/>
          <w:lang w:bidi="ar-EG"/>
        </w:rPr>
        <w:t xml:space="preserve">جوانب </w:t>
      </w:r>
      <w:r w:rsidR="00A629AB">
        <w:rPr>
          <w:rtl/>
          <w:lang w:bidi="ar-EG"/>
        </w:rPr>
        <w:t xml:space="preserve">الاستجابة العالمية لجائحة </w:t>
      </w:r>
      <w:r w:rsidR="00A629AB">
        <w:rPr>
          <w:lang w:bidi="ar-EG"/>
        </w:rPr>
        <w:t>COVID-19</w:t>
      </w:r>
      <w:r w:rsidR="00A629AB">
        <w:rPr>
          <w:rtl/>
          <w:lang w:bidi="ar-EG"/>
        </w:rPr>
        <w:t xml:space="preserve">، </w:t>
      </w:r>
      <w:r w:rsidR="00A629AB">
        <w:rPr>
          <w:rFonts w:hint="cs"/>
          <w:rtl/>
          <w:lang w:bidi="ar-EG"/>
        </w:rPr>
        <w:t>حيث ت</w:t>
      </w:r>
      <w:r w:rsidR="00A629AB">
        <w:rPr>
          <w:rtl/>
          <w:lang w:bidi="ar-EG"/>
        </w:rPr>
        <w:t xml:space="preserve">وفر لأصحاب المصلحة </w:t>
      </w:r>
      <w:r w:rsidR="00A629AB">
        <w:rPr>
          <w:rFonts w:hint="cs"/>
          <w:rtl/>
          <w:lang w:bidi="ar-EG"/>
        </w:rPr>
        <w:t>المعنيين بالقمة</w:t>
      </w:r>
      <w:r w:rsidR="00A629AB">
        <w:rPr>
          <w:rtl/>
          <w:lang w:bidi="ar-EG"/>
        </w:rPr>
        <w:t xml:space="preserve"> العالمية لمجتمع المعلومات</w:t>
      </w:r>
      <w:r w:rsidR="00A629AB">
        <w:rPr>
          <w:rFonts w:hint="cs"/>
          <w:rtl/>
          <w:lang w:bidi="ar-EG"/>
        </w:rPr>
        <w:t xml:space="preserve"> </w:t>
      </w:r>
      <w:r w:rsidR="00A629AB">
        <w:rPr>
          <w:rtl/>
          <w:lang w:bidi="ar-EG"/>
        </w:rPr>
        <w:t xml:space="preserve">منصة </w:t>
      </w:r>
      <w:r w:rsidR="00A629AB">
        <w:rPr>
          <w:rFonts w:hint="cs"/>
          <w:rtl/>
          <w:lang w:bidi="ar-EG"/>
        </w:rPr>
        <w:t>لإقامة</w:t>
      </w:r>
      <w:r w:rsidR="00A629AB">
        <w:rPr>
          <w:rtl/>
          <w:lang w:bidi="ar-EG"/>
        </w:rPr>
        <w:t xml:space="preserve"> شراكات للعمل على أرض الواقع.</w:t>
      </w:r>
      <w:r>
        <w:rPr>
          <w:rFonts w:hint="cs"/>
          <w:rtl/>
          <w:lang w:bidi="ar-EG"/>
        </w:rPr>
        <w:t xml:space="preserve"> </w:t>
      </w:r>
      <w:r w:rsidR="00AC1CFD">
        <w:rPr>
          <w:rFonts w:hint="cs"/>
          <w:rtl/>
          <w:lang w:bidi="ar-EG"/>
        </w:rPr>
        <w:t>وعقد</w:t>
      </w:r>
      <w:r w:rsidR="00AC1CFD" w:rsidRPr="00AC1CFD">
        <w:rPr>
          <w:rtl/>
          <w:lang w:bidi="ar-EG"/>
        </w:rPr>
        <w:t xml:space="preserve"> منتدى القمة العالمية لمجتمع المعلومات</w:t>
      </w:r>
      <w:r w:rsidR="00AC1CFD">
        <w:rPr>
          <w:rFonts w:hint="cs"/>
          <w:rtl/>
          <w:lang w:bidi="ar-EG"/>
        </w:rPr>
        <w:t xml:space="preserve"> لعام</w:t>
      </w:r>
      <w:r w:rsidR="006445EF">
        <w:rPr>
          <w:rFonts w:hint="cs"/>
          <w:rtl/>
          <w:lang w:bidi="ar-EG"/>
        </w:rPr>
        <w:t> </w:t>
      </w:r>
      <w:r w:rsidR="00AC1CFD" w:rsidRPr="00AC1CFD">
        <w:rPr>
          <w:rtl/>
          <w:lang w:bidi="ar-EG"/>
        </w:rPr>
        <w:t>2020 أيضا</w:t>
      </w:r>
      <w:r w:rsidR="00AC1CFD">
        <w:rPr>
          <w:rFonts w:hint="cs"/>
          <w:rtl/>
          <w:lang w:bidi="ar-EG"/>
        </w:rPr>
        <w:t>ً</w:t>
      </w:r>
      <w:r w:rsidR="00AC1CFD" w:rsidRPr="00AC1CFD">
        <w:rPr>
          <w:rtl/>
          <w:lang w:bidi="ar-EG"/>
        </w:rPr>
        <w:t xml:space="preserve"> </w:t>
      </w:r>
      <w:r w:rsidR="00AC1CFD">
        <w:rPr>
          <w:rFonts w:hint="cs"/>
          <w:rtl/>
          <w:lang w:bidi="ar-EG"/>
        </w:rPr>
        <w:t xml:space="preserve">بشكل افتراضي </w:t>
      </w:r>
      <w:r w:rsidR="00AC1CFD" w:rsidRPr="00AC1CFD">
        <w:rPr>
          <w:rtl/>
          <w:lang w:bidi="ar-EG"/>
        </w:rPr>
        <w:t xml:space="preserve">بالكامل على مدار </w:t>
      </w:r>
      <w:r w:rsidR="00AC1CFD">
        <w:rPr>
          <w:rFonts w:hint="cs"/>
          <w:rtl/>
          <w:lang w:bidi="ar-EG"/>
        </w:rPr>
        <w:t>شهرين ونصف اعتباراً</w:t>
      </w:r>
      <w:r w:rsidR="00AC1CFD" w:rsidRPr="00AC1CFD">
        <w:rPr>
          <w:rtl/>
          <w:lang w:bidi="ar-EG"/>
        </w:rPr>
        <w:t xml:space="preserve"> من يونيو 2020، </w:t>
      </w:r>
      <w:r w:rsidR="00AC1CFD">
        <w:rPr>
          <w:rFonts w:hint="cs"/>
          <w:rtl/>
          <w:lang w:bidi="ar-EG"/>
        </w:rPr>
        <w:t>واختتم في</w:t>
      </w:r>
      <w:r w:rsidR="00AC1CFD" w:rsidRPr="00AC1CFD">
        <w:rPr>
          <w:rtl/>
          <w:lang w:bidi="ar-EG"/>
        </w:rPr>
        <w:t xml:space="preserve"> </w:t>
      </w:r>
      <w:r w:rsidR="00AC1CFD">
        <w:rPr>
          <w:rFonts w:hint="cs"/>
          <w:rtl/>
          <w:lang w:bidi="ar-EG"/>
        </w:rPr>
        <w:t>ا</w:t>
      </w:r>
      <w:r w:rsidR="00AC1CFD" w:rsidRPr="00AC1CFD">
        <w:rPr>
          <w:rtl/>
          <w:lang w:bidi="ar-EG"/>
        </w:rPr>
        <w:t xml:space="preserve">لأسبوع الأخير </w:t>
      </w:r>
      <w:r w:rsidR="00AC1CFD">
        <w:rPr>
          <w:rFonts w:hint="cs"/>
          <w:rtl/>
          <w:lang w:bidi="ar-EG"/>
        </w:rPr>
        <w:t>من</w:t>
      </w:r>
      <w:r w:rsidR="00AC1CFD" w:rsidRPr="00AC1CFD">
        <w:rPr>
          <w:rtl/>
          <w:lang w:bidi="ar-EG"/>
        </w:rPr>
        <w:t xml:space="preserve"> سبتمبر 2020. وأشار أصحاب المصلحة إلى أكثر من 80 ورشة عمل في منتدى القمة العالمية لمجتمع المعلومات</w:t>
      </w:r>
      <w:r w:rsidR="00AC1CFD">
        <w:rPr>
          <w:rFonts w:hint="cs"/>
          <w:rtl/>
          <w:lang w:bidi="ar-EG"/>
        </w:rPr>
        <w:t xml:space="preserve"> لعام</w:t>
      </w:r>
      <w:r w:rsidR="006445EF">
        <w:rPr>
          <w:rFonts w:hint="cs"/>
          <w:rtl/>
          <w:lang w:bidi="ar-EG"/>
        </w:rPr>
        <w:t> </w:t>
      </w:r>
      <w:r w:rsidR="00AC1CFD" w:rsidRPr="00AC1CFD">
        <w:rPr>
          <w:rtl/>
          <w:lang w:bidi="ar-EG"/>
        </w:rPr>
        <w:t>2020 على أنها مرتبطة ارتباطا</w:t>
      </w:r>
      <w:r w:rsidR="00AC1CFD">
        <w:rPr>
          <w:rFonts w:hint="cs"/>
          <w:rtl/>
          <w:lang w:bidi="ar-EG"/>
        </w:rPr>
        <w:t>ً</w:t>
      </w:r>
      <w:r w:rsidR="00AC1CFD" w:rsidRPr="00AC1CFD">
        <w:rPr>
          <w:rtl/>
          <w:lang w:bidi="ar-EG"/>
        </w:rPr>
        <w:t xml:space="preserve"> مباشرا</w:t>
      </w:r>
      <w:r w:rsidR="00AC1CFD">
        <w:rPr>
          <w:rFonts w:hint="cs"/>
          <w:rtl/>
          <w:lang w:bidi="ar-EG"/>
        </w:rPr>
        <w:t>ً</w:t>
      </w:r>
      <w:r w:rsidR="00AC1CFD" w:rsidRPr="00AC1CFD">
        <w:rPr>
          <w:rtl/>
          <w:lang w:bidi="ar-EG"/>
        </w:rPr>
        <w:t xml:space="preserve"> بـ</w:t>
      </w:r>
      <w:r w:rsidR="00AC1CFD">
        <w:rPr>
          <w:rFonts w:hint="cs"/>
          <w:rtl/>
          <w:lang w:bidi="ar-EG"/>
        </w:rPr>
        <w:t>جائحة</w:t>
      </w:r>
      <w:r w:rsidR="00AC1CFD" w:rsidRPr="00AC1CFD">
        <w:rPr>
          <w:rtl/>
          <w:lang w:bidi="ar-EG"/>
        </w:rPr>
        <w:t xml:space="preserve"> </w:t>
      </w:r>
      <w:r w:rsidR="00AC1CFD" w:rsidRPr="00AC1CFD">
        <w:rPr>
          <w:lang w:bidi="ar-EG"/>
        </w:rPr>
        <w:t>COVID-19</w:t>
      </w:r>
      <w:r w:rsidR="00AC1CFD">
        <w:rPr>
          <w:rFonts w:hint="cs"/>
          <w:rtl/>
          <w:lang w:bidi="ar-EG"/>
        </w:rPr>
        <w:t>.</w:t>
      </w:r>
      <w:r w:rsidR="00C5245C">
        <w:rPr>
          <w:rFonts w:hint="cs"/>
          <w:rtl/>
          <w:lang w:bidi="ar-EG"/>
        </w:rPr>
        <w:t xml:space="preserve"> </w:t>
      </w:r>
      <w:r w:rsidR="00A629AB">
        <w:rPr>
          <w:rFonts w:hint="cs"/>
          <w:rtl/>
          <w:lang w:bidi="ar-EG"/>
        </w:rPr>
        <w:t>وفي إطار</w:t>
      </w:r>
      <w:r w:rsidR="00A629AB">
        <w:rPr>
          <w:rtl/>
          <w:lang w:bidi="ar-EG"/>
        </w:rPr>
        <w:t xml:space="preserve"> جهود تقييم</w:t>
      </w:r>
      <w:r w:rsidR="00280BB5">
        <w:rPr>
          <w:rFonts w:hint="cs"/>
          <w:rtl/>
          <w:lang w:bidi="ar-EG"/>
        </w:rPr>
        <w:t xml:space="preserve"> </w:t>
      </w:r>
      <w:r w:rsidR="00280BB5" w:rsidRPr="00923845">
        <w:rPr>
          <w:rFonts w:hint="cs"/>
          <w:rtl/>
          <w:lang w:bidi="ar-EG"/>
        </w:rPr>
        <w:t>تنفيذ نواتج</w:t>
      </w:r>
      <w:r w:rsidR="00A629AB">
        <w:rPr>
          <w:rtl/>
          <w:lang w:bidi="ar-EG"/>
        </w:rPr>
        <w:t xml:space="preserve"> القمة العالمية لمجتمع المعلومات لتعزيز الاستخدام المبتكر لتكنولوجيا المعلومات والاتصالات، </w:t>
      </w:r>
      <w:r w:rsidR="00A629AB">
        <w:rPr>
          <w:rFonts w:hint="cs"/>
          <w:rtl/>
          <w:lang w:bidi="ar-EG"/>
        </w:rPr>
        <w:t>يقوم</w:t>
      </w:r>
      <w:r w:rsidR="00A629AB">
        <w:rPr>
          <w:rtl/>
          <w:lang w:bidi="ar-EG"/>
        </w:rPr>
        <w:t xml:space="preserve"> </w:t>
      </w:r>
      <w:hyperlink r:id="rId24" w:history="1">
        <w:r w:rsidR="00A629AB" w:rsidRPr="006C68B3">
          <w:rPr>
            <w:rStyle w:val="Hyperlink"/>
            <w:rtl/>
            <w:lang w:bidi="ar-EG"/>
          </w:rPr>
          <w:t>مستودع حال</w:t>
        </w:r>
        <w:r w:rsidR="00A629AB" w:rsidRPr="006C68B3">
          <w:rPr>
            <w:rStyle w:val="Hyperlink"/>
            <w:rFonts w:hint="cs"/>
            <w:rtl/>
            <w:lang w:bidi="ar-EG"/>
          </w:rPr>
          <w:t>ات</w:t>
        </w:r>
        <w:r w:rsidR="00A629AB" w:rsidRPr="006C68B3">
          <w:rPr>
            <w:rStyle w:val="Hyperlink"/>
            <w:rtl/>
            <w:lang w:bidi="ar-EG"/>
          </w:rPr>
          <w:t xml:space="preserve"> تكنولوجيا المعلومات والاتصالات</w:t>
        </w:r>
      </w:hyperlink>
      <w:r w:rsidR="00A629AB">
        <w:rPr>
          <w:rtl/>
          <w:lang w:bidi="ar-EG"/>
        </w:rPr>
        <w:t xml:space="preserve"> </w:t>
      </w:r>
      <w:r w:rsidR="00A629AB" w:rsidRPr="00E849E3">
        <w:rPr>
          <w:rFonts w:hint="cs"/>
          <w:rtl/>
          <w:lang w:bidi="ar-EG"/>
        </w:rPr>
        <w:t xml:space="preserve">بجمع </w:t>
      </w:r>
      <w:r w:rsidR="00A629AB" w:rsidRPr="00E849E3">
        <w:rPr>
          <w:rtl/>
          <w:lang w:bidi="ar-EG"/>
        </w:rPr>
        <w:t>مشاريع وأنشطة مكرسة للاستجابة لأزمة</w:t>
      </w:r>
      <w:r w:rsidR="00E849E3" w:rsidRPr="00E849E3">
        <w:rPr>
          <w:rFonts w:hint="cs"/>
          <w:rtl/>
          <w:lang w:bidi="ar-EG"/>
        </w:rPr>
        <w:t xml:space="preserve"> جائحة</w:t>
      </w:r>
      <w:r w:rsidR="00A629AB" w:rsidRPr="00E849E3">
        <w:rPr>
          <w:rtl/>
          <w:lang w:bidi="ar-EG"/>
        </w:rPr>
        <w:t xml:space="preserve"> </w:t>
      </w:r>
      <w:r w:rsidR="00A629AB" w:rsidRPr="00E849E3">
        <w:rPr>
          <w:lang w:bidi="ar-EG"/>
        </w:rPr>
        <w:t>COVID-19</w:t>
      </w:r>
      <w:r w:rsidR="00A629AB" w:rsidRPr="00E849E3">
        <w:rPr>
          <w:rtl/>
          <w:lang w:bidi="ar-EG"/>
        </w:rPr>
        <w:t>.</w:t>
      </w:r>
      <w:r w:rsidR="00D97727">
        <w:rPr>
          <w:rFonts w:hint="cs"/>
          <w:rtl/>
          <w:lang w:bidi="ar-EG"/>
        </w:rPr>
        <w:t xml:space="preserve"> </w:t>
      </w:r>
      <w:r w:rsidR="00E849E3">
        <w:rPr>
          <w:rFonts w:hint="cs"/>
          <w:rtl/>
          <w:lang w:bidi="ar-EG"/>
        </w:rPr>
        <w:t xml:space="preserve">ويتاح حالياً مشروع نسخة تمهيدية للإصدار الخاص من </w:t>
      </w:r>
      <w:hyperlink r:id="rId25" w:history="1">
        <w:r w:rsidR="00E849E3" w:rsidRPr="0042538B">
          <w:rPr>
            <w:rStyle w:val="Hyperlink"/>
            <w:rtl/>
            <w:lang w:bidi="ar-EG"/>
          </w:rPr>
          <w:t>مستودع حالات تكنولوجيا المعلومات والاتصالات</w:t>
        </w:r>
        <w:r w:rsidR="00E849E3" w:rsidRPr="0042538B">
          <w:rPr>
            <w:rStyle w:val="Hyperlink"/>
            <w:rFonts w:hint="cs"/>
            <w:rtl/>
            <w:lang w:bidi="ar-EG"/>
          </w:rPr>
          <w:t>: الاستجابة لمرض فيروس كورونا</w:t>
        </w:r>
      </w:hyperlink>
      <w:r w:rsidR="00E849E3">
        <w:rPr>
          <w:rFonts w:hint="cs"/>
          <w:rtl/>
          <w:lang w:bidi="ar-EG"/>
        </w:rPr>
        <w:t>.</w:t>
      </w:r>
    </w:p>
    <w:p w14:paraId="5B07A2CD" w14:textId="2E566BC1" w:rsidR="00A629AB" w:rsidRDefault="00D97727" w:rsidP="00A629AB">
      <w:pPr>
        <w:rPr>
          <w:lang w:bidi="ar-EG"/>
        </w:rPr>
      </w:pPr>
      <w:r>
        <w:rPr>
          <w:lang w:bidi="ar-EG"/>
        </w:rPr>
        <w:t>12</w:t>
      </w:r>
      <w:r w:rsidR="00A629AB">
        <w:rPr>
          <w:lang w:bidi="ar-EG"/>
        </w:rPr>
        <w:t>.2</w:t>
      </w:r>
      <w:r w:rsidR="00A629AB">
        <w:rPr>
          <w:lang w:bidi="ar-EG"/>
        </w:rPr>
        <w:tab/>
      </w:r>
      <w:r w:rsidR="00A629AB">
        <w:rPr>
          <w:rFonts w:hint="cs"/>
          <w:rtl/>
          <w:lang w:bidi="ar-EG"/>
        </w:rPr>
        <w:t>و</w:t>
      </w:r>
      <w:r w:rsidR="00A629AB">
        <w:rPr>
          <w:rtl/>
          <w:lang w:bidi="ar-EG"/>
        </w:rPr>
        <w:t>أطلق الاتحاد</w:t>
      </w:r>
      <w:r w:rsidR="00A629AB">
        <w:rPr>
          <w:rFonts w:hint="cs"/>
          <w:rtl/>
          <w:lang w:bidi="ar-EG"/>
        </w:rPr>
        <w:t xml:space="preserve"> مبادرة موارد الأمن السيبراني من أجل مكافحة </w:t>
      </w:r>
      <w:r w:rsidR="00A629AB">
        <w:rPr>
          <w:lang w:val="en-CA" w:bidi="ar-EG"/>
        </w:rPr>
        <w:t>COVID</w:t>
      </w:r>
      <w:r w:rsidR="00A629AB">
        <w:rPr>
          <w:lang w:val="en-CA" w:bidi="ar-EG"/>
        </w:rPr>
        <w:noBreakHyphen/>
        <w:t>19</w:t>
      </w:r>
      <w:r w:rsidR="00A629AB">
        <w:rPr>
          <w:rtl/>
          <w:lang w:bidi="ar-EG"/>
        </w:rPr>
        <w:t xml:space="preserve"> </w:t>
      </w:r>
      <w:r w:rsidR="00A629AB">
        <w:rPr>
          <w:lang w:val="en-CA" w:bidi="ar-EG"/>
        </w:rPr>
        <w:t>(</w:t>
      </w:r>
      <w:r w:rsidR="00A629AB">
        <w:rPr>
          <w:lang w:bidi="ar-EG"/>
        </w:rPr>
        <w:t>CYB4COVID)</w:t>
      </w:r>
      <w:r w:rsidR="00A629AB">
        <w:rPr>
          <w:rtl/>
          <w:lang w:bidi="ar-EG"/>
        </w:rPr>
        <w:t xml:space="preserve">، </w:t>
      </w:r>
      <w:r w:rsidR="00D550A3">
        <w:rPr>
          <w:rFonts w:hint="cs"/>
          <w:rtl/>
          <w:lang w:bidi="ar-EG"/>
        </w:rPr>
        <w:t>وهي</w:t>
      </w:r>
      <w:r w:rsidR="00A629AB">
        <w:rPr>
          <w:rtl/>
          <w:lang w:bidi="ar-EG"/>
        </w:rPr>
        <w:t xml:space="preserve"> </w:t>
      </w:r>
      <w:hyperlink r:id="rId26" w:history="1">
        <w:r w:rsidR="00A629AB" w:rsidRPr="00B82686">
          <w:rPr>
            <w:rStyle w:val="Hyperlink"/>
            <w:rtl/>
            <w:lang w:bidi="ar-EG"/>
          </w:rPr>
          <w:t>مستودع شامل ل</w:t>
        </w:r>
        <w:r w:rsidR="00A629AB" w:rsidRPr="00B82686">
          <w:rPr>
            <w:rStyle w:val="Hyperlink"/>
            <w:rFonts w:hint="cs"/>
            <w:rtl/>
            <w:lang w:bidi="ar-EG"/>
          </w:rPr>
          <w:t>ل</w:t>
        </w:r>
        <w:r w:rsidR="00A629AB" w:rsidRPr="00B82686">
          <w:rPr>
            <w:rStyle w:val="Hyperlink"/>
            <w:rtl/>
            <w:lang w:bidi="ar-EG"/>
          </w:rPr>
          <w:t xml:space="preserve">خبرات </w:t>
        </w:r>
        <w:r w:rsidR="00A629AB" w:rsidRPr="00B82686">
          <w:rPr>
            <w:rStyle w:val="Hyperlink"/>
            <w:rFonts w:hint="cs"/>
            <w:rtl/>
            <w:lang w:bidi="ar-EG"/>
          </w:rPr>
          <w:t xml:space="preserve">في مجال </w:t>
        </w:r>
        <w:r w:rsidR="00A629AB" w:rsidRPr="00B82686">
          <w:rPr>
            <w:rStyle w:val="Hyperlink"/>
            <w:rtl/>
            <w:lang w:bidi="ar-EG"/>
          </w:rPr>
          <w:t>الأمن السيبراني</w:t>
        </w:r>
      </w:hyperlink>
      <w:r w:rsidR="00A629AB">
        <w:rPr>
          <w:rtl/>
          <w:lang w:bidi="ar-EG"/>
        </w:rPr>
        <w:t xml:space="preserve"> المتعلقة بجائحة </w:t>
      </w:r>
      <w:r w:rsidR="00A629AB">
        <w:rPr>
          <w:lang w:bidi="ar-EG"/>
        </w:rPr>
        <w:t>COVID-19</w:t>
      </w:r>
      <w:r w:rsidR="00A629AB">
        <w:rPr>
          <w:rtl/>
          <w:lang w:bidi="ar-EG"/>
        </w:rPr>
        <w:t xml:space="preserve">، لمساعدة البلدان والشركات والمواطنين في </w:t>
      </w:r>
      <w:r w:rsidR="00A629AB">
        <w:rPr>
          <w:rFonts w:hint="cs"/>
          <w:rtl/>
          <w:lang w:bidi="ar-EG"/>
        </w:rPr>
        <w:t>تصديهم</w:t>
      </w:r>
      <w:r w:rsidR="00A629AB">
        <w:rPr>
          <w:rtl/>
          <w:lang w:bidi="ar-EG"/>
        </w:rPr>
        <w:t xml:space="preserve"> للتهديدات </w:t>
      </w:r>
      <w:r w:rsidR="00A629AB">
        <w:rPr>
          <w:rFonts w:hint="cs"/>
          <w:rtl/>
          <w:lang w:bidi="ar-EG"/>
        </w:rPr>
        <w:t>المتفاقمة</w:t>
      </w:r>
      <w:r w:rsidR="00A629AB">
        <w:rPr>
          <w:rtl/>
          <w:lang w:bidi="ar-EG"/>
        </w:rPr>
        <w:t xml:space="preserve"> والجديدة في الفضاء الرقمي خلال</w:t>
      </w:r>
      <w:r w:rsidR="00A629AB">
        <w:rPr>
          <w:rFonts w:hint="cs"/>
          <w:rtl/>
          <w:lang w:bidi="ar-EG"/>
        </w:rPr>
        <w:t xml:space="preserve"> جائحة</w:t>
      </w:r>
      <w:r w:rsidR="00A629AB">
        <w:rPr>
          <w:rtl/>
          <w:lang w:bidi="ar-EG"/>
        </w:rPr>
        <w:t xml:space="preserve"> </w:t>
      </w:r>
      <w:r w:rsidR="00A629AB">
        <w:rPr>
          <w:lang w:bidi="ar-EG"/>
        </w:rPr>
        <w:t>COVID-19</w:t>
      </w:r>
      <w:r w:rsidR="00A629AB">
        <w:rPr>
          <w:rtl/>
          <w:lang w:bidi="ar-EG"/>
        </w:rPr>
        <w:t>.</w:t>
      </w:r>
    </w:p>
    <w:p w14:paraId="4EFD7A79" w14:textId="3F959DC9" w:rsidR="00A629AB" w:rsidRDefault="00A629AB" w:rsidP="00A629AB">
      <w:pPr>
        <w:rPr>
          <w:lang w:bidi="ar-EG"/>
        </w:rPr>
      </w:pPr>
      <w:r>
        <w:rPr>
          <w:lang w:bidi="ar-EG"/>
        </w:rPr>
        <w:t>1</w:t>
      </w:r>
      <w:r w:rsidR="00D97727">
        <w:rPr>
          <w:lang w:bidi="ar-EG"/>
        </w:rPr>
        <w:t>3</w:t>
      </w:r>
      <w:r>
        <w:rPr>
          <w:lang w:bidi="ar-EG"/>
        </w:rPr>
        <w:t>.2</w:t>
      </w:r>
      <w:r>
        <w:rPr>
          <w:lang w:bidi="ar-EG"/>
        </w:rPr>
        <w:tab/>
      </w:r>
      <w:r>
        <w:rPr>
          <w:rFonts w:hint="cs"/>
          <w:rtl/>
          <w:lang w:bidi="ar-EG"/>
        </w:rPr>
        <w:t>وتقدم</w:t>
      </w:r>
      <w:r>
        <w:rPr>
          <w:rtl/>
          <w:lang w:bidi="ar-EG"/>
        </w:rPr>
        <w:t xml:space="preserve"> </w:t>
      </w:r>
      <w:r w:rsidR="00C51F91">
        <w:rPr>
          <w:rFonts w:hint="cs"/>
          <w:rtl/>
          <w:lang w:bidi="ar-EG"/>
        </w:rPr>
        <w:t>أحدث نسخة</w:t>
      </w:r>
      <w:r>
        <w:rPr>
          <w:rtl/>
          <w:lang w:bidi="ar-EG"/>
        </w:rPr>
        <w:t xml:space="preserve"> من </w:t>
      </w:r>
      <w:hyperlink r:id="rId27" w:history="1">
        <w:r w:rsidRPr="00B82686">
          <w:rPr>
            <w:rStyle w:val="Hyperlink"/>
            <w:rFonts w:hint="cs"/>
            <w:rtl/>
            <w:lang w:bidi="ar-EG"/>
          </w:rPr>
          <w:t>ال</w:t>
        </w:r>
        <w:r w:rsidRPr="00B82686">
          <w:rPr>
            <w:rStyle w:val="Hyperlink"/>
            <w:rtl/>
            <w:lang w:bidi="ar-EG"/>
          </w:rPr>
          <w:t xml:space="preserve">مبادئ </w:t>
        </w:r>
        <w:r w:rsidRPr="00B82686">
          <w:rPr>
            <w:rStyle w:val="Hyperlink"/>
            <w:rFonts w:hint="cs"/>
            <w:rtl/>
            <w:lang w:bidi="ar-EG"/>
          </w:rPr>
          <w:t>ال</w:t>
        </w:r>
        <w:r w:rsidRPr="00B82686">
          <w:rPr>
            <w:rStyle w:val="Hyperlink"/>
            <w:rtl/>
            <w:lang w:bidi="ar-EG"/>
          </w:rPr>
          <w:t>توجيهية للآباء وأولياء الأمور والمربين</w:t>
        </w:r>
        <w:r w:rsidR="00C51F91">
          <w:rPr>
            <w:rStyle w:val="Hyperlink"/>
            <w:rFonts w:hint="cs"/>
            <w:rtl/>
            <w:lang w:bidi="ar-EG"/>
          </w:rPr>
          <w:t xml:space="preserve"> والمعلمين</w:t>
        </w:r>
        <w:r w:rsidRPr="00B82686">
          <w:rPr>
            <w:rStyle w:val="Hyperlink"/>
            <w:rtl/>
            <w:lang w:bidi="ar-EG"/>
          </w:rPr>
          <w:t xml:space="preserve"> بشأن حماية الأطفال على ال</w:t>
        </w:r>
        <w:r w:rsidR="00D550A3">
          <w:rPr>
            <w:rStyle w:val="Hyperlink"/>
            <w:rFonts w:hint="cs"/>
            <w:rtl/>
            <w:lang w:bidi="ar-EG"/>
          </w:rPr>
          <w:t>إنترنت</w:t>
        </w:r>
      </w:hyperlink>
      <w:r>
        <w:rPr>
          <w:rFonts w:hint="cs"/>
          <w:rtl/>
          <w:lang w:bidi="ar-EG"/>
        </w:rPr>
        <w:t xml:space="preserve"> </w:t>
      </w:r>
      <w:r>
        <w:rPr>
          <w:rtl/>
          <w:lang w:bidi="ar-EG"/>
        </w:rPr>
        <w:t>نصائح للآباء لت</w:t>
      </w:r>
      <w:r w:rsidR="00C51F91">
        <w:rPr>
          <w:rFonts w:hint="cs"/>
          <w:rtl/>
          <w:lang w:bidi="ar-EG"/>
        </w:rPr>
        <w:t>دنية</w:t>
      </w:r>
      <w:r>
        <w:rPr>
          <w:rtl/>
          <w:lang w:bidi="ar-EG"/>
        </w:rPr>
        <w:t xml:space="preserve"> المخاطر على </w:t>
      </w:r>
      <w:r w:rsidR="00D550A3">
        <w:rPr>
          <w:rFonts w:hint="cs"/>
          <w:rtl/>
          <w:lang w:bidi="ar-EG"/>
        </w:rPr>
        <w:t>الإنترنت</w:t>
      </w:r>
      <w:r>
        <w:rPr>
          <w:rtl/>
          <w:lang w:bidi="ar-EG"/>
        </w:rPr>
        <w:t xml:space="preserve"> في الوضع </w:t>
      </w:r>
      <w:r>
        <w:rPr>
          <w:rFonts w:hint="cs"/>
          <w:rtl/>
          <w:lang w:bidi="ar-EG"/>
        </w:rPr>
        <w:t>الحرج</w:t>
      </w:r>
      <w:r>
        <w:rPr>
          <w:rtl/>
          <w:lang w:bidi="ar-EG"/>
        </w:rPr>
        <w:t xml:space="preserve"> الحالي للسلامة على </w:t>
      </w:r>
      <w:r w:rsidR="00D550A3">
        <w:rPr>
          <w:rFonts w:hint="cs"/>
          <w:rtl/>
          <w:lang w:bidi="ar-EG"/>
        </w:rPr>
        <w:t>الإنترنت</w:t>
      </w:r>
      <w:r>
        <w:rPr>
          <w:rtl/>
          <w:lang w:bidi="ar-EG"/>
        </w:rPr>
        <w:t>.</w:t>
      </w:r>
    </w:p>
    <w:p w14:paraId="3C640340" w14:textId="21F80663" w:rsidR="00D97727" w:rsidRDefault="00156E56" w:rsidP="00C51F91">
      <w:pPr>
        <w:rPr>
          <w:lang w:bidi="ar-EG"/>
        </w:rPr>
      </w:pPr>
      <w:r>
        <w:rPr>
          <w:lang w:bidi="ar-EG"/>
        </w:rPr>
        <w:t>14</w:t>
      </w:r>
      <w:r w:rsidR="00D97727">
        <w:rPr>
          <w:lang w:bidi="ar-EG"/>
        </w:rPr>
        <w:t>.2</w:t>
      </w:r>
      <w:r w:rsidR="00D97727">
        <w:rPr>
          <w:lang w:bidi="ar-EG"/>
        </w:rPr>
        <w:tab/>
      </w:r>
      <w:r w:rsidR="00C51F91" w:rsidRPr="00C51F91">
        <w:rPr>
          <w:rtl/>
          <w:lang w:bidi="ar-EG"/>
        </w:rPr>
        <w:t>كما عقد الاتحاد مائدة مستديرة لخبراء اقتصاديين بارزين ل</w:t>
      </w:r>
      <w:r w:rsidR="00C51F91">
        <w:rPr>
          <w:rFonts w:hint="cs"/>
          <w:rtl/>
          <w:lang w:bidi="ar-EG"/>
        </w:rPr>
        <w:t>عرض</w:t>
      </w:r>
      <w:r w:rsidR="00C51F91" w:rsidRPr="00C51F91">
        <w:rPr>
          <w:rtl/>
          <w:lang w:bidi="ar-EG"/>
        </w:rPr>
        <w:t xml:space="preserve"> وجهات نظرهم حول تأثير</w:t>
      </w:r>
      <w:r w:rsidR="00C51F91">
        <w:rPr>
          <w:rFonts w:hint="cs"/>
          <w:rtl/>
          <w:lang w:bidi="ar-EG"/>
        </w:rPr>
        <w:t xml:space="preserve"> جائحة</w:t>
      </w:r>
      <w:r w:rsidR="00C51F91" w:rsidRPr="00C51F91">
        <w:rPr>
          <w:rtl/>
          <w:lang w:bidi="ar-EG"/>
        </w:rPr>
        <w:t xml:space="preserve"> </w:t>
      </w:r>
      <w:r w:rsidR="00C51F91" w:rsidRPr="00C51F91">
        <w:rPr>
          <w:lang w:bidi="ar-EG"/>
        </w:rPr>
        <w:t>COVID-19</w:t>
      </w:r>
      <w:r w:rsidR="00C51F91" w:rsidRPr="00C51F91">
        <w:rPr>
          <w:rtl/>
          <w:lang w:bidi="ar-EG"/>
        </w:rPr>
        <w:t xml:space="preserve"> على البنية التحتية الرقمية. </w:t>
      </w:r>
      <w:r w:rsidR="00C51F91">
        <w:rPr>
          <w:rFonts w:hint="cs"/>
          <w:rtl/>
          <w:lang w:bidi="ar-EG"/>
        </w:rPr>
        <w:t>و</w:t>
      </w:r>
      <w:r w:rsidR="00C51F91" w:rsidRPr="00C51F91">
        <w:rPr>
          <w:rtl/>
          <w:lang w:bidi="ar-EG"/>
        </w:rPr>
        <w:t xml:space="preserve">يوفر </w:t>
      </w:r>
      <w:hyperlink r:id="rId28" w:history="1">
        <w:r w:rsidR="00C51F91" w:rsidRPr="000311BD">
          <w:rPr>
            <w:rStyle w:val="Hyperlink"/>
            <w:rtl/>
            <w:lang w:bidi="ar-EG"/>
          </w:rPr>
          <w:t>تقرير ناتج</w:t>
        </w:r>
      </w:hyperlink>
      <w:r w:rsidR="00C51F91" w:rsidRPr="00C51F91">
        <w:rPr>
          <w:rtl/>
          <w:lang w:bidi="ar-EG"/>
        </w:rPr>
        <w:t xml:space="preserve"> للدول الأعضاء</w:t>
      </w:r>
      <w:r w:rsidR="00C51F91">
        <w:rPr>
          <w:rFonts w:hint="cs"/>
          <w:rtl/>
          <w:lang w:bidi="ar-EG"/>
        </w:rPr>
        <w:t xml:space="preserve"> بالاتحاد</w:t>
      </w:r>
      <w:r w:rsidR="00C51F91" w:rsidRPr="00C51F91">
        <w:rPr>
          <w:rtl/>
          <w:lang w:bidi="ar-EG"/>
        </w:rPr>
        <w:t xml:space="preserve"> وأصحاب المصلحة الآخرين رؤى موحدة حول كل من </w:t>
      </w:r>
      <w:r w:rsidR="00C51F91">
        <w:rPr>
          <w:rtl/>
          <w:lang w:bidi="ar-EG"/>
        </w:rPr>
        <w:t>–</w:t>
      </w:r>
      <w:r w:rsidR="00C51F91" w:rsidRPr="00C51F91">
        <w:rPr>
          <w:rtl/>
          <w:lang w:bidi="ar-EG"/>
        </w:rPr>
        <w:t xml:space="preserve"> تأثير</w:t>
      </w:r>
      <w:r w:rsidR="00C51F91">
        <w:rPr>
          <w:rFonts w:hint="cs"/>
          <w:rtl/>
          <w:lang w:bidi="ar-EG"/>
        </w:rPr>
        <w:t xml:space="preserve"> جائحة </w:t>
      </w:r>
      <w:r w:rsidR="00C51F91" w:rsidRPr="00C51F91">
        <w:rPr>
          <w:lang w:bidi="ar-EG"/>
        </w:rPr>
        <w:t>COVID-19</w:t>
      </w:r>
      <w:r w:rsidR="00C51F91" w:rsidRPr="00C51F91">
        <w:rPr>
          <w:rtl/>
          <w:lang w:bidi="ar-EG"/>
        </w:rPr>
        <w:t xml:space="preserve"> على قطاع البنية التحتية الرقمية بما في ذلك الجهود المبذولة لسد الفجوة الرقمية، بالإضافة إلى دور البنية التحتية الرقمية في المساعدة على تعزيز </w:t>
      </w:r>
      <w:r w:rsidR="00C51F91">
        <w:rPr>
          <w:rFonts w:hint="cs"/>
          <w:rtl/>
          <w:lang w:bidi="ar-EG"/>
        </w:rPr>
        <w:t xml:space="preserve">القدرة على الصمود </w:t>
      </w:r>
      <w:r w:rsidR="00C51F91" w:rsidRPr="00C51F91">
        <w:rPr>
          <w:rtl/>
          <w:lang w:bidi="ar-EG"/>
        </w:rPr>
        <w:t>و</w:t>
      </w:r>
      <w:r w:rsidR="00C51F91">
        <w:rPr>
          <w:rFonts w:hint="cs"/>
          <w:rtl/>
          <w:lang w:bidi="ar-EG"/>
        </w:rPr>
        <w:t xml:space="preserve">على </w:t>
      </w:r>
      <w:r w:rsidR="00C51F91" w:rsidRPr="00C51F91">
        <w:rPr>
          <w:rtl/>
          <w:lang w:bidi="ar-EG"/>
        </w:rPr>
        <w:t xml:space="preserve">التعافي من جائحة </w:t>
      </w:r>
      <w:r w:rsidR="00C51F91" w:rsidRPr="00C51F91">
        <w:rPr>
          <w:lang w:bidi="ar-EG"/>
        </w:rPr>
        <w:t>COVID-19</w:t>
      </w:r>
      <w:r w:rsidR="00C51F91" w:rsidRPr="00C51F91">
        <w:rPr>
          <w:rtl/>
          <w:lang w:bidi="ar-EG"/>
        </w:rPr>
        <w:t xml:space="preserve"> والأزمات الصحية المماثلة.</w:t>
      </w:r>
    </w:p>
    <w:p w14:paraId="0F0CCDCD" w14:textId="5C79CFA7" w:rsidR="00156E56" w:rsidRDefault="00D97727" w:rsidP="006E0DC7">
      <w:pPr>
        <w:rPr>
          <w:rtl/>
          <w:lang w:bidi="ar-EG"/>
        </w:rPr>
      </w:pPr>
      <w:r>
        <w:rPr>
          <w:lang w:bidi="ar-EG"/>
        </w:rPr>
        <w:t>1</w:t>
      </w:r>
      <w:r w:rsidR="00156E56">
        <w:rPr>
          <w:lang w:bidi="ar-EG"/>
        </w:rPr>
        <w:t>5</w:t>
      </w:r>
      <w:r>
        <w:rPr>
          <w:lang w:bidi="ar-EG"/>
        </w:rPr>
        <w:t>.2</w:t>
      </w:r>
      <w:r>
        <w:rPr>
          <w:lang w:bidi="ar-EG"/>
        </w:rPr>
        <w:tab/>
      </w:r>
      <w:r w:rsidR="00C51F91">
        <w:rPr>
          <w:rFonts w:hint="cs"/>
          <w:rtl/>
          <w:lang w:bidi="ar-EG"/>
        </w:rPr>
        <w:t xml:space="preserve">وأطلق الاتحاد، </w:t>
      </w:r>
      <w:r w:rsidR="00C51F91" w:rsidRPr="00C51F91">
        <w:rPr>
          <w:rtl/>
          <w:lang w:bidi="ar-EG"/>
        </w:rPr>
        <w:t xml:space="preserve">بدعم من حكومتي اليابان والمملكة العربية السعودية، </w:t>
      </w:r>
      <w:r w:rsidR="00C51F91">
        <w:rPr>
          <w:rFonts w:hint="cs"/>
          <w:rtl/>
          <w:lang w:bidi="ar-EG"/>
        </w:rPr>
        <w:t xml:space="preserve">أيضاً مبادرة </w:t>
      </w:r>
      <w:r w:rsidR="00C51F91" w:rsidRPr="00C51F91">
        <w:rPr>
          <w:rtl/>
          <w:lang w:bidi="ar-EG"/>
        </w:rPr>
        <w:t>التوصيل من أجل التعافي</w:t>
      </w:r>
      <w:r w:rsidR="00C51F91">
        <w:rPr>
          <w:rFonts w:hint="cs"/>
          <w:rtl/>
          <w:lang w:bidi="ar-EG"/>
        </w:rPr>
        <w:t xml:space="preserve"> </w:t>
      </w:r>
      <w:r w:rsidR="00C51F91">
        <w:rPr>
          <w:lang w:bidi="ar-EG"/>
        </w:rPr>
        <w:t>(</w:t>
      </w:r>
      <w:hyperlink r:id="rId29" w:history="1">
        <w:r w:rsidR="000311BD" w:rsidRPr="00D31EFB">
          <w:rPr>
            <w:rStyle w:val="Hyperlink"/>
            <w:rFonts w:asciiTheme="minorHAnsi" w:hAnsiTheme="minorHAnsi" w:cstheme="minorHAnsi"/>
            <w:szCs w:val="24"/>
          </w:rPr>
          <w:t>Connect2Recover</w:t>
        </w:r>
      </w:hyperlink>
      <w:r w:rsidR="00C51F91">
        <w:rPr>
          <w:lang w:bidi="ar-EG"/>
        </w:rPr>
        <w:t>)</w:t>
      </w:r>
      <w:r w:rsidR="00C51F91" w:rsidRPr="00C51F91">
        <w:rPr>
          <w:rtl/>
          <w:lang w:bidi="ar-EG"/>
        </w:rPr>
        <w:t>، ال</w:t>
      </w:r>
      <w:r w:rsidR="006E0DC7">
        <w:rPr>
          <w:rFonts w:hint="cs"/>
          <w:rtl/>
          <w:lang w:bidi="ar-EG"/>
        </w:rPr>
        <w:t xml:space="preserve">تي تهدف </w:t>
      </w:r>
      <w:r w:rsidR="00C51F91" w:rsidRPr="00C51F91">
        <w:rPr>
          <w:rtl/>
          <w:lang w:bidi="ar-EG"/>
        </w:rPr>
        <w:t>إلى تعزيز البنية التحتية الرقمية للبلدان المستفيدة وتعزيز وسائل استخدام الت</w:t>
      </w:r>
      <w:r w:rsidR="006E0DC7">
        <w:rPr>
          <w:rFonts w:hint="cs"/>
          <w:rtl/>
          <w:lang w:bidi="ar-EG"/>
        </w:rPr>
        <w:t>كنولوجيات</w:t>
      </w:r>
      <w:r w:rsidR="00C51F91" w:rsidRPr="00C51F91">
        <w:rPr>
          <w:rtl/>
          <w:lang w:bidi="ar-EG"/>
        </w:rPr>
        <w:t xml:space="preserve"> الرقمية (مثل العمل عن ب</w:t>
      </w:r>
      <w:r w:rsidR="00584C3A">
        <w:rPr>
          <w:rFonts w:hint="cs"/>
          <w:rtl/>
          <w:lang w:bidi="ar-EG"/>
        </w:rPr>
        <w:t>ُ</w:t>
      </w:r>
      <w:r w:rsidR="00C51F91" w:rsidRPr="00C51F91">
        <w:rPr>
          <w:rtl/>
          <w:lang w:bidi="ar-EG"/>
        </w:rPr>
        <w:t>عد، والتجارة الإلكترونية، والتعلم عن ب</w:t>
      </w:r>
      <w:r w:rsidR="00584C3A">
        <w:rPr>
          <w:rFonts w:hint="cs"/>
          <w:rtl/>
          <w:lang w:bidi="ar-EG"/>
        </w:rPr>
        <w:t>ُ</w:t>
      </w:r>
      <w:r w:rsidR="00C51F91" w:rsidRPr="00C51F91">
        <w:rPr>
          <w:rtl/>
          <w:lang w:bidi="ar-EG"/>
        </w:rPr>
        <w:t>عد، والطب عن ب</w:t>
      </w:r>
      <w:r w:rsidR="00584C3A">
        <w:rPr>
          <w:rFonts w:hint="cs"/>
          <w:rtl/>
          <w:lang w:bidi="ar-EG"/>
        </w:rPr>
        <w:t>ُ</w:t>
      </w:r>
      <w:r w:rsidR="00C51F91" w:rsidRPr="00C51F91">
        <w:rPr>
          <w:rtl/>
          <w:lang w:bidi="ar-EG"/>
        </w:rPr>
        <w:t xml:space="preserve">عد) لدعم </w:t>
      </w:r>
      <w:r w:rsidR="006E0DC7">
        <w:rPr>
          <w:rFonts w:hint="cs"/>
          <w:rtl/>
          <w:lang w:bidi="ar-EG"/>
        </w:rPr>
        <w:t>جهود الاستجابة لجائحة</w:t>
      </w:r>
      <w:r w:rsidR="00C51F91" w:rsidRPr="00C51F91">
        <w:rPr>
          <w:rtl/>
          <w:lang w:bidi="ar-EG"/>
        </w:rPr>
        <w:t xml:space="preserve"> </w:t>
      </w:r>
      <w:r w:rsidR="00C51F91" w:rsidRPr="00C51F91">
        <w:rPr>
          <w:lang w:bidi="ar-EG"/>
        </w:rPr>
        <w:t>COVID</w:t>
      </w:r>
      <w:r w:rsidR="000311BD">
        <w:rPr>
          <w:lang w:bidi="ar-EG"/>
        </w:rPr>
        <w:noBreakHyphen/>
      </w:r>
      <w:r w:rsidR="00C51F91" w:rsidRPr="00C51F91">
        <w:rPr>
          <w:lang w:bidi="ar-EG"/>
        </w:rPr>
        <w:t>19</w:t>
      </w:r>
      <w:r w:rsidR="00C51F91" w:rsidRPr="00C51F91">
        <w:rPr>
          <w:rtl/>
          <w:lang w:bidi="ar-EG"/>
        </w:rPr>
        <w:t xml:space="preserve"> والتعافي</w:t>
      </w:r>
      <w:r w:rsidR="006E0DC7">
        <w:rPr>
          <w:rFonts w:hint="cs"/>
          <w:rtl/>
          <w:lang w:bidi="ar-EG"/>
        </w:rPr>
        <w:t xml:space="preserve"> منها</w:t>
      </w:r>
      <w:r w:rsidR="00C51F91" w:rsidRPr="00C51F91">
        <w:rPr>
          <w:rtl/>
          <w:lang w:bidi="ar-EG"/>
        </w:rPr>
        <w:t xml:space="preserve"> بالإضافة إلى التأهب "</w:t>
      </w:r>
      <w:r w:rsidR="00D550A3">
        <w:rPr>
          <w:rFonts w:hint="cs"/>
          <w:rtl/>
          <w:lang w:bidi="ar-EG"/>
        </w:rPr>
        <w:t>للوضع</w:t>
      </w:r>
      <w:r w:rsidR="00C51F91" w:rsidRPr="00C51F91">
        <w:rPr>
          <w:rtl/>
          <w:lang w:bidi="ar-EG"/>
        </w:rPr>
        <w:t xml:space="preserve"> الطبيعي الجديد" والأزمات الصحية المماثلة المحتملة في المستقبل.</w:t>
      </w:r>
    </w:p>
    <w:p w14:paraId="6D50524A" w14:textId="679AEC6D" w:rsidR="00A629AB" w:rsidRDefault="00A629AB" w:rsidP="00A629AB">
      <w:pPr>
        <w:pStyle w:val="Heading1"/>
        <w:rPr>
          <w:rtl/>
          <w:lang w:bidi="ar-EG"/>
        </w:rPr>
      </w:pPr>
      <w:r>
        <w:rPr>
          <w:lang w:bidi="ar-EG"/>
        </w:rPr>
        <w:t>3</w:t>
      </w:r>
      <w:r>
        <w:rPr>
          <w:lang w:bidi="ar-EG"/>
        </w:rPr>
        <w:tab/>
      </w:r>
      <w:r>
        <w:rPr>
          <w:rtl/>
          <w:lang w:bidi="ar-EG"/>
        </w:rPr>
        <w:t>انتقال الاتحاد إلى المجال الافتراضي</w:t>
      </w:r>
    </w:p>
    <w:p w14:paraId="3D71D506" w14:textId="793FEEC3" w:rsidR="00A629AB" w:rsidRDefault="00A629AB" w:rsidP="00A629AB">
      <w:pPr>
        <w:rPr>
          <w:lang w:bidi="ar-EG"/>
        </w:rPr>
      </w:pPr>
      <w:r>
        <w:rPr>
          <w:lang w:bidi="ar-EG"/>
        </w:rPr>
        <w:t>1.3</w:t>
      </w:r>
      <w:r>
        <w:rPr>
          <w:lang w:bidi="ar-EG"/>
        </w:rPr>
        <w:tab/>
      </w:r>
      <w:r>
        <w:rPr>
          <w:rtl/>
          <w:lang w:bidi="ar-EG"/>
        </w:rPr>
        <w:t xml:space="preserve">أدخل الاتحاد عدداً كبيراً من التدابير لمواصلة تقديم الخدمات إلى أعضائه دون انقطاع أثناء </w:t>
      </w:r>
      <w:r>
        <w:rPr>
          <w:rFonts w:hint="cs"/>
          <w:rtl/>
          <w:lang w:bidi="ar-EG"/>
        </w:rPr>
        <w:t>الجائحة</w:t>
      </w:r>
      <w:r>
        <w:rPr>
          <w:rtl/>
          <w:lang w:bidi="ar-EG"/>
        </w:rPr>
        <w:t>.</w:t>
      </w:r>
    </w:p>
    <w:p w14:paraId="0559BEB3" w14:textId="6A530F4F" w:rsidR="00156E56" w:rsidRDefault="00156E56" w:rsidP="001E0019">
      <w:pPr>
        <w:rPr>
          <w:rtl/>
          <w:lang w:bidi="ar-EG"/>
        </w:rPr>
      </w:pPr>
      <w:r>
        <w:rPr>
          <w:lang w:bidi="ar-EG"/>
        </w:rPr>
        <w:t>2.3</w:t>
      </w:r>
      <w:r>
        <w:rPr>
          <w:lang w:bidi="ar-EG"/>
        </w:rPr>
        <w:tab/>
      </w:r>
      <w:r w:rsidR="006E0DC7">
        <w:rPr>
          <w:rFonts w:hint="cs"/>
          <w:rtl/>
          <w:lang w:bidi="ar-EG"/>
        </w:rPr>
        <w:t>ف</w:t>
      </w:r>
      <w:r w:rsidR="006E0DC7" w:rsidRPr="006E0DC7">
        <w:rPr>
          <w:rtl/>
          <w:lang w:bidi="ar-EG"/>
        </w:rPr>
        <w:t xml:space="preserve">على سبيل المثال، </w:t>
      </w:r>
      <w:r w:rsidR="006E0DC7">
        <w:rPr>
          <w:rFonts w:hint="cs"/>
          <w:rtl/>
          <w:lang w:bidi="ar-EG"/>
        </w:rPr>
        <w:t xml:space="preserve">نشر الاتحاد </w:t>
      </w:r>
      <w:r w:rsidR="006E0DC7" w:rsidRPr="006E0DC7">
        <w:rPr>
          <w:rtl/>
          <w:lang w:bidi="ar-EG"/>
        </w:rPr>
        <w:t>في 31 مارس 2020 الوثائق ا</w:t>
      </w:r>
      <w:r w:rsidR="006E0DC7">
        <w:rPr>
          <w:rFonts w:hint="cs"/>
          <w:rtl/>
          <w:lang w:bidi="ar-EG"/>
        </w:rPr>
        <w:t>لختامية</w:t>
      </w:r>
      <w:r w:rsidR="006E0DC7" w:rsidRPr="006E0DC7">
        <w:rPr>
          <w:rtl/>
          <w:lang w:bidi="ar-EG"/>
        </w:rPr>
        <w:t xml:space="preserve"> للمؤتمر</w:t>
      </w:r>
      <w:r w:rsidR="006E0DC7">
        <w:rPr>
          <w:rFonts w:hint="cs"/>
          <w:rtl/>
          <w:lang w:bidi="ar-EG"/>
        </w:rPr>
        <w:t xml:space="preserve"> العالمي للاتصالات الراديوية لعام</w:t>
      </w:r>
      <w:r w:rsidR="00576BAE">
        <w:rPr>
          <w:rFonts w:hint="eastAsia"/>
          <w:rtl/>
          <w:lang w:bidi="ar-EG"/>
        </w:rPr>
        <w:t> </w:t>
      </w:r>
      <w:r w:rsidR="006E0DC7">
        <w:rPr>
          <w:rFonts w:hint="cs"/>
          <w:rtl/>
          <w:lang w:bidi="ar-EG"/>
        </w:rPr>
        <w:t>2019</w:t>
      </w:r>
      <w:r w:rsidR="006E0DC7" w:rsidRPr="006E0DC7">
        <w:rPr>
          <w:rtl/>
          <w:lang w:bidi="ar-EG"/>
        </w:rPr>
        <w:t xml:space="preserve"> </w:t>
      </w:r>
      <w:r w:rsidR="006E0DC7">
        <w:rPr>
          <w:lang w:bidi="ar-EG"/>
        </w:rPr>
        <w:t>(</w:t>
      </w:r>
      <w:r w:rsidR="006E0DC7" w:rsidRPr="006E0DC7">
        <w:rPr>
          <w:lang w:bidi="ar-EG"/>
        </w:rPr>
        <w:t>WRC-19</w:t>
      </w:r>
      <w:r w:rsidR="006E0DC7">
        <w:rPr>
          <w:lang w:bidi="ar-EG"/>
        </w:rPr>
        <w:t>)</w:t>
      </w:r>
      <w:r w:rsidR="006E0DC7" w:rsidRPr="006E0DC7">
        <w:rPr>
          <w:rtl/>
          <w:lang w:bidi="ar-EG"/>
        </w:rPr>
        <w:t xml:space="preserve"> بينما نُشرت النسخة المحد</w:t>
      </w:r>
      <w:r w:rsidR="008626C6">
        <w:rPr>
          <w:rFonts w:hint="cs"/>
          <w:rtl/>
          <w:lang w:bidi="ar-EG"/>
        </w:rPr>
        <w:t>َّ</w:t>
      </w:r>
      <w:r w:rsidR="006E0DC7" w:rsidRPr="006E0DC7">
        <w:rPr>
          <w:rtl/>
          <w:lang w:bidi="ar-EG"/>
        </w:rPr>
        <w:t xml:space="preserve">ثة من لوائح الراديو في 15 سبتمبر، </w:t>
      </w:r>
      <w:r w:rsidR="006E0DC7">
        <w:rPr>
          <w:rFonts w:hint="cs"/>
          <w:rtl/>
          <w:lang w:bidi="ar-EG"/>
        </w:rPr>
        <w:t>وذلك</w:t>
      </w:r>
      <w:r w:rsidR="00D550A3">
        <w:rPr>
          <w:rFonts w:hint="cs"/>
          <w:rtl/>
          <w:lang w:bidi="ar-EG"/>
        </w:rPr>
        <w:t xml:space="preserve"> </w:t>
      </w:r>
      <w:r w:rsidR="006E0DC7" w:rsidRPr="006E0DC7">
        <w:rPr>
          <w:rtl/>
          <w:lang w:bidi="ar-EG"/>
        </w:rPr>
        <w:t xml:space="preserve">ضمن الإطار الزمني المعلن قبل اندلاع </w:t>
      </w:r>
      <w:r w:rsidR="006E0DC7">
        <w:rPr>
          <w:rFonts w:hint="cs"/>
          <w:rtl/>
          <w:lang w:bidi="ar-EG"/>
        </w:rPr>
        <w:t xml:space="preserve">جائحة </w:t>
      </w:r>
      <w:r w:rsidR="006E0DC7" w:rsidRPr="006E0DC7">
        <w:rPr>
          <w:rtl/>
          <w:lang w:bidi="ar-EG"/>
        </w:rPr>
        <w:t xml:space="preserve">فيروس كورونا. </w:t>
      </w:r>
      <w:r w:rsidR="006E0DC7">
        <w:rPr>
          <w:rFonts w:hint="cs"/>
          <w:rtl/>
          <w:lang w:bidi="ar-EG"/>
        </w:rPr>
        <w:t>و</w:t>
      </w:r>
      <w:r w:rsidR="006E0DC7" w:rsidRPr="006E0DC7">
        <w:rPr>
          <w:rtl/>
          <w:lang w:bidi="ar-EG"/>
        </w:rPr>
        <w:t xml:space="preserve">تتواصل معالجة بطاقات التبليغ عن الشبكات الأرضية </w:t>
      </w:r>
      <w:r w:rsidR="006E0DC7">
        <w:rPr>
          <w:rFonts w:hint="cs"/>
          <w:rtl/>
          <w:lang w:bidi="ar-EG"/>
        </w:rPr>
        <w:t>والساتلية</w:t>
      </w:r>
      <w:r w:rsidR="006E0DC7" w:rsidRPr="006E0DC7">
        <w:rPr>
          <w:rtl/>
          <w:lang w:bidi="ar-EG"/>
        </w:rPr>
        <w:t xml:space="preserve"> على قدم وساق على الرغم من أن الموظفين الذين يعالجون هذه </w:t>
      </w:r>
      <w:r w:rsidR="006E0DC7">
        <w:rPr>
          <w:rFonts w:hint="cs"/>
          <w:rtl/>
          <w:lang w:bidi="ar-EG"/>
        </w:rPr>
        <w:t>البطاقات</w:t>
      </w:r>
      <w:r w:rsidR="006E0DC7" w:rsidRPr="006E0DC7">
        <w:rPr>
          <w:rtl/>
          <w:lang w:bidi="ar-EG"/>
        </w:rPr>
        <w:t xml:space="preserve"> يعملون عن ب</w:t>
      </w:r>
      <w:r w:rsidR="00C10F19">
        <w:rPr>
          <w:rFonts w:hint="cs"/>
          <w:rtl/>
          <w:lang w:bidi="ar-EG"/>
        </w:rPr>
        <w:t>ُ</w:t>
      </w:r>
      <w:r w:rsidR="006E0DC7" w:rsidRPr="006E0DC7">
        <w:rPr>
          <w:rtl/>
          <w:lang w:bidi="ar-EG"/>
        </w:rPr>
        <w:t xml:space="preserve">عد. </w:t>
      </w:r>
      <w:r w:rsidR="006E0DC7">
        <w:rPr>
          <w:rFonts w:hint="cs"/>
          <w:rtl/>
          <w:lang w:bidi="ar-EG"/>
        </w:rPr>
        <w:t xml:space="preserve">وقد </w:t>
      </w:r>
      <w:r w:rsidR="006E0DC7" w:rsidRPr="006E0DC7">
        <w:rPr>
          <w:rtl/>
          <w:lang w:bidi="ar-EG"/>
        </w:rPr>
        <w:t>عُقدت الحلقة الدراسية الإقليمية للاتصالات الراديوية لعام</w:t>
      </w:r>
      <w:r w:rsidR="00576BAE">
        <w:rPr>
          <w:rFonts w:hint="cs"/>
          <w:rtl/>
          <w:lang w:bidi="ar-EG"/>
        </w:rPr>
        <w:t> </w:t>
      </w:r>
      <w:r w:rsidR="006E0DC7" w:rsidRPr="006E0DC7">
        <w:rPr>
          <w:rtl/>
          <w:lang w:bidi="ar-EG"/>
        </w:rPr>
        <w:t>2020 التي ينظمها الاتحاد لمنطقة الأمريكتين (</w:t>
      </w:r>
      <w:r w:rsidR="006E0DC7" w:rsidRPr="006E0DC7">
        <w:rPr>
          <w:lang w:bidi="ar-EG"/>
        </w:rPr>
        <w:t>RRS-20Americas</w:t>
      </w:r>
      <w:r w:rsidR="006E0DC7" w:rsidRPr="006E0DC7">
        <w:rPr>
          <w:rtl/>
          <w:lang w:bidi="ar-EG"/>
        </w:rPr>
        <w:t xml:space="preserve">) </w:t>
      </w:r>
      <w:r w:rsidR="006E0DC7">
        <w:rPr>
          <w:rFonts w:hint="cs"/>
          <w:rtl/>
          <w:lang w:bidi="ar-EG"/>
        </w:rPr>
        <w:t>افتراضياً</w:t>
      </w:r>
      <w:r w:rsidR="006E0DC7" w:rsidRPr="006E0DC7">
        <w:rPr>
          <w:rtl/>
          <w:lang w:bidi="ar-EG"/>
        </w:rPr>
        <w:t xml:space="preserve"> في شهر يوليو بالتعاون مع الاتحاد الكاريبي للاتصالات (</w:t>
      </w:r>
      <w:r w:rsidR="006E0DC7" w:rsidRPr="006E0DC7">
        <w:rPr>
          <w:lang w:bidi="ar-EG"/>
        </w:rPr>
        <w:t>CTU</w:t>
      </w:r>
      <w:r w:rsidR="006E0DC7" w:rsidRPr="006E0DC7">
        <w:rPr>
          <w:rtl/>
          <w:lang w:bidi="ar-EG"/>
        </w:rPr>
        <w:t xml:space="preserve">). كما تُعقد </w:t>
      </w:r>
      <w:r w:rsidR="006E0DC7">
        <w:rPr>
          <w:rFonts w:hint="cs"/>
          <w:rtl/>
          <w:lang w:bidi="ar-EG"/>
        </w:rPr>
        <w:t>الحلقة الدراسية</w:t>
      </w:r>
      <w:r w:rsidR="006E0DC7" w:rsidRPr="006E0DC7">
        <w:rPr>
          <w:rtl/>
          <w:lang w:bidi="ar-EG"/>
        </w:rPr>
        <w:t xml:space="preserve"> </w:t>
      </w:r>
      <w:r w:rsidR="006E0DC7">
        <w:rPr>
          <w:rFonts w:hint="cs"/>
          <w:rtl/>
          <w:lang w:bidi="ar-EG"/>
        </w:rPr>
        <w:t>ل</w:t>
      </w:r>
      <w:r w:rsidR="006E0DC7" w:rsidRPr="006E0DC7">
        <w:rPr>
          <w:rtl/>
          <w:lang w:bidi="ar-EG"/>
        </w:rPr>
        <w:t xml:space="preserve">لاتصالات الراديوية لمنطقة آسيا والمحيط الهادئ </w:t>
      </w:r>
      <w:r w:rsidR="006E0DC7">
        <w:rPr>
          <w:rFonts w:hint="cs"/>
          <w:rtl/>
          <w:lang w:bidi="ar-EG"/>
        </w:rPr>
        <w:t>افتراضياً</w:t>
      </w:r>
      <w:r w:rsidR="006E0DC7" w:rsidRPr="006E0DC7">
        <w:rPr>
          <w:rtl/>
          <w:lang w:bidi="ar-EG"/>
        </w:rPr>
        <w:t xml:space="preserve"> في أكتوبر</w:t>
      </w:r>
      <w:r w:rsidR="00A33609">
        <w:rPr>
          <w:rFonts w:hint="cs"/>
          <w:rtl/>
          <w:lang w:bidi="ar-EG"/>
        </w:rPr>
        <w:t> </w:t>
      </w:r>
      <w:r w:rsidR="006E0DC7" w:rsidRPr="006E0DC7">
        <w:rPr>
          <w:rtl/>
          <w:lang w:bidi="ar-EG"/>
        </w:rPr>
        <w:t>2020. وشارك الاتحاد أيضا</w:t>
      </w:r>
      <w:r w:rsidR="00BD223F">
        <w:rPr>
          <w:rFonts w:hint="cs"/>
          <w:rtl/>
          <w:lang w:bidi="ar-EG"/>
        </w:rPr>
        <w:t>ً</w:t>
      </w:r>
      <w:r w:rsidR="006E0DC7" w:rsidRPr="006E0DC7">
        <w:rPr>
          <w:rtl/>
          <w:lang w:bidi="ar-EG"/>
        </w:rPr>
        <w:t xml:space="preserve"> في الاجتماعات التحضيرية للمؤتمر</w:t>
      </w:r>
      <w:r w:rsidR="00BD223F">
        <w:rPr>
          <w:rFonts w:hint="cs"/>
          <w:rtl/>
          <w:lang w:bidi="ar-EG"/>
        </w:rPr>
        <w:t xml:space="preserve"> </w:t>
      </w:r>
      <w:r w:rsidR="00BD223F" w:rsidRPr="00BD223F">
        <w:rPr>
          <w:rtl/>
          <w:lang w:bidi="ar-EG"/>
        </w:rPr>
        <w:t>العالمي للاتصالات الراديوية لعام</w:t>
      </w:r>
      <w:r w:rsidR="00BD223F">
        <w:rPr>
          <w:rFonts w:hint="cs"/>
          <w:rtl/>
          <w:lang w:bidi="ar-EG"/>
        </w:rPr>
        <w:t xml:space="preserve"> </w:t>
      </w:r>
      <w:r w:rsidR="00BD223F">
        <w:rPr>
          <w:lang w:bidi="ar-EG"/>
        </w:rPr>
        <w:t>2023</w:t>
      </w:r>
      <w:r w:rsidR="006E0DC7" w:rsidRPr="006E0DC7">
        <w:rPr>
          <w:rtl/>
          <w:lang w:bidi="ar-EG"/>
        </w:rPr>
        <w:t xml:space="preserve"> </w:t>
      </w:r>
      <w:r w:rsidR="00BD223F">
        <w:rPr>
          <w:lang w:bidi="ar-EG"/>
        </w:rPr>
        <w:t>(</w:t>
      </w:r>
      <w:r w:rsidR="006E0DC7" w:rsidRPr="006E0DC7">
        <w:rPr>
          <w:lang w:bidi="ar-EG"/>
        </w:rPr>
        <w:t>WRC-23</w:t>
      </w:r>
      <w:r w:rsidR="00BD223F">
        <w:rPr>
          <w:lang w:bidi="ar-EG"/>
        </w:rPr>
        <w:t>)</w:t>
      </w:r>
      <w:r w:rsidR="006E0DC7" w:rsidRPr="006E0DC7">
        <w:rPr>
          <w:rtl/>
          <w:lang w:bidi="ar-EG"/>
        </w:rPr>
        <w:t xml:space="preserve"> لمنطقتي إفريقيا وآسيا والمحيط الهادئ </w:t>
      </w:r>
      <w:r w:rsidR="00BD223F">
        <w:rPr>
          <w:rFonts w:hint="cs"/>
          <w:rtl/>
          <w:lang w:bidi="ar-EG"/>
        </w:rPr>
        <w:t>التي ع</w:t>
      </w:r>
      <w:r w:rsidR="005735F9">
        <w:rPr>
          <w:rFonts w:hint="cs"/>
          <w:rtl/>
          <w:lang w:bidi="ar-EG"/>
        </w:rPr>
        <w:t>ُ</w:t>
      </w:r>
      <w:r w:rsidR="00BD223F">
        <w:rPr>
          <w:rFonts w:hint="cs"/>
          <w:rtl/>
          <w:lang w:bidi="ar-EG"/>
        </w:rPr>
        <w:t>قدت افتراضياً</w:t>
      </w:r>
      <w:r w:rsidR="006E0DC7" w:rsidRPr="006E0DC7">
        <w:rPr>
          <w:rtl/>
          <w:lang w:bidi="ar-EG"/>
        </w:rPr>
        <w:t xml:space="preserve"> في أغسطس وسبتمبر.</w:t>
      </w:r>
    </w:p>
    <w:p w14:paraId="2A92AC7E" w14:textId="7A1AF456" w:rsidR="00A629AB" w:rsidRDefault="00A629AB" w:rsidP="00A629AB">
      <w:pPr>
        <w:rPr>
          <w:rtl/>
          <w:lang w:bidi="ar-EG"/>
        </w:rPr>
      </w:pPr>
      <w:r>
        <w:rPr>
          <w:lang w:bidi="ar-EG"/>
        </w:rPr>
        <w:t>3.3</w:t>
      </w:r>
      <w:r>
        <w:rPr>
          <w:lang w:bidi="ar-EG"/>
        </w:rPr>
        <w:tab/>
      </w:r>
      <w:r>
        <w:rPr>
          <w:rFonts w:hint="cs"/>
          <w:rtl/>
          <w:lang w:bidi="ar-EG"/>
        </w:rPr>
        <w:t>و</w:t>
      </w:r>
      <w:r>
        <w:rPr>
          <w:rtl/>
          <w:lang w:bidi="ar-EG"/>
        </w:rPr>
        <w:t xml:space="preserve">عقب الإعلان عن </w:t>
      </w:r>
      <w:r>
        <w:rPr>
          <w:lang w:bidi="ar-EG"/>
        </w:rPr>
        <w:t>COVID-19</w:t>
      </w:r>
      <w:r>
        <w:rPr>
          <w:rtl/>
          <w:lang w:bidi="ar-EG"/>
        </w:rPr>
        <w:t xml:space="preserve">، </w:t>
      </w:r>
      <w:r w:rsidR="001E0019">
        <w:rPr>
          <w:rFonts w:hint="cs"/>
          <w:rtl/>
          <w:lang w:bidi="ar-EG"/>
        </w:rPr>
        <w:t>علق</w:t>
      </w:r>
      <w:r>
        <w:rPr>
          <w:rtl/>
          <w:lang w:bidi="ar-EG"/>
        </w:rPr>
        <w:t xml:space="preserve"> الاتحاد جميع الاجتماعات </w:t>
      </w:r>
      <w:r>
        <w:rPr>
          <w:rFonts w:hint="cs"/>
          <w:rtl/>
          <w:lang w:bidi="ar-EG"/>
        </w:rPr>
        <w:t>الحضورية</w:t>
      </w:r>
      <w:r>
        <w:rPr>
          <w:rtl/>
          <w:lang w:bidi="ar-EG"/>
        </w:rPr>
        <w:t xml:space="preserve"> في مقر الاتحاد بجنيف </w:t>
      </w:r>
      <w:r>
        <w:rPr>
          <w:rFonts w:hint="cs"/>
          <w:rtl/>
          <w:lang w:bidi="ar-EG"/>
        </w:rPr>
        <w:t>ل</w:t>
      </w:r>
      <w:r>
        <w:rPr>
          <w:rtl/>
          <w:lang w:bidi="ar-EG"/>
        </w:rPr>
        <w:t>طالما كان ذلك ضرورياً والانتقال</w:t>
      </w:r>
      <w:r w:rsidR="001E0019">
        <w:rPr>
          <w:rFonts w:hint="cs"/>
          <w:rtl/>
          <w:lang w:bidi="ar-EG"/>
        </w:rPr>
        <w:t xml:space="preserve"> بعمل الاتحاد</w:t>
      </w:r>
      <w:r>
        <w:rPr>
          <w:rtl/>
          <w:lang w:bidi="ar-EG"/>
        </w:rPr>
        <w:t xml:space="preserve"> إلى المنصات الافتراضية. </w:t>
      </w:r>
      <w:r>
        <w:rPr>
          <w:rFonts w:hint="cs"/>
          <w:rtl/>
          <w:lang w:bidi="ar-EG"/>
        </w:rPr>
        <w:t>و</w:t>
      </w:r>
      <w:r>
        <w:rPr>
          <w:rtl/>
          <w:lang w:bidi="ar-EG"/>
        </w:rPr>
        <w:t xml:space="preserve">أصبحت جميع اجتماعات الاتحاد افتراضية </w:t>
      </w:r>
      <w:r w:rsidR="001E0019">
        <w:rPr>
          <w:rFonts w:hint="cs"/>
          <w:rtl/>
          <w:lang w:bidi="ar-EG"/>
        </w:rPr>
        <w:t>وع</w:t>
      </w:r>
      <w:r w:rsidR="00C85D05">
        <w:rPr>
          <w:rFonts w:hint="cs"/>
          <w:rtl/>
          <w:lang w:bidi="ar-EG"/>
        </w:rPr>
        <w:t>ُ</w:t>
      </w:r>
      <w:r w:rsidR="001E0019">
        <w:rPr>
          <w:rFonts w:hint="cs"/>
          <w:rtl/>
          <w:lang w:bidi="ar-EG"/>
        </w:rPr>
        <w:t>قدت مشاورة افتراضية لأعضاء</w:t>
      </w:r>
      <w:r>
        <w:rPr>
          <w:rtl/>
          <w:lang w:bidi="ar-EG"/>
        </w:rPr>
        <w:t xml:space="preserve"> </w:t>
      </w:r>
      <w:r w:rsidR="001E0019">
        <w:rPr>
          <w:rFonts w:hint="cs"/>
          <w:rtl/>
          <w:lang w:bidi="ar-EG"/>
        </w:rPr>
        <w:t>ال</w:t>
      </w:r>
      <w:r>
        <w:rPr>
          <w:rtl/>
          <w:lang w:bidi="ar-EG"/>
        </w:rPr>
        <w:t xml:space="preserve">مجلس </w:t>
      </w:r>
      <w:r w:rsidR="001E0019">
        <w:rPr>
          <w:lang w:bidi="ar-EG"/>
        </w:rPr>
        <w:t>(VCC1)</w:t>
      </w:r>
      <w:r w:rsidR="001E0019">
        <w:rPr>
          <w:rFonts w:hint="cs"/>
          <w:rtl/>
          <w:lang w:bidi="ar-EG"/>
        </w:rPr>
        <w:t xml:space="preserve"> في يونيو 2020</w:t>
      </w:r>
      <w:r>
        <w:rPr>
          <w:rtl/>
          <w:lang w:bidi="ar-EG"/>
        </w:rPr>
        <w:t xml:space="preserve">. </w:t>
      </w:r>
      <w:r>
        <w:rPr>
          <w:rFonts w:hint="cs"/>
          <w:rtl/>
          <w:lang w:bidi="ar-EG"/>
        </w:rPr>
        <w:t>و</w:t>
      </w:r>
      <w:r>
        <w:rPr>
          <w:rtl/>
          <w:lang w:bidi="ar-EG"/>
        </w:rPr>
        <w:t>تطل</w:t>
      </w:r>
      <w:r>
        <w:rPr>
          <w:rFonts w:hint="cs"/>
          <w:rtl/>
          <w:lang w:bidi="ar-EG"/>
        </w:rPr>
        <w:t>ّ</w:t>
      </w:r>
      <w:r>
        <w:rPr>
          <w:rtl/>
          <w:lang w:bidi="ar-EG"/>
        </w:rPr>
        <w:t xml:space="preserve">ب الانتقال إلى المجال الافتراضي تغييراً سلوكياً سريعاً وتبنى أعضاء الاتحاد </w:t>
      </w:r>
      <w:r w:rsidR="001E0019">
        <w:rPr>
          <w:rFonts w:hint="cs"/>
          <w:rtl/>
          <w:lang w:bidi="ar-EG"/>
        </w:rPr>
        <w:t xml:space="preserve">والمندوبون والموظفون </w:t>
      </w:r>
      <w:r>
        <w:rPr>
          <w:rtl/>
          <w:lang w:bidi="ar-EG"/>
        </w:rPr>
        <w:t xml:space="preserve">هذا التغيير بحزم مثير للإعجاب. </w:t>
      </w:r>
      <w:r>
        <w:rPr>
          <w:rFonts w:hint="cs"/>
          <w:rtl/>
          <w:lang w:bidi="ar-EG"/>
        </w:rPr>
        <w:t>ون</w:t>
      </w:r>
      <w:r>
        <w:rPr>
          <w:rtl/>
          <w:lang w:bidi="ar-EG"/>
        </w:rPr>
        <w:t>ظر</w:t>
      </w:r>
      <w:r>
        <w:rPr>
          <w:rFonts w:hint="cs"/>
          <w:rtl/>
          <w:lang w:bidi="ar-EG"/>
        </w:rPr>
        <w:t>اً</w:t>
      </w:r>
      <w:r>
        <w:rPr>
          <w:rtl/>
          <w:lang w:bidi="ar-EG"/>
        </w:rPr>
        <w:t xml:space="preserve"> إلى القيود التي لا تزال سارية في سويسرا فيما</w:t>
      </w:r>
      <w:r w:rsidR="00A33609">
        <w:rPr>
          <w:rFonts w:hint="cs"/>
          <w:rtl/>
          <w:lang w:bidi="ar-EG"/>
        </w:rPr>
        <w:t> </w:t>
      </w:r>
      <w:r>
        <w:rPr>
          <w:rtl/>
          <w:lang w:bidi="ar-EG"/>
        </w:rPr>
        <w:t xml:space="preserve">يتعلق بالحد من عدد المشاركين، وكذلك القيود المفروضة على السفر الدولي، </w:t>
      </w:r>
      <w:r>
        <w:rPr>
          <w:rFonts w:hint="cs"/>
          <w:rtl/>
          <w:lang w:bidi="ar-EG"/>
        </w:rPr>
        <w:t xml:space="preserve">فإن </w:t>
      </w:r>
      <w:r>
        <w:rPr>
          <w:rtl/>
          <w:lang w:bidi="ar-EG"/>
        </w:rPr>
        <w:t>الاجتماعات التي ينظمها الاتحاد في مقر</w:t>
      </w:r>
      <w:r>
        <w:rPr>
          <w:rFonts w:hint="cs"/>
          <w:rtl/>
          <w:lang w:bidi="ar-EG"/>
        </w:rPr>
        <w:t>ه</w:t>
      </w:r>
      <w:r>
        <w:rPr>
          <w:rtl/>
          <w:lang w:bidi="ar-EG"/>
        </w:rPr>
        <w:t xml:space="preserve"> والتي </w:t>
      </w:r>
      <w:r>
        <w:rPr>
          <w:rFonts w:hint="cs"/>
          <w:rtl/>
          <w:lang w:bidi="ar-EG"/>
        </w:rPr>
        <w:t>تضم</w:t>
      </w:r>
      <w:r>
        <w:rPr>
          <w:rtl/>
          <w:lang w:bidi="ar-EG"/>
        </w:rPr>
        <w:t xml:space="preserve"> مشاركين خارجيين </w:t>
      </w:r>
      <w:r w:rsidR="001E0019">
        <w:rPr>
          <w:rFonts w:hint="cs"/>
          <w:rtl/>
          <w:lang w:bidi="ar-EG"/>
        </w:rPr>
        <w:t>سيتواصل تنظيمها</w:t>
      </w:r>
      <w:r>
        <w:rPr>
          <w:rFonts w:hint="cs"/>
          <w:rtl/>
          <w:lang w:bidi="ar-EG"/>
        </w:rPr>
        <w:t xml:space="preserve"> عن بُعد </w:t>
      </w:r>
      <w:r w:rsidR="001E0019">
        <w:rPr>
          <w:rFonts w:hint="cs"/>
          <w:rtl/>
          <w:lang w:bidi="ar-EG"/>
        </w:rPr>
        <w:t>لحين صدور إشعار آخر</w:t>
      </w:r>
      <w:r>
        <w:rPr>
          <w:rtl/>
          <w:lang w:bidi="ar-EG"/>
        </w:rPr>
        <w:t>.</w:t>
      </w:r>
    </w:p>
    <w:p w14:paraId="4346F64A" w14:textId="17F1E5AA" w:rsidR="001D7953" w:rsidRDefault="00A629AB" w:rsidP="00121B57">
      <w:pPr>
        <w:rPr>
          <w:rtl/>
          <w:lang w:bidi="ar-EG"/>
        </w:rPr>
      </w:pPr>
      <w:r>
        <w:rPr>
          <w:lang w:bidi="ar-EG"/>
        </w:rPr>
        <w:t>4.3</w:t>
      </w:r>
      <w:r>
        <w:rPr>
          <w:lang w:bidi="ar-EG"/>
        </w:rPr>
        <w:tab/>
      </w:r>
      <w:r w:rsidR="00791CC5">
        <w:rPr>
          <w:rFonts w:hint="cs"/>
          <w:rtl/>
          <w:lang w:bidi="ar-EG"/>
        </w:rPr>
        <w:t>برزت</w:t>
      </w:r>
      <w:r w:rsidR="00791CC5" w:rsidRPr="00791CC5">
        <w:rPr>
          <w:rtl/>
          <w:lang w:bidi="ar-EG"/>
        </w:rPr>
        <w:t xml:space="preserve"> خدمات المؤتمرات </w:t>
      </w:r>
      <w:r w:rsidR="00791CC5">
        <w:rPr>
          <w:rFonts w:hint="cs"/>
          <w:rtl/>
          <w:lang w:bidi="ar-EG"/>
        </w:rPr>
        <w:t>الفيديوية</w:t>
      </w:r>
      <w:r w:rsidR="00791CC5" w:rsidRPr="00791CC5">
        <w:rPr>
          <w:rtl/>
          <w:lang w:bidi="ar-EG"/>
        </w:rPr>
        <w:t xml:space="preserve"> كمنصة رئيسية للمنظمات للتنسيق والتواصل والتعاون مع الموظفين والشركاء الخارجيين على حد سواء. </w:t>
      </w:r>
      <w:r w:rsidR="00A401A3">
        <w:rPr>
          <w:rFonts w:hint="cs"/>
          <w:rtl/>
          <w:lang w:bidi="ar-EG"/>
        </w:rPr>
        <w:t>وفي 14 أبريل،</w:t>
      </w:r>
      <w:r w:rsidR="00791CC5" w:rsidRPr="00791CC5">
        <w:rPr>
          <w:rtl/>
          <w:lang w:bidi="ar-EG"/>
        </w:rPr>
        <w:t xml:space="preserve"> اجتمع</w:t>
      </w:r>
      <w:r w:rsidR="00A401A3">
        <w:rPr>
          <w:rFonts w:hint="cs"/>
          <w:rtl/>
          <w:lang w:bidi="ar-EG"/>
        </w:rPr>
        <w:t xml:space="preserve"> </w:t>
      </w:r>
      <w:r w:rsidR="00A401A3" w:rsidRPr="00A401A3">
        <w:rPr>
          <w:rtl/>
          <w:lang w:bidi="ar-EG"/>
        </w:rPr>
        <w:t>فريق الأمم المتحدة المعني بأمن المعلومات</w:t>
      </w:r>
      <w:r w:rsidR="00791CC5" w:rsidRPr="00791CC5">
        <w:rPr>
          <w:rtl/>
          <w:lang w:bidi="ar-EG"/>
        </w:rPr>
        <w:t xml:space="preserve"> </w:t>
      </w:r>
      <w:r w:rsidR="00A401A3">
        <w:rPr>
          <w:lang w:bidi="ar-EG"/>
        </w:rPr>
        <w:t>(</w:t>
      </w:r>
      <w:r w:rsidR="00791CC5" w:rsidRPr="00791CC5">
        <w:rPr>
          <w:lang w:bidi="ar-EG"/>
        </w:rPr>
        <w:t>UNISSIG</w:t>
      </w:r>
      <w:r w:rsidR="00A401A3">
        <w:rPr>
          <w:lang w:bidi="ar-EG"/>
        </w:rPr>
        <w:t>)</w:t>
      </w:r>
      <w:r w:rsidR="00791CC5" w:rsidRPr="00791CC5">
        <w:rPr>
          <w:rtl/>
          <w:lang w:bidi="ar-EG"/>
        </w:rPr>
        <w:t xml:space="preserve"> بشكل افتراضي لمناقشة الآثار التي قد تترتب على أمن المعلومات نتيجة </w:t>
      </w:r>
      <w:r w:rsidR="00A401A3">
        <w:rPr>
          <w:rFonts w:hint="cs"/>
          <w:rtl/>
          <w:lang w:bidi="ar-EG"/>
        </w:rPr>
        <w:t>إقبال</w:t>
      </w:r>
      <w:r w:rsidR="00791CC5" w:rsidRPr="00791CC5">
        <w:rPr>
          <w:rtl/>
          <w:lang w:bidi="ar-EG"/>
        </w:rPr>
        <w:t xml:space="preserve"> المنظمات </w:t>
      </w:r>
      <w:r w:rsidR="00A401A3">
        <w:rPr>
          <w:rFonts w:hint="cs"/>
          <w:rtl/>
          <w:lang w:bidi="ar-EG"/>
        </w:rPr>
        <w:t xml:space="preserve">على </w:t>
      </w:r>
      <w:r w:rsidR="00791CC5" w:rsidRPr="00791CC5">
        <w:rPr>
          <w:rtl/>
          <w:lang w:bidi="ar-EG"/>
        </w:rPr>
        <w:t xml:space="preserve">خدمات المؤتمرات </w:t>
      </w:r>
      <w:r w:rsidR="00A401A3">
        <w:rPr>
          <w:rFonts w:hint="cs"/>
          <w:rtl/>
          <w:lang w:bidi="ar-EG"/>
        </w:rPr>
        <w:t>الفيديوية</w:t>
      </w:r>
      <w:r w:rsidR="00791CC5" w:rsidRPr="00791CC5">
        <w:rPr>
          <w:rtl/>
          <w:lang w:bidi="ar-EG"/>
        </w:rPr>
        <w:t>، والمخاطر التي تتعرض لها سرية البيانات ومحتو</w:t>
      </w:r>
      <w:r w:rsidR="00A401A3">
        <w:rPr>
          <w:rFonts w:hint="cs"/>
          <w:rtl/>
          <w:lang w:bidi="ar-EG"/>
        </w:rPr>
        <w:t>يات</w:t>
      </w:r>
      <w:r w:rsidR="00791CC5" w:rsidRPr="00791CC5">
        <w:rPr>
          <w:rtl/>
          <w:lang w:bidi="ar-EG"/>
        </w:rPr>
        <w:t xml:space="preserve"> الاجتماع</w:t>
      </w:r>
      <w:r w:rsidR="00A401A3">
        <w:rPr>
          <w:rFonts w:hint="cs"/>
          <w:rtl/>
          <w:lang w:bidi="ar-EG"/>
        </w:rPr>
        <w:t>ات</w:t>
      </w:r>
      <w:r w:rsidR="00791CC5" w:rsidRPr="00791CC5">
        <w:rPr>
          <w:rtl/>
          <w:lang w:bidi="ar-EG"/>
        </w:rPr>
        <w:t>، والمخاطر على الخصوصية والتجميع المحتمل للبيانات الوصفية. وأجر</w:t>
      </w:r>
      <w:r w:rsidR="00A401A3">
        <w:rPr>
          <w:rFonts w:hint="cs"/>
          <w:rtl/>
          <w:lang w:bidi="ar-EG"/>
        </w:rPr>
        <w:t xml:space="preserve">ى </w:t>
      </w:r>
      <w:r w:rsidR="00A401A3">
        <w:rPr>
          <w:rFonts w:hint="cs"/>
          <w:rtl/>
          <w:lang w:bidi="ar-EG"/>
        </w:rPr>
        <w:lastRenderedPageBreak/>
        <w:t xml:space="preserve">الفريق </w:t>
      </w:r>
      <w:r w:rsidR="00791CC5" w:rsidRPr="00791CC5">
        <w:rPr>
          <w:rtl/>
          <w:lang w:bidi="ar-EG"/>
        </w:rPr>
        <w:t xml:space="preserve">تقييماً لخدمات المؤتمرات </w:t>
      </w:r>
      <w:r w:rsidR="00A401A3">
        <w:rPr>
          <w:rFonts w:hint="cs"/>
          <w:rtl/>
          <w:lang w:bidi="ar-EG"/>
        </w:rPr>
        <w:t>الفيديوية</w:t>
      </w:r>
      <w:r w:rsidR="00791CC5" w:rsidRPr="00791CC5">
        <w:rPr>
          <w:rtl/>
          <w:lang w:bidi="ar-EG"/>
        </w:rPr>
        <w:t xml:space="preserve"> هذه من منظور أمن المعلومات والخصوصية، في ضوء التوصيات والمبادئ التوجيهية المقترحة. وقد أخذ الفريق في الاعتبار المستويات </w:t>
      </w:r>
      <w:r w:rsidR="00A401A3">
        <w:rPr>
          <w:rFonts w:hint="cs"/>
          <w:rtl/>
          <w:lang w:bidi="ar-EG"/>
        </w:rPr>
        <w:t>المتباينة</w:t>
      </w:r>
      <w:r w:rsidR="00791CC5" w:rsidRPr="00791CC5">
        <w:rPr>
          <w:rtl/>
          <w:lang w:bidi="ar-EG"/>
        </w:rPr>
        <w:t xml:space="preserve"> من تقبل المخاطر في كل </w:t>
      </w:r>
      <w:r w:rsidR="00A401A3">
        <w:rPr>
          <w:rFonts w:hint="cs"/>
          <w:rtl/>
          <w:lang w:bidi="ar-EG"/>
        </w:rPr>
        <w:t>منظمة داخل</w:t>
      </w:r>
      <w:r w:rsidR="00791CC5" w:rsidRPr="00791CC5">
        <w:rPr>
          <w:rtl/>
          <w:lang w:bidi="ar-EG"/>
        </w:rPr>
        <w:t xml:space="preserve"> منظومة الأمم المتحدة واعتمد هذه المبادئ التوجيهية وفقا</w:t>
      </w:r>
      <w:r w:rsidR="00A401A3">
        <w:rPr>
          <w:rFonts w:hint="cs"/>
          <w:rtl/>
          <w:lang w:bidi="ar-EG"/>
        </w:rPr>
        <w:t>ً</w:t>
      </w:r>
      <w:r w:rsidR="00791CC5" w:rsidRPr="00791CC5">
        <w:rPr>
          <w:rtl/>
          <w:lang w:bidi="ar-EG"/>
        </w:rPr>
        <w:t xml:space="preserve"> لذلك.</w:t>
      </w:r>
    </w:p>
    <w:p w14:paraId="7676C0AF" w14:textId="6389DC2D" w:rsidR="001D7953" w:rsidRDefault="001D7953" w:rsidP="001D7953">
      <w:pPr>
        <w:rPr>
          <w:rtl/>
          <w:lang w:bidi="ar-EG"/>
        </w:rPr>
      </w:pPr>
      <w:r>
        <w:rPr>
          <w:lang w:bidi="ar-EG"/>
        </w:rPr>
        <w:t>5.3</w:t>
      </w:r>
      <w:r>
        <w:rPr>
          <w:lang w:bidi="ar-EG"/>
        </w:rPr>
        <w:tab/>
      </w:r>
      <w:r>
        <w:rPr>
          <w:rFonts w:hint="cs"/>
          <w:rtl/>
          <w:lang w:bidi="ar-EG"/>
        </w:rPr>
        <w:t>و</w:t>
      </w:r>
      <w:r>
        <w:rPr>
          <w:rtl/>
          <w:lang w:bidi="ar-EG"/>
        </w:rPr>
        <w:t xml:space="preserve">في مايو </w:t>
      </w:r>
      <w:r>
        <w:rPr>
          <w:lang w:bidi="ar-EG"/>
        </w:rPr>
        <w:t>2020</w:t>
      </w:r>
      <w:r>
        <w:rPr>
          <w:rtl/>
          <w:lang w:bidi="ar-EG"/>
        </w:rPr>
        <w:t>، وضع الاتحاد "</w:t>
      </w:r>
      <w:r>
        <w:rPr>
          <w:rFonts w:hint="cs"/>
          <w:rtl/>
          <w:lang w:bidi="ar-EG"/>
        </w:rPr>
        <w:t>ال</w:t>
      </w:r>
      <w:r>
        <w:rPr>
          <w:rtl/>
          <w:lang w:bidi="ar-EG"/>
        </w:rPr>
        <w:t xml:space="preserve">مبادئ </w:t>
      </w:r>
      <w:r>
        <w:rPr>
          <w:rFonts w:hint="cs"/>
          <w:rtl/>
          <w:lang w:bidi="ar-EG"/>
        </w:rPr>
        <w:t>ال</w:t>
      </w:r>
      <w:r>
        <w:rPr>
          <w:rtl/>
          <w:lang w:bidi="ar-EG"/>
        </w:rPr>
        <w:t xml:space="preserve">توجيهية وأفضل الممارسات للأحداث الافتراضية والمشاركة عن بُعد". </w:t>
      </w:r>
      <w:r>
        <w:rPr>
          <w:rFonts w:hint="cs"/>
          <w:rtl/>
          <w:lang w:bidi="ar-EG"/>
        </w:rPr>
        <w:t xml:space="preserve">وقُدمت </w:t>
      </w:r>
      <w:r>
        <w:rPr>
          <w:rtl/>
          <w:lang w:bidi="ar-EG"/>
        </w:rPr>
        <w:t>هذه الوثيقة إلى الشبكة الرقمية والتكنولوجي</w:t>
      </w:r>
      <w:r>
        <w:rPr>
          <w:rFonts w:hint="cs"/>
          <w:rtl/>
          <w:lang w:bidi="ar-EG"/>
        </w:rPr>
        <w:t xml:space="preserve">ة </w:t>
      </w:r>
      <w:r w:rsidRPr="00E8148C">
        <w:rPr>
          <w:rtl/>
          <w:lang w:bidi="ar-EG"/>
        </w:rPr>
        <w:t xml:space="preserve">التابعة للجنة </w:t>
      </w:r>
      <w:r>
        <w:rPr>
          <w:rFonts w:hint="cs"/>
          <w:rtl/>
          <w:lang w:bidi="ar-EG"/>
        </w:rPr>
        <w:t>ا</w:t>
      </w:r>
      <w:r>
        <w:rPr>
          <w:rtl/>
          <w:lang w:bidi="ar-EG"/>
        </w:rPr>
        <w:t xml:space="preserve">لأمم المتحدة </w:t>
      </w:r>
      <w:r w:rsidRPr="00E8148C">
        <w:rPr>
          <w:rtl/>
          <w:lang w:bidi="ar-EG"/>
        </w:rPr>
        <w:t>الإدارية الرفيعة المستوى</w:t>
      </w:r>
      <w:r>
        <w:rPr>
          <w:rFonts w:hint="cs"/>
          <w:rtl/>
          <w:lang w:bidi="ar-EG"/>
        </w:rPr>
        <w:t xml:space="preserve"> </w:t>
      </w:r>
      <w:r>
        <w:rPr>
          <w:lang w:bidi="ar-EG"/>
        </w:rPr>
        <w:t>(HLCM)</w:t>
      </w:r>
      <w:r>
        <w:rPr>
          <w:rtl/>
          <w:lang w:bidi="ar-EG"/>
        </w:rPr>
        <w:t xml:space="preserve"> وتم تقاسمها </w:t>
      </w:r>
      <w:r>
        <w:rPr>
          <w:rFonts w:hint="cs"/>
          <w:rtl/>
          <w:lang w:bidi="ar-EG"/>
        </w:rPr>
        <w:t>مع</w:t>
      </w:r>
      <w:r>
        <w:rPr>
          <w:rtl/>
          <w:lang w:bidi="ar-EG"/>
        </w:rPr>
        <w:t xml:space="preserve"> أعضاء </w:t>
      </w:r>
      <w:r>
        <w:rPr>
          <w:rFonts w:hint="cs"/>
          <w:rtl/>
          <w:lang w:bidi="ar-EG"/>
        </w:rPr>
        <w:t>تلك ا</w:t>
      </w:r>
      <w:r w:rsidRPr="00E8148C">
        <w:rPr>
          <w:rtl/>
          <w:lang w:bidi="ar-EG"/>
        </w:rPr>
        <w:t>للجنة</w:t>
      </w:r>
      <w:r>
        <w:rPr>
          <w:rtl/>
          <w:lang w:bidi="ar-EG"/>
        </w:rPr>
        <w:t xml:space="preserve">. </w:t>
      </w:r>
      <w:r>
        <w:rPr>
          <w:rFonts w:hint="cs"/>
          <w:rtl/>
          <w:lang w:bidi="ar-EG"/>
        </w:rPr>
        <w:t>و</w:t>
      </w:r>
      <w:r>
        <w:rPr>
          <w:rtl/>
          <w:lang w:bidi="ar-EG"/>
        </w:rPr>
        <w:t xml:space="preserve">الوثيقة مخصصة للاستخدام الداخلي </w:t>
      </w:r>
      <w:r>
        <w:rPr>
          <w:rFonts w:hint="cs"/>
          <w:rtl/>
          <w:lang w:bidi="ar-EG"/>
        </w:rPr>
        <w:t>ضمن</w:t>
      </w:r>
      <w:r>
        <w:rPr>
          <w:rtl/>
          <w:lang w:bidi="ar-EG"/>
        </w:rPr>
        <w:t xml:space="preserve"> أسرة </w:t>
      </w:r>
      <w:r>
        <w:rPr>
          <w:rFonts w:hint="cs"/>
          <w:rtl/>
          <w:lang w:bidi="ar-EG"/>
        </w:rPr>
        <w:t xml:space="preserve">منظومة </w:t>
      </w:r>
      <w:r>
        <w:rPr>
          <w:rtl/>
          <w:lang w:bidi="ar-EG"/>
        </w:rPr>
        <w:t xml:space="preserve">الأمم المتحدة. وهي تقدم مبادئ توجيهية وأفضل الممارسات لتنظيم </w:t>
      </w:r>
      <w:r>
        <w:rPr>
          <w:rFonts w:hint="cs"/>
          <w:rtl/>
          <w:lang w:bidi="ar-EG"/>
        </w:rPr>
        <w:t xml:space="preserve">أي </w:t>
      </w:r>
      <w:r>
        <w:rPr>
          <w:rtl/>
          <w:lang w:bidi="ar-EG"/>
        </w:rPr>
        <w:t xml:space="preserve">مؤتمر أو اجتماع أو حدث افتراضي وكيفية دعم المشاركة التفاعلية عن بُعد، بناءً على الخبرة المكتسبة منذ عام </w:t>
      </w:r>
      <w:r>
        <w:rPr>
          <w:lang w:bidi="ar-EG"/>
        </w:rPr>
        <w:t>2010</w:t>
      </w:r>
      <w:r>
        <w:rPr>
          <w:rtl/>
          <w:lang w:bidi="ar-EG"/>
        </w:rPr>
        <w:t xml:space="preserve"> من </w:t>
      </w:r>
      <w:r>
        <w:rPr>
          <w:rFonts w:hint="cs"/>
          <w:rtl/>
          <w:lang w:bidi="ar-EG"/>
        </w:rPr>
        <w:t xml:space="preserve">جانب </w:t>
      </w:r>
      <w:r>
        <w:rPr>
          <w:rtl/>
          <w:lang w:bidi="ar-EG"/>
        </w:rPr>
        <w:t>الاتحاد ومنظمات الأمم المتحدة المختلفة.</w:t>
      </w:r>
    </w:p>
    <w:p w14:paraId="57F0342A" w14:textId="67BCB028" w:rsidR="00A629AB" w:rsidRDefault="007C3850" w:rsidP="00A629AB">
      <w:pPr>
        <w:rPr>
          <w:rtl/>
          <w:lang w:bidi="ar-EG"/>
        </w:rPr>
      </w:pPr>
      <w:r>
        <w:rPr>
          <w:lang w:bidi="ar-EG"/>
        </w:rPr>
        <w:t>6.3</w:t>
      </w:r>
      <w:r>
        <w:rPr>
          <w:rtl/>
          <w:lang w:bidi="ar-EG"/>
        </w:rPr>
        <w:tab/>
      </w:r>
      <w:r w:rsidR="00A629AB">
        <w:rPr>
          <w:rFonts w:hint="cs"/>
          <w:rtl/>
          <w:lang w:bidi="ar-EG"/>
        </w:rPr>
        <w:t xml:space="preserve">وقد </w:t>
      </w:r>
      <w:r w:rsidR="00A629AB">
        <w:rPr>
          <w:rtl/>
          <w:lang w:bidi="ar-EG"/>
        </w:rPr>
        <w:t xml:space="preserve">عُقدت </w:t>
      </w:r>
      <w:r w:rsidR="00121B57">
        <w:rPr>
          <w:rFonts w:hint="cs"/>
          <w:rtl/>
          <w:lang w:bidi="ar-EG"/>
        </w:rPr>
        <w:t>جميع اجتماعات الاتحاد وأحداثه</w:t>
      </w:r>
      <w:r w:rsidR="00A629AB">
        <w:rPr>
          <w:rtl/>
          <w:lang w:bidi="ar-EG"/>
        </w:rPr>
        <w:t xml:space="preserve"> </w:t>
      </w:r>
      <w:r w:rsidR="00A629AB">
        <w:rPr>
          <w:rFonts w:hint="cs"/>
          <w:rtl/>
          <w:lang w:bidi="ar-EG"/>
        </w:rPr>
        <w:t>افتراضي</w:t>
      </w:r>
      <w:r w:rsidR="00A629AB">
        <w:rPr>
          <w:rtl/>
          <w:lang w:bidi="ar-EG"/>
        </w:rPr>
        <w:t>اً</w:t>
      </w:r>
      <w:r w:rsidR="00121B57">
        <w:rPr>
          <w:rFonts w:hint="cs"/>
          <w:rtl/>
          <w:lang w:bidi="ar-EG"/>
        </w:rPr>
        <w:t xml:space="preserve"> منذ 16 مارس 2020</w:t>
      </w:r>
      <w:r w:rsidR="00A629AB">
        <w:rPr>
          <w:rtl/>
          <w:lang w:bidi="ar-EG"/>
        </w:rPr>
        <w:t>، بما في ذلك لجنة لوائح الراديو</w:t>
      </w:r>
      <w:r w:rsidR="00786AC7">
        <w:rPr>
          <w:rFonts w:hint="cs"/>
          <w:rtl/>
          <w:lang w:bidi="ar-EG"/>
        </w:rPr>
        <w:t> </w:t>
      </w:r>
      <w:r w:rsidR="00A629AB">
        <w:rPr>
          <w:lang w:bidi="ar-EG"/>
        </w:rPr>
        <w:t>(RRB)</w:t>
      </w:r>
      <w:r w:rsidR="00A629AB">
        <w:rPr>
          <w:rtl/>
          <w:lang w:bidi="ar-EG"/>
        </w:rPr>
        <w:t xml:space="preserve">، وحدث </w:t>
      </w:r>
      <w:r w:rsidR="00A629AB" w:rsidRPr="00EC0C06">
        <w:rPr>
          <w:rtl/>
          <w:lang w:bidi="ar-EG"/>
        </w:rPr>
        <w:t>اليوم العالمي للاتصالات ومجتمع المعلومات</w:t>
      </w:r>
      <w:r w:rsidR="00A629AB">
        <w:rPr>
          <w:rFonts w:hint="cs"/>
          <w:rtl/>
          <w:lang w:bidi="ar-EG"/>
        </w:rPr>
        <w:t xml:space="preserve"> </w:t>
      </w:r>
      <w:r w:rsidR="00A629AB">
        <w:rPr>
          <w:lang w:bidi="ar-EG"/>
        </w:rPr>
        <w:t>(WTISD)</w:t>
      </w:r>
      <w:r w:rsidR="00A629AB">
        <w:rPr>
          <w:rtl/>
          <w:lang w:bidi="ar-EG"/>
        </w:rPr>
        <w:t xml:space="preserve">، والفريق الاستشاري للاتصالات الراديوية </w:t>
      </w:r>
      <w:r w:rsidR="00A629AB">
        <w:rPr>
          <w:lang w:bidi="ar-EG"/>
        </w:rPr>
        <w:t>(RAG)</w:t>
      </w:r>
      <w:r w:rsidR="00A629AB">
        <w:rPr>
          <w:rtl/>
          <w:lang w:bidi="ar-EG"/>
        </w:rPr>
        <w:t xml:space="preserve">، والفريق الاستشاري لتنمية الاتصالات </w:t>
      </w:r>
      <w:r w:rsidR="00A629AB">
        <w:rPr>
          <w:lang w:bidi="ar-EG"/>
        </w:rPr>
        <w:t>(TDAG)</w:t>
      </w:r>
      <w:r w:rsidR="00A629AB">
        <w:rPr>
          <w:rtl/>
          <w:lang w:bidi="ar-EG"/>
        </w:rPr>
        <w:t xml:space="preserve">، </w:t>
      </w:r>
      <w:r w:rsidR="005B2C68" w:rsidRPr="005B2C68">
        <w:rPr>
          <w:rtl/>
          <w:lang w:bidi="ar-EG"/>
        </w:rPr>
        <w:t xml:space="preserve">والمشاورة الافتراضية </w:t>
      </w:r>
      <w:r w:rsidR="00FF36B3">
        <w:rPr>
          <w:rFonts w:hint="cs"/>
          <w:rtl/>
          <w:lang w:bidi="ar-EG"/>
        </w:rPr>
        <w:t>الأولى</w:t>
      </w:r>
      <w:r w:rsidR="005B2C68" w:rsidRPr="005B2C68">
        <w:rPr>
          <w:rtl/>
          <w:lang w:bidi="ar-EG"/>
        </w:rPr>
        <w:t xml:space="preserve"> لأعضاء المجلس، </w:t>
      </w:r>
      <w:r w:rsidR="00A629AB">
        <w:rPr>
          <w:rtl/>
          <w:lang w:bidi="ar-EG"/>
        </w:rPr>
        <w:t xml:space="preserve">ولجان الدراسات التابعة </w:t>
      </w:r>
      <w:r w:rsidR="00A629AB">
        <w:rPr>
          <w:rFonts w:hint="cs"/>
          <w:rtl/>
          <w:lang w:bidi="ar-EG"/>
        </w:rPr>
        <w:t>ل</w:t>
      </w:r>
      <w:r w:rsidR="00A629AB">
        <w:rPr>
          <w:rtl/>
          <w:lang w:bidi="ar-EG"/>
        </w:rPr>
        <w:t xml:space="preserve">قطاع الاتصالات الراديوية وفرق العمل ذات الصلة، ولجان الدراسات التابعة لقطاع تقييس الاتصالات </w:t>
      </w:r>
      <w:r w:rsidR="00A629AB">
        <w:rPr>
          <w:rFonts w:hint="cs"/>
          <w:rtl/>
          <w:lang w:bidi="ar-EG"/>
        </w:rPr>
        <w:t>وا</w:t>
      </w:r>
      <w:r w:rsidR="005B2C68">
        <w:rPr>
          <w:rFonts w:hint="cs"/>
          <w:rtl/>
          <w:lang w:bidi="ar-EG"/>
        </w:rPr>
        <w:t>لأفرقة</w:t>
      </w:r>
      <w:r w:rsidR="00A629AB">
        <w:rPr>
          <w:rFonts w:hint="cs"/>
          <w:rtl/>
          <w:lang w:bidi="ar-EG"/>
        </w:rPr>
        <w:t xml:space="preserve"> المتخصصة</w:t>
      </w:r>
      <w:r w:rsidR="00A629AB">
        <w:rPr>
          <w:rtl/>
          <w:lang w:bidi="ar-EG"/>
        </w:rPr>
        <w:t xml:space="preserve"> ذات الصلة، وفريق الخبراء المعني </w:t>
      </w:r>
      <w:r w:rsidR="00A629AB">
        <w:rPr>
          <w:rFonts w:hint="cs"/>
          <w:rtl/>
          <w:lang w:bidi="ar-EG"/>
        </w:rPr>
        <w:t>بالرقم القياسي</w:t>
      </w:r>
      <w:r w:rsidR="00A629AB">
        <w:rPr>
          <w:rtl/>
          <w:lang w:bidi="ar-EG"/>
        </w:rPr>
        <w:t xml:space="preserve"> </w:t>
      </w:r>
      <w:r w:rsidR="00A629AB">
        <w:rPr>
          <w:rFonts w:hint="cs"/>
          <w:rtl/>
          <w:lang w:bidi="ar-EG"/>
        </w:rPr>
        <w:t>ل</w:t>
      </w:r>
      <w:r w:rsidR="00A629AB">
        <w:rPr>
          <w:rtl/>
          <w:lang w:bidi="ar-EG"/>
        </w:rPr>
        <w:t>تكنولوجيا المعلومات والاتصالات و</w:t>
      </w:r>
      <w:r w:rsidR="00A629AB">
        <w:rPr>
          <w:rFonts w:hint="cs"/>
          <w:rtl/>
          <w:lang w:bidi="ar-EG"/>
        </w:rPr>
        <w:t xml:space="preserve">حدث يوم </w:t>
      </w:r>
      <w:r w:rsidR="00A629AB">
        <w:rPr>
          <w:rtl/>
          <w:lang w:bidi="ar-EG"/>
        </w:rPr>
        <w:t xml:space="preserve">الفتيات في </w:t>
      </w:r>
      <w:r w:rsidR="00A629AB">
        <w:rPr>
          <w:rFonts w:hint="cs"/>
          <w:rtl/>
          <w:lang w:bidi="ar-EG"/>
        </w:rPr>
        <w:t xml:space="preserve">مجال </w:t>
      </w:r>
      <w:r w:rsidR="00A629AB">
        <w:rPr>
          <w:rtl/>
          <w:lang w:bidi="ar-EG"/>
        </w:rPr>
        <w:t>تكنولوجيا المعلومات والاتصالات</w:t>
      </w:r>
      <w:r w:rsidR="005B2C68">
        <w:rPr>
          <w:rFonts w:hint="cs"/>
          <w:rtl/>
          <w:lang w:bidi="ar-EG"/>
        </w:rPr>
        <w:t xml:space="preserve"> والندوة العالمية لمنظمي الاتصالات لعام 2020 ومنتدى القمة العالمية لمجتمع المعلومات</w:t>
      </w:r>
      <w:r w:rsidR="00407F83">
        <w:rPr>
          <w:rFonts w:hint="cs"/>
          <w:rtl/>
          <w:lang w:bidi="ar-EG"/>
        </w:rPr>
        <w:t xml:space="preserve"> </w:t>
      </w:r>
      <w:r w:rsidR="005B2C68">
        <w:rPr>
          <w:rFonts w:hint="cs"/>
          <w:rtl/>
          <w:lang w:bidi="ar-EG"/>
        </w:rPr>
        <w:t>و</w:t>
      </w:r>
      <w:r w:rsidR="005B2C68" w:rsidRPr="005B2C68">
        <w:rPr>
          <w:rtl/>
          <w:lang w:bidi="ar-EG"/>
        </w:rPr>
        <w:t>القمة العالمية للذكاء الاصطناعي من أجل تحقيق الصالح العام</w:t>
      </w:r>
      <w:r w:rsidR="005B2C68">
        <w:rPr>
          <w:rFonts w:hint="cs"/>
          <w:rtl/>
          <w:lang w:bidi="ar-EG"/>
        </w:rPr>
        <w:t xml:space="preserve"> والفريق الاستشاري لتقييس الاتصالات</w:t>
      </w:r>
      <w:r w:rsidR="00A629AB">
        <w:rPr>
          <w:rtl/>
          <w:lang w:bidi="ar-EG"/>
        </w:rPr>
        <w:t xml:space="preserve">. </w:t>
      </w:r>
      <w:r w:rsidR="00A629AB">
        <w:rPr>
          <w:rFonts w:hint="cs"/>
          <w:rtl/>
          <w:lang w:bidi="ar-EG"/>
        </w:rPr>
        <w:t>وانتقلت</w:t>
      </w:r>
      <w:r w:rsidR="00A629AB">
        <w:rPr>
          <w:rtl/>
          <w:lang w:bidi="ar-EG"/>
        </w:rPr>
        <w:t xml:space="preserve"> </w:t>
      </w:r>
      <w:r w:rsidR="00A629AB">
        <w:rPr>
          <w:rFonts w:hint="cs"/>
          <w:rtl/>
          <w:lang w:bidi="ar-EG"/>
        </w:rPr>
        <w:t xml:space="preserve">هذه </w:t>
      </w:r>
      <w:r w:rsidR="00A629AB">
        <w:rPr>
          <w:rtl/>
          <w:lang w:bidi="ar-EG"/>
        </w:rPr>
        <w:t>الاجتماعات انتقال</w:t>
      </w:r>
      <w:r w:rsidR="00A629AB">
        <w:rPr>
          <w:rFonts w:hint="cs"/>
          <w:rtl/>
          <w:lang w:bidi="ar-EG"/>
        </w:rPr>
        <w:t>اً</w:t>
      </w:r>
      <w:r w:rsidR="00A629AB">
        <w:rPr>
          <w:rtl/>
          <w:lang w:bidi="ar-EG"/>
        </w:rPr>
        <w:t xml:space="preserve"> سلس</w:t>
      </w:r>
      <w:r w:rsidR="00A629AB">
        <w:rPr>
          <w:rFonts w:hint="cs"/>
          <w:rtl/>
          <w:lang w:bidi="ar-EG"/>
        </w:rPr>
        <w:t>اً</w:t>
      </w:r>
      <w:r w:rsidR="00A629AB">
        <w:rPr>
          <w:rtl/>
          <w:lang w:bidi="ar-EG"/>
        </w:rPr>
        <w:t xml:space="preserve"> إلى أحداث افتراضية، </w:t>
      </w:r>
      <w:r w:rsidR="00A629AB">
        <w:rPr>
          <w:rFonts w:hint="cs"/>
          <w:rtl/>
          <w:lang w:bidi="ar-EG"/>
        </w:rPr>
        <w:t>وكانت</w:t>
      </w:r>
      <w:r w:rsidR="00A629AB">
        <w:rPr>
          <w:rtl/>
          <w:lang w:bidi="ar-EG"/>
        </w:rPr>
        <w:t xml:space="preserve"> </w:t>
      </w:r>
      <w:r w:rsidR="00A629AB">
        <w:rPr>
          <w:rFonts w:hint="cs"/>
          <w:rtl/>
          <w:lang w:bidi="ar-EG"/>
        </w:rPr>
        <w:t>ال</w:t>
      </w:r>
      <w:r w:rsidR="00A629AB">
        <w:rPr>
          <w:rtl/>
          <w:lang w:bidi="ar-EG"/>
        </w:rPr>
        <w:t>مشاركة</w:t>
      </w:r>
      <w:r w:rsidR="00A629AB">
        <w:rPr>
          <w:rFonts w:hint="cs"/>
          <w:rtl/>
          <w:lang w:bidi="ar-EG"/>
        </w:rPr>
        <w:t xml:space="preserve">، </w:t>
      </w:r>
      <w:r w:rsidR="00A629AB">
        <w:rPr>
          <w:rtl/>
          <w:lang w:bidi="ar-EG"/>
        </w:rPr>
        <w:t xml:space="preserve">في معظم الحالات، أعلى من </w:t>
      </w:r>
      <w:r w:rsidR="00A629AB">
        <w:rPr>
          <w:rFonts w:hint="cs"/>
          <w:rtl/>
          <w:lang w:bidi="ar-EG"/>
        </w:rPr>
        <w:t xml:space="preserve">المشاركة في </w:t>
      </w:r>
      <w:r w:rsidR="00A629AB">
        <w:rPr>
          <w:rtl/>
          <w:lang w:bidi="ar-EG"/>
        </w:rPr>
        <w:t xml:space="preserve">الاجتماعات </w:t>
      </w:r>
      <w:r w:rsidR="00A629AB">
        <w:rPr>
          <w:rFonts w:hint="cs"/>
          <w:rtl/>
          <w:lang w:bidi="ar-EG"/>
        </w:rPr>
        <w:t>الحضورية</w:t>
      </w:r>
      <w:r w:rsidR="00A629AB">
        <w:rPr>
          <w:rtl/>
          <w:lang w:bidi="ar-EG"/>
        </w:rPr>
        <w:t>.</w:t>
      </w:r>
    </w:p>
    <w:p w14:paraId="66784240" w14:textId="19C04005" w:rsidR="007C3850" w:rsidRDefault="007C3850" w:rsidP="00492FBD">
      <w:pPr>
        <w:rPr>
          <w:rtl/>
          <w:lang w:bidi="ar-EG"/>
        </w:rPr>
      </w:pPr>
      <w:r>
        <w:rPr>
          <w:lang w:bidi="ar-EG"/>
        </w:rPr>
        <w:t>7.3</w:t>
      </w:r>
      <w:r>
        <w:rPr>
          <w:rtl/>
          <w:lang w:bidi="ar-EG"/>
        </w:rPr>
        <w:tab/>
      </w:r>
      <w:r w:rsidR="005B2C68">
        <w:rPr>
          <w:rFonts w:hint="cs"/>
          <w:rtl/>
          <w:lang w:bidi="ar-EG"/>
        </w:rPr>
        <w:t>و</w:t>
      </w:r>
      <w:r w:rsidR="005B2C68" w:rsidRPr="005B2C68">
        <w:rPr>
          <w:rtl/>
          <w:lang w:bidi="ar-EG"/>
        </w:rPr>
        <w:t xml:space="preserve">نتيجة لأزمة </w:t>
      </w:r>
      <w:r w:rsidR="005B2C68" w:rsidRPr="005B2C68">
        <w:rPr>
          <w:lang w:bidi="ar-EG"/>
        </w:rPr>
        <w:t>COVID-19</w:t>
      </w:r>
      <w:r w:rsidR="005B2C68" w:rsidRPr="005B2C68">
        <w:rPr>
          <w:rtl/>
          <w:lang w:bidi="ar-EG"/>
        </w:rPr>
        <w:t xml:space="preserve"> المستمرة، أرجأ الاتحاد ووزارة المعلومات والاتصالات في فيتنام ا</w:t>
      </w:r>
      <w:r w:rsidR="005B2C68">
        <w:rPr>
          <w:rFonts w:hint="cs"/>
          <w:rtl/>
          <w:lang w:bidi="ar-EG"/>
        </w:rPr>
        <w:t>لدورة الحضورية</w:t>
      </w:r>
      <w:r w:rsidR="005B2C68" w:rsidRPr="005B2C68">
        <w:rPr>
          <w:rtl/>
          <w:lang w:bidi="ar-EG"/>
        </w:rPr>
        <w:t xml:space="preserve"> من </w:t>
      </w:r>
      <w:r w:rsidR="00492FBD" w:rsidRPr="00492FBD">
        <w:rPr>
          <w:rtl/>
          <w:lang w:bidi="ar-EG"/>
        </w:rPr>
        <w:t xml:space="preserve">حدث العالم الرقمي للاتحاد لعام 2020 </w:t>
      </w:r>
      <w:r w:rsidR="005B2C68" w:rsidRPr="005B2C68">
        <w:rPr>
          <w:rtl/>
          <w:lang w:bidi="ar-EG"/>
        </w:rPr>
        <w:t xml:space="preserve">حتى أكتوبر 2021 في نفس المكان في هانوي ، فيتنام. وفي </w:t>
      </w:r>
      <w:r w:rsidR="00492FBD">
        <w:rPr>
          <w:rFonts w:hint="cs"/>
          <w:rtl/>
          <w:lang w:bidi="ar-EG"/>
        </w:rPr>
        <w:t>نفس الوقت</w:t>
      </w:r>
      <w:r w:rsidR="005B2C68" w:rsidRPr="005B2C68">
        <w:rPr>
          <w:rtl/>
          <w:lang w:bidi="ar-EG"/>
        </w:rPr>
        <w:t xml:space="preserve">، سيعقد </w:t>
      </w:r>
      <w:r w:rsidR="00492FBD" w:rsidRPr="00492FBD">
        <w:rPr>
          <w:rtl/>
          <w:lang w:bidi="ar-EG"/>
        </w:rPr>
        <w:t>حدث العالم الرقمي</w:t>
      </w:r>
      <w:r w:rsidR="00492FBD">
        <w:rPr>
          <w:rFonts w:hint="cs"/>
          <w:rtl/>
          <w:lang w:bidi="ar-EG"/>
        </w:rPr>
        <w:t xml:space="preserve"> الافتراضي</w:t>
      </w:r>
      <w:r w:rsidR="00492FBD" w:rsidRPr="00492FBD">
        <w:rPr>
          <w:rtl/>
          <w:lang w:bidi="ar-EG"/>
        </w:rPr>
        <w:t xml:space="preserve"> للاتحاد لعام 2020 </w:t>
      </w:r>
      <w:r w:rsidR="005B2C68" w:rsidRPr="005B2C68">
        <w:rPr>
          <w:rtl/>
          <w:lang w:bidi="ar-EG"/>
        </w:rPr>
        <w:t>في الفترة من 20 إلى 22 أكتوبر.</w:t>
      </w:r>
      <w:r w:rsidR="00492FBD">
        <w:rPr>
          <w:rFonts w:hint="cs"/>
          <w:rtl/>
          <w:lang w:bidi="ar-EG"/>
        </w:rPr>
        <w:t xml:space="preserve"> </w:t>
      </w:r>
      <w:r w:rsidR="00384D0D" w:rsidRPr="00384D0D">
        <w:rPr>
          <w:rFonts w:hint="cs"/>
          <w:rtl/>
          <w:lang w:bidi="ar-EG"/>
        </w:rPr>
        <w:t>وسيشمل</w:t>
      </w:r>
      <w:r w:rsidR="00492FBD">
        <w:rPr>
          <w:rFonts w:hint="cs"/>
          <w:rtl/>
          <w:lang w:bidi="ar-EG"/>
        </w:rPr>
        <w:t xml:space="preserve"> هذا الحدث، الذي سيفتتح ب</w:t>
      </w:r>
      <w:r w:rsidR="00CB44F1">
        <w:rPr>
          <w:rFonts w:hint="cs"/>
          <w:rtl/>
          <w:lang w:bidi="ar-EG"/>
        </w:rPr>
        <w:t>ح</w:t>
      </w:r>
      <w:r w:rsidR="00492FBD">
        <w:rPr>
          <w:rFonts w:hint="cs"/>
          <w:rtl/>
          <w:lang w:bidi="ar-EG"/>
        </w:rPr>
        <w:t xml:space="preserve">ضور </w:t>
      </w:r>
      <w:r w:rsidR="00492FBD" w:rsidRPr="00492FBD">
        <w:rPr>
          <w:rtl/>
          <w:lang w:bidi="ar-EG"/>
        </w:rPr>
        <w:t xml:space="preserve">سعادة السيد </w:t>
      </w:r>
      <w:proofErr w:type="spellStart"/>
      <w:r w:rsidR="00492FBD" w:rsidRPr="00492FBD">
        <w:rPr>
          <w:rtl/>
          <w:lang w:bidi="ar-EG"/>
        </w:rPr>
        <w:t>نغوين</w:t>
      </w:r>
      <w:proofErr w:type="spellEnd"/>
      <w:r w:rsidR="00492FBD" w:rsidRPr="00492FBD">
        <w:rPr>
          <w:rtl/>
          <w:lang w:bidi="ar-EG"/>
        </w:rPr>
        <w:t xml:space="preserve"> شوان </w:t>
      </w:r>
      <w:proofErr w:type="spellStart"/>
      <w:r w:rsidR="00492FBD" w:rsidRPr="00492FBD">
        <w:rPr>
          <w:rtl/>
          <w:lang w:bidi="ar-EG"/>
        </w:rPr>
        <w:t>فوك</w:t>
      </w:r>
      <w:proofErr w:type="spellEnd"/>
      <w:r w:rsidR="00492FBD" w:rsidRPr="00492FBD">
        <w:rPr>
          <w:rtl/>
          <w:lang w:bidi="ar-EG"/>
        </w:rPr>
        <w:t>، رئيس وزراء فيتنام</w:t>
      </w:r>
      <w:r w:rsidR="00492FBD">
        <w:rPr>
          <w:rFonts w:hint="cs"/>
          <w:rtl/>
          <w:lang w:bidi="ar-EG"/>
        </w:rPr>
        <w:t>،</w:t>
      </w:r>
      <w:r w:rsidR="00384D0D" w:rsidRPr="00384D0D">
        <w:rPr>
          <w:rFonts w:hint="cs"/>
          <w:rtl/>
          <w:lang w:bidi="ar-EG"/>
        </w:rPr>
        <w:t xml:space="preserve"> </w:t>
      </w:r>
      <w:r w:rsidR="00492FBD">
        <w:rPr>
          <w:rFonts w:hint="cs"/>
          <w:rtl/>
          <w:lang w:bidi="ar-EG"/>
        </w:rPr>
        <w:t xml:space="preserve">ثلاث </w:t>
      </w:r>
      <w:r w:rsidR="00384D0D" w:rsidRPr="00384D0D">
        <w:rPr>
          <w:rFonts w:hint="cs"/>
          <w:rtl/>
          <w:lang w:bidi="ar-EG"/>
        </w:rPr>
        <w:t>موائد مستديرة وزارية</w:t>
      </w:r>
      <w:r w:rsidR="00492FBD">
        <w:rPr>
          <w:rFonts w:hint="cs"/>
          <w:rtl/>
          <w:lang w:bidi="ar-EG"/>
        </w:rPr>
        <w:t xml:space="preserve"> على أعلى مستوى</w:t>
      </w:r>
      <w:r w:rsidR="00384D0D" w:rsidRPr="00384D0D">
        <w:rPr>
          <w:rFonts w:hint="cs"/>
          <w:rtl/>
          <w:lang w:bidi="ar-EG"/>
        </w:rPr>
        <w:t xml:space="preserve"> تركز على "دور التكنولوجيات الرقمية أثناء جائحة </w:t>
      </w:r>
      <w:r w:rsidR="00384D0D" w:rsidRPr="00384D0D">
        <w:rPr>
          <w:lang w:bidi="ar-EG"/>
        </w:rPr>
        <w:t>COVID</w:t>
      </w:r>
      <w:r w:rsidR="00384D0D" w:rsidRPr="00384D0D">
        <w:rPr>
          <w:lang w:bidi="ar-EG"/>
        </w:rPr>
        <w:noBreakHyphen/>
        <w:t>19</w:t>
      </w:r>
      <w:r w:rsidR="00384D0D" w:rsidRPr="00384D0D">
        <w:rPr>
          <w:rFonts w:hint="cs"/>
          <w:rtl/>
          <w:lang w:bidi="ar-EG"/>
        </w:rPr>
        <w:t xml:space="preserve"> وبعدها" وتتباحث في أهمية التوصيلية الرقمية في الاستراتيجيات الوطنية من أجل التعافي الاقتصادي. وإلى جانب الموائد المستديرة تلك، ستنظر جلسات الحلقات الدراسية الإلكترونية للمنتدى السياسات والتكنولوجيات والاتجاهات التي تدفع بتحقيق الاقتصاد الرقمي، </w:t>
      </w:r>
      <w:r w:rsidR="00492FBD">
        <w:rPr>
          <w:rFonts w:hint="cs"/>
          <w:rtl/>
          <w:lang w:bidi="ar-EG"/>
        </w:rPr>
        <w:t>مع</w:t>
      </w:r>
      <w:r w:rsidR="00384D0D" w:rsidRPr="00384D0D">
        <w:rPr>
          <w:rFonts w:hint="cs"/>
          <w:rtl/>
          <w:lang w:bidi="ar-EG"/>
        </w:rPr>
        <w:t xml:space="preserve"> معرض افتراضي</w:t>
      </w:r>
      <w:r w:rsidR="00492FBD">
        <w:rPr>
          <w:rFonts w:hint="cs"/>
          <w:rtl/>
          <w:lang w:bidi="ar-EG"/>
        </w:rPr>
        <w:t xml:space="preserve"> يسمح</w:t>
      </w:r>
      <w:r w:rsidR="00384D0D" w:rsidRPr="00384D0D">
        <w:rPr>
          <w:rFonts w:hint="cs"/>
          <w:rtl/>
          <w:lang w:bidi="ar-EG"/>
        </w:rPr>
        <w:t xml:space="preserve"> بالعرض عبر الإنترنت.</w:t>
      </w:r>
    </w:p>
    <w:p w14:paraId="67C21A3E" w14:textId="0A687B34" w:rsidR="007C3850" w:rsidRDefault="00665BEE" w:rsidP="00A629AB">
      <w:pPr>
        <w:rPr>
          <w:rtl/>
          <w:lang w:bidi="ar-EG"/>
        </w:rPr>
      </w:pPr>
      <w:r>
        <w:rPr>
          <w:lang w:bidi="ar-EG"/>
        </w:rPr>
        <w:t>8.3</w:t>
      </w:r>
      <w:r>
        <w:rPr>
          <w:rtl/>
          <w:lang w:bidi="ar-EG"/>
        </w:rPr>
        <w:tab/>
      </w:r>
      <w:r w:rsidR="00492FBD">
        <w:rPr>
          <w:rFonts w:hint="cs"/>
          <w:rtl/>
          <w:lang w:bidi="ar-EG"/>
        </w:rPr>
        <w:t>و</w:t>
      </w:r>
      <w:r w:rsidR="00492FBD" w:rsidRPr="00492FBD">
        <w:rPr>
          <w:rtl/>
          <w:lang w:bidi="ar-EG"/>
        </w:rPr>
        <w:t>اتخذ الاتحاد الإجراءات التالية للسماح للأحداث والاجتماعات بالانتقال من ال</w:t>
      </w:r>
      <w:r w:rsidR="00492FBD">
        <w:rPr>
          <w:rFonts w:hint="cs"/>
          <w:rtl/>
          <w:lang w:bidi="ar-EG"/>
        </w:rPr>
        <w:t>حضورية</w:t>
      </w:r>
      <w:r w:rsidR="00492FBD" w:rsidRPr="00492FBD">
        <w:rPr>
          <w:rtl/>
          <w:lang w:bidi="ar-EG"/>
        </w:rPr>
        <w:t xml:space="preserve"> إلى الافتراضية بالكامل:</w:t>
      </w:r>
    </w:p>
    <w:p w14:paraId="50941DB3" w14:textId="341489A0" w:rsidR="00665BEE" w:rsidRDefault="00665BEE" w:rsidP="009D0373">
      <w:pPr>
        <w:pStyle w:val="enumlev1"/>
        <w:rPr>
          <w:rtl/>
        </w:rPr>
      </w:pPr>
      <w:r>
        <w:rPr>
          <w:rtl/>
        </w:rPr>
        <w:t>•</w:t>
      </w:r>
      <w:r>
        <w:rPr>
          <w:rtl/>
        </w:rPr>
        <w:tab/>
      </w:r>
      <w:r w:rsidR="00492FBD" w:rsidRPr="00492FBD">
        <w:rPr>
          <w:rtl/>
        </w:rPr>
        <w:t>تم تحديث البنية التحتية لتكنولوجيا المعلومات لدعم جميع الموظفين الذين يعملون من المنزل نظرا</w:t>
      </w:r>
      <w:r w:rsidR="00492FBD">
        <w:rPr>
          <w:rFonts w:hint="cs"/>
          <w:rtl/>
        </w:rPr>
        <w:t>ً</w:t>
      </w:r>
      <w:r w:rsidR="00492FBD" w:rsidRPr="00492FBD">
        <w:rPr>
          <w:rtl/>
        </w:rPr>
        <w:t xml:space="preserve"> للزيادة الكبيرة في الأحداث والاجتماعات الافتراضية</w:t>
      </w:r>
      <w:r w:rsidR="00492FBD">
        <w:rPr>
          <w:rFonts w:hint="cs"/>
          <w:rtl/>
        </w:rPr>
        <w:t>؛</w:t>
      </w:r>
    </w:p>
    <w:p w14:paraId="61447505" w14:textId="42DD3865" w:rsidR="00665BEE" w:rsidRDefault="00665BEE" w:rsidP="009D0373">
      <w:pPr>
        <w:pStyle w:val="enumlev1"/>
        <w:rPr>
          <w:rtl/>
        </w:rPr>
      </w:pPr>
      <w:r>
        <w:rPr>
          <w:rtl/>
        </w:rPr>
        <w:t>•</w:t>
      </w:r>
      <w:r>
        <w:rPr>
          <w:rtl/>
        </w:rPr>
        <w:tab/>
      </w:r>
      <w:r w:rsidR="001C5EE7" w:rsidRPr="001C5EE7">
        <w:rPr>
          <w:rtl/>
        </w:rPr>
        <w:t xml:space="preserve">تم تعزيز </w:t>
      </w:r>
      <w:r w:rsidR="001C5EE7">
        <w:rPr>
          <w:rFonts w:hint="cs"/>
          <w:rtl/>
        </w:rPr>
        <w:t>ال</w:t>
      </w:r>
      <w:r w:rsidR="001C5EE7" w:rsidRPr="001C5EE7">
        <w:rPr>
          <w:rtl/>
        </w:rPr>
        <w:t xml:space="preserve">فريق </w:t>
      </w:r>
      <w:r w:rsidR="001C5EE7">
        <w:rPr>
          <w:rFonts w:hint="cs"/>
          <w:rtl/>
        </w:rPr>
        <w:t>المعني ب</w:t>
      </w:r>
      <w:r w:rsidR="001C5EE7" w:rsidRPr="001C5EE7">
        <w:rPr>
          <w:rtl/>
        </w:rPr>
        <w:t>المشاركة عن بُعد بمزيد من منسقي الاجتماعات الافتراضي</w:t>
      </w:r>
      <w:r w:rsidR="001C5EE7">
        <w:rPr>
          <w:rFonts w:hint="cs"/>
          <w:rtl/>
        </w:rPr>
        <w:t>ة</w:t>
      </w:r>
      <w:r w:rsidR="001C5EE7" w:rsidRPr="001C5EE7">
        <w:rPr>
          <w:rtl/>
        </w:rPr>
        <w:t>، مما يساعد المندوبين على الاتصال بمنصات المؤتمرات عبر الإنترنت ومساعدة الرؤساء والأمناء وجميع المشاركين خلال الاجتماعات الافتراضية؛</w:t>
      </w:r>
    </w:p>
    <w:p w14:paraId="1A4A3BDA" w14:textId="36179C8A" w:rsidR="00665BEE" w:rsidRDefault="00665BEE" w:rsidP="009D0373">
      <w:pPr>
        <w:pStyle w:val="enumlev1"/>
        <w:rPr>
          <w:rtl/>
        </w:rPr>
      </w:pPr>
      <w:r>
        <w:rPr>
          <w:rtl/>
        </w:rPr>
        <w:t>•</w:t>
      </w:r>
      <w:r>
        <w:rPr>
          <w:rtl/>
        </w:rPr>
        <w:tab/>
      </w:r>
      <w:r w:rsidR="001C5EE7">
        <w:rPr>
          <w:rFonts w:hint="cs"/>
          <w:rtl/>
        </w:rPr>
        <w:t>تم إنشاء مكتب خدمة افتراضي؛</w:t>
      </w:r>
    </w:p>
    <w:p w14:paraId="2CE6D76A" w14:textId="39DC0067" w:rsidR="00665BEE" w:rsidRDefault="00665BEE" w:rsidP="009D0373">
      <w:pPr>
        <w:pStyle w:val="enumlev1"/>
        <w:rPr>
          <w:rtl/>
        </w:rPr>
      </w:pPr>
      <w:r>
        <w:rPr>
          <w:rtl/>
        </w:rPr>
        <w:t>•</w:t>
      </w:r>
      <w:r>
        <w:rPr>
          <w:rtl/>
        </w:rPr>
        <w:tab/>
      </w:r>
      <w:r w:rsidR="001C5EE7" w:rsidRPr="001C5EE7">
        <w:rPr>
          <w:rtl/>
        </w:rPr>
        <w:t xml:space="preserve">تم تحديث أدوات </w:t>
      </w:r>
      <w:r w:rsidR="001C5EE7">
        <w:rPr>
          <w:rFonts w:hint="cs"/>
          <w:rtl/>
        </w:rPr>
        <w:t>ال</w:t>
      </w:r>
      <w:r w:rsidR="001C5EE7" w:rsidRPr="001C5EE7">
        <w:rPr>
          <w:rtl/>
        </w:rPr>
        <w:t xml:space="preserve">مؤتمرات </w:t>
      </w:r>
      <w:r w:rsidR="001C5EE7">
        <w:rPr>
          <w:rFonts w:hint="cs"/>
          <w:rtl/>
        </w:rPr>
        <w:t>عبر الإنترنت</w:t>
      </w:r>
      <w:r w:rsidR="001C5EE7" w:rsidRPr="001C5EE7">
        <w:rPr>
          <w:rtl/>
        </w:rPr>
        <w:t xml:space="preserve"> لدعم الاجتماعات متعددة اللغات، بما في ذلك استخدام منصات البر</w:t>
      </w:r>
      <w:r w:rsidR="001C5EE7">
        <w:rPr>
          <w:rFonts w:hint="cs"/>
          <w:rtl/>
        </w:rPr>
        <w:t xml:space="preserve">مجيات </w:t>
      </w:r>
      <w:r w:rsidR="001C5EE7" w:rsidRPr="001C5EE7">
        <w:rPr>
          <w:rtl/>
        </w:rPr>
        <w:t xml:space="preserve">التالية: (1) </w:t>
      </w:r>
      <w:proofErr w:type="spellStart"/>
      <w:r w:rsidR="001C5EE7" w:rsidRPr="001C5EE7">
        <w:t>Interprefy</w:t>
      </w:r>
      <w:proofErr w:type="spellEnd"/>
      <w:r w:rsidR="001C5EE7" w:rsidRPr="001C5EE7">
        <w:rPr>
          <w:rtl/>
        </w:rPr>
        <w:t>،</w:t>
      </w:r>
      <w:r w:rsidR="001C5EE7">
        <w:rPr>
          <w:rFonts w:hint="cs"/>
          <w:rtl/>
        </w:rPr>
        <w:t xml:space="preserve"> (2)</w:t>
      </w:r>
      <w:r w:rsidR="001C5EE7" w:rsidRPr="001C5EE7">
        <w:rPr>
          <w:rtl/>
        </w:rPr>
        <w:t xml:space="preserve"> </w:t>
      </w:r>
      <w:r w:rsidR="001C5EE7" w:rsidRPr="001C5EE7">
        <w:t>Zoom</w:t>
      </w:r>
      <w:r w:rsidR="001C5EE7" w:rsidRPr="001C5EE7">
        <w:rPr>
          <w:rtl/>
        </w:rPr>
        <w:t>،</w:t>
      </w:r>
      <w:r w:rsidR="001C5EE7">
        <w:rPr>
          <w:rFonts w:hint="cs"/>
          <w:rtl/>
        </w:rPr>
        <w:t xml:space="preserve"> (3)</w:t>
      </w:r>
      <w:r w:rsidR="001C5EE7" w:rsidRPr="001C5EE7">
        <w:rPr>
          <w:rtl/>
        </w:rPr>
        <w:t xml:space="preserve"> </w:t>
      </w:r>
      <w:proofErr w:type="spellStart"/>
      <w:r w:rsidR="001C5EE7" w:rsidRPr="001C5EE7">
        <w:t>MyMeetings</w:t>
      </w:r>
      <w:proofErr w:type="spellEnd"/>
      <w:r w:rsidR="001C5EE7" w:rsidRPr="001C5EE7">
        <w:rPr>
          <w:rtl/>
        </w:rPr>
        <w:t>؛</w:t>
      </w:r>
    </w:p>
    <w:p w14:paraId="2EE2C058" w14:textId="5BCCBDDB" w:rsidR="00665BEE" w:rsidRDefault="00665BEE" w:rsidP="009D0373">
      <w:pPr>
        <w:pStyle w:val="enumlev1"/>
        <w:rPr>
          <w:rtl/>
        </w:rPr>
      </w:pPr>
      <w:r>
        <w:rPr>
          <w:rtl/>
        </w:rPr>
        <w:t>•</w:t>
      </w:r>
      <w:r>
        <w:rPr>
          <w:rtl/>
        </w:rPr>
        <w:tab/>
      </w:r>
      <w:r w:rsidR="00692C64" w:rsidRPr="00692C64">
        <w:rPr>
          <w:rtl/>
        </w:rPr>
        <w:t xml:space="preserve">تم دمج </w:t>
      </w:r>
      <w:r w:rsidR="00692C64">
        <w:rPr>
          <w:rFonts w:hint="cs"/>
          <w:rtl/>
        </w:rPr>
        <w:t>مقصورات</w:t>
      </w:r>
      <w:r w:rsidR="00692C64" w:rsidRPr="00692C64">
        <w:rPr>
          <w:rtl/>
        </w:rPr>
        <w:t xml:space="preserve"> الترجمة الشفوية في </w:t>
      </w:r>
      <w:r w:rsidR="00692C64">
        <w:rPr>
          <w:rFonts w:hint="cs"/>
          <w:rtl/>
        </w:rPr>
        <w:t>قاعات</w:t>
      </w:r>
      <w:r w:rsidR="00692C64" w:rsidRPr="00692C64">
        <w:rPr>
          <w:rtl/>
        </w:rPr>
        <w:t xml:space="preserve"> </w:t>
      </w:r>
      <w:r w:rsidR="00692C64" w:rsidRPr="00692C64">
        <w:t>Popov</w:t>
      </w:r>
      <w:r w:rsidR="00692C64" w:rsidRPr="00692C64">
        <w:rPr>
          <w:rtl/>
        </w:rPr>
        <w:t xml:space="preserve"> و</w:t>
      </w:r>
      <w:r w:rsidR="00692C64" w:rsidRPr="00692C64">
        <w:t>A</w:t>
      </w:r>
      <w:r w:rsidR="00692C64" w:rsidRPr="00692C64">
        <w:rPr>
          <w:rtl/>
        </w:rPr>
        <w:t xml:space="preserve"> و</w:t>
      </w:r>
      <w:r w:rsidR="00692C64" w:rsidRPr="00692C64">
        <w:t>C</w:t>
      </w:r>
      <w:r w:rsidR="00692C64" w:rsidRPr="00692C64">
        <w:rPr>
          <w:rtl/>
        </w:rPr>
        <w:t xml:space="preserve"> و</w:t>
      </w:r>
      <w:r w:rsidR="00692C64" w:rsidRPr="00692C64">
        <w:t>L</w:t>
      </w:r>
      <w:r w:rsidR="00692C64" w:rsidRPr="00692C64">
        <w:rPr>
          <w:rtl/>
        </w:rPr>
        <w:t xml:space="preserve"> مع منصات المؤتمرات عبر الإنترنت الثلاث للسماح للمترجمين </w:t>
      </w:r>
      <w:r w:rsidR="00D27925">
        <w:rPr>
          <w:rFonts w:hint="cs"/>
          <w:rtl/>
        </w:rPr>
        <w:t>الشفويين</w:t>
      </w:r>
      <w:r w:rsidR="00D27925" w:rsidRPr="00692C64">
        <w:rPr>
          <w:rtl/>
        </w:rPr>
        <w:t xml:space="preserve"> </w:t>
      </w:r>
      <w:r w:rsidR="00692C64" w:rsidRPr="00692C64">
        <w:rPr>
          <w:rtl/>
        </w:rPr>
        <w:t xml:space="preserve">بمواصلة تقديم خدماتهم من بيئتهم المعتادة، مع احترام متطلبات التباعد الاجتماعي المتمثلة في وجود شخص واحد </w:t>
      </w:r>
      <w:r w:rsidR="00692C64">
        <w:rPr>
          <w:rFonts w:hint="cs"/>
          <w:rtl/>
        </w:rPr>
        <w:t>في كل مقصورة</w:t>
      </w:r>
      <w:r w:rsidR="00692C64" w:rsidRPr="00692C64">
        <w:rPr>
          <w:rtl/>
        </w:rPr>
        <w:t>؛</w:t>
      </w:r>
    </w:p>
    <w:p w14:paraId="7B6A595D" w14:textId="21FC51B0" w:rsidR="009D0373" w:rsidRDefault="009D0373" w:rsidP="009D0373">
      <w:pPr>
        <w:pStyle w:val="enumlev1"/>
      </w:pPr>
      <w:r>
        <w:rPr>
          <w:rtl/>
        </w:rPr>
        <w:t>•</w:t>
      </w:r>
      <w:r>
        <w:rPr>
          <w:rtl/>
        </w:rPr>
        <w:tab/>
      </w:r>
      <w:r w:rsidR="00E90EF0" w:rsidRPr="00E90EF0">
        <w:rPr>
          <w:rtl/>
        </w:rPr>
        <w:t xml:space="preserve">تم توفير التدريب للمترجمين </w:t>
      </w:r>
      <w:r w:rsidR="00D27925">
        <w:rPr>
          <w:rFonts w:hint="cs"/>
          <w:rtl/>
        </w:rPr>
        <w:t>الشفويين</w:t>
      </w:r>
      <w:r w:rsidR="00D27925" w:rsidRPr="00E90EF0">
        <w:rPr>
          <w:rtl/>
        </w:rPr>
        <w:t xml:space="preserve"> </w:t>
      </w:r>
      <w:r w:rsidR="00E90EF0" w:rsidRPr="00E90EF0">
        <w:rPr>
          <w:rtl/>
        </w:rPr>
        <w:t xml:space="preserve">على استخدام أداة الترجمة الفورية عن بُعد </w:t>
      </w:r>
      <w:r w:rsidR="00E90EF0">
        <w:rPr>
          <w:rFonts w:hint="cs"/>
          <w:rtl/>
        </w:rPr>
        <w:t>ب</w:t>
      </w:r>
      <w:r w:rsidR="00E90EF0" w:rsidRPr="00E90EF0">
        <w:rPr>
          <w:rtl/>
        </w:rPr>
        <w:t xml:space="preserve">منصة </w:t>
      </w:r>
      <w:r w:rsidR="00E90EF0">
        <w:rPr>
          <w:rFonts w:hint="cs"/>
          <w:rtl/>
        </w:rPr>
        <w:t>ال</w:t>
      </w:r>
      <w:r w:rsidR="00E90EF0" w:rsidRPr="00E90EF0">
        <w:rPr>
          <w:rtl/>
        </w:rPr>
        <w:t xml:space="preserve">مؤتمرات </w:t>
      </w:r>
      <w:r w:rsidR="00E90EF0">
        <w:rPr>
          <w:rFonts w:hint="cs"/>
          <w:rtl/>
        </w:rPr>
        <w:t>عبر الإنترنت</w:t>
      </w:r>
      <w:r w:rsidR="00E90EF0" w:rsidRPr="00E90EF0">
        <w:rPr>
          <w:rtl/>
        </w:rPr>
        <w:t xml:space="preserve"> للسماح لهم بأداء </w:t>
      </w:r>
      <w:r w:rsidR="00E90EF0">
        <w:rPr>
          <w:rFonts w:hint="cs"/>
          <w:rtl/>
        </w:rPr>
        <w:t xml:space="preserve">خدمات </w:t>
      </w:r>
      <w:r w:rsidR="00E90EF0" w:rsidRPr="00E90EF0">
        <w:rPr>
          <w:rtl/>
        </w:rPr>
        <w:t xml:space="preserve">الترجمة </w:t>
      </w:r>
      <w:r w:rsidR="00D27925">
        <w:rPr>
          <w:rFonts w:hint="cs"/>
          <w:rtl/>
        </w:rPr>
        <w:t>الشفوية</w:t>
      </w:r>
      <w:r w:rsidR="00D27925" w:rsidRPr="00E90EF0">
        <w:rPr>
          <w:rtl/>
        </w:rPr>
        <w:t xml:space="preserve"> </w:t>
      </w:r>
      <w:r w:rsidR="00E90EF0" w:rsidRPr="00E90EF0">
        <w:rPr>
          <w:rtl/>
        </w:rPr>
        <w:t>عن بُعد من المنزل، في حالة عدم تمكنهم من القدوم إلى الاتحاد الدولي للاتصالات بسبب قيود السفر.</w:t>
      </w:r>
    </w:p>
    <w:p w14:paraId="06CC40DE" w14:textId="39410C0A" w:rsidR="00CE6A0B" w:rsidRPr="009549D6" w:rsidRDefault="009D0373" w:rsidP="00D94D6A">
      <w:pPr>
        <w:rPr>
          <w:rtl/>
          <w:lang w:bidi="ar-EG"/>
        </w:rPr>
      </w:pPr>
      <w:r w:rsidRPr="009549D6">
        <w:rPr>
          <w:lang w:bidi="ar-EG"/>
        </w:rPr>
        <w:t>9.3</w:t>
      </w:r>
      <w:r w:rsidRPr="009549D6">
        <w:rPr>
          <w:rtl/>
          <w:lang w:bidi="ar-EG"/>
        </w:rPr>
        <w:tab/>
      </w:r>
      <w:r w:rsidR="00FF36B3" w:rsidRPr="009549D6">
        <w:rPr>
          <w:rtl/>
          <w:lang w:bidi="ar-EG"/>
        </w:rPr>
        <w:t xml:space="preserve">كانت المشاورة الافتراضية الأولى </w:t>
      </w:r>
      <w:r w:rsidR="00FF36B3" w:rsidRPr="009549D6">
        <w:rPr>
          <w:rFonts w:hint="cs"/>
          <w:rtl/>
          <w:lang w:bidi="ar-EG"/>
        </w:rPr>
        <w:t>لأعضاء المجلس</w:t>
      </w:r>
      <w:r w:rsidR="00FF36B3" w:rsidRPr="009549D6">
        <w:rPr>
          <w:rtl/>
          <w:lang w:bidi="ar-EG"/>
        </w:rPr>
        <w:t xml:space="preserve"> في يونيو (</w:t>
      </w:r>
      <w:r w:rsidR="00FF36B3" w:rsidRPr="009549D6">
        <w:rPr>
          <w:lang w:bidi="ar-EG"/>
        </w:rPr>
        <w:t>VCC1</w:t>
      </w:r>
      <w:r w:rsidR="00FF36B3" w:rsidRPr="009549D6">
        <w:rPr>
          <w:rtl/>
          <w:lang w:bidi="ar-EG"/>
        </w:rPr>
        <w:t xml:space="preserve">) بمثابة اجتماع افتراضي ناجح. </w:t>
      </w:r>
      <w:r w:rsidR="00FF36B3" w:rsidRPr="009549D6">
        <w:rPr>
          <w:rFonts w:hint="cs"/>
          <w:rtl/>
          <w:lang w:bidi="ar-EG"/>
        </w:rPr>
        <w:t>و</w:t>
      </w:r>
      <w:r w:rsidR="00FF36B3" w:rsidRPr="009549D6">
        <w:rPr>
          <w:rtl/>
          <w:lang w:bidi="ar-EG"/>
        </w:rPr>
        <w:t xml:space="preserve">لم يكن العديد من المشاركين في البداية على دراية بمنصة </w:t>
      </w:r>
      <w:r w:rsidR="00FF36B3" w:rsidRPr="009549D6">
        <w:rPr>
          <w:rFonts w:hint="cs"/>
          <w:rtl/>
          <w:lang w:bidi="ar-EG"/>
        </w:rPr>
        <w:t>ال</w:t>
      </w:r>
      <w:r w:rsidR="00FF36B3" w:rsidRPr="009549D6">
        <w:rPr>
          <w:rtl/>
          <w:lang w:bidi="ar-EG"/>
        </w:rPr>
        <w:t xml:space="preserve">مؤتمرات </w:t>
      </w:r>
      <w:r w:rsidR="00FF36B3" w:rsidRPr="009549D6">
        <w:rPr>
          <w:rFonts w:hint="cs"/>
          <w:rtl/>
          <w:lang w:bidi="ar-EG"/>
        </w:rPr>
        <w:t>عبر الإنترنت</w:t>
      </w:r>
      <w:r w:rsidR="00FF36B3" w:rsidRPr="009549D6">
        <w:rPr>
          <w:rtl/>
          <w:lang w:bidi="ar-EG"/>
        </w:rPr>
        <w:t xml:space="preserve"> (</w:t>
      </w:r>
      <w:proofErr w:type="spellStart"/>
      <w:r w:rsidR="00FF36B3" w:rsidRPr="009549D6">
        <w:rPr>
          <w:lang w:bidi="ar-EG"/>
        </w:rPr>
        <w:t>Interprefy</w:t>
      </w:r>
      <w:proofErr w:type="spellEnd"/>
      <w:r w:rsidR="00FF36B3" w:rsidRPr="009549D6">
        <w:rPr>
          <w:rtl/>
          <w:lang w:bidi="ar-EG"/>
        </w:rPr>
        <w:t xml:space="preserve">) وواجه بعضهم </w:t>
      </w:r>
      <w:r w:rsidR="00FF36B3" w:rsidRPr="009549D6">
        <w:rPr>
          <w:rFonts w:hint="cs"/>
          <w:rtl/>
          <w:lang w:bidi="ar-EG"/>
        </w:rPr>
        <w:t xml:space="preserve">مشكلات </w:t>
      </w:r>
      <w:r w:rsidR="00FF36B3" w:rsidRPr="009549D6">
        <w:rPr>
          <w:rtl/>
          <w:lang w:bidi="ar-EG"/>
        </w:rPr>
        <w:t xml:space="preserve">تقنية </w:t>
      </w:r>
      <w:r w:rsidR="00FF36B3" w:rsidRPr="009549D6">
        <w:rPr>
          <w:rFonts w:hint="cs"/>
          <w:rtl/>
          <w:lang w:bidi="ar-EG"/>
        </w:rPr>
        <w:t>فيما</w:t>
      </w:r>
      <w:r w:rsidR="00F53DD4" w:rsidRPr="009549D6">
        <w:rPr>
          <w:rFonts w:hint="eastAsia"/>
          <w:rtl/>
          <w:lang w:bidi="ar-EG"/>
        </w:rPr>
        <w:t> </w:t>
      </w:r>
      <w:r w:rsidR="00FF36B3" w:rsidRPr="009549D6">
        <w:rPr>
          <w:rFonts w:hint="cs"/>
          <w:rtl/>
          <w:lang w:bidi="ar-EG"/>
        </w:rPr>
        <w:t>يتعلق بالتوصيلية</w:t>
      </w:r>
      <w:r w:rsidR="00FF36B3" w:rsidRPr="009549D6">
        <w:rPr>
          <w:rtl/>
          <w:lang w:bidi="ar-EG"/>
        </w:rPr>
        <w:t xml:space="preserve"> من مواقعهم. وبينما أثر ذلك على سير الاجتماع قليلاً في البداية، استمر الاجتماع واختتم بنجاح، دون الكثير من الصعوبات ال</w:t>
      </w:r>
      <w:r w:rsidR="00FF36B3" w:rsidRPr="009549D6">
        <w:rPr>
          <w:rFonts w:hint="cs"/>
          <w:rtl/>
          <w:lang w:bidi="ar-EG"/>
        </w:rPr>
        <w:t>تق</w:t>
      </w:r>
      <w:r w:rsidR="00FF36B3" w:rsidRPr="009549D6">
        <w:rPr>
          <w:rtl/>
          <w:lang w:bidi="ar-EG"/>
        </w:rPr>
        <w:t>نية.</w:t>
      </w:r>
    </w:p>
    <w:p w14:paraId="3138AA7D" w14:textId="3A4AB49A" w:rsidR="00CE6A0B" w:rsidRDefault="009D0373" w:rsidP="009549D6">
      <w:pPr>
        <w:keepNext/>
        <w:keepLines/>
        <w:rPr>
          <w:lang w:bidi="ar-EG"/>
        </w:rPr>
      </w:pPr>
      <w:r>
        <w:rPr>
          <w:lang w:bidi="ar-EG"/>
        </w:rPr>
        <w:lastRenderedPageBreak/>
        <w:t>10.3</w:t>
      </w:r>
      <w:r>
        <w:rPr>
          <w:rtl/>
          <w:lang w:bidi="ar-EG"/>
        </w:rPr>
        <w:tab/>
      </w:r>
      <w:r w:rsidR="00D94D6A" w:rsidRPr="00D94D6A">
        <w:rPr>
          <w:rtl/>
          <w:lang w:bidi="ar-EG"/>
        </w:rPr>
        <w:t xml:space="preserve">تم استخدام </w:t>
      </w:r>
      <w:r w:rsidR="00D94D6A">
        <w:rPr>
          <w:rFonts w:hint="cs"/>
          <w:rtl/>
          <w:lang w:bidi="ar-EG"/>
        </w:rPr>
        <w:t xml:space="preserve">دمج </w:t>
      </w:r>
      <w:r w:rsidR="00D94D6A" w:rsidRPr="00D94D6A">
        <w:rPr>
          <w:rtl/>
          <w:lang w:bidi="ar-EG"/>
        </w:rPr>
        <w:t xml:space="preserve">مقصورة الترجمة </w:t>
      </w:r>
      <w:r w:rsidR="00D27925">
        <w:rPr>
          <w:rFonts w:hint="cs"/>
          <w:rtl/>
          <w:lang w:bidi="ar-EG"/>
        </w:rPr>
        <w:t>الشفوية</w:t>
      </w:r>
      <w:r w:rsidR="00D27925" w:rsidRPr="00D94D6A">
        <w:rPr>
          <w:rtl/>
          <w:lang w:bidi="ar-EG"/>
        </w:rPr>
        <w:t xml:space="preserve"> </w:t>
      </w:r>
      <w:r w:rsidR="00D94D6A">
        <w:rPr>
          <w:rFonts w:hint="cs"/>
          <w:rtl/>
          <w:lang w:bidi="ar-EG"/>
        </w:rPr>
        <w:t>في المنصة</w:t>
      </w:r>
      <w:r w:rsidR="00D94D6A" w:rsidRPr="00D94D6A">
        <w:rPr>
          <w:rtl/>
          <w:lang w:bidi="ar-EG"/>
        </w:rPr>
        <w:t xml:space="preserve"> </w:t>
      </w:r>
      <w:proofErr w:type="spellStart"/>
      <w:r w:rsidR="00D94D6A" w:rsidRPr="00D94D6A">
        <w:rPr>
          <w:lang w:bidi="ar-EG"/>
        </w:rPr>
        <w:t>Interprefy</w:t>
      </w:r>
      <w:proofErr w:type="spellEnd"/>
      <w:r w:rsidR="00D94D6A" w:rsidRPr="00D94D6A">
        <w:rPr>
          <w:rtl/>
          <w:lang w:bidi="ar-EG"/>
        </w:rPr>
        <w:t xml:space="preserve"> على نطاق واسع اعتبارا</w:t>
      </w:r>
      <w:r w:rsidR="00D94D6A">
        <w:rPr>
          <w:rFonts w:hint="cs"/>
          <w:rtl/>
          <w:lang w:bidi="ar-EG"/>
        </w:rPr>
        <w:t>ً</w:t>
      </w:r>
      <w:r w:rsidR="00D94D6A" w:rsidRPr="00D94D6A">
        <w:rPr>
          <w:rtl/>
          <w:lang w:bidi="ar-EG"/>
        </w:rPr>
        <w:t xml:space="preserve"> من مايو</w:t>
      </w:r>
      <w:r w:rsidR="00C35FF7">
        <w:rPr>
          <w:rFonts w:hint="cs"/>
          <w:rtl/>
          <w:lang w:bidi="ar-EG"/>
        </w:rPr>
        <w:t> </w:t>
      </w:r>
      <w:r w:rsidR="00D94D6A" w:rsidRPr="00D94D6A">
        <w:rPr>
          <w:rtl/>
          <w:lang w:bidi="ar-EG"/>
        </w:rPr>
        <w:t>2020، مع</w:t>
      </w:r>
      <w:r w:rsidR="00AF5312">
        <w:rPr>
          <w:rFonts w:hint="eastAsia"/>
          <w:rtl/>
          <w:lang w:bidi="ar-EG"/>
        </w:rPr>
        <w:t> </w:t>
      </w:r>
      <w:r w:rsidR="00D94D6A">
        <w:rPr>
          <w:rFonts w:hint="cs"/>
          <w:rtl/>
          <w:lang w:bidi="ar-EG"/>
        </w:rPr>
        <w:t>المشاورة</w:t>
      </w:r>
      <w:r w:rsidR="00D94D6A" w:rsidRPr="00D94D6A">
        <w:rPr>
          <w:rtl/>
          <w:lang w:bidi="ar-EG"/>
        </w:rPr>
        <w:t xml:space="preserve"> </w:t>
      </w:r>
      <w:r w:rsidR="00D94D6A" w:rsidRPr="00D94D6A">
        <w:rPr>
          <w:lang w:bidi="ar-EG"/>
        </w:rPr>
        <w:t>VCC1</w:t>
      </w:r>
      <w:r w:rsidR="00D94D6A" w:rsidRPr="00D94D6A">
        <w:rPr>
          <w:rtl/>
          <w:lang w:bidi="ar-EG"/>
        </w:rPr>
        <w:t xml:space="preserve"> كأول اختبار </w:t>
      </w:r>
      <w:r w:rsidR="00D27925">
        <w:rPr>
          <w:rFonts w:hint="cs"/>
          <w:rtl/>
          <w:lang w:bidi="ar-EG"/>
        </w:rPr>
        <w:t xml:space="preserve">مكثف </w:t>
      </w:r>
      <w:r w:rsidR="00D94D6A">
        <w:rPr>
          <w:rFonts w:hint="cs"/>
          <w:rtl/>
          <w:lang w:bidi="ar-EG"/>
        </w:rPr>
        <w:t>للنظام</w:t>
      </w:r>
      <w:r w:rsidR="00D94D6A" w:rsidRPr="00D94D6A">
        <w:rPr>
          <w:rtl/>
          <w:lang w:bidi="ar-EG"/>
        </w:rPr>
        <w:t xml:space="preserve">. </w:t>
      </w:r>
      <w:r w:rsidR="00D94D6A">
        <w:rPr>
          <w:rFonts w:hint="cs"/>
          <w:rtl/>
          <w:lang w:bidi="ar-EG"/>
        </w:rPr>
        <w:t>و</w:t>
      </w:r>
      <w:r w:rsidR="00D94D6A" w:rsidRPr="00D94D6A">
        <w:rPr>
          <w:rtl/>
          <w:lang w:bidi="ar-EG"/>
        </w:rPr>
        <w:t xml:space="preserve">منذ ذلك الحين، تم إجراء تحسينات واسعة النطاق على كل من </w:t>
      </w:r>
      <w:r w:rsidR="00D94D6A">
        <w:rPr>
          <w:rFonts w:hint="cs"/>
          <w:rtl/>
          <w:lang w:bidi="ar-EG"/>
        </w:rPr>
        <w:t>ال</w:t>
      </w:r>
      <w:r w:rsidR="00D94D6A" w:rsidRPr="00D94D6A">
        <w:rPr>
          <w:rtl/>
          <w:lang w:bidi="ar-EG"/>
        </w:rPr>
        <w:t xml:space="preserve">منصة </w:t>
      </w:r>
      <w:proofErr w:type="spellStart"/>
      <w:r w:rsidR="00D94D6A" w:rsidRPr="00D94D6A">
        <w:rPr>
          <w:lang w:bidi="ar-EG"/>
        </w:rPr>
        <w:t>Interprefy</w:t>
      </w:r>
      <w:proofErr w:type="spellEnd"/>
      <w:r w:rsidR="00D94D6A" w:rsidRPr="00D94D6A">
        <w:rPr>
          <w:rtl/>
          <w:lang w:bidi="ar-EG"/>
        </w:rPr>
        <w:t xml:space="preserve"> بالإضافة إلى </w:t>
      </w:r>
      <w:r w:rsidR="00D94D6A">
        <w:rPr>
          <w:rFonts w:hint="cs"/>
          <w:rtl/>
          <w:lang w:bidi="ar-EG"/>
        </w:rPr>
        <w:t>دمج المقصورة بالمنصة</w:t>
      </w:r>
      <w:r w:rsidR="00D94D6A" w:rsidRPr="00D94D6A">
        <w:rPr>
          <w:rtl/>
          <w:lang w:bidi="ar-EG"/>
        </w:rPr>
        <w:t xml:space="preserve">. </w:t>
      </w:r>
      <w:r w:rsidR="00D94D6A">
        <w:rPr>
          <w:rFonts w:hint="cs"/>
          <w:rtl/>
          <w:lang w:bidi="ar-EG"/>
        </w:rPr>
        <w:t>و</w:t>
      </w:r>
      <w:r w:rsidR="00D94D6A" w:rsidRPr="00D94D6A">
        <w:rPr>
          <w:rtl/>
          <w:lang w:bidi="ar-EG"/>
        </w:rPr>
        <w:t xml:space="preserve">تم </w:t>
      </w:r>
      <w:r w:rsidR="00D94D6A">
        <w:rPr>
          <w:rFonts w:hint="cs"/>
          <w:rtl/>
          <w:lang w:bidi="ar-EG"/>
        </w:rPr>
        <w:t>إدخال دعم البرمجية</w:t>
      </w:r>
      <w:r w:rsidR="00D94D6A" w:rsidRPr="00D94D6A">
        <w:rPr>
          <w:rtl/>
          <w:lang w:bidi="ar-EG"/>
        </w:rPr>
        <w:t xml:space="preserve"> </w:t>
      </w:r>
      <w:r w:rsidR="00D94D6A" w:rsidRPr="00D94D6A">
        <w:rPr>
          <w:lang w:bidi="ar-EG"/>
        </w:rPr>
        <w:t>Zoom</w:t>
      </w:r>
      <w:r w:rsidR="00D94D6A" w:rsidRPr="00D94D6A">
        <w:rPr>
          <w:rtl/>
          <w:lang w:bidi="ar-EG"/>
        </w:rPr>
        <w:t xml:space="preserve"> متعدد اللغات في يوليو، تلاه</w:t>
      </w:r>
      <w:r w:rsidR="00DD11FD">
        <w:rPr>
          <w:rFonts w:hint="cs"/>
          <w:rtl/>
          <w:lang w:bidi="ar-EG"/>
        </w:rPr>
        <w:t xml:space="preserve"> المنصة</w:t>
      </w:r>
      <w:r w:rsidR="00D94D6A" w:rsidRPr="00D94D6A">
        <w:rPr>
          <w:rtl/>
          <w:lang w:bidi="ar-EG"/>
        </w:rPr>
        <w:t xml:space="preserve"> </w:t>
      </w:r>
      <w:proofErr w:type="spellStart"/>
      <w:r w:rsidR="00D94D6A" w:rsidRPr="00D94D6A">
        <w:rPr>
          <w:lang w:bidi="ar-EG"/>
        </w:rPr>
        <w:t>MyMeetings</w:t>
      </w:r>
      <w:proofErr w:type="spellEnd"/>
      <w:r w:rsidR="00D94D6A" w:rsidRPr="00D94D6A">
        <w:rPr>
          <w:rtl/>
          <w:lang w:bidi="ar-EG"/>
        </w:rPr>
        <w:t xml:space="preserve"> في سبتمبر. أصبح توفير الدعم متعدد اللغات في جميع هذه المنصات أكثر سلاسة بمرور الوقت.</w:t>
      </w:r>
    </w:p>
    <w:p w14:paraId="62D151F2" w14:textId="3F6362F6" w:rsidR="00CE6A0B" w:rsidRDefault="009D0373" w:rsidP="002C6481">
      <w:pPr>
        <w:rPr>
          <w:rtl/>
          <w:lang w:bidi="ar-EG"/>
        </w:rPr>
      </w:pPr>
      <w:r>
        <w:rPr>
          <w:lang w:bidi="ar-EG"/>
        </w:rPr>
        <w:t>11.3</w:t>
      </w:r>
      <w:r>
        <w:rPr>
          <w:rtl/>
          <w:lang w:bidi="ar-EG"/>
        </w:rPr>
        <w:tab/>
      </w:r>
      <w:r w:rsidR="00DD11FD">
        <w:rPr>
          <w:rFonts w:hint="cs"/>
          <w:rtl/>
          <w:lang w:bidi="ar-EG"/>
        </w:rPr>
        <w:t>و</w:t>
      </w:r>
      <w:r w:rsidR="00DD11FD" w:rsidRPr="00DD11FD">
        <w:rPr>
          <w:rtl/>
          <w:lang w:bidi="ar-EG"/>
        </w:rPr>
        <w:t>بعد المناقشة</w:t>
      </w:r>
      <w:r w:rsidR="00DD11FD">
        <w:rPr>
          <w:rFonts w:hint="cs"/>
          <w:rtl/>
          <w:lang w:bidi="ar-EG"/>
        </w:rPr>
        <w:t xml:space="preserve"> التي جرت</w:t>
      </w:r>
      <w:r w:rsidR="00DD11FD" w:rsidRPr="00DD11FD">
        <w:rPr>
          <w:rtl/>
          <w:lang w:bidi="ar-EG"/>
        </w:rPr>
        <w:t xml:space="preserve"> في</w:t>
      </w:r>
      <w:r w:rsidR="00DD11FD">
        <w:rPr>
          <w:rFonts w:hint="cs"/>
          <w:rtl/>
          <w:lang w:bidi="ar-EG"/>
        </w:rPr>
        <w:t xml:space="preserve"> المشاورة</w:t>
      </w:r>
      <w:r w:rsidR="00DD11FD" w:rsidRPr="00DD11FD">
        <w:rPr>
          <w:rtl/>
          <w:lang w:bidi="ar-EG"/>
        </w:rPr>
        <w:t xml:space="preserve"> </w:t>
      </w:r>
      <w:r w:rsidR="00DD11FD" w:rsidRPr="00DD11FD">
        <w:rPr>
          <w:lang w:bidi="ar-EG"/>
        </w:rPr>
        <w:t>VCC1</w:t>
      </w:r>
      <w:r w:rsidR="00DD11FD" w:rsidRPr="00DD11FD">
        <w:rPr>
          <w:rtl/>
          <w:lang w:bidi="ar-EG"/>
        </w:rPr>
        <w:t xml:space="preserve"> بشأن دعم البلدان النامية، ولا سيما أقل البلدان نموا</w:t>
      </w:r>
      <w:r w:rsidR="00DD11FD">
        <w:rPr>
          <w:rFonts w:hint="cs"/>
          <w:rtl/>
          <w:lang w:bidi="ar-EG"/>
        </w:rPr>
        <w:t>ً</w:t>
      </w:r>
      <w:r w:rsidR="00DD11FD" w:rsidRPr="00DD11FD">
        <w:rPr>
          <w:rtl/>
          <w:lang w:bidi="ar-EG"/>
        </w:rPr>
        <w:t>، لضمان أن</w:t>
      </w:r>
      <w:r w:rsidR="00A46C0E">
        <w:rPr>
          <w:rFonts w:hint="cs"/>
          <w:rtl/>
          <w:lang w:bidi="ar-EG"/>
        </w:rPr>
        <w:t> </w:t>
      </w:r>
      <w:r w:rsidR="00DD11FD" w:rsidRPr="00DD11FD">
        <w:rPr>
          <w:rtl/>
          <w:lang w:bidi="ar-EG"/>
        </w:rPr>
        <w:t>ممثليها يمكنهم المشاركة في الاجتماعات عن ب</w:t>
      </w:r>
      <w:r w:rsidR="0033792B">
        <w:rPr>
          <w:rFonts w:hint="cs"/>
          <w:rtl/>
          <w:lang w:bidi="ar-EG"/>
        </w:rPr>
        <w:t>ُ</w:t>
      </w:r>
      <w:r w:rsidR="00DD11FD" w:rsidRPr="00DD11FD">
        <w:rPr>
          <w:rtl/>
          <w:lang w:bidi="ar-EG"/>
        </w:rPr>
        <w:t xml:space="preserve">عد بفعالية وعلى قدم المساواة، </w:t>
      </w:r>
      <w:r w:rsidR="00DD11FD">
        <w:rPr>
          <w:rFonts w:hint="cs"/>
          <w:rtl/>
          <w:lang w:bidi="ar-EG"/>
        </w:rPr>
        <w:t xml:space="preserve">نُظم </w:t>
      </w:r>
      <w:r w:rsidR="00DD11FD" w:rsidRPr="00DD11FD">
        <w:rPr>
          <w:rtl/>
          <w:lang w:bidi="ar-EG"/>
        </w:rPr>
        <w:t>استقصاء لإدارات الدول الأعضاء المصنفة على أنها بلدان نامية، والتي تشمل أيضا</w:t>
      </w:r>
      <w:r w:rsidR="00DD11FD">
        <w:rPr>
          <w:rFonts w:hint="cs"/>
          <w:rtl/>
          <w:lang w:bidi="ar-EG"/>
        </w:rPr>
        <w:t>ً</w:t>
      </w:r>
      <w:r w:rsidR="00DD11FD" w:rsidRPr="00DD11FD">
        <w:rPr>
          <w:rtl/>
          <w:lang w:bidi="ar-EG"/>
        </w:rPr>
        <w:t xml:space="preserve"> أقل البلدان </w:t>
      </w:r>
      <w:r w:rsidR="00237419">
        <w:rPr>
          <w:rFonts w:hint="cs"/>
          <w:rtl/>
          <w:lang w:bidi="ar-EG"/>
        </w:rPr>
        <w:t>نمواً</w:t>
      </w:r>
      <w:r w:rsidR="00DD11FD" w:rsidRPr="00DD11FD">
        <w:rPr>
          <w:rtl/>
          <w:lang w:bidi="ar-EG"/>
        </w:rPr>
        <w:t xml:space="preserve"> والدول الجزرية الصغيرة النامية والبلدان النامية غير الساحلية والاقتصادات التي تمر بمرحلة انتقالية، </w:t>
      </w:r>
      <w:r w:rsidR="00017445">
        <w:rPr>
          <w:rFonts w:hint="cs"/>
          <w:rtl/>
          <w:lang w:bidi="ar-EG"/>
        </w:rPr>
        <w:t>فضلاً</w:t>
      </w:r>
      <w:r w:rsidR="00DD11FD" w:rsidRPr="00DD11FD">
        <w:rPr>
          <w:rtl/>
          <w:lang w:bidi="ar-EG"/>
        </w:rPr>
        <w:t xml:space="preserve"> عن دولة فلسطين. </w:t>
      </w:r>
      <w:r w:rsidR="00DD11FD">
        <w:rPr>
          <w:rFonts w:hint="cs"/>
          <w:rtl/>
          <w:lang w:bidi="ar-EG"/>
        </w:rPr>
        <w:t>و</w:t>
      </w:r>
      <w:r w:rsidR="00DD11FD" w:rsidRPr="00DD11FD">
        <w:rPr>
          <w:rtl/>
          <w:lang w:bidi="ar-EG"/>
        </w:rPr>
        <w:t>كان الغرض من هذا الاست</w:t>
      </w:r>
      <w:r w:rsidR="00DD11FD">
        <w:rPr>
          <w:rFonts w:hint="cs"/>
          <w:rtl/>
          <w:lang w:bidi="ar-EG"/>
        </w:rPr>
        <w:t>قصاء</w:t>
      </w:r>
      <w:r w:rsidR="00DD11FD" w:rsidRPr="00DD11FD">
        <w:rPr>
          <w:rtl/>
          <w:lang w:bidi="ar-EG"/>
        </w:rPr>
        <w:t xml:space="preserve"> هو تحديد العوائق التي قد</w:t>
      </w:r>
      <w:r w:rsidR="00C35FF7">
        <w:rPr>
          <w:rFonts w:hint="cs"/>
          <w:rtl/>
          <w:lang w:bidi="ar-EG"/>
        </w:rPr>
        <w:t> </w:t>
      </w:r>
      <w:r w:rsidR="00DD11FD">
        <w:rPr>
          <w:rFonts w:hint="cs"/>
          <w:rtl/>
          <w:lang w:bidi="ar-EG"/>
        </w:rPr>
        <w:t>تحول دون</w:t>
      </w:r>
      <w:r w:rsidR="00DD11FD" w:rsidRPr="00DD11FD">
        <w:rPr>
          <w:rtl/>
          <w:lang w:bidi="ar-EG"/>
        </w:rPr>
        <w:t xml:space="preserve"> المشاركة في الاجتماعات الافتراضية/عبر الإنترنت. </w:t>
      </w:r>
      <w:r w:rsidR="00DD11FD">
        <w:rPr>
          <w:rFonts w:hint="cs"/>
          <w:rtl/>
          <w:lang w:bidi="ar-EG"/>
        </w:rPr>
        <w:t>و</w:t>
      </w:r>
      <w:r w:rsidR="00DD11FD" w:rsidRPr="00DD11FD">
        <w:rPr>
          <w:rtl/>
          <w:lang w:bidi="ar-EG"/>
        </w:rPr>
        <w:t>تم استلام 40 ردا</w:t>
      </w:r>
      <w:r w:rsidR="00DD11FD">
        <w:rPr>
          <w:rFonts w:hint="cs"/>
          <w:rtl/>
          <w:lang w:bidi="ar-EG"/>
        </w:rPr>
        <w:t>ً</w:t>
      </w:r>
      <w:r w:rsidR="00DD11FD" w:rsidRPr="00DD11FD">
        <w:rPr>
          <w:rtl/>
          <w:lang w:bidi="ar-EG"/>
        </w:rPr>
        <w:t>. كما أُجري تحليل مقارن لمشاركة أقل البلدان نمواً في الاجتماعات عن بُعد لعام 2020 مقارنة</w:t>
      </w:r>
      <w:r w:rsidR="000C0F0E">
        <w:rPr>
          <w:rFonts w:hint="cs"/>
          <w:rtl/>
          <w:lang w:bidi="ar-EG"/>
        </w:rPr>
        <w:t>ً</w:t>
      </w:r>
      <w:r w:rsidR="00DD11FD" w:rsidRPr="00DD11FD">
        <w:rPr>
          <w:rtl/>
          <w:lang w:bidi="ar-EG"/>
        </w:rPr>
        <w:t xml:space="preserve"> باجتماعات عام 2019. </w:t>
      </w:r>
      <w:r w:rsidR="00DD11FD">
        <w:rPr>
          <w:rFonts w:hint="cs"/>
          <w:rtl/>
          <w:lang w:bidi="ar-EG"/>
        </w:rPr>
        <w:t>وبناءً على</w:t>
      </w:r>
      <w:r w:rsidR="00DD11FD" w:rsidRPr="00DD11FD">
        <w:rPr>
          <w:rtl/>
          <w:lang w:bidi="ar-EG"/>
        </w:rPr>
        <w:t xml:space="preserve"> الاستقصاء وكذلك تحليل المشاركة، ينظر الاتحاد في تدابير لمعالجة ال</w:t>
      </w:r>
      <w:r w:rsidR="00DD11FD">
        <w:rPr>
          <w:rFonts w:hint="cs"/>
          <w:rtl/>
          <w:lang w:bidi="ar-EG"/>
        </w:rPr>
        <w:t>عوائق</w:t>
      </w:r>
      <w:r w:rsidR="00DD11FD" w:rsidRPr="00DD11FD">
        <w:rPr>
          <w:rtl/>
          <w:lang w:bidi="ar-EG"/>
        </w:rPr>
        <w:t xml:space="preserve"> التي تم تحديدها.</w:t>
      </w:r>
    </w:p>
    <w:p w14:paraId="2CDDB927" w14:textId="080A7E19" w:rsidR="003433AA" w:rsidRDefault="009D0373" w:rsidP="00B64B95">
      <w:pPr>
        <w:rPr>
          <w:rtl/>
          <w:lang w:bidi="ar-EG"/>
        </w:rPr>
      </w:pPr>
      <w:r>
        <w:rPr>
          <w:lang w:bidi="ar-EG"/>
        </w:rPr>
        <w:t>12.3</w:t>
      </w:r>
      <w:r>
        <w:rPr>
          <w:rtl/>
          <w:lang w:bidi="ar-EG"/>
        </w:rPr>
        <w:tab/>
      </w:r>
      <w:r w:rsidR="006F43E5">
        <w:rPr>
          <w:rFonts w:hint="cs"/>
          <w:rtl/>
          <w:lang w:bidi="ar-EG"/>
        </w:rPr>
        <w:t>و</w:t>
      </w:r>
      <w:r w:rsidR="006F43E5">
        <w:rPr>
          <w:rtl/>
          <w:lang w:bidi="ar-EG"/>
        </w:rPr>
        <w:t xml:space="preserve">منذ </w:t>
      </w:r>
      <w:r w:rsidR="006F43E5">
        <w:rPr>
          <w:lang w:bidi="ar-EG"/>
        </w:rPr>
        <w:t>16</w:t>
      </w:r>
      <w:r w:rsidR="006F43E5">
        <w:rPr>
          <w:rtl/>
          <w:lang w:bidi="ar-EG"/>
        </w:rPr>
        <w:t xml:space="preserve"> مارس </w:t>
      </w:r>
      <w:r w:rsidR="006F43E5">
        <w:rPr>
          <w:lang w:bidi="ar-EG"/>
        </w:rPr>
        <w:t>2020</w:t>
      </w:r>
      <w:r w:rsidR="006F43E5">
        <w:rPr>
          <w:rtl/>
          <w:lang w:bidi="ar-EG"/>
        </w:rPr>
        <w:t xml:space="preserve">، </w:t>
      </w:r>
      <w:r w:rsidR="006F43E5">
        <w:rPr>
          <w:rFonts w:hint="cs"/>
          <w:rtl/>
          <w:lang w:bidi="ar-EG"/>
        </w:rPr>
        <w:t>أصبحت</w:t>
      </w:r>
      <w:r w:rsidR="006F43E5">
        <w:rPr>
          <w:rtl/>
          <w:lang w:bidi="ar-EG"/>
        </w:rPr>
        <w:t xml:space="preserve"> مباني الاتحاد </w:t>
      </w:r>
      <w:r w:rsidR="006F43E5">
        <w:rPr>
          <w:rFonts w:hint="cs"/>
          <w:rtl/>
          <w:lang w:bidi="ar-EG"/>
        </w:rPr>
        <w:t xml:space="preserve">محجوزة </w:t>
      </w:r>
      <w:r w:rsidR="006F43E5">
        <w:rPr>
          <w:rtl/>
          <w:lang w:bidi="ar-EG"/>
        </w:rPr>
        <w:t>بشكل صارم للأشخاص الذين يحتاجون إلى التواجد في</w:t>
      </w:r>
      <w:r w:rsidR="00F53DD4">
        <w:rPr>
          <w:rFonts w:hint="cs"/>
          <w:rtl/>
          <w:lang w:bidi="ar-EG"/>
        </w:rPr>
        <w:t> </w:t>
      </w:r>
      <w:r w:rsidR="006F43E5">
        <w:rPr>
          <w:rtl/>
          <w:lang w:bidi="ar-EG"/>
        </w:rPr>
        <w:t xml:space="preserve">المبنى للقيام بأعمال رسمية أساسية لا يمكن إجراؤها عن بُعد. </w:t>
      </w:r>
      <w:r w:rsidR="006F43E5">
        <w:rPr>
          <w:rFonts w:hint="cs"/>
          <w:rtl/>
          <w:lang w:bidi="ar-EG"/>
        </w:rPr>
        <w:t>و</w:t>
      </w:r>
      <w:r w:rsidR="006F43E5">
        <w:rPr>
          <w:rtl/>
          <w:lang w:bidi="ar-EG"/>
        </w:rPr>
        <w:t>طلبت الإدارة من موظفي الاتحاد العمل من المنزل، بهدف حماية صحة الموظفين</w:t>
      </w:r>
      <w:r w:rsidR="006F43E5">
        <w:rPr>
          <w:rFonts w:hint="cs"/>
          <w:rtl/>
          <w:lang w:bidi="ar-EG"/>
        </w:rPr>
        <w:t>،</w:t>
      </w:r>
      <w:r w:rsidR="006F43E5">
        <w:rPr>
          <w:rtl/>
          <w:lang w:bidi="ar-EG"/>
        </w:rPr>
        <w:t xml:space="preserve"> </w:t>
      </w:r>
      <w:r w:rsidR="006F43E5">
        <w:rPr>
          <w:rFonts w:hint="cs"/>
          <w:rtl/>
          <w:lang w:bidi="ar-EG"/>
        </w:rPr>
        <w:t>بل و</w:t>
      </w:r>
      <w:r w:rsidR="006F43E5">
        <w:rPr>
          <w:rtl/>
          <w:lang w:bidi="ar-EG"/>
        </w:rPr>
        <w:t>أيضاً صحة زملاء الموظفين وأسر</w:t>
      </w:r>
      <w:r w:rsidR="006F43E5">
        <w:rPr>
          <w:rFonts w:hint="cs"/>
          <w:rtl/>
          <w:lang w:bidi="ar-EG"/>
        </w:rPr>
        <w:t>هم</w:t>
      </w:r>
      <w:r w:rsidR="006F43E5">
        <w:rPr>
          <w:rtl/>
          <w:lang w:bidi="ar-EG"/>
        </w:rPr>
        <w:t>، والمساهمة</w:t>
      </w:r>
      <w:r w:rsidR="006F43E5">
        <w:rPr>
          <w:rFonts w:hint="cs"/>
          <w:rtl/>
          <w:lang w:bidi="ar-EG"/>
        </w:rPr>
        <w:t xml:space="preserve"> أيضاً، كأفراد </w:t>
      </w:r>
      <w:r w:rsidR="006F43E5">
        <w:rPr>
          <w:rtl/>
          <w:lang w:bidi="ar-EG"/>
        </w:rPr>
        <w:t>في المجتمع</w:t>
      </w:r>
      <w:r w:rsidR="006F43E5">
        <w:rPr>
          <w:rFonts w:hint="cs"/>
          <w:rtl/>
          <w:lang w:bidi="ar-EG"/>
        </w:rPr>
        <w:t>، في ا</w:t>
      </w:r>
      <w:r w:rsidR="006F43E5">
        <w:rPr>
          <w:rtl/>
          <w:lang w:bidi="ar-EG"/>
        </w:rPr>
        <w:t xml:space="preserve">لحد من انتشار </w:t>
      </w:r>
      <w:r w:rsidR="006F43E5">
        <w:rPr>
          <w:lang w:bidi="ar-EG"/>
        </w:rPr>
        <w:t>COVID-19</w:t>
      </w:r>
      <w:r w:rsidR="006F43E5">
        <w:rPr>
          <w:rtl/>
          <w:lang w:bidi="ar-EG"/>
        </w:rPr>
        <w:t xml:space="preserve">. </w:t>
      </w:r>
      <w:r w:rsidR="002C6481">
        <w:rPr>
          <w:rFonts w:hint="cs"/>
          <w:rtl/>
          <w:lang w:bidi="ar-EG"/>
        </w:rPr>
        <w:t>وقد</w:t>
      </w:r>
      <w:r w:rsidR="00F53DD4">
        <w:rPr>
          <w:rFonts w:hint="eastAsia"/>
          <w:rtl/>
          <w:lang w:bidi="ar-EG"/>
        </w:rPr>
        <w:t> </w:t>
      </w:r>
      <w:r w:rsidR="002C6481" w:rsidRPr="002C6481">
        <w:rPr>
          <w:rtl/>
          <w:lang w:bidi="ar-EG"/>
        </w:rPr>
        <w:t>بذلت إدارة الاتحاد جهوداً لتزويد الموظفين بالهواتف المحمولة وأجهزة ال</w:t>
      </w:r>
      <w:r w:rsidR="002C6481">
        <w:rPr>
          <w:rFonts w:hint="cs"/>
          <w:rtl/>
          <w:lang w:bidi="ar-EG"/>
        </w:rPr>
        <w:t xml:space="preserve">حاسوب </w:t>
      </w:r>
      <w:r w:rsidR="002C6481" w:rsidRPr="002C6481">
        <w:rPr>
          <w:rtl/>
          <w:lang w:bidi="ar-EG"/>
        </w:rPr>
        <w:t xml:space="preserve">المحمولة </w:t>
      </w:r>
      <w:r w:rsidR="002C6481">
        <w:rPr>
          <w:rFonts w:hint="cs"/>
          <w:rtl/>
          <w:lang w:bidi="ar-EG"/>
        </w:rPr>
        <w:t>و</w:t>
      </w:r>
      <w:r w:rsidR="002C6481" w:rsidRPr="002C6481">
        <w:rPr>
          <w:rtl/>
          <w:lang w:bidi="ar-EG"/>
        </w:rPr>
        <w:t xml:space="preserve">بشاشات ثانية. </w:t>
      </w:r>
      <w:r w:rsidR="002C6481">
        <w:rPr>
          <w:rFonts w:hint="cs"/>
          <w:rtl/>
          <w:lang w:bidi="ar-EG"/>
        </w:rPr>
        <w:t>و</w:t>
      </w:r>
      <w:r w:rsidR="002C6481" w:rsidRPr="002C6481">
        <w:rPr>
          <w:rtl/>
          <w:lang w:bidi="ar-EG"/>
        </w:rPr>
        <w:t xml:space="preserve">يستخدم الموظفون </w:t>
      </w:r>
      <w:r w:rsidR="002C6481" w:rsidRPr="002C6481">
        <w:rPr>
          <w:lang w:bidi="ar-EG"/>
        </w:rPr>
        <w:t>Microsoft Teams</w:t>
      </w:r>
      <w:r w:rsidR="002C6481" w:rsidRPr="002C6481">
        <w:rPr>
          <w:rtl/>
          <w:lang w:bidi="ar-EG"/>
        </w:rPr>
        <w:t xml:space="preserve"> للمكالمات الهاتفية وتنسيق العمل وتم نشر التوقيع الإلكتروني لجميع الموظفين الذين يحتاجون إليه مما سهل عملية الموافقة بشكل كبير.</w:t>
      </w:r>
      <w:r w:rsidR="002C6481">
        <w:rPr>
          <w:rFonts w:hint="cs"/>
          <w:rtl/>
          <w:lang w:bidi="ar-EG"/>
        </w:rPr>
        <w:t xml:space="preserve"> </w:t>
      </w:r>
      <w:r w:rsidR="006F43E5">
        <w:rPr>
          <w:rtl/>
          <w:lang w:bidi="ar-EG"/>
        </w:rPr>
        <w:t xml:space="preserve">وقد التزم موظفو الاتحاد على جميع المستويات وتعاونوا بشكل كامل </w:t>
      </w:r>
      <w:r w:rsidR="006F43E5">
        <w:rPr>
          <w:rFonts w:hint="cs"/>
          <w:rtl/>
          <w:lang w:bidi="ar-EG"/>
        </w:rPr>
        <w:t>ل</w:t>
      </w:r>
      <w:r w:rsidR="006F43E5">
        <w:rPr>
          <w:rtl/>
          <w:lang w:bidi="ar-EG"/>
        </w:rPr>
        <w:t>تحقيق هذه</w:t>
      </w:r>
      <w:r w:rsidR="00C35FF7">
        <w:rPr>
          <w:rFonts w:hint="cs"/>
          <w:rtl/>
          <w:lang w:bidi="ar-EG"/>
        </w:rPr>
        <w:t> </w:t>
      </w:r>
      <w:r w:rsidR="006F43E5">
        <w:rPr>
          <w:rtl/>
          <w:lang w:bidi="ar-EG"/>
        </w:rPr>
        <w:t xml:space="preserve">الأهداف </w:t>
      </w:r>
      <w:r w:rsidR="006F43E5">
        <w:rPr>
          <w:rFonts w:hint="cs"/>
          <w:rtl/>
          <w:lang w:bidi="ar-EG"/>
        </w:rPr>
        <w:t>في روح من ال</w:t>
      </w:r>
      <w:r w:rsidR="006F43E5">
        <w:rPr>
          <w:rtl/>
          <w:lang w:bidi="ar-EG"/>
        </w:rPr>
        <w:t>تفان</w:t>
      </w:r>
      <w:r w:rsidR="006F43E5">
        <w:rPr>
          <w:rFonts w:hint="cs"/>
          <w:rtl/>
          <w:lang w:bidi="ar-EG"/>
        </w:rPr>
        <w:t>ي</w:t>
      </w:r>
      <w:r w:rsidR="006F43E5">
        <w:rPr>
          <w:rtl/>
          <w:lang w:bidi="ar-EG"/>
        </w:rPr>
        <w:t xml:space="preserve"> و</w:t>
      </w:r>
      <w:r w:rsidR="006F43E5">
        <w:rPr>
          <w:rFonts w:hint="cs"/>
          <w:rtl/>
          <w:lang w:bidi="ar-EG"/>
        </w:rPr>
        <w:t>ال</w:t>
      </w:r>
      <w:r w:rsidR="006F43E5">
        <w:rPr>
          <w:rtl/>
          <w:lang w:bidi="ar-EG"/>
        </w:rPr>
        <w:t xml:space="preserve">تضامن. </w:t>
      </w:r>
      <w:r w:rsidR="00B64B95">
        <w:rPr>
          <w:rFonts w:hint="cs"/>
          <w:rtl/>
          <w:lang w:bidi="ar-EG"/>
        </w:rPr>
        <w:t>و</w:t>
      </w:r>
      <w:r w:rsidR="00B64B95" w:rsidRPr="00B64B95">
        <w:rPr>
          <w:rtl/>
          <w:lang w:bidi="ar-EG"/>
        </w:rPr>
        <w:t>تم اتخاذ إجراءات التخفيف المناسبة لضمان صحة الموظفين وسلامتهم عند العمل في</w:t>
      </w:r>
      <w:r w:rsidR="00C35FF7">
        <w:rPr>
          <w:rFonts w:hint="cs"/>
          <w:rtl/>
          <w:lang w:bidi="ar-EG"/>
        </w:rPr>
        <w:t> </w:t>
      </w:r>
      <w:r w:rsidR="00B64B95" w:rsidRPr="00B64B95">
        <w:rPr>
          <w:rtl/>
          <w:lang w:bidi="ar-EG"/>
        </w:rPr>
        <w:t xml:space="preserve">الاتحاد، وتم </w:t>
      </w:r>
      <w:r w:rsidR="00B64B95">
        <w:rPr>
          <w:rFonts w:hint="cs"/>
          <w:rtl/>
          <w:lang w:bidi="ar-EG"/>
        </w:rPr>
        <w:t>تهيئة</w:t>
      </w:r>
      <w:r w:rsidR="00B64B95" w:rsidRPr="00B64B95">
        <w:rPr>
          <w:rtl/>
          <w:lang w:bidi="ar-EG"/>
        </w:rPr>
        <w:t xml:space="preserve"> </w:t>
      </w:r>
      <w:r w:rsidR="00B64B95">
        <w:rPr>
          <w:rFonts w:hint="cs"/>
          <w:rtl/>
          <w:lang w:bidi="ar-EG"/>
        </w:rPr>
        <w:t>قاعات</w:t>
      </w:r>
      <w:r w:rsidR="00B64B95" w:rsidRPr="00B64B95">
        <w:rPr>
          <w:rtl/>
          <w:lang w:bidi="ar-EG"/>
        </w:rPr>
        <w:t xml:space="preserve"> الاجتماعات للسماح لموظفي دعم الاجتماعات الافتراضية بالعمل معا</w:t>
      </w:r>
      <w:r w:rsidR="00B64B95">
        <w:rPr>
          <w:rFonts w:hint="cs"/>
          <w:rtl/>
          <w:lang w:bidi="ar-EG"/>
        </w:rPr>
        <w:t>ً</w:t>
      </w:r>
      <w:r w:rsidR="00B64B95" w:rsidRPr="00B64B95">
        <w:rPr>
          <w:rtl/>
          <w:lang w:bidi="ar-EG"/>
        </w:rPr>
        <w:t xml:space="preserve"> في ال</w:t>
      </w:r>
      <w:r w:rsidR="00B64B95">
        <w:rPr>
          <w:rFonts w:hint="cs"/>
          <w:rtl/>
          <w:lang w:bidi="ar-EG"/>
        </w:rPr>
        <w:t>قاعة</w:t>
      </w:r>
      <w:r w:rsidR="00B64B95" w:rsidRPr="00B64B95">
        <w:rPr>
          <w:rtl/>
          <w:lang w:bidi="ar-EG"/>
        </w:rPr>
        <w:t xml:space="preserve"> من أجل تنسيق أفضل، مع </w:t>
      </w:r>
      <w:r w:rsidR="00B64B95">
        <w:rPr>
          <w:rFonts w:hint="cs"/>
          <w:rtl/>
          <w:lang w:bidi="ar-EG"/>
        </w:rPr>
        <w:t>الالتزام</w:t>
      </w:r>
      <w:r w:rsidR="00B64B95" w:rsidRPr="00B64B95">
        <w:rPr>
          <w:rtl/>
          <w:lang w:bidi="ar-EG"/>
        </w:rPr>
        <w:t xml:space="preserve"> </w:t>
      </w:r>
      <w:r w:rsidR="00B64B95">
        <w:rPr>
          <w:rFonts w:hint="cs"/>
          <w:rtl/>
          <w:lang w:bidi="ar-EG"/>
        </w:rPr>
        <w:t>ب</w:t>
      </w:r>
      <w:r w:rsidR="00B64B95" w:rsidRPr="00B64B95">
        <w:rPr>
          <w:rtl/>
          <w:lang w:bidi="ar-EG"/>
        </w:rPr>
        <w:t xml:space="preserve">متطلبات التباعد الاجتماعي. </w:t>
      </w:r>
      <w:r w:rsidR="00B64B95">
        <w:rPr>
          <w:rFonts w:hint="cs"/>
          <w:rtl/>
          <w:lang w:bidi="ar-EG"/>
        </w:rPr>
        <w:t>و</w:t>
      </w:r>
      <w:r w:rsidR="00B64B95" w:rsidRPr="00B64B95">
        <w:rPr>
          <w:rtl/>
          <w:lang w:bidi="ar-EG"/>
        </w:rPr>
        <w:t>يتم تنفيذ تدابير تخفيف مختلفة لضمان عودة آمنة إلى المك</w:t>
      </w:r>
      <w:r w:rsidR="00B64B95">
        <w:rPr>
          <w:rFonts w:hint="cs"/>
          <w:rtl/>
          <w:lang w:bidi="ar-EG"/>
        </w:rPr>
        <w:t>ا</w:t>
      </w:r>
      <w:r w:rsidR="00B64B95" w:rsidRPr="00B64B95">
        <w:rPr>
          <w:rtl/>
          <w:lang w:bidi="ar-EG"/>
        </w:rPr>
        <w:t>تب (</w:t>
      </w:r>
      <w:r w:rsidR="00B64B95" w:rsidRPr="00B64B95">
        <w:rPr>
          <w:lang w:bidi="ar-EG"/>
        </w:rPr>
        <w:t>RTO</w:t>
      </w:r>
      <w:r w:rsidR="00B64B95" w:rsidRPr="00B64B95">
        <w:rPr>
          <w:rtl/>
          <w:lang w:bidi="ar-EG"/>
        </w:rPr>
        <w:t>).</w:t>
      </w:r>
    </w:p>
    <w:p w14:paraId="279C042C" w14:textId="711FA511" w:rsidR="003433AA" w:rsidRDefault="003433AA" w:rsidP="00AF78BA">
      <w:pPr>
        <w:rPr>
          <w:rtl/>
          <w:lang w:bidi="ar-EG"/>
        </w:rPr>
      </w:pPr>
      <w:r>
        <w:rPr>
          <w:lang w:bidi="ar-EG"/>
        </w:rPr>
        <w:t>13.3</w:t>
      </w:r>
      <w:r>
        <w:rPr>
          <w:rtl/>
          <w:lang w:bidi="ar-EG"/>
        </w:rPr>
        <w:tab/>
      </w:r>
      <w:r w:rsidR="00B64B95">
        <w:rPr>
          <w:rFonts w:hint="cs"/>
          <w:rtl/>
          <w:lang w:bidi="ar-EG"/>
        </w:rPr>
        <w:t>وكان الاتحاد قد أدخل بالفعل في</w:t>
      </w:r>
      <w:r w:rsidR="00B64B95" w:rsidRPr="00B64B95">
        <w:rPr>
          <w:rtl/>
          <w:lang w:bidi="ar-EG"/>
        </w:rPr>
        <w:t xml:space="preserve"> يناير 2020 تدابير لحماية سلامة الموظفين والمندوبين، مثل</w:t>
      </w:r>
      <w:r w:rsidR="00B64B95">
        <w:rPr>
          <w:rFonts w:hint="cs"/>
          <w:rtl/>
          <w:lang w:bidi="ar-EG"/>
        </w:rPr>
        <w:t>:</w:t>
      </w:r>
      <w:r w:rsidR="00B64B95" w:rsidRPr="00B64B95">
        <w:rPr>
          <w:rtl/>
          <w:lang w:bidi="ar-EG"/>
        </w:rPr>
        <w:t xml:space="preserve"> تعليق جميع السفريات غير الضرورية إلى البلدان الأكثر تعرضاً لمخاطر جائحة </w:t>
      </w:r>
      <w:r w:rsidR="00B64B95" w:rsidRPr="00B64B95">
        <w:rPr>
          <w:lang w:bidi="ar-EG"/>
        </w:rPr>
        <w:t>COVID-19</w:t>
      </w:r>
      <w:r w:rsidR="00B64B95" w:rsidRPr="00B64B95">
        <w:rPr>
          <w:rtl/>
          <w:lang w:bidi="ar-EG"/>
        </w:rPr>
        <w:t xml:space="preserve"> أو عقد الاجتماعات فيها</w:t>
      </w:r>
      <w:r w:rsidR="00B64B95">
        <w:rPr>
          <w:rFonts w:hint="cs"/>
          <w:rtl/>
          <w:lang w:bidi="ar-EG"/>
        </w:rPr>
        <w:t>؛</w:t>
      </w:r>
      <w:r w:rsidR="00B64B95" w:rsidRPr="00B64B95">
        <w:rPr>
          <w:rtl/>
          <w:lang w:bidi="ar-EG"/>
        </w:rPr>
        <w:t xml:space="preserve"> وتقديم المشورة لجميع الموظفين العائدين من السفر الخاص بالبقاء في مساكنهم في جنيف ومتابعة حالتهم الصحية يومياً لمدة 14 يوماً</w:t>
      </w:r>
      <w:r w:rsidR="00B64B95">
        <w:rPr>
          <w:rFonts w:hint="cs"/>
          <w:rtl/>
          <w:lang w:bidi="ar-EG"/>
        </w:rPr>
        <w:t>؛</w:t>
      </w:r>
      <w:r w:rsidR="00B64B95" w:rsidRPr="00B64B95">
        <w:rPr>
          <w:rtl/>
          <w:lang w:bidi="ar-EG"/>
        </w:rPr>
        <w:t xml:space="preserve"> و</w:t>
      </w:r>
      <w:r w:rsidR="00B64B95">
        <w:rPr>
          <w:rFonts w:hint="cs"/>
          <w:rtl/>
          <w:lang w:bidi="ar-EG"/>
        </w:rPr>
        <w:t>ال</w:t>
      </w:r>
      <w:r w:rsidR="00B64B95" w:rsidRPr="00B64B95">
        <w:rPr>
          <w:rtl/>
          <w:lang w:bidi="ar-EG"/>
        </w:rPr>
        <w:t>طلب من الموظف أو</w:t>
      </w:r>
      <w:r w:rsidR="00C35FF7">
        <w:rPr>
          <w:rFonts w:hint="cs"/>
          <w:rtl/>
          <w:lang w:bidi="ar-EG"/>
        </w:rPr>
        <w:t> </w:t>
      </w:r>
      <w:r w:rsidR="00B64B95" w:rsidRPr="00B64B95">
        <w:rPr>
          <w:rtl/>
          <w:lang w:bidi="ar-EG"/>
        </w:rPr>
        <w:t>المندوب البقاء في المنزل لمدة 14 يوماً على الأقل إذا خالط الموظف أو المندوب شخصاً تأكدت إصابته بالفيروس</w:t>
      </w:r>
      <w:r w:rsidR="00B64B95">
        <w:rPr>
          <w:rFonts w:hint="cs"/>
          <w:rtl/>
          <w:lang w:bidi="ar-EG"/>
        </w:rPr>
        <w:t>؛</w:t>
      </w:r>
      <w:r w:rsidR="00B64B95" w:rsidRPr="00B64B95">
        <w:rPr>
          <w:rtl/>
          <w:lang w:bidi="ar-EG"/>
        </w:rPr>
        <w:t xml:space="preserve"> و</w:t>
      </w:r>
      <w:r w:rsidR="00B64B95">
        <w:rPr>
          <w:rFonts w:hint="cs"/>
          <w:rtl/>
          <w:lang w:bidi="ar-EG"/>
        </w:rPr>
        <w:t>ال</w:t>
      </w:r>
      <w:r w:rsidR="00B64B95" w:rsidRPr="00B64B95">
        <w:rPr>
          <w:rtl/>
          <w:lang w:bidi="ar-EG"/>
        </w:rPr>
        <w:t xml:space="preserve">طلب من منظمي اجتماعات الاتحاد </w:t>
      </w:r>
      <w:r w:rsidR="00B64B95">
        <w:rPr>
          <w:rFonts w:hint="cs"/>
          <w:rtl/>
          <w:lang w:bidi="ar-EG"/>
        </w:rPr>
        <w:t>توفير خدمة</w:t>
      </w:r>
      <w:r w:rsidR="00B64B95" w:rsidRPr="00B64B95">
        <w:rPr>
          <w:rtl/>
          <w:lang w:bidi="ar-EG"/>
        </w:rPr>
        <w:t xml:space="preserve"> المشاركة عن بُعد</w:t>
      </w:r>
      <w:r w:rsidR="00AF78BA" w:rsidRPr="00AF78BA">
        <w:rPr>
          <w:rtl/>
          <w:lang w:bidi="ar-EG"/>
        </w:rPr>
        <w:t>.</w:t>
      </w:r>
      <w:r w:rsidR="00AF78BA">
        <w:rPr>
          <w:rFonts w:hint="cs"/>
          <w:rtl/>
          <w:lang w:bidi="ar-EG"/>
        </w:rPr>
        <w:t xml:space="preserve"> و</w:t>
      </w:r>
      <w:r w:rsidR="00AF78BA">
        <w:rPr>
          <w:rtl/>
          <w:lang w:bidi="ar-EG"/>
        </w:rPr>
        <w:t xml:space="preserve">تم تقييد </w:t>
      </w:r>
      <w:r w:rsidR="00AF78BA">
        <w:rPr>
          <w:rFonts w:hint="cs"/>
          <w:rtl/>
          <w:lang w:bidi="ar-EG"/>
        </w:rPr>
        <w:t>جميع ال</w:t>
      </w:r>
      <w:r w:rsidR="00AF78BA">
        <w:rPr>
          <w:rtl/>
          <w:lang w:bidi="ar-EG"/>
        </w:rPr>
        <w:t>سفر</w:t>
      </w:r>
      <w:r w:rsidR="00AF78BA">
        <w:rPr>
          <w:rFonts w:hint="cs"/>
          <w:rtl/>
          <w:lang w:bidi="ar-EG"/>
        </w:rPr>
        <w:t>يات</w:t>
      </w:r>
      <w:r w:rsidR="00AF78BA">
        <w:rPr>
          <w:rtl/>
          <w:lang w:bidi="ar-EG"/>
        </w:rPr>
        <w:t xml:space="preserve"> </w:t>
      </w:r>
      <w:r w:rsidR="00AF78BA">
        <w:rPr>
          <w:rFonts w:hint="cs"/>
          <w:rtl/>
          <w:lang w:bidi="ar-EG"/>
        </w:rPr>
        <w:t xml:space="preserve">في </w:t>
      </w:r>
      <w:r w:rsidR="00AF78BA">
        <w:rPr>
          <w:rtl/>
          <w:lang w:bidi="ar-EG"/>
        </w:rPr>
        <w:t xml:space="preserve">بعثات لجميع الموظفين المسافرين من مقر </w:t>
      </w:r>
      <w:r w:rsidR="00AF78BA">
        <w:rPr>
          <w:rFonts w:hint="cs"/>
          <w:rtl/>
          <w:lang w:bidi="ar-EG"/>
        </w:rPr>
        <w:t>ا</w:t>
      </w:r>
      <w:r w:rsidR="00AF78BA">
        <w:rPr>
          <w:rtl/>
          <w:lang w:bidi="ar-EG"/>
        </w:rPr>
        <w:t>لاتحاد و</w:t>
      </w:r>
      <w:r w:rsidR="00B64B95">
        <w:rPr>
          <w:rFonts w:hint="cs"/>
          <w:rtl/>
          <w:lang w:bidi="ar-EG"/>
        </w:rPr>
        <w:t>ا</w:t>
      </w:r>
      <w:r w:rsidR="00AF78BA">
        <w:rPr>
          <w:rFonts w:hint="cs"/>
          <w:rtl/>
          <w:lang w:bidi="ar-EG"/>
        </w:rPr>
        <w:t>ستمر</w:t>
      </w:r>
      <w:r w:rsidR="00AF78BA">
        <w:rPr>
          <w:rtl/>
          <w:lang w:bidi="ar-EG"/>
        </w:rPr>
        <w:t xml:space="preserve"> </w:t>
      </w:r>
      <w:r w:rsidR="00AF78BA">
        <w:rPr>
          <w:rFonts w:hint="cs"/>
          <w:rtl/>
          <w:lang w:bidi="ar-EG"/>
        </w:rPr>
        <w:t xml:space="preserve">تطبيق </w:t>
      </w:r>
      <w:r w:rsidR="00AF78BA">
        <w:rPr>
          <w:rtl/>
          <w:lang w:bidi="ar-EG"/>
        </w:rPr>
        <w:t xml:space="preserve">هذه القيود حتى نهاية </w:t>
      </w:r>
      <w:r w:rsidR="00AF78BA">
        <w:rPr>
          <w:rFonts w:hint="cs"/>
          <w:rtl/>
          <w:lang w:bidi="ar-EG"/>
        </w:rPr>
        <w:t>سبتمبر</w:t>
      </w:r>
      <w:r w:rsidR="00AF78BA">
        <w:rPr>
          <w:rtl/>
          <w:lang w:bidi="ar-EG"/>
        </w:rPr>
        <w:t xml:space="preserve"> </w:t>
      </w:r>
      <w:r w:rsidR="00AF78BA">
        <w:rPr>
          <w:lang w:bidi="ar-EG"/>
        </w:rPr>
        <w:t>2020</w:t>
      </w:r>
      <w:r w:rsidR="00AF78BA">
        <w:rPr>
          <w:rtl/>
          <w:lang w:bidi="ar-EG"/>
        </w:rPr>
        <w:t>.</w:t>
      </w:r>
    </w:p>
    <w:p w14:paraId="0B1EA560" w14:textId="03FCDD2E" w:rsidR="00F939B1" w:rsidRDefault="0089514A" w:rsidP="00A637E3">
      <w:pPr>
        <w:rPr>
          <w:rtl/>
          <w:lang w:bidi="ar-EG"/>
        </w:rPr>
      </w:pPr>
      <w:r>
        <w:rPr>
          <w:lang w:bidi="ar-EG"/>
        </w:rPr>
        <w:t>14.3</w:t>
      </w:r>
      <w:r>
        <w:rPr>
          <w:rtl/>
          <w:lang w:bidi="ar-EG"/>
        </w:rPr>
        <w:tab/>
      </w:r>
      <w:r w:rsidR="00A637E3">
        <w:rPr>
          <w:rFonts w:hint="cs"/>
          <w:rtl/>
          <w:lang w:bidi="ar-EG"/>
        </w:rPr>
        <w:t>و</w:t>
      </w:r>
      <w:r w:rsidR="00A637E3" w:rsidRPr="00A637E3">
        <w:rPr>
          <w:rtl/>
          <w:lang w:bidi="ar-EG"/>
        </w:rPr>
        <w:t>تضمنت الاستثمارات في السلامة ال</w:t>
      </w:r>
      <w:r w:rsidR="00A637E3">
        <w:rPr>
          <w:rFonts w:hint="cs"/>
          <w:rtl/>
          <w:lang w:bidi="ar-EG"/>
        </w:rPr>
        <w:t>مادية</w:t>
      </w:r>
      <w:r w:rsidR="00A637E3" w:rsidRPr="00A637E3">
        <w:rPr>
          <w:rtl/>
          <w:lang w:bidi="ar-EG"/>
        </w:rPr>
        <w:t xml:space="preserve"> والأمن الكاميرات المتخصصة وخيام التقييم المؤقتة</w:t>
      </w:r>
      <w:r w:rsidR="00A637E3">
        <w:rPr>
          <w:rFonts w:hint="cs"/>
          <w:rtl/>
          <w:lang w:bidi="ar-EG"/>
        </w:rPr>
        <w:t xml:space="preserve"> للفرز الصحي</w:t>
      </w:r>
      <w:r w:rsidR="00A637E3" w:rsidRPr="00A637E3">
        <w:rPr>
          <w:rtl/>
          <w:lang w:bidi="ar-EG"/>
        </w:rPr>
        <w:t>، بالإضافة إلى مقاطع فيديو تدريبية محددة للموظفين وإجراءات التشغيل القياسية ل</w:t>
      </w:r>
      <w:r w:rsidR="00A637E3">
        <w:rPr>
          <w:rFonts w:hint="cs"/>
          <w:rtl/>
          <w:lang w:bidi="ar-EG"/>
        </w:rPr>
        <w:t xml:space="preserve">مباني </w:t>
      </w:r>
      <w:r w:rsidR="00A637E3" w:rsidRPr="00A637E3">
        <w:rPr>
          <w:rtl/>
          <w:lang w:bidi="ar-EG"/>
        </w:rPr>
        <w:t xml:space="preserve">مقر الاتحاد. </w:t>
      </w:r>
      <w:r w:rsidR="00A637E3">
        <w:rPr>
          <w:rFonts w:hint="cs"/>
          <w:rtl/>
          <w:lang w:bidi="ar-EG"/>
        </w:rPr>
        <w:t>و</w:t>
      </w:r>
      <w:r w:rsidR="00A637E3" w:rsidRPr="00A637E3">
        <w:rPr>
          <w:rtl/>
          <w:lang w:bidi="ar-EG"/>
        </w:rPr>
        <w:t xml:space="preserve">في مايو 2020، اشترى الاتحاد محطات كاميرات تصوير حراري وخيام فرز مؤقتة عند </w:t>
      </w:r>
      <w:r w:rsidR="00A637E3">
        <w:rPr>
          <w:rFonts w:hint="cs"/>
          <w:rtl/>
          <w:lang w:bidi="ar-EG"/>
        </w:rPr>
        <w:t>المداخل</w:t>
      </w:r>
      <w:r w:rsidR="00A637E3" w:rsidRPr="00A637E3">
        <w:rPr>
          <w:rtl/>
          <w:lang w:bidi="ar-EG"/>
        </w:rPr>
        <w:t>/</w:t>
      </w:r>
      <w:r w:rsidR="00A637E3">
        <w:rPr>
          <w:rFonts w:hint="cs"/>
          <w:rtl/>
          <w:lang w:bidi="ar-EG"/>
        </w:rPr>
        <w:t xml:space="preserve">نقاط </w:t>
      </w:r>
      <w:r w:rsidR="00A637E3" w:rsidRPr="00A637E3">
        <w:rPr>
          <w:rtl/>
          <w:lang w:bidi="ar-EG"/>
        </w:rPr>
        <w:t>ا</w:t>
      </w:r>
      <w:r w:rsidR="00A637E3">
        <w:rPr>
          <w:rFonts w:hint="cs"/>
          <w:rtl/>
          <w:lang w:bidi="ar-EG"/>
        </w:rPr>
        <w:t>لدخول</w:t>
      </w:r>
      <w:r w:rsidR="00A637E3" w:rsidRPr="00A637E3">
        <w:rPr>
          <w:rtl/>
          <w:lang w:bidi="ar-EG"/>
        </w:rPr>
        <w:t xml:space="preserve">. </w:t>
      </w:r>
      <w:r w:rsidR="00A637E3">
        <w:rPr>
          <w:rFonts w:hint="cs"/>
          <w:rtl/>
          <w:lang w:bidi="ar-EG"/>
        </w:rPr>
        <w:t>و</w:t>
      </w:r>
      <w:r w:rsidR="00A637E3" w:rsidRPr="00A637E3">
        <w:rPr>
          <w:rtl/>
          <w:lang w:bidi="ar-EG"/>
        </w:rPr>
        <w:t>في حالة اكتشاف ارتفاع درجة حرارة أي</w:t>
      </w:r>
      <w:r w:rsidR="009E7831">
        <w:rPr>
          <w:rFonts w:hint="cs"/>
          <w:rtl/>
          <w:lang w:bidi="ar-EG"/>
        </w:rPr>
        <w:t> </w:t>
      </w:r>
      <w:r w:rsidR="00A637E3" w:rsidRPr="00A637E3">
        <w:rPr>
          <w:rtl/>
          <w:lang w:bidi="ar-EG"/>
        </w:rPr>
        <w:t xml:space="preserve">شخص </w:t>
      </w:r>
      <w:r w:rsidR="00A637E3">
        <w:rPr>
          <w:rFonts w:hint="cs"/>
          <w:rtl/>
          <w:lang w:bidi="ar-EG"/>
        </w:rPr>
        <w:t>عند دخوله إلى</w:t>
      </w:r>
      <w:r w:rsidR="00A637E3" w:rsidRPr="00A637E3">
        <w:rPr>
          <w:rtl/>
          <w:lang w:bidi="ar-EG"/>
        </w:rPr>
        <w:t xml:space="preserve"> الاتحاد، يمكن لموظفي الخدمات الطبية بالاتحاد تقييمه بشكل سري. </w:t>
      </w:r>
      <w:r w:rsidR="00A637E3">
        <w:rPr>
          <w:rFonts w:hint="cs"/>
          <w:rtl/>
          <w:lang w:bidi="ar-EG"/>
        </w:rPr>
        <w:t>و</w:t>
      </w:r>
      <w:r w:rsidR="00A637E3" w:rsidRPr="00A637E3">
        <w:rPr>
          <w:rtl/>
          <w:lang w:bidi="ar-EG"/>
        </w:rPr>
        <w:t xml:space="preserve">قللت هذه الكاميرات وإجراءات التخفيف الأخرى من المخاطر </w:t>
      </w:r>
      <w:r w:rsidR="00A637E3">
        <w:rPr>
          <w:rFonts w:hint="cs"/>
          <w:rtl/>
          <w:lang w:bidi="ar-EG"/>
        </w:rPr>
        <w:t>مما ي</w:t>
      </w:r>
      <w:r w:rsidR="00A637E3" w:rsidRPr="00A637E3">
        <w:rPr>
          <w:rtl/>
          <w:lang w:bidi="ar-EG"/>
        </w:rPr>
        <w:t xml:space="preserve">عني أنه لا توجد، </w:t>
      </w:r>
      <w:r w:rsidR="00A637E3" w:rsidRPr="00923845">
        <w:rPr>
          <w:rtl/>
          <w:lang w:bidi="ar-EG"/>
        </w:rPr>
        <w:t>حتى الآن</w:t>
      </w:r>
      <w:r w:rsidR="00A637E3" w:rsidRPr="00A637E3">
        <w:rPr>
          <w:rtl/>
          <w:lang w:bidi="ar-EG"/>
        </w:rPr>
        <w:t>، حالة تلوث معروفة داخل مباني المقر الرئيسي.</w:t>
      </w:r>
    </w:p>
    <w:p w14:paraId="41E95F57" w14:textId="56143CDA" w:rsidR="00F939B1" w:rsidRDefault="00F939B1" w:rsidP="007E3DE6">
      <w:pPr>
        <w:rPr>
          <w:rtl/>
          <w:lang w:bidi="ar-EG"/>
        </w:rPr>
      </w:pPr>
      <w:r>
        <w:rPr>
          <w:lang w:bidi="ar-EG"/>
        </w:rPr>
        <w:t>15.3</w:t>
      </w:r>
      <w:r>
        <w:rPr>
          <w:rtl/>
          <w:lang w:bidi="ar-EG"/>
        </w:rPr>
        <w:tab/>
      </w:r>
      <w:r w:rsidR="00A637E3">
        <w:rPr>
          <w:rFonts w:hint="cs"/>
          <w:rtl/>
          <w:lang w:bidi="ar-EG"/>
        </w:rPr>
        <w:t>و</w:t>
      </w:r>
      <w:r w:rsidR="00A637E3" w:rsidRPr="00A637E3">
        <w:rPr>
          <w:rtl/>
          <w:lang w:bidi="ar-EG"/>
        </w:rPr>
        <w:t xml:space="preserve">بناءً على طلب </w:t>
      </w:r>
      <w:r w:rsidR="00A637E3">
        <w:rPr>
          <w:rFonts w:hint="cs"/>
          <w:rtl/>
          <w:lang w:bidi="ar-EG"/>
        </w:rPr>
        <w:t>الدورة</w:t>
      </w:r>
      <w:r w:rsidR="00A637E3" w:rsidRPr="00A637E3">
        <w:rPr>
          <w:rtl/>
          <w:lang w:bidi="ar-EG"/>
        </w:rPr>
        <w:t xml:space="preserve"> </w:t>
      </w:r>
      <w:r w:rsidR="00A637E3">
        <w:rPr>
          <w:rFonts w:hint="cs"/>
          <w:rtl/>
          <w:lang w:bidi="ar-EG"/>
        </w:rPr>
        <w:t>ال</w:t>
      </w:r>
      <w:r w:rsidR="00A637E3" w:rsidRPr="00A637E3">
        <w:rPr>
          <w:rtl/>
          <w:lang w:bidi="ar-EG"/>
        </w:rPr>
        <w:t>إضافية للمجلس</w:t>
      </w:r>
      <w:r w:rsidR="00A637E3">
        <w:rPr>
          <w:rFonts w:hint="cs"/>
          <w:rtl/>
          <w:lang w:bidi="ar-EG"/>
        </w:rPr>
        <w:t xml:space="preserve"> لعام</w:t>
      </w:r>
      <w:r w:rsidR="00A637E3" w:rsidRPr="00A637E3">
        <w:rPr>
          <w:rtl/>
          <w:lang w:bidi="ar-EG"/>
        </w:rPr>
        <w:t xml:space="preserve"> 2019، تم تعزيز الاتصالات الداخلية، من خلال إنشاء </w:t>
      </w:r>
      <w:r w:rsidR="00A637E3">
        <w:rPr>
          <w:rFonts w:hint="cs"/>
          <w:rtl/>
          <w:lang w:bidi="ar-EG"/>
        </w:rPr>
        <w:t>فريق</w:t>
      </w:r>
      <w:r w:rsidR="00A637E3" w:rsidRPr="00A637E3">
        <w:rPr>
          <w:rtl/>
          <w:lang w:bidi="ar-EG"/>
        </w:rPr>
        <w:t xml:space="preserve"> عمل للاتصالات الداخلية </w:t>
      </w:r>
      <w:r w:rsidR="00A637E3">
        <w:rPr>
          <w:rFonts w:hint="cs"/>
          <w:rtl/>
          <w:lang w:bidi="ar-EG"/>
        </w:rPr>
        <w:t>ضمن</w:t>
      </w:r>
      <w:r w:rsidR="00A637E3" w:rsidRPr="00A637E3">
        <w:rPr>
          <w:rtl/>
          <w:lang w:bidi="ar-EG"/>
        </w:rPr>
        <w:t xml:space="preserve"> فريق الاستجابة التشغيلية (</w:t>
      </w:r>
      <w:r w:rsidR="00A637E3" w:rsidRPr="00A637E3">
        <w:rPr>
          <w:lang w:bidi="ar-EG"/>
        </w:rPr>
        <w:t>ORT</w:t>
      </w:r>
      <w:r w:rsidR="00A637E3" w:rsidRPr="00A637E3">
        <w:rPr>
          <w:rtl/>
          <w:lang w:bidi="ar-EG"/>
        </w:rPr>
        <w:t xml:space="preserve">)، وإطلاق حملة سمعية وبصرية </w:t>
      </w:r>
      <w:r w:rsidR="00A637E3">
        <w:rPr>
          <w:rFonts w:hint="cs"/>
          <w:rtl/>
          <w:lang w:bidi="ar-EG"/>
        </w:rPr>
        <w:t>بشأن</w:t>
      </w:r>
      <w:r w:rsidR="00A637E3" w:rsidRPr="00A637E3">
        <w:rPr>
          <w:rtl/>
          <w:lang w:bidi="ar-EG"/>
        </w:rPr>
        <w:t xml:space="preserve"> العودة إلى </w:t>
      </w:r>
      <w:r w:rsidR="00A637E3">
        <w:rPr>
          <w:rFonts w:hint="cs"/>
          <w:rtl/>
          <w:lang w:bidi="ar-EG"/>
        </w:rPr>
        <w:t>المكاتب</w:t>
      </w:r>
      <w:r w:rsidR="00A637E3" w:rsidRPr="00A637E3">
        <w:rPr>
          <w:rtl/>
          <w:lang w:bidi="ar-EG"/>
        </w:rPr>
        <w:t>/</w:t>
      </w:r>
      <w:r w:rsidR="00A637E3">
        <w:rPr>
          <w:rFonts w:hint="cs"/>
          <w:rtl/>
          <w:lang w:bidi="ar-EG"/>
        </w:rPr>
        <w:t>التواجد في المكاتب</w:t>
      </w:r>
      <w:r w:rsidR="00A637E3" w:rsidRPr="00A637E3">
        <w:rPr>
          <w:rtl/>
          <w:lang w:bidi="ar-EG"/>
        </w:rPr>
        <w:t xml:space="preserve"> </w:t>
      </w:r>
      <w:r w:rsidR="00A637E3">
        <w:rPr>
          <w:rFonts w:hint="cs"/>
          <w:rtl/>
          <w:lang w:bidi="ar-EG"/>
        </w:rPr>
        <w:t>أثناء جائحة</w:t>
      </w:r>
      <w:r w:rsidR="00A637E3" w:rsidRPr="00A637E3">
        <w:rPr>
          <w:rtl/>
          <w:lang w:bidi="ar-EG"/>
        </w:rPr>
        <w:t xml:space="preserve"> </w:t>
      </w:r>
      <w:r w:rsidR="00A637E3" w:rsidRPr="00A637E3">
        <w:rPr>
          <w:lang w:bidi="ar-EG"/>
        </w:rPr>
        <w:t>COVID-19</w:t>
      </w:r>
      <w:r w:rsidR="00A637E3" w:rsidRPr="00A637E3">
        <w:rPr>
          <w:rtl/>
          <w:lang w:bidi="ar-EG"/>
        </w:rPr>
        <w:t xml:space="preserve"> وإصدار رسائل إخبارية رقمية للموظفين.</w:t>
      </w:r>
    </w:p>
    <w:p w14:paraId="006126C7" w14:textId="110153B7" w:rsidR="00F939B1" w:rsidRDefault="00F939B1" w:rsidP="00454391">
      <w:pPr>
        <w:rPr>
          <w:rtl/>
          <w:lang w:bidi="ar-EG"/>
        </w:rPr>
      </w:pPr>
      <w:r>
        <w:rPr>
          <w:lang w:bidi="ar-EG"/>
        </w:rPr>
        <w:t>16.3</w:t>
      </w:r>
      <w:r>
        <w:rPr>
          <w:rtl/>
          <w:lang w:bidi="ar-EG"/>
        </w:rPr>
        <w:tab/>
      </w:r>
      <w:r w:rsidR="007E3DE6">
        <w:rPr>
          <w:rFonts w:hint="cs"/>
          <w:rtl/>
          <w:lang w:bidi="ar-EG"/>
        </w:rPr>
        <w:t>و</w:t>
      </w:r>
      <w:r w:rsidR="007E3DE6" w:rsidRPr="007E3DE6">
        <w:rPr>
          <w:rtl/>
          <w:lang w:bidi="ar-EG"/>
        </w:rPr>
        <w:t xml:space="preserve">خصص الأمين العام ما يقرب من </w:t>
      </w:r>
      <w:r w:rsidR="00D75B77">
        <w:rPr>
          <w:lang w:bidi="ar-EG"/>
        </w:rPr>
        <w:t>1,2</w:t>
      </w:r>
      <w:r w:rsidR="007E3DE6" w:rsidRPr="007E3DE6">
        <w:rPr>
          <w:rtl/>
          <w:lang w:bidi="ar-EG"/>
        </w:rPr>
        <w:t xml:space="preserve"> مليون فرنك سويسري لتغطية النفقات المتعلقة ب</w:t>
      </w:r>
      <w:r w:rsidR="007E3DE6">
        <w:rPr>
          <w:rFonts w:hint="cs"/>
          <w:rtl/>
          <w:lang w:bidi="ar-EG"/>
        </w:rPr>
        <w:t xml:space="preserve">جائحة </w:t>
      </w:r>
      <w:r w:rsidR="007E3DE6" w:rsidRPr="007E3DE6">
        <w:rPr>
          <w:lang w:bidi="ar-EG"/>
        </w:rPr>
        <w:t>Covid-19</w:t>
      </w:r>
      <w:r w:rsidR="007E3DE6" w:rsidRPr="007E3DE6">
        <w:rPr>
          <w:rtl/>
          <w:lang w:bidi="ar-EG"/>
        </w:rPr>
        <w:t xml:space="preserve">. </w:t>
      </w:r>
      <w:r w:rsidR="007E3DE6">
        <w:rPr>
          <w:rFonts w:hint="cs"/>
          <w:rtl/>
          <w:lang w:bidi="ar-EG"/>
        </w:rPr>
        <w:t>و</w:t>
      </w:r>
      <w:r w:rsidR="007E3DE6" w:rsidRPr="007E3DE6">
        <w:rPr>
          <w:rtl/>
          <w:lang w:bidi="ar-EG"/>
        </w:rPr>
        <w:t xml:space="preserve">يمكن </w:t>
      </w:r>
      <w:r w:rsidR="007E3DE6">
        <w:rPr>
          <w:rFonts w:hint="cs"/>
          <w:rtl/>
          <w:lang w:bidi="ar-EG"/>
        </w:rPr>
        <w:t xml:space="preserve">الاطلاع </w:t>
      </w:r>
      <w:r w:rsidR="007E3DE6" w:rsidRPr="007E3DE6">
        <w:rPr>
          <w:rtl/>
          <w:lang w:bidi="ar-EG"/>
        </w:rPr>
        <w:t>على الفئات الرئيسية لل</w:t>
      </w:r>
      <w:r w:rsidR="007E3DE6">
        <w:rPr>
          <w:rFonts w:hint="cs"/>
          <w:rtl/>
          <w:lang w:bidi="ar-EG"/>
        </w:rPr>
        <w:t>نفقات</w:t>
      </w:r>
      <w:r w:rsidR="007E3DE6" w:rsidRPr="007E3DE6">
        <w:rPr>
          <w:rtl/>
          <w:lang w:bidi="ar-EG"/>
        </w:rPr>
        <w:t xml:space="preserve"> التي تمت تغطيتها بواسطة هذا التخصيص الاستثنائي في </w:t>
      </w:r>
      <w:r w:rsidR="007E3DE6" w:rsidRPr="007E3DE6">
        <w:rPr>
          <w:b/>
          <w:bCs/>
          <w:rtl/>
          <w:lang w:bidi="ar-EG"/>
        </w:rPr>
        <w:t>الجدول 1</w:t>
      </w:r>
      <w:r w:rsidR="007E3DE6" w:rsidRPr="007E3DE6">
        <w:rPr>
          <w:rtl/>
          <w:lang w:bidi="ar-EG"/>
        </w:rPr>
        <w:t xml:space="preserve"> أدناه. </w:t>
      </w:r>
      <w:r w:rsidR="007E3DE6">
        <w:rPr>
          <w:rFonts w:hint="cs"/>
          <w:rtl/>
          <w:lang w:bidi="ar-EG"/>
        </w:rPr>
        <w:t>ونتج عن</w:t>
      </w:r>
      <w:r w:rsidR="007E3DE6" w:rsidRPr="007E3DE6">
        <w:rPr>
          <w:rtl/>
          <w:lang w:bidi="ar-EG"/>
        </w:rPr>
        <w:t xml:space="preserve"> استخدام </w:t>
      </w:r>
      <w:r w:rsidR="007E3DE6">
        <w:rPr>
          <w:rFonts w:hint="cs"/>
          <w:rtl/>
          <w:lang w:bidi="ar-EG"/>
        </w:rPr>
        <w:t xml:space="preserve">خدمات </w:t>
      </w:r>
      <w:r w:rsidR="007E3DE6" w:rsidRPr="007E3DE6">
        <w:rPr>
          <w:rtl/>
          <w:lang w:bidi="ar-EG"/>
        </w:rPr>
        <w:t>العمل عن ب</w:t>
      </w:r>
      <w:r w:rsidR="00A00960">
        <w:rPr>
          <w:rFonts w:hint="cs"/>
          <w:rtl/>
          <w:lang w:bidi="ar-EG"/>
        </w:rPr>
        <w:t>ُ</w:t>
      </w:r>
      <w:r w:rsidR="007E3DE6" w:rsidRPr="007E3DE6">
        <w:rPr>
          <w:rtl/>
          <w:lang w:bidi="ar-EG"/>
        </w:rPr>
        <w:t xml:space="preserve">عد تكاليف إضافية حيث كان من الضروري جعل بيئة العمل صالحة لجميع الموظفين. </w:t>
      </w:r>
      <w:r w:rsidR="007E3DE6">
        <w:rPr>
          <w:rFonts w:hint="cs"/>
          <w:rtl/>
          <w:lang w:bidi="ar-EG"/>
        </w:rPr>
        <w:t>فقد</w:t>
      </w:r>
      <w:r w:rsidR="00C35FF7">
        <w:rPr>
          <w:rFonts w:hint="eastAsia"/>
          <w:rtl/>
          <w:lang w:bidi="ar-EG"/>
        </w:rPr>
        <w:t> </w:t>
      </w:r>
      <w:r w:rsidR="007E3DE6" w:rsidRPr="007E3DE6">
        <w:rPr>
          <w:rtl/>
          <w:lang w:bidi="ar-EG"/>
        </w:rPr>
        <w:t xml:space="preserve">تم شراء معدات </w:t>
      </w:r>
      <w:r w:rsidR="007E3DE6">
        <w:rPr>
          <w:rFonts w:hint="cs"/>
          <w:rtl/>
          <w:lang w:bidi="ar-EG"/>
        </w:rPr>
        <w:t>الحاسوب</w:t>
      </w:r>
      <w:r w:rsidR="007E3DE6" w:rsidRPr="007E3DE6">
        <w:rPr>
          <w:rtl/>
          <w:lang w:bidi="ar-EG"/>
        </w:rPr>
        <w:t xml:space="preserve"> واله</w:t>
      </w:r>
      <w:r w:rsidR="007E3DE6">
        <w:rPr>
          <w:rFonts w:hint="cs"/>
          <w:rtl/>
          <w:lang w:bidi="ar-EG"/>
        </w:rPr>
        <w:t>و</w:t>
      </w:r>
      <w:r w:rsidR="007E3DE6" w:rsidRPr="007E3DE6">
        <w:rPr>
          <w:rtl/>
          <w:lang w:bidi="ar-EG"/>
        </w:rPr>
        <w:t xml:space="preserve">اتف </w:t>
      </w:r>
      <w:r w:rsidR="007E3DE6">
        <w:rPr>
          <w:rFonts w:hint="cs"/>
          <w:rtl/>
          <w:lang w:bidi="ar-EG"/>
        </w:rPr>
        <w:t>لإقراضها</w:t>
      </w:r>
      <w:r w:rsidR="007E3DE6" w:rsidRPr="007E3DE6">
        <w:rPr>
          <w:rtl/>
          <w:lang w:bidi="ar-EG"/>
        </w:rPr>
        <w:t xml:space="preserve"> للموظفين. وكان من الضروري </w:t>
      </w:r>
      <w:r w:rsidR="001F61F8">
        <w:rPr>
          <w:rFonts w:hint="cs"/>
          <w:rtl/>
          <w:lang w:bidi="ar-EG"/>
        </w:rPr>
        <w:t>أيضاً</w:t>
      </w:r>
      <w:r w:rsidR="007E3DE6" w:rsidRPr="007E3DE6">
        <w:rPr>
          <w:rtl/>
          <w:lang w:bidi="ar-EG"/>
        </w:rPr>
        <w:t xml:space="preserve"> التكيف مع المؤتمرات الافتراضية، الأمر الذي تطلب شراء المعدات المناسبة. </w:t>
      </w:r>
      <w:r w:rsidR="007E3DE6">
        <w:rPr>
          <w:rFonts w:hint="cs"/>
          <w:rtl/>
          <w:lang w:bidi="ar-EG"/>
        </w:rPr>
        <w:t>و</w:t>
      </w:r>
      <w:r w:rsidR="007E3DE6" w:rsidRPr="007E3DE6">
        <w:rPr>
          <w:rtl/>
          <w:lang w:bidi="ar-EG"/>
        </w:rPr>
        <w:t xml:space="preserve">تم شراء كاميرات الأشعة تحت الحمراء، كما هو مذكور في الفقرة </w:t>
      </w:r>
      <w:r w:rsidR="001A16A8">
        <w:rPr>
          <w:lang w:bidi="ar-EG"/>
        </w:rPr>
        <w:t>13.3</w:t>
      </w:r>
      <w:r w:rsidR="007E3DE6" w:rsidRPr="007E3DE6">
        <w:rPr>
          <w:rtl/>
          <w:lang w:bidi="ar-EG"/>
        </w:rPr>
        <w:t>، و</w:t>
      </w:r>
      <w:r w:rsidR="007E3DE6">
        <w:rPr>
          <w:rFonts w:hint="cs"/>
          <w:rtl/>
          <w:lang w:bidi="ar-EG"/>
        </w:rPr>
        <w:t>ال</w:t>
      </w:r>
      <w:r w:rsidR="007E3DE6" w:rsidRPr="007E3DE6">
        <w:rPr>
          <w:rtl/>
          <w:lang w:bidi="ar-EG"/>
        </w:rPr>
        <w:t xml:space="preserve">أقنعة، </w:t>
      </w:r>
      <w:r w:rsidR="00D27925">
        <w:rPr>
          <w:rFonts w:hint="cs"/>
          <w:rtl/>
          <w:lang w:bidi="ar-EG"/>
        </w:rPr>
        <w:t>والسائل</w:t>
      </w:r>
      <w:r w:rsidR="00D27925" w:rsidRPr="007E3DE6">
        <w:rPr>
          <w:rtl/>
          <w:lang w:bidi="ar-EG"/>
        </w:rPr>
        <w:t xml:space="preserve"> </w:t>
      </w:r>
      <w:r w:rsidR="007E3DE6">
        <w:rPr>
          <w:rFonts w:hint="cs"/>
          <w:rtl/>
          <w:lang w:bidi="ar-EG"/>
        </w:rPr>
        <w:t>ال</w:t>
      </w:r>
      <w:r w:rsidR="007E3DE6" w:rsidRPr="007E3DE6">
        <w:rPr>
          <w:rtl/>
          <w:lang w:bidi="ar-EG"/>
        </w:rPr>
        <w:t xml:space="preserve">مطهر، وغيرها. كما استعان الاتحاد الدولي للاتصالات </w:t>
      </w:r>
      <w:r w:rsidR="007E3DE6">
        <w:rPr>
          <w:rFonts w:hint="cs"/>
          <w:rtl/>
          <w:lang w:bidi="ar-EG"/>
        </w:rPr>
        <w:t>بإخصائي في علم النفس</w:t>
      </w:r>
      <w:r w:rsidR="007E3DE6" w:rsidRPr="007E3DE6">
        <w:rPr>
          <w:rtl/>
          <w:lang w:bidi="ar-EG"/>
        </w:rPr>
        <w:t xml:space="preserve"> لدعم موظفيه الذين واجهوا صعوبات. </w:t>
      </w:r>
      <w:r w:rsidR="007E3DE6">
        <w:rPr>
          <w:rFonts w:hint="cs"/>
          <w:rtl/>
          <w:lang w:bidi="ar-EG"/>
        </w:rPr>
        <w:t>و</w:t>
      </w:r>
      <w:r w:rsidR="007E3DE6" w:rsidRPr="007E3DE6">
        <w:rPr>
          <w:rtl/>
          <w:lang w:bidi="ar-EG"/>
        </w:rPr>
        <w:t>تمت زيادة</w:t>
      </w:r>
      <w:r w:rsidR="007E3DE6">
        <w:rPr>
          <w:rFonts w:hint="cs"/>
          <w:rtl/>
          <w:lang w:bidi="ar-EG"/>
        </w:rPr>
        <w:t xml:space="preserve"> ساعات عمل</w:t>
      </w:r>
      <w:r w:rsidR="007E3DE6" w:rsidRPr="007E3DE6">
        <w:rPr>
          <w:rtl/>
          <w:lang w:bidi="ar-EG"/>
        </w:rPr>
        <w:t xml:space="preserve"> المستشار الطبي </w:t>
      </w:r>
      <w:r w:rsidR="007E3DE6">
        <w:rPr>
          <w:rFonts w:hint="cs"/>
          <w:rtl/>
          <w:lang w:bidi="ar-EG"/>
        </w:rPr>
        <w:t>الذي كان يعمل بدوام</w:t>
      </w:r>
      <w:r w:rsidR="007E3DE6" w:rsidRPr="007E3DE6">
        <w:rPr>
          <w:rtl/>
          <w:lang w:bidi="ar-EG"/>
        </w:rPr>
        <w:t xml:space="preserve"> جزئي (50</w:t>
      </w:r>
      <w:r w:rsidR="00C11FD7">
        <w:rPr>
          <w:rtl/>
          <w:lang w:bidi="ar-EG"/>
        </w:rPr>
        <w:t>%</w:t>
      </w:r>
      <w:r w:rsidR="007E3DE6" w:rsidRPr="007E3DE6">
        <w:rPr>
          <w:rtl/>
          <w:lang w:bidi="ar-EG"/>
        </w:rPr>
        <w:t xml:space="preserve">) إلى دوام كامل. </w:t>
      </w:r>
      <w:r w:rsidR="007E3DE6">
        <w:rPr>
          <w:rFonts w:hint="cs"/>
          <w:rtl/>
          <w:lang w:bidi="ar-EG"/>
        </w:rPr>
        <w:t xml:space="preserve">وتسنى </w:t>
      </w:r>
      <w:r w:rsidR="007E3DE6" w:rsidRPr="007E3DE6">
        <w:rPr>
          <w:rtl/>
          <w:lang w:bidi="ar-EG"/>
        </w:rPr>
        <w:t xml:space="preserve">تمويل جميع هذه النفقات بفضل الوفورات التي تحققت من تعليق المهام الرسمية على النحو المبين في </w:t>
      </w:r>
      <w:r w:rsidR="007E3DE6" w:rsidRPr="007E3DE6">
        <w:rPr>
          <w:b/>
          <w:bCs/>
          <w:rtl/>
          <w:lang w:bidi="ar-EG"/>
        </w:rPr>
        <w:t>الجدول 2</w:t>
      </w:r>
      <w:r w:rsidR="007E3DE6" w:rsidRPr="007E3DE6">
        <w:rPr>
          <w:rtl/>
          <w:lang w:bidi="ar-EG"/>
        </w:rPr>
        <w:t xml:space="preserve"> أدناه. </w:t>
      </w:r>
      <w:r w:rsidR="007E3DE6">
        <w:rPr>
          <w:rFonts w:hint="cs"/>
          <w:rtl/>
          <w:lang w:bidi="ar-EG"/>
        </w:rPr>
        <w:t>ف</w:t>
      </w:r>
      <w:r w:rsidR="007E3DE6" w:rsidRPr="007E3DE6">
        <w:rPr>
          <w:rtl/>
          <w:lang w:bidi="ar-EG"/>
        </w:rPr>
        <w:t>منذ 16</w:t>
      </w:r>
      <w:r w:rsidR="00515B0F">
        <w:rPr>
          <w:rFonts w:hint="cs"/>
          <w:rtl/>
          <w:lang w:bidi="ar-EG"/>
        </w:rPr>
        <w:t> </w:t>
      </w:r>
      <w:r w:rsidR="007E3DE6" w:rsidRPr="007E3DE6">
        <w:rPr>
          <w:rtl/>
          <w:lang w:bidi="ar-EG"/>
        </w:rPr>
        <w:t>مارس</w:t>
      </w:r>
      <w:r w:rsidR="00515B0F">
        <w:rPr>
          <w:rFonts w:hint="cs"/>
          <w:rtl/>
          <w:lang w:bidi="ar-EG"/>
        </w:rPr>
        <w:t> </w:t>
      </w:r>
      <w:r w:rsidR="007E3DE6" w:rsidRPr="007E3DE6">
        <w:rPr>
          <w:rtl/>
          <w:lang w:bidi="ar-EG"/>
        </w:rPr>
        <w:t xml:space="preserve">2020، علقت الأمانة العامة جميع البعثات الرسمية لمسؤولي الاتحاد، كما هو مذكور في الفقرة </w:t>
      </w:r>
      <w:r w:rsidR="00EA1CA5">
        <w:rPr>
          <w:lang w:bidi="ar-EG"/>
        </w:rPr>
        <w:t>12.3</w:t>
      </w:r>
      <w:r w:rsidR="007E3DE6" w:rsidRPr="007E3DE6">
        <w:rPr>
          <w:rtl/>
          <w:lang w:bidi="ar-EG"/>
        </w:rPr>
        <w:t>، وكذلك الاجتماعات</w:t>
      </w:r>
      <w:r w:rsidR="00214D2E">
        <w:rPr>
          <w:rFonts w:hint="cs"/>
          <w:rtl/>
          <w:lang w:bidi="ar-EG"/>
        </w:rPr>
        <w:t xml:space="preserve"> الحضورية</w:t>
      </w:r>
      <w:r w:rsidR="007E3DE6" w:rsidRPr="007E3DE6">
        <w:rPr>
          <w:rtl/>
          <w:lang w:bidi="ar-EG"/>
        </w:rPr>
        <w:t xml:space="preserve"> في</w:t>
      </w:r>
      <w:r w:rsidR="00567F2A">
        <w:rPr>
          <w:rFonts w:hint="cs"/>
          <w:rtl/>
          <w:lang w:bidi="ar-EG"/>
        </w:rPr>
        <w:t> </w:t>
      </w:r>
      <w:r w:rsidR="007E3DE6" w:rsidRPr="007E3DE6">
        <w:rPr>
          <w:rtl/>
          <w:lang w:bidi="ar-EG"/>
        </w:rPr>
        <w:t>مقر الاتحاد. كما</w:t>
      </w:r>
      <w:r w:rsidR="0038720D">
        <w:rPr>
          <w:rFonts w:hint="cs"/>
          <w:rtl/>
          <w:lang w:bidi="ar-EG"/>
        </w:rPr>
        <w:t> </w:t>
      </w:r>
      <w:r w:rsidR="007E3DE6" w:rsidRPr="007E3DE6">
        <w:rPr>
          <w:rtl/>
          <w:lang w:bidi="ar-EG"/>
        </w:rPr>
        <w:t xml:space="preserve">تحققت وفورات من ميزانية </w:t>
      </w:r>
      <w:r w:rsidR="00214D2E">
        <w:rPr>
          <w:rFonts w:hint="cs"/>
          <w:rtl/>
          <w:lang w:bidi="ar-EG"/>
        </w:rPr>
        <w:t>الم</w:t>
      </w:r>
      <w:r w:rsidR="0038720D">
        <w:rPr>
          <w:rFonts w:hint="cs"/>
          <w:rtl/>
          <w:lang w:bidi="ar-EG"/>
        </w:rPr>
        <w:t>ِ</w:t>
      </w:r>
      <w:r w:rsidR="00214D2E">
        <w:rPr>
          <w:rFonts w:hint="cs"/>
          <w:rtl/>
          <w:lang w:bidi="ar-EG"/>
        </w:rPr>
        <w:t>نح</w:t>
      </w:r>
      <w:r w:rsidR="007E3DE6" w:rsidRPr="007E3DE6">
        <w:rPr>
          <w:rtl/>
          <w:lang w:bidi="ar-EG"/>
        </w:rPr>
        <w:t>.</w:t>
      </w:r>
    </w:p>
    <w:p w14:paraId="2944F784" w14:textId="0591A85A" w:rsidR="00F939B1" w:rsidRDefault="00F939B1" w:rsidP="008B5D0E">
      <w:pPr>
        <w:pStyle w:val="Tabletitle"/>
        <w:jc w:val="left"/>
      </w:pPr>
      <w:r>
        <w:rPr>
          <w:rFonts w:hint="cs"/>
          <w:rtl/>
        </w:rPr>
        <w:lastRenderedPageBreak/>
        <w:t xml:space="preserve">الجدول </w:t>
      </w:r>
      <w:r>
        <w:t>1</w:t>
      </w:r>
      <w:r>
        <w:rPr>
          <w:rFonts w:hint="cs"/>
          <w:rtl/>
        </w:rPr>
        <w:t xml:space="preserve">: </w:t>
      </w:r>
      <w:r w:rsidR="00607BF2">
        <w:rPr>
          <w:rFonts w:hint="cs"/>
          <w:rtl/>
        </w:rPr>
        <w:t xml:space="preserve">النفقات المتعلقة </w:t>
      </w:r>
      <w:r w:rsidR="003A7598">
        <w:rPr>
          <w:rFonts w:hint="cs"/>
          <w:rtl/>
        </w:rPr>
        <w:t>بجائحة</w:t>
      </w:r>
      <w:r w:rsidR="00607BF2">
        <w:rPr>
          <w:rFonts w:hint="cs"/>
          <w:rtl/>
        </w:rPr>
        <w:t xml:space="preserve"> </w:t>
      </w:r>
      <w:r w:rsidR="00607BF2">
        <w:t>COVID-19</w:t>
      </w:r>
    </w:p>
    <w:tbl>
      <w:tblPr>
        <w:bidiVisual/>
        <w:tblW w:w="5980" w:type="dxa"/>
        <w:tblLook w:val="04A0" w:firstRow="1" w:lastRow="0" w:firstColumn="1" w:lastColumn="0" w:noHBand="0" w:noVBand="1"/>
      </w:tblPr>
      <w:tblGrid>
        <w:gridCol w:w="4740"/>
        <w:gridCol w:w="1240"/>
      </w:tblGrid>
      <w:tr w:rsidR="008B5D0E" w:rsidRPr="00D31EFB" w14:paraId="717670EF" w14:textId="77777777" w:rsidTr="008B5D0E">
        <w:trPr>
          <w:trHeight w:val="290"/>
        </w:trPr>
        <w:tc>
          <w:tcPr>
            <w:tcW w:w="4740" w:type="dxa"/>
            <w:tcBorders>
              <w:top w:val="nil"/>
              <w:left w:val="nil"/>
              <w:bottom w:val="nil"/>
              <w:right w:val="nil"/>
            </w:tcBorders>
            <w:shd w:val="clear" w:color="auto" w:fill="auto"/>
            <w:noWrap/>
            <w:vAlign w:val="bottom"/>
            <w:hideMark/>
          </w:tcPr>
          <w:p w14:paraId="41E3E486" w14:textId="77777777" w:rsidR="008B5D0E" w:rsidRPr="007A0ECA" w:rsidRDefault="008B5D0E" w:rsidP="00A17D05">
            <w:pPr>
              <w:pStyle w:val="Tablehead0"/>
              <w:bidi/>
              <w:spacing w:before="60" w:after="60" w:line="260" w:lineRule="exact"/>
            </w:pPr>
          </w:p>
        </w:tc>
        <w:tc>
          <w:tcPr>
            <w:tcW w:w="1240" w:type="dxa"/>
            <w:tcBorders>
              <w:top w:val="nil"/>
              <w:left w:val="nil"/>
              <w:bottom w:val="nil"/>
              <w:right w:val="nil"/>
            </w:tcBorders>
            <w:shd w:val="clear" w:color="000000" w:fill="FCE4D6"/>
            <w:noWrap/>
            <w:vAlign w:val="bottom"/>
            <w:hideMark/>
          </w:tcPr>
          <w:p w14:paraId="5EC2C7C3" w14:textId="30B3C4BE" w:rsidR="008B5D0E" w:rsidRPr="007A0ECA" w:rsidRDefault="003A7598" w:rsidP="00A17D05">
            <w:pPr>
              <w:pStyle w:val="Tablehead0"/>
              <w:bidi/>
              <w:spacing w:before="60" w:after="60" w:line="260" w:lineRule="exact"/>
            </w:pPr>
            <w:r w:rsidRPr="007A0ECA">
              <w:rPr>
                <w:rFonts w:hint="cs"/>
                <w:rtl/>
              </w:rPr>
              <w:t>بآلاف الفرنكات السويسرية</w:t>
            </w:r>
          </w:p>
        </w:tc>
      </w:tr>
      <w:tr w:rsidR="008B5D0E" w:rsidRPr="00D31EFB" w14:paraId="34B663FB" w14:textId="77777777" w:rsidTr="008B5D0E">
        <w:trPr>
          <w:trHeight w:val="290"/>
        </w:trPr>
        <w:tc>
          <w:tcPr>
            <w:tcW w:w="4740" w:type="dxa"/>
            <w:tcBorders>
              <w:top w:val="nil"/>
              <w:left w:val="nil"/>
              <w:bottom w:val="nil"/>
              <w:right w:val="nil"/>
            </w:tcBorders>
            <w:shd w:val="clear" w:color="000000" w:fill="E2EFDA"/>
            <w:noWrap/>
            <w:vAlign w:val="bottom"/>
            <w:hideMark/>
          </w:tcPr>
          <w:p w14:paraId="67D76CA5" w14:textId="5A90B0AC" w:rsidR="008B5D0E" w:rsidRPr="00D31EFB" w:rsidRDefault="003A7598" w:rsidP="00A17D05">
            <w:pPr>
              <w:pStyle w:val="Tabletexte"/>
              <w:rPr>
                <w:lang w:eastAsia="en-GB"/>
              </w:rPr>
            </w:pPr>
            <w:r>
              <w:rPr>
                <w:rFonts w:hint="cs"/>
                <w:rtl/>
                <w:lang w:eastAsia="en-GB"/>
              </w:rPr>
              <w:t>زيادة دوام المستشار الطبي بنسبة 50% + ال</w:t>
            </w:r>
            <w:r w:rsidR="00D550A3">
              <w:rPr>
                <w:rFonts w:hint="cs"/>
                <w:rtl/>
                <w:lang w:eastAsia="en-GB"/>
              </w:rPr>
              <w:t>أ</w:t>
            </w:r>
            <w:r>
              <w:rPr>
                <w:rFonts w:hint="cs"/>
                <w:rtl/>
                <w:lang w:eastAsia="en-GB"/>
              </w:rPr>
              <w:t>خصائي النفسي</w:t>
            </w:r>
          </w:p>
        </w:tc>
        <w:tc>
          <w:tcPr>
            <w:tcW w:w="1240" w:type="dxa"/>
            <w:tcBorders>
              <w:top w:val="nil"/>
              <w:left w:val="nil"/>
              <w:bottom w:val="nil"/>
              <w:right w:val="nil"/>
            </w:tcBorders>
            <w:shd w:val="clear" w:color="000000" w:fill="FCE4D6"/>
            <w:noWrap/>
            <w:vAlign w:val="bottom"/>
            <w:hideMark/>
          </w:tcPr>
          <w:p w14:paraId="4E6FDE77" w14:textId="77777777" w:rsidR="008B5D0E" w:rsidRPr="00D31EFB" w:rsidRDefault="008B5D0E" w:rsidP="00A17D05">
            <w:pPr>
              <w:pStyle w:val="Tabletexte"/>
              <w:rPr>
                <w:lang w:eastAsia="en-GB"/>
              </w:rPr>
            </w:pPr>
            <w:r w:rsidRPr="00D31EFB">
              <w:rPr>
                <w:lang w:eastAsia="en-GB"/>
              </w:rPr>
              <w:t>156</w:t>
            </w:r>
          </w:p>
        </w:tc>
      </w:tr>
      <w:tr w:rsidR="008B5D0E" w:rsidRPr="00D31EFB" w14:paraId="565B4D4D" w14:textId="77777777" w:rsidTr="008B5D0E">
        <w:trPr>
          <w:trHeight w:val="290"/>
        </w:trPr>
        <w:tc>
          <w:tcPr>
            <w:tcW w:w="4740" w:type="dxa"/>
            <w:tcBorders>
              <w:top w:val="nil"/>
              <w:left w:val="nil"/>
              <w:bottom w:val="nil"/>
              <w:right w:val="nil"/>
            </w:tcBorders>
            <w:shd w:val="clear" w:color="000000" w:fill="E2EFDA"/>
            <w:noWrap/>
            <w:vAlign w:val="bottom"/>
            <w:hideMark/>
          </w:tcPr>
          <w:p w14:paraId="54266B79" w14:textId="35E9398C" w:rsidR="008B5D0E" w:rsidRPr="00D31EFB" w:rsidRDefault="003A7598" w:rsidP="00A17D05">
            <w:pPr>
              <w:pStyle w:val="Tabletexte"/>
              <w:rPr>
                <w:lang w:eastAsia="en-GB"/>
              </w:rPr>
            </w:pPr>
            <w:r>
              <w:rPr>
                <w:rFonts w:hint="cs"/>
                <w:rtl/>
                <w:lang w:eastAsia="en-GB"/>
              </w:rPr>
              <w:t>تجهيزات (خيام، كاميرات حرارية، أثاث، ...)</w:t>
            </w:r>
          </w:p>
        </w:tc>
        <w:tc>
          <w:tcPr>
            <w:tcW w:w="1240" w:type="dxa"/>
            <w:tcBorders>
              <w:top w:val="nil"/>
              <w:left w:val="nil"/>
              <w:bottom w:val="nil"/>
              <w:right w:val="nil"/>
            </w:tcBorders>
            <w:shd w:val="clear" w:color="000000" w:fill="FCE4D6"/>
            <w:noWrap/>
            <w:vAlign w:val="bottom"/>
            <w:hideMark/>
          </w:tcPr>
          <w:p w14:paraId="60F5F23F" w14:textId="77777777" w:rsidR="008B5D0E" w:rsidRPr="00D31EFB" w:rsidRDefault="008B5D0E" w:rsidP="00A17D05">
            <w:pPr>
              <w:pStyle w:val="Tabletexte"/>
              <w:rPr>
                <w:lang w:eastAsia="en-GB"/>
              </w:rPr>
            </w:pPr>
            <w:r w:rsidRPr="00D31EFB">
              <w:rPr>
                <w:lang w:eastAsia="en-GB"/>
              </w:rPr>
              <w:t>136</w:t>
            </w:r>
          </w:p>
        </w:tc>
      </w:tr>
      <w:tr w:rsidR="008B5D0E" w:rsidRPr="00D31EFB" w14:paraId="2E3B55BE" w14:textId="77777777" w:rsidTr="008B5D0E">
        <w:trPr>
          <w:trHeight w:val="290"/>
        </w:trPr>
        <w:tc>
          <w:tcPr>
            <w:tcW w:w="4740" w:type="dxa"/>
            <w:tcBorders>
              <w:top w:val="nil"/>
              <w:left w:val="nil"/>
              <w:bottom w:val="nil"/>
              <w:right w:val="nil"/>
            </w:tcBorders>
            <w:shd w:val="clear" w:color="000000" w:fill="E2EFDA"/>
            <w:noWrap/>
            <w:vAlign w:val="bottom"/>
            <w:hideMark/>
          </w:tcPr>
          <w:p w14:paraId="07B16AD4" w14:textId="5B40871D" w:rsidR="008B5D0E" w:rsidRPr="00D31EFB" w:rsidRDefault="003A7598" w:rsidP="00A17D05">
            <w:pPr>
              <w:pStyle w:val="Tabletexte"/>
              <w:rPr>
                <w:lang w:eastAsia="en-GB"/>
              </w:rPr>
            </w:pPr>
            <w:r>
              <w:rPr>
                <w:rFonts w:hint="cs"/>
                <w:rtl/>
                <w:lang w:eastAsia="en-GB"/>
              </w:rPr>
              <w:t xml:space="preserve">إمدادات (أقنعة، </w:t>
            </w:r>
            <w:r w:rsidR="00D550A3" w:rsidRPr="00923845">
              <w:rPr>
                <w:rFonts w:hint="cs"/>
                <w:rtl/>
                <w:lang w:eastAsia="en-GB"/>
              </w:rPr>
              <w:t>سائل</w:t>
            </w:r>
            <w:r>
              <w:rPr>
                <w:rFonts w:hint="cs"/>
                <w:rtl/>
                <w:lang w:eastAsia="en-GB"/>
              </w:rPr>
              <w:t xml:space="preserve"> كحولي مطهر، ...)</w:t>
            </w:r>
          </w:p>
        </w:tc>
        <w:tc>
          <w:tcPr>
            <w:tcW w:w="1240" w:type="dxa"/>
            <w:tcBorders>
              <w:top w:val="nil"/>
              <w:left w:val="nil"/>
              <w:bottom w:val="nil"/>
              <w:right w:val="nil"/>
            </w:tcBorders>
            <w:shd w:val="clear" w:color="000000" w:fill="FCE4D6"/>
            <w:noWrap/>
            <w:vAlign w:val="bottom"/>
            <w:hideMark/>
          </w:tcPr>
          <w:p w14:paraId="3C5BF10D" w14:textId="77777777" w:rsidR="008B5D0E" w:rsidRPr="00D31EFB" w:rsidRDefault="008B5D0E" w:rsidP="00A17D05">
            <w:pPr>
              <w:pStyle w:val="Tabletexte"/>
              <w:rPr>
                <w:lang w:eastAsia="en-GB"/>
              </w:rPr>
            </w:pPr>
            <w:r w:rsidRPr="00D31EFB">
              <w:rPr>
                <w:lang w:eastAsia="en-GB"/>
              </w:rPr>
              <w:t>100</w:t>
            </w:r>
          </w:p>
        </w:tc>
      </w:tr>
      <w:tr w:rsidR="008B5D0E" w:rsidRPr="00D31EFB" w14:paraId="04CA8113" w14:textId="77777777" w:rsidTr="008B5D0E">
        <w:trPr>
          <w:trHeight w:val="290"/>
        </w:trPr>
        <w:tc>
          <w:tcPr>
            <w:tcW w:w="4740" w:type="dxa"/>
            <w:tcBorders>
              <w:top w:val="nil"/>
              <w:left w:val="nil"/>
              <w:bottom w:val="nil"/>
              <w:right w:val="nil"/>
            </w:tcBorders>
            <w:shd w:val="clear" w:color="000000" w:fill="E2EFDA"/>
            <w:noWrap/>
            <w:vAlign w:val="bottom"/>
            <w:hideMark/>
          </w:tcPr>
          <w:p w14:paraId="35552195" w14:textId="10AD1FF5" w:rsidR="008B5D0E" w:rsidRPr="00D31EFB" w:rsidRDefault="003A7598" w:rsidP="00A17D05">
            <w:pPr>
              <w:pStyle w:val="Tabletexte"/>
              <w:rPr>
                <w:lang w:eastAsia="en-GB"/>
              </w:rPr>
            </w:pPr>
            <w:r>
              <w:rPr>
                <w:rFonts w:hint="cs"/>
                <w:rtl/>
                <w:lang w:eastAsia="en-GB"/>
              </w:rPr>
              <w:t>برمجيات (الأمن)</w:t>
            </w:r>
          </w:p>
        </w:tc>
        <w:tc>
          <w:tcPr>
            <w:tcW w:w="1240" w:type="dxa"/>
            <w:tcBorders>
              <w:top w:val="nil"/>
              <w:left w:val="nil"/>
              <w:bottom w:val="nil"/>
              <w:right w:val="nil"/>
            </w:tcBorders>
            <w:shd w:val="clear" w:color="000000" w:fill="FCE4D6"/>
            <w:noWrap/>
            <w:vAlign w:val="bottom"/>
            <w:hideMark/>
          </w:tcPr>
          <w:p w14:paraId="1DF61684" w14:textId="77777777" w:rsidR="008B5D0E" w:rsidRPr="00D31EFB" w:rsidRDefault="008B5D0E" w:rsidP="00A17D05">
            <w:pPr>
              <w:pStyle w:val="Tabletexte"/>
              <w:rPr>
                <w:lang w:eastAsia="en-GB"/>
              </w:rPr>
            </w:pPr>
            <w:r w:rsidRPr="00D31EFB">
              <w:rPr>
                <w:lang w:eastAsia="en-GB"/>
              </w:rPr>
              <w:t>18</w:t>
            </w:r>
          </w:p>
        </w:tc>
      </w:tr>
      <w:tr w:rsidR="008B5D0E" w:rsidRPr="00D31EFB" w14:paraId="2B117F6F" w14:textId="77777777" w:rsidTr="008B5D0E">
        <w:trPr>
          <w:trHeight w:val="290"/>
        </w:trPr>
        <w:tc>
          <w:tcPr>
            <w:tcW w:w="4740" w:type="dxa"/>
            <w:tcBorders>
              <w:top w:val="nil"/>
              <w:left w:val="nil"/>
              <w:bottom w:val="nil"/>
              <w:right w:val="nil"/>
            </w:tcBorders>
            <w:shd w:val="clear" w:color="000000" w:fill="E2EFDA"/>
            <w:noWrap/>
            <w:vAlign w:val="bottom"/>
            <w:hideMark/>
          </w:tcPr>
          <w:p w14:paraId="67C67570" w14:textId="4ECC1E6F" w:rsidR="008B5D0E" w:rsidRPr="00D31EFB" w:rsidRDefault="003A7598" w:rsidP="00A17D05">
            <w:pPr>
              <w:pStyle w:val="Tabletexte"/>
              <w:rPr>
                <w:lang w:eastAsia="en-GB"/>
              </w:rPr>
            </w:pPr>
            <w:r>
              <w:rPr>
                <w:rFonts w:hint="cs"/>
                <w:rtl/>
                <w:lang w:eastAsia="en-GB"/>
              </w:rPr>
              <w:t>هواتف متنقلة (شراء)</w:t>
            </w:r>
          </w:p>
        </w:tc>
        <w:tc>
          <w:tcPr>
            <w:tcW w:w="1240" w:type="dxa"/>
            <w:tcBorders>
              <w:top w:val="nil"/>
              <w:left w:val="nil"/>
              <w:bottom w:val="nil"/>
              <w:right w:val="nil"/>
            </w:tcBorders>
            <w:shd w:val="clear" w:color="000000" w:fill="FCE4D6"/>
            <w:noWrap/>
            <w:vAlign w:val="bottom"/>
            <w:hideMark/>
          </w:tcPr>
          <w:p w14:paraId="43944B17" w14:textId="77777777" w:rsidR="008B5D0E" w:rsidRPr="00D31EFB" w:rsidRDefault="008B5D0E" w:rsidP="00A17D05">
            <w:pPr>
              <w:pStyle w:val="Tabletexte"/>
              <w:rPr>
                <w:lang w:eastAsia="en-GB"/>
              </w:rPr>
            </w:pPr>
            <w:r w:rsidRPr="00D31EFB">
              <w:rPr>
                <w:lang w:eastAsia="en-GB"/>
              </w:rPr>
              <w:t>125</w:t>
            </w:r>
          </w:p>
        </w:tc>
      </w:tr>
      <w:tr w:rsidR="008B5D0E" w:rsidRPr="00D31EFB" w14:paraId="6EACD3BD" w14:textId="77777777" w:rsidTr="008B5D0E">
        <w:trPr>
          <w:trHeight w:val="290"/>
        </w:trPr>
        <w:tc>
          <w:tcPr>
            <w:tcW w:w="4740" w:type="dxa"/>
            <w:tcBorders>
              <w:top w:val="nil"/>
              <w:left w:val="nil"/>
              <w:bottom w:val="nil"/>
              <w:right w:val="nil"/>
            </w:tcBorders>
            <w:shd w:val="clear" w:color="000000" w:fill="E2EFDA"/>
            <w:noWrap/>
            <w:vAlign w:val="bottom"/>
            <w:hideMark/>
          </w:tcPr>
          <w:p w14:paraId="59528324" w14:textId="15DAA485" w:rsidR="008B5D0E" w:rsidRPr="00D31EFB" w:rsidRDefault="003A7598" w:rsidP="00A17D05">
            <w:pPr>
              <w:pStyle w:val="Tabletexte"/>
              <w:rPr>
                <w:lang w:eastAsia="en-GB"/>
              </w:rPr>
            </w:pPr>
            <w:r w:rsidRPr="003A7598">
              <w:rPr>
                <w:rtl/>
                <w:lang w:eastAsia="en-GB"/>
              </w:rPr>
              <w:t>هواتف متنقلة</w:t>
            </w:r>
            <w:r>
              <w:rPr>
                <w:rFonts w:hint="cs"/>
                <w:rtl/>
                <w:lang w:eastAsia="en-GB"/>
              </w:rPr>
              <w:t xml:space="preserve"> (اشتراكات)</w:t>
            </w:r>
          </w:p>
        </w:tc>
        <w:tc>
          <w:tcPr>
            <w:tcW w:w="1240" w:type="dxa"/>
            <w:tcBorders>
              <w:top w:val="nil"/>
              <w:left w:val="nil"/>
              <w:bottom w:val="nil"/>
              <w:right w:val="nil"/>
            </w:tcBorders>
            <w:shd w:val="clear" w:color="000000" w:fill="FCE4D6"/>
            <w:noWrap/>
            <w:vAlign w:val="bottom"/>
            <w:hideMark/>
          </w:tcPr>
          <w:p w14:paraId="4D7DD04C" w14:textId="77777777" w:rsidR="008B5D0E" w:rsidRPr="00D31EFB" w:rsidRDefault="008B5D0E" w:rsidP="00A17D05">
            <w:pPr>
              <w:pStyle w:val="Tabletexte"/>
              <w:rPr>
                <w:lang w:eastAsia="en-GB"/>
              </w:rPr>
            </w:pPr>
            <w:r w:rsidRPr="00D31EFB">
              <w:rPr>
                <w:lang w:eastAsia="en-GB"/>
              </w:rPr>
              <w:t>250</w:t>
            </w:r>
          </w:p>
        </w:tc>
      </w:tr>
      <w:tr w:rsidR="008B5D0E" w:rsidRPr="00D31EFB" w14:paraId="4EE827B2" w14:textId="77777777" w:rsidTr="008B5D0E">
        <w:trPr>
          <w:trHeight w:val="290"/>
        </w:trPr>
        <w:tc>
          <w:tcPr>
            <w:tcW w:w="4740" w:type="dxa"/>
            <w:tcBorders>
              <w:top w:val="nil"/>
              <w:left w:val="nil"/>
              <w:bottom w:val="nil"/>
              <w:right w:val="nil"/>
            </w:tcBorders>
            <w:shd w:val="clear" w:color="000000" w:fill="E2EFDA"/>
            <w:noWrap/>
            <w:vAlign w:val="bottom"/>
            <w:hideMark/>
          </w:tcPr>
          <w:p w14:paraId="7743FB95" w14:textId="4D50886E" w:rsidR="008B5D0E" w:rsidRPr="00060813" w:rsidRDefault="003A7598" w:rsidP="00A17D05">
            <w:pPr>
              <w:pStyle w:val="Tabletexte"/>
              <w:rPr>
                <w:spacing w:val="-6"/>
                <w:lang w:eastAsia="en-GB"/>
              </w:rPr>
            </w:pPr>
            <w:r w:rsidRPr="00060813">
              <w:rPr>
                <w:rFonts w:hint="cs"/>
                <w:spacing w:val="-6"/>
                <w:rtl/>
                <w:lang w:eastAsia="en-GB"/>
              </w:rPr>
              <w:t>معدات طرفية لتكنولوجيا المعلومات (حواسيب محمولة، شاشات، ...)</w:t>
            </w:r>
          </w:p>
        </w:tc>
        <w:tc>
          <w:tcPr>
            <w:tcW w:w="1240" w:type="dxa"/>
            <w:tcBorders>
              <w:top w:val="nil"/>
              <w:left w:val="nil"/>
              <w:bottom w:val="nil"/>
              <w:right w:val="nil"/>
            </w:tcBorders>
            <w:shd w:val="clear" w:color="000000" w:fill="FCE4D6"/>
            <w:noWrap/>
            <w:vAlign w:val="bottom"/>
            <w:hideMark/>
          </w:tcPr>
          <w:p w14:paraId="06178223" w14:textId="77777777" w:rsidR="008B5D0E" w:rsidRPr="00D31EFB" w:rsidRDefault="008B5D0E" w:rsidP="00A17D05">
            <w:pPr>
              <w:pStyle w:val="Tabletexte"/>
              <w:rPr>
                <w:lang w:eastAsia="en-GB"/>
              </w:rPr>
            </w:pPr>
            <w:r w:rsidRPr="00D31EFB">
              <w:rPr>
                <w:lang w:eastAsia="en-GB"/>
              </w:rPr>
              <w:t>254</w:t>
            </w:r>
          </w:p>
        </w:tc>
      </w:tr>
      <w:tr w:rsidR="008B5D0E" w:rsidRPr="00D31EFB" w14:paraId="35BC9464" w14:textId="77777777" w:rsidTr="008B5D0E">
        <w:trPr>
          <w:trHeight w:val="290"/>
        </w:trPr>
        <w:tc>
          <w:tcPr>
            <w:tcW w:w="4740" w:type="dxa"/>
            <w:tcBorders>
              <w:top w:val="nil"/>
              <w:left w:val="nil"/>
              <w:bottom w:val="nil"/>
              <w:right w:val="nil"/>
            </w:tcBorders>
            <w:shd w:val="clear" w:color="000000" w:fill="E2EFDA"/>
            <w:noWrap/>
            <w:vAlign w:val="bottom"/>
            <w:hideMark/>
          </w:tcPr>
          <w:p w14:paraId="3B47AD3C" w14:textId="1DACB723" w:rsidR="008B5D0E" w:rsidRPr="00607BF2" w:rsidRDefault="00607BF2" w:rsidP="00A17D05">
            <w:pPr>
              <w:pStyle w:val="Tabletexte"/>
              <w:rPr>
                <w:b/>
                <w:bCs/>
                <w:rtl/>
                <w:lang w:eastAsia="en-GB" w:bidi="ar-EG"/>
              </w:rPr>
            </w:pPr>
            <w:r w:rsidRPr="00607BF2">
              <w:rPr>
                <w:rFonts w:hint="cs"/>
                <w:b/>
                <w:bCs/>
                <w:rtl/>
                <w:lang w:eastAsia="en-GB"/>
              </w:rPr>
              <w:t xml:space="preserve">إجمالي نفقات </w:t>
            </w:r>
            <w:r w:rsidR="003A7598">
              <w:rPr>
                <w:rFonts w:hint="cs"/>
                <w:b/>
                <w:bCs/>
                <w:rtl/>
                <w:lang w:eastAsia="en-GB"/>
              </w:rPr>
              <w:t>جائحة</w:t>
            </w:r>
            <w:r w:rsidRPr="00607BF2">
              <w:rPr>
                <w:rFonts w:hint="cs"/>
                <w:b/>
                <w:bCs/>
                <w:rtl/>
                <w:lang w:eastAsia="en-GB"/>
              </w:rPr>
              <w:t xml:space="preserve"> </w:t>
            </w:r>
            <w:r w:rsidRPr="00607BF2">
              <w:rPr>
                <w:b/>
                <w:bCs/>
                <w:lang w:eastAsia="en-GB"/>
              </w:rPr>
              <w:t>COVID-19</w:t>
            </w:r>
            <w:r w:rsidRPr="00607BF2">
              <w:rPr>
                <w:rFonts w:hint="cs"/>
                <w:b/>
                <w:bCs/>
                <w:rtl/>
                <w:lang w:eastAsia="en-GB" w:bidi="ar-EG"/>
              </w:rPr>
              <w:t xml:space="preserve"> (ميزانية </w:t>
            </w:r>
            <w:r w:rsidRPr="00607BF2">
              <w:rPr>
                <w:b/>
                <w:bCs/>
                <w:lang w:eastAsia="en-GB" w:bidi="ar-EG"/>
              </w:rPr>
              <w:t>2020</w:t>
            </w:r>
            <w:r w:rsidRPr="00607BF2">
              <w:rPr>
                <w:rFonts w:hint="cs"/>
                <w:b/>
                <w:bCs/>
                <w:rtl/>
                <w:lang w:eastAsia="en-GB" w:bidi="ar-EG"/>
              </w:rPr>
              <w:t>)</w:t>
            </w:r>
          </w:p>
        </w:tc>
        <w:tc>
          <w:tcPr>
            <w:tcW w:w="1240" w:type="dxa"/>
            <w:tcBorders>
              <w:top w:val="nil"/>
              <w:left w:val="nil"/>
              <w:bottom w:val="nil"/>
              <w:right w:val="nil"/>
            </w:tcBorders>
            <w:shd w:val="clear" w:color="000000" w:fill="FCE4D6"/>
            <w:noWrap/>
            <w:vAlign w:val="bottom"/>
            <w:hideMark/>
          </w:tcPr>
          <w:p w14:paraId="47CD9AE8" w14:textId="3198546C" w:rsidR="008B5D0E" w:rsidRPr="00D31EFB" w:rsidRDefault="008B5D0E" w:rsidP="00A17D05">
            <w:pPr>
              <w:pStyle w:val="Tabletexte"/>
              <w:rPr>
                <w:b/>
                <w:bCs/>
                <w:lang w:eastAsia="en-GB"/>
              </w:rPr>
            </w:pPr>
            <w:r w:rsidRPr="00D31EFB">
              <w:rPr>
                <w:b/>
                <w:bCs/>
                <w:lang w:eastAsia="en-GB"/>
              </w:rPr>
              <w:t>1</w:t>
            </w:r>
            <w:r w:rsidR="006F4D5C">
              <w:rPr>
                <w:b/>
                <w:bCs/>
                <w:lang w:eastAsia="en-GB"/>
              </w:rPr>
              <w:t> </w:t>
            </w:r>
            <w:r w:rsidRPr="00D31EFB">
              <w:rPr>
                <w:b/>
                <w:bCs/>
                <w:lang w:eastAsia="en-GB"/>
              </w:rPr>
              <w:t>039</w:t>
            </w:r>
          </w:p>
        </w:tc>
      </w:tr>
    </w:tbl>
    <w:p w14:paraId="3B49B632" w14:textId="4E56508C" w:rsidR="00AD0F74" w:rsidRDefault="00AD0F74" w:rsidP="00442227">
      <w:pPr>
        <w:pStyle w:val="Tabletitle"/>
        <w:spacing w:before="360"/>
        <w:jc w:val="left"/>
        <w:rPr>
          <w:lang w:bidi="ar-EG"/>
        </w:rPr>
      </w:pPr>
      <w:r>
        <w:rPr>
          <w:rFonts w:hint="cs"/>
          <w:rtl/>
        </w:rPr>
        <w:t xml:space="preserve">الجدول </w:t>
      </w:r>
      <w:r>
        <w:t>2</w:t>
      </w:r>
      <w:r>
        <w:rPr>
          <w:rFonts w:hint="cs"/>
          <w:rtl/>
        </w:rPr>
        <w:t xml:space="preserve">: </w:t>
      </w:r>
      <w:r w:rsidR="00607BF2">
        <w:rPr>
          <w:rFonts w:hint="cs"/>
          <w:rtl/>
        </w:rPr>
        <w:t xml:space="preserve">وفورات السفر </w:t>
      </w:r>
      <w:r w:rsidR="003A7598">
        <w:rPr>
          <w:rFonts w:hint="cs"/>
          <w:rtl/>
          <w:lang w:bidi="ar-EG"/>
        </w:rPr>
        <w:t xml:space="preserve">من جراء جائحة </w:t>
      </w:r>
      <w:r w:rsidR="003A7598">
        <w:rPr>
          <w:lang w:bidi="ar-EG"/>
        </w:rPr>
        <w:t>COVID-19</w:t>
      </w:r>
    </w:p>
    <w:tbl>
      <w:tblPr>
        <w:bidiVisual/>
        <w:tblW w:w="7891" w:type="dxa"/>
        <w:tblLook w:val="04A0" w:firstRow="1" w:lastRow="0" w:firstColumn="1" w:lastColumn="0" w:noHBand="0" w:noVBand="1"/>
      </w:tblPr>
      <w:tblGrid>
        <w:gridCol w:w="4395"/>
        <w:gridCol w:w="1417"/>
        <w:gridCol w:w="1843"/>
        <w:gridCol w:w="1200"/>
      </w:tblGrid>
      <w:tr w:rsidR="00AD0F74" w:rsidRPr="00D31EFB" w14:paraId="496D8060" w14:textId="77777777" w:rsidTr="00042344">
        <w:trPr>
          <w:trHeight w:val="580"/>
        </w:trPr>
        <w:tc>
          <w:tcPr>
            <w:tcW w:w="4395" w:type="dxa"/>
            <w:tcBorders>
              <w:top w:val="nil"/>
              <w:left w:val="nil"/>
              <w:bottom w:val="nil"/>
              <w:right w:val="nil"/>
            </w:tcBorders>
            <w:shd w:val="clear" w:color="auto" w:fill="auto"/>
            <w:noWrap/>
            <w:vAlign w:val="bottom"/>
            <w:hideMark/>
          </w:tcPr>
          <w:p w14:paraId="50559F05" w14:textId="77777777" w:rsidR="00AD0F74" w:rsidRPr="007A0ECA" w:rsidRDefault="00AD0F74" w:rsidP="00A17D05">
            <w:pPr>
              <w:pStyle w:val="Tablehead0"/>
              <w:bidi/>
              <w:spacing w:before="60" w:after="60" w:line="260" w:lineRule="exact"/>
            </w:pPr>
          </w:p>
        </w:tc>
        <w:tc>
          <w:tcPr>
            <w:tcW w:w="1417" w:type="dxa"/>
            <w:tcBorders>
              <w:top w:val="nil"/>
              <w:left w:val="nil"/>
              <w:bottom w:val="nil"/>
              <w:right w:val="nil"/>
            </w:tcBorders>
            <w:shd w:val="clear" w:color="000000" w:fill="FFF2CC"/>
            <w:vAlign w:val="center"/>
            <w:hideMark/>
          </w:tcPr>
          <w:p w14:paraId="7FC26498" w14:textId="268F06B9" w:rsidR="00AD0F74" w:rsidRPr="007A0ECA" w:rsidRDefault="003A7598" w:rsidP="00A17D05">
            <w:pPr>
              <w:pStyle w:val="Tablehead0"/>
              <w:bidi/>
              <w:spacing w:before="60" w:after="60" w:line="260" w:lineRule="exact"/>
            </w:pPr>
            <w:r w:rsidRPr="007A0ECA">
              <w:rPr>
                <w:rFonts w:hint="cs"/>
                <w:rtl/>
              </w:rPr>
              <w:t>ميزانية 2020</w:t>
            </w:r>
          </w:p>
        </w:tc>
        <w:tc>
          <w:tcPr>
            <w:tcW w:w="1843" w:type="dxa"/>
            <w:tcBorders>
              <w:top w:val="nil"/>
              <w:left w:val="nil"/>
              <w:bottom w:val="nil"/>
              <w:right w:val="nil"/>
            </w:tcBorders>
            <w:shd w:val="clear" w:color="000000" w:fill="D9E1F2"/>
            <w:vAlign w:val="center"/>
            <w:hideMark/>
          </w:tcPr>
          <w:p w14:paraId="5F9A1CFE" w14:textId="08CB845E" w:rsidR="00AD0F74" w:rsidRPr="007A0ECA" w:rsidRDefault="003A7598" w:rsidP="00A17D05">
            <w:pPr>
              <w:pStyle w:val="Tablehead0"/>
              <w:bidi/>
              <w:spacing w:before="60" w:after="60" w:line="260" w:lineRule="exact"/>
            </w:pPr>
            <w:r w:rsidRPr="007A0ECA">
              <w:rPr>
                <w:rFonts w:hint="cs"/>
                <w:rtl/>
              </w:rPr>
              <w:t>فعلية حتى 25/9/2020</w:t>
            </w:r>
          </w:p>
        </w:tc>
        <w:tc>
          <w:tcPr>
            <w:tcW w:w="236" w:type="dxa"/>
            <w:tcBorders>
              <w:top w:val="nil"/>
              <w:left w:val="nil"/>
              <w:bottom w:val="nil"/>
              <w:right w:val="nil"/>
            </w:tcBorders>
            <w:shd w:val="clear" w:color="000000" w:fill="FCE4D6"/>
            <w:vAlign w:val="center"/>
            <w:hideMark/>
          </w:tcPr>
          <w:p w14:paraId="36572D31" w14:textId="04993997" w:rsidR="00AD0F74" w:rsidRPr="007A0ECA" w:rsidRDefault="003A7598" w:rsidP="00A17D05">
            <w:pPr>
              <w:pStyle w:val="Tablehead0"/>
              <w:bidi/>
              <w:spacing w:before="60" w:after="60" w:line="260" w:lineRule="exact"/>
            </w:pPr>
            <w:r w:rsidRPr="007A0ECA">
              <w:rPr>
                <w:rFonts w:hint="cs"/>
                <w:rtl/>
              </w:rPr>
              <w:t>التغير (الوفورات؟)</w:t>
            </w:r>
          </w:p>
        </w:tc>
      </w:tr>
      <w:tr w:rsidR="00AD0F74" w:rsidRPr="00D31EFB" w14:paraId="6A56D085" w14:textId="77777777" w:rsidTr="00042344">
        <w:trPr>
          <w:trHeight w:val="290"/>
        </w:trPr>
        <w:tc>
          <w:tcPr>
            <w:tcW w:w="4395" w:type="dxa"/>
            <w:tcBorders>
              <w:top w:val="nil"/>
              <w:left w:val="nil"/>
              <w:bottom w:val="nil"/>
              <w:right w:val="nil"/>
            </w:tcBorders>
            <w:shd w:val="clear" w:color="auto" w:fill="auto"/>
            <w:noWrap/>
            <w:vAlign w:val="bottom"/>
            <w:hideMark/>
          </w:tcPr>
          <w:p w14:paraId="08E2B8F9" w14:textId="77777777" w:rsidR="00AD0F74" w:rsidRPr="00D31EFB" w:rsidRDefault="00AD0F74" w:rsidP="00A17D05">
            <w:pPr>
              <w:spacing w:before="60" w:after="60" w:line="260" w:lineRule="exact"/>
              <w:jc w:val="center"/>
              <w:rPr>
                <w:rFonts w:asciiTheme="minorHAnsi" w:hAnsiTheme="minorHAnsi" w:cstheme="minorHAnsi"/>
                <w:b/>
                <w:bCs/>
                <w:color w:val="000000"/>
                <w:lang w:eastAsia="en-GB"/>
              </w:rPr>
            </w:pPr>
          </w:p>
        </w:tc>
        <w:tc>
          <w:tcPr>
            <w:tcW w:w="1417" w:type="dxa"/>
            <w:tcBorders>
              <w:top w:val="nil"/>
              <w:left w:val="nil"/>
              <w:bottom w:val="nil"/>
              <w:right w:val="nil"/>
            </w:tcBorders>
            <w:shd w:val="clear" w:color="000000" w:fill="FFF2CC"/>
            <w:noWrap/>
            <w:vAlign w:val="bottom"/>
            <w:hideMark/>
          </w:tcPr>
          <w:p w14:paraId="7CDED09D" w14:textId="77777777" w:rsidR="00AD0F74" w:rsidRPr="00D31EFB" w:rsidRDefault="00AD0F74" w:rsidP="00A17D05">
            <w:pPr>
              <w:spacing w:before="60" w:after="60" w:line="260" w:lineRule="exact"/>
              <w:rPr>
                <w:rFonts w:asciiTheme="minorHAnsi" w:hAnsiTheme="minorHAnsi" w:cstheme="minorHAnsi"/>
                <w:color w:val="000000"/>
                <w:lang w:eastAsia="en-GB"/>
              </w:rPr>
            </w:pPr>
          </w:p>
        </w:tc>
        <w:tc>
          <w:tcPr>
            <w:tcW w:w="1843" w:type="dxa"/>
            <w:tcBorders>
              <w:top w:val="nil"/>
              <w:left w:val="nil"/>
              <w:bottom w:val="nil"/>
              <w:right w:val="nil"/>
            </w:tcBorders>
            <w:shd w:val="clear" w:color="000000" w:fill="D9E1F2"/>
            <w:noWrap/>
            <w:vAlign w:val="bottom"/>
            <w:hideMark/>
          </w:tcPr>
          <w:p w14:paraId="0AF62507" w14:textId="77777777" w:rsidR="00AD0F74" w:rsidRPr="00D31EFB" w:rsidRDefault="00AD0F74" w:rsidP="00A17D05">
            <w:pPr>
              <w:spacing w:before="60" w:after="60" w:line="260" w:lineRule="exact"/>
              <w:rPr>
                <w:rFonts w:asciiTheme="minorHAnsi" w:hAnsiTheme="minorHAnsi" w:cstheme="minorHAnsi"/>
                <w:color w:val="000000"/>
                <w:lang w:eastAsia="en-GB"/>
              </w:rPr>
            </w:pPr>
          </w:p>
        </w:tc>
        <w:tc>
          <w:tcPr>
            <w:tcW w:w="236" w:type="dxa"/>
            <w:tcBorders>
              <w:top w:val="nil"/>
              <w:left w:val="nil"/>
              <w:bottom w:val="nil"/>
              <w:right w:val="nil"/>
            </w:tcBorders>
            <w:shd w:val="clear" w:color="000000" w:fill="FCE4D6"/>
            <w:noWrap/>
            <w:vAlign w:val="bottom"/>
            <w:hideMark/>
          </w:tcPr>
          <w:p w14:paraId="1FF7391D" w14:textId="77777777" w:rsidR="00AD0F74" w:rsidRPr="00D31EFB" w:rsidRDefault="00AD0F74" w:rsidP="00A17D05">
            <w:pPr>
              <w:spacing w:before="60" w:after="60" w:line="260" w:lineRule="exact"/>
              <w:rPr>
                <w:rFonts w:asciiTheme="minorHAnsi" w:hAnsiTheme="minorHAnsi" w:cstheme="minorHAnsi"/>
                <w:color w:val="000000"/>
                <w:lang w:eastAsia="en-GB"/>
              </w:rPr>
            </w:pPr>
          </w:p>
        </w:tc>
      </w:tr>
      <w:tr w:rsidR="00AD0F74" w:rsidRPr="00D31EFB" w14:paraId="0324F26B" w14:textId="77777777" w:rsidTr="00042344">
        <w:trPr>
          <w:trHeight w:val="290"/>
        </w:trPr>
        <w:tc>
          <w:tcPr>
            <w:tcW w:w="4395" w:type="dxa"/>
            <w:tcBorders>
              <w:top w:val="nil"/>
              <w:left w:val="nil"/>
              <w:bottom w:val="nil"/>
              <w:right w:val="nil"/>
            </w:tcBorders>
            <w:shd w:val="clear" w:color="auto" w:fill="auto"/>
            <w:noWrap/>
            <w:vAlign w:val="bottom"/>
            <w:hideMark/>
          </w:tcPr>
          <w:p w14:paraId="1F8A66FE" w14:textId="7E1162C6" w:rsidR="00AD0F74" w:rsidRPr="008263FD" w:rsidRDefault="003A7598" w:rsidP="00A17D05">
            <w:pPr>
              <w:pStyle w:val="Tabletexte"/>
              <w:rPr>
                <w:spacing w:val="-6"/>
                <w:lang w:eastAsia="en-GB"/>
              </w:rPr>
            </w:pPr>
            <w:r w:rsidRPr="008263FD">
              <w:rPr>
                <w:rFonts w:hint="cs"/>
                <w:spacing w:val="-6"/>
                <w:rtl/>
                <w:lang w:eastAsia="en-GB"/>
              </w:rPr>
              <w:t>بعثات وسفريات للموظفين (بما في ذلك السفر لأغراض التدريب)</w:t>
            </w:r>
          </w:p>
        </w:tc>
        <w:tc>
          <w:tcPr>
            <w:tcW w:w="1417" w:type="dxa"/>
            <w:tcBorders>
              <w:top w:val="nil"/>
              <w:left w:val="nil"/>
              <w:bottom w:val="nil"/>
              <w:right w:val="nil"/>
            </w:tcBorders>
            <w:shd w:val="clear" w:color="000000" w:fill="FFF2CC"/>
            <w:noWrap/>
            <w:vAlign w:val="bottom"/>
            <w:hideMark/>
          </w:tcPr>
          <w:p w14:paraId="1B9DEE99" w14:textId="4B28027A" w:rsidR="00AD0F74" w:rsidRPr="00D31EFB" w:rsidRDefault="00AD0F74" w:rsidP="00A17D05">
            <w:pPr>
              <w:pStyle w:val="Tabletexte"/>
              <w:rPr>
                <w:lang w:eastAsia="en-GB"/>
              </w:rPr>
            </w:pPr>
            <w:r w:rsidRPr="00D31EFB">
              <w:rPr>
                <w:lang w:eastAsia="en-GB"/>
              </w:rPr>
              <w:t>3</w:t>
            </w:r>
            <w:r w:rsidR="006F4D5C">
              <w:rPr>
                <w:lang w:eastAsia="en-GB"/>
              </w:rPr>
              <w:t> </w:t>
            </w:r>
            <w:r w:rsidRPr="00D31EFB">
              <w:rPr>
                <w:lang w:eastAsia="en-GB"/>
              </w:rPr>
              <w:t>589</w:t>
            </w:r>
          </w:p>
        </w:tc>
        <w:tc>
          <w:tcPr>
            <w:tcW w:w="1843" w:type="dxa"/>
            <w:tcBorders>
              <w:top w:val="nil"/>
              <w:left w:val="nil"/>
              <w:bottom w:val="nil"/>
              <w:right w:val="nil"/>
            </w:tcBorders>
            <w:shd w:val="clear" w:color="000000" w:fill="D9E1F2"/>
            <w:noWrap/>
            <w:vAlign w:val="bottom"/>
            <w:hideMark/>
          </w:tcPr>
          <w:p w14:paraId="14D732A2" w14:textId="77777777" w:rsidR="00AD0F74" w:rsidRPr="00D31EFB" w:rsidRDefault="00AD0F74" w:rsidP="00A17D05">
            <w:pPr>
              <w:pStyle w:val="Tabletexte"/>
              <w:rPr>
                <w:lang w:eastAsia="en-GB"/>
              </w:rPr>
            </w:pPr>
            <w:r w:rsidRPr="00D31EFB">
              <w:rPr>
                <w:lang w:eastAsia="en-GB"/>
              </w:rPr>
              <w:t>595</w:t>
            </w:r>
          </w:p>
        </w:tc>
        <w:tc>
          <w:tcPr>
            <w:tcW w:w="236" w:type="dxa"/>
            <w:tcBorders>
              <w:top w:val="nil"/>
              <w:left w:val="nil"/>
              <w:bottom w:val="nil"/>
              <w:right w:val="nil"/>
            </w:tcBorders>
            <w:shd w:val="clear" w:color="000000" w:fill="FCE4D6"/>
            <w:noWrap/>
            <w:vAlign w:val="bottom"/>
            <w:hideMark/>
          </w:tcPr>
          <w:p w14:paraId="1EBE3C88" w14:textId="2B1CF2A4" w:rsidR="00AD0F74" w:rsidRPr="00D31EFB" w:rsidRDefault="00AD0F74" w:rsidP="00A17D05">
            <w:pPr>
              <w:pStyle w:val="Tabletexte"/>
              <w:rPr>
                <w:lang w:eastAsia="en-GB"/>
              </w:rPr>
            </w:pPr>
            <w:r w:rsidRPr="00D31EFB">
              <w:rPr>
                <w:lang w:eastAsia="en-GB"/>
              </w:rPr>
              <w:t>2</w:t>
            </w:r>
            <w:r w:rsidR="006F4D5C">
              <w:rPr>
                <w:lang w:eastAsia="en-GB"/>
              </w:rPr>
              <w:t> </w:t>
            </w:r>
            <w:r w:rsidRPr="00D31EFB">
              <w:rPr>
                <w:lang w:eastAsia="en-GB"/>
              </w:rPr>
              <w:t>994</w:t>
            </w:r>
          </w:p>
        </w:tc>
      </w:tr>
      <w:tr w:rsidR="00AD0F74" w:rsidRPr="00D31EFB" w14:paraId="032C42C7" w14:textId="77777777" w:rsidTr="00042344">
        <w:trPr>
          <w:trHeight w:val="290"/>
        </w:trPr>
        <w:tc>
          <w:tcPr>
            <w:tcW w:w="4395" w:type="dxa"/>
            <w:tcBorders>
              <w:top w:val="nil"/>
              <w:left w:val="nil"/>
              <w:bottom w:val="nil"/>
              <w:right w:val="nil"/>
            </w:tcBorders>
            <w:shd w:val="clear" w:color="auto" w:fill="auto"/>
            <w:noWrap/>
            <w:vAlign w:val="bottom"/>
            <w:hideMark/>
          </w:tcPr>
          <w:p w14:paraId="3B74B183" w14:textId="40F86BE4" w:rsidR="00AD0F74" w:rsidRPr="00D31EFB" w:rsidRDefault="00C477AB" w:rsidP="00A17D05">
            <w:pPr>
              <w:pStyle w:val="Tabletexte"/>
              <w:rPr>
                <w:rtl/>
                <w:lang w:eastAsia="en-GB" w:bidi="ar-EG"/>
              </w:rPr>
            </w:pPr>
            <w:r>
              <w:rPr>
                <w:rFonts w:hint="cs"/>
                <w:rtl/>
                <w:lang w:eastAsia="en-GB"/>
              </w:rPr>
              <w:t xml:space="preserve">بعثات وسفريات اتفاقات الخدمة الخاصة </w:t>
            </w:r>
            <w:r>
              <w:rPr>
                <w:lang w:eastAsia="en-GB"/>
              </w:rPr>
              <w:t>(SSA)</w:t>
            </w:r>
          </w:p>
        </w:tc>
        <w:tc>
          <w:tcPr>
            <w:tcW w:w="1417" w:type="dxa"/>
            <w:tcBorders>
              <w:top w:val="nil"/>
              <w:left w:val="nil"/>
              <w:bottom w:val="nil"/>
              <w:right w:val="nil"/>
            </w:tcBorders>
            <w:shd w:val="clear" w:color="000000" w:fill="FFF2CC"/>
            <w:noWrap/>
            <w:vAlign w:val="bottom"/>
            <w:hideMark/>
          </w:tcPr>
          <w:p w14:paraId="06CAC2BE" w14:textId="77777777" w:rsidR="00AD0F74" w:rsidRPr="00D31EFB" w:rsidRDefault="00AD0F74" w:rsidP="00A17D05">
            <w:pPr>
              <w:pStyle w:val="Tabletexte"/>
              <w:rPr>
                <w:lang w:eastAsia="en-GB"/>
              </w:rPr>
            </w:pPr>
            <w:r w:rsidRPr="00D31EFB">
              <w:rPr>
                <w:lang w:eastAsia="en-GB"/>
              </w:rPr>
              <w:t>515</w:t>
            </w:r>
          </w:p>
        </w:tc>
        <w:tc>
          <w:tcPr>
            <w:tcW w:w="1843" w:type="dxa"/>
            <w:tcBorders>
              <w:top w:val="nil"/>
              <w:left w:val="nil"/>
              <w:bottom w:val="nil"/>
              <w:right w:val="nil"/>
            </w:tcBorders>
            <w:shd w:val="clear" w:color="000000" w:fill="D9E1F2"/>
            <w:noWrap/>
            <w:vAlign w:val="bottom"/>
            <w:hideMark/>
          </w:tcPr>
          <w:p w14:paraId="2B9D9677" w14:textId="77777777" w:rsidR="00AD0F74" w:rsidRPr="00D31EFB" w:rsidRDefault="00AD0F74" w:rsidP="00A17D05">
            <w:pPr>
              <w:pStyle w:val="Tabletexte"/>
              <w:rPr>
                <w:lang w:eastAsia="en-GB"/>
              </w:rPr>
            </w:pPr>
            <w:r w:rsidRPr="00D31EFB">
              <w:rPr>
                <w:lang w:eastAsia="en-GB"/>
              </w:rPr>
              <w:t>23</w:t>
            </w:r>
          </w:p>
        </w:tc>
        <w:tc>
          <w:tcPr>
            <w:tcW w:w="236" w:type="dxa"/>
            <w:tcBorders>
              <w:top w:val="nil"/>
              <w:left w:val="nil"/>
              <w:bottom w:val="nil"/>
              <w:right w:val="nil"/>
            </w:tcBorders>
            <w:shd w:val="clear" w:color="000000" w:fill="FCE4D6"/>
            <w:noWrap/>
            <w:vAlign w:val="bottom"/>
            <w:hideMark/>
          </w:tcPr>
          <w:p w14:paraId="57A229D9" w14:textId="77777777" w:rsidR="00AD0F74" w:rsidRPr="00D31EFB" w:rsidRDefault="00AD0F74" w:rsidP="00A17D05">
            <w:pPr>
              <w:pStyle w:val="Tabletexte"/>
              <w:rPr>
                <w:lang w:eastAsia="en-GB"/>
              </w:rPr>
            </w:pPr>
            <w:r w:rsidRPr="00D31EFB">
              <w:rPr>
                <w:lang w:eastAsia="en-GB"/>
              </w:rPr>
              <w:t>492</w:t>
            </w:r>
          </w:p>
        </w:tc>
      </w:tr>
      <w:tr w:rsidR="00AD0F74" w:rsidRPr="00D31EFB" w14:paraId="5396C4CB" w14:textId="77777777" w:rsidTr="00042344">
        <w:trPr>
          <w:trHeight w:val="290"/>
        </w:trPr>
        <w:tc>
          <w:tcPr>
            <w:tcW w:w="4395" w:type="dxa"/>
            <w:tcBorders>
              <w:top w:val="nil"/>
              <w:left w:val="nil"/>
              <w:bottom w:val="nil"/>
              <w:right w:val="nil"/>
            </w:tcBorders>
            <w:shd w:val="clear" w:color="auto" w:fill="auto"/>
            <w:noWrap/>
            <w:vAlign w:val="bottom"/>
            <w:hideMark/>
          </w:tcPr>
          <w:p w14:paraId="540A70B5" w14:textId="09449BD8" w:rsidR="00AD0F74" w:rsidRPr="00D31EFB" w:rsidRDefault="003A7598" w:rsidP="00A17D05">
            <w:pPr>
              <w:pStyle w:val="Tabletexte"/>
              <w:rPr>
                <w:lang w:eastAsia="en-GB"/>
              </w:rPr>
            </w:pPr>
            <w:r>
              <w:rPr>
                <w:rFonts w:hint="cs"/>
                <w:rtl/>
                <w:lang w:eastAsia="en-GB"/>
              </w:rPr>
              <w:t>الم</w:t>
            </w:r>
            <w:r w:rsidR="00E650EB">
              <w:rPr>
                <w:rFonts w:hint="cs"/>
                <w:rtl/>
                <w:lang w:eastAsia="en-GB"/>
              </w:rPr>
              <w:t>ِ</w:t>
            </w:r>
            <w:r>
              <w:rPr>
                <w:rFonts w:hint="cs"/>
                <w:rtl/>
                <w:lang w:eastAsia="en-GB"/>
              </w:rPr>
              <w:t>نح</w:t>
            </w:r>
          </w:p>
        </w:tc>
        <w:tc>
          <w:tcPr>
            <w:tcW w:w="1417" w:type="dxa"/>
            <w:tcBorders>
              <w:top w:val="nil"/>
              <w:left w:val="nil"/>
              <w:bottom w:val="nil"/>
              <w:right w:val="nil"/>
            </w:tcBorders>
            <w:shd w:val="clear" w:color="000000" w:fill="FFF2CC"/>
            <w:noWrap/>
            <w:vAlign w:val="bottom"/>
            <w:hideMark/>
          </w:tcPr>
          <w:p w14:paraId="2F92B43D" w14:textId="1CC5346A" w:rsidR="00AD0F74" w:rsidRPr="00D31EFB" w:rsidRDefault="00AD0F74" w:rsidP="00A17D05">
            <w:pPr>
              <w:pStyle w:val="Tabletexte"/>
              <w:rPr>
                <w:lang w:eastAsia="en-GB"/>
              </w:rPr>
            </w:pPr>
            <w:r w:rsidRPr="00D31EFB">
              <w:rPr>
                <w:lang w:eastAsia="en-GB"/>
              </w:rPr>
              <w:t>1</w:t>
            </w:r>
            <w:r w:rsidR="006F4D5C">
              <w:rPr>
                <w:lang w:eastAsia="en-GB"/>
              </w:rPr>
              <w:t> </w:t>
            </w:r>
            <w:r w:rsidRPr="00D31EFB">
              <w:rPr>
                <w:lang w:eastAsia="en-GB"/>
              </w:rPr>
              <w:t>653</w:t>
            </w:r>
          </w:p>
        </w:tc>
        <w:tc>
          <w:tcPr>
            <w:tcW w:w="1843" w:type="dxa"/>
            <w:tcBorders>
              <w:top w:val="nil"/>
              <w:left w:val="nil"/>
              <w:bottom w:val="nil"/>
              <w:right w:val="nil"/>
            </w:tcBorders>
            <w:shd w:val="clear" w:color="000000" w:fill="D9E1F2"/>
            <w:noWrap/>
            <w:vAlign w:val="bottom"/>
            <w:hideMark/>
          </w:tcPr>
          <w:p w14:paraId="2A194288" w14:textId="77777777" w:rsidR="00AD0F74" w:rsidRPr="00D31EFB" w:rsidRDefault="00AD0F74" w:rsidP="00A17D05">
            <w:pPr>
              <w:pStyle w:val="Tabletexte"/>
              <w:rPr>
                <w:lang w:eastAsia="en-GB"/>
              </w:rPr>
            </w:pPr>
            <w:r w:rsidRPr="00D31EFB">
              <w:rPr>
                <w:lang w:eastAsia="en-GB"/>
              </w:rPr>
              <w:t>225</w:t>
            </w:r>
          </w:p>
        </w:tc>
        <w:tc>
          <w:tcPr>
            <w:tcW w:w="236" w:type="dxa"/>
            <w:tcBorders>
              <w:top w:val="nil"/>
              <w:left w:val="nil"/>
              <w:bottom w:val="nil"/>
              <w:right w:val="nil"/>
            </w:tcBorders>
            <w:shd w:val="clear" w:color="000000" w:fill="FCE4D6"/>
            <w:noWrap/>
            <w:vAlign w:val="bottom"/>
            <w:hideMark/>
          </w:tcPr>
          <w:p w14:paraId="261A21FE" w14:textId="39F81AA7" w:rsidR="00AD0F74" w:rsidRPr="00D31EFB" w:rsidRDefault="00AD0F74" w:rsidP="00A17D05">
            <w:pPr>
              <w:pStyle w:val="Tabletexte"/>
              <w:rPr>
                <w:lang w:eastAsia="en-GB"/>
              </w:rPr>
            </w:pPr>
            <w:r w:rsidRPr="00D31EFB">
              <w:rPr>
                <w:lang w:eastAsia="en-GB"/>
              </w:rPr>
              <w:t>1</w:t>
            </w:r>
            <w:r w:rsidR="006F4D5C">
              <w:rPr>
                <w:lang w:eastAsia="en-GB"/>
              </w:rPr>
              <w:t> </w:t>
            </w:r>
            <w:r w:rsidRPr="00D31EFB">
              <w:rPr>
                <w:lang w:eastAsia="en-GB"/>
              </w:rPr>
              <w:t>428</w:t>
            </w:r>
          </w:p>
        </w:tc>
      </w:tr>
      <w:tr w:rsidR="00AD0F74" w:rsidRPr="00D31EFB" w14:paraId="7D8B83B3" w14:textId="77777777" w:rsidTr="00042344">
        <w:trPr>
          <w:trHeight w:val="290"/>
        </w:trPr>
        <w:tc>
          <w:tcPr>
            <w:tcW w:w="4395" w:type="dxa"/>
            <w:tcBorders>
              <w:top w:val="nil"/>
              <w:left w:val="nil"/>
              <w:bottom w:val="nil"/>
              <w:right w:val="nil"/>
            </w:tcBorders>
            <w:shd w:val="clear" w:color="auto" w:fill="auto"/>
            <w:noWrap/>
            <w:vAlign w:val="bottom"/>
            <w:hideMark/>
          </w:tcPr>
          <w:p w14:paraId="5A089070" w14:textId="77777777" w:rsidR="00AD0F74" w:rsidRPr="00D31EFB" w:rsidRDefault="00AD0F74" w:rsidP="00A17D05">
            <w:pPr>
              <w:pStyle w:val="Tabletexte"/>
              <w:rPr>
                <w:lang w:eastAsia="en-GB"/>
              </w:rPr>
            </w:pPr>
          </w:p>
        </w:tc>
        <w:tc>
          <w:tcPr>
            <w:tcW w:w="1417" w:type="dxa"/>
            <w:tcBorders>
              <w:top w:val="nil"/>
              <w:left w:val="nil"/>
              <w:bottom w:val="nil"/>
              <w:right w:val="nil"/>
            </w:tcBorders>
            <w:shd w:val="clear" w:color="000000" w:fill="FFF2CC"/>
            <w:noWrap/>
            <w:vAlign w:val="bottom"/>
            <w:hideMark/>
          </w:tcPr>
          <w:p w14:paraId="1599F9B9" w14:textId="77777777" w:rsidR="00AD0F74" w:rsidRPr="00D31EFB" w:rsidRDefault="00AD0F74" w:rsidP="00A17D05">
            <w:pPr>
              <w:pStyle w:val="Tabletexte"/>
              <w:rPr>
                <w:lang w:eastAsia="en-GB"/>
              </w:rPr>
            </w:pPr>
          </w:p>
        </w:tc>
        <w:tc>
          <w:tcPr>
            <w:tcW w:w="1843" w:type="dxa"/>
            <w:tcBorders>
              <w:top w:val="nil"/>
              <w:left w:val="nil"/>
              <w:bottom w:val="nil"/>
              <w:right w:val="nil"/>
            </w:tcBorders>
            <w:shd w:val="clear" w:color="000000" w:fill="D9E1F2"/>
            <w:noWrap/>
            <w:vAlign w:val="bottom"/>
            <w:hideMark/>
          </w:tcPr>
          <w:p w14:paraId="4F0DEA4D" w14:textId="77777777" w:rsidR="00AD0F74" w:rsidRPr="00D31EFB" w:rsidRDefault="00AD0F74" w:rsidP="00A17D05">
            <w:pPr>
              <w:pStyle w:val="Tabletexte"/>
              <w:rPr>
                <w:lang w:eastAsia="en-GB"/>
              </w:rPr>
            </w:pPr>
          </w:p>
        </w:tc>
        <w:tc>
          <w:tcPr>
            <w:tcW w:w="236" w:type="dxa"/>
            <w:tcBorders>
              <w:top w:val="nil"/>
              <w:left w:val="nil"/>
              <w:bottom w:val="nil"/>
              <w:right w:val="nil"/>
            </w:tcBorders>
            <w:shd w:val="clear" w:color="000000" w:fill="FCE4D6"/>
            <w:noWrap/>
            <w:vAlign w:val="bottom"/>
            <w:hideMark/>
          </w:tcPr>
          <w:p w14:paraId="63E2595F" w14:textId="77777777" w:rsidR="00AD0F74" w:rsidRPr="00D31EFB" w:rsidRDefault="00AD0F74" w:rsidP="00A17D05">
            <w:pPr>
              <w:pStyle w:val="Tabletexte"/>
              <w:rPr>
                <w:lang w:eastAsia="en-GB"/>
              </w:rPr>
            </w:pPr>
          </w:p>
        </w:tc>
      </w:tr>
      <w:tr w:rsidR="00AD0F74" w:rsidRPr="00D31EFB" w14:paraId="26D61A03" w14:textId="77777777" w:rsidTr="00042344">
        <w:trPr>
          <w:trHeight w:val="290"/>
        </w:trPr>
        <w:tc>
          <w:tcPr>
            <w:tcW w:w="4395" w:type="dxa"/>
            <w:tcBorders>
              <w:top w:val="nil"/>
              <w:left w:val="nil"/>
              <w:bottom w:val="nil"/>
              <w:right w:val="nil"/>
            </w:tcBorders>
            <w:shd w:val="clear" w:color="auto" w:fill="auto"/>
            <w:noWrap/>
            <w:vAlign w:val="bottom"/>
            <w:hideMark/>
          </w:tcPr>
          <w:p w14:paraId="6C486355" w14:textId="2C1CCCD7" w:rsidR="00AD0F74" w:rsidRPr="00D31EFB" w:rsidRDefault="00607BF2" w:rsidP="00A17D05">
            <w:pPr>
              <w:pStyle w:val="Tabletexte"/>
              <w:rPr>
                <w:b/>
                <w:bCs/>
                <w:lang w:eastAsia="en-GB"/>
              </w:rPr>
            </w:pPr>
            <w:r>
              <w:rPr>
                <w:rFonts w:hint="cs"/>
                <w:b/>
                <w:bCs/>
                <w:rtl/>
                <w:lang w:eastAsia="en-GB"/>
              </w:rPr>
              <w:t>المجموع</w:t>
            </w:r>
          </w:p>
        </w:tc>
        <w:tc>
          <w:tcPr>
            <w:tcW w:w="1417" w:type="dxa"/>
            <w:tcBorders>
              <w:top w:val="nil"/>
              <w:left w:val="nil"/>
              <w:bottom w:val="nil"/>
              <w:right w:val="nil"/>
            </w:tcBorders>
            <w:shd w:val="clear" w:color="000000" w:fill="FFF2CC"/>
            <w:noWrap/>
            <w:vAlign w:val="bottom"/>
            <w:hideMark/>
          </w:tcPr>
          <w:p w14:paraId="3017B714" w14:textId="08179840" w:rsidR="00AD0F74" w:rsidRPr="00D31EFB" w:rsidRDefault="00AD0F74" w:rsidP="00A17D05">
            <w:pPr>
              <w:pStyle w:val="Tabletexte"/>
              <w:rPr>
                <w:b/>
                <w:bCs/>
                <w:lang w:eastAsia="en-GB"/>
              </w:rPr>
            </w:pPr>
            <w:r w:rsidRPr="00D31EFB">
              <w:rPr>
                <w:b/>
                <w:bCs/>
                <w:lang w:eastAsia="en-GB"/>
              </w:rPr>
              <w:t>5</w:t>
            </w:r>
            <w:r w:rsidR="006F4D5C">
              <w:rPr>
                <w:b/>
                <w:bCs/>
                <w:lang w:eastAsia="en-GB"/>
              </w:rPr>
              <w:t> </w:t>
            </w:r>
            <w:r w:rsidRPr="00D31EFB">
              <w:rPr>
                <w:b/>
                <w:bCs/>
                <w:lang w:eastAsia="en-GB"/>
              </w:rPr>
              <w:t>757</w:t>
            </w:r>
          </w:p>
        </w:tc>
        <w:tc>
          <w:tcPr>
            <w:tcW w:w="1843" w:type="dxa"/>
            <w:tcBorders>
              <w:top w:val="nil"/>
              <w:left w:val="nil"/>
              <w:bottom w:val="nil"/>
              <w:right w:val="nil"/>
            </w:tcBorders>
            <w:shd w:val="clear" w:color="000000" w:fill="D9E1F2"/>
            <w:noWrap/>
            <w:vAlign w:val="bottom"/>
            <w:hideMark/>
          </w:tcPr>
          <w:p w14:paraId="18D75635" w14:textId="77777777" w:rsidR="00AD0F74" w:rsidRPr="00D31EFB" w:rsidRDefault="00AD0F74" w:rsidP="00A17D05">
            <w:pPr>
              <w:pStyle w:val="Tabletexte"/>
              <w:rPr>
                <w:b/>
                <w:bCs/>
                <w:lang w:eastAsia="en-GB"/>
              </w:rPr>
            </w:pPr>
            <w:r w:rsidRPr="00D31EFB">
              <w:rPr>
                <w:b/>
                <w:bCs/>
                <w:lang w:eastAsia="en-GB"/>
              </w:rPr>
              <w:t>843</w:t>
            </w:r>
          </w:p>
        </w:tc>
        <w:tc>
          <w:tcPr>
            <w:tcW w:w="236" w:type="dxa"/>
            <w:tcBorders>
              <w:top w:val="nil"/>
              <w:left w:val="nil"/>
              <w:bottom w:val="nil"/>
              <w:right w:val="nil"/>
            </w:tcBorders>
            <w:shd w:val="clear" w:color="000000" w:fill="FCE4D6"/>
            <w:noWrap/>
            <w:vAlign w:val="bottom"/>
            <w:hideMark/>
          </w:tcPr>
          <w:p w14:paraId="1812DDDD" w14:textId="6FD0A1AB" w:rsidR="00AD0F74" w:rsidRPr="00D31EFB" w:rsidRDefault="00AD0F74" w:rsidP="00A17D05">
            <w:pPr>
              <w:pStyle w:val="Tabletexte"/>
              <w:rPr>
                <w:b/>
                <w:bCs/>
                <w:lang w:eastAsia="en-GB"/>
              </w:rPr>
            </w:pPr>
            <w:r w:rsidRPr="00D31EFB">
              <w:rPr>
                <w:b/>
                <w:bCs/>
                <w:lang w:eastAsia="en-GB"/>
              </w:rPr>
              <w:t>4</w:t>
            </w:r>
            <w:r w:rsidR="006F4D5C">
              <w:rPr>
                <w:b/>
                <w:bCs/>
                <w:lang w:eastAsia="en-GB"/>
              </w:rPr>
              <w:t> </w:t>
            </w:r>
            <w:r w:rsidRPr="00D31EFB">
              <w:rPr>
                <w:b/>
                <w:bCs/>
                <w:lang w:eastAsia="en-GB"/>
              </w:rPr>
              <w:t>914</w:t>
            </w:r>
          </w:p>
        </w:tc>
      </w:tr>
    </w:tbl>
    <w:p w14:paraId="5F55F39E" w14:textId="1265D9D0" w:rsidR="009D0373" w:rsidRDefault="006F4D5C" w:rsidP="00E73F3C">
      <w:pPr>
        <w:spacing w:before="240"/>
        <w:rPr>
          <w:rtl/>
          <w:lang w:bidi="ar-EG"/>
        </w:rPr>
      </w:pPr>
      <w:r>
        <w:rPr>
          <w:lang w:bidi="ar-EG"/>
        </w:rPr>
        <w:t>17.3</w:t>
      </w:r>
      <w:r>
        <w:rPr>
          <w:rtl/>
          <w:lang w:bidi="ar-EG"/>
        </w:rPr>
        <w:tab/>
      </w:r>
      <w:r w:rsidR="00210016">
        <w:rPr>
          <w:rFonts w:hint="cs"/>
          <w:rtl/>
          <w:lang w:bidi="ar-EG"/>
        </w:rPr>
        <w:t>و</w:t>
      </w:r>
      <w:r w:rsidR="00210016" w:rsidRPr="00210016">
        <w:rPr>
          <w:rtl/>
          <w:lang w:bidi="ar-EG"/>
        </w:rPr>
        <w:t xml:space="preserve">هناك ما يدعو للقلق فيما يتعلق بالإيرادات المستقبلية للاتحاد. </w:t>
      </w:r>
      <w:r w:rsidR="00210016">
        <w:rPr>
          <w:rFonts w:hint="cs"/>
          <w:rtl/>
          <w:lang w:bidi="ar-EG"/>
        </w:rPr>
        <w:t xml:space="preserve">فإنه </w:t>
      </w:r>
      <w:r w:rsidR="00210016" w:rsidRPr="00210016">
        <w:rPr>
          <w:rtl/>
          <w:lang w:bidi="ar-EG"/>
        </w:rPr>
        <w:t xml:space="preserve">حتى </w:t>
      </w:r>
      <w:r w:rsidR="00210016">
        <w:rPr>
          <w:rFonts w:hint="cs"/>
          <w:rtl/>
          <w:lang w:bidi="ar-EG"/>
        </w:rPr>
        <w:t>وإن كان</w:t>
      </w:r>
      <w:r w:rsidR="00210016" w:rsidRPr="00210016">
        <w:rPr>
          <w:rtl/>
          <w:lang w:bidi="ar-EG"/>
        </w:rPr>
        <w:t xml:space="preserve"> معظم أعضاء الاتحاد</w:t>
      </w:r>
      <w:r w:rsidR="00210016">
        <w:rPr>
          <w:rFonts w:hint="cs"/>
          <w:rtl/>
          <w:lang w:bidi="ar-EG"/>
        </w:rPr>
        <w:t xml:space="preserve"> دفعوا </w:t>
      </w:r>
      <w:r w:rsidR="00210016" w:rsidRPr="00210016">
        <w:rPr>
          <w:rtl/>
          <w:lang w:bidi="ar-EG"/>
        </w:rPr>
        <w:t>مساهماتهم لعام 2020 حتى الآن، فلا يزال هناك ما يدعو للقلق فيما يتعلق بسداد مساهمات الدول الأعضاء للعام المقبل</w:t>
      </w:r>
      <w:r w:rsidR="00CB464C">
        <w:rPr>
          <w:rFonts w:hint="cs"/>
          <w:rtl/>
          <w:lang w:bidi="ar-EG"/>
        </w:rPr>
        <w:t> </w:t>
      </w:r>
      <w:r w:rsidR="00210016" w:rsidRPr="00210016">
        <w:rPr>
          <w:rtl/>
          <w:lang w:bidi="ar-EG"/>
        </w:rPr>
        <w:t>2021، في حالة استمرار الأزمة. وقد لوحظ</w:t>
      </w:r>
      <w:r w:rsidR="0085548C">
        <w:rPr>
          <w:rFonts w:hint="cs"/>
          <w:rtl/>
          <w:lang w:bidi="ar-EG"/>
        </w:rPr>
        <w:t>ت</w:t>
      </w:r>
      <w:r w:rsidR="00210016" w:rsidRPr="00210016">
        <w:rPr>
          <w:rtl/>
          <w:lang w:bidi="ar-EG"/>
        </w:rPr>
        <w:t xml:space="preserve"> بعض التأخيرات في سداد </w:t>
      </w:r>
      <w:r w:rsidR="0085548C">
        <w:rPr>
          <w:rFonts w:hint="cs"/>
          <w:rtl/>
          <w:lang w:bidi="ar-EG"/>
        </w:rPr>
        <w:t>المساهمات</w:t>
      </w:r>
      <w:r w:rsidR="00210016" w:rsidRPr="00210016">
        <w:rPr>
          <w:rtl/>
          <w:lang w:bidi="ar-EG"/>
        </w:rPr>
        <w:t xml:space="preserve"> مقدما</w:t>
      </w:r>
      <w:r w:rsidR="0085548C">
        <w:rPr>
          <w:rFonts w:hint="cs"/>
          <w:rtl/>
          <w:lang w:bidi="ar-EG"/>
        </w:rPr>
        <w:t>ً</w:t>
      </w:r>
      <w:r w:rsidR="00210016" w:rsidRPr="00210016">
        <w:rPr>
          <w:rtl/>
          <w:lang w:bidi="ar-EG"/>
        </w:rPr>
        <w:t xml:space="preserve"> مقارنة</w:t>
      </w:r>
      <w:r w:rsidR="00CF297A">
        <w:rPr>
          <w:rFonts w:hint="cs"/>
          <w:rtl/>
          <w:lang w:bidi="ar-EG"/>
        </w:rPr>
        <w:t>ً</w:t>
      </w:r>
      <w:r w:rsidR="00210016" w:rsidRPr="00210016">
        <w:rPr>
          <w:rtl/>
          <w:lang w:bidi="ar-EG"/>
        </w:rPr>
        <w:t xml:space="preserve"> بالفترة نفسها من العام الماضي. </w:t>
      </w:r>
      <w:r w:rsidR="00210016">
        <w:rPr>
          <w:rFonts w:hint="cs"/>
          <w:rtl/>
          <w:lang w:bidi="ar-EG"/>
        </w:rPr>
        <w:t>ف</w:t>
      </w:r>
      <w:r w:rsidR="00210016" w:rsidRPr="00210016">
        <w:rPr>
          <w:rtl/>
          <w:lang w:bidi="ar-EG"/>
        </w:rPr>
        <w:t xml:space="preserve">حتى الآن، تم استلام </w:t>
      </w:r>
      <w:r w:rsidR="007A0ECA">
        <w:rPr>
          <w:lang w:bidi="ar-EG"/>
        </w:rPr>
        <w:t>%4</w:t>
      </w:r>
      <w:r w:rsidR="00210016" w:rsidRPr="00210016">
        <w:rPr>
          <w:rtl/>
          <w:lang w:bidi="ar-EG"/>
        </w:rPr>
        <w:t xml:space="preserve"> فقط من مساهمات الدول الأعضاء لعام 2021، مقارنة</w:t>
      </w:r>
      <w:r w:rsidR="00CF297A">
        <w:rPr>
          <w:rFonts w:hint="cs"/>
          <w:rtl/>
          <w:lang w:bidi="ar-EG"/>
        </w:rPr>
        <w:t>ً</w:t>
      </w:r>
      <w:r w:rsidR="00210016" w:rsidRPr="00210016">
        <w:rPr>
          <w:rtl/>
          <w:lang w:bidi="ar-EG"/>
        </w:rPr>
        <w:t xml:space="preserve"> بـ</w:t>
      </w:r>
      <w:r w:rsidR="00210016">
        <w:rPr>
          <w:rFonts w:hint="cs"/>
          <w:rtl/>
          <w:lang w:bidi="ar-EG"/>
        </w:rPr>
        <w:t>نسبة</w:t>
      </w:r>
      <w:r w:rsidR="00210016" w:rsidRPr="00210016">
        <w:rPr>
          <w:rtl/>
          <w:lang w:bidi="ar-EG"/>
        </w:rPr>
        <w:t xml:space="preserve"> 14</w:t>
      </w:r>
      <w:r w:rsidR="00C11FD7">
        <w:rPr>
          <w:rtl/>
          <w:lang w:bidi="ar-EG"/>
        </w:rPr>
        <w:t>%</w:t>
      </w:r>
      <w:r w:rsidR="00210016" w:rsidRPr="00210016">
        <w:rPr>
          <w:rtl/>
          <w:lang w:bidi="ar-EG"/>
        </w:rPr>
        <w:t xml:space="preserve"> في عام 2019. ومن المؤمل أن يتحسن هذا المعدل بنهاية العام وقبل 31 مارس 2021، موعد استحقاق سداد</w:t>
      </w:r>
      <w:r w:rsidR="00210016">
        <w:rPr>
          <w:rFonts w:hint="cs"/>
          <w:rtl/>
          <w:lang w:bidi="ar-EG"/>
        </w:rPr>
        <w:t xml:space="preserve"> مساهمات</w:t>
      </w:r>
      <w:r w:rsidR="00210016" w:rsidRPr="00210016">
        <w:rPr>
          <w:rtl/>
          <w:lang w:bidi="ar-EG"/>
        </w:rPr>
        <w:t xml:space="preserve"> 2021. </w:t>
      </w:r>
      <w:r w:rsidR="00210016">
        <w:rPr>
          <w:rFonts w:hint="cs"/>
          <w:rtl/>
          <w:lang w:bidi="ar-EG"/>
        </w:rPr>
        <w:t>و</w:t>
      </w:r>
      <w:r w:rsidR="00210016" w:rsidRPr="00210016">
        <w:rPr>
          <w:rtl/>
          <w:lang w:bidi="ar-EG"/>
        </w:rPr>
        <w:t>إذا استمر الاتجاه الحالي، فقد يواجه الاتحاد مشكلة تدفق نقدي في عام 2021.</w:t>
      </w:r>
    </w:p>
    <w:p w14:paraId="60C63153" w14:textId="55DF8628" w:rsidR="00684EEE" w:rsidRDefault="00A629AB" w:rsidP="00A629AB">
      <w:pPr>
        <w:pStyle w:val="Heading1"/>
        <w:rPr>
          <w:rtl/>
          <w:lang w:bidi="ar-EG"/>
        </w:rPr>
      </w:pPr>
      <w:r>
        <w:rPr>
          <w:lang w:bidi="ar-EG"/>
        </w:rPr>
        <w:t>4</w:t>
      </w:r>
      <w:r>
        <w:rPr>
          <w:lang w:bidi="ar-EG"/>
        </w:rPr>
        <w:tab/>
      </w:r>
      <w:r w:rsidR="0085548C">
        <w:rPr>
          <w:rFonts w:hint="cs"/>
          <w:rtl/>
          <w:lang w:bidi="ar-EG"/>
        </w:rPr>
        <w:t>تأثير</w:t>
      </w:r>
      <w:r w:rsidR="00E35638">
        <w:rPr>
          <w:rFonts w:hint="cs"/>
          <w:rtl/>
          <w:lang w:bidi="ar-EG"/>
        </w:rPr>
        <w:t xml:space="preserve"> جائحة </w:t>
      </w:r>
      <w:r w:rsidR="00E35638">
        <w:rPr>
          <w:lang w:bidi="ar-EG"/>
        </w:rPr>
        <w:t>COVID-19</w:t>
      </w:r>
      <w:r w:rsidR="00E35638">
        <w:rPr>
          <w:rFonts w:hint="cs"/>
          <w:rtl/>
          <w:lang w:bidi="ar-EG"/>
        </w:rPr>
        <w:t xml:space="preserve"> على الموظفين</w:t>
      </w:r>
    </w:p>
    <w:p w14:paraId="0E6EF599" w14:textId="784D7731" w:rsidR="00B62222" w:rsidRDefault="00B62222" w:rsidP="00C57EDF">
      <w:pPr>
        <w:rPr>
          <w:lang w:bidi="ar-EG"/>
        </w:rPr>
      </w:pPr>
      <w:r>
        <w:rPr>
          <w:lang w:bidi="ar-EG"/>
        </w:rPr>
        <w:t>1.4</w:t>
      </w:r>
      <w:r>
        <w:rPr>
          <w:lang w:bidi="ar-EG"/>
        </w:rPr>
        <w:tab/>
      </w:r>
      <w:r w:rsidR="009D7913" w:rsidRPr="009D7913">
        <w:rPr>
          <w:rtl/>
          <w:lang w:bidi="ar-EG"/>
        </w:rPr>
        <w:t xml:space="preserve">أنشأ مشروع نظام إدارة المرونة في المنظمة </w:t>
      </w:r>
      <w:r w:rsidR="009D7913" w:rsidRPr="009D7913">
        <w:rPr>
          <w:lang w:bidi="ar-EG"/>
        </w:rPr>
        <w:t>(ORMS)</w:t>
      </w:r>
      <w:r w:rsidR="009D7913" w:rsidRPr="009D7913">
        <w:rPr>
          <w:rtl/>
          <w:lang w:bidi="ar-EG"/>
        </w:rPr>
        <w:t xml:space="preserve"> الذي وافق عليه المجلس في عام 2017 </w:t>
      </w:r>
      <w:r w:rsidR="009D7913" w:rsidRPr="0085548C">
        <w:rPr>
          <w:i/>
          <w:iCs/>
          <w:rtl/>
          <w:lang w:bidi="ar-EG"/>
        </w:rPr>
        <w:t>قدر</w:t>
      </w:r>
      <w:r w:rsidR="009D7913" w:rsidRPr="0085548C">
        <w:rPr>
          <w:rFonts w:hint="cs"/>
          <w:i/>
          <w:iCs/>
          <w:rtl/>
          <w:lang w:bidi="ar-EG"/>
        </w:rPr>
        <w:t>ات</w:t>
      </w:r>
      <w:r w:rsidR="009D7913" w:rsidRPr="0085548C">
        <w:rPr>
          <w:i/>
          <w:iCs/>
          <w:rtl/>
          <w:lang w:bidi="ar-EG"/>
        </w:rPr>
        <w:t xml:space="preserve"> </w:t>
      </w:r>
      <w:r w:rsidR="009D7913" w:rsidRPr="0085548C">
        <w:rPr>
          <w:rFonts w:hint="cs"/>
          <w:i/>
          <w:iCs/>
          <w:rtl/>
          <w:lang w:bidi="ar-EG"/>
        </w:rPr>
        <w:t xml:space="preserve">لإدارة </w:t>
      </w:r>
      <w:r w:rsidR="009D7913" w:rsidRPr="0085548C">
        <w:rPr>
          <w:i/>
          <w:iCs/>
          <w:rtl/>
          <w:lang w:bidi="ar-EG"/>
        </w:rPr>
        <w:t>الأزمات واستمرارية الأعمال</w:t>
      </w:r>
      <w:r w:rsidR="009D7913" w:rsidRPr="009D7913">
        <w:rPr>
          <w:rtl/>
          <w:lang w:bidi="ar-EG"/>
        </w:rPr>
        <w:t xml:space="preserve"> أثبتت أنها تخدم الاتحاد بشكل جيد أثناء الجائحة. </w:t>
      </w:r>
      <w:r w:rsidR="009D7913">
        <w:rPr>
          <w:rFonts w:hint="cs"/>
          <w:rtl/>
          <w:lang w:bidi="ar-EG"/>
        </w:rPr>
        <w:t>و</w:t>
      </w:r>
      <w:r w:rsidR="009D7913" w:rsidRPr="009D7913">
        <w:rPr>
          <w:rtl/>
          <w:lang w:bidi="ar-EG"/>
        </w:rPr>
        <w:t>بدأ فريق إدارة الأزمات (</w:t>
      </w:r>
      <w:r w:rsidR="009D7913" w:rsidRPr="009D7913">
        <w:rPr>
          <w:lang w:bidi="ar-EG"/>
        </w:rPr>
        <w:t>CMT</w:t>
      </w:r>
      <w:r w:rsidR="009D7913" w:rsidRPr="009D7913">
        <w:rPr>
          <w:rtl/>
          <w:lang w:bidi="ar-EG"/>
        </w:rPr>
        <w:t>) وفريق الاستجابة التشغيلية (</w:t>
      </w:r>
      <w:r w:rsidR="009D7913" w:rsidRPr="009D7913">
        <w:rPr>
          <w:lang w:bidi="ar-EG"/>
        </w:rPr>
        <w:t>ORT</w:t>
      </w:r>
      <w:r w:rsidR="009D7913" w:rsidRPr="009D7913">
        <w:rPr>
          <w:rtl/>
          <w:lang w:bidi="ar-EG"/>
        </w:rPr>
        <w:t>) في وضع تدابير التخفيف في أوائل فبراير لتقليل المخاطر التي يتعرض لها الموظفون و</w:t>
      </w:r>
      <w:r w:rsidR="009D7913">
        <w:rPr>
          <w:rFonts w:hint="cs"/>
          <w:rtl/>
          <w:lang w:bidi="ar-EG"/>
        </w:rPr>
        <w:t>من يعولونهم</w:t>
      </w:r>
      <w:r w:rsidR="009D7913" w:rsidRPr="009D7913">
        <w:rPr>
          <w:rtl/>
          <w:lang w:bidi="ar-EG"/>
        </w:rPr>
        <w:t xml:space="preserve"> وأصول الاتحاد. وقد نجحت هذه التدابير، حيث لم تحدث </w:t>
      </w:r>
      <w:r w:rsidR="009D7913">
        <w:rPr>
          <w:rFonts w:hint="cs"/>
          <w:rtl/>
          <w:lang w:bidi="ar-EG"/>
        </w:rPr>
        <w:t xml:space="preserve">أي </w:t>
      </w:r>
      <w:r w:rsidR="009D7913" w:rsidRPr="009D7913">
        <w:rPr>
          <w:rtl/>
          <w:lang w:bidi="ar-EG"/>
        </w:rPr>
        <w:t>عدوى معروفة حتى الآن في مباني الاتحاد.</w:t>
      </w:r>
    </w:p>
    <w:p w14:paraId="5E6B57D2" w14:textId="5F04D44C" w:rsidR="00B62222" w:rsidRDefault="00B62222" w:rsidP="007669D8">
      <w:pPr>
        <w:rPr>
          <w:lang w:bidi="ar-EG"/>
        </w:rPr>
      </w:pPr>
      <w:r>
        <w:rPr>
          <w:lang w:bidi="ar-EG"/>
        </w:rPr>
        <w:t>2.4</w:t>
      </w:r>
      <w:r>
        <w:rPr>
          <w:lang w:bidi="ar-EG"/>
        </w:rPr>
        <w:tab/>
      </w:r>
      <w:r w:rsidR="007669D8">
        <w:rPr>
          <w:rFonts w:hint="cs"/>
          <w:rtl/>
          <w:lang w:bidi="ar-EG"/>
        </w:rPr>
        <w:t>و</w:t>
      </w:r>
      <w:r w:rsidR="007669D8" w:rsidRPr="007669D8">
        <w:rPr>
          <w:rtl/>
          <w:lang w:bidi="ar-EG"/>
        </w:rPr>
        <w:t>فيما يتعلق بصحة الموظفين ورفاههم، أ</w:t>
      </w:r>
      <w:r w:rsidR="007669D8">
        <w:rPr>
          <w:rFonts w:hint="cs"/>
          <w:rtl/>
          <w:lang w:bidi="ar-EG"/>
        </w:rPr>
        <w:t>كدت الجائحة</w:t>
      </w:r>
      <w:r w:rsidR="007669D8" w:rsidRPr="007669D8">
        <w:rPr>
          <w:rtl/>
          <w:lang w:bidi="ar-EG"/>
        </w:rPr>
        <w:t xml:space="preserve"> أن الاتحاد سيستفيد من تنفيذ إطار </w:t>
      </w:r>
      <w:bookmarkStart w:id="2" w:name="_Hlk54215300"/>
      <w:r w:rsidR="007669D8" w:rsidRPr="007669D8">
        <w:rPr>
          <w:rtl/>
          <w:lang w:bidi="ar-EG"/>
        </w:rPr>
        <w:t xml:space="preserve">مجلس الرؤساء التنفيذيين/اللجنة الإدارية رفيعة المستوى </w:t>
      </w:r>
      <w:bookmarkEnd w:id="2"/>
      <w:r w:rsidR="007669D8" w:rsidRPr="007669D8">
        <w:rPr>
          <w:rtl/>
          <w:lang w:bidi="ar-EG"/>
        </w:rPr>
        <w:t>للسلامة والصحة المهني</w:t>
      </w:r>
      <w:r w:rsidR="007669D8">
        <w:rPr>
          <w:rFonts w:hint="cs"/>
          <w:rtl/>
          <w:lang w:bidi="ar-EG"/>
        </w:rPr>
        <w:t>تين</w:t>
      </w:r>
      <w:r w:rsidR="007669D8" w:rsidRPr="007669D8">
        <w:rPr>
          <w:rtl/>
          <w:lang w:bidi="ar-EG"/>
        </w:rPr>
        <w:t xml:space="preserve"> (</w:t>
      </w:r>
      <w:r w:rsidR="007669D8" w:rsidRPr="007669D8">
        <w:rPr>
          <w:lang w:bidi="ar-EG"/>
        </w:rPr>
        <w:t>OSH</w:t>
      </w:r>
      <w:r w:rsidR="007669D8" w:rsidRPr="007669D8">
        <w:rPr>
          <w:rtl/>
          <w:lang w:bidi="ar-EG"/>
        </w:rPr>
        <w:t>) وتعزيز الوظائف الوقائية لخدمة الصحة المهنية: أ) تقييم المخاطر في مكان العمل؛</w:t>
      </w:r>
      <w:r w:rsidR="00407F83">
        <w:rPr>
          <w:rtl/>
          <w:lang w:bidi="ar-EG"/>
        </w:rPr>
        <w:t xml:space="preserve"> </w:t>
      </w:r>
      <w:r w:rsidR="007669D8" w:rsidRPr="007669D8">
        <w:rPr>
          <w:rtl/>
          <w:lang w:bidi="ar-EG"/>
        </w:rPr>
        <w:t xml:space="preserve">ب) تقييم مخاطر </w:t>
      </w:r>
      <w:r w:rsidR="007669D8">
        <w:rPr>
          <w:rFonts w:hint="cs"/>
          <w:rtl/>
          <w:lang w:bidi="ar-EG"/>
        </w:rPr>
        <w:t>وضع</w:t>
      </w:r>
      <w:r w:rsidR="007669D8" w:rsidRPr="007669D8">
        <w:rPr>
          <w:rtl/>
          <w:lang w:bidi="ar-EG"/>
        </w:rPr>
        <w:t xml:space="preserve"> العمل؛ ج) تعزيز برنامج المراقبة الصحية للقو</w:t>
      </w:r>
      <w:r w:rsidR="007669D8">
        <w:rPr>
          <w:rFonts w:hint="cs"/>
          <w:rtl/>
          <w:lang w:bidi="ar-EG"/>
        </w:rPr>
        <w:t>ة</w:t>
      </w:r>
      <w:r w:rsidR="007669D8" w:rsidRPr="007669D8">
        <w:rPr>
          <w:rtl/>
          <w:lang w:bidi="ar-EG"/>
        </w:rPr>
        <w:t xml:space="preserve"> العاملة، و</w:t>
      </w:r>
      <w:r w:rsidR="007669D8">
        <w:rPr>
          <w:rFonts w:hint="cs"/>
          <w:rtl/>
          <w:lang w:bidi="ar-EG"/>
        </w:rPr>
        <w:t>تمكين</w:t>
      </w:r>
      <w:r w:rsidR="007669D8" w:rsidRPr="007669D8">
        <w:rPr>
          <w:rtl/>
          <w:lang w:bidi="ar-EG"/>
        </w:rPr>
        <w:t xml:space="preserve"> </w:t>
      </w:r>
      <w:r w:rsidR="007669D8">
        <w:rPr>
          <w:rFonts w:hint="cs"/>
          <w:rtl/>
          <w:lang w:bidi="ar-EG"/>
        </w:rPr>
        <w:t>ا</w:t>
      </w:r>
      <w:r w:rsidR="007669D8" w:rsidRPr="007669D8">
        <w:rPr>
          <w:rtl/>
          <w:lang w:bidi="ar-EG"/>
        </w:rPr>
        <w:t>لقو</w:t>
      </w:r>
      <w:r w:rsidR="007669D8">
        <w:rPr>
          <w:rFonts w:hint="cs"/>
          <w:rtl/>
          <w:lang w:bidi="ar-EG"/>
        </w:rPr>
        <w:t>ة</w:t>
      </w:r>
      <w:r w:rsidR="007669D8" w:rsidRPr="007669D8">
        <w:rPr>
          <w:rtl/>
          <w:lang w:bidi="ar-EG"/>
        </w:rPr>
        <w:t xml:space="preserve"> العاملة الطبية </w:t>
      </w:r>
      <w:r w:rsidR="007669D8">
        <w:rPr>
          <w:rFonts w:hint="cs"/>
          <w:rtl/>
          <w:lang w:bidi="ar-EG"/>
        </w:rPr>
        <w:t xml:space="preserve">من </w:t>
      </w:r>
      <w:r w:rsidR="007669D8" w:rsidRPr="007669D8">
        <w:rPr>
          <w:rtl/>
          <w:lang w:bidi="ar-EG"/>
        </w:rPr>
        <w:t xml:space="preserve">سد فجوة البيانات الطبية </w:t>
      </w:r>
      <w:r w:rsidR="007669D8">
        <w:rPr>
          <w:rFonts w:hint="cs"/>
          <w:rtl/>
          <w:lang w:bidi="ar-EG"/>
        </w:rPr>
        <w:t>غير الموجودة</w:t>
      </w:r>
      <w:r w:rsidR="007669D8" w:rsidRPr="007669D8">
        <w:rPr>
          <w:rtl/>
          <w:lang w:bidi="ar-EG"/>
        </w:rPr>
        <w:t xml:space="preserve">؛ د) تنفيذ </w:t>
      </w:r>
      <w:r w:rsidR="007669D8">
        <w:rPr>
          <w:rFonts w:hint="cs"/>
          <w:rtl/>
          <w:lang w:bidi="ar-EG"/>
        </w:rPr>
        <w:t>برمجية</w:t>
      </w:r>
      <w:r w:rsidR="007669D8" w:rsidRPr="007669D8">
        <w:rPr>
          <w:rtl/>
          <w:lang w:bidi="ar-EG"/>
        </w:rPr>
        <w:t xml:space="preserve"> </w:t>
      </w:r>
      <w:r w:rsidR="007669D8">
        <w:rPr>
          <w:rFonts w:hint="cs"/>
          <w:rtl/>
          <w:lang w:bidi="ar-EG"/>
        </w:rPr>
        <w:t>ل</w:t>
      </w:r>
      <w:r w:rsidR="007669D8" w:rsidRPr="007669D8">
        <w:rPr>
          <w:rtl/>
          <w:lang w:bidi="ar-EG"/>
        </w:rPr>
        <w:t xml:space="preserve">إدارة الجودة والسلامة الصحية والبيئية </w:t>
      </w:r>
      <w:r w:rsidR="007669D8">
        <w:rPr>
          <w:rFonts w:hint="cs"/>
          <w:rtl/>
          <w:lang w:bidi="ar-EG"/>
        </w:rPr>
        <w:t>لتلبي</w:t>
      </w:r>
      <w:r w:rsidR="007669D8" w:rsidRPr="007669D8">
        <w:rPr>
          <w:rtl/>
          <w:lang w:bidi="ar-EG"/>
        </w:rPr>
        <w:t xml:space="preserve"> احتياجات رقمنة الملفات الطبية وربطها بتقييمات المخاطر.</w:t>
      </w:r>
    </w:p>
    <w:p w14:paraId="183B5820" w14:textId="5551B734" w:rsidR="00B62222" w:rsidRDefault="00B62222" w:rsidP="00137FB2">
      <w:pPr>
        <w:rPr>
          <w:lang w:bidi="ar-EG"/>
        </w:rPr>
      </w:pPr>
      <w:r>
        <w:rPr>
          <w:lang w:bidi="ar-EG"/>
        </w:rPr>
        <w:lastRenderedPageBreak/>
        <w:t>3.4</w:t>
      </w:r>
      <w:r>
        <w:rPr>
          <w:lang w:bidi="ar-EG"/>
        </w:rPr>
        <w:tab/>
      </w:r>
      <w:r w:rsidR="007669D8">
        <w:rPr>
          <w:rFonts w:hint="cs"/>
          <w:rtl/>
          <w:lang w:bidi="ar-EG"/>
        </w:rPr>
        <w:t>و</w:t>
      </w:r>
      <w:r w:rsidR="007669D8" w:rsidRPr="007669D8">
        <w:rPr>
          <w:rtl/>
          <w:lang w:bidi="ar-EG"/>
        </w:rPr>
        <w:t>فيما يتعلق بظروف عمل الموظفين خلال الأشهر السبعة الأخيرة من العمل عن ب</w:t>
      </w:r>
      <w:r w:rsidR="00A83772">
        <w:rPr>
          <w:rFonts w:hint="cs"/>
          <w:rtl/>
          <w:lang w:bidi="ar-EG"/>
        </w:rPr>
        <w:t>ُ</w:t>
      </w:r>
      <w:r w:rsidR="007669D8" w:rsidRPr="007669D8">
        <w:rPr>
          <w:rtl/>
          <w:lang w:bidi="ar-EG"/>
        </w:rPr>
        <w:t>عد، نسق أعضاء شبكة الموارد البشرية للمنظمات التي تتخذ من جنيف مقرا</w:t>
      </w:r>
      <w:r w:rsidR="0085548C">
        <w:rPr>
          <w:rFonts w:hint="cs"/>
          <w:rtl/>
          <w:lang w:bidi="ar-EG"/>
        </w:rPr>
        <w:t>ً</w:t>
      </w:r>
      <w:r w:rsidR="007669D8" w:rsidRPr="007669D8">
        <w:rPr>
          <w:rtl/>
          <w:lang w:bidi="ar-EG"/>
        </w:rPr>
        <w:t xml:space="preserve"> لها نهجهم وتم وضع مبادئ توجيهية تحت رعاية مجلس الرؤساء التنفيذيين. </w:t>
      </w:r>
      <w:r w:rsidR="0085548C">
        <w:rPr>
          <w:rFonts w:hint="cs"/>
          <w:rtl/>
          <w:lang w:bidi="ar-EG"/>
        </w:rPr>
        <w:t>و</w:t>
      </w:r>
      <w:r w:rsidR="007669D8" w:rsidRPr="007669D8">
        <w:rPr>
          <w:rtl/>
          <w:lang w:bidi="ar-EG"/>
        </w:rPr>
        <w:t xml:space="preserve">أعلن </w:t>
      </w:r>
      <w:r w:rsidR="00137FB2" w:rsidRPr="00137FB2">
        <w:rPr>
          <w:rtl/>
          <w:lang w:bidi="ar-EG"/>
        </w:rPr>
        <w:t xml:space="preserve">مجلس الرؤساء التنفيذيين/اللجنة الإدارية رفيعة المستوى </w:t>
      </w:r>
      <w:r w:rsidR="007669D8" w:rsidRPr="007669D8">
        <w:rPr>
          <w:rtl/>
          <w:lang w:bidi="ar-EG"/>
        </w:rPr>
        <w:t>في سبتمبر، أن من المتوقع اعتماد إطار عمل على مستوى</w:t>
      </w:r>
      <w:r w:rsidR="00137FB2">
        <w:rPr>
          <w:rFonts w:hint="cs"/>
          <w:rtl/>
          <w:lang w:bidi="ar-EG"/>
        </w:rPr>
        <w:t xml:space="preserve"> منظومة</w:t>
      </w:r>
      <w:r w:rsidR="007669D8" w:rsidRPr="007669D8">
        <w:rPr>
          <w:rtl/>
          <w:lang w:bidi="ar-EG"/>
        </w:rPr>
        <w:t xml:space="preserve"> الأمم المتحدة</w:t>
      </w:r>
      <w:r w:rsidR="00137FB2">
        <w:rPr>
          <w:rFonts w:hint="cs"/>
          <w:rtl/>
          <w:lang w:bidi="ar-EG"/>
        </w:rPr>
        <w:t xml:space="preserve"> ككل</w:t>
      </w:r>
      <w:r w:rsidR="007669D8" w:rsidRPr="007669D8">
        <w:rPr>
          <w:rtl/>
          <w:lang w:bidi="ar-EG"/>
        </w:rPr>
        <w:t xml:space="preserve"> للعمل عن ب</w:t>
      </w:r>
      <w:r w:rsidR="006016DD">
        <w:rPr>
          <w:rFonts w:hint="cs"/>
          <w:rtl/>
          <w:lang w:bidi="ar-EG"/>
        </w:rPr>
        <w:t>ُ</w:t>
      </w:r>
      <w:r w:rsidR="007669D8" w:rsidRPr="007669D8">
        <w:rPr>
          <w:rtl/>
          <w:lang w:bidi="ar-EG"/>
        </w:rPr>
        <w:t>عد في ديسمبر 2020 ليتم اعتماده من قبل كل رئيس تنفيذي.</w:t>
      </w:r>
    </w:p>
    <w:p w14:paraId="0ABAFC03" w14:textId="4BFFA617" w:rsidR="00B62222" w:rsidRPr="001C7D4F" w:rsidRDefault="00B62222" w:rsidP="00197A76">
      <w:pPr>
        <w:rPr>
          <w:lang w:bidi="ar-EG"/>
        </w:rPr>
      </w:pPr>
      <w:r w:rsidRPr="001C7D4F">
        <w:rPr>
          <w:lang w:bidi="ar-EG"/>
        </w:rPr>
        <w:t>4.4</w:t>
      </w:r>
      <w:r w:rsidRPr="001C7D4F">
        <w:rPr>
          <w:lang w:bidi="ar-EG"/>
        </w:rPr>
        <w:tab/>
      </w:r>
      <w:r w:rsidR="00CC2946" w:rsidRPr="001C7D4F">
        <w:rPr>
          <w:rtl/>
          <w:lang w:bidi="ar-EG"/>
        </w:rPr>
        <w:t xml:space="preserve">بينما أظهر موظفو الاتحاد الدولي للاتصالات مستوى هائلاً من المشاركة والالتزام للحفاظ على أنشطة الاتحاد خلال الأزمة، سيتم وضع خطة لاستمرارية أعمال الموارد البشرية تحسباً لأي حالة أزمة مماثلة في المستقبل. </w:t>
      </w:r>
      <w:r w:rsidR="00CC2946" w:rsidRPr="001C7D4F">
        <w:rPr>
          <w:rFonts w:hint="cs"/>
          <w:rtl/>
          <w:lang w:bidi="ar-EG"/>
        </w:rPr>
        <w:t>وينبغي للخطة أن تتضمن</w:t>
      </w:r>
      <w:r w:rsidR="00CC2946" w:rsidRPr="001C7D4F">
        <w:rPr>
          <w:rtl/>
          <w:lang w:bidi="ar-EG"/>
        </w:rPr>
        <w:t xml:space="preserve"> </w:t>
      </w:r>
      <w:r w:rsidR="001C7D4F">
        <w:rPr>
          <w:rFonts w:hint="cs"/>
          <w:rtl/>
          <w:lang w:bidi="ar-EG"/>
        </w:rPr>
        <w:t>تقييماً</w:t>
      </w:r>
      <w:r w:rsidR="00CC2946" w:rsidRPr="001C7D4F">
        <w:rPr>
          <w:rtl/>
          <w:lang w:bidi="ar-EG"/>
        </w:rPr>
        <w:t xml:space="preserve"> للوظائف والخدمات الحالية التي يمكن أداؤها بسهولة خارج الموقع على أساس منتظم أو حتى دائم لفترة زمنية طويلة، مع الأخذ في الاعتبار ضرورة ضمان التوزيع العادل للعمل بين الموظفين الذين يمكن</w:t>
      </w:r>
      <w:r w:rsidR="00CC2946" w:rsidRPr="001C7D4F">
        <w:rPr>
          <w:rFonts w:hint="cs"/>
          <w:rtl/>
          <w:lang w:bidi="ar-EG"/>
        </w:rPr>
        <w:t>هم أداء مهامهم</w:t>
      </w:r>
      <w:r w:rsidR="00CC2946" w:rsidRPr="001C7D4F">
        <w:rPr>
          <w:rtl/>
          <w:lang w:bidi="ar-EG"/>
        </w:rPr>
        <w:t xml:space="preserve"> بسهولة في ظل هذه الظروف، </w:t>
      </w:r>
      <w:r w:rsidR="00CC2946" w:rsidRPr="001C7D4F">
        <w:rPr>
          <w:rFonts w:hint="cs"/>
          <w:rtl/>
          <w:lang w:bidi="ar-EG"/>
        </w:rPr>
        <w:t>وهؤلاء الذين لا يمكنهم أداء مهامهم كلياً أو حتى جزئياً</w:t>
      </w:r>
      <w:r w:rsidR="00CC2946" w:rsidRPr="001C7D4F">
        <w:rPr>
          <w:rtl/>
          <w:lang w:bidi="ar-EG"/>
        </w:rPr>
        <w:t xml:space="preserve"> </w:t>
      </w:r>
      <w:r w:rsidR="00CC2946" w:rsidRPr="001C7D4F">
        <w:rPr>
          <w:rFonts w:hint="cs"/>
          <w:rtl/>
          <w:lang w:bidi="ar-EG"/>
        </w:rPr>
        <w:t>من خلال أسلوب</w:t>
      </w:r>
      <w:r w:rsidR="00CC2946" w:rsidRPr="001C7D4F">
        <w:rPr>
          <w:rtl/>
          <w:lang w:bidi="ar-EG"/>
        </w:rPr>
        <w:t xml:space="preserve"> العمل عن بُعد. </w:t>
      </w:r>
      <w:r w:rsidR="00CC2946" w:rsidRPr="001C7D4F">
        <w:rPr>
          <w:rFonts w:hint="cs"/>
          <w:rtl/>
          <w:lang w:bidi="ar-EG"/>
        </w:rPr>
        <w:t>و</w:t>
      </w:r>
      <w:r w:rsidR="00CC2946" w:rsidRPr="001C7D4F">
        <w:rPr>
          <w:rtl/>
          <w:lang w:bidi="ar-EG"/>
        </w:rPr>
        <w:t xml:space="preserve">يجب </w:t>
      </w:r>
      <w:r w:rsidR="000C5537">
        <w:rPr>
          <w:rFonts w:hint="cs"/>
          <w:rtl/>
          <w:lang w:bidi="ar-EG"/>
        </w:rPr>
        <w:t>أيضاً</w:t>
      </w:r>
      <w:r w:rsidR="00CC2946" w:rsidRPr="001C7D4F">
        <w:rPr>
          <w:rtl/>
          <w:lang w:bidi="ar-EG"/>
        </w:rPr>
        <w:t xml:space="preserve"> مراعاة ضمان الحفاظ على رفاهية الموظفين من خلال وجود آليات دعم لمنع الإرهاق أو المشكلات الطبية الأخرى بسبب عبء العمل الكبير خلال فترة الأزمات طويلة الأمد. وسيشمل ذلك أيضا</w:t>
      </w:r>
      <w:r w:rsidR="00FF3F54" w:rsidRPr="001C7D4F">
        <w:rPr>
          <w:rFonts w:hint="cs"/>
          <w:rtl/>
          <w:lang w:bidi="ar-EG"/>
        </w:rPr>
        <w:t>ً</w:t>
      </w:r>
      <w:r w:rsidR="00CC2946" w:rsidRPr="001C7D4F">
        <w:rPr>
          <w:rtl/>
          <w:lang w:bidi="ar-EG"/>
        </w:rPr>
        <w:t xml:space="preserve">، </w:t>
      </w:r>
      <w:r w:rsidR="00FF3F54" w:rsidRPr="00E30A03">
        <w:rPr>
          <w:rFonts w:hint="cs"/>
          <w:i/>
          <w:iCs/>
          <w:rtl/>
          <w:lang w:bidi="ar-EG"/>
        </w:rPr>
        <w:t>عدة</w:t>
      </w:r>
      <w:r w:rsidR="00CC2946" w:rsidRPr="00E30A03">
        <w:rPr>
          <w:i/>
          <w:iCs/>
          <w:rtl/>
          <w:lang w:bidi="ar-EG"/>
        </w:rPr>
        <w:t xml:space="preserve"> أمور</w:t>
      </w:r>
      <w:r w:rsidR="00FF3F54" w:rsidRPr="00E30A03">
        <w:rPr>
          <w:rFonts w:hint="cs"/>
          <w:i/>
          <w:iCs/>
          <w:rtl/>
          <w:lang w:bidi="ar-EG"/>
        </w:rPr>
        <w:t xml:space="preserve"> من بينها</w:t>
      </w:r>
      <w:r w:rsidR="00CC2946" w:rsidRPr="001C7D4F">
        <w:rPr>
          <w:rtl/>
          <w:lang w:bidi="ar-EG"/>
        </w:rPr>
        <w:t>، مراعاة التوازن بين العمل والحياة الأسرية (رعاية الأقارب في</w:t>
      </w:r>
      <w:r w:rsidR="00AA021A" w:rsidRPr="001C7D4F">
        <w:rPr>
          <w:rFonts w:hint="cs"/>
          <w:rtl/>
          <w:lang w:bidi="ar-EG"/>
        </w:rPr>
        <w:t> </w:t>
      </w:r>
      <w:r w:rsidR="00CC2946" w:rsidRPr="001C7D4F">
        <w:rPr>
          <w:rtl/>
          <w:lang w:bidi="ar-EG"/>
        </w:rPr>
        <w:t>المنزل، والتعليم في</w:t>
      </w:r>
      <w:r w:rsidR="00AA021A" w:rsidRPr="001C7D4F">
        <w:rPr>
          <w:rFonts w:hint="cs"/>
          <w:rtl/>
          <w:lang w:bidi="ar-EG"/>
        </w:rPr>
        <w:t> </w:t>
      </w:r>
      <w:r w:rsidR="00CC2946" w:rsidRPr="001C7D4F">
        <w:rPr>
          <w:rtl/>
          <w:lang w:bidi="ar-EG"/>
        </w:rPr>
        <w:t xml:space="preserve">المنزل، والقيود الأخرى المتعلقة بالأسرة)، وتعريف حزمة </w:t>
      </w:r>
      <w:r w:rsidR="00FF3F54" w:rsidRPr="001C7D4F">
        <w:rPr>
          <w:rFonts w:hint="cs"/>
          <w:rtl/>
          <w:lang w:bidi="ar-EG"/>
        </w:rPr>
        <w:t>ل</w:t>
      </w:r>
      <w:r w:rsidR="00CC2946" w:rsidRPr="001C7D4F">
        <w:rPr>
          <w:rtl/>
          <w:lang w:bidi="ar-EG"/>
        </w:rPr>
        <w:t xml:space="preserve">لعمل من المنزل (معدات تكنولوجيا المعلومات، والأثاث المكتبي، التغطية التأمينية، وما إلى ذلك)، </w:t>
      </w:r>
      <w:r w:rsidR="00FF3F54" w:rsidRPr="001C7D4F">
        <w:rPr>
          <w:rFonts w:hint="cs"/>
          <w:rtl/>
          <w:lang w:bidi="ar-EG"/>
        </w:rPr>
        <w:t>وإجراء الاستقصاءات بانتظام</w:t>
      </w:r>
      <w:r w:rsidR="00CC2946" w:rsidRPr="001C7D4F">
        <w:rPr>
          <w:rtl/>
          <w:lang w:bidi="ar-EG"/>
        </w:rPr>
        <w:t xml:space="preserve"> لتقييم </w:t>
      </w:r>
      <w:r w:rsidR="00FF3F54" w:rsidRPr="001C7D4F">
        <w:rPr>
          <w:rFonts w:hint="cs"/>
          <w:rtl/>
          <w:lang w:bidi="ar-EG"/>
        </w:rPr>
        <w:t xml:space="preserve">مدى </w:t>
      </w:r>
      <w:r w:rsidR="00CC2946" w:rsidRPr="001C7D4F">
        <w:rPr>
          <w:rtl/>
          <w:lang w:bidi="ar-EG"/>
        </w:rPr>
        <w:t>رفاهية الموظفين، وتحديد خدمات الخطوط الأولى لمعالجة ا</w:t>
      </w:r>
      <w:r w:rsidR="00FF3F54" w:rsidRPr="001C7D4F">
        <w:rPr>
          <w:rFonts w:hint="cs"/>
          <w:rtl/>
          <w:lang w:bidi="ar-EG"/>
        </w:rPr>
        <w:t>لمشكلات</w:t>
      </w:r>
      <w:r w:rsidR="00CC2946" w:rsidRPr="001C7D4F">
        <w:rPr>
          <w:rtl/>
          <w:lang w:bidi="ar-EG"/>
        </w:rPr>
        <w:t xml:space="preserve"> </w:t>
      </w:r>
      <w:r w:rsidR="00FF3F54" w:rsidRPr="001C7D4F">
        <w:rPr>
          <w:rFonts w:hint="cs"/>
          <w:rtl/>
          <w:lang w:bidi="ar-EG"/>
        </w:rPr>
        <w:t>التي يتم تحديدها</w:t>
      </w:r>
      <w:r w:rsidR="00CC2946" w:rsidRPr="001C7D4F">
        <w:rPr>
          <w:rtl/>
          <w:lang w:bidi="ar-EG"/>
        </w:rPr>
        <w:t>.</w:t>
      </w:r>
    </w:p>
    <w:p w14:paraId="0B99E83F" w14:textId="3AB72D9A" w:rsidR="00B62222" w:rsidRPr="00684EEE" w:rsidRDefault="00B62222" w:rsidP="00D32F09">
      <w:pPr>
        <w:rPr>
          <w:lang w:bidi="ar-EG"/>
        </w:rPr>
      </w:pPr>
      <w:r>
        <w:rPr>
          <w:lang w:bidi="ar-EG"/>
        </w:rPr>
        <w:t>5.4</w:t>
      </w:r>
      <w:r>
        <w:rPr>
          <w:rtl/>
          <w:lang w:bidi="ar-EG"/>
        </w:rPr>
        <w:tab/>
      </w:r>
      <w:r w:rsidR="00D32F09" w:rsidRPr="00D32F09">
        <w:rPr>
          <w:rtl/>
          <w:lang w:bidi="ar-EG"/>
        </w:rPr>
        <w:t xml:space="preserve">باختصار، كان أداء موظفي الاتحاد جيداً بشكل استثنائي في ظل هذه الظروف. </w:t>
      </w:r>
      <w:r w:rsidR="00D32F09">
        <w:rPr>
          <w:rFonts w:hint="cs"/>
          <w:rtl/>
          <w:lang w:bidi="ar-EG"/>
        </w:rPr>
        <w:t xml:space="preserve">وقد </w:t>
      </w:r>
      <w:r w:rsidR="00D32F09" w:rsidRPr="00D32F09">
        <w:rPr>
          <w:rtl/>
          <w:lang w:bidi="ar-EG"/>
        </w:rPr>
        <w:t xml:space="preserve">تم </w:t>
      </w:r>
      <w:r w:rsidR="00D32F09">
        <w:rPr>
          <w:rFonts w:hint="cs"/>
          <w:rtl/>
          <w:lang w:bidi="ar-EG"/>
        </w:rPr>
        <w:t xml:space="preserve">اتخاذ </w:t>
      </w:r>
      <w:r w:rsidR="00D32F09" w:rsidRPr="00D32F09">
        <w:rPr>
          <w:rtl/>
          <w:lang w:bidi="ar-EG"/>
        </w:rPr>
        <w:t>تدابير التخفيف في</w:t>
      </w:r>
      <w:r w:rsidR="00AA021A">
        <w:rPr>
          <w:rFonts w:hint="cs"/>
          <w:rtl/>
          <w:lang w:bidi="ar-EG"/>
        </w:rPr>
        <w:t> </w:t>
      </w:r>
      <w:r w:rsidR="00D32F09" w:rsidRPr="00D32F09">
        <w:rPr>
          <w:rtl/>
          <w:lang w:bidi="ar-EG"/>
        </w:rPr>
        <w:t xml:space="preserve">وقت مبكر وكانت ناجحة، وتم تعلم العديد من الدروس الهامة فيما يتعلق بالعمل المرن الذي سيثبت أنه مفيد بشكل خاص للتعامل مع التعطل القادم </w:t>
      </w:r>
      <w:r w:rsidR="00D32F09">
        <w:rPr>
          <w:rFonts w:hint="cs"/>
          <w:rtl/>
          <w:lang w:bidi="ar-EG"/>
        </w:rPr>
        <w:t xml:space="preserve">من جراء </w:t>
      </w:r>
      <w:r w:rsidR="00D32F09" w:rsidRPr="00D32F09">
        <w:rPr>
          <w:rtl/>
          <w:lang w:bidi="ar-EG"/>
        </w:rPr>
        <w:t>مشروع ال</w:t>
      </w:r>
      <w:r w:rsidR="00D32F09">
        <w:rPr>
          <w:rFonts w:hint="cs"/>
          <w:rtl/>
          <w:lang w:bidi="ar-EG"/>
        </w:rPr>
        <w:t>مبنى الجديد</w:t>
      </w:r>
      <w:r w:rsidR="00D32F09" w:rsidRPr="00D32F09">
        <w:rPr>
          <w:rtl/>
          <w:lang w:bidi="ar-EG"/>
        </w:rPr>
        <w:t xml:space="preserve">. </w:t>
      </w:r>
      <w:r w:rsidR="00D32F09">
        <w:rPr>
          <w:rFonts w:hint="cs"/>
          <w:rtl/>
          <w:lang w:bidi="ar-EG"/>
        </w:rPr>
        <w:t>و</w:t>
      </w:r>
      <w:r w:rsidR="00D32F09" w:rsidRPr="00D32F09">
        <w:rPr>
          <w:rtl/>
          <w:lang w:bidi="ar-EG"/>
        </w:rPr>
        <w:t xml:space="preserve">بمجرد انتهاء الجائحة العالمية، سيتم إجراء تمرين </w:t>
      </w:r>
      <w:r w:rsidR="00D32F09" w:rsidRPr="00D32F09">
        <w:rPr>
          <w:rFonts w:hint="cs"/>
          <w:i/>
          <w:iCs/>
          <w:rtl/>
          <w:lang w:bidi="ar-EG"/>
        </w:rPr>
        <w:t>ل</w:t>
      </w:r>
      <w:r w:rsidR="00D32F09" w:rsidRPr="00D32F09">
        <w:rPr>
          <w:i/>
          <w:iCs/>
          <w:rtl/>
          <w:lang w:bidi="ar-EG"/>
        </w:rPr>
        <w:t>لدروس المستفادة</w:t>
      </w:r>
      <w:r w:rsidR="00D32F09" w:rsidRPr="00D32F09">
        <w:rPr>
          <w:rtl/>
          <w:lang w:bidi="ar-EG"/>
        </w:rPr>
        <w:t xml:space="preserve"> من أجل </w:t>
      </w:r>
      <w:r w:rsidR="00D32F09">
        <w:rPr>
          <w:rFonts w:hint="cs"/>
          <w:rtl/>
          <w:lang w:bidi="ar-EG"/>
        </w:rPr>
        <w:t>تأهب</w:t>
      </w:r>
      <w:r w:rsidR="00D32F09" w:rsidRPr="00D32F09">
        <w:rPr>
          <w:rtl/>
          <w:lang w:bidi="ar-EG"/>
        </w:rPr>
        <w:t xml:space="preserve"> الاتحاد بشكل أفضل لمواجهة أي تهديد خطير آخر في المستقبل.</w:t>
      </w:r>
    </w:p>
    <w:p w14:paraId="2F15BE3B" w14:textId="73F81F9C" w:rsidR="00A629AB" w:rsidRDefault="00684EEE" w:rsidP="00A629AB">
      <w:pPr>
        <w:pStyle w:val="Heading1"/>
        <w:rPr>
          <w:rtl/>
          <w:lang w:bidi="ar-EG"/>
        </w:rPr>
      </w:pPr>
      <w:r>
        <w:rPr>
          <w:lang w:bidi="ar-EG"/>
        </w:rPr>
        <w:t>5</w:t>
      </w:r>
      <w:r>
        <w:rPr>
          <w:lang w:bidi="ar-EG"/>
        </w:rPr>
        <w:tab/>
      </w:r>
      <w:r w:rsidR="00A629AB">
        <w:rPr>
          <w:rFonts w:hint="cs"/>
          <w:rtl/>
          <w:lang w:bidi="ar-EG"/>
        </w:rPr>
        <w:t>الخلاصة</w:t>
      </w:r>
    </w:p>
    <w:p w14:paraId="702F9A33" w14:textId="0287B859" w:rsidR="00A629AB" w:rsidRDefault="00A629AB" w:rsidP="00A629AB">
      <w:pPr>
        <w:rPr>
          <w:rtl/>
          <w:lang w:bidi="ar-EG"/>
        </w:rPr>
      </w:pPr>
      <w:r>
        <w:rPr>
          <w:lang w:bidi="ar-EG"/>
        </w:rPr>
        <w:t>1.</w:t>
      </w:r>
      <w:r w:rsidR="00CC2B20">
        <w:rPr>
          <w:lang w:bidi="ar-EG"/>
        </w:rPr>
        <w:t>5</w:t>
      </w:r>
      <w:r>
        <w:rPr>
          <w:lang w:bidi="ar-EG"/>
        </w:rPr>
        <w:tab/>
      </w:r>
      <w:r>
        <w:rPr>
          <w:rFonts w:hint="cs"/>
          <w:rtl/>
          <w:lang w:bidi="ar-EG"/>
        </w:rPr>
        <w:t>ي</w:t>
      </w:r>
      <w:r w:rsidR="006E0770">
        <w:rPr>
          <w:rFonts w:hint="cs"/>
          <w:rtl/>
          <w:lang w:bidi="ar-EG"/>
        </w:rPr>
        <w:t>بحر</w:t>
      </w:r>
      <w:r>
        <w:rPr>
          <w:rtl/>
          <w:lang w:bidi="ar-EG"/>
        </w:rPr>
        <w:t xml:space="preserve"> العالم حالياً في </w:t>
      </w:r>
      <w:r w:rsidR="001122A0">
        <w:rPr>
          <w:rFonts w:hint="cs"/>
          <w:rtl/>
          <w:lang w:bidi="ar-EG"/>
        </w:rPr>
        <w:t>أمواج متلاطمة</w:t>
      </w:r>
      <w:r>
        <w:rPr>
          <w:rtl/>
          <w:lang w:bidi="ar-EG"/>
        </w:rPr>
        <w:t xml:space="preserve">، </w:t>
      </w:r>
      <w:r>
        <w:rPr>
          <w:rFonts w:hint="cs"/>
          <w:rtl/>
          <w:lang w:bidi="ar-EG"/>
        </w:rPr>
        <w:t>حيث تتعرض</w:t>
      </w:r>
      <w:r>
        <w:rPr>
          <w:rtl/>
          <w:lang w:bidi="ar-EG"/>
        </w:rPr>
        <w:t xml:space="preserve"> </w:t>
      </w:r>
      <w:r>
        <w:rPr>
          <w:rFonts w:hint="cs"/>
          <w:rtl/>
          <w:lang w:bidi="ar-EG"/>
        </w:rPr>
        <w:t>ا</w:t>
      </w:r>
      <w:r>
        <w:rPr>
          <w:rtl/>
          <w:lang w:bidi="ar-EG"/>
        </w:rPr>
        <w:t>لأنظمة الصحية والاقتصادات والمجتمعات على حد سواء</w:t>
      </w:r>
      <w:r>
        <w:rPr>
          <w:rFonts w:hint="cs"/>
          <w:rtl/>
          <w:lang w:bidi="ar-EG"/>
        </w:rPr>
        <w:t xml:space="preserve"> ل</w:t>
      </w:r>
      <w:r>
        <w:rPr>
          <w:rtl/>
          <w:lang w:bidi="ar-EG"/>
        </w:rPr>
        <w:t xml:space="preserve">صدمة كبيرة، في </w:t>
      </w:r>
      <w:r>
        <w:rPr>
          <w:rFonts w:hint="cs"/>
          <w:rtl/>
          <w:lang w:bidi="ar-EG"/>
        </w:rPr>
        <w:t>أحد</w:t>
      </w:r>
      <w:r>
        <w:rPr>
          <w:rtl/>
          <w:lang w:bidi="ar-EG"/>
        </w:rPr>
        <w:t xml:space="preserve"> أكبر التحديات التي </w:t>
      </w:r>
      <w:r>
        <w:rPr>
          <w:rFonts w:hint="cs"/>
          <w:rtl/>
          <w:lang w:bidi="ar-EG"/>
        </w:rPr>
        <w:t>شهد</w:t>
      </w:r>
      <w:r>
        <w:rPr>
          <w:rtl/>
          <w:lang w:bidi="ar-EG"/>
        </w:rPr>
        <w:t xml:space="preserve">ها العالم </w:t>
      </w:r>
      <w:r>
        <w:rPr>
          <w:rFonts w:hint="cs"/>
          <w:rtl/>
          <w:lang w:bidi="ar-EG"/>
        </w:rPr>
        <w:t>منذ أكثر</w:t>
      </w:r>
      <w:r>
        <w:rPr>
          <w:rtl/>
          <w:lang w:bidi="ar-EG"/>
        </w:rPr>
        <w:t xml:space="preserve"> من نصف قرن. </w:t>
      </w:r>
      <w:r>
        <w:rPr>
          <w:rFonts w:hint="cs"/>
          <w:rtl/>
          <w:lang w:bidi="ar-EG"/>
        </w:rPr>
        <w:t>وت</w:t>
      </w:r>
      <w:r>
        <w:rPr>
          <w:rtl/>
          <w:lang w:bidi="ar-EG"/>
        </w:rPr>
        <w:t xml:space="preserve">حمل </w:t>
      </w:r>
      <w:r>
        <w:rPr>
          <w:rFonts w:hint="cs"/>
          <w:rtl/>
          <w:lang w:bidi="ar-EG"/>
        </w:rPr>
        <w:t>الجائحة</w:t>
      </w:r>
      <w:r>
        <w:rPr>
          <w:rtl/>
          <w:lang w:bidi="ar-EG"/>
        </w:rPr>
        <w:t xml:space="preserve"> </w:t>
      </w:r>
      <w:r w:rsidR="006E0770">
        <w:rPr>
          <w:rFonts w:hint="cs"/>
          <w:rtl/>
          <w:lang w:bidi="ar-EG"/>
        </w:rPr>
        <w:t>مزيجاً من الفرص</w:t>
      </w:r>
      <w:r>
        <w:rPr>
          <w:rtl/>
          <w:lang w:bidi="ar-EG"/>
        </w:rPr>
        <w:t xml:space="preserve"> لقطاع الاتصالات/تكنولوجيا المعلومات والاتصالات، الذي استجاب بشكل جيد حتى الآن لتلبية الزيادة غير المسبوقة في الطلب.</w:t>
      </w:r>
    </w:p>
    <w:p w14:paraId="0C87144B" w14:textId="5358CDA5" w:rsidR="00CC2B20" w:rsidRDefault="00A629AB" w:rsidP="007F5AC8">
      <w:pPr>
        <w:rPr>
          <w:rtl/>
          <w:lang w:bidi="ar-EG"/>
        </w:rPr>
      </w:pPr>
      <w:r>
        <w:rPr>
          <w:lang w:bidi="ar-EG"/>
        </w:rPr>
        <w:t>2.</w:t>
      </w:r>
      <w:r w:rsidR="008C7C51">
        <w:rPr>
          <w:lang w:bidi="ar-EG"/>
        </w:rPr>
        <w:t>5</w:t>
      </w:r>
      <w:r>
        <w:rPr>
          <w:lang w:bidi="ar-EG"/>
        </w:rPr>
        <w:tab/>
      </w:r>
      <w:r w:rsidR="004D6C02" w:rsidRPr="004D6C02">
        <w:rPr>
          <w:rtl/>
          <w:lang w:bidi="ar-EG"/>
        </w:rPr>
        <w:t xml:space="preserve">اعتمد الاتحاد مجموعة من التدابير المبكرة والمكثفة لضمان استمرارية خدماته أثناء </w:t>
      </w:r>
      <w:r w:rsidR="004D6C02">
        <w:rPr>
          <w:rFonts w:hint="cs"/>
          <w:rtl/>
          <w:lang w:bidi="ar-EG"/>
        </w:rPr>
        <w:t>الجائحة</w:t>
      </w:r>
      <w:r w:rsidR="004D6C02" w:rsidRPr="004D6C02">
        <w:rPr>
          <w:rtl/>
          <w:lang w:bidi="ar-EG"/>
        </w:rPr>
        <w:t>، بما في ذلك العمل عن ب</w:t>
      </w:r>
      <w:r w:rsidR="0063244D">
        <w:rPr>
          <w:rFonts w:hint="cs"/>
          <w:rtl/>
          <w:lang w:bidi="ar-EG"/>
        </w:rPr>
        <w:t>ُ</w:t>
      </w:r>
      <w:r w:rsidR="004D6C02" w:rsidRPr="004D6C02">
        <w:rPr>
          <w:rtl/>
          <w:lang w:bidi="ar-EG"/>
        </w:rPr>
        <w:t xml:space="preserve">عد، والمنصات الافتراضية للعديد من الاجتماعات الرئيسية، وتدابير </w:t>
      </w:r>
      <w:r w:rsidR="004D6C02">
        <w:rPr>
          <w:rFonts w:hint="cs"/>
          <w:rtl/>
          <w:lang w:bidi="ar-EG"/>
        </w:rPr>
        <w:t>ل</w:t>
      </w:r>
      <w:r w:rsidR="004D6C02" w:rsidRPr="004D6C02">
        <w:rPr>
          <w:rtl/>
          <w:lang w:bidi="ar-EG"/>
        </w:rPr>
        <w:t>سلامة الموظفين وأمنهم.</w:t>
      </w:r>
    </w:p>
    <w:p w14:paraId="1E1BA369" w14:textId="78D3A6E4" w:rsidR="00A629AB" w:rsidRDefault="00A629AB" w:rsidP="009775B6">
      <w:pPr>
        <w:rPr>
          <w:lang w:bidi="ar-EG"/>
        </w:rPr>
      </w:pPr>
      <w:r>
        <w:rPr>
          <w:lang w:bidi="ar-EG"/>
        </w:rPr>
        <w:t>3.</w:t>
      </w:r>
      <w:r w:rsidR="00D74B09">
        <w:rPr>
          <w:lang w:bidi="ar-EG"/>
        </w:rPr>
        <w:t>5</w:t>
      </w:r>
      <w:r>
        <w:rPr>
          <w:lang w:bidi="ar-EG"/>
        </w:rPr>
        <w:tab/>
      </w:r>
      <w:r w:rsidR="009775B6">
        <w:rPr>
          <w:rFonts w:hint="cs"/>
          <w:rtl/>
          <w:lang w:bidi="ar-EG"/>
        </w:rPr>
        <w:t xml:space="preserve">ويرى الاتحاد أن بإمكان تكنولوجيا المعلومات والاتصالات الإسهام في التنمية والتعافي في المجالين الاجتماعي والاقتصادي وفي مكافحة جائحة </w:t>
      </w:r>
      <w:r w:rsidR="009775B6">
        <w:rPr>
          <w:lang w:bidi="ar-EG"/>
        </w:rPr>
        <w:t>COVID-19</w:t>
      </w:r>
      <w:r w:rsidR="009775B6">
        <w:rPr>
          <w:rFonts w:hint="cs"/>
          <w:rtl/>
          <w:lang w:bidi="ar-EG"/>
        </w:rPr>
        <w:t xml:space="preserve">. </w:t>
      </w:r>
      <w:r>
        <w:rPr>
          <w:rtl/>
          <w:lang w:bidi="ar-EG"/>
        </w:rPr>
        <w:t xml:space="preserve">ولا يزال الاتحاد يشعر بقلق عميق إزاء </w:t>
      </w:r>
      <w:r w:rsidR="00E2626E">
        <w:rPr>
          <w:rFonts w:hint="cs"/>
          <w:rtl/>
          <w:lang w:bidi="ar-EG"/>
        </w:rPr>
        <w:t>تأثير</w:t>
      </w:r>
      <w:r>
        <w:rPr>
          <w:rFonts w:hint="cs"/>
          <w:rtl/>
          <w:lang w:bidi="ar-EG"/>
        </w:rPr>
        <w:t xml:space="preserve"> الجائحة</w:t>
      </w:r>
      <w:r>
        <w:rPr>
          <w:rtl/>
          <w:lang w:bidi="ar-EG"/>
        </w:rPr>
        <w:t xml:space="preserve"> على أعضائه وسيواصل </w:t>
      </w:r>
      <w:r>
        <w:rPr>
          <w:rFonts w:hint="cs"/>
          <w:rtl/>
          <w:lang w:bidi="ar-EG"/>
        </w:rPr>
        <w:t>رصد</w:t>
      </w:r>
      <w:r>
        <w:rPr>
          <w:rtl/>
          <w:lang w:bidi="ar-EG"/>
        </w:rPr>
        <w:t xml:space="preserve"> الوضع عن كثب للمساعدة في </w:t>
      </w:r>
      <w:r>
        <w:rPr>
          <w:rFonts w:hint="cs"/>
          <w:rtl/>
          <w:lang w:bidi="ar-EG"/>
        </w:rPr>
        <w:t>تلبية</w:t>
      </w:r>
      <w:r>
        <w:rPr>
          <w:rtl/>
          <w:lang w:bidi="ar-EG"/>
        </w:rPr>
        <w:t xml:space="preserve"> احتياجات وأولويات أعضائه بأفضل </w:t>
      </w:r>
      <w:r>
        <w:rPr>
          <w:rFonts w:hint="cs"/>
          <w:rtl/>
          <w:lang w:bidi="ar-EG"/>
        </w:rPr>
        <w:t>طريقة ممكنة</w:t>
      </w:r>
      <w:r>
        <w:rPr>
          <w:rtl/>
          <w:lang w:bidi="ar-EG"/>
        </w:rPr>
        <w:t xml:space="preserve">. </w:t>
      </w:r>
      <w:r>
        <w:rPr>
          <w:rFonts w:hint="cs"/>
          <w:rtl/>
          <w:lang w:bidi="ar-EG"/>
        </w:rPr>
        <w:t>و</w:t>
      </w:r>
      <w:r>
        <w:rPr>
          <w:rtl/>
          <w:lang w:bidi="ar-EG"/>
        </w:rPr>
        <w:t>يجري تعميم هذه المسألة في</w:t>
      </w:r>
      <w:r w:rsidR="00407F83">
        <w:rPr>
          <w:rFonts w:hint="cs"/>
          <w:rtl/>
          <w:lang w:bidi="ar-EG"/>
        </w:rPr>
        <w:t> </w:t>
      </w:r>
      <w:r>
        <w:rPr>
          <w:rtl/>
          <w:lang w:bidi="ar-EG"/>
        </w:rPr>
        <w:t>عمل الاتحاد كأولوية عليا.</w:t>
      </w:r>
    </w:p>
    <w:p w14:paraId="1081E312" w14:textId="52BB135A" w:rsidR="00CB7DE5" w:rsidRPr="00E74917" w:rsidRDefault="00E74917" w:rsidP="00104FB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CB7DE5" w:rsidRPr="00E74917" w:rsidSect="006C3242">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ABA9A" w14:textId="77777777" w:rsidR="00E64E09" w:rsidRDefault="00E64E09" w:rsidP="006C3242">
      <w:pPr>
        <w:spacing w:before="0" w:line="240" w:lineRule="auto"/>
      </w:pPr>
      <w:r>
        <w:separator/>
      </w:r>
    </w:p>
  </w:endnote>
  <w:endnote w:type="continuationSeparator" w:id="0">
    <w:p w14:paraId="7CC5A3EE" w14:textId="77777777" w:rsidR="00E64E09" w:rsidRDefault="00E64E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489B" w14:textId="666EBF77" w:rsidR="002C6481" w:rsidRPr="004F4816" w:rsidRDefault="002C6481"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4F4816">
      <w:rPr>
        <w:color w:val="D9D9D9" w:themeColor="background1" w:themeShade="D9"/>
        <w:sz w:val="16"/>
        <w:szCs w:val="16"/>
        <w:lang w:val="fr-FR"/>
      </w:rPr>
      <w:fldChar w:fldCharType="begin"/>
    </w:r>
    <w:r w:rsidRPr="004F4816">
      <w:rPr>
        <w:color w:val="D9D9D9" w:themeColor="background1" w:themeShade="D9"/>
        <w:sz w:val="16"/>
        <w:szCs w:val="16"/>
        <w:lang w:val="fr-FR"/>
      </w:rPr>
      <w:instrText xml:space="preserve"> FILENAME \p \* MERGEFORMAT </w:instrText>
    </w:r>
    <w:r w:rsidRPr="004F4816">
      <w:rPr>
        <w:color w:val="D9D9D9" w:themeColor="background1" w:themeShade="D9"/>
        <w:sz w:val="16"/>
        <w:szCs w:val="16"/>
        <w:lang w:val="fr-FR"/>
      </w:rPr>
      <w:fldChar w:fldCharType="separate"/>
    </w:r>
    <w:r w:rsidR="0066545D" w:rsidRPr="004F4816">
      <w:rPr>
        <w:noProof/>
        <w:color w:val="D9D9D9" w:themeColor="background1" w:themeShade="D9"/>
        <w:sz w:val="16"/>
        <w:szCs w:val="16"/>
        <w:lang w:val="fr-FR"/>
      </w:rPr>
      <w:t>P:\ARA\SG\CONSEIL\VC\000\013REV1A.docx</w:t>
    </w:r>
    <w:r w:rsidRPr="004F4816">
      <w:rPr>
        <w:color w:val="D9D9D9" w:themeColor="background1" w:themeShade="D9"/>
        <w:sz w:val="16"/>
        <w:szCs w:val="16"/>
      </w:rPr>
      <w:fldChar w:fldCharType="end"/>
    </w:r>
    <w:r w:rsidRPr="004F4816">
      <w:rPr>
        <w:color w:val="D9D9D9" w:themeColor="background1" w:themeShade="D9"/>
        <w:sz w:val="16"/>
        <w:szCs w:val="16"/>
        <w:lang w:val="fr-CH"/>
      </w:rPr>
      <w:t xml:space="preserve"> </w:t>
    </w:r>
    <w:r w:rsidRPr="004F4816">
      <w:rPr>
        <w:color w:val="D9D9D9" w:themeColor="background1" w:themeShade="D9"/>
        <w:sz w:val="16"/>
        <w:szCs w:val="16"/>
        <w:lang w:val="fr-FR"/>
      </w:rPr>
      <w:t xml:space="preserve"> (</w:t>
    </w:r>
    <w:r w:rsidRPr="004F4816">
      <w:rPr>
        <w:color w:val="D9D9D9" w:themeColor="background1" w:themeShade="D9"/>
        <w:sz w:val="16"/>
        <w:szCs w:val="16"/>
        <w:lang w:val="fr-CH"/>
      </w:rPr>
      <w:t>478794</w:t>
    </w:r>
    <w:r w:rsidRPr="004F4816">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640F" w14:textId="77777777" w:rsidR="002C6481" w:rsidRPr="00CB7DE5" w:rsidRDefault="002C6481"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FBD0F" w14:textId="77777777" w:rsidR="00E64E09" w:rsidRDefault="00E64E09" w:rsidP="006C3242">
      <w:pPr>
        <w:spacing w:before="0" w:line="240" w:lineRule="auto"/>
      </w:pPr>
      <w:r>
        <w:separator/>
      </w:r>
    </w:p>
  </w:footnote>
  <w:footnote w:type="continuationSeparator" w:id="0">
    <w:p w14:paraId="4E02B34F" w14:textId="77777777" w:rsidR="00E64E09" w:rsidRDefault="00E64E0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061EB" w14:textId="6ED82D5B" w:rsidR="002C6481" w:rsidRPr="00A629AB" w:rsidRDefault="004F4816" w:rsidP="00A629AB">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2C6481" w:rsidRPr="00447F32">
          <w:rPr>
            <w:rFonts w:cs="Calibri"/>
            <w:sz w:val="20"/>
            <w:szCs w:val="20"/>
          </w:rPr>
          <w:fldChar w:fldCharType="begin"/>
        </w:r>
        <w:r w:rsidR="002C6481" w:rsidRPr="00447F32">
          <w:rPr>
            <w:rFonts w:cs="Calibri"/>
            <w:sz w:val="20"/>
            <w:szCs w:val="20"/>
          </w:rPr>
          <w:instrText xml:space="preserve"> PAGE   \* MERGEFORMAT </w:instrText>
        </w:r>
        <w:r w:rsidR="002C6481" w:rsidRPr="00447F32">
          <w:rPr>
            <w:rFonts w:cs="Calibri"/>
            <w:sz w:val="20"/>
            <w:szCs w:val="20"/>
          </w:rPr>
          <w:fldChar w:fldCharType="separate"/>
        </w:r>
        <w:r w:rsidR="002C6481">
          <w:rPr>
            <w:rFonts w:cs="Calibri"/>
            <w:noProof/>
            <w:sz w:val="20"/>
            <w:szCs w:val="20"/>
          </w:rPr>
          <w:t>4</w:t>
        </w:r>
        <w:r w:rsidR="002C6481" w:rsidRPr="00447F32">
          <w:rPr>
            <w:rFonts w:cs="Calibri"/>
            <w:noProof/>
            <w:sz w:val="20"/>
            <w:szCs w:val="20"/>
          </w:rPr>
          <w:fldChar w:fldCharType="end"/>
        </w:r>
        <w:r w:rsidR="002C6481" w:rsidRPr="00447F32">
          <w:rPr>
            <w:rFonts w:cs="Calibri"/>
            <w:noProof/>
            <w:sz w:val="20"/>
            <w:szCs w:val="20"/>
          </w:rPr>
          <w:br/>
        </w:r>
        <w:r w:rsidR="002C6481">
          <w:rPr>
            <w:rFonts w:cs="Calibri"/>
            <w:noProof/>
            <w:sz w:val="20"/>
            <w:szCs w:val="20"/>
          </w:rPr>
          <w:t>VC</w:t>
        </w:r>
        <w:r w:rsidR="002C6481" w:rsidRPr="00447F32">
          <w:rPr>
            <w:rFonts w:cs="Calibri"/>
            <w:noProof/>
            <w:sz w:val="20"/>
            <w:szCs w:val="20"/>
          </w:rPr>
          <w:t>/</w:t>
        </w:r>
        <w:r w:rsidR="002C6481">
          <w:rPr>
            <w:rFonts w:cs="Calibri"/>
            <w:noProof/>
            <w:sz w:val="20"/>
            <w:szCs w:val="20"/>
          </w:rPr>
          <w:t>13(Rev.1)</w:t>
        </w:r>
        <w:r w:rsidR="002C6481"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AB"/>
    <w:rsid w:val="00017445"/>
    <w:rsid w:val="000311BD"/>
    <w:rsid w:val="00042344"/>
    <w:rsid w:val="00047B4F"/>
    <w:rsid w:val="00060813"/>
    <w:rsid w:val="00063F5D"/>
    <w:rsid w:val="000776E0"/>
    <w:rsid w:val="00090574"/>
    <w:rsid w:val="000A6289"/>
    <w:rsid w:val="000B6E44"/>
    <w:rsid w:val="000C02D2"/>
    <w:rsid w:val="000C0F0E"/>
    <w:rsid w:val="000C1C0E"/>
    <w:rsid w:val="000C548A"/>
    <w:rsid w:val="000C5537"/>
    <w:rsid w:val="00104FB0"/>
    <w:rsid w:val="001122A0"/>
    <w:rsid w:val="00121B57"/>
    <w:rsid w:val="00130083"/>
    <w:rsid w:val="00137FB2"/>
    <w:rsid w:val="00156E56"/>
    <w:rsid w:val="00157494"/>
    <w:rsid w:val="00164762"/>
    <w:rsid w:val="00197A76"/>
    <w:rsid w:val="001A16A8"/>
    <w:rsid w:val="001A19A4"/>
    <w:rsid w:val="001A5B81"/>
    <w:rsid w:val="001B0AE0"/>
    <w:rsid w:val="001C0169"/>
    <w:rsid w:val="001C2F8E"/>
    <w:rsid w:val="001C5EE7"/>
    <w:rsid w:val="001C7D4F"/>
    <w:rsid w:val="001D1D50"/>
    <w:rsid w:val="001D6745"/>
    <w:rsid w:val="001D7953"/>
    <w:rsid w:val="001E0019"/>
    <w:rsid w:val="001E446E"/>
    <w:rsid w:val="001F3C2F"/>
    <w:rsid w:val="001F61F8"/>
    <w:rsid w:val="00203736"/>
    <w:rsid w:val="00210016"/>
    <w:rsid w:val="00214D2E"/>
    <w:rsid w:val="002154EE"/>
    <w:rsid w:val="002276D2"/>
    <w:rsid w:val="0023283D"/>
    <w:rsid w:val="00237419"/>
    <w:rsid w:val="0026373E"/>
    <w:rsid w:val="00271C43"/>
    <w:rsid w:val="00280BB5"/>
    <w:rsid w:val="00286256"/>
    <w:rsid w:val="00290728"/>
    <w:rsid w:val="002978F4"/>
    <w:rsid w:val="002A45A7"/>
    <w:rsid w:val="002B028D"/>
    <w:rsid w:val="002B420B"/>
    <w:rsid w:val="002C6481"/>
    <w:rsid w:val="002E1973"/>
    <w:rsid w:val="002E43F8"/>
    <w:rsid w:val="002E6541"/>
    <w:rsid w:val="002F304A"/>
    <w:rsid w:val="002F71D8"/>
    <w:rsid w:val="00302105"/>
    <w:rsid w:val="00305325"/>
    <w:rsid w:val="0031702E"/>
    <w:rsid w:val="003226C9"/>
    <w:rsid w:val="00334924"/>
    <w:rsid w:val="0033792B"/>
    <w:rsid w:val="003409BC"/>
    <w:rsid w:val="003433AA"/>
    <w:rsid w:val="00345C8C"/>
    <w:rsid w:val="00357185"/>
    <w:rsid w:val="003625E4"/>
    <w:rsid w:val="00383829"/>
    <w:rsid w:val="00384D0D"/>
    <w:rsid w:val="0038720D"/>
    <w:rsid w:val="003A5552"/>
    <w:rsid w:val="003A7598"/>
    <w:rsid w:val="003B08F1"/>
    <w:rsid w:val="003B37B2"/>
    <w:rsid w:val="003C6B4F"/>
    <w:rsid w:val="003F4B29"/>
    <w:rsid w:val="00407F83"/>
    <w:rsid w:val="0042538B"/>
    <w:rsid w:val="0042686F"/>
    <w:rsid w:val="004317D8"/>
    <w:rsid w:val="00434183"/>
    <w:rsid w:val="00442227"/>
    <w:rsid w:val="00443869"/>
    <w:rsid w:val="00447F32"/>
    <w:rsid w:val="00454391"/>
    <w:rsid w:val="004603E8"/>
    <w:rsid w:val="00492FBD"/>
    <w:rsid w:val="004B1F2F"/>
    <w:rsid w:val="004C3A90"/>
    <w:rsid w:val="004D6C02"/>
    <w:rsid w:val="004E11DC"/>
    <w:rsid w:val="004F4816"/>
    <w:rsid w:val="00515B0F"/>
    <w:rsid w:val="00521894"/>
    <w:rsid w:val="005409AC"/>
    <w:rsid w:val="0055334A"/>
    <w:rsid w:val="0055516A"/>
    <w:rsid w:val="00567F2A"/>
    <w:rsid w:val="005735F9"/>
    <w:rsid w:val="00576BAE"/>
    <w:rsid w:val="0058491B"/>
    <w:rsid w:val="00584C3A"/>
    <w:rsid w:val="00592EA5"/>
    <w:rsid w:val="005A16FA"/>
    <w:rsid w:val="005A3170"/>
    <w:rsid w:val="005B1652"/>
    <w:rsid w:val="005B2C68"/>
    <w:rsid w:val="005E0642"/>
    <w:rsid w:val="006016DD"/>
    <w:rsid w:val="00607BF2"/>
    <w:rsid w:val="006132BD"/>
    <w:rsid w:val="00614855"/>
    <w:rsid w:val="0063244D"/>
    <w:rsid w:val="006445EF"/>
    <w:rsid w:val="0066545D"/>
    <w:rsid w:val="006654A6"/>
    <w:rsid w:val="00665BEE"/>
    <w:rsid w:val="00665E50"/>
    <w:rsid w:val="00677396"/>
    <w:rsid w:val="00684EEE"/>
    <w:rsid w:val="0069200F"/>
    <w:rsid w:val="00692C64"/>
    <w:rsid w:val="006A65CB"/>
    <w:rsid w:val="006A793B"/>
    <w:rsid w:val="006C3242"/>
    <w:rsid w:val="006C7CC0"/>
    <w:rsid w:val="006E0770"/>
    <w:rsid w:val="006E0DC7"/>
    <w:rsid w:val="006F43E5"/>
    <w:rsid w:val="006F4D5C"/>
    <w:rsid w:val="006F63F7"/>
    <w:rsid w:val="007025C7"/>
    <w:rsid w:val="00706D7A"/>
    <w:rsid w:val="007130E6"/>
    <w:rsid w:val="00722F0D"/>
    <w:rsid w:val="0074420E"/>
    <w:rsid w:val="007568A4"/>
    <w:rsid w:val="007669D8"/>
    <w:rsid w:val="007832A8"/>
    <w:rsid w:val="00783E26"/>
    <w:rsid w:val="00786AC7"/>
    <w:rsid w:val="00791CC5"/>
    <w:rsid w:val="00791F3A"/>
    <w:rsid w:val="00797CE0"/>
    <w:rsid w:val="007A0ECA"/>
    <w:rsid w:val="007C3850"/>
    <w:rsid w:val="007C3BC7"/>
    <w:rsid w:val="007C3BCD"/>
    <w:rsid w:val="007D4ACF"/>
    <w:rsid w:val="007E3DE6"/>
    <w:rsid w:val="007F0787"/>
    <w:rsid w:val="007F5AC8"/>
    <w:rsid w:val="007F7467"/>
    <w:rsid w:val="00810B7B"/>
    <w:rsid w:val="008230B6"/>
    <w:rsid w:val="0082358A"/>
    <w:rsid w:val="008235CD"/>
    <w:rsid w:val="008247DE"/>
    <w:rsid w:val="008263FD"/>
    <w:rsid w:val="00826A21"/>
    <w:rsid w:val="00832519"/>
    <w:rsid w:val="00840B10"/>
    <w:rsid w:val="00844872"/>
    <w:rsid w:val="008513CB"/>
    <w:rsid w:val="00851A37"/>
    <w:rsid w:val="0085300D"/>
    <w:rsid w:val="0085548C"/>
    <w:rsid w:val="008626C6"/>
    <w:rsid w:val="0089514A"/>
    <w:rsid w:val="008A7F84"/>
    <w:rsid w:val="008B5D0E"/>
    <w:rsid w:val="008C7C51"/>
    <w:rsid w:val="009103CB"/>
    <w:rsid w:val="0091702E"/>
    <w:rsid w:val="00923845"/>
    <w:rsid w:val="00923B0C"/>
    <w:rsid w:val="00932DF1"/>
    <w:rsid w:val="009364F3"/>
    <w:rsid w:val="0094021C"/>
    <w:rsid w:val="00952F86"/>
    <w:rsid w:val="009549D6"/>
    <w:rsid w:val="009775B6"/>
    <w:rsid w:val="00982B28"/>
    <w:rsid w:val="009938A4"/>
    <w:rsid w:val="009D0373"/>
    <w:rsid w:val="009D313F"/>
    <w:rsid w:val="009D7913"/>
    <w:rsid w:val="009E7831"/>
    <w:rsid w:val="00A00960"/>
    <w:rsid w:val="00A17D05"/>
    <w:rsid w:val="00A33609"/>
    <w:rsid w:val="00A401A3"/>
    <w:rsid w:val="00A46C0E"/>
    <w:rsid w:val="00A47A5A"/>
    <w:rsid w:val="00A629AB"/>
    <w:rsid w:val="00A637E3"/>
    <w:rsid w:val="00A6683B"/>
    <w:rsid w:val="00A83772"/>
    <w:rsid w:val="00A9076B"/>
    <w:rsid w:val="00A96995"/>
    <w:rsid w:val="00A97F94"/>
    <w:rsid w:val="00AA021A"/>
    <w:rsid w:val="00AA0CCD"/>
    <w:rsid w:val="00AC1CFD"/>
    <w:rsid w:val="00AD0F74"/>
    <w:rsid w:val="00AE6463"/>
    <w:rsid w:val="00AF5312"/>
    <w:rsid w:val="00AF78BA"/>
    <w:rsid w:val="00B03099"/>
    <w:rsid w:val="00B05BC8"/>
    <w:rsid w:val="00B535AD"/>
    <w:rsid w:val="00B62222"/>
    <w:rsid w:val="00B64B47"/>
    <w:rsid w:val="00B64B95"/>
    <w:rsid w:val="00B74B3C"/>
    <w:rsid w:val="00BB5E2C"/>
    <w:rsid w:val="00BB7213"/>
    <w:rsid w:val="00BD223F"/>
    <w:rsid w:val="00BF0B7F"/>
    <w:rsid w:val="00C002DE"/>
    <w:rsid w:val="00C036A4"/>
    <w:rsid w:val="00C10F19"/>
    <w:rsid w:val="00C11FD7"/>
    <w:rsid w:val="00C227A7"/>
    <w:rsid w:val="00C35FF7"/>
    <w:rsid w:val="00C477AB"/>
    <w:rsid w:val="00C51F91"/>
    <w:rsid w:val="00C5245C"/>
    <w:rsid w:val="00C53BF8"/>
    <w:rsid w:val="00C56A6D"/>
    <w:rsid w:val="00C57EDF"/>
    <w:rsid w:val="00C66157"/>
    <w:rsid w:val="00C674FE"/>
    <w:rsid w:val="00C67501"/>
    <w:rsid w:val="00C75633"/>
    <w:rsid w:val="00C82A49"/>
    <w:rsid w:val="00C85D05"/>
    <w:rsid w:val="00CB34CC"/>
    <w:rsid w:val="00CB44F1"/>
    <w:rsid w:val="00CB464C"/>
    <w:rsid w:val="00CB7DE5"/>
    <w:rsid w:val="00CC2946"/>
    <w:rsid w:val="00CC2B20"/>
    <w:rsid w:val="00CE2EE1"/>
    <w:rsid w:val="00CE3349"/>
    <w:rsid w:val="00CE36E5"/>
    <w:rsid w:val="00CE6A0B"/>
    <w:rsid w:val="00CF27F5"/>
    <w:rsid w:val="00CF297A"/>
    <w:rsid w:val="00CF3FFD"/>
    <w:rsid w:val="00D01239"/>
    <w:rsid w:val="00D10CCF"/>
    <w:rsid w:val="00D24580"/>
    <w:rsid w:val="00D27925"/>
    <w:rsid w:val="00D32F09"/>
    <w:rsid w:val="00D550A3"/>
    <w:rsid w:val="00D568B7"/>
    <w:rsid w:val="00D74B09"/>
    <w:rsid w:val="00D75B77"/>
    <w:rsid w:val="00D77D0F"/>
    <w:rsid w:val="00D94D6A"/>
    <w:rsid w:val="00D97727"/>
    <w:rsid w:val="00DA1CF0"/>
    <w:rsid w:val="00DB316F"/>
    <w:rsid w:val="00DC1E02"/>
    <w:rsid w:val="00DC24B4"/>
    <w:rsid w:val="00DC5FB0"/>
    <w:rsid w:val="00DD11FD"/>
    <w:rsid w:val="00DF16DC"/>
    <w:rsid w:val="00E05370"/>
    <w:rsid w:val="00E2626E"/>
    <w:rsid w:val="00E30A03"/>
    <w:rsid w:val="00E35638"/>
    <w:rsid w:val="00E45211"/>
    <w:rsid w:val="00E473C5"/>
    <w:rsid w:val="00E64E09"/>
    <w:rsid w:val="00E650EB"/>
    <w:rsid w:val="00E73F3C"/>
    <w:rsid w:val="00E74917"/>
    <w:rsid w:val="00E81292"/>
    <w:rsid w:val="00E849E3"/>
    <w:rsid w:val="00E90EF0"/>
    <w:rsid w:val="00E92863"/>
    <w:rsid w:val="00EA1CA5"/>
    <w:rsid w:val="00EB3309"/>
    <w:rsid w:val="00EB796D"/>
    <w:rsid w:val="00EF2865"/>
    <w:rsid w:val="00F058DC"/>
    <w:rsid w:val="00F20143"/>
    <w:rsid w:val="00F23922"/>
    <w:rsid w:val="00F24FC4"/>
    <w:rsid w:val="00F2676C"/>
    <w:rsid w:val="00F51E61"/>
    <w:rsid w:val="00F53DD4"/>
    <w:rsid w:val="00F84366"/>
    <w:rsid w:val="00F85089"/>
    <w:rsid w:val="00F939B1"/>
    <w:rsid w:val="00F974C5"/>
    <w:rsid w:val="00FA6F46"/>
    <w:rsid w:val="00FE5872"/>
    <w:rsid w:val="00FE7FCA"/>
    <w:rsid w:val="00FF36B3"/>
    <w:rsid w:val="00FF3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D9F5F"/>
  <w15:chartTrackingRefBased/>
  <w15:docId w15:val="{40979536-FE81-4091-8804-BCC95772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styleId="UnresolvedMention">
    <w:name w:val="Unresolved Mention"/>
    <w:basedOn w:val="DefaultParagraphFont"/>
    <w:uiPriority w:val="99"/>
    <w:semiHidden/>
    <w:unhideWhenUsed/>
    <w:rsid w:val="005A16FA"/>
    <w:rPr>
      <w:color w:val="605E5C"/>
      <w:shd w:val="clear" w:color="auto" w:fill="E1DFDD"/>
    </w:rPr>
  </w:style>
  <w:style w:type="character" w:styleId="FollowedHyperlink">
    <w:name w:val="FollowedHyperlink"/>
    <w:basedOn w:val="DefaultParagraphFont"/>
    <w:uiPriority w:val="99"/>
    <w:semiHidden/>
    <w:unhideWhenUsed/>
    <w:rsid w:val="005A16FA"/>
    <w:rPr>
      <w:color w:val="954F72" w:themeColor="followedHyperlink"/>
      <w:u w:val="single"/>
    </w:rPr>
  </w:style>
  <w:style w:type="paragraph" w:styleId="BalloonText">
    <w:name w:val="Balloon Text"/>
    <w:basedOn w:val="Normal"/>
    <w:link w:val="BalloonTextChar"/>
    <w:uiPriority w:val="99"/>
    <w:semiHidden/>
    <w:unhideWhenUsed/>
    <w:rsid w:val="00047B4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4covid.itu.int/wp-content/uploads/2020/06/ITU_COVID-19_and_Telecom-ICT.pdf" TargetMode="External"/><Relationship Id="rId18" Type="http://schemas.openxmlformats.org/officeDocument/2006/relationships/hyperlink" Target="https://www.itu.int/en/ITU-D/Pages/seminars/2020/DigitalCooperation/default.aspx" TargetMode="External"/><Relationship Id="rId26" Type="http://schemas.openxmlformats.org/officeDocument/2006/relationships/hyperlink" Target="https://www.itu.int/en/action/cybersecurity/Pages/CYB4COVID.aspx" TargetMode="External"/><Relationship Id="rId3" Type="http://schemas.openxmlformats.org/officeDocument/2006/relationships/styles" Target="styles.xml"/><Relationship Id="rId21" Type="http://schemas.openxmlformats.org/officeDocument/2006/relationships/hyperlink" Target="https://www.itu.int/en/ITU-D/Emergency-Telecommunications/Pages/Publications/Guidelines-for-NETP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D/RegulatoryMarket/Documents/REG4COVID/2020/Summary_Key_Covid19_Initiatives.pdf" TargetMode="External"/><Relationship Id="rId17" Type="http://schemas.openxmlformats.org/officeDocument/2006/relationships/hyperlink" Target="http://pubdocs.worldbank.org/en/788991588006445890/Speedboat-Partners-COVID-19-Digital-Development-Joint-Action-Plan.pdff" TargetMode="External"/><Relationship Id="rId25" Type="http://schemas.openxmlformats.org/officeDocument/2006/relationships/hyperlink" Target="https://www.itu.int/net4/wsis/forum/2020/Files/outcomes/draft/WSISStocktakingICTCaseRepository_TheCoronavirusResponseSpecialReport_DRAF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mediacentre/Pages/PR20-2020-broadband-commission.aspx" TargetMode="External"/><Relationship Id="rId20" Type="http://schemas.openxmlformats.org/officeDocument/2006/relationships/hyperlink" Target="https://www.who.int/news-room/detail/20-04-2020-itu-who-joint-statement-unleashing-information-technology-to-defeat-covid-19" TargetMode="External"/><Relationship Id="rId29" Type="http://schemas.openxmlformats.org/officeDocument/2006/relationships/hyperlink" Target="https://www.itu.int/en/ITU-D/Pages/connect-2-recove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ulatory-Market/Pages/REG4COVID.aspx" TargetMode="External"/><Relationship Id="rId24" Type="http://schemas.openxmlformats.org/officeDocument/2006/relationships/hyperlink" Target="https://www.itu.int/net4/wsis/stocktaking/fr/Surveys/Surveys/Submit/1586304863752560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roadbandcommission.org/COVID19/Pages/default.aspx" TargetMode="External"/><Relationship Id="rId23" Type="http://schemas.openxmlformats.org/officeDocument/2006/relationships/hyperlink" Target="https://www.itu.int/net4/wsis/forum/2020/Home/WSISTalkX" TargetMode="External"/><Relationship Id="rId28" Type="http://schemas.openxmlformats.org/officeDocument/2006/relationships/hyperlink" Target="https://www.itu.int/dms_pub/itu-d/opb/pref/D-PREF-EF.COV_ECO_IMPACT-2020-PDF-E.pdf" TargetMode="External"/><Relationship Id="rId10" Type="http://schemas.openxmlformats.org/officeDocument/2006/relationships/hyperlink" Target="https://www.itu.int/ar/Pages/covid-19.aspx" TargetMode="External"/><Relationship Id="rId19" Type="http://schemas.openxmlformats.org/officeDocument/2006/relationships/hyperlink" Target="https://reg4covid.itu.int/wp-content/uploads/2020/09/UN75_Partnership_Statement_PD_final.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0-CLVC-C-0001/en" TargetMode="External"/><Relationship Id="rId14" Type="http://schemas.openxmlformats.org/officeDocument/2006/relationships/hyperlink" Target="https://reg4covid.itu.int/wp-content/uploads/2020/05/ICTsector-response.jpg" TargetMode="External"/><Relationship Id="rId22" Type="http://schemas.openxmlformats.org/officeDocument/2006/relationships/hyperlink" Target="https://aiforgood.itu.int/" TargetMode="External"/><Relationship Id="rId27" Type="http://schemas.openxmlformats.org/officeDocument/2006/relationships/hyperlink" Target="https://news.itu.int/covid-19-7-key-ways-to-keep-children-safe-online/" TargetMode="External"/><Relationship Id="rId30" Type="http://schemas.openxmlformats.org/officeDocument/2006/relationships/header" Target="head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PA_%20V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 VC.dotx</Template>
  <TotalTime>2</TotalTime>
  <Pages>7</Pages>
  <Words>3913</Words>
  <Characters>22307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Haitham Al-Midani</dc:creator>
  <cp:keywords/>
  <dc:description/>
  <cp:lastModifiedBy>Brouard, Ricarda</cp:lastModifiedBy>
  <cp:revision>2</cp:revision>
  <dcterms:created xsi:type="dcterms:W3CDTF">2020-11-02T07:44:00Z</dcterms:created>
  <dcterms:modified xsi:type="dcterms:W3CDTF">2020-11-02T07:44:00Z</dcterms:modified>
</cp:coreProperties>
</file>