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9C0C70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bookmarkStart w:id="0" w:name="_GoBack"/>
            <w:bookmarkEnd w:id="0"/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9C0C7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00DDF1CD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9C0C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二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 20</w:t>
            </w:r>
            <w:r w:rsidR="009C0C70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9C0C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1</w:t>
            </w:r>
            <w:r w:rsidR="009C0C70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-1</w:t>
            </w:r>
            <w:r w:rsidR="009C0C70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3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9C0C7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9C0C70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FA9823F" w14:textId="01E143A9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EG-ITRs-</w:t>
            </w:r>
            <w:r w:rsidR="009C0C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2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/1-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2"/>
      <w:tr w:rsidR="00205911" w:rsidRPr="00205911" w14:paraId="30CF0122" w14:textId="77777777" w:rsidTr="009C0C70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3712CFD2" w:rsidR="00205911" w:rsidRPr="00205911" w:rsidRDefault="00205911" w:rsidP="001F5636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201</w:t>
            </w:r>
            <w:r w:rsidR="00CC5DAD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9C0C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1</w:t>
            </w:r>
            <w:r w:rsidR="009C0C70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="009C0C70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6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9C0C70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5EBB1393" w:rsidR="00755EEC" w:rsidRP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7EFD6047"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</w:t>
      </w:r>
      <w:r w:rsidR="009C0C70">
        <w:rPr>
          <w:rFonts w:ascii="Calibri" w:eastAsia="SimSun" w:hAnsi="Calibri"/>
          <w:lang w:eastAsia="zh-CN"/>
        </w:rPr>
        <w:t>20</w:t>
      </w:r>
      <w:r w:rsidR="00CC5DAD">
        <w:rPr>
          <w:rFonts w:ascii="Calibri" w:eastAsia="SimSun" w:hAnsi="Calibri" w:hint="eastAsia"/>
          <w:lang w:eastAsia="zh-CN"/>
        </w:rPr>
        <w:t>年</w:t>
      </w:r>
      <w:r w:rsidR="009C0C70">
        <w:rPr>
          <w:rFonts w:ascii="Calibri" w:eastAsia="SimSun" w:hAnsi="Calibri" w:hint="eastAsia"/>
          <w:lang w:eastAsia="zh-CN"/>
        </w:rPr>
        <w:t>2</w:t>
      </w:r>
      <w:r w:rsidR="00CC5DAD">
        <w:rPr>
          <w:rFonts w:ascii="Calibri" w:eastAsia="SimSun" w:hAnsi="Calibri" w:hint="eastAsia"/>
          <w:lang w:eastAsia="zh-CN"/>
        </w:rPr>
        <w:t>月</w:t>
      </w:r>
      <w:r w:rsidR="00CC5DAD">
        <w:rPr>
          <w:rFonts w:ascii="Calibri" w:eastAsia="SimSun" w:hAnsi="Calibri" w:hint="eastAsia"/>
          <w:lang w:eastAsia="zh-CN"/>
        </w:rPr>
        <w:t>1</w:t>
      </w:r>
      <w:r w:rsidR="009C0C70">
        <w:rPr>
          <w:rFonts w:ascii="Calibri" w:eastAsia="SimSun" w:hAnsi="Calibri"/>
          <w:lang w:eastAsia="zh-CN"/>
        </w:rPr>
        <w:t>2</w:t>
      </w:r>
      <w:r w:rsidR="00CC5DAD">
        <w:rPr>
          <w:rFonts w:ascii="Calibri" w:eastAsia="SimSun" w:hAnsi="Calibri" w:hint="eastAsia"/>
          <w:lang w:eastAsia="zh-CN"/>
        </w:rPr>
        <w:t>日（星期</w:t>
      </w:r>
      <w:r w:rsidR="009C0C70">
        <w:rPr>
          <w:rFonts w:ascii="Calibri" w:eastAsia="SimSun" w:hAnsi="Calibri" w:hint="eastAsia"/>
          <w:lang w:eastAsia="zh-CN"/>
        </w:rPr>
        <w:t>三</w:t>
      </w:r>
      <w:r w:rsidR="00CC5DAD">
        <w:rPr>
          <w:rFonts w:ascii="Calibri" w:eastAsia="SimSun" w:hAnsi="Calibri" w:hint="eastAsia"/>
          <w:lang w:eastAsia="zh-CN"/>
        </w:rPr>
        <w:t>）</w:t>
      </w:r>
      <w:r w:rsidR="009C0C70">
        <w:rPr>
          <w:rFonts w:ascii="Calibri" w:eastAsia="SimSun" w:hAnsi="Calibri" w:hint="eastAsia"/>
          <w:lang w:eastAsia="zh-CN"/>
        </w:rPr>
        <w:t>和</w:t>
      </w:r>
      <w:r w:rsidR="00CC5DAD">
        <w:rPr>
          <w:rFonts w:ascii="Calibri" w:eastAsia="SimSun" w:hAnsi="Calibri" w:hint="eastAsia"/>
          <w:lang w:eastAsia="zh-CN"/>
        </w:rPr>
        <w:t>1</w:t>
      </w:r>
      <w:r w:rsidR="009C0C70">
        <w:rPr>
          <w:rFonts w:ascii="Calibri" w:eastAsia="SimSun" w:hAnsi="Calibri"/>
          <w:lang w:eastAsia="zh-CN"/>
        </w:rPr>
        <w:t>3</w:t>
      </w:r>
      <w:r w:rsidRPr="00205911">
        <w:rPr>
          <w:rFonts w:ascii="Calibri" w:eastAsia="SimSun" w:hAnsi="Calibri" w:hint="eastAsia"/>
          <w:lang w:eastAsia="zh-CN"/>
        </w:rPr>
        <w:t>日</w:t>
      </w:r>
      <w:r w:rsidR="00CC5DAD">
        <w:rPr>
          <w:rFonts w:ascii="Calibri" w:eastAsia="SimSun" w:hAnsi="Calibri" w:hint="eastAsia"/>
          <w:lang w:eastAsia="zh-CN"/>
        </w:rPr>
        <w:t>（星期</w:t>
      </w:r>
      <w:r w:rsidR="009C0C70">
        <w:rPr>
          <w:rFonts w:ascii="Calibri" w:eastAsia="SimSun" w:hAnsi="Calibri" w:hint="eastAsia"/>
          <w:lang w:eastAsia="zh-CN"/>
        </w:rPr>
        <w:t>四</w:t>
      </w:r>
      <w:r w:rsidR="00CC5DAD">
        <w:rPr>
          <w:rFonts w:ascii="Calibri" w:eastAsia="SimSun" w:hAnsi="Calibri" w:hint="eastAsia"/>
          <w:lang w:eastAsia="zh-CN"/>
        </w:rPr>
        <w:t>）</w:t>
      </w:r>
    </w:p>
    <w:p w14:paraId="02154168" w14:textId="77777777" w:rsidR="00205911" w:rsidRPr="00205911" w:rsidRDefault="00205911" w:rsidP="00205911">
      <w:pPr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09:30 – 12:30</w:t>
      </w:r>
      <w:r w:rsidRPr="00205911">
        <w:rPr>
          <w:rFonts w:ascii="Calibri" w:eastAsia="SimSun" w:hAnsi="Calibri" w:hint="eastAsia"/>
          <w:lang w:eastAsia="zh-CN"/>
        </w:rPr>
        <w:t>和</w:t>
      </w:r>
      <w:r w:rsidRPr="00205911">
        <w:rPr>
          <w:rFonts w:ascii="Calibri" w:eastAsia="SimSun" w:hAnsi="Calibri"/>
          <w:lang w:eastAsia="zh-CN"/>
        </w:rPr>
        <w:t>14:30 – 17:30</w:t>
      </w:r>
    </w:p>
    <w:p w14:paraId="74BABB82" w14:textId="40D8642C" w:rsidR="007F0840" w:rsidRDefault="00205911" w:rsidP="00CC5DAD">
      <w:pPr>
        <w:jc w:val="center"/>
        <w:rPr>
          <w:rFonts w:asciiTheme="minorHAnsi" w:hAnsiTheme="minorHAnsi"/>
          <w:b/>
          <w:lang w:eastAsia="zh-CN"/>
        </w:rPr>
      </w:pPr>
      <w:r w:rsidRPr="00205911">
        <w:rPr>
          <w:rFonts w:ascii="Calibri" w:eastAsia="SimSun" w:hAnsi="Calibri" w:hint="eastAsia"/>
          <w:b/>
          <w:bCs/>
          <w:lang w:eastAsia="zh-CN"/>
        </w:rPr>
        <w:t>日内瓦国际电联总部</w:t>
      </w:r>
      <w:r w:rsidR="009C0C70">
        <w:rPr>
          <w:rFonts w:ascii="Calibri" w:eastAsia="SimSun" w:hAnsi="Calibri" w:hint="eastAsia"/>
          <w:b/>
          <w:bCs/>
          <w:lang w:eastAsia="zh-CN"/>
        </w:rPr>
        <w:t>C</w:t>
      </w:r>
      <w:r w:rsidR="009C0C70">
        <w:rPr>
          <w:rFonts w:ascii="Calibri" w:eastAsia="SimSun" w:hAnsi="Calibri"/>
          <w:b/>
          <w:bCs/>
          <w:lang w:eastAsia="zh-CN"/>
        </w:rPr>
        <w:t>1</w:t>
      </w:r>
      <w:r w:rsidR="009C0C70">
        <w:rPr>
          <w:rFonts w:ascii="Calibri" w:eastAsia="SimSun" w:hAnsi="Calibri" w:hint="eastAsia"/>
          <w:b/>
          <w:bCs/>
          <w:lang w:eastAsia="zh-CN"/>
        </w:rPr>
        <w:t>会议</w:t>
      </w:r>
      <w:r w:rsidRPr="00205911">
        <w:rPr>
          <w:rFonts w:ascii="Calibri" w:eastAsia="SimSun" w:hAnsi="Calibri" w:hint="eastAsia"/>
          <w:b/>
          <w:bCs/>
          <w:lang w:eastAsia="zh-CN"/>
        </w:rPr>
        <w:t>厅</w:t>
      </w:r>
    </w:p>
    <w:p w14:paraId="039E0A34" w14:textId="77777777" w:rsidR="00FD687B" w:rsidRPr="00162982" w:rsidRDefault="00FD687B" w:rsidP="00FD687B">
      <w:pPr>
        <w:spacing w:after="600"/>
        <w:jc w:val="center"/>
        <w:rPr>
          <w:b/>
          <w:szCs w:val="24"/>
          <w:lang w:eastAsia="zh-CN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567"/>
        <w:gridCol w:w="6804"/>
        <w:gridCol w:w="1985"/>
      </w:tblGrid>
      <w:tr w:rsidR="00FD687B" w:rsidRPr="00E544AC" w14:paraId="669407DE" w14:textId="77777777" w:rsidTr="001F5636">
        <w:trPr>
          <w:trHeight w:val="565"/>
          <w:jc w:val="center"/>
        </w:trPr>
        <w:tc>
          <w:tcPr>
            <w:tcW w:w="567" w:type="dxa"/>
            <w:vAlign w:val="center"/>
          </w:tcPr>
          <w:p w14:paraId="60FA2A1B" w14:textId="77777777" w:rsidR="00FD687B" w:rsidRPr="00FD687B" w:rsidRDefault="00FD687B" w:rsidP="009C0C70">
            <w:pPr>
              <w:spacing w:before="40" w:after="40" w:line="480" w:lineRule="auto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</w:p>
        </w:tc>
        <w:tc>
          <w:tcPr>
            <w:tcW w:w="6804" w:type="dxa"/>
            <w:vAlign w:val="center"/>
          </w:tcPr>
          <w:p w14:paraId="782E3701" w14:textId="77777777" w:rsidR="00FD687B" w:rsidRPr="00162982" w:rsidRDefault="00FD687B" w:rsidP="009C0C70">
            <w:pPr>
              <w:spacing w:before="40" w:after="40" w:line="480" w:lineRule="auto"/>
              <w:rPr>
                <w:b/>
                <w:szCs w:val="24"/>
              </w:rPr>
            </w:pPr>
            <w:proofErr w:type="spellStart"/>
            <w:r w:rsidRPr="00205911">
              <w:rPr>
                <w:rFonts w:ascii="Calibri" w:eastAsia="SimSun" w:hAnsi="Calibri" w:hint="eastAsia"/>
                <w:b/>
                <w:bCs/>
              </w:rPr>
              <w:t>议项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0012278" w14:textId="77777777" w:rsidR="00FD687B" w:rsidRPr="00162982" w:rsidRDefault="00FD687B" w:rsidP="009C0C70">
            <w:pPr>
              <w:spacing w:before="40" w:after="40" w:line="480" w:lineRule="auto"/>
              <w:rPr>
                <w:b/>
                <w:szCs w:val="24"/>
              </w:rPr>
            </w:pPr>
          </w:p>
        </w:tc>
      </w:tr>
      <w:tr w:rsidR="00FD687B" w:rsidRPr="00384706" w14:paraId="60087E7D" w14:textId="77777777" w:rsidTr="001F5636">
        <w:trPr>
          <w:trHeight w:val="624"/>
          <w:jc w:val="center"/>
        </w:trPr>
        <w:tc>
          <w:tcPr>
            <w:tcW w:w="567" w:type="dxa"/>
          </w:tcPr>
          <w:p w14:paraId="57FECB47" w14:textId="77777777" w:rsidR="00FD687B" w:rsidRPr="001F5636" w:rsidRDefault="00FD687B" w:rsidP="009C0C7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6804" w:type="dxa"/>
          </w:tcPr>
          <w:p w14:paraId="64C957C1" w14:textId="77777777" w:rsidR="00FD687B" w:rsidRPr="00162982" w:rsidRDefault="00FD687B" w:rsidP="009C0C70">
            <w:pPr>
              <w:snapToGrid w:val="0"/>
              <w:rPr>
                <w:bCs/>
                <w:szCs w:val="24"/>
              </w:rPr>
            </w:pPr>
            <w:proofErr w:type="spellStart"/>
            <w:r w:rsidRPr="00205911">
              <w:rPr>
                <w:rFonts w:ascii="Calibri" w:eastAsia="SimSun" w:hAnsi="Calibri" w:hint="eastAsia"/>
              </w:rPr>
              <w:t>开场白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B3875B6" w14:textId="77777777" w:rsidR="00FD687B" w:rsidRPr="00162982" w:rsidRDefault="00FD687B" w:rsidP="009C0C70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D687B" w:rsidRPr="00384706" w14:paraId="283F4BFB" w14:textId="77777777" w:rsidTr="001F5636">
        <w:trPr>
          <w:trHeight w:val="624"/>
          <w:jc w:val="center"/>
        </w:trPr>
        <w:tc>
          <w:tcPr>
            <w:tcW w:w="567" w:type="dxa"/>
          </w:tcPr>
          <w:p w14:paraId="40E9642A" w14:textId="77777777" w:rsidR="00FD687B" w:rsidRPr="001F5636" w:rsidRDefault="00FD687B" w:rsidP="009C0C7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6804" w:type="dxa"/>
          </w:tcPr>
          <w:p w14:paraId="54B48888" w14:textId="03E75314" w:rsidR="00FD687B" w:rsidRPr="00162982" w:rsidRDefault="00FD687B" w:rsidP="009C0C70">
            <w:pPr>
              <w:snapToGrid w:val="0"/>
              <w:rPr>
                <w:bCs/>
                <w:szCs w:val="24"/>
              </w:rPr>
            </w:pPr>
            <w:proofErr w:type="spellStart"/>
            <w:r w:rsidRPr="00205911">
              <w:rPr>
                <w:rFonts w:ascii="Calibri" w:eastAsia="SimSun" w:hAnsi="Calibri" w:hint="eastAsia"/>
              </w:rPr>
              <w:t>通过</w:t>
            </w:r>
            <w:r w:rsidRPr="00205911">
              <w:rPr>
                <w:rFonts w:ascii="Calibri" w:eastAsia="SimSun" w:hAnsi="Calibri"/>
              </w:rPr>
              <w:t>议程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CE6AB1D" w14:textId="5C6AEA99" w:rsidR="00FD687B" w:rsidRPr="001F5636" w:rsidRDefault="00FD687B" w:rsidP="009C0C70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FD687B" w:rsidRPr="009C0C70" w14:paraId="7486CB81" w14:textId="77777777" w:rsidTr="001F5636">
        <w:trPr>
          <w:trHeight w:val="624"/>
          <w:jc w:val="center"/>
        </w:trPr>
        <w:tc>
          <w:tcPr>
            <w:tcW w:w="567" w:type="dxa"/>
          </w:tcPr>
          <w:p w14:paraId="1F52AADC" w14:textId="77777777" w:rsidR="00FD687B" w:rsidRPr="001F5636" w:rsidRDefault="00FD687B" w:rsidP="009C0C7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</w:p>
        </w:tc>
        <w:tc>
          <w:tcPr>
            <w:tcW w:w="6804" w:type="dxa"/>
          </w:tcPr>
          <w:p w14:paraId="77A9AD7F" w14:textId="3568A6D6" w:rsidR="009C0C70" w:rsidRDefault="009C0C70" w:rsidP="009C0C70">
            <w:pPr>
              <w:snapToGrid w:val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eastAsia"/>
                <w:lang w:eastAsia="zh-CN"/>
              </w:rPr>
              <w:t>（根据</w:t>
            </w:r>
            <w:r>
              <w:rPr>
                <w:rFonts w:ascii="Calibri" w:eastAsia="SimSun" w:hAnsi="Calibri" w:hint="eastAsia"/>
                <w:lang w:eastAsia="zh-CN"/>
              </w:rPr>
              <w:t>E</w:t>
            </w:r>
            <w:r>
              <w:rPr>
                <w:rFonts w:ascii="Calibri" w:eastAsia="SimSun" w:hAnsi="Calibri"/>
                <w:lang w:eastAsia="zh-CN"/>
              </w:rPr>
              <w:t>G-ITRs</w:t>
            </w:r>
            <w:r>
              <w:rPr>
                <w:rFonts w:ascii="Calibri" w:eastAsia="SimSun" w:hAnsi="Calibri" w:hint="eastAsia"/>
                <w:lang w:eastAsia="zh-CN"/>
              </w:rPr>
              <w:t>第一次会议已达成一致的工作计划）讨论已收到的、涉及《国际电信规则》以下条款的文稿：</w:t>
            </w:r>
          </w:p>
          <w:p w14:paraId="31BE32EA" w14:textId="73F5834C" w:rsidR="009C0C70" w:rsidRDefault="009C0C70" w:rsidP="009C0C70">
            <w:pPr>
              <w:snapToGrid w:val="0"/>
              <w:spacing w:after="40"/>
              <w:rPr>
                <w:bCs/>
                <w:szCs w:val="24"/>
                <w:lang w:val="fr-CH"/>
              </w:rPr>
            </w:pPr>
            <w:r w:rsidRPr="003657E2">
              <w:rPr>
                <w:bCs/>
                <w:szCs w:val="24"/>
                <w:lang w:val="fr-CH"/>
              </w:rPr>
              <w:t xml:space="preserve">- </w:t>
            </w:r>
            <w:r>
              <w:rPr>
                <w:rFonts w:hint="eastAsia"/>
                <w:bCs/>
                <w:szCs w:val="24"/>
                <w:lang w:val="fr-CH" w:eastAsia="zh-CN"/>
              </w:rPr>
              <w:t>前言</w:t>
            </w:r>
          </w:p>
          <w:p w14:paraId="68B3FF31" w14:textId="1C6CDB38" w:rsidR="009C0C70" w:rsidRDefault="009C0C70" w:rsidP="009C0C70">
            <w:pPr>
              <w:snapToGrid w:val="0"/>
              <w:spacing w:after="40"/>
              <w:rPr>
                <w:bCs/>
                <w:szCs w:val="24"/>
                <w:lang w:val="fr-CH"/>
              </w:rPr>
            </w:pPr>
            <w:r w:rsidRPr="003657E2">
              <w:rPr>
                <w:bCs/>
                <w:szCs w:val="24"/>
                <w:lang w:val="fr-CH"/>
              </w:rPr>
              <w:t xml:space="preserve">- </w:t>
            </w:r>
            <w:r>
              <w:rPr>
                <w:rFonts w:hint="eastAsia"/>
                <w:bCs/>
                <w:szCs w:val="24"/>
                <w:lang w:val="fr-CH" w:eastAsia="zh-CN"/>
              </w:rPr>
              <w:t>第</w:t>
            </w:r>
            <w:r w:rsidRPr="003657E2">
              <w:rPr>
                <w:bCs/>
                <w:szCs w:val="24"/>
                <w:lang w:val="fr-CH"/>
              </w:rPr>
              <w:t>1</w:t>
            </w:r>
            <w:r>
              <w:rPr>
                <w:rFonts w:hint="eastAsia"/>
                <w:bCs/>
                <w:szCs w:val="24"/>
                <w:lang w:val="fr-CH" w:eastAsia="zh-CN"/>
              </w:rPr>
              <w:t>条</w:t>
            </w:r>
          </w:p>
          <w:p w14:paraId="5C51DFE1" w14:textId="19B612E2" w:rsidR="009C0C70" w:rsidRPr="003657E2" w:rsidRDefault="009C0C70" w:rsidP="009C0C70">
            <w:pPr>
              <w:snapToGrid w:val="0"/>
              <w:spacing w:after="40"/>
              <w:rPr>
                <w:bCs/>
                <w:szCs w:val="24"/>
                <w:lang w:val="fr-CH"/>
              </w:rPr>
            </w:pPr>
            <w:r w:rsidRPr="003657E2">
              <w:rPr>
                <w:bCs/>
                <w:szCs w:val="24"/>
                <w:lang w:val="fr-CH"/>
              </w:rPr>
              <w:t>-</w:t>
            </w:r>
            <w:r>
              <w:rPr>
                <w:bCs/>
                <w:szCs w:val="24"/>
                <w:lang w:val="fr-CH"/>
              </w:rPr>
              <w:t xml:space="preserve"> </w:t>
            </w:r>
            <w:r>
              <w:rPr>
                <w:rFonts w:hint="eastAsia"/>
                <w:bCs/>
                <w:szCs w:val="24"/>
                <w:lang w:val="fr-CH" w:eastAsia="zh-CN"/>
              </w:rPr>
              <w:t>第</w:t>
            </w:r>
            <w:r>
              <w:rPr>
                <w:rFonts w:hint="eastAsia"/>
                <w:bCs/>
                <w:szCs w:val="24"/>
                <w:lang w:val="fr-CH" w:eastAsia="zh-CN"/>
              </w:rPr>
              <w:t>2</w:t>
            </w:r>
            <w:r>
              <w:rPr>
                <w:rFonts w:hint="eastAsia"/>
                <w:bCs/>
                <w:szCs w:val="24"/>
                <w:lang w:val="fr-CH" w:eastAsia="zh-CN"/>
              </w:rPr>
              <w:t>条</w:t>
            </w:r>
          </w:p>
          <w:p w14:paraId="4C0695DA" w14:textId="7B108B7E" w:rsidR="009C0C70" w:rsidRPr="003657E2" w:rsidRDefault="009C0C70" w:rsidP="009C0C70">
            <w:pPr>
              <w:snapToGrid w:val="0"/>
              <w:spacing w:after="40"/>
              <w:rPr>
                <w:bCs/>
                <w:szCs w:val="24"/>
                <w:lang w:val="fr-CH"/>
              </w:rPr>
            </w:pPr>
            <w:r w:rsidRPr="003657E2">
              <w:rPr>
                <w:bCs/>
                <w:szCs w:val="24"/>
                <w:lang w:val="fr-CH"/>
              </w:rPr>
              <w:t>-</w:t>
            </w:r>
            <w:r>
              <w:rPr>
                <w:bCs/>
                <w:szCs w:val="24"/>
                <w:lang w:val="fr-CH"/>
              </w:rPr>
              <w:t xml:space="preserve"> </w:t>
            </w:r>
            <w:r>
              <w:rPr>
                <w:rFonts w:hint="eastAsia"/>
                <w:bCs/>
                <w:szCs w:val="24"/>
                <w:lang w:val="fr-CH" w:eastAsia="zh-CN"/>
              </w:rPr>
              <w:t>第</w:t>
            </w:r>
            <w:r>
              <w:rPr>
                <w:rFonts w:hint="eastAsia"/>
                <w:bCs/>
                <w:szCs w:val="24"/>
                <w:lang w:val="fr-CH" w:eastAsia="zh-CN"/>
              </w:rPr>
              <w:t>3</w:t>
            </w:r>
            <w:r>
              <w:rPr>
                <w:rFonts w:hint="eastAsia"/>
                <w:bCs/>
                <w:szCs w:val="24"/>
                <w:lang w:val="fr-CH" w:eastAsia="zh-CN"/>
              </w:rPr>
              <w:t>条</w:t>
            </w:r>
          </w:p>
          <w:p w14:paraId="4171891F" w14:textId="61915FBE" w:rsidR="00FD687B" w:rsidRPr="009C0C70" w:rsidRDefault="009C0C70" w:rsidP="001979C2">
            <w:pPr>
              <w:snapToGrid w:val="0"/>
              <w:rPr>
                <w:bCs/>
                <w:szCs w:val="24"/>
                <w:lang w:val="fr-CH" w:eastAsia="zh-CN"/>
              </w:rPr>
            </w:pPr>
            <w:r w:rsidRPr="003657E2">
              <w:rPr>
                <w:bCs/>
                <w:szCs w:val="24"/>
                <w:lang w:val="fr-CH"/>
              </w:rPr>
              <w:t xml:space="preserve">- </w:t>
            </w:r>
            <w:r>
              <w:rPr>
                <w:rFonts w:hint="eastAsia"/>
                <w:bCs/>
                <w:szCs w:val="24"/>
                <w:lang w:val="fr-CH" w:eastAsia="zh-CN"/>
              </w:rPr>
              <w:t>第</w:t>
            </w:r>
            <w:r>
              <w:rPr>
                <w:rFonts w:hint="eastAsia"/>
                <w:bCs/>
                <w:szCs w:val="24"/>
                <w:lang w:val="fr-CH" w:eastAsia="zh-CN"/>
              </w:rPr>
              <w:t>4</w:t>
            </w:r>
            <w:r>
              <w:rPr>
                <w:rFonts w:hint="eastAsia"/>
                <w:bCs/>
                <w:szCs w:val="24"/>
                <w:lang w:val="fr-CH" w:eastAsia="zh-CN"/>
              </w:rPr>
              <w:t>条</w:t>
            </w:r>
          </w:p>
        </w:tc>
        <w:tc>
          <w:tcPr>
            <w:tcW w:w="1985" w:type="dxa"/>
            <w:shd w:val="clear" w:color="auto" w:fill="auto"/>
          </w:tcPr>
          <w:p w14:paraId="3BA643E0" w14:textId="77777777" w:rsidR="00FD687B" w:rsidRPr="009C0C70" w:rsidRDefault="00FD687B" w:rsidP="009C0C70">
            <w:pPr>
              <w:snapToGrid w:val="0"/>
              <w:jc w:val="center"/>
              <w:rPr>
                <w:szCs w:val="24"/>
                <w:lang w:val="fr-CH" w:eastAsia="zh-CN"/>
              </w:rPr>
            </w:pPr>
          </w:p>
        </w:tc>
      </w:tr>
      <w:tr w:rsidR="00FD687B" w:rsidRPr="00384706" w14:paraId="3387989E" w14:textId="77777777" w:rsidTr="001F5636">
        <w:trPr>
          <w:trHeight w:val="624"/>
          <w:jc w:val="center"/>
        </w:trPr>
        <w:tc>
          <w:tcPr>
            <w:tcW w:w="567" w:type="dxa"/>
          </w:tcPr>
          <w:p w14:paraId="7239F99D" w14:textId="77777777" w:rsidR="00FD687B" w:rsidRPr="001F5636" w:rsidRDefault="00FD687B" w:rsidP="009C0C7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</w:p>
        </w:tc>
        <w:tc>
          <w:tcPr>
            <w:tcW w:w="6804" w:type="dxa"/>
          </w:tcPr>
          <w:p w14:paraId="24DB97A3" w14:textId="11B329E2" w:rsidR="00FD687B" w:rsidRPr="00162982" w:rsidRDefault="009C0C70" w:rsidP="001979C2">
            <w:pPr>
              <w:spacing w:before="40" w:after="240"/>
              <w:rPr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Cs/>
                <w:lang w:eastAsia="zh-CN"/>
              </w:rPr>
              <w:t>讨论</w:t>
            </w:r>
            <w:r>
              <w:rPr>
                <w:rFonts w:ascii="Calibri" w:eastAsia="SimSun" w:hAnsi="Calibri" w:hint="eastAsia"/>
                <w:bCs/>
                <w:lang w:eastAsia="zh-CN"/>
              </w:rPr>
              <w:t>其他收到</w:t>
            </w:r>
            <w:r w:rsidRPr="00205911">
              <w:rPr>
                <w:rFonts w:ascii="Calibri" w:eastAsia="SimSun" w:hAnsi="Calibri" w:hint="eastAsia"/>
                <w:bCs/>
                <w:lang w:eastAsia="zh-CN"/>
              </w:rPr>
              <w:t>的文稿</w:t>
            </w:r>
          </w:p>
        </w:tc>
        <w:tc>
          <w:tcPr>
            <w:tcW w:w="1985" w:type="dxa"/>
            <w:shd w:val="clear" w:color="auto" w:fill="auto"/>
          </w:tcPr>
          <w:p w14:paraId="17550403" w14:textId="77777777" w:rsidR="00FD687B" w:rsidRPr="00162982" w:rsidRDefault="00FD687B" w:rsidP="009C0C70">
            <w:pPr>
              <w:snapToGrid w:val="0"/>
              <w:jc w:val="center"/>
              <w:rPr>
                <w:szCs w:val="24"/>
                <w:lang w:eastAsia="zh-CN"/>
              </w:rPr>
            </w:pPr>
          </w:p>
        </w:tc>
      </w:tr>
      <w:tr w:rsidR="00FD687B" w:rsidRPr="00384706" w14:paraId="4786D65A" w14:textId="77777777" w:rsidTr="001F5636">
        <w:trPr>
          <w:trHeight w:val="624"/>
          <w:jc w:val="center"/>
        </w:trPr>
        <w:tc>
          <w:tcPr>
            <w:tcW w:w="567" w:type="dxa"/>
          </w:tcPr>
          <w:p w14:paraId="73F6C1B5" w14:textId="77777777" w:rsidR="00FD687B" w:rsidRPr="001F5636" w:rsidRDefault="00FD687B" w:rsidP="009C0C7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</w:p>
        </w:tc>
        <w:tc>
          <w:tcPr>
            <w:tcW w:w="6804" w:type="dxa"/>
          </w:tcPr>
          <w:p w14:paraId="5C723490" w14:textId="369D9A11" w:rsidR="00FD687B" w:rsidRPr="00162982" w:rsidRDefault="001979C2" w:rsidP="009C0C70">
            <w:pPr>
              <w:snapToGrid w:val="0"/>
              <w:rPr>
                <w:bCs/>
                <w:szCs w:val="24"/>
                <w:lang w:eastAsia="zh-CN"/>
              </w:rPr>
            </w:pPr>
            <w:r w:rsidRPr="001979C2">
              <w:rPr>
                <w:bCs/>
                <w:szCs w:val="24"/>
                <w:lang w:eastAsia="zh-CN"/>
              </w:rPr>
              <w:t>后续步骤</w:t>
            </w:r>
          </w:p>
        </w:tc>
        <w:tc>
          <w:tcPr>
            <w:tcW w:w="1985" w:type="dxa"/>
            <w:shd w:val="clear" w:color="auto" w:fill="auto"/>
          </w:tcPr>
          <w:p w14:paraId="2457633D" w14:textId="77777777" w:rsidR="00FD687B" w:rsidRPr="00162982" w:rsidRDefault="00FD687B" w:rsidP="009C0C70">
            <w:pPr>
              <w:snapToGrid w:val="0"/>
              <w:jc w:val="center"/>
              <w:rPr>
                <w:color w:val="0000FF"/>
                <w:szCs w:val="24"/>
                <w:u w:val="single"/>
                <w:lang w:eastAsia="zh-CN"/>
              </w:rPr>
            </w:pPr>
          </w:p>
        </w:tc>
      </w:tr>
      <w:tr w:rsidR="00FD687B" w:rsidRPr="00E544AC" w14:paraId="5B1D3DC7" w14:textId="77777777" w:rsidTr="001F5636">
        <w:trPr>
          <w:trHeight w:val="624"/>
          <w:jc w:val="center"/>
        </w:trPr>
        <w:tc>
          <w:tcPr>
            <w:tcW w:w="567" w:type="dxa"/>
          </w:tcPr>
          <w:p w14:paraId="1ADA2792" w14:textId="77777777" w:rsidR="00FD687B" w:rsidRPr="001F5636" w:rsidRDefault="00FD687B" w:rsidP="009C0C7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</w:p>
        </w:tc>
        <w:tc>
          <w:tcPr>
            <w:tcW w:w="6804" w:type="dxa"/>
          </w:tcPr>
          <w:p w14:paraId="3E2CBC98" w14:textId="3DC4B9A5" w:rsidR="00FD687B" w:rsidRPr="00162982" w:rsidRDefault="001979C2" w:rsidP="009C0C70">
            <w:pPr>
              <w:snapToGrid w:val="0"/>
              <w:rPr>
                <w:bCs/>
                <w:szCs w:val="24"/>
                <w:lang w:eastAsia="zh-CN"/>
              </w:rPr>
            </w:pPr>
            <w:r>
              <w:rPr>
                <w:rFonts w:ascii="Calibri" w:eastAsia="SimSun" w:hAnsi="Calibri" w:hint="eastAsia"/>
                <w:bCs/>
                <w:lang w:val="fr-CH" w:eastAsia="zh-CN"/>
              </w:rPr>
              <w:t>其他事宜</w:t>
            </w:r>
          </w:p>
        </w:tc>
        <w:tc>
          <w:tcPr>
            <w:tcW w:w="1985" w:type="dxa"/>
            <w:shd w:val="clear" w:color="auto" w:fill="auto"/>
          </w:tcPr>
          <w:p w14:paraId="554BE1AB" w14:textId="77777777" w:rsidR="00FD687B" w:rsidRPr="001F5636" w:rsidRDefault="00FD687B" w:rsidP="009C0C70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</w:p>
        </w:tc>
      </w:tr>
    </w:tbl>
    <w:p w14:paraId="7F039AD9" w14:textId="1DB65539" w:rsidR="00A33B18" w:rsidRPr="00E603D2" w:rsidRDefault="00E603D2" w:rsidP="001979C2">
      <w:pPr>
        <w:spacing w:after="120"/>
        <w:ind w:right="9"/>
        <w:jc w:val="right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 w:cstheme="majorBidi" w:hint="eastAsia"/>
          <w:lang w:eastAsia="zh-CN"/>
        </w:rPr>
        <w:t>主席</w:t>
      </w:r>
      <w:r w:rsidRPr="00E603D2">
        <w:rPr>
          <w:rFonts w:asciiTheme="minorHAnsi" w:hAnsiTheme="minorHAnsi" w:cstheme="majorBidi"/>
          <w:lang w:val="es-ES" w:eastAsia="zh-CN"/>
        </w:rPr>
        <w:br/>
      </w:r>
      <w:proofErr w:type="spellStart"/>
      <w:r w:rsidR="00123B46" w:rsidRPr="00FD687B">
        <w:rPr>
          <w:rFonts w:asciiTheme="minorHAnsi" w:hAnsiTheme="minorHAnsi" w:cstheme="minorHAnsi"/>
          <w:szCs w:val="24"/>
        </w:rPr>
        <w:t>Lwando</w:t>
      </w:r>
      <w:proofErr w:type="spellEnd"/>
      <w:r w:rsidR="00123B46" w:rsidRPr="00FD687B">
        <w:rPr>
          <w:rFonts w:asciiTheme="minorHAnsi" w:hAnsiTheme="minorHAnsi" w:cstheme="minorHAnsi"/>
          <w:szCs w:val="24"/>
        </w:rPr>
        <w:t xml:space="preserve"> BBUKU</w:t>
      </w:r>
    </w:p>
    <w:sectPr w:rsidR="00A33B18" w:rsidRPr="00E603D2" w:rsidSect="009E00C1">
      <w:headerReference w:type="default" r:id="rId12"/>
      <w:footerReference w:type="first" r:id="rId13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23EB2" w14:textId="77777777" w:rsidR="009C0C70" w:rsidRDefault="009C0C70">
      <w:r>
        <w:separator/>
      </w:r>
    </w:p>
  </w:endnote>
  <w:endnote w:type="continuationSeparator" w:id="0">
    <w:p w14:paraId="4462D799" w14:textId="77777777" w:rsidR="009C0C70" w:rsidRDefault="009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48F6D" w14:textId="77777777" w:rsidR="009C0C70" w:rsidRPr="00E603D2" w:rsidRDefault="009C0C70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C8029" w14:textId="77777777" w:rsidR="009C0C70" w:rsidRDefault="009C0C70">
      <w:r>
        <w:t>____________________</w:t>
      </w:r>
    </w:p>
    <w:p w14:paraId="147D784C" w14:textId="77777777" w:rsidR="009C0C70" w:rsidRDefault="009C0C70"/>
  </w:footnote>
  <w:footnote w:type="continuationSeparator" w:id="0">
    <w:p w14:paraId="44FCC02F" w14:textId="77777777" w:rsidR="009C0C70" w:rsidRDefault="009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052E" w14:textId="77777777" w:rsidR="009C0C70" w:rsidRPr="001F5636" w:rsidRDefault="009C0C70">
    <w:pPr>
      <w:pStyle w:val="Header"/>
      <w:rPr>
        <w:rFonts w:ascii="Calibri" w:hAnsi="Calibri" w:cs="Calibri"/>
      </w:rPr>
    </w:pPr>
    <w:r w:rsidRPr="001F5636">
      <w:rPr>
        <w:rFonts w:ascii="Calibri" w:hAnsi="Calibri" w:cs="Calibri"/>
      </w:rPr>
      <w:t xml:space="preserve">- </w:t>
    </w:r>
    <w:r w:rsidRPr="001F5636">
      <w:rPr>
        <w:rFonts w:ascii="Calibri" w:hAnsi="Calibri" w:cs="Calibri"/>
      </w:rPr>
      <w:fldChar w:fldCharType="begin"/>
    </w:r>
    <w:r w:rsidRPr="001F5636">
      <w:rPr>
        <w:rFonts w:ascii="Calibri" w:hAnsi="Calibri" w:cs="Calibri"/>
      </w:rPr>
      <w:instrText>PAGE</w:instrText>
    </w:r>
    <w:r w:rsidRPr="001F563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1F5636">
      <w:rPr>
        <w:rFonts w:ascii="Calibri" w:hAnsi="Calibri" w:cs="Calibri"/>
      </w:rPr>
      <w:fldChar w:fldCharType="end"/>
    </w:r>
    <w:r w:rsidRPr="001F5636">
      <w:rPr>
        <w:rFonts w:ascii="Calibri" w:hAnsi="Calibri" w:cs="Calibri"/>
      </w:rPr>
      <w:t xml:space="preserve"> -</w:t>
    </w:r>
  </w:p>
  <w:p w14:paraId="15D68D4E" w14:textId="07CCFCBD" w:rsidR="009C0C70" w:rsidRPr="001F5636" w:rsidRDefault="009C0C70" w:rsidP="00C374DE">
    <w:pPr>
      <w:pStyle w:val="Header"/>
      <w:rPr>
        <w:rFonts w:ascii="Calibri" w:hAnsi="Calibri" w:cs="Calibri"/>
      </w:rPr>
    </w:pPr>
    <w:r w:rsidRPr="001F5636">
      <w:rPr>
        <w:rFonts w:ascii="Calibri" w:hAnsi="Calibri" w:cs="Calibri"/>
        <w:noProof/>
      </w:rPr>
      <w:t>EG-ITRs-1\1(Rev.1)-</w:t>
    </w:r>
    <w:r>
      <w:rPr>
        <w:rFonts w:ascii="Calibri" w:hAnsi="Calibri" w:cs="Calibri"/>
        <w:noProof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4D3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9C2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36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2F4449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17E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5057F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891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C0C70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table" w:styleId="PlainTable4">
    <w:name w:val="Plain Table 4"/>
    <w:basedOn w:val="TableNormal"/>
    <w:uiPriority w:val="44"/>
    <w:rsid w:val="001F5636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05C16-3626-4035-8191-1FE945E1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0</TotalTime>
  <Pages>1</Pages>
  <Words>195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Yuan, Tianxiang</cp:lastModifiedBy>
  <cp:revision>2</cp:revision>
  <cp:lastPrinted>2016-12-12T08:06:00Z</cp:lastPrinted>
  <dcterms:created xsi:type="dcterms:W3CDTF">2020-01-16T15:18:00Z</dcterms:created>
  <dcterms:modified xsi:type="dcterms:W3CDTF">2020-01-16T15:18:00Z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