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CE4F2D" w14:paraId="76D140CA" w14:textId="77777777">
        <w:trPr>
          <w:cantSplit/>
        </w:trPr>
        <w:tc>
          <w:tcPr>
            <w:tcW w:w="6911" w:type="dxa"/>
          </w:tcPr>
          <w:p w14:paraId="11815EA7" w14:textId="77777777" w:rsidR="00BC7BC0" w:rsidRPr="00CE4F2D" w:rsidRDefault="00DC6CE2" w:rsidP="00DC6CE2">
            <w:pPr>
              <w:spacing w:before="240"/>
              <w:rPr>
                <w:position w:val="6"/>
                <w:szCs w:val="22"/>
                <w:lang w:val="ru-RU"/>
              </w:rPr>
            </w:pPr>
            <w:r w:rsidRPr="00CE4F2D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Группа экспертов по Регламенту международной электросвязи (ГЭ-</w:t>
            </w:r>
            <w:proofErr w:type="spellStart"/>
            <w:r w:rsidRPr="00CE4F2D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РМЭ</w:t>
            </w:r>
            <w:proofErr w:type="spellEnd"/>
            <w:r w:rsidRPr="00CE4F2D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)</w:t>
            </w:r>
          </w:p>
        </w:tc>
        <w:tc>
          <w:tcPr>
            <w:tcW w:w="3120" w:type="dxa"/>
          </w:tcPr>
          <w:p w14:paraId="2B18F08E" w14:textId="77777777" w:rsidR="00BC7BC0" w:rsidRPr="00CE4F2D" w:rsidRDefault="00327D3A" w:rsidP="00202D95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CE4F2D">
              <w:rPr>
                <w:noProof/>
                <w:lang w:val="ru-RU"/>
              </w:rPr>
              <w:drawing>
                <wp:inline distT="0" distB="0" distL="0" distR="0" wp14:anchorId="371A6D91" wp14:editId="0BEA2E45">
                  <wp:extent cx="609600" cy="64328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0" cy="66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CE4F2D" w14:paraId="0C8A6DB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4AF70FB" w14:textId="77777777" w:rsidR="00BC7BC0" w:rsidRPr="00CE4F2D" w:rsidRDefault="00D71D97" w:rsidP="00C73AFE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CE4F2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Второе</w:t>
            </w:r>
            <w:r w:rsidR="00327D3A" w:rsidRPr="00CE4F2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</w:t>
            </w:r>
            <w:r w:rsidR="00760C98" w:rsidRPr="00CE4F2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собрание – Женева, 1</w:t>
            </w:r>
            <w:r w:rsidRPr="00CE4F2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2</w:t>
            </w:r>
            <w:r w:rsidR="00760C98" w:rsidRPr="00CE4F2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–1</w:t>
            </w:r>
            <w:r w:rsidRPr="00CE4F2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3</w:t>
            </w:r>
            <w:r w:rsidR="00760C98" w:rsidRPr="00CE4F2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</w:t>
            </w:r>
            <w:r w:rsidRPr="00CE4F2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февраля</w:t>
            </w:r>
            <w:r w:rsidRPr="00CE4F2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</w:t>
            </w:r>
            <w:r w:rsidR="00760C98" w:rsidRPr="00CE4F2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20</w:t>
            </w:r>
            <w:r w:rsidRPr="00CE4F2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20</w:t>
            </w:r>
            <w:r w:rsidR="00760C98" w:rsidRPr="00CE4F2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98E20BA" w14:textId="77777777" w:rsidR="00BC7BC0" w:rsidRPr="00CE4F2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E4F2D" w14:paraId="460EE99A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59FDFC5" w14:textId="77777777" w:rsidR="00BC7BC0" w:rsidRPr="00CE4F2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1585DAF" w14:textId="77777777" w:rsidR="00BC7BC0" w:rsidRPr="00CE4F2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E4F2D" w14:paraId="387F7D5C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4524896B" w14:textId="77777777" w:rsidR="00BC7BC0" w:rsidRPr="00CE4F2D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25B8AADC" w14:textId="137DACEC" w:rsidR="00BC7BC0" w:rsidRPr="00CE4F2D" w:rsidRDefault="00DC6CE2" w:rsidP="00327D3A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CE4F2D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CE4F2D">
              <w:rPr>
                <w:b/>
                <w:bCs/>
                <w:szCs w:val="22"/>
                <w:lang w:val="ru-RU"/>
              </w:rPr>
              <w:t>EG</w:t>
            </w:r>
            <w:proofErr w:type="spellEnd"/>
            <w:r w:rsidRPr="00CE4F2D">
              <w:rPr>
                <w:b/>
                <w:bCs/>
                <w:szCs w:val="22"/>
                <w:lang w:val="ru-RU"/>
              </w:rPr>
              <w:t>-</w:t>
            </w:r>
            <w:proofErr w:type="spellStart"/>
            <w:r w:rsidRPr="00CE4F2D">
              <w:rPr>
                <w:b/>
                <w:bCs/>
                <w:szCs w:val="22"/>
                <w:lang w:val="ru-RU"/>
              </w:rPr>
              <w:t>ITRs</w:t>
            </w:r>
            <w:proofErr w:type="spellEnd"/>
            <w:r w:rsidR="00327D3A" w:rsidRPr="00CE4F2D">
              <w:rPr>
                <w:b/>
                <w:bCs/>
                <w:szCs w:val="22"/>
                <w:lang w:val="ru-RU"/>
              </w:rPr>
              <w:t>-</w:t>
            </w:r>
            <w:r w:rsidR="00D71D97" w:rsidRPr="00CE4F2D">
              <w:rPr>
                <w:b/>
                <w:bCs/>
                <w:szCs w:val="22"/>
                <w:lang w:val="ru-RU"/>
              </w:rPr>
              <w:t>2</w:t>
            </w:r>
            <w:r w:rsidRPr="00CE4F2D">
              <w:rPr>
                <w:b/>
                <w:bCs/>
                <w:szCs w:val="22"/>
                <w:lang w:val="ru-RU"/>
              </w:rPr>
              <w:t>/</w:t>
            </w:r>
            <w:r w:rsidR="00DD16A3" w:rsidRPr="00CE4F2D">
              <w:rPr>
                <w:b/>
                <w:bCs/>
                <w:szCs w:val="22"/>
                <w:lang w:val="ru-RU"/>
              </w:rPr>
              <w:t>12</w:t>
            </w:r>
            <w:r w:rsidRPr="00CE4F2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CE4F2D" w14:paraId="2FB2C9C8" w14:textId="77777777">
        <w:trPr>
          <w:cantSplit/>
          <w:trHeight w:val="23"/>
        </w:trPr>
        <w:tc>
          <w:tcPr>
            <w:tcW w:w="6911" w:type="dxa"/>
            <w:vMerge/>
          </w:tcPr>
          <w:p w14:paraId="0DF8F82F" w14:textId="77777777" w:rsidR="00BC7BC0" w:rsidRPr="00CE4F2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2355DAAC" w14:textId="333CAB9E" w:rsidR="00BC7BC0" w:rsidRPr="00CE4F2D" w:rsidRDefault="00DD16A3" w:rsidP="00327D3A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E4F2D">
              <w:rPr>
                <w:b/>
                <w:bCs/>
                <w:szCs w:val="22"/>
                <w:lang w:val="ru-RU"/>
              </w:rPr>
              <w:t>8 февраля</w:t>
            </w:r>
            <w:r w:rsidR="00EB4FCB" w:rsidRPr="00CE4F2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CE4F2D">
              <w:rPr>
                <w:b/>
                <w:bCs/>
                <w:szCs w:val="22"/>
                <w:lang w:val="ru-RU"/>
              </w:rPr>
              <w:t>20</w:t>
            </w:r>
            <w:r w:rsidR="00D71D97" w:rsidRPr="00CE4F2D">
              <w:rPr>
                <w:b/>
                <w:bCs/>
                <w:szCs w:val="22"/>
                <w:lang w:val="ru-RU"/>
              </w:rPr>
              <w:t>20</w:t>
            </w:r>
            <w:r w:rsidR="00BC7BC0" w:rsidRPr="00CE4F2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CE4F2D" w14:paraId="3F69782E" w14:textId="77777777">
        <w:trPr>
          <w:cantSplit/>
          <w:trHeight w:val="23"/>
        </w:trPr>
        <w:tc>
          <w:tcPr>
            <w:tcW w:w="6911" w:type="dxa"/>
            <w:vMerge/>
          </w:tcPr>
          <w:p w14:paraId="78F3DA90" w14:textId="77777777" w:rsidR="00BC7BC0" w:rsidRPr="00CE4F2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3E14CF82" w14:textId="77777777" w:rsidR="00BC7BC0" w:rsidRPr="00CE4F2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E4F2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CE4F2D" w14:paraId="10843E67" w14:textId="77777777">
        <w:trPr>
          <w:cantSplit/>
        </w:trPr>
        <w:tc>
          <w:tcPr>
            <w:tcW w:w="10031" w:type="dxa"/>
            <w:gridSpan w:val="2"/>
          </w:tcPr>
          <w:tbl>
            <w:tblPr>
              <w:tblpPr w:leftFromText="180" w:rightFromText="180" w:horzAnchor="margin" w:tblpY="-675"/>
              <w:tblW w:w="10173" w:type="dxa"/>
              <w:tblLayout w:type="fixed"/>
              <w:tblLook w:val="0000" w:firstRow="0" w:lastRow="0" w:firstColumn="0" w:lastColumn="0" w:noHBand="0" w:noVBand="0"/>
            </w:tblPr>
            <w:tblGrid>
              <w:gridCol w:w="10173"/>
            </w:tblGrid>
            <w:tr w:rsidR="00A40610" w:rsidRPr="00CE4F2D" w14:paraId="273CF5E4" w14:textId="77777777" w:rsidTr="007A2006">
              <w:trPr>
                <w:cantSplit/>
              </w:trPr>
              <w:tc>
                <w:tcPr>
                  <w:tcW w:w="10173" w:type="dxa"/>
                </w:tcPr>
                <w:p w14:paraId="1393C6C3" w14:textId="610C5AC7" w:rsidR="00A40610" w:rsidRPr="00CE4F2D" w:rsidRDefault="00DD16A3" w:rsidP="00CE4F2D">
                  <w:pPr>
                    <w:pStyle w:val="Source"/>
                    <w:rPr>
                      <w:lang w:val="ru-RU"/>
                    </w:rPr>
                  </w:pPr>
                  <w:bookmarkStart w:id="1" w:name="dsource" w:colFirst="0" w:colLast="0"/>
                  <w:bookmarkStart w:id="2" w:name="dtitle2" w:colFirst="0" w:colLast="0"/>
                  <w:r w:rsidRPr="00CE4F2D">
                    <w:rPr>
                      <w:lang w:val="ru-RU"/>
                    </w:rPr>
                    <w:t>Мексика</w:t>
                  </w:r>
                </w:p>
              </w:tc>
            </w:tr>
            <w:tr w:rsidR="00A40610" w:rsidRPr="00CE4F2D" w14:paraId="0E70FB3D" w14:textId="77777777" w:rsidTr="007A2006">
              <w:trPr>
                <w:cantSplit/>
              </w:trPr>
              <w:tc>
                <w:tcPr>
                  <w:tcW w:w="10173" w:type="dxa"/>
                </w:tcPr>
                <w:p w14:paraId="68B1F781" w14:textId="7B28FC25" w:rsidR="00A40610" w:rsidRPr="00CE4F2D" w:rsidRDefault="00DD16A3" w:rsidP="00CE4F2D">
                  <w:pPr>
                    <w:pStyle w:val="Title1"/>
                    <w:rPr>
                      <w:lang w:val="ru-RU"/>
                    </w:rPr>
                  </w:pPr>
                  <w:bookmarkStart w:id="3" w:name="dtitle1" w:colFirst="0" w:colLast="0"/>
                  <w:bookmarkEnd w:id="1"/>
                  <w:r w:rsidRPr="00CE4F2D">
                    <w:rPr>
                      <w:lang w:val="ru-RU"/>
                    </w:rPr>
                    <w:t xml:space="preserve">ответы на вопросник </w:t>
                  </w:r>
                  <w:proofErr w:type="spellStart"/>
                  <w:r w:rsidRPr="00CE4F2D">
                    <w:rPr>
                      <w:lang w:val="ru-RU"/>
                    </w:rPr>
                    <w:t>сител</w:t>
                  </w:r>
                  <w:proofErr w:type="spellEnd"/>
                </w:p>
              </w:tc>
            </w:tr>
            <w:tr w:rsidR="00CE4F2D" w:rsidRPr="00CE4F2D" w14:paraId="7E40C049" w14:textId="77777777" w:rsidTr="007A2006">
              <w:trPr>
                <w:cantSplit/>
              </w:trPr>
              <w:tc>
                <w:tcPr>
                  <w:tcW w:w="10173" w:type="dxa"/>
                </w:tcPr>
                <w:p w14:paraId="1C442B60" w14:textId="77777777" w:rsidR="00CE4F2D" w:rsidRPr="00CE4F2D" w:rsidRDefault="00CE4F2D" w:rsidP="00CE4F2D">
                  <w:pPr>
                    <w:pStyle w:val="Title2"/>
                    <w:rPr>
                      <w:lang w:val="ru-RU"/>
                    </w:rPr>
                  </w:pPr>
                </w:p>
              </w:tc>
            </w:tr>
            <w:bookmarkEnd w:id="3"/>
          </w:tbl>
          <w:p w14:paraId="4C346144" w14:textId="0F45F86B" w:rsidR="00BC7BC0" w:rsidRPr="00CE4F2D" w:rsidRDefault="00BC7BC0" w:rsidP="00370CBA">
            <w:pPr>
              <w:spacing w:after="120"/>
              <w:rPr>
                <w:szCs w:val="22"/>
                <w:lang w:val="ru-RU"/>
              </w:rPr>
            </w:pPr>
          </w:p>
        </w:tc>
      </w:tr>
    </w:tbl>
    <w:bookmarkEnd w:id="2"/>
    <w:p w14:paraId="404A8BAE" w14:textId="2FD2520C" w:rsidR="00DD16A3" w:rsidRPr="00CE4F2D" w:rsidRDefault="00CE4F2D" w:rsidP="00CE4F2D">
      <w:pPr>
        <w:pStyle w:val="Headingb"/>
        <w:rPr>
          <w:lang w:val="ru-RU"/>
        </w:rPr>
      </w:pPr>
      <w:r w:rsidRPr="00CE4F2D">
        <w:rPr>
          <w:lang w:val="ru-RU"/>
        </w:rPr>
        <w:t>Резюме</w:t>
      </w:r>
    </w:p>
    <w:p w14:paraId="74CC8B48" w14:textId="1E1185DC" w:rsidR="00DD16A3" w:rsidRPr="00CE4F2D" w:rsidRDefault="005F0456" w:rsidP="00DD16A3">
      <w:pPr>
        <w:rPr>
          <w:lang w:val="ru-RU"/>
        </w:rPr>
      </w:pPr>
      <w:r w:rsidRPr="00CE4F2D">
        <w:rPr>
          <w:lang w:val="ru-RU"/>
        </w:rPr>
        <w:t>На собрании ГЭ-</w:t>
      </w:r>
      <w:proofErr w:type="spellStart"/>
      <w:r w:rsidRPr="00CE4F2D">
        <w:rPr>
          <w:lang w:val="ru-RU"/>
        </w:rPr>
        <w:t>РМЭ</w:t>
      </w:r>
      <w:proofErr w:type="spellEnd"/>
      <w:r w:rsidRPr="00CE4F2D">
        <w:rPr>
          <w:lang w:val="ru-RU"/>
        </w:rPr>
        <w:t xml:space="preserve"> в сентябре</w:t>
      </w:r>
      <w:r w:rsidR="00DD16A3" w:rsidRPr="00CE4F2D">
        <w:rPr>
          <w:lang w:val="ru-RU"/>
        </w:rPr>
        <w:t xml:space="preserve"> 2019</w:t>
      </w:r>
      <w:r w:rsidRPr="00CE4F2D">
        <w:rPr>
          <w:lang w:val="ru-RU"/>
        </w:rPr>
        <w:t xml:space="preserve"> года администрации Содружества Багамских Островов, Бразилии, Канады, Мексики, Парагвая и Соединенных Штатов Америки приняли решение о распространении указанных ниже вопросов среди всех администраций </w:t>
      </w:r>
      <w:proofErr w:type="spellStart"/>
      <w:r w:rsidRPr="00CE4F2D">
        <w:rPr>
          <w:lang w:val="ru-RU"/>
        </w:rPr>
        <w:t>СИТЕЛ</w:t>
      </w:r>
      <w:proofErr w:type="spellEnd"/>
      <w:r w:rsidRPr="00CE4F2D">
        <w:rPr>
          <w:lang w:val="ru-RU"/>
        </w:rPr>
        <w:t xml:space="preserve"> и </w:t>
      </w:r>
      <w:r w:rsidR="00DD16A3" w:rsidRPr="00CE4F2D">
        <w:rPr>
          <w:lang w:val="ru-RU"/>
        </w:rPr>
        <w:t xml:space="preserve"> </w:t>
      </w:r>
      <w:r w:rsidR="008E7BBE" w:rsidRPr="00CE4F2D">
        <w:rPr>
          <w:lang w:val="ru-RU"/>
        </w:rPr>
        <w:t>Ассоциированных членов</w:t>
      </w:r>
      <w:r w:rsidR="00DD16A3" w:rsidRPr="00CE4F2D">
        <w:rPr>
          <w:lang w:val="ru-RU"/>
        </w:rPr>
        <w:t>.</w:t>
      </w:r>
    </w:p>
    <w:p w14:paraId="6646A7ED" w14:textId="27ADEB0F" w:rsidR="00DD16A3" w:rsidRPr="00CE4F2D" w:rsidRDefault="008E7BBE" w:rsidP="00DD16A3">
      <w:pPr>
        <w:rPr>
          <w:lang w:val="ru-RU"/>
        </w:rPr>
      </w:pPr>
      <w:r w:rsidRPr="00CE4F2D">
        <w:rPr>
          <w:lang w:val="ru-RU"/>
        </w:rPr>
        <w:t>Мексика представляет следующие ответы на поставленные вопросы</w:t>
      </w:r>
      <w:r w:rsidR="00CE4F2D" w:rsidRPr="00CE4F2D">
        <w:rPr>
          <w:lang w:val="ru-RU"/>
        </w:rPr>
        <w:t>.</w:t>
      </w:r>
    </w:p>
    <w:p w14:paraId="3CDE281F" w14:textId="3683A91B" w:rsidR="00DD16A3" w:rsidRPr="00CE4F2D" w:rsidRDefault="008E7BBE" w:rsidP="00CE4F2D">
      <w:pPr>
        <w:pStyle w:val="Headingb"/>
        <w:rPr>
          <w:lang w:val="ru-RU"/>
        </w:rPr>
      </w:pPr>
      <w:r w:rsidRPr="00CE4F2D">
        <w:rPr>
          <w:lang w:val="ru-RU"/>
        </w:rPr>
        <w:t>Вопрос 1</w:t>
      </w:r>
      <w:proofErr w:type="gramStart"/>
      <w:r w:rsidRPr="00CE4F2D">
        <w:rPr>
          <w:lang w:val="ru-RU"/>
        </w:rPr>
        <w:t>: Используете</w:t>
      </w:r>
      <w:proofErr w:type="gramEnd"/>
      <w:r w:rsidRPr="00CE4F2D">
        <w:rPr>
          <w:lang w:val="ru-RU"/>
        </w:rPr>
        <w:t xml:space="preserve"> ли вы </w:t>
      </w:r>
      <w:proofErr w:type="spellStart"/>
      <w:r w:rsidRPr="00CE4F2D">
        <w:rPr>
          <w:lang w:val="ru-RU"/>
        </w:rPr>
        <w:t>РМЭ</w:t>
      </w:r>
      <w:proofErr w:type="spellEnd"/>
      <w:r w:rsidRPr="00CE4F2D">
        <w:rPr>
          <w:lang w:val="ru-RU"/>
        </w:rPr>
        <w:t>? Если да, то как? Если нет, то почему?</w:t>
      </w:r>
    </w:p>
    <w:p w14:paraId="31B60CDF" w14:textId="6D93411A" w:rsidR="00DD16A3" w:rsidRPr="00CE4F2D" w:rsidRDefault="00FA54DB" w:rsidP="00DD16A3">
      <w:pPr>
        <w:rPr>
          <w:lang w:val="ru-RU"/>
        </w:rPr>
      </w:pPr>
      <w:r w:rsidRPr="00CE4F2D">
        <w:rPr>
          <w:lang w:val="ru-RU"/>
        </w:rPr>
        <w:t xml:space="preserve">В соответствии с Политической конституцией </w:t>
      </w:r>
      <w:r w:rsidR="00340378" w:rsidRPr="00CE4F2D">
        <w:rPr>
          <w:lang w:val="ru-RU"/>
        </w:rPr>
        <w:t xml:space="preserve">Мексиканских Соединенных Штатов в Мексике электросвязь считается "общедоступными услугами, представляющими общий интерес, поэтому государство гарантирует их предоставление на условиях компетентности, плюрализма, качества, охвата, </w:t>
      </w:r>
      <w:proofErr w:type="spellStart"/>
      <w:r w:rsidR="00340378" w:rsidRPr="00CE4F2D">
        <w:rPr>
          <w:lang w:val="ru-RU"/>
        </w:rPr>
        <w:t>взаимосоединения</w:t>
      </w:r>
      <w:proofErr w:type="spellEnd"/>
      <w:r w:rsidR="00340378" w:rsidRPr="00CE4F2D">
        <w:rPr>
          <w:lang w:val="ru-RU"/>
        </w:rPr>
        <w:t>, конвергенции, последовательности, свободного доступа и отсутствия произвольных помех"</w:t>
      </w:r>
      <w:r w:rsidR="00DD16A3" w:rsidRPr="00CE4F2D">
        <w:rPr>
          <w:lang w:val="ru-RU"/>
        </w:rPr>
        <w:t xml:space="preserve">. </w:t>
      </w:r>
      <w:r w:rsidR="003D34BC" w:rsidRPr="00CE4F2D">
        <w:rPr>
          <w:lang w:val="ru-RU"/>
        </w:rPr>
        <w:t xml:space="preserve">Поэтому в оперативном плане Мексика считает, что </w:t>
      </w:r>
      <w:proofErr w:type="spellStart"/>
      <w:r w:rsidR="003D34BC" w:rsidRPr="00CE4F2D">
        <w:rPr>
          <w:lang w:val="ru-RU"/>
        </w:rPr>
        <w:t>РМЭ</w:t>
      </w:r>
      <w:proofErr w:type="spellEnd"/>
      <w:r w:rsidR="003D34BC" w:rsidRPr="00CE4F2D">
        <w:rPr>
          <w:lang w:val="ru-RU"/>
        </w:rPr>
        <w:t xml:space="preserve"> соответствует этим принципам, </w:t>
      </w:r>
      <w:r w:rsidR="005615B1" w:rsidRPr="00CE4F2D">
        <w:rPr>
          <w:lang w:val="ru-RU"/>
        </w:rPr>
        <w:t>в</w:t>
      </w:r>
      <w:r w:rsidR="003D34BC" w:rsidRPr="00CE4F2D">
        <w:rPr>
          <w:lang w:val="ru-RU"/>
        </w:rPr>
        <w:t xml:space="preserve">виду чего </w:t>
      </w:r>
      <w:proofErr w:type="spellStart"/>
      <w:r w:rsidR="003D34BC" w:rsidRPr="00CE4F2D">
        <w:rPr>
          <w:lang w:val="ru-RU"/>
        </w:rPr>
        <w:t>РМЭ</w:t>
      </w:r>
      <w:proofErr w:type="spellEnd"/>
      <w:r w:rsidR="003D34BC" w:rsidRPr="00CE4F2D">
        <w:rPr>
          <w:lang w:val="ru-RU"/>
        </w:rPr>
        <w:t xml:space="preserve"> продолжает использоваться </w:t>
      </w:r>
      <w:r w:rsidR="00A254A3" w:rsidRPr="00CE4F2D">
        <w:rPr>
          <w:lang w:val="ru-RU"/>
        </w:rPr>
        <w:t>в качестве справочного документа для составления общих административных положений и правил</w:t>
      </w:r>
      <w:r w:rsidR="00DD16A3" w:rsidRPr="00CE4F2D">
        <w:rPr>
          <w:lang w:val="ru-RU"/>
        </w:rPr>
        <w:t xml:space="preserve">. </w:t>
      </w:r>
    </w:p>
    <w:p w14:paraId="30189829" w14:textId="66359BC4" w:rsidR="00DD16A3" w:rsidRPr="00CE4F2D" w:rsidRDefault="008E7BBE" w:rsidP="00CE4F2D">
      <w:pPr>
        <w:pStyle w:val="Headingb"/>
        <w:rPr>
          <w:lang w:val="ru-RU"/>
        </w:rPr>
      </w:pPr>
      <w:r w:rsidRPr="00CE4F2D">
        <w:rPr>
          <w:lang w:val="ru-RU"/>
        </w:rPr>
        <w:t xml:space="preserve">Вопрос 2: </w:t>
      </w:r>
      <w:proofErr w:type="gramStart"/>
      <w:r w:rsidRPr="00CE4F2D">
        <w:rPr>
          <w:lang w:val="ru-RU"/>
        </w:rPr>
        <w:t>В</w:t>
      </w:r>
      <w:proofErr w:type="gramEnd"/>
      <w:r w:rsidRPr="00CE4F2D">
        <w:rPr>
          <w:lang w:val="ru-RU"/>
        </w:rPr>
        <w:t xml:space="preserve"> современной среде международной электросвязи/ИКТ применим ли </w:t>
      </w:r>
      <w:proofErr w:type="spellStart"/>
      <w:r w:rsidRPr="00CE4F2D">
        <w:rPr>
          <w:lang w:val="ru-RU"/>
        </w:rPr>
        <w:t>РМЭ</w:t>
      </w:r>
      <w:proofErr w:type="spellEnd"/>
      <w:r w:rsidRPr="00CE4F2D">
        <w:rPr>
          <w:lang w:val="ru-RU"/>
        </w:rPr>
        <w:t xml:space="preserve"> 2012 года для содействия предоставлению и развитию услуг и сетей международной электросвязи/ИКТ? Приведите примеры.</w:t>
      </w:r>
    </w:p>
    <w:p w14:paraId="3A922BDF" w14:textId="11FFBA24" w:rsidR="00DD16A3" w:rsidRPr="00CE4F2D" w:rsidRDefault="00A254A3" w:rsidP="00DD16A3">
      <w:pPr>
        <w:rPr>
          <w:lang w:val="ru-RU"/>
        </w:rPr>
      </w:pPr>
      <w:r w:rsidRPr="00CE4F2D">
        <w:rPr>
          <w:lang w:val="ru-RU"/>
        </w:rPr>
        <w:t xml:space="preserve">Мексика считает, что в </w:t>
      </w:r>
      <w:proofErr w:type="spellStart"/>
      <w:r w:rsidRPr="00CE4F2D">
        <w:rPr>
          <w:lang w:val="ru-RU"/>
        </w:rPr>
        <w:t>РМЭ</w:t>
      </w:r>
      <w:proofErr w:type="spellEnd"/>
      <w:r w:rsidRPr="00CE4F2D">
        <w:rPr>
          <w:lang w:val="ru-RU"/>
        </w:rPr>
        <w:t xml:space="preserve"> 2012 года имеются элементы</w:t>
      </w:r>
      <w:r w:rsidR="00D10108" w:rsidRPr="00CE4F2D">
        <w:rPr>
          <w:lang w:val="ru-RU"/>
        </w:rPr>
        <w:t>, которые остаются действительными в контексте сектора электросвязи, поскольку, способствуя большей регуляторной последовательности, они создают определенность для международной электросвязи</w:t>
      </w:r>
      <w:r w:rsidR="00DD16A3" w:rsidRPr="00CE4F2D">
        <w:rPr>
          <w:lang w:val="ru-RU"/>
        </w:rPr>
        <w:t xml:space="preserve">. </w:t>
      </w:r>
    </w:p>
    <w:p w14:paraId="14A9CEB9" w14:textId="32F3B4A9" w:rsidR="00DD16A3" w:rsidRPr="00CE4F2D" w:rsidRDefault="00B60BAF" w:rsidP="00DD16A3">
      <w:pPr>
        <w:rPr>
          <w:lang w:val="ru-RU"/>
        </w:rPr>
      </w:pPr>
      <w:r w:rsidRPr="00CE4F2D">
        <w:rPr>
          <w:lang w:val="ru-RU"/>
        </w:rPr>
        <w:t xml:space="preserve">В настоящее время международные правовые документы, такие как договоры о свободной торговле, не всегда учитывают современные тенденции </w:t>
      </w:r>
      <w:r w:rsidR="007A105C" w:rsidRPr="00CE4F2D">
        <w:rPr>
          <w:lang w:val="ru-RU"/>
        </w:rPr>
        <w:t>и</w:t>
      </w:r>
      <w:r w:rsidR="000E1DE2" w:rsidRPr="00CE4F2D">
        <w:rPr>
          <w:lang w:val="ru-RU"/>
        </w:rPr>
        <w:t xml:space="preserve"> проблемы сектора электросвязи</w:t>
      </w:r>
      <w:r w:rsidR="00DD16A3" w:rsidRPr="00CE4F2D">
        <w:rPr>
          <w:lang w:val="ru-RU"/>
        </w:rPr>
        <w:t xml:space="preserve">. </w:t>
      </w:r>
      <w:r w:rsidR="000E1DE2" w:rsidRPr="00CE4F2D">
        <w:rPr>
          <w:lang w:val="ru-RU"/>
        </w:rPr>
        <w:t xml:space="preserve">Вместе с тем </w:t>
      </w:r>
      <w:proofErr w:type="spellStart"/>
      <w:r w:rsidR="000E1DE2" w:rsidRPr="00CE4F2D">
        <w:rPr>
          <w:lang w:val="ru-RU"/>
        </w:rPr>
        <w:t>РМЭ</w:t>
      </w:r>
      <w:proofErr w:type="spellEnd"/>
      <w:r w:rsidR="000E1DE2" w:rsidRPr="00CE4F2D">
        <w:rPr>
          <w:lang w:val="ru-RU"/>
        </w:rPr>
        <w:t xml:space="preserve"> охватывает положения, которые не входят в такие договоры или в Приложение по телекоммуникациям </w:t>
      </w:r>
      <w:r w:rsidR="00C82EE1" w:rsidRPr="00CE4F2D">
        <w:rPr>
          <w:lang w:val="ru-RU"/>
        </w:rPr>
        <w:t>Генерального соглашения ВТО по торговле услугами</w:t>
      </w:r>
      <w:r w:rsidR="00DD16A3" w:rsidRPr="00CE4F2D">
        <w:rPr>
          <w:lang w:val="ru-RU"/>
        </w:rPr>
        <w:t xml:space="preserve">. </w:t>
      </w:r>
      <w:r w:rsidR="00C82EE1" w:rsidRPr="00CE4F2D">
        <w:rPr>
          <w:lang w:val="ru-RU"/>
        </w:rPr>
        <w:t xml:space="preserve">С другой стороны, </w:t>
      </w:r>
      <w:proofErr w:type="spellStart"/>
      <w:r w:rsidR="00C82EE1" w:rsidRPr="00CE4F2D">
        <w:rPr>
          <w:lang w:val="ru-RU"/>
        </w:rPr>
        <w:t>РСЭ</w:t>
      </w:r>
      <w:proofErr w:type="spellEnd"/>
      <w:r w:rsidR="00C82EE1" w:rsidRPr="00CE4F2D">
        <w:rPr>
          <w:lang w:val="ru-RU"/>
        </w:rPr>
        <w:t>, в отличие от других документов</w:t>
      </w:r>
      <w:r w:rsidR="00D13A26" w:rsidRPr="00CE4F2D">
        <w:rPr>
          <w:lang w:val="ru-RU"/>
        </w:rPr>
        <w:t xml:space="preserve">, содержит положения, касающиеся безопасности человеческой жизни в связи </w:t>
      </w:r>
      <w:r w:rsidR="002A5F51" w:rsidRPr="00CE4F2D">
        <w:rPr>
          <w:lang w:val="ru-RU"/>
        </w:rPr>
        <w:t xml:space="preserve">с электросвязью для оказания помощи при бедствиях, безопасностью и </w:t>
      </w:r>
      <w:r w:rsidR="008A2946" w:rsidRPr="00CE4F2D">
        <w:rPr>
          <w:lang w:val="ru-RU"/>
        </w:rPr>
        <w:t>устойчив</w:t>
      </w:r>
      <w:r w:rsidR="002A5F51" w:rsidRPr="00CE4F2D">
        <w:rPr>
          <w:lang w:val="ru-RU"/>
        </w:rPr>
        <w:t>остью сетей, незапрашиваемыми массовыми электронными сообщениями</w:t>
      </w:r>
      <w:r w:rsidR="008A2946" w:rsidRPr="00CE4F2D">
        <w:rPr>
          <w:lang w:val="ru-RU"/>
        </w:rPr>
        <w:t>, временным прекращением оказания услуг, электронными отходами и вопросам доступности</w:t>
      </w:r>
      <w:r w:rsidR="00DD16A3" w:rsidRPr="00CE4F2D">
        <w:rPr>
          <w:lang w:val="ru-RU"/>
        </w:rPr>
        <w:t>.</w:t>
      </w:r>
    </w:p>
    <w:p w14:paraId="516C5856" w14:textId="4A667CC7" w:rsidR="00DD16A3" w:rsidRPr="00CE4F2D" w:rsidRDefault="008A2946" w:rsidP="00DD16A3">
      <w:pPr>
        <w:rPr>
          <w:lang w:val="ru-RU"/>
        </w:rPr>
      </w:pPr>
      <w:r w:rsidRPr="00CE4F2D">
        <w:rPr>
          <w:lang w:val="ru-RU"/>
        </w:rPr>
        <w:t xml:space="preserve">Так, по вопросам безопасности и устойчивости сетей в </w:t>
      </w:r>
      <w:proofErr w:type="spellStart"/>
      <w:r w:rsidRPr="00CE4F2D">
        <w:rPr>
          <w:lang w:val="ru-RU"/>
        </w:rPr>
        <w:t>РМЭ</w:t>
      </w:r>
      <w:proofErr w:type="spellEnd"/>
      <w:r w:rsidRPr="00CE4F2D">
        <w:rPr>
          <w:lang w:val="ru-RU"/>
        </w:rPr>
        <w:t xml:space="preserve"> говорится, что безопасност</w:t>
      </w:r>
      <w:r w:rsidR="00E7110A" w:rsidRPr="00CE4F2D">
        <w:rPr>
          <w:lang w:val="ru-RU"/>
        </w:rPr>
        <w:t>ь</w:t>
      </w:r>
      <w:r w:rsidRPr="00CE4F2D">
        <w:rPr>
          <w:lang w:val="ru-RU"/>
        </w:rPr>
        <w:t xml:space="preserve"> и устойчивост</w:t>
      </w:r>
      <w:r w:rsidR="00E7110A" w:rsidRPr="00CE4F2D">
        <w:rPr>
          <w:lang w:val="ru-RU"/>
        </w:rPr>
        <w:t>ь</w:t>
      </w:r>
      <w:r w:rsidRPr="00CE4F2D">
        <w:rPr>
          <w:lang w:val="ru-RU"/>
        </w:rPr>
        <w:t xml:space="preserve"> сетей международной электросвязи </w:t>
      </w:r>
      <w:r w:rsidR="00E7110A" w:rsidRPr="00CE4F2D">
        <w:rPr>
          <w:lang w:val="ru-RU"/>
        </w:rPr>
        <w:t>является обязательством, индивидуальным и коллективным, Государств-Членов, которые должны стремиться к согласованному развитию международных услуг, предлагаемых населению</w:t>
      </w:r>
      <w:r w:rsidR="00DD16A3" w:rsidRPr="00CE4F2D">
        <w:rPr>
          <w:lang w:val="ru-RU"/>
        </w:rPr>
        <w:t xml:space="preserve">. </w:t>
      </w:r>
      <w:r w:rsidR="00C73A1D" w:rsidRPr="00CE4F2D">
        <w:rPr>
          <w:lang w:val="ru-RU"/>
        </w:rPr>
        <w:t xml:space="preserve">В отношении доступности в </w:t>
      </w:r>
      <w:proofErr w:type="spellStart"/>
      <w:r w:rsidR="00C73A1D" w:rsidRPr="00CE4F2D">
        <w:rPr>
          <w:lang w:val="ru-RU"/>
        </w:rPr>
        <w:t>РМЭ</w:t>
      </w:r>
      <w:proofErr w:type="spellEnd"/>
      <w:r w:rsidR="00C73A1D" w:rsidRPr="00CE4F2D">
        <w:rPr>
          <w:lang w:val="ru-RU"/>
        </w:rPr>
        <w:t xml:space="preserve"> указывается, что Государствам-Членам следует содействовать доступу лиц с ограниченными возможностями к </w:t>
      </w:r>
      <w:r w:rsidR="00C73A1D" w:rsidRPr="00CE4F2D">
        <w:rPr>
          <w:lang w:val="ru-RU"/>
        </w:rPr>
        <w:lastRenderedPageBreak/>
        <w:t>услугам международной электросвязи</w:t>
      </w:r>
      <w:r w:rsidR="00DD16A3" w:rsidRPr="00CE4F2D">
        <w:rPr>
          <w:lang w:val="ru-RU"/>
        </w:rPr>
        <w:t xml:space="preserve">. </w:t>
      </w:r>
      <w:r w:rsidR="00C73A1D" w:rsidRPr="00CE4F2D">
        <w:rPr>
          <w:lang w:val="ru-RU"/>
        </w:rPr>
        <w:t xml:space="preserve">В отношении роуминга в </w:t>
      </w:r>
      <w:proofErr w:type="spellStart"/>
      <w:r w:rsidR="00C73A1D" w:rsidRPr="00CE4F2D">
        <w:rPr>
          <w:lang w:val="ru-RU"/>
        </w:rPr>
        <w:t>РМЭ</w:t>
      </w:r>
      <w:proofErr w:type="spellEnd"/>
      <w:r w:rsidR="00C73A1D" w:rsidRPr="00CE4F2D">
        <w:rPr>
          <w:lang w:val="ru-RU"/>
        </w:rPr>
        <w:t xml:space="preserve"> указывается, что Государствам-Членам следует содействовать компетентности и способствовать сотрудничеству, с тем чтобы избегать начисления платы за непреднамеренный роуминг в приграничных областях и смягчать его последствия</w:t>
      </w:r>
      <w:r w:rsidR="00DD16A3" w:rsidRPr="00CE4F2D">
        <w:rPr>
          <w:lang w:val="ru-RU"/>
        </w:rPr>
        <w:t>.</w:t>
      </w:r>
    </w:p>
    <w:p w14:paraId="4485BFDF" w14:textId="4119B5CA" w:rsidR="00DD16A3" w:rsidRPr="00CE4F2D" w:rsidRDefault="00C73A1D" w:rsidP="00DD16A3">
      <w:pPr>
        <w:rPr>
          <w:lang w:val="ru-RU"/>
        </w:rPr>
      </w:pPr>
      <w:r w:rsidRPr="00CE4F2D">
        <w:rPr>
          <w:lang w:val="ru-RU"/>
        </w:rPr>
        <w:t>Наконец, существуют следующие другие соответствующие положения по содействию развитию сетей электросвязи</w:t>
      </w:r>
      <w:r w:rsidR="00DD16A3" w:rsidRPr="00CE4F2D">
        <w:rPr>
          <w:lang w:val="ru-RU"/>
        </w:rPr>
        <w:t>:</w:t>
      </w:r>
    </w:p>
    <w:p w14:paraId="5A1EA5AD" w14:textId="7446E303" w:rsidR="00DD16A3" w:rsidRPr="00CE4F2D" w:rsidRDefault="00DD16A3" w:rsidP="00CE4F2D">
      <w:pPr>
        <w:pStyle w:val="enumlev1"/>
        <w:rPr>
          <w:lang w:val="ru-RU"/>
        </w:rPr>
      </w:pPr>
      <w:r w:rsidRPr="00CE4F2D">
        <w:rPr>
          <w:lang w:val="ru-RU"/>
        </w:rPr>
        <w:t>•</w:t>
      </w:r>
      <w:r w:rsidRPr="00CE4F2D">
        <w:rPr>
          <w:lang w:val="ru-RU"/>
        </w:rPr>
        <w:tab/>
      </w:r>
      <w:r w:rsidR="002E1FF9" w:rsidRPr="00CE4F2D">
        <w:rPr>
          <w:lang w:val="ru-RU"/>
        </w:rPr>
        <w:t>Содействие Государствами-Членами инвестициям в сети международной электросвязи и установлению конкурентных оптовых цен на трафик, передаваемый по таким сетям электросвязи</w:t>
      </w:r>
      <w:r w:rsidRPr="00CE4F2D">
        <w:rPr>
          <w:lang w:val="ru-RU"/>
        </w:rPr>
        <w:t xml:space="preserve">. </w:t>
      </w:r>
    </w:p>
    <w:p w14:paraId="64C6CB9E" w14:textId="50845D8C" w:rsidR="00DD16A3" w:rsidRPr="00CE4F2D" w:rsidRDefault="00DD16A3" w:rsidP="00CE4F2D">
      <w:pPr>
        <w:pStyle w:val="enumlev1"/>
        <w:rPr>
          <w:lang w:val="ru-RU"/>
        </w:rPr>
      </w:pPr>
      <w:r w:rsidRPr="00CE4F2D">
        <w:rPr>
          <w:lang w:val="ru-RU"/>
        </w:rPr>
        <w:t>•</w:t>
      </w:r>
      <w:r w:rsidRPr="00CE4F2D">
        <w:rPr>
          <w:lang w:val="ru-RU"/>
        </w:rPr>
        <w:tab/>
      </w:r>
      <w:r w:rsidR="002E1FF9" w:rsidRPr="00CE4F2D">
        <w:rPr>
          <w:lang w:val="ru-RU"/>
        </w:rPr>
        <w:t xml:space="preserve">В отношении сектора электросвязи и его экономического развития в </w:t>
      </w:r>
      <w:proofErr w:type="spellStart"/>
      <w:r w:rsidR="002E1FF9" w:rsidRPr="00CE4F2D">
        <w:rPr>
          <w:lang w:val="ru-RU"/>
        </w:rPr>
        <w:t>РМЭ</w:t>
      </w:r>
      <w:proofErr w:type="spellEnd"/>
      <w:r w:rsidR="002E1FF9" w:rsidRPr="00CE4F2D">
        <w:rPr>
          <w:lang w:val="ru-RU"/>
        </w:rPr>
        <w:t xml:space="preserve"> устанавливается, что "уполномоченные эксплуатационные организации" должны </w:t>
      </w:r>
      <w:r w:rsidR="00674495" w:rsidRPr="00CE4F2D">
        <w:rPr>
          <w:lang w:val="ru-RU"/>
        </w:rPr>
        <w:t>устанавливать "расходы по инкассированию и расчетные таксы" и международные маршруты</w:t>
      </w:r>
      <w:r w:rsidRPr="00CE4F2D">
        <w:rPr>
          <w:lang w:val="ru-RU"/>
        </w:rPr>
        <w:t xml:space="preserve">; </w:t>
      </w:r>
      <w:r w:rsidR="00674495" w:rsidRPr="00CE4F2D">
        <w:rPr>
          <w:lang w:val="ru-RU"/>
        </w:rPr>
        <w:t>это связано с реалиями рынка электросвязи и содействием компетентности</w:t>
      </w:r>
      <w:r w:rsidRPr="00CE4F2D">
        <w:rPr>
          <w:lang w:val="ru-RU"/>
        </w:rPr>
        <w:t>.</w:t>
      </w:r>
    </w:p>
    <w:p w14:paraId="397E4A36" w14:textId="7C12700E" w:rsidR="00DD16A3" w:rsidRPr="00CE4F2D" w:rsidRDefault="00DD16A3" w:rsidP="00CE4F2D">
      <w:pPr>
        <w:pStyle w:val="enumlev1"/>
        <w:rPr>
          <w:lang w:val="ru-RU"/>
        </w:rPr>
      </w:pPr>
      <w:r w:rsidRPr="00CE4F2D">
        <w:rPr>
          <w:lang w:val="ru-RU"/>
        </w:rPr>
        <w:t>•</w:t>
      </w:r>
      <w:r w:rsidRPr="00CE4F2D">
        <w:rPr>
          <w:lang w:val="ru-RU"/>
        </w:rPr>
        <w:tab/>
      </w:r>
      <w:r w:rsidR="00EF44DD" w:rsidRPr="00CE4F2D">
        <w:rPr>
          <w:lang w:val="ru-RU"/>
        </w:rPr>
        <w:t xml:space="preserve">В </w:t>
      </w:r>
      <w:proofErr w:type="spellStart"/>
      <w:r w:rsidR="00EF44DD" w:rsidRPr="00CE4F2D">
        <w:rPr>
          <w:lang w:val="ru-RU"/>
        </w:rPr>
        <w:t>РМЭ</w:t>
      </w:r>
      <w:proofErr w:type="spellEnd"/>
      <w:r w:rsidR="00EF44DD" w:rsidRPr="00CE4F2D">
        <w:rPr>
          <w:lang w:val="ru-RU"/>
        </w:rPr>
        <w:t xml:space="preserve"> содержатся положения, касающиеся международной идентификации линии вызывающего абонента</w:t>
      </w:r>
      <w:r w:rsidRPr="00CE4F2D">
        <w:rPr>
          <w:lang w:val="ru-RU"/>
        </w:rPr>
        <w:t xml:space="preserve">, </w:t>
      </w:r>
      <w:r w:rsidR="00EF44DD" w:rsidRPr="00CE4F2D">
        <w:rPr>
          <w:lang w:val="ru-RU"/>
        </w:rPr>
        <w:t xml:space="preserve">обеспечения надлежащего использования ресурсов нумерации, создания благоприятной среды для внедрения региональных пунктов обмена трафиком электросвязи и принятия необходимых мер для предотвращения распространения </w:t>
      </w:r>
      <w:r w:rsidR="00EF44DD" w:rsidRPr="00CE4F2D">
        <w:rPr>
          <w:rFonts w:cs="Segoe UI"/>
          <w:color w:val="000000"/>
          <w:szCs w:val="22"/>
          <w:lang w:val="ru-RU"/>
        </w:rPr>
        <w:t>незапрашиваемых массовых электронных сообщений</w:t>
      </w:r>
      <w:r w:rsidRPr="00CE4F2D">
        <w:rPr>
          <w:lang w:val="ru-RU"/>
        </w:rPr>
        <w:t xml:space="preserve">.  </w:t>
      </w:r>
    </w:p>
    <w:p w14:paraId="3CF1BCFA" w14:textId="222F974D" w:rsidR="00DD16A3" w:rsidRPr="00CE4F2D" w:rsidRDefault="00DD16A3" w:rsidP="00CE4F2D">
      <w:pPr>
        <w:pStyle w:val="enumlev1"/>
        <w:rPr>
          <w:lang w:val="ru-RU"/>
        </w:rPr>
      </w:pPr>
      <w:r w:rsidRPr="00CE4F2D">
        <w:rPr>
          <w:lang w:val="ru-RU"/>
        </w:rPr>
        <w:t>•</w:t>
      </w:r>
      <w:r w:rsidRPr="00CE4F2D">
        <w:rPr>
          <w:lang w:val="ru-RU"/>
        </w:rPr>
        <w:tab/>
      </w:r>
      <w:r w:rsidR="008C7576" w:rsidRPr="00CE4F2D">
        <w:rPr>
          <w:lang w:val="ru-RU"/>
        </w:rPr>
        <w:t xml:space="preserve">В </w:t>
      </w:r>
      <w:proofErr w:type="spellStart"/>
      <w:r w:rsidR="008C7576" w:rsidRPr="00CE4F2D">
        <w:rPr>
          <w:lang w:val="ru-RU"/>
        </w:rPr>
        <w:t>РМЭ</w:t>
      </w:r>
      <w:proofErr w:type="spellEnd"/>
      <w:r w:rsidR="008C7576" w:rsidRPr="00CE4F2D">
        <w:rPr>
          <w:lang w:val="ru-RU"/>
        </w:rPr>
        <w:t xml:space="preserve"> Государствам-Членам предписывается настоятельно рекомендовать уполномоченным эксплуатационным организациям своевременно и бесплатно сообщать конечным пользователям номер, который должен использоваться для вызова экстренных оперативных служб, а также сотрудничать </w:t>
      </w:r>
      <w:r w:rsidR="00375B43" w:rsidRPr="00CE4F2D">
        <w:rPr>
          <w:lang w:val="ru-RU"/>
        </w:rPr>
        <w:t>для предложения широкого диапазона услуг международной электросвязи удовлетворительного качества</w:t>
      </w:r>
      <w:r w:rsidRPr="00CE4F2D">
        <w:rPr>
          <w:lang w:val="ru-RU"/>
        </w:rPr>
        <w:t>.</w:t>
      </w:r>
    </w:p>
    <w:p w14:paraId="20EBA7FA" w14:textId="72AF2939" w:rsidR="00DD16A3" w:rsidRPr="00CE4F2D" w:rsidRDefault="008E7BBE" w:rsidP="00CE4F2D">
      <w:pPr>
        <w:pStyle w:val="Headingb"/>
        <w:rPr>
          <w:lang w:val="ru-RU"/>
        </w:rPr>
      </w:pPr>
      <w:r w:rsidRPr="00CE4F2D">
        <w:rPr>
          <w:lang w:val="ru-RU"/>
        </w:rPr>
        <w:t xml:space="preserve">Вопрос 3: В современной среде международной электросвязи/ИКТ является ли </w:t>
      </w:r>
      <w:proofErr w:type="spellStart"/>
      <w:r w:rsidRPr="00CE4F2D">
        <w:rPr>
          <w:lang w:val="ru-RU"/>
        </w:rPr>
        <w:t>РМЭ</w:t>
      </w:r>
      <w:proofErr w:type="spellEnd"/>
      <w:r w:rsidRPr="00CE4F2D">
        <w:rPr>
          <w:lang w:val="ru-RU"/>
        </w:rPr>
        <w:t xml:space="preserve"> 2012 года достаточно гибким, для того чтобы учитывать новые тенденции в области электросвязи/ИКТ и возникающие вопросы? Приведите примеры.</w:t>
      </w:r>
    </w:p>
    <w:p w14:paraId="4503A85F" w14:textId="75F68FB4" w:rsidR="00D66D7D" w:rsidRPr="00CE4F2D" w:rsidRDefault="007A105C" w:rsidP="00DD16A3">
      <w:pPr>
        <w:rPr>
          <w:lang w:val="ru-RU"/>
        </w:rPr>
      </w:pPr>
      <w:r w:rsidRPr="00CE4F2D">
        <w:rPr>
          <w:lang w:val="ru-RU"/>
        </w:rPr>
        <w:t>Призна</w:t>
      </w:r>
      <w:r w:rsidR="00375B43" w:rsidRPr="00CE4F2D">
        <w:rPr>
          <w:lang w:val="ru-RU"/>
        </w:rPr>
        <w:t xml:space="preserve">ется, что в настоящее время </w:t>
      </w:r>
      <w:proofErr w:type="spellStart"/>
      <w:r w:rsidR="00375B43" w:rsidRPr="00CE4F2D">
        <w:rPr>
          <w:lang w:val="ru-RU"/>
        </w:rPr>
        <w:t>РМЭ</w:t>
      </w:r>
      <w:proofErr w:type="spellEnd"/>
      <w:r w:rsidR="00375B43" w:rsidRPr="00CE4F2D">
        <w:rPr>
          <w:lang w:val="ru-RU"/>
        </w:rPr>
        <w:t xml:space="preserve"> не является достаточно гибким, для того чтобы учитывать новые тенденции в области электросвязи/ИКТ</w:t>
      </w:r>
      <w:r w:rsidR="00DD16A3" w:rsidRPr="00CE4F2D">
        <w:rPr>
          <w:lang w:val="ru-RU"/>
        </w:rPr>
        <w:t xml:space="preserve">; </w:t>
      </w:r>
      <w:r w:rsidR="00375B43" w:rsidRPr="00CE4F2D">
        <w:rPr>
          <w:lang w:val="ru-RU"/>
        </w:rPr>
        <w:t xml:space="preserve">при возможном рассмотрении </w:t>
      </w:r>
      <w:proofErr w:type="spellStart"/>
      <w:r w:rsidR="00375B43" w:rsidRPr="00CE4F2D">
        <w:rPr>
          <w:lang w:val="ru-RU"/>
        </w:rPr>
        <w:t>РМЭ</w:t>
      </w:r>
      <w:proofErr w:type="spellEnd"/>
      <w:r w:rsidR="00375B43" w:rsidRPr="00CE4F2D">
        <w:rPr>
          <w:lang w:val="ru-RU"/>
        </w:rPr>
        <w:t xml:space="preserve"> могли бы учитываться, в том числе, такие темы, как международное сотрудничество, интернет, развитие сетей и услуги широкополосной связи, эффективная защита данных и личной информации</w:t>
      </w:r>
      <w:r w:rsidR="00DD16A3" w:rsidRPr="00CE4F2D">
        <w:rPr>
          <w:lang w:val="ru-RU"/>
        </w:rPr>
        <w:t xml:space="preserve">, </w:t>
      </w:r>
      <w:r w:rsidR="00375B43" w:rsidRPr="00CE4F2D">
        <w:rPr>
          <w:lang w:val="ru-RU"/>
        </w:rPr>
        <w:t xml:space="preserve">для внесения поправок в соответствующие </w:t>
      </w:r>
      <w:bookmarkStart w:id="4" w:name="_GoBack"/>
      <w:bookmarkEnd w:id="4"/>
      <w:r w:rsidR="00375B43" w:rsidRPr="00CE4F2D">
        <w:rPr>
          <w:lang w:val="ru-RU"/>
        </w:rPr>
        <w:t>положения и, по мере необходимости, определ</w:t>
      </w:r>
      <w:r w:rsidRPr="00CE4F2D">
        <w:rPr>
          <w:lang w:val="ru-RU"/>
        </w:rPr>
        <w:t>ения</w:t>
      </w:r>
      <w:r w:rsidR="00375B43" w:rsidRPr="00CE4F2D">
        <w:rPr>
          <w:lang w:val="ru-RU"/>
        </w:rPr>
        <w:t xml:space="preserve"> формулиров</w:t>
      </w:r>
      <w:r w:rsidRPr="00CE4F2D">
        <w:rPr>
          <w:lang w:val="ru-RU"/>
        </w:rPr>
        <w:t>о</w:t>
      </w:r>
      <w:r w:rsidR="00375B43" w:rsidRPr="00CE4F2D">
        <w:rPr>
          <w:lang w:val="ru-RU"/>
        </w:rPr>
        <w:t>к с более твердыми и ясными обязательствами</w:t>
      </w:r>
      <w:r w:rsidR="00DD16A3" w:rsidRPr="00CE4F2D">
        <w:rPr>
          <w:lang w:val="ru-RU"/>
        </w:rPr>
        <w:t>.</w:t>
      </w:r>
    </w:p>
    <w:p w14:paraId="4A6008BC" w14:textId="77777777" w:rsidR="00CE4F2D" w:rsidRPr="00CE4F2D" w:rsidRDefault="00CE4F2D" w:rsidP="00CE4F2D">
      <w:pPr>
        <w:spacing w:before="720"/>
        <w:jc w:val="center"/>
        <w:rPr>
          <w:lang w:val="ru-RU"/>
        </w:rPr>
      </w:pPr>
      <w:r w:rsidRPr="00CE4F2D">
        <w:rPr>
          <w:lang w:val="ru-RU"/>
        </w:rPr>
        <w:t>______________</w:t>
      </w:r>
    </w:p>
    <w:sectPr w:rsidR="00CE4F2D" w:rsidRPr="00CE4F2D" w:rsidSect="00E06A03">
      <w:headerReference w:type="default" r:id="rId8"/>
      <w:footerReference w:type="default" r:id="rId9"/>
      <w:footerReference w:type="first" r:id="rId10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0F77" w14:textId="77777777" w:rsidR="00202D95" w:rsidRDefault="00202D95">
      <w:r>
        <w:separator/>
      </w:r>
    </w:p>
  </w:endnote>
  <w:endnote w:type="continuationSeparator" w:id="0">
    <w:p w14:paraId="527F6D28" w14:textId="77777777" w:rsidR="00202D95" w:rsidRDefault="0020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2F16" w14:textId="7789155B"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CE4F2D">
      <w:rPr>
        <w:lang w:val="en-US"/>
      </w:rPr>
      <w:t>P:\RUS\SG\CONSEIL\EG-ITR\EG-ITR-2\000\012R.DOCX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CE4F2D">
      <w:rPr>
        <w:lang w:val="en-US"/>
      </w:rPr>
      <w:t>467634</w:t>
    </w:r>
    <w:r w:rsidR="000E568E" w:rsidRPr="003F099E">
      <w:rPr>
        <w:lang w:val="en-US"/>
      </w:rPr>
      <w:t>)</w:t>
    </w:r>
    <w:r w:rsidR="00CE4F2D" w:rsidRPr="003F099E">
      <w:rPr>
        <w:sz w:val="18"/>
        <w:szCs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F807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E06B" w14:textId="77777777" w:rsidR="00202D95" w:rsidRDefault="00202D95">
      <w:r>
        <w:t>____________________</w:t>
      </w:r>
    </w:p>
  </w:footnote>
  <w:footnote w:type="continuationSeparator" w:id="0">
    <w:p w14:paraId="279BFD4E" w14:textId="77777777" w:rsidR="00202D95" w:rsidRDefault="0020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1C37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C73AFE">
      <w:rPr>
        <w:noProof/>
      </w:rPr>
      <w:t>2</w:t>
    </w:r>
    <w:r>
      <w:rPr>
        <w:noProof/>
      </w:rPr>
      <w:fldChar w:fldCharType="end"/>
    </w:r>
  </w:p>
  <w:p w14:paraId="59B1647D" w14:textId="6641E230" w:rsidR="000E568E" w:rsidRDefault="00C73AFE" w:rsidP="008B62B4">
    <w:pPr>
      <w:pStyle w:val="Header"/>
      <w:spacing w:after="480"/>
    </w:pPr>
    <w:r>
      <w:rPr>
        <w:noProof/>
      </w:rPr>
      <w:t>EG-ITRs-</w:t>
    </w:r>
    <w:r w:rsidR="00DD16A3">
      <w:rPr>
        <w:noProof/>
        <w:lang w:val="ru-RU"/>
      </w:rPr>
      <w:t>/12</w:t>
    </w:r>
    <w:r>
      <w:rPr>
        <w:noProof/>
      </w:rP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5"/>
    <w:rsid w:val="0002183E"/>
    <w:rsid w:val="000569B4"/>
    <w:rsid w:val="00080E82"/>
    <w:rsid w:val="0009618D"/>
    <w:rsid w:val="000E1DE2"/>
    <w:rsid w:val="000E568E"/>
    <w:rsid w:val="0014734F"/>
    <w:rsid w:val="0015710D"/>
    <w:rsid w:val="00163A32"/>
    <w:rsid w:val="00181E1F"/>
    <w:rsid w:val="00192B41"/>
    <w:rsid w:val="001B7B09"/>
    <w:rsid w:val="001E6719"/>
    <w:rsid w:val="00202D95"/>
    <w:rsid w:val="00225368"/>
    <w:rsid w:val="00227FF0"/>
    <w:rsid w:val="00291EB6"/>
    <w:rsid w:val="002A1163"/>
    <w:rsid w:val="002A5F51"/>
    <w:rsid w:val="002D2F57"/>
    <w:rsid w:val="002D48C5"/>
    <w:rsid w:val="002E1FF9"/>
    <w:rsid w:val="0030515C"/>
    <w:rsid w:val="00327D3A"/>
    <w:rsid w:val="00340378"/>
    <w:rsid w:val="00363962"/>
    <w:rsid w:val="00370CBA"/>
    <w:rsid w:val="00375B43"/>
    <w:rsid w:val="003D34BC"/>
    <w:rsid w:val="003F099E"/>
    <w:rsid w:val="003F235E"/>
    <w:rsid w:val="004023E0"/>
    <w:rsid w:val="00403DD8"/>
    <w:rsid w:val="0045686C"/>
    <w:rsid w:val="004635F1"/>
    <w:rsid w:val="004918C4"/>
    <w:rsid w:val="004A0374"/>
    <w:rsid w:val="004A45B5"/>
    <w:rsid w:val="004D0129"/>
    <w:rsid w:val="005615B1"/>
    <w:rsid w:val="005A64D5"/>
    <w:rsid w:val="005F0456"/>
    <w:rsid w:val="00601994"/>
    <w:rsid w:val="0060236D"/>
    <w:rsid w:val="00674495"/>
    <w:rsid w:val="00676651"/>
    <w:rsid w:val="006E2D42"/>
    <w:rsid w:val="00703676"/>
    <w:rsid w:val="00706709"/>
    <w:rsid w:val="00707304"/>
    <w:rsid w:val="00724D1A"/>
    <w:rsid w:val="00732269"/>
    <w:rsid w:val="00760C98"/>
    <w:rsid w:val="00785ABD"/>
    <w:rsid w:val="007A105C"/>
    <w:rsid w:val="007A2DD4"/>
    <w:rsid w:val="007D38B5"/>
    <w:rsid w:val="007E7EA0"/>
    <w:rsid w:val="00807255"/>
    <w:rsid w:val="0081023E"/>
    <w:rsid w:val="008173AA"/>
    <w:rsid w:val="00840A14"/>
    <w:rsid w:val="0087701F"/>
    <w:rsid w:val="008978BE"/>
    <w:rsid w:val="008A2946"/>
    <w:rsid w:val="008B62B4"/>
    <w:rsid w:val="008C7576"/>
    <w:rsid w:val="008D2D7B"/>
    <w:rsid w:val="008E0737"/>
    <w:rsid w:val="008E7BBE"/>
    <w:rsid w:val="008F7C2C"/>
    <w:rsid w:val="0090558C"/>
    <w:rsid w:val="00940E96"/>
    <w:rsid w:val="009B0BAE"/>
    <w:rsid w:val="009C1C89"/>
    <w:rsid w:val="009E1DEC"/>
    <w:rsid w:val="009F3448"/>
    <w:rsid w:val="00A13400"/>
    <w:rsid w:val="00A254A3"/>
    <w:rsid w:val="00A35FE6"/>
    <w:rsid w:val="00A40610"/>
    <w:rsid w:val="00A6122B"/>
    <w:rsid w:val="00A71773"/>
    <w:rsid w:val="00AC4085"/>
    <w:rsid w:val="00AE2C85"/>
    <w:rsid w:val="00B12A37"/>
    <w:rsid w:val="00B60BAF"/>
    <w:rsid w:val="00B63EF2"/>
    <w:rsid w:val="00BC0D39"/>
    <w:rsid w:val="00BC7BC0"/>
    <w:rsid w:val="00BD57B7"/>
    <w:rsid w:val="00BE63E2"/>
    <w:rsid w:val="00C73A1D"/>
    <w:rsid w:val="00C73AFE"/>
    <w:rsid w:val="00C82EE1"/>
    <w:rsid w:val="00CA3258"/>
    <w:rsid w:val="00CA474F"/>
    <w:rsid w:val="00CD2009"/>
    <w:rsid w:val="00CE1C6E"/>
    <w:rsid w:val="00CE4F2D"/>
    <w:rsid w:val="00CF1A9B"/>
    <w:rsid w:val="00CF629C"/>
    <w:rsid w:val="00D10108"/>
    <w:rsid w:val="00D13A26"/>
    <w:rsid w:val="00D22F9F"/>
    <w:rsid w:val="00D66D7D"/>
    <w:rsid w:val="00D71D97"/>
    <w:rsid w:val="00D92EEA"/>
    <w:rsid w:val="00DA5D4E"/>
    <w:rsid w:val="00DB4A2B"/>
    <w:rsid w:val="00DC6CE2"/>
    <w:rsid w:val="00DD16A3"/>
    <w:rsid w:val="00E06A03"/>
    <w:rsid w:val="00E176BA"/>
    <w:rsid w:val="00E423EC"/>
    <w:rsid w:val="00E55121"/>
    <w:rsid w:val="00E7110A"/>
    <w:rsid w:val="00EB4FCB"/>
    <w:rsid w:val="00EC6BC5"/>
    <w:rsid w:val="00EF44DD"/>
    <w:rsid w:val="00F35898"/>
    <w:rsid w:val="00F5225B"/>
    <w:rsid w:val="00F6286F"/>
    <w:rsid w:val="00FA54D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C7038DD"/>
  <w15:docId w15:val="{21D8B894-8CDD-4AB5-BE95-D713521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EG-I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PR_EG-ITR.dotx</Template>
  <TotalTime>10</TotalTime>
  <Pages>2</Pages>
  <Words>596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5117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Russian</dc:creator>
  <cp:keywords>C2004, C04</cp:keywords>
  <dc:description>Документ C05/xx-R  For: _x000d_Document date: Дата_x000d_Saved by RUS38507 at 8:49:12 AM on 2/8/2005</dc:description>
  <cp:lastModifiedBy>Russian</cp:lastModifiedBy>
  <cp:revision>4</cp:revision>
  <cp:lastPrinted>2020-02-11T11:16:00Z</cp:lastPrinted>
  <dcterms:created xsi:type="dcterms:W3CDTF">2020-02-11T11:15:00Z</dcterms:created>
  <dcterms:modified xsi:type="dcterms:W3CDTF">2020-02-11T13:30:00Z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