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3B702081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三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501F3A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0B32C4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  <w:r w:rsidR="000B32C4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，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7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-1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8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FA9823F" w14:textId="50E597F6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2" w:author="Janin, Patricia" w:date="2020-08-17T10:13:00Z">
                  <w:rPr>
                    <w:b/>
                    <w:lang w:val="en-US"/>
                  </w:rPr>
                </w:rPrChange>
              </w:rPr>
              <w:t>EG-</w:t>
            </w:r>
            <w:proofErr w:type="spellStart"/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3" w:author="Janin, Patricia" w:date="2020-08-17T10:13:00Z">
                  <w:rPr>
                    <w:b/>
                    <w:lang w:val="en-US"/>
                  </w:rPr>
                </w:rPrChange>
              </w:rPr>
              <w:t>ITRs</w:t>
            </w:r>
            <w:proofErr w:type="spellEnd"/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4" w:author="Janin, Patricia" w:date="2020-08-17T10:13:00Z">
                  <w:rPr>
                    <w:b/>
                    <w:lang w:val="en-US"/>
                  </w:rPr>
                </w:rPrChange>
              </w:rPr>
              <w:t>-</w:t>
            </w:r>
            <w:r w:rsidR="006A5EBB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3</w:t>
            </w:r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5" w:author="Janin, Patricia" w:date="2020-08-17T10:13:00Z">
                  <w:rPr>
                    <w:b/>
                    <w:lang w:val="en-US"/>
                  </w:rPr>
                </w:rPrChange>
              </w:rPr>
              <w:t>/</w:t>
            </w:r>
            <w:r w:rsidR="00E21BAF" w:rsidRPr="003F7232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fr-CH" w:eastAsia="zh-CN"/>
              </w:rPr>
              <w:t>5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1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7350BB85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E21BAF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E21BAF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3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123A55F8" w:rsidR="003F370B" w:rsidRPr="005F7EAA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E21BAF" w:rsidRPr="00205911" w14:paraId="6F3C6DD8" w14:textId="77777777" w:rsidTr="00D72C66">
        <w:trPr>
          <w:cantSplit/>
          <w:trHeight w:val="23"/>
        </w:trPr>
        <w:tc>
          <w:tcPr>
            <w:tcW w:w="10031" w:type="dxa"/>
            <w:gridSpan w:val="2"/>
          </w:tcPr>
          <w:p w14:paraId="7C7352CD" w14:textId="46903E7E" w:rsidR="00E21BAF" w:rsidRPr="00205911" w:rsidRDefault="00593C50" w:rsidP="005F7EAA">
            <w:pPr>
              <w:tabs>
                <w:tab w:val="left" w:pos="993"/>
              </w:tabs>
              <w:spacing w:before="600"/>
              <w:jc w:val="center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bookmarkStart w:id="6" w:name="_Hlk50119285"/>
            <w:r>
              <w:rPr>
                <w:rFonts w:ascii="Calibri" w:eastAsia="SimSun" w:hAnsi="Calibri" w:hint="eastAsia"/>
                <w:b/>
                <w:sz w:val="28"/>
                <w:szCs w:val="28"/>
                <w:lang w:eastAsia="zh-CN"/>
              </w:rPr>
              <w:t>贝尔移动公司</w:t>
            </w:r>
            <w:r w:rsidR="003F7232" w:rsidRPr="0038530D">
              <w:rPr>
                <w:rFonts w:ascii="Calibri" w:eastAsia="SimSun" w:hAnsi="Calibri" w:hint="eastAsia"/>
                <w:b/>
                <w:sz w:val="28"/>
                <w:szCs w:val="28"/>
                <w:lang w:eastAsia="zh-CN"/>
              </w:rPr>
              <w:t>（加拿大）</w:t>
            </w:r>
            <w:bookmarkEnd w:id="6"/>
            <w:r w:rsidR="003F7232" w:rsidRPr="0038530D">
              <w:rPr>
                <w:rFonts w:ascii="Calibri" w:eastAsia="SimSun" w:hAnsi="Calibri" w:hint="eastAsia"/>
                <w:b/>
                <w:sz w:val="28"/>
                <w:szCs w:val="28"/>
                <w:lang w:eastAsia="zh-CN"/>
              </w:rPr>
              <w:t>；</w:t>
            </w:r>
            <w:r w:rsidR="003F7232" w:rsidRPr="0038530D">
              <w:rPr>
                <w:rFonts w:ascii="Calibri" w:eastAsia="SimSun" w:hAnsi="Calibri"/>
                <w:b/>
                <w:sz w:val="28"/>
                <w:szCs w:val="28"/>
              </w:rPr>
              <w:t>KDDI</w:t>
            </w:r>
            <w:r>
              <w:rPr>
                <w:rFonts w:ascii="Calibri" w:eastAsia="SimSun" w:hAnsi="Calibri" w:hint="eastAsia"/>
                <w:b/>
                <w:sz w:val="28"/>
                <w:szCs w:val="28"/>
                <w:lang w:eastAsia="zh-CN"/>
              </w:rPr>
              <w:t>株式会社</w:t>
            </w:r>
            <w:r w:rsidR="003F7232" w:rsidRPr="0038530D">
              <w:rPr>
                <w:rFonts w:ascii="Calibri" w:eastAsia="SimSun" w:hAnsi="Calibri" w:cs="Arial" w:hint="eastAsia"/>
                <w:b/>
                <w:sz w:val="28"/>
                <w:szCs w:val="28"/>
                <w:lang w:val="en-US" w:eastAsia="zh-CN"/>
              </w:rPr>
              <w:t>、</w:t>
            </w:r>
            <w:r w:rsidR="003F7232" w:rsidRPr="00E21BAF">
              <w:rPr>
                <w:rFonts w:ascii="Calibri" w:eastAsia="SimSun" w:hAnsi="Calibri" w:cs="Arial"/>
                <w:b/>
                <w:sz w:val="28"/>
                <w:szCs w:val="28"/>
                <w:lang w:val="en-US" w:eastAsia="zh-CN"/>
              </w:rPr>
              <w:t>NTT DOCOMO</w:t>
            </w:r>
            <w:r>
              <w:rPr>
                <w:rFonts w:ascii="Calibri" w:eastAsia="SimSun" w:hAnsi="Calibri" w:cs="Arial" w:hint="eastAsia"/>
                <w:b/>
                <w:sz w:val="28"/>
                <w:szCs w:val="28"/>
                <w:lang w:val="en-US" w:eastAsia="zh-CN"/>
              </w:rPr>
              <w:t>有限公司</w:t>
            </w:r>
            <w:r w:rsidR="003F7232" w:rsidRPr="0038530D">
              <w:rPr>
                <w:rFonts w:ascii="Calibri" w:eastAsia="SimSun" w:hAnsi="Calibri" w:hint="eastAsia"/>
                <w:b/>
                <w:sz w:val="28"/>
                <w:szCs w:val="28"/>
                <w:lang w:eastAsia="zh-CN"/>
              </w:rPr>
              <w:t>（日本）；</w:t>
            </w:r>
            <w:r w:rsidR="003F7232" w:rsidRPr="0038530D">
              <w:rPr>
                <w:rFonts w:ascii="Calibri" w:eastAsia="SimSun" w:hAnsi="Calibri"/>
                <w:b/>
                <w:sz w:val="28"/>
                <w:szCs w:val="28"/>
              </w:rPr>
              <w:t>AT&amp;T</w:t>
            </w:r>
            <w:r>
              <w:rPr>
                <w:rFonts w:ascii="Calibri" w:eastAsia="SimSun" w:hAnsi="Calibri" w:hint="eastAsia"/>
                <w:b/>
                <w:sz w:val="28"/>
                <w:szCs w:val="28"/>
                <w:lang w:eastAsia="zh-CN"/>
              </w:rPr>
              <w:t>公司</w:t>
            </w:r>
            <w:r w:rsidR="003F7232" w:rsidRPr="0038530D">
              <w:rPr>
                <w:rFonts w:ascii="Calibri" w:eastAsia="SimSun" w:hAnsi="Calibri" w:hint="eastAsia"/>
                <w:b/>
                <w:sz w:val="28"/>
                <w:szCs w:val="28"/>
                <w:lang w:eastAsia="zh-CN"/>
              </w:rPr>
              <w:t>、</w:t>
            </w:r>
            <w:r w:rsidRPr="003F370B">
              <w:rPr>
                <w:rFonts w:ascii="Calibri" w:eastAsia="SimSun" w:hAnsi="Calibri" w:cs="Arial"/>
                <w:b/>
                <w:sz w:val="28"/>
                <w:szCs w:val="28"/>
                <w:lang w:val="en-US" w:eastAsia="zh-CN"/>
              </w:rPr>
              <w:t>Verizon</w:t>
            </w:r>
            <w:r>
              <w:rPr>
                <w:rFonts w:ascii="Calibri" w:eastAsia="SimSun" w:hAnsi="Calibri" w:hint="eastAsia"/>
                <w:b/>
                <w:sz w:val="28"/>
                <w:szCs w:val="28"/>
                <w:lang w:eastAsia="zh-CN"/>
              </w:rPr>
              <w:t>公司</w:t>
            </w:r>
            <w:r w:rsidR="003F7232" w:rsidRPr="0038530D">
              <w:rPr>
                <w:rFonts w:ascii="Calibri" w:eastAsia="SimSun" w:hAnsi="Calibri" w:hint="eastAsia"/>
                <w:b/>
                <w:sz w:val="28"/>
                <w:szCs w:val="28"/>
                <w:lang w:eastAsia="zh-CN"/>
              </w:rPr>
              <w:t>（美国）</w:t>
            </w:r>
          </w:p>
        </w:tc>
      </w:tr>
      <w:tr w:rsidR="00E21BAF" w:rsidRPr="00205911" w14:paraId="617D26AB" w14:textId="77777777" w:rsidTr="00D72C66">
        <w:trPr>
          <w:cantSplit/>
          <w:trHeight w:val="23"/>
        </w:trPr>
        <w:tc>
          <w:tcPr>
            <w:tcW w:w="10031" w:type="dxa"/>
            <w:gridSpan w:val="2"/>
          </w:tcPr>
          <w:p w14:paraId="3B69B623" w14:textId="2E81D9E0" w:rsidR="006D401E" w:rsidRPr="005F7EAA" w:rsidRDefault="006D401E" w:rsidP="005F7E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jc w:val="center"/>
              <w:textAlignment w:val="auto"/>
              <w:rPr>
                <w:rFonts w:ascii="Calibri" w:eastAsia="SimSun" w:hAnsi="Calibri"/>
                <w:szCs w:val="24"/>
                <w:lang w:eastAsia="zh-CN"/>
              </w:rPr>
            </w:pP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行业成员针对</w:t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2012</w:t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年版</w:t>
            </w:r>
            <w:r w:rsidR="00365A47"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《</w:t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国际电信规则》</w:t>
            </w:r>
            <w:r w:rsidR="005F7EAA" w:rsidRPr="005F7EAA">
              <w:rPr>
                <w:rFonts w:ascii="Calibri" w:eastAsia="SimSun" w:hAnsi="Calibri"/>
                <w:sz w:val="28"/>
                <w:szCs w:val="28"/>
                <w:lang w:eastAsia="zh-CN"/>
              </w:rPr>
              <w:br/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第</w:t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5</w:t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条至第</w:t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8</w:t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条以及附录</w:t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1</w:t>
            </w:r>
            <w:r w:rsidRPr="005F7EAA">
              <w:rPr>
                <w:rFonts w:ascii="Calibri" w:eastAsia="SimSun" w:hAnsi="Calibri" w:hint="eastAsia"/>
                <w:sz w:val="28"/>
                <w:szCs w:val="28"/>
                <w:lang w:eastAsia="zh-CN"/>
              </w:rPr>
              <w:t>提交的文稿</w:t>
            </w:r>
          </w:p>
        </w:tc>
      </w:tr>
    </w:tbl>
    <w:p w14:paraId="1CB96E64" w14:textId="1799ED4E" w:rsidR="004879B9" w:rsidRPr="005F7EAA" w:rsidRDefault="004879B9" w:rsidP="005F7EAA">
      <w:pPr>
        <w:pStyle w:val="Headingb"/>
        <w:spacing w:before="360"/>
        <w:rPr>
          <w:rFonts w:asciiTheme="minorHAnsi" w:hAnsiTheme="minorHAnsi" w:cstheme="minorHAnsi"/>
          <w:lang w:val="en-US" w:eastAsia="zh-CN"/>
        </w:rPr>
      </w:pPr>
      <w:r>
        <w:rPr>
          <w:rFonts w:asciiTheme="minorHAnsi" w:hAnsiTheme="minorHAnsi" w:cstheme="minorHAnsi" w:hint="eastAsia"/>
          <w:lang w:val="en-US" w:eastAsia="zh-CN"/>
        </w:rPr>
        <w:t>引言</w:t>
      </w:r>
    </w:p>
    <w:p w14:paraId="45AD7D50" w14:textId="0B1A9FFA" w:rsidR="0038577A" w:rsidRDefault="004879B9" w:rsidP="005F7E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="Calibri" w:eastAsia="SimSun" w:hAnsi="Calibri" w:cs="Arial"/>
          <w:szCs w:val="24"/>
          <w:lang w:val="en-US" w:eastAsia="zh-CN"/>
        </w:rPr>
      </w:pPr>
      <w:r>
        <w:rPr>
          <w:rFonts w:ascii="Calibri" w:eastAsia="SimSun" w:hAnsi="Calibri" w:cs="Arial" w:hint="eastAsia"/>
          <w:szCs w:val="24"/>
          <w:lang w:val="en-US" w:eastAsia="zh-CN"/>
        </w:rPr>
        <w:t>以上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列出的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ITU-T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部门成员赞赏有机会</w:t>
      </w:r>
      <w:r w:rsidR="00C93116">
        <w:rPr>
          <w:rFonts w:ascii="Calibri" w:eastAsia="SimSun" w:hAnsi="Calibri" w:cs="Arial" w:hint="eastAsia"/>
          <w:szCs w:val="24"/>
          <w:lang w:val="en-US" w:eastAsia="zh-CN"/>
        </w:rPr>
        <w:t>对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ITR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专家组工作计划中</w:t>
      </w:r>
      <w:r w:rsidR="00C93116">
        <w:rPr>
          <w:rFonts w:ascii="Calibri" w:eastAsia="SimSun" w:hAnsi="Calibri" w:cs="Arial" w:hint="eastAsia"/>
          <w:szCs w:val="24"/>
          <w:lang w:val="en-US" w:eastAsia="zh-CN"/>
        </w:rPr>
        <w:t>所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提</w:t>
      </w:r>
      <w:r w:rsidR="00C93116">
        <w:rPr>
          <w:rFonts w:ascii="Calibri" w:eastAsia="SimSun" w:hAnsi="Calibri" w:cs="Arial" w:hint="eastAsia"/>
          <w:szCs w:val="24"/>
          <w:lang w:val="en-US" w:eastAsia="zh-CN"/>
        </w:rPr>
        <w:t>及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的</w:t>
      </w:r>
      <w:r w:rsidR="00C93116">
        <w:rPr>
          <w:rFonts w:ascii="Calibri" w:eastAsia="SimSun" w:hAnsi="Calibri" w:cs="Arial" w:hint="eastAsia"/>
          <w:szCs w:val="24"/>
          <w:lang w:val="en-US" w:eastAsia="zh-CN"/>
        </w:rPr>
        <w:t>2012</w:t>
      </w:r>
      <w:r w:rsidR="00C93116">
        <w:rPr>
          <w:rFonts w:ascii="Calibri" w:eastAsia="SimSun" w:hAnsi="Calibri" w:cs="Arial" w:hint="eastAsia"/>
          <w:szCs w:val="24"/>
          <w:lang w:val="en-US" w:eastAsia="zh-CN"/>
        </w:rPr>
        <w:t>年版《国际电信规则》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（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ITR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）的第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5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至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8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条和附录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1</w:t>
      </w:r>
      <w:r w:rsidRPr="004879B9">
        <w:rPr>
          <w:rFonts w:ascii="Calibri" w:eastAsia="SimSun" w:hAnsi="Calibri" w:cs="Arial" w:hint="eastAsia"/>
          <w:szCs w:val="24"/>
          <w:lang w:val="en-US" w:eastAsia="zh-CN"/>
        </w:rPr>
        <w:t>提出意见。</w:t>
      </w:r>
      <w:r w:rsidR="003F7232" w:rsidRPr="0038577A">
        <w:rPr>
          <w:rFonts w:asciiTheme="minorHAnsi" w:hAnsiTheme="minorHAnsi" w:cstheme="minorBidi" w:hint="eastAsia"/>
          <w:szCs w:val="24"/>
          <w:lang w:val="en-US" w:eastAsia="zh-CN"/>
        </w:rPr>
        <w:t>根据我们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的</w:t>
      </w:r>
      <w:r w:rsidR="0038577A" w:rsidRPr="00B27DC0">
        <w:rPr>
          <w:rFonts w:asciiTheme="minorHAnsi" w:hAnsiTheme="minorHAnsi" w:cstheme="minorBidi" w:hint="eastAsia"/>
          <w:szCs w:val="24"/>
          <w:lang w:val="en-US" w:eastAsia="zh-CN"/>
        </w:rPr>
        <w:t>集体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运营经验，</w:t>
      </w:r>
      <w:bookmarkStart w:id="7" w:name="_Hlk50131166"/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《国际电信规则》</w:t>
      </w:r>
      <w:bookmarkEnd w:id="7"/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已不再适用于当今竞争</w:t>
      </w:r>
      <w:r w:rsidR="0038577A">
        <w:rPr>
          <w:rFonts w:asciiTheme="minorHAnsi" w:hAnsiTheme="minorHAnsi" w:cstheme="minorBidi" w:hint="eastAsia"/>
          <w:szCs w:val="24"/>
          <w:lang w:val="en-US" w:eastAsia="zh-CN"/>
        </w:rPr>
        <w:t>极为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激烈的国际电信市场环境，或说已不再相关。</w:t>
      </w:r>
      <w:r w:rsidR="0038577A">
        <w:rPr>
          <w:rFonts w:ascii="Calibri" w:eastAsia="SimSun" w:hAnsi="Calibri" w:cs="Arial" w:hint="eastAsia"/>
          <w:szCs w:val="24"/>
          <w:lang w:eastAsia="zh-CN"/>
        </w:rPr>
        <w:t>或者说</w:t>
      </w:r>
      <w:r w:rsidR="0038577A" w:rsidRPr="0038577A">
        <w:rPr>
          <w:rFonts w:ascii="Calibri" w:eastAsia="SimSun" w:hAnsi="Calibri" w:cs="Arial" w:hint="eastAsia"/>
          <w:szCs w:val="24"/>
          <w:lang w:val="en-US" w:eastAsia="zh-CN"/>
        </w:rPr>
        <w:t>，电信基础设施和服务在世界范围内继续</w:t>
      </w:r>
      <w:r w:rsidR="0038577A">
        <w:rPr>
          <w:rFonts w:ascii="Calibri" w:eastAsia="SimSun" w:hAnsi="Calibri" w:cs="Arial" w:hint="eastAsia"/>
          <w:szCs w:val="24"/>
          <w:lang w:val="en-US" w:eastAsia="zh-CN"/>
        </w:rPr>
        <w:t>得到</w:t>
      </w:r>
      <w:r w:rsidR="0038577A" w:rsidRPr="0038577A">
        <w:rPr>
          <w:rFonts w:ascii="Calibri" w:eastAsia="SimSun" w:hAnsi="Calibri" w:cs="Arial" w:hint="eastAsia"/>
          <w:szCs w:val="24"/>
          <w:lang w:val="en-US" w:eastAsia="zh-CN"/>
        </w:rPr>
        <w:t>成功部署和使用，主要是通过灵活的政策框架来实现的，这些政策框架支持不断</w:t>
      </w:r>
      <w:r w:rsidR="0038577A">
        <w:rPr>
          <w:rFonts w:ascii="Calibri" w:eastAsia="SimSun" w:hAnsi="Calibri" w:cs="Arial" w:hint="eastAsia"/>
          <w:szCs w:val="24"/>
          <w:lang w:val="en-US" w:eastAsia="zh-CN"/>
        </w:rPr>
        <w:t>开展</w:t>
      </w:r>
      <w:r w:rsidR="0038577A" w:rsidRPr="0038577A">
        <w:rPr>
          <w:rFonts w:ascii="Calibri" w:eastAsia="SimSun" w:hAnsi="Calibri" w:cs="Arial" w:hint="eastAsia"/>
          <w:szCs w:val="24"/>
          <w:lang w:val="en-US" w:eastAsia="zh-CN"/>
        </w:rPr>
        <w:t>的创新</w:t>
      </w:r>
      <w:r w:rsidR="0038577A">
        <w:rPr>
          <w:rFonts w:ascii="Calibri" w:eastAsia="SimSun" w:hAnsi="Calibri" w:cs="Arial" w:hint="eastAsia"/>
          <w:szCs w:val="24"/>
          <w:lang w:val="en-US" w:eastAsia="zh-CN"/>
        </w:rPr>
        <w:t>、</w:t>
      </w:r>
      <w:r w:rsidR="0038577A" w:rsidRPr="0038577A">
        <w:rPr>
          <w:rFonts w:ascii="Calibri" w:eastAsia="SimSun" w:hAnsi="Calibri" w:cs="Arial" w:hint="eastAsia"/>
          <w:szCs w:val="24"/>
          <w:lang w:val="en-US" w:eastAsia="zh-CN"/>
        </w:rPr>
        <w:t>基于市场的竞争</w:t>
      </w:r>
      <w:r w:rsidR="0038577A">
        <w:rPr>
          <w:rFonts w:ascii="Calibri" w:eastAsia="SimSun" w:hAnsi="Calibri" w:cs="Arial" w:hint="eastAsia"/>
          <w:szCs w:val="24"/>
          <w:lang w:val="en-US" w:eastAsia="zh-CN"/>
        </w:rPr>
        <w:t>、</w:t>
      </w:r>
      <w:r w:rsidR="0038577A" w:rsidRPr="0038577A">
        <w:rPr>
          <w:rFonts w:ascii="Calibri" w:eastAsia="SimSun" w:hAnsi="Calibri" w:cs="Arial" w:hint="eastAsia"/>
          <w:szCs w:val="24"/>
          <w:lang w:val="en-US" w:eastAsia="zh-CN"/>
        </w:rPr>
        <w:t>提供商之间相互接受的互惠经营协议以及私营部门投资；而不是通过《国际电信规则》</w:t>
      </w:r>
      <w:r w:rsidR="006E14EC">
        <w:rPr>
          <w:rFonts w:ascii="Calibri" w:eastAsia="SimSun" w:hAnsi="Calibri" w:cs="Arial" w:hint="eastAsia"/>
          <w:szCs w:val="24"/>
          <w:lang w:val="en-US" w:eastAsia="zh-CN"/>
        </w:rPr>
        <w:t>之类的</w:t>
      </w:r>
      <w:r w:rsidR="0038577A" w:rsidRPr="0038577A">
        <w:rPr>
          <w:rFonts w:ascii="Calibri" w:eastAsia="SimSun" w:hAnsi="Calibri" w:cs="Arial" w:hint="eastAsia"/>
          <w:szCs w:val="24"/>
          <w:lang w:val="en-US" w:eastAsia="zh-CN"/>
        </w:rPr>
        <w:t>条约工具。</w:t>
      </w:r>
    </w:p>
    <w:p w14:paraId="370EBD81" w14:textId="49CB4EC6" w:rsidR="006E14EC" w:rsidRPr="005F7EAA" w:rsidRDefault="006E14EC" w:rsidP="005F7EAA">
      <w:pPr>
        <w:pStyle w:val="Headingb"/>
        <w:spacing w:before="240"/>
        <w:rPr>
          <w:rFonts w:asciiTheme="minorHAnsi" w:hAnsiTheme="minorHAnsi" w:cstheme="minorHAnsi"/>
          <w:lang w:val="en-US" w:eastAsia="zh-CN"/>
        </w:rPr>
      </w:pPr>
      <w:r>
        <w:rPr>
          <w:rFonts w:asciiTheme="minorHAnsi" w:hAnsiTheme="minorHAnsi" w:cstheme="minorHAnsi" w:hint="eastAsia"/>
          <w:lang w:val="en-US" w:eastAsia="zh-CN"/>
        </w:rPr>
        <w:t>讨论</w:t>
      </w:r>
    </w:p>
    <w:p w14:paraId="3B672EED" w14:textId="43DDD6A6" w:rsidR="00E21BAF" w:rsidRPr="00E21BAF" w:rsidRDefault="00542ED0" w:rsidP="005F7E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="Calibri" w:eastAsia="SimSun" w:hAnsi="Calibri" w:cs="Arial"/>
          <w:szCs w:val="24"/>
          <w:lang w:val="en-US" w:eastAsia="zh-CN"/>
        </w:rPr>
      </w:pPr>
      <w:r w:rsidRPr="00542ED0">
        <w:rPr>
          <w:rFonts w:ascii="Calibri" w:eastAsia="SimSun" w:hAnsi="Calibri" w:cs="Arial" w:hint="eastAsia"/>
          <w:szCs w:val="24"/>
          <w:lang w:val="en-US" w:eastAsia="zh-CN"/>
        </w:rPr>
        <w:t>尽管安全</w:t>
      </w:r>
      <w:r w:rsidR="001249F2">
        <w:rPr>
          <w:rFonts w:ascii="Calibri" w:eastAsia="SimSun" w:hAnsi="Calibri" w:cs="Arial" w:hint="eastAsia"/>
          <w:szCs w:val="24"/>
          <w:lang w:val="en-US" w:eastAsia="zh-CN"/>
        </w:rPr>
        <w:t>可靠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性问题对于全球运营商而言至关重要，但我们认为，第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5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条和第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6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条不适用于促进国际网络和服务的发展，</w:t>
      </w:r>
      <w:r w:rsidR="001249F2">
        <w:rPr>
          <w:rFonts w:ascii="Calibri" w:eastAsia="SimSun" w:hAnsi="Calibri" w:cs="Arial" w:hint="eastAsia"/>
          <w:szCs w:val="24"/>
          <w:lang w:val="en-US" w:eastAsia="zh-CN"/>
        </w:rPr>
        <w:t>而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且不够灵活，无法适应当今动态市场和不断</w:t>
      </w:r>
      <w:r w:rsidR="001249F2">
        <w:rPr>
          <w:rFonts w:ascii="Calibri" w:eastAsia="SimSun" w:hAnsi="Calibri" w:cs="Arial" w:hint="eastAsia"/>
          <w:szCs w:val="24"/>
          <w:lang w:val="en-US" w:eastAsia="zh-CN"/>
        </w:rPr>
        <w:t>推陈出新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的技术格局。与这些领域严格的自上而下的国家法规</w:t>
      </w:r>
      <w:r w:rsidR="001249F2">
        <w:rPr>
          <w:rFonts w:ascii="Calibri" w:eastAsia="SimSun" w:hAnsi="Calibri" w:cs="Arial" w:hint="eastAsia"/>
          <w:szCs w:val="24"/>
          <w:lang w:val="en-US" w:eastAsia="zh-CN"/>
        </w:rPr>
        <w:t>类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似，条约</w:t>
      </w:r>
      <w:r w:rsidR="001249F2">
        <w:rPr>
          <w:rFonts w:ascii="Calibri" w:eastAsia="SimSun" w:hAnsi="Calibri" w:cs="Arial" w:hint="eastAsia"/>
          <w:szCs w:val="24"/>
          <w:lang w:val="en-US" w:eastAsia="zh-CN"/>
        </w:rPr>
        <w:t>的条款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无法跟上技术开发和创新的快速发展。</w:t>
      </w:r>
    </w:p>
    <w:p w14:paraId="1C462687" w14:textId="322739B9" w:rsidR="00542ED0" w:rsidRPr="00E21BAF" w:rsidRDefault="00542ED0" w:rsidP="005F7E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="Calibri" w:eastAsia="SimSun" w:hAnsi="Calibri" w:cs="Arial"/>
          <w:szCs w:val="24"/>
          <w:lang w:val="en-US" w:eastAsia="zh-CN"/>
        </w:rPr>
      </w:pPr>
      <w:r w:rsidRPr="00542ED0">
        <w:rPr>
          <w:rFonts w:ascii="Calibri" w:eastAsia="SimSun" w:hAnsi="Calibri" w:cs="Arial" w:hint="eastAsia"/>
          <w:szCs w:val="24"/>
          <w:lang w:val="en-US" w:eastAsia="zh-CN"/>
        </w:rPr>
        <w:t>例如，第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5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条（</w:t>
      </w:r>
      <w:r w:rsidR="009D6D6C" w:rsidRPr="009D6D6C">
        <w:rPr>
          <w:rFonts w:ascii="Calibri" w:eastAsia="SimSun" w:hAnsi="Calibri" w:cs="Arial" w:hint="eastAsia"/>
          <w:szCs w:val="24"/>
          <w:lang w:val="en-US" w:eastAsia="zh-CN"/>
        </w:rPr>
        <w:t>生命安全电信和优先电信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）涉及紧急呼叫，这种能力长期以来一直是世界上大多数（如果不是全部</w:t>
      </w:r>
      <w:r w:rsidR="001249F2">
        <w:rPr>
          <w:rFonts w:ascii="Calibri" w:eastAsia="SimSun" w:hAnsi="Calibri" w:cs="Arial" w:hint="eastAsia"/>
          <w:szCs w:val="24"/>
          <w:lang w:val="en-US" w:eastAsia="zh-CN"/>
        </w:rPr>
        <w:t>的话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）运营商所采用的标准做法。尽管这是个重要的</w:t>
      </w:r>
      <w:r w:rsidR="001249F2">
        <w:rPr>
          <w:rFonts w:ascii="Calibri" w:eastAsia="SimSun" w:hAnsi="Calibri" w:cs="Arial" w:hint="eastAsia"/>
          <w:szCs w:val="24"/>
          <w:lang w:val="en-US" w:eastAsia="zh-CN"/>
        </w:rPr>
        <w:t>议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题，但我们认为，在当今动态的国际电信环境中，运营商需要在国家层面上针对这些问题量身定制解决方案，因此</w:t>
      </w:r>
      <w:r w:rsidR="001249F2" w:rsidRPr="00542ED0">
        <w:rPr>
          <w:rFonts w:ascii="Calibri" w:eastAsia="SimSun" w:hAnsi="Calibri" w:cs="Arial" w:hint="eastAsia"/>
          <w:szCs w:val="24"/>
          <w:lang w:val="en-US" w:eastAsia="zh-CN"/>
        </w:rPr>
        <w:t>这项</w:t>
      </w:r>
      <w:r w:rsidR="001249F2">
        <w:rPr>
          <w:rFonts w:ascii="Calibri" w:eastAsia="SimSun" w:hAnsi="Calibri" w:cs="Arial" w:hint="eastAsia"/>
          <w:szCs w:val="24"/>
          <w:lang w:val="en-US" w:eastAsia="zh-CN"/>
        </w:rPr>
        <w:t>具体条款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已经过时。此外，第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5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条包括国际电联《组织法》和《公约》中</w:t>
      </w:r>
      <w:r w:rsidR="001249F2">
        <w:rPr>
          <w:rFonts w:ascii="Calibri" w:eastAsia="SimSun" w:hAnsi="Calibri" w:cs="Arial" w:hint="eastAsia"/>
          <w:szCs w:val="24"/>
          <w:lang w:val="en-US" w:eastAsia="zh-CN"/>
        </w:rPr>
        <w:t>所含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的规定，我们认为没有必要将其纳入《国际电信规则》。</w:t>
      </w:r>
    </w:p>
    <w:p w14:paraId="6749BCB0" w14:textId="5920F8A4" w:rsidR="00542ED0" w:rsidRPr="00E21BAF" w:rsidRDefault="00542ED0" w:rsidP="005F7E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ascii="Calibri" w:eastAsia="SimSun" w:hAnsi="Calibri" w:cs="Arial"/>
          <w:szCs w:val="24"/>
          <w:lang w:val="en-US" w:eastAsia="zh-CN"/>
        </w:rPr>
      </w:pPr>
      <w:r w:rsidRPr="00542ED0">
        <w:rPr>
          <w:rFonts w:ascii="Calibri" w:eastAsia="SimSun" w:hAnsi="Calibri" w:cs="Arial" w:hint="eastAsia"/>
          <w:szCs w:val="24"/>
          <w:lang w:val="en-US" w:eastAsia="zh-CN"/>
        </w:rPr>
        <w:t>关于第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6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条（</w:t>
      </w:r>
      <w:r w:rsidR="007E29C5" w:rsidRPr="007E29C5">
        <w:rPr>
          <w:rFonts w:ascii="Calibri" w:eastAsia="SimSun" w:hAnsi="Calibri" w:cs="Arial" w:hint="eastAsia"/>
          <w:szCs w:val="24"/>
          <w:lang w:val="en-US" w:eastAsia="zh-CN"/>
        </w:rPr>
        <w:t>网络安全和健壮性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）和第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7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条（大宗电子通信），试图在条约文书中解决此类问题也可能会产生意想不到的后果，即</w:t>
      </w:r>
      <w:r w:rsidR="00702C78">
        <w:rPr>
          <w:rFonts w:ascii="Calibri" w:eastAsia="SimSun" w:hAnsi="Calibri" w:cs="Arial" w:hint="eastAsia"/>
          <w:szCs w:val="24"/>
          <w:lang w:val="en-US" w:eastAsia="zh-CN"/>
        </w:rPr>
        <w:t>，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阻碍网络运营</w:t>
      </w:r>
      <w:proofErr w:type="gramStart"/>
      <w:r w:rsidRPr="00542ED0">
        <w:rPr>
          <w:rFonts w:ascii="Calibri" w:eastAsia="SimSun" w:hAnsi="Calibri" w:cs="Arial" w:hint="eastAsia"/>
          <w:szCs w:val="24"/>
          <w:lang w:val="en-US" w:eastAsia="zh-CN"/>
        </w:rPr>
        <w:t>商快速</w:t>
      </w:r>
      <w:proofErr w:type="gramEnd"/>
      <w:r w:rsidRPr="00542ED0">
        <w:rPr>
          <w:rFonts w:ascii="Calibri" w:eastAsia="SimSun" w:hAnsi="Calibri" w:cs="Arial" w:hint="eastAsia"/>
          <w:szCs w:val="24"/>
          <w:lang w:val="en-US" w:eastAsia="zh-CN"/>
        </w:rPr>
        <w:t>响应不断变化的网络环境的能力。我们认为，不</w:t>
      </w:r>
      <w:r w:rsidR="00702C78">
        <w:rPr>
          <w:rFonts w:ascii="Calibri" w:eastAsia="SimSun" w:hAnsi="Calibri" w:cs="Arial" w:hint="eastAsia"/>
          <w:szCs w:val="24"/>
          <w:lang w:val="en-US" w:eastAsia="zh-CN"/>
        </w:rPr>
        <w:t>应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将这些规定纳入政府间条约中，而是</w:t>
      </w:r>
      <w:r w:rsidR="00702C78">
        <w:rPr>
          <w:rFonts w:ascii="Calibri" w:eastAsia="SimSun" w:hAnsi="Calibri" w:cs="Arial" w:hint="eastAsia"/>
          <w:szCs w:val="24"/>
          <w:lang w:val="en-US" w:eastAsia="zh-CN"/>
        </w:rPr>
        <w:t>要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通过基于风险的自愿</w:t>
      </w:r>
      <w:r w:rsidR="00702C78">
        <w:rPr>
          <w:rFonts w:ascii="Calibri" w:eastAsia="SimSun" w:hAnsi="Calibri" w:cs="Arial" w:hint="eastAsia"/>
          <w:szCs w:val="24"/>
          <w:lang w:val="en-US" w:eastAsia="zh-CN"/>
        </w:rPr>
        <w:t>采用的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方法</w:t>
      </w:r>
      <w:r w:rsidR="00702C78">
        <w:rPr>
          <w:rFonts w:ascii="Calibri" w:eastAsia="SimSun" w:hAnsi="Calibri" w:cs="Arial" w:hint="eastAsia"/>
          <w:szCs w:val="24"/>
          <w:lang w:val="en-US" w:eastAsia="zh-CN"/>
        </w:rPr>
        <w:t>以及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国家</w:t>
      </w:r>
      <w:r w:rsidR="00702C78">
        <w:rPr>
          <w:rFonts w:ascii="Calibri" w:eastAsia="SimSun" w:hAnsi="Calibri" w:cs="Arial" w:hint="eastAsia"/>
          <w:szCs w:val="24"/>
          <w:lang w:val="en-US" w:eastAsia="zh-CN"/>
        </w:rPr>
        <w:t>层面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的其他努力</w:t>
      </w:r>
      <w:r w:rsidR="00702C78">
        <w:rPr>
          <w:rFonts w:ascii="Calibri" w:eastAsia="SimSun" w:hAnsi="Calibri" w:cs="Arial" w:hint="eastAsia"/>
          <w:szCs w:val="24"/>
          <w:lang w:val="en-US" w:eastAsia="zh-CN"/>
        </w:rPr>
        <w:t>，才能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最有效地解决</w:t>
      </w:r>
      <w:r w:rsidR="00702C78" w:rsidRPr="00542ED0">
        <w:rPr>
          <w:rFonts w:ascii="Calibri" w:eastAsia="SimSun" w:hAnsi="Calibri" w:cs="Arial" w:hint="eastAsia"/>
          <w:szCs w:val="24"/>
          <w:lang w:val="en-US" w:eastAsia="zh-CN"/>
        </w:rPr>
        <w:t>这些问题</w:t>
      </w:r>
      <w:r w:rsidRPr="00542ED0">
        <w:rPr>
          <w:rFonts w:ascii="Calibri" w:eastAsia="SimSun" w:hAnsi="Calibri" w:cs="Arial" w:hint="eastAsia"/>
          <w:szCs w:val="24"/>
          <w:lang w:val="en-US" w:eastAsia="zh-CN"/>
        </w:rPr>
        <w:t>。</w:t>
      </w:r>
    </w:p>
    <w:p w14:paraId="540C024C" w14:textId="5BD8A0C7" w:rsidR="00E21BAF" w:rsidRPr="00D030B0" w:rsidRDefault="00D030B0" w:rsidP="005F7E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rFonts w:ascii="Calibri" w:eastAsia="SimSun" w:hAnsi="Calibri"/>
          <w:lang w:eastAsia="zh-CN"/>
        </w:rPr>
      </w:pPr>
      <w:r w:rsidRPr="00D030B0">
        <w:rPr>
          <w:rFonts w:ascii="Calibri" w:eastAsia="SimSun" w:hAnsi="Calibri" w:hint="eastAsia"/>
          <w:lang w:eastAsia="zh-CN"/>
        </w:rPr>
        <w:t>第</w:t>
      </w:r>
      <w:r w:rsidRPr="00D030B0">
        <w:rPr>
          <w:rFonts w:ascii="Calibri" w:eastAsia="SimSun" w:hAnsi="Calibri" w:hint="eastAsia"/>
          <w:lang w:eastAsia="zh-CN"/>
        </w:rPr>
        <w:t>8</w:t>
      </w:r>
      <w:r w:rsidRPr="00D030B0">
        <w:rPr>
          <w:rFonts w:ascii="Calibri" w:eastAsia="SimSun" w:hAnsi="Calibri" w:hint="eastAsia"/>
          <w:lang w:eastAsia="zh-CN"/>
        </w:rPr>
        <w:t>条（</w:t>
      </w:r>
      <w:r w:rsidR="007E29C5" w:rsidRPr="007E29C5">
        <w:rPr>
          <w:rFonts w:ascii="Calibri" w:eastAsia="SimSun" w:hAnsi="Calibri" w:hint="eastAsia"/>
          <w:lang w:eastAsia="zh-CN"/>
        </w:rPr>
        <w:t>计费和结算</w:t>
      </w:r>
      <w:r w:rsidRPr="00D030B0">
        <w:rPr>
          <w:rFonts w:ascii="Calibri" w:eastAsia="SimSun" w:hAnsi="Calibri" w:hint="eastAsia"/>
          <w:lang w:eastAsia="zh-CN"/>
        </w:rPr>
        <w:t>）和附录</w:t>
      </w:r>
      <w:r w:rsidRPr="00D030B0">
        <w:rPr>
          <w:rFonts w:ascii="Calibri" w:eastAsia="SimSun" w:hAnsi="Calibri" w:hint="eastAsia"/>
          <w:lang w:eastAsia="zh-CN"/>
        </w:rPr>
        <w:t>1</w:t>
      </w:r>
      <w:r>
        <w:rPr>
          <w:rFonts w:ascii="Calibri" w:eastAsia="SimSun" w:hAnsi="Calibri" w:hint="eastAsia"/>
          <w:lang w:eastAsia="zh-CN"/>
        </w:rPr>
        <w:t>涉及</w:t>
      </w:r>
      <w:r w:rsidRPr="00D030B0">
        <w:rPr>
          <w:rFonts w:ascii="Calibri" w:eastAsia="SimSun" w:hAnsi="Calibri" w:hint="eastAsia"/>
          <w:lang w:eastAsia="zh-CN"/>
        </w:rPr>
        <w:t>过去时代的监管需求，</w:t>
      </w:r>
      <w:r>
        <w:rPr>
          <w:rFonts w:ascii="Calibri" w:eastAsia="SimSun" w:hAnsi="Calibri" w:hint="eastAsia"/>
          <w:lang w:eastAsia="zh-CN"/>
        </w:rPr>
        <w:t>那</w:t>
      </w:r>
      <w:r w:rsidRPr="00D030B0">
        <w:rPr>
          <w:rFonts w:ascii="Calibri" w:eastAsia="SimSun" w:hAnsi="Calibri" w:hint="eastAsia"/>
          <w:lang w:eastAsia="zh-CN"/>
        </w:rPr>
        <w:t>时</w:t>
      </w:r>
      <w:r>
        <w:rPr>
          <w:rFonts w:ascii="Calibri" w:eastAsia="SimSun" w:hAnsi="Calibri" w:hint="eastAsia"/>
          <w:lang w:eastAsia="zh-CN"/>
        </w:rPr>
        <w:t>的</w:t>
      </w:r>
      <w:r w:rsidRPr="00D030B0">
        <w:rPr>
          <w:rFonts w:ascii="Calibri" w:eastAsia="SimSun" w:hAnsi="Calibri" w:hint="eastAsia"/>
          <w:lang w:eastAsia="zh-CN"/>
        </w:rPr>
        <w:t>国际</w:t>
      </w:r>
      <w:r>
        <w:rPr>
          <w:rFonts w:ascii="Calibri" w:eastAsia="SimSun" w:hAnsi="Calibri" w:hint="eastAsia"/>
          <w:lang w:eastAsia="zh-CN"/>
        </w:rPr>
        <w:t>话务量</w:t>
      </w:r>
      <w:r w:rsidRPr="00D030B0">
        <w:rPr>
          <w:rFonts w:ascii="Calibri" w:eastAsia="SimSun" w:hAnsi="Calibri" w:hint="eastAsia"/>
          <w:lang w:eastAsia="zh-CN"/>
        </w:rPr>
        <w:t>交换由通常</w:t>
      </w:r>
      <w:r>
        <w:rPr>
          <w:rFonts w:ascii="Calibri" w:eastAsia="SimSun" w:hAnsi="Calibri" w:hint="eastAsia"/>
          <w:lang w:eastAsia="zh-CN"/>
        </w:rPr>
        <w:t>为</w:t>
      </w:r>
      <w:r w:rsidRPr="00D030B0">
        <w:rPr>
          <w:rFonts w:ascii="Calibri" w:eastAsia="SimSun" w:hAnsi="Calibri" w:hint="eastAsia"/>
          <w:lang w:eastAsia="zh-CN"/>
        </w:rPr>
        <w:t>政府所有的垄断运营商进行，</w:t>
      </w:r>
      <w:r>
        <w:rPr>
          <w:rFonts w:ascii="Calibri" w:eastAsia="SimSun" w:hAnsi="Calibri" w:hint="eastAsia"/>
          <w:lang w:eastAsia="zh-CN"/>
        </w:rPr>
        <w:t>因此作为</w:t>
      </w:r>
      <w:r w:rsidRPr="00D030B0">
        <w:rPr>
          <w:rFonts w:ascii="Calibri" w:eastAsia="SimSun" w:hAnsi="Calibri" w:hint="eastAsia"/>
          <w:lang w:eastAsia="zh-CN"/>
        </w:rPr>
        <w:t>政府间条约的基础。</w:t>
      </w:r>
      <w:bookmarkStart w:id="8" w:name="lt_pId034"/>
      <w:r w:rsidRPr="00D030B0">
        <w:rPr>
          <w:rFonts w:ascii="Calibri" w:eastAsia="SimSun" w:hAnsi="Calibri" w:cs="Arial" w:hint="eastAsia"/>
          <w:szCs w:val="24"/>
          <w:lang w:val="en-US" w:eastAsia="zh-CN"/>
        </w:rPr>
        <w:t>在</w:t>
      </w:r>
      <w:r>
        <w:rPr>
          <w:rFonts w:ascii="Calibri" w:eastAsia="SimSun" w:hAnsi="Calibri" w:cs="Arial" w:hint="eastAsia"/>
          <w:szCs w:val="24"/>
          <w:lang w:val="en-US" w:eastAsia="zh-CN"/>
        </w:rPr>
        <w:t>过去的</w:t>
      </w:r>
      <w:r w:rsidR="003F7232" w:rsidRPr="003F7232">
        <w:rPr>
          <w:rFonts w:ascii="Calibri" w:eastAsia="SimSun" w:hAnsi="Calibri" w:hint="eastAsia"/>
          <w:lang w:eastAsia="zh-CN"/>
        </w:rPr>
        <w:t>二十年</w:t>
      </w:r>
      <w:r>
        <w:rPr>
          <w:rFonts w:ascii="Calibri" w:eastAsia="SimSun" w:hAnsi="Calibri" w:hint="eastAsia"/>
          <w:lang w:eastAsia="zh-CN"/>
        </w:rPr>
        <w:t>间</w:t>
      </w:r>
      <w:r w:rsidR="003F7232" w:rsidRPr="003F7232">
        <w:rPr>
          <w:rFonts w:ascii="Calibri" w:eastAsia="SimSun" w:hAnsi="Calibri" w:hint="eastAsia"/>
          <w:lang w:eastAsia="zh-CN"/>
        </w:rPr>
        <w:t>，国际和国内电信市场</w:t>
      </w:r>
      <w:r>
        <w:rPr>
          <w:rFonts w:ascii="Calibri" w:eastAsia="SimSun" w:hAnsi="Calibri" w:hint="eastAsia"/>
          <w:lang w:eastAsia="zh-CN"/>
        </w:rPr>
        <w:t>均</w:t>
      </w:r>
      <w:r w:rsidR="003F7232" w:rsidRPr="003F7232">
        <w:rPr>
          <w:rFonts w:ascii="Calibri" w:eastAsia="SimSun" w:hAnsi="Calibri" w:hint="eastAsia"/>
          <w:lang w:eastAsia="zh-CN"/>
        </w:rPr>
        <w:t>发生了重大的结构和技术转型。</w:t>
      </w:r>
      <w:bookmarkEnd w:id="8"/>
      <w:r w:rsidR="00405AAC" w:rsidRPr="00405AAC">
        <w:rPr>
          <w:rFonts w:ascii="Calibri" w:eastAsia="SimSun" w:hAnsi="Calibri" w:cs="Arial" w:hint="eastAsia"/>
          <w:szCs w:val="24"/>
          <w:lang w:val="en-US" w:eastAsia="zh-CN"/>
        </w:rPr>
        <w:t>据我们所知，很少有国家或运营商继续依赖基于</w:t>
      </w:r>
      <w:r w:rsidR="00405AAC" w:rsidRPr="003F7232">
        <w:rPr>
          <w:rFonts w:ascii="Calibri" w:eastAsia="SimSun" w:hAnsi="Calibri" w:hint="eastAsia"/>
          <w:lang w:eastAsia="zh-CN"/>
        </w:rPr>
        <w:t>《国际电信规则》</w:t>
      </w:r>
      <w:r w:rsidR="00405AAC" w:rsidRPr="00405AAC">
        <w:rPr>
          <w:rFonts w:ascii="Calibri" w:eastAsia="SimSun" w:hAnsi="Calibri" w:cs="Arial" w:hint="eastAsia"/>
          <w:szCs w:val="24"/>
          <w:lang w:val="en-US" w:eastAsia="zh-CN"/>
        </w:rPr>
        <w:t>的</w:t>
      </w:r>
      <w:r w:rsidR="00405AAC">
        <w:rPr>
          <w:rFonts w:ascii="Calibri" w:eastAsia="SimSun" w:hAnsi="Calibri" w:cs="Arial" w:hint="eastAsia"/>
          <w:szCs w:val="24"/>
          <w:lang w:val="en-US" w:eastAsia="zh-CN"/>
        </w:rPr>
        <w:t>结算价体</w:t>
      </w:r>
      <w:r w:rsidR="00405AAC" w:rsidRPr="00405AAC">
        <w:rPr>
          <w:rFonts w:ascii="Calibri" w:eastAsia="SimSun" w:hAnsi="Calibri" w:cs="Arial" w:hint="eastAsia"/>
          <w:szCs w:val="24"/>
          <w:lang w:val="en-US" w:eastAsia="zh-CN"/>
        </w:rPr>
        <w:t>制。</w:t>
      </w:r>
    </w:p>
    <w:p w14:paraId="66E1716D" w14:textId="0E2EE7B6" w:rsidR="00E21BAF" w:rsidRPr="00E21BAF" w:rsidRDefault="00405AAC" w:rsidP="00256DE1">
      <w:pPr>
        <w:pStyle w:val="Headingb"/>
        <w:spacing w:before="240"/>
        <w:rPr>
          <w:rFonts w:asciiTheme="minorHAnsi" w:hAnsiTheme="minorHAnsi" w:cstheme="minorHAnsi"/>
          <w:lang w:val="en-US" w:eastAsia="zh-CN"/>
        </w:rPr>
      </w:pPr>
      <w:r>
        <w:rPr>
          <w:rFonts w:asciiTheme="minorHAnsi" w:hAnsiTheme="minorHAnsi" w:cstheme="minorHAnsi" w:hint="eastAsia"/>
          <w:lang w:val="en-US" w:eastAsia="zh-CN"/>
        </w:rPr>
        <w:lastRenderedPageBreak/>
        <w:t>结论</w:t>
      </w:r>
    </w:p>
    <w:p w14:paraId="551CACF0" w14:textId="71FF1829" w:rsidR="00E21BAF" w:rsidRPr="00E21BAF" w:rsidRDefault="00F37E87" w:rsidP="005F7E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="Calibri" w:eastAsia="SimSun" w:hAnsi="Calibri" w:cs="Arial"/>
          <w:szCs w:val="24"/>
          <w:lang w:val="en-US" w:eastAsia="zh-CN"/>
        </w:rPr>
      </w:pPr>
      <w:r w:rsidRPr="00F37E87">
        <w:rPr>
          <w:rFonts w:ascii="Calibri" w:eastAsia="SimSun" w:hAnsi="Calibri" w:cs="Arial" w:hint="eastAsia"/>
          <w:szCs w:val="24"/>
          <w:lang w:val="en-US" w:eastAsia="zh-CN"/>
        </w:rPr>
        <w:t>我们认为，第</w:t>
      </w:r>
      <w:r w:rsidRPr="00F37E87">
        <w:rPr>
          <w:rFonts w:ascii="Calibri" w:eastAsia="SimSun" w:hAnsi="Calibri" w:cs="Arial" w:hint="eastAsia"/>
          <w:szCs w:val="24"/>
          <w:lang w:val="en-US" w:eastAsia="zh-CN"/>
        </w:rPr>
        <w:t>5</w:t>
      </w:r>
      <w:r w:rsidRPr="00F37E87">
        <w:rPr>
          <w:rFonts w:ascii="Calibri" w:eastAsia="SimSun" w:hAnsi="Calibri" w:cs="Arial" w:hint="eastAsia"/>
          <w:szCs w:val="24"/>
          <w:lang w:val="en-US" w:eastAsia="zh-CN"/>
        </w:rPr>
        <w:t>条至第</w:t>
      </w:r>
      <w:r w:rsidRPr="00F37E87">
        <w:rPr>
          <w:rFonts w:ascii="Calibri" w:eastAsia="SimSun" w:hAnsi="Calibri" w:cs="Arial" w:hint="eastAsia"/>
          <w:szCs w:val="24"/>
          <w:lang w:val="en-US" w:eastAsia="zh-CN"/>
        </w:rPr>
        <w:t>8</w:t>
      </w:r>
      <w:r w:rsidRPr="00F37E87">
        <w:rPr>
          <w:rFonts w:ascii="Calibri" w:eastAsia="SimSun" w:hAnsi="Calibri" w:cs="Arial" w:hint="eastAsia"/>
          <w:szCs w:val="24"/>
          <w:lang w:val="en-US" w:eastAsia="zh-CN"/>
        </w:rPr>
        <w:t>条和附录</w:t>
      </w:r>
      <w:r w:rsidRPr="00F37E87">
        <w:rPr>
          <w:rFonts w:ascii="Calibri" w:eastAsia="SimSun" w:hAnsi="Calibri" w:cs="Arial" w:hint="eastAsia"/>
          <w:szCs w:val="24"/>
          <w:lang w:val="en-US" w:eastAsia="zh-CN"/>
        </w:rPr>
        <w:t>1</w:t>
      </w:r>
      <w:r w:rsidRPr="00F37E87">
        <w:rPr>
          <w:rFonts w:ascii="Calibri" w:eastAsia="SimSun" w:hAnsi="Calibri" w:cs="Arial" w:hint="eastAsia"/>
          <w:szCs w:val="24"/>
          <w:lang w:val="en-US" w:eastAsia="zh-CN"/>
        </w:rPr>
        <w:t>既不适用于国际网络和服务的培育和发展，也不</w:t>
      </w:r>
      <w:r>
        <w:rPr>
          <w:rFonts w:ascii="Calibri" w:eastAsia="SimSun" w:hAnsi="Calibri" w:cs="Arial" w:hint="eastAsia"/>
          <w:szCs w:val="24"/>
          <w:lang w:val="en-US" w:eastAsia="zh-CN"/>
        </w:rPr>
        <w:t>够灵活，以</w:t>
      </w:r>
      <w:r w:rsidRPr="00F37E87">
        <w:rPr>
          <w:rFonts w:ascii="Calibri" w:eastAsia="SimSun" w:hAnsi="Calibri" w:cs="Arial" w:hint="eastAsia"/>
          <w:szCs w:val="24"/>
          <w:lang w:val="en-US" w:eastAsia="zh-CN"/>
        </w:rPr>
        <w:t>适应当今充满活力</w:t>
      </w:r>
      <w:r>
        <w:rPr>
          <w:rFonts w:ascii="Calibri" w:eastAsia="SimSun" w:hAnsi="Calibri" w:cs="Arial" w:hint="eastAsia"/>
          <w:szCs w:val="24"/>
          <w:lang w:val="en-US" w:eastAsia="zh-CN"/>
        </w:rPr>
        <w:t>的</w:t>
      </w:r>
      <w:r w:rsidRPr="00F37E87">
        <w:rPr>
          <w:rFonts w:ascii="Calibri" w:eastAsia="SimSun" w:hAnsi="Calibri" w:cs="Arial" w:hint="eastAsia"/>
          <w:szCs w:val="24"/>
          <w:lang w:val="en-US" w:eastAsia="zh-CN"/>
        </w:rPr>
        <w:t>创新</w:t>
      </w:r>
      <w:r>
        <w:rPr>
          <w:rFonts w:ascii="Calibri" w:eastAsia="SimSun" w:hAnsi="Calibri" w:cs="Arial" w:hint="eastAsia"/>
          <w:szCs w:val="24"/>
          <w:lang w:val="en-US" w:eastAsia="zh-CN"/>
        </w:rPr>
        <w:t>型</w:t>
      </w:r>
      <w:r w:rsidRPr="00F37E87">
        <w:rPr>
          <w:rFonts w:ascii="Calibri" w:eastAsia="SimSun" w:hAnsi="Calibri" w:cs="Arial" w:hint="eastAsia"/>
          <w:szCs w:val="24"/>
          <w:lang w:val="en-US" w:eastAsia="zh-CN"/>
        </w:rPr>
        <w:t>市场。</w:t>
      </w:r>
      <w:r>
        <w:rPr>
          <w:rFonts w:ascii="Calibri" w:eastAsia="SimSun" w:hAnsi="Calibri" w:cs="Arial" w:hint="eastAsia"/>
          <w:szCs w:val="24"/>
          <w:lang w:val="en-US" w:eastAsia="zh-CN"/>
        </w:rPr>
        <w:t>如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今，</w:t>
      </w:r>
      <w:r>
        <w:rPr>
          <w:rFonts w:asciiTheme="minorHAnsi" w:hAnsiTheme="minorHAnsi" w:cstheme="minorBidi" w:hint="eastAsia"/>
          <w:szCs w:val="24"/>
          <w:lang w:val="en-US" w:eastAsia="zh-CN"/>
        </w:rPr>
        <w:t>每个国家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都出现了多家</w:t>
      </w:r>
      <w:r w:rsidRPr="00B27DC0">
        <w:rPr>
          <w:rFonts w:asciiTheme="minorHAnsi" w:hAnsiTheme="minorHAnsi" w:cstheme="minorBidi" w:hint="eastAsia"/>
          <w:szCs w:val="24"/>
          <w:lang w:val="en-US" w:eastAsia="zh-CN"/>
        </w:rPr>
        <w:t>私营运营商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相互竞争的</w:t>
      </w:r>
      <w:r>
        <w:rPr>
          <w:rFonts w:asciiTheme="minorHAnsi" w:hAnsiTheme="minorHAnsi" w:cstheme="minorBidi" w:hint="eastAsia"/>
          <w:szCs w:val="24"/>
          <w:lang w:val="en-US" w:eastAsia="zh-CN"/>
        </w:rPr>
        <w:t>局面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，</w:t>
      </w:r>
      <w:r>
        <w:rPr>
          <w:rFonts w:asciiTheme="minorHAnsi" w:hAnsiTheme="minorHAnsi" w:cstheme="minorBidi" w:hint="eastAsia"/>
          <w:szCs w:val="24"/>
          <w:lang w:val="en-US" w:eastAsia="zh-CN"/>
        </w:rPr>
        <w:t>因此已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不需要《国际电信规则》这类</w:t>
      </w:r>
      <w:r>
        <w:rPr>
          <w:rFonts w:asciiTheme="minorHAnsi" w:hAnsiTheme="minorHAnsi" w:cstheme="minorBidi" w:hint="eastAsia"/>
          <w:szCs w:val="24"/>
          <w:lang w:val="en-US" w:eastAsia="zh-CN"/>
        </w:rPr>
        <w:t>的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条约性文书</w:t>
      </w:r>
      <w:r>
        <w:rPr>
          <w:rFonts w:asciiTheme="minorHAnsi" w:hAnsiTheme="minorHAnsi" w:cstheme="minorBidi" w:hint="eastAsia"/>
          <w:szCs w:val="24"/>
          <w:lang w:val="en-US" w:eastAsia="zh-CN"/>
        </w:rPr>
        <w:t>了</w:t>
      </w:r>
      <w:r w:rsidR="003F7232" w:rsidRPr="00B27DC0">
        <w:rPr>
          <w:rFonts w:asciiTheme="minorHAnsi" w:hAnsiTheme="minorHAnsi" w:cstheme="minorBidi" w:hint="eastAsia"/>
          <w:szCs w:val="24"/>
          <w:lang w:val="en-US" w:eastAsia="zh-CN"/>
        </w:rPr>
        <w:t>。</w:t>
      </w:r>
    </w:p>
    <w:p w14:paraId="4823586A" w14:textId="77777777" w:rsidR="00E21BAF" w:rsidRPr="00E21BAF" w:rsidRDefault="00E21BAF" w:rsidP="00E21B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Arial"/>
          <w:szCs w:val="24"/>
          <w:lang w:val="en-US" w:eastAsia="zh-CN"/>
        </w:rPr>
      </w:pPr>
    </w:p>
    <w:p w14:paraId="7F039AD9" w14:textId="2FD89EFE" w:rsidR="00A33B18" w:rsidRPr="00256DE1" w:rsidRDefault="00E21BAF" w:rsidP="00256D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eastAsia="SimSun" w:hAnsi="Calibri" w:cs="Arial"/>
          <w:szCs w:val="24"/>
          <w:lang w:eastAsia="zh-CN"/>
        </w:rPr>
      </w:pPr>
      <w:r w:rsidRPr="00E21BAF">
        <w:rPr>
          <w:rFonts w:ascii="Calibri" w:eastAsia="SimSun" w:hAnsi="Calibri" w:cs="Arial"/>
          <w:szCs w:val="24"/>
          <w:lang w:eastAsia="zh-CN"/>
        </w:rPr>
        <w:t>_______________</w:t>
      </w:r>
    </w:p>
    <w:sectPr w:rsidR="00A33B18" w:rsidRPr="00256DE1" w:rsidSect="009E00C1">
      <w:headerReference w:type="default" r:id="rId12"/>
      <w:footerReference w:type="default" r:id="rId13"/>
      <w:footerReference w:type="first" r:id="rId14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23EB2" w14:textId="77777777" w:rsidR="00573657" w:rsidRDefault="00573657">
      <w:r>
        <w:separator/>
      </w:r>
    </w:p>
  </w:endnote>
  <w:endnote w:type="continuationSeparator" w:id="0">
    <w:p w14:paraId="4462D799" w14:textId="77777777" w:rsidR="00573657" w:rsidRDefault="005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F2DC" w14:textId="504BF2DE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5F7EAA">
      <w:rPr>
        <w:rFonts w:asciiTheme="minorHAnsi" w:hAnsiTheme="minorHAnsi"/>
        <w:lang w:val="fr-CH"/>
      </w:rPr>
      <w:t>P:\CHI\SG\CONSEIL\EG-ITR\EG-ITR-3\000\005C.docx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</w:t>
    </w:r>
    <w:r w:rsidR="00256DE1">
      <w:rPr>
        <w:rFonts w:asciiTheme="minorHAnsi" w:hAnsiTheme="minorHAnsi" w:hint="eastAsia"/>
        <w:lang w:val="fr-CH" w:eastAsia="zh-CN"/>
      </w:rPr>
      <w:t>76491</w:t>
    </w:r>
    <w:r w:rsidRPr="00E603D2">
      <w:rPr>
        <w:rFonts w:asciiTheme="minorHAnsi" w:hAnsiTheme="minorHAnsi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C8029" w14:textId="77777777" w:rsidR="00573657" w:rsidRDefault="00573657">
      <w:r>
        <w:t>____________________</w:t>
      </w:r>
    </w:p>
    <w:p w14:paraId="147D784C" w14:textId="77777777" w:rsidR="00573657" w:rsidRDefault="00573657"/>
  </w:footnote>
  <w:footnote w:type="continuationSeparator" w:id="0">
    <w:p w14:paraId="44FCC02F" w14:textId="77777777" w:rsidR="00573657" w:rsidRDefault="0057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8D4E" w14:textId="093D5BCA" w:rsidR="00D7144D" w:rsidRPr="00256DE1" w:rsidRDefault="00E21BAF" w:rsidP="00E21BAF">
    <w:pPr>
      <w:pStyle w:val="Header"/>
      <w:rPr>
        <w:szCs w:val="18"/>
      </w:rPr>
    </w:pPr>
    <w:r w:rsidRPr="00256DE1">
      <w:rPr>
        <w:rFonts w:ascii="Calibri" w:eastAsia="SimSun" w:hAnsi="Calibri" w:cs="Arial"/>
        <w:szCs w:val="18"/>
        <w:lang w:val="en-GB" w:eastAsia="zh-CN"/>
      </w:rPr>
      <w:fldChar w:fldCharType="begin"/>
    </w:r>
    <w:r w:rsidRPr="00256DE1">
      <w:rPr>
        <w:rFonts w:ascii="Calibri" w:eastAsia="SimSun" w:hAnsi="Calibri" w:cs="Arial"/>
        <w:szCs w:val="18"/>
        <w:lang w:val="en-GB" w:eastAsia="zh-CN"/>
      </w:rPr>
      <w:instrText xml:space="preserve"> PAGE   \* MERGEFORMAT </w:instrText>
    </w:r>
    <w:r w:rsidRPr="00256DE1">
      <w:rPr>
        <w:rFonts w:ascii="Calibri" w:eastAsia="SimSun" w:hAnsi="Calibri" w:cs="Arial"/>
        <w:szCs w:val="18"/>
        <w:lang w:val="en-GB" w:eastAsia="zh-CN"/>
      </w:rPr>
      <w:fldChar w:fldCharType="separate"/>
    </w:r>
    <w:r w:rsidRPr="00256DE1">
      <w:rPr>
        <w:rFonts w:ascii="Calibri" w:eastAsia="SimSun" w:hAnsi="Calibri" w:cs="Arial"/>
        <w:szCs w:val="18"/>
        <w:lang w:val="en-GB" w:eastAsia="zh-CN"/>
      </w:rPr>
      <w:t>3</w:t>
    </w:r>
    <w:r w:rsidRPr="00256DE1">
      <w:rPr>
        <w:rFonts w:ascii="Calibri" w:eastAsia="SimSun" w:hAnsi="Calibri" w:cs="Arial"/>
        <w:noProof/>
        <w:szCs w:val="18"/>
        <w:lang w:val="en-GB" w:eastAsia="zh-CN"/>
      </w:rPr>
      <w:fldChar w:fldCharType="end"/>
    </w:r>
    <w:r w:rsidRPr="00256DE1">
      <w:rPr>
        <w:rFonts w:ascii="Calibri" w:eastAsia="SimSun" w:hAnsi="Calibri" w:cs="Arial"/>
        <w:noProof/>
        <w:szCs w:val="18"/>
        <w:lang w:val="en-GB" w:eastAsia="zh-CN"/>
      </w:rPr>
      <w:br/>
      <w:t>EG-ITRs-3\5-</w:t>
    </w:r>
    <w:r w:rsidRPr="00256DE1">
      <w:rPr>
        <w:rFonts w:ascii="Calibri" w:eastAsia="SimSun" w:hAnsi="Calibri" w:cs="Arial" w:hint="eastAsia"/>
        <w:noProof/>
        <w:szCs w:val="18"/>
        <w:lang w:val="en-GB"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B32C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49F2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4BF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366C"/>
    <w:rsid w:val="002372ED"/>
    <w:rsid w:val="00241C31"/>
    <w:rsid w:val="002426F3"/>
    <w:rsid w:val="002461BA"/>
    <w:rsid w:val="002509C9"/>
    <w:rsid w:val="00252CDA"/>
    <w:rsid w:val="00256DE1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65A47"/>
    <w:rsid w:val="00370861"/>
    <w:rsid w:val="00375038"/>
    <w:rsid w:val="00375CE5"/>
    <w:rsid w:val="003811CD"/>
    <w:rsid w:val="00382DA7"/>
    <w:rsid w:val="0038348E"/>
    <w:rsid w:val="00384EED"/>
    <w:rsid w:val="0038530D"/>
    <w:rsid w:val="0038577A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370B"/>
    <w:rsid w:val="003F59E8"/>
    <w:rsid w:val="003F5F61"/>
    <w:rsid w:val="003F7232"/>
    <w:rsid w:val="004002BF"/>
    <w:rsid w:val="00405AAC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9B9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1F3A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2ED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3C50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5F7EAA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401E"/>
    <w:rsid w:val="006D55D4"/>
    <w:rsid w:val="006E05BC"/>
    <w:rsid w:val="006E14EC"/>
    <w:rsid w:val="006E1542"/>
    <w:rsid w:val="006E32FA"/>
    <w:rsid w:val="006E6810"/>
    <w:rsid w:val="006F1998"/>
    <w:rsid w:val="006F51C9"/>
    <w:rsid w:val="007010ED"/>
    <w:rsid w:val="00702C78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29C5"/>
    <w:rsid w:val="007E59EB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D6C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A4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311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30B0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237B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1BAF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01E5"/>
    <w:rsid w:val="00F2150A"/>
    <w:rsid w:val="00F21FB0"/>
    <w:rsid w:val="00F23CA9"/>
    <w:rsid w:val="00F26C3F"/>
    <w:rsid w:val="00F33243"/>
    <w:rsid w:val="00F35D25"/>
    <w:rsid w:val="00F3600D"/>
    <w:rsid w:val="00F37E87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7</TotalTime>
  <Pages>2</Pages>
  <Words>1050</Words>
  <Characters>115</Characters>
  <Application>Microsoft Office Word</Application>
  <DocSecurity>0</DocSecurity>
  <Lines>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Kong, Hongli</cp:lastModifiedBy>
  <cp:revision>5</cp:revision>
  <cp:lastPrinted>2020-08-21T06:44:00Z</cp:lastPrinted>
  <dcterms:created xsi:type="dcterms:W3CDTF">2020-09-07T08:04:00Z</dcterms:created>
  <dcterms:modified xsi:type="dcterms:W3CDTF">2020-09-07T08:15:00Z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