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AF6B5C" w14:paraId="1559FA70" w14:textId="77777777" w:rsidTr="00694980">
        <w:trPr>
          <w:cantSplit/>
          <w:trHeight w:val="1306"/>
        </w:trPr>
        <w:tc>
          <w:tcPr>
            <w:tcW w:w="6620" w:type="dxa"/>
          </w:tcPr>
          <w:p w14:paraId="331B2226"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32F9D7EF" w14:textId="2D8683EF"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sidR="005405EE">
              <w:rPr>
                <w:rFonts w:hint="cs"/>
                <w:b/>
                <w:bCs/>
                <w:sz w:val="24"/>
                <w:szCs w:val="24"/>
                <w:rtl/>
              </w:rPr>
              <w:t>الثالث</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جنيف، </w:t>
            </w:r>
            <w:r>
              <w:rPr>
                <w:b/>
                <w:bCs/>
                <w:sz w:val="24"/>
                <w:szCs w:val="24"/>
                <w:lang w:bidi="ar-EG"/>
              </w:rPr>
              <w:t>1</w:t>
            </w:r>
            <w:r w:rsidR="00B3780D">
              <w:rPr>
                <w:b/>
                <w:bCs/>
                <w:sz w:val="24"/>
                <w:szCs w:val="24"/>
                <w:lang w:bidi="ar-EG"/>
              </w:rPr>
              <w:t>8</w:t>
            </w:r>
            <w:r>
              <w:rPr>
                <w:b/>
                <w:bCs/>
                <w:sz w:val="24"/>
                <w:szCs w:val="24"/>
                <w:lang w:bidi="ar-EG"/>
              </w:rPr>
              <w:t>-1</w:t>
            </w:r>
            <w:r w:rsidR="00B3780D">
              <w:rPr>
                <w:b/>
                <w:bCs/>
                <w:sz w:val="24"/>
                <w:szCs w:val="24"/>
                <w:lang w:bidi="ar-EG"/>
              </w:rPr>
              <w:t>7</w:t>
            </w:r>
            <w:r w:rsidRPr="00AF6B5C">
              <w:rPr>
                <w:rFonts w:hint="cs"/>
                <w:b/>
                <w:bCs/>
                <w:sz w:val="24"/>
                <w:szCs w:val="24"/>
                <w:rtl/>
                <w:lang w:bidi="ar-EG"/>
              </w:rPr>
              <w:t xml:space="preserve"> </w:t>
            </w:r>
            <w:r w:rsidR="00B3780D">
              <w:rPr>
                <w:rFonts w:hint="cs"/>
                <w:b/>
                <w:bCs/>
                <w:sz w:val="24"/>
                <w:szCs w:val="24"/>
                <w:rtl/>
                <w:lang w:bidi="ar-EG"/>
              </w:rPr>
              <w:t>سبتمب</w:t>
            </w:r>
            <w:r>
              <w:rPr>
                <w:rFonts w:hint="cs"/>
                <w:b/>
                <w:bCs/>
                <w:sz w:val="24"/>
                <w:szCs w:val="24"/>
                <w:rtl/>
                <w:lang w:bidi="ar-EG"/>
              </w:rPr>
              <w:t xml:space="preserve">ر </w:t>
            </w:r>
            <w:r>
              <w:rPr>
                <w:b/>
                <w:bCs/>
                <w:sz w:val="24"/>
                <w:szCs w:val="24"/>
                <w:lang w:bidi="ar-EG"/>
              </w:rPr>
              <w:t>2020</w:t>
            </w:r>
          </w:p>
        </w:tc>
        <w:tc>
          <w:tcPr>
            <w:tcW w:w="3052" w:type="dxa"/>
            <w:vAlign w:val="center"/>
          </w:tcPr>
          <w:p w14:paraId="35DDB448" w14:textId="77777777" w:rsidR="005A0F49" w:rsidRPr="00AF6B5C" w:rsidRDefault="005A0F49" w:rsidP="00AF6B5C">
            <w:pPr>
              <w:spacing w:after="120"/>
              <w:jc w:val="right"/>
              <w:rPr>
                <w:rtl/>
                <w:lang w:bidi="ar-EG"/>
              </w:rPr>
            </w:pPr>
            <w:bookmarkStart w:id="0" w:name="ditulogo"/>
            <w:bookmarkEnd w:id="0"/>
            <w:r w:rsidRPr="00AF6B5C">
              <w:rPr>
                <w:noProof/>
                <w:lang w:eastAsia="en-US"/>
              </w:rPr>
              <w:drawing>
                <wp:inline distT="0" distB="0" distL="0" distR="0" wp14:anchorId="521C4748" wp14:editId="21E767CE">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4D66E6E1" w14:textId="77777777" w:rsidTr="00694980">
        <w:trPr>
          <w:cantSplit/>
          <w:trHeight w:val="20"/>
        </w:trPr>
        <w:tc>
          <w:tcPr>
            <w:tcW w:w="6620" w:type="dxa"/>
            <w:tcBorders>
              <w:top w:val="single" w:sz="12" w:space="0" w:color="auto"/>
            </w:tcBorders>
          </w:tcPr>
          <w:p w14:paraId="37E94AB8" w14:textId="77777777" w:rsidR="00AF6B5C" w:rsidRPr="00AF6B5C" w:rsidRDefault="00AF6B5C" w:rsidP="00AF6B5C">
            <w:pPr>
              <w:rPr>
                <w:b/>
                <w:bCs/>
                <w:rtl/>
                <w:lang w:bidi="ar-EG"/>
              </w:rPr>
            </w:pPr>
          </w:p>
        </w:tc>
        <w:tc>
          <w:tcPr>
            <w:tcW w:w="3052" w:type="dxa"/>
            <w:tcBorders>
              <w:top w:val="single" w:sz="12" w:space="0" w:color="auto"/>
            </w:tcBorders>
          </w:tcPr>
          <w:p w14:paraId="0BE438E2" w14:textId="77777777" w:rsidR="00AF6B5C" w:rsidRPr="00AF6B5C" w:rsidRDefault="00AF6B5C" w:rsidP="00AF6B5C">
            <w:pPr>
              <w:rPr>
                <w:b/>
                <w:bCs/>
                <w:lang w:bidi="ar-EG"/>
              </w:rPr>
            </w:pPr>
          </w:p>
        </w:tc>
      </w:tr>
      <w:tr w:rsidR="00AF6B5C" w:rsidRPr="00AF6B5C" w14:paraId="3DEC2444" w14:textId="77777777" w:rsidTr="00694980">
        <w:trPr>
          <w:cantSplit/>
        </w:trPr>
        <w:tc>
          <w:tcPr>
            <w:tcW w:w="6620" w:type="dxa"/>
            <w:vMerge w:val="restart"/>
          </w:tcPr>
          <w:p w14:paraId="7FB42917" w14:textId="77777777" w:rsidR="00AF6B5C" w:rsidRPr="00AF6B5C" w:rsidRDefault="00AF6B5C" w:rsidP="00AF6B5C">
            <w:pPr>
              <w:spacing w:before="40" w:after="40" w:line="300" w:lineRule="exact"/>
              <w:rPr>
                <w:b/>
                <w:bCs/>
                <w:rtl/>
                <w:lang w:bidi="ar-EG"/>
              </w:rPr>
            </w:pPr>
          </w:p>
        </w:tc>
        <w:tc>
          <w:tcPr>
            <w:tcW w:w="3052" w:type="dxa"/>
            <w:vAlign w:val="center"/>
          </w:tcPr>
          <w:p w14:paraId="3D995203" w14:textId="09C03CB2"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sidR="00B3780D">
              <w:rPr>
                <w:b/>
                <w:bCs/>
                <w:lang w:bidi="ar-EG"/>
              </w:rPr>
              <w:t>3</w:t>
            </w:r>
            <w:r w:rsidRPr="00AF6B5C">
              <w:rPr>
                <w:b/>
                <w:bCs/>
                <w:lang w:bidi="ar-EG"/>
              </w:rPr>
              <w:t>/</w:t>
            </w:r>
            <w:r w:rsidR="00315A66">
              <w:rPr>
                <w:b/>
                <w:bCs/>
                <w:lang w:bidi="ar-EG"/>
              </w:rPr>
              <w:t>1</w:t>
            </w:r>
            <w:r w:rsidR="00B3780D">
              <w:rPr>
                <w:b/>
                <w:bCs/>
                <w:lang w:bidi="ar-EG"/>
              </w:rPr>
              <w:t>2</w:t>
            </w:r>
            <w:r w:rsidRPr="00AF6B5C">
              <w:rPr>
                <w:b/>
                <w:bCs/>
                <w:lang w:bidi="ar-EG"/>
              </w:rPr>
              <w:t>-A</w:t>
            </w:r>
          </w:p>
        </w:tc>
      </w:tr>
      <w:tr w:rsidR="00AF6B5C" w:rsidRPr="00AF6B5C" w14:paraId="56ED6257" w14:textId="77777777" w:rsidTr="00694980">
        <w:trPr>
          <w:cantSplit/>
        </w:trPr>
        <w:tc>
          <w:tcPr>
            <w:tcW w:w="6620" w:type="dxa"/>
            <w:vMerge/>
          </w:tcPr>
          <w:p w14:paraId="2738231D" w14:textId="77777777" w:rsidR="00AF6B5C" w:rsidRPr="00AF6B5C" w:rsidRDefault="00AF6B5C" w:rsidP="00AF6B5C">
            <w:pPr>
              <w:spacing w:before="40" w:after="40" w:line="300" w:lineRule="exact"/>
              <w:rPr>
                <w:b/>
                <w:bCs/>
                <w:lang w:bidi="ar-EG"/>
              </w:rPr>
            </w:pPr>
          </w:p>
        </w:tc>
        <w:tc>
          <w:tcPr>
            <w:tcW w:w="3052" w:type="dxa"/>
            <w:vAlign w:val="center"/>
          </w:tcPr>
          <w:p w14:paraId="2FA7E448" w14:textId="078C34BD" w:rsidR="00AF6B5C" w:rsidRPr="00AF6B5C" w:rsidRDefault="00B3780D" w:rsidP="00AF6B5C">
            <w:pPr>
              <w:spacing w:before="40" w:after="40" w:line="300" w:lineRule="exact"/>
              <w:rPr>
                <w:b/>
                <w:bCs/>
                <w:rtl/>
                <w:lang w:bidi="ar-EG"/>
              </w:rPr>
            </w:pPr>
            <w:r>
              <w:rPr>
                <w:b/>
                <w:bCs/>
                <w:lang w:bidi="ar-EG"/>
              </w:rPr>
              <w:t>8</w:t>
            </w:r>
            <w:r w:rsidR="00AF6B5C" w:rsidRPr="00AF6B5C">
              <w:rPr>
                <w:rFonts w:hint="cs"/>
                <w:b/>
                <w:bCs/>
                <w:rtl/>
                <w:lang w:bidi="ar-EG"/>
              </w:rPr>
              <w:t xml:space="preserve"> </w:t>
            </w:r>
            <w:r>
              <w:rPr>
                <w:rFonts w:hint="cs"/>
                <w:b/>
                <w:bCs/>
                <w:rtl/>
                <w:lang w:bidi="ar-EG"/>
              </w:rPr>
              <w:t>يناير</w:t>
            </w:r>
            <w:r w:rsidR="00AF6B5C" w:rsidRPr="00AF6B5C">
              <w:rPr>
                <w:rFonts w:hint="cs"/>
                <w:b/>
                <w:bCs/>
                <w:rtl/>
                <w:lang w:bidi="ar-EG"/>
              </w:rPr>
              <w:t xml:space="preserve"> </w:t>
            </w:r>
            <w:r w:rsidR="00AF6B5C">
              <w:rPr>
                <w:b/>
                <w:bCs/>
                <w:lang w:bidi="ar-EG"/>
              </w:rPr>
              <w:t>202</w:t>
            </w:r>
            <w:r>
              <w:rPr>
                <w:b/>
                <w:bCs/>
                <w:lang w:bidi="ar-EG"/>
              </w:rPr>
              <w:t>1</w:t>
            </w:r>
          </w:p>
        </w:tc>
      </w:tr>
      <w:tr w:rsidR="00AF6B5C" w:rsidRPr="00AF6B5C" w14:paraId="309640FB" w14:textId="77777777" w:rsidTr="00694980">
        <w:trPr>
          <w:cantSplit/>
        </w:trPr>
        <w:tc>
          <w:tcPr>
            <w:tcW w:w="6620" w:type="dxa"/>
            <w:vMerge/>
          </w:tcPr>
          <w:p w14:paraId="6BE288AE" w14:textId="77777777" w:rsidR="00AF6B5C" w:rsidRPr="00AF6B5C" w:rsidRDefault="00AF6B5C" w:rsidP="00AF6B5C">
            <w:pPr>
              <w:spacing w:before="40" w:after="40" w:line="300" w:lineRule="exact"/>
              <w:rPr>
                <w:b/>
                <w:bCs/>
                <w:lang w:bidi="ar-EG"/>
              </w:rPr>
            </w:pPr>
          </w:p>
        </w:tc>
        <w:tc>
          <w:tcPr>
            <w:tcW w:w="3052" w:type="dxa"/>
            <w:vAlign w:val="center"/>
          </w:tcPr>
          <w:p w14:paraId="6CA27CAF"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4E36A7FD" w14:textId="77777777" w:rsidTr="00694980">
        <w:trPr>
          <w:cantSplit/>
        </w:trPr>
        <w:tc>
          <w:tcPr>
            <w:tcW w:w="9672" w:type="dxa"/>
            <w:gridSpan w:val="2"/>
          </w:tcPr>
          <w:p w14:paraId="0F47BD52" w14:textId="7FB01ABA" w:rsidR="00AF6B5C" w:rsidRPr="00AF6B5C" w:rsidRDefault="00315A66" w:rsidP="00D179A4">
            <w:pPr>
              <w:pStyle w:val="Title1"/>
              <w:spacing w:before="840"/>
              <w:rPr>
                <w:lang w:bidi="ar-EG"/>
              </w:rPr>
            </w:pPr>
            <w:r w:rsidRPr="00F25635">
              <w:rPr>
                <w:rFonts w:hint="cs"/>
                <w:rtl/>
              </w:rPr>
              <w:t>ت</w:t>
            </w:r>
            <w:r w:rsidRPr="00F25635">
              <w:rPr>
                <w:rtl/>
                <w:lang w:bidi="ar-SY"/>
              </w:rPr>
              <w:t xml:space="preserve">قرير </w:t>
            </w:r>
            <w:r w:rsidRPr="00F25635">
              <w:rPr>
                <w:rFonts w:hint="cs"/>
                <w:rtl/>
                <w:lang w:bidi="ar-SY"/>
              </w:rPr>
              <w:t>ا</w:t>
            </w:r>
            <w:r w:rsidRPr="00F25635">
              <w:rPr>
                <w:rtl/>
                <w:lang w:bidi="ar-SY"/>
              </w:rPr>
              <w:t>لاجتماع</w:t>
            </w:r>
            <w:r w:rsidR="00C050FB">
              <w:rPr>
                <w:rFonts w:hint="cs"/>
                <w:rtl/>
                <w:lang w:bidi="ar-EG"/>
              </w:rPr>
              <w:t xml:space="preserve"> الافتراضي</w:t>
            </w:r>
            <w:r w:rsidR="00B3780D">
              <w:rPr>
                <w:rFonts w:hint="cs"/>
                <w:rtl/>
                <w:lang w:bidi="ar-SY"/>
              </w:rPr>
              <w:t xml:space="preserve"> </w:t>
            </w:r>
            <w:r>
              <w:rPr>
                <w:rFonts w:hint="cs"/>
                <w:rtl/>
                <w:lang w:bidi="ar-SY"/>
              </w:rPr>
              <w:t>الثا</w:t>
            </w:r>
            <w:r w:rsidR="00B3780D">
              <w:rPr>
                <w:rFonts w:hint="cs"/>
                <w:rtl/>
                <w:lang w:bidi="ar-SY"/>
              </w:rPr>
              <w:t>لث</w:t>
            </w:r>
            <w:r w:rsidRPr="00F25635">
              <w:rPr>
                <w:rtl/>
                <w:lang w:bidi="ar-SY"/>
              </w:rPr>
              <w:br/>
              <w:t xml:space="preserve">لفريق الخبراء المعني بلوائح الاتصالات الدولية </w:t>
            </w:r>
            <w:r w:rsidRPr="00F25635">
              <w:rPr>
                <w:lang w:bidi="ar-EG"/>
              </w:rPr>
              <w:t>(EG-ITR)</w:t>
            </w:r>
          </w:p>
        </w:tc>
      </w:tr>
      <w:tr w:rsidR="00AF6B5C" w:rsidRPr="00AF6B5C" w14:paraId="5ACAC1B3" w14:textId="77777777" w:rsidTr="00694980">
        <w:trPr>
          <w:cantSplit/>
        </w:trPr>
        <w:tc>
          <w:tcPr>
            <w:tcW w:w="9672" w:type="dxa"/>
            <w:gridSpan w:val="2"/>
          </w:tcPr>
          <w:p w14:paraId="150ACF98" w14:textId="77777777" w:rsidR="00AF6B5C" w:rsidRPr="00AF6B5C" w:rsidRDefault="00AF6B5C" w:rsidP="00AF6B5C">
            <w:pPr>
              <w:rPr>
                <w:rtl/>
              </w:rPr>
            </w:pPr>
          </w:p>
        </w:tc>
      </w:tr>
    </w:tbl>
    <w:p w14:paraId="032EA30A" w14:textId="77777777" w:rsidR="00315A66" w:rsidRDefault="00315A66" w:rsidP="00315A66">
      <w:pPr>
        <w:pStyle w:val="Heading1"/>
        <w:rPr>
          <w:lang w:bidi="ar-EG"/>
        </w:rPr>
      </w:pPr>
      <w:r>
        <w:t>1</w:t>
      </w:r>
      <w:r>
        <w:tab/>
      </w:r>
      <w:r>
        <w:rPr>
          <w:rFonts w:hint="cs"/>
          <w:rtl/>
        </w:rPr>
        <w:t>مقدمة</w:t>
      </w:r>
    </w:p>
    <w:p w14:paraId="2F316949" w14:textId="5B12190B" w:rsidR="00315A66" w:rsidRPr="00833691" w:rsidRDefault="00315A66" w:rsidP="005405EE">
      <w:pPr>
        <w:rPr>
          <w:rtl/>
          <w:lang w:bidi="ar-EG"/>
        </w:rPr>
      </w:pPr>
      <w:r w:rsidRPr="00694980">
        <w:rPr>
          <w:b/>
          <w:bCs/>
          <w:lang w:bidi="ar-EG"/>
        </w:rPr>
        <w:t>1.1</w:t>
      </w:r>
      <w:r>
        <w:rPr>
          <w:lang w:bidi="ar-EG"/>
        </w:rPr>
        <w:tab/>
      </w:r>
      <w:r w:rsidRPr="00C74AE7">
        <w:rPr>
          <w:rtl/>
          <w:lang w:bidi="ar-EG"/>
        </w:rPr>
        <w:t xml:space="preserve">رحب </w:t>
      </w:r>
      <w:r w:rsidR="00C050FB">
        <w:rPr>
          <w:rFonts w:hint="cs"/>
          <w:rtl/>
          <w:lang w:bidi="ar-EG"/>
        </w:rPr>
        <w:t xml:space="preserve">نائب </w:t>
      </w:r>
      <w:r w:rsidRPr="00C74AE7">
        <w:rPr>
          <w:rFonts w:hint="cs"/>
          <w:rtl/>
        </w:rPr>
        <w:t xml:space="preserve">الأمين العام، السيد </w:t>
      </w:r>
      <w:r w:rsidR="00C050FB">
        <w:rPr>
          <w:rFonts w:hint="cs"/>
          <w:rtl/>
          <w:lang w:bidi="ar-EG"/>
        </w:rPr>
        <w:t>مالكوم جونسون</w:t>
      </w:r>
      <w:r>
        <w:rPr>
          <w:rFonts w:hint="cs"/>
          <w:rtl/>
        </w:rPr>
        <w:t>،</w:t>
      </w:r>
      <w:r w:rsidRPr="00C74AE7">
        <w:rPr>
          <w:rFonts w:hint="cs"/>
          <w:rtl/>
        </w:rPr>
        <w:t xml:space="preserve"> </w:t>
      </w:r>
      <w:r w:rsidRPr="00C74AE7">
        <w:rPr>
          <w:rtl/>
          <w:lang w:bidi="ar-EG"/>
        </w:rPr>
        <w:t>بالمشاركين في الاجتماع</w:t>
      </w:r>
      <w:r w:rsidR="00280F5E" w:rsidRPr="00280F5E">
        <w:rPr>
          <w:rFonts w:hint="cs"/>
          <w:rtl/>
          <w:lang w:bidi="ar-EG"/>
        </w:rPr>
        <w:t xml:space="preserve"> الافتراضي</w:t>
      </w:r>
      <w:r w:rsidRPr="00C74AE7">
        <w:rPr>
          <w:rtl/>
          <w:lang w:bidi="ar-EG"/>
        </w:rPr>
        <w:t xml:space="preserve"> </w:t>
      </w:r>
      <w:r w:rsidR="00C037EE" w:rsidRPr="00C037EE">
        <w:rPr>
          <w:rFonts w:hint="cs"/>
          <w:rtl/>
          <w:lang w:bidi="ar-SY"/>
        </w:rPr>
        <w:t>الثالث</w:t>
      </w:r>
      <w:r w:rsidR="00C037EE" w:rsidRPr="00C037EE">
        <w:rPr>
          <w:rtl/>
          <w:lang w:bidi="ar-EG"/>
        </w:rPr>
        <w:t xml:space="preserve"> </w:t>
      </w:r>
      <w:r w:rsidRPr="00C74AE7">
        <w:rPr>
          <w:rtl/>
          <w:lang w:bidi="ar-EG"/>
        </w:rPr>
        <w:t>لفريق الخبراء المعني بلوائح الاتصالات الدولية</w:t>
      </w:r>
      <w:r w:rsidRPr="00C74AE7">
        <w:rPr>
          <w:rFonts w:hint="cs"/>
          <w:rtl/>
          <w:lang w:bidi="ar-EG"/>
        </w:rPr>
        <w:t> </w:t>
      </w:r>
      <w:r w:rsidRPr="00C74AE7">
        <w:rPr>
          <w:lang w:bidi="ar-EG"/>
        </w:rPr>
        <w:t>(EG</w:t>
      </w:r>
      <w:r w:rsidRPr="00C74AE7">
        <w:rPr>
          <w:lang w:bidi="ar-EG"/>
        </w:rPr>
        <w:noBreakHyphen/>
        <w:t>ITR)</w:t>
      </w:r>
      <w:r>
        <w:rPr>
          <w:rFonts w:hint="cs"/>
          <w:rtl/>
          <w:lang w:bidi="ar-EG"/>
        </w:rPr>
        <w:t xml:space="preserve">. </w:t>
      </w:r>
      <w:r w:rsidR="00C050FB" w:rsidRPr="00C050FB">
        <w:rPr>
          <w:rtl/>
        </w:rPr>
        <w:t>و</w:t>
      </w:r>
      <w:r w:rsidR="00C050FB" w:rsidRPr="00C050FB">
        <w:rPr>
          <w:rFonts w:hint="cs"/>
          <w:rtl/>
        </w:rPr>
        <w:t xml:space="preserve">إذ </w:t>
      </w:r>
      <w:r w:rsidR="00C050FB" w:rsidRPr="00C050FB">
        <w:rPr>
          <w:rtl/>
        </w:rPr>
        <w:t xml:space="preserve">سلط الضوء على الدور المحوري لتكنولوجيا المعلومات والاتصالات أثناء تفشي جائحة </w:t>
      </w:r>
      <w:r w:rsidR="00C050FB" w:rsidRPr="00C050FB">
        <w:rPr>
          <w:rtl/>
          <w:lang w:bidi="ar-EG"/>
        </w:rPr>
        <w:t>فيروس كورونا (</w:t>
      </w:r>
      <w:r w:rsidR="00C050FB" w:rsidRPr="00C050FB">
        <w:rPr>
          <w:lang w:bidi="ar-EG"/>
        </w:rPr>
        <w:t>COVID</w:t>
      </w:r>
      <w:r w:rsidR="00C050FB" w:rsidRPr="00C050FB">
        <w:rPr>
          <w:rtl/>
          <w:lang w:bidi="ar-EG"/>
        </w:rPr>
        <w:t>)</w:t>
      </w:r>
      <w:r w:rsidR="00C050FB" w:rsidRPr="00C050FB">
        <w:rPr>
          <w:rtl/>
        </w:rPr>
        <w:t xml:space="preserve">، </w:t>
      </w:r>
      <w:r w:rsidR="00C050FB" w:rsidRPr="00C050FB">
        <w:rPr>
          <w:rFonts w:hint="cs"/>
          <w:rtl/>
        </w:rPr>
        <w:t>نوه</w:t>
      </w:r>
      <w:r w:rsidR="00C050FB" w:rsidRPr="00C050FB">
        <w:rPr>
          <w:rtl/>
        </w:rPr>
        <w:t xml:space="preserve"> </w:t>
      </w:r>
      <w:r w:rsidR="00C050FB" w:rsidRPr="00C050FB">
        <w:rPr>
          <w:rFonts w:hint="cs"/>
          <w:rtl/>
        </w:rPr>
        <w:t>ب</w:t>
      </w:r>
      <w:r w:rsidR="00C050FB" w:rsidRPr="00C050FB">
        <w:rPr>
          <w:rtl/>
        </w:rPr>
        <w:t>أهمية لوائح الاتصالات الدولية في تعزيز كفاءة شبكات الاتصالات وتوفرها.</w:t>
      </w:r>
      <w:r w:rsidR="00B3780D">
        <w:rPr>
          <w:rFonts w:hint="cs"/>
          <w:rtl/>
          <w:lang w:bidi="ar-EG"/>
        </w:rPr>
        <w:t xml:space="preserve"> أعرب عن تمنياته للفريق بالنجاح والتوفيق في استعراض لوائح الاتصالات الدولية</w:t>
      </w:r>
      <w:r w:rsidR="00C050FB">
        <w:rPr>
          <w:rFonts w:hint="cs"/>
          <w:rtl/>
          <w:lang w:bidi="ar-EG"/>
        </w:rPr>
        <w:t xml:space="preserve"> لعام 2012</w:t>
      </w:r>
      <w:r w:rsidR="00B3780D">
        <w:rPr>
          <w:rFonts w:hint="cs"/>
          <w:rtl/>
          <w:lang w:bidi="ar-EG"/>
        </w:rPr>
        <w:t xml:space="preserve"> على أساس كل حكم على حدة</w:t>
      </w:r>
      <w:r>
        <w:rPr>
          <w:rFonts w:hint="cs"/>
          <w:rtl/>
          <w:lang w:bidi="ar-EG"/>
        </w:rPr>
        <w:t>.</w:t>
      </w:r>
      <w:r w:rsidR="00B3780D">
        <w:rPr>
          <w:rFonts w:hint="cs"/>
          <w:rtl/>
          <w:lang w:bidi="ar-EG"/>
        </w:rPr>
        <w:t xml:space="preserve"> </w:t>
      </w:r>
      <w:r w:rsidR="005E04F3" w:rsidRPr="005E04F3">
        <w:rPr>
          <w:rFonts w:hint="cs"/>
          <w:rtl/>
        </w:rPr>
        <w:t>وإقراراً</w:t>
      </w:r>
      <w:r w:rsidR="005E04F3" w:rsidRPr="005E04F3">
        <w:rPr>
          <w:rtl/>
        </w:rPr>
        <w:t xml:space="preserve"> </w:t>
      </w:r>
      <w:r w:rsidR="00C2123A">
        <w:rPr>
          <w:rFonts w:hint="cs"/>
          <w:rtl/>
        </w:rPr>
        <w:t>بالنسق</w:t>
      </w:r>
      <w:r w:rsidR="005E04F3" w:rsidRPr="005E04F3">
        <w:rPr>
          <w:rtl/>
        </w:rPr>
        <w:t xml:space="preserve"> الافتراضي الجديد للاجتماع، فضلا</w:t>
      </w:r>
      <w:r w:rsidR="005405EE">
        <w:rPr>
          <w:rFonts w:hint="cs"/>
          <w:rtl/>
        </w:rPr>
        <w:t>ً</w:t>
      </w:r>
      <w:r w:rsidR="005E04F3" w:rsidRPr="005E04F3">
        <w:rPr>
          <w:rtl/>
        </w:rPr>
        <w:t xml:space="preserve"> عن </w:t>
      </w:r>
      <w:r w:rsidR="005E04F3" w:rsidRPr="005E04F3">
        <w:rPr>
          <w:rFonts w:hint="cs"/>
          <w:rtl/>
        </w:rPr>
        <w:t>اختصار</w:t>
      </w:r>
      <w:r w:rsidR="005E04F3" w:rsidRPr="005E04F3">
        <w:rPr>
          <w:rtl/>
        </w:rPr>
        <w:t xml:space="preserve"> وقت الاجتماع، حث نائب الأمين العام الفريق على مواصلة العمل معا بروح توافق الآراء والتعاون من أجل استكمال خطة العمل المتفق عليها، وكرر</w:t>
      </w:r>
      <w:r w:rsidR="005E04F3" w:rsidRPr="005E04F3">
        <w:rPr>
          <w:rFonts w:hint="cs"/>
          <w:rtl/>
        </w:rPr>
        <w:t xml:space="preserve"> تيسر </w:t>
      </w:r>
      <w:r w:rsidR="005E04F3" w:rsidRPr="005E04F3">
        <w:rPr>
          <w:rtl/>
        </w:rPr>
        <w:t xml:space="preserve">الأمانة </w:t>
      </w:r>
      <w:r w:rsidR="005E04F3" w:rsidRPr="005E04F3">
        <w:rPr>
          <w:rFonts w:hint="cs"/>
          <w:rtl/>
        </w:rPr>
        <w:t>واستعدادها</w:t>
      </w:r>
      <w:r w:rsidR="005E04F3" w:rsidRPr="005E04F3">
        <w:rPr>
          <w:rtl/>
        </w:rPr>
        <w:t xml:space="preserve"> </w:t>
      </w:r>
      <w:r w:rsidR="005E04F3" w:rsidRPr="005E04F3">
        <w:rPr>
          <w:rFonts w:hint="cs"/>
          <w:rtl/>
        </w:rPr>
        <w:t xml:space="preserve">لتقديم </w:t>
      </w:r>
      <w:r w:rsidR="005E04F3" w:rsidRPr="005E04F3">
        <w:rPr>
          <w:rtl/>
        </w:rPr>
        <w:t>المساعدة لدعم عمل الفريق، حسب الحاجة.</w:t>
      </w:r>
    </w:p>
    <w:p w14:paraId="15A0E746" w14:textId="1CD5B1D2" w:rsidR="00315A66" w:rsidRDefault="00315A66" w:rsidP="004C4DBB">
      <w:pPr>
        <w:rPr>
          <w:lang w:bidi="ar-EG"/>
        </w:rPr>
      </w:pPr>
      <w:r w:rsidRPr="00694980">
        <w:rPr>
          <w:b/>
          <w:bCs/>
          <w:lang w:bidi="ar-EG"/>
        </w:rPr>
        <w:t>2.1</w:t>
      </w:r>
      <w:r>
        <w:rPr>
          <w:lang w:bidi="ar-EG"/>
        </w:rPr>
        <w:tab/>
      </w:r>
      <w:r w:rsidR="004C4DBB" w:rsidRPr="004C4DBB">
        <w:rPr>
          <w:rtl/>
        </w:rPr>
        <w:t>أكدت مديرة مكتب تنمية الاتصالات (</w:t>
      </w:r>
      <w:r w:rsidR="004C4DBB" w:rsidRPr="004C4DBB">
        <w:rPr>
          <w:lang w:bidi="ar-EG"/>
        </w:rPr>
        <w:t>BDT</w:t>
      </w:r>
      <w:r w:rsidR="004C4DBB" w:rsidRPr="004C4DBB">
        <w:rPr>
          <w:rtl/>
        </w:rPr>
        <w:t xml:space="preserve">)، السيدة دورين </w:t>
      </w:r>
      <w:proofErr w:type="spellStart"/>
      <w:r w:rsidR="004C4DBB" w:rsidRPr="004C4DBB">
        <w:rPr>
          <w:rtl/>
        </w:rPr>
        <w:t>بوغدان</w:t>
      </w:r>
      <w:proofErr w:type="spellEnd"/>
      <w:r w:rsidR="004C4DBB" w:rsidRPr="004C4DBB">
        <w:rPr>
          <w:rtl/>
        </w:rPr>
        <w:t>-مارتن، دعم مكتب تنمية الاتصالات المستمر</w:t>
      </w:r>
      <w:r w:rsidR="0047574E">
        <w:rPr>
          <w:rFonts w:hint="cs"/>
          <w:rtl/>
        </w:rPr>
        <w:t xml:space="preserve"> للفريق</w:t>
      </w:r>
      <w:r w:rsidR="004C4DBB" w:rsidRPr="004C4DBB">
        <w:rPr>
          <w:rtl/>
        </w:rPr>
        <w:t>، وأشارت إلى أنها قدمت تقريراً مرحلياً عن العمل إلى اجتماع عام 2020 للفريق الاستشاري لتنمية الاتصالات.</w:t>
      </w:r>
    </w:p>
    <w:p w14:paraId="58D51310" w14:textId="7F54A5A3" w:rsidR="00315A66" w:rsidRDefault="00315A66" w:rsidP="004C4DBB">
      <w:pPr>
        <w:rPr>
          <w:lang w:bidi="ar-EG"/>
        </w:rPr>
      </w:pPr>
      <w:r w:rsidRPr="00694980">
        <w:rPr>
          <w:b/>
          <w:bCs/>
          <w:lang w:bidi="ar-EG"/>
        </w:rPr>
        <w:t>3.1</w:t>
      </w:r>
      <w:r>
        <w:rPr>
          <w:lang w:bidi="ar-EG"/>
        </w:rPr>
        <w:tab/>
      </w:r>
      <w:r w:rsidR="004C4DBB" w:rsidRPr="004C4DBB">
        <w:rPr>
          <w:rFonts w:hint="cs"/>
          <w:rtl/>
        </w:rPr>
        <w:t>و</w:t>
      </w:r>
      <w:r w:rsidR="004C4DBB" w:rsidRPr="004C4DBB">
        <w:rPr>
          <w:rtl/>
        </w:rPr>
        <w:t>أبلغ مدير مكتب تقييس الاتصالات (</w:t>
      </w:r>
      <w:r w:rsidR="004C4DBB" w:rsidRPr="004C4DBB">
        <w:rPr>
          <w:lang w:bidi="ar-EG"/>
        </w:rPr>
        <w:t>TSB</w:t>
      </w:r>
      <w:r w:rsidR="004C4DBB" w:rsidRPr="004C4DBB">
        <w:rPr>
          <w:rtl/>
        </w:rPr>
        <w:t xml:space="preserve">)، السيد </w:t>
      </w:r>
      <w:proofErr w:type="spellStart"/>
      <w:r w:rsidR="004C4DBB" w:rsidRPr="004C4DBB">
        <w:rPr>
          <w:rtl/>
        </w:rPr>
        <w:t>تشيس</w:t>
      </w:r>
      <w:r w:rsidR="0047574E">
        <w:rPr>
          <w:rFonts w:hint="cs"/>
          <w:rtl/>
        </w:rPr>
        <w:t>ا</w:t>
      </w:r>
      <w:r w:rsidR="004C4DBB" w:rsidRPr="004C4DBB">
        <w:rPr>
          <w:rtl/>
        </w:rPr>
        <w:t>ب</w:t>
      </w:r>
      <w:proofErr w:type="spellEnd"/>
      <w:r w:rsidR="004C4DBB" w:rsidRPr="004C4DBB">
        <w:rPr>
          <w:rtl/>
        </w:rPr>
        <w:t xml:space="preserve"> لي، فريق الخبراء أن مكتب تقييس الاتصالات قد انتهى تقريباً من دورة اجتماعات لج</w:t>
      </w:r>
      <w:r w:rsidR="004C4DBB" w:rsidRPr="004C4DBB">
        <w:rPr>
          <w:rFonts w:hint="cs"/>
          <w:rtl/>
        </w:rPr>
        <w:t>ا</w:t>
      </w:r>
      <w:r w:rsidR="004C4DBB" w:rsidRPr="004C4DBB">
        <w:rPr>
          <w:rtl/>
        </w:rPr>
        <w:t xml:space="preserve">ن الدراسات الحالية وأشار إلى </w:t>
      </w:r>
      <w:r w:rsidR="00763BBE">
        <w:rPr>
          <w:rFonts w:hint="cs"/>
          <w:rtl/>
        </w:rPr>
        <w:t>أنه ينوي</w:t>
      </w:r>
      <w:r w:rsidR="004C4DBB" w:rsidRPr="004C4DBB">
        <w:rPr>
          <w:rtl/>
        </w:rPr>
        <w:t xml:space="preserve"> </w:t>
      </w:r>
      <w:r w:rsidR="004C4DBB" w:rsidRPr="004C4DBB">
        <w:rPr>
          <w:rFonts w:hint="cs"/>
          <w:rtl/>
        </w:rPr>
        <w:t>موافاة</w:t>
      </w:r>
      <w:r w:rsidR="004C4DBB" w:rsidRPr="004C4DBB">
        <w:rPr>
          <w:rtl/>
        </w:rPr>
        <w:t xml:space="preserve"> الفريق ب</w:t>
      </w:r>
      <w:r w:rsidR="004C4DBB" w:rsidRPr="004C4DBB">
        <w:rPr>
          <w:rFonts w:hint="cs"/>
          <w:rtl/>
        </w:rPr>
        <w:t xml:space="preserve">آخر </w:t>
      </w:r>
      <w:r w:rsidR="004C4DBB" w:rsidRPr="004C4DBB">
        <w:rPr>
          <w:rtl/>
        </w:rPr>
        <w:t>التوصيات المتفق عليها ذات الصلة في</w:t>
      </w:r>
      <w:r w:rsidR="005405EE">
        <w:rPr>
          <w:rFonts w:hint="cs"/>
          <w:rtl/>
        </w:rPr>
        <w:t> </w:t>
      </w:r>
      <w:r w:rsidR="004C4DBB" w:rsidRPr="004C4DBB">
        <w:rPr>
          <w:rtl/>
        </w:rPr>
        <w:t>اجتماعه المقبل.</w:t>
      </w:r>
    </w:p>
    <w:p w14:paraId="3DB66F45" w14:textId="0F7C1BB8" w:rsidR="000D73C0" w:rsidRPr="000D73C0" w:rsidRDefault="00315A66" w:rsidP="00AB39D0">
      <w:pPr>
        <w:rPr>
          <w:lang w:bidi="ar-EG"/>
        </w:rPr>
      </w:pPr>
      <w:r w:rsidRPr="00694980">
        <w:rPr>
          <w:b/>
          <w:bCs/>
          <w:lang w:bidi="ar-EG"/>
        </w:rPr>
        <w:t>4.1</w:t>
      </w:r>
      <w:r>
        <w:rPr>
          <w:lang w:bidi="ar-EG"/>
        </w:rPr>
        <w:tab/>
      </w:r>
      <w:r w:rsidRPr="009B5D3A">
        <w:rPr>
          <w:rFonts w:hint="cs"/>
          <w:rtl/>
          <w:lang w:bidi="ar-EG"/>
        </w:rPr>
        <w:t>شكر الرئيس المسؤولين المنتخبين على حضورهم ودعمهم للاجتماع</w:t>
      </w:r>
      <w:r w:rsidR="00C2123A">
        <w:rPr>
          <w:rFonts w:hint="cs"/>
          <w:rtl/>
          <w:lang w:bidi="ar-EG"/>
        </w:rPr>
        <w:t>.</w:t>
      </w:r>
      <w:r w:rsidR="00AB39D0">
        <w:rPr>
          <w:lang w:bidi="ar-EG"/>
        </w:rPr>
        <w:t xml:space="preserve"> </w:t>
      </w:r>
      <w:r w:rsidR="00AB39D0">
        <w:rPr>
          <w:rFonts w:hint="cs"/>
          <w:rtl/>
          <w:lang w:bidi="ar-EG"/>
        </w:rPr>
        <w:t xml:space="preserve">وبالنظر إلى النسق الافتراضي للاجتماع ووقته المختصَر، </w:t>
      </w:r>
      <w:r w:rsidRPr="009B5D3A">
        <w:rPr>
          <w:rFonts w:hint="cs"/>
          <w:rtl/>
          <w:lang w:bidi="ar-EG"/>
        </w:rPr>
        <w:t>شدد</w:t>
      </w:r>
      <w:r w:rsidR="00AB39D0" w:rsidRPr="00AB39D0">
        <w:rPr>
          <w:rFonts w:hint="cs"/>
          <w:rtl/>
          <w:lang w:bidi="ar-EG"/>
        </w:rPr>
        <w:t xml:space="preserve"> الرئيس</w:t>
      </w:r>
      <w:r w:rsidRPr="009B5D3A">
        <w:rPr>
          <w:rFonts w:hint="cs"/>
          <w:rtl/>
          <w:lang w:bidi="ar-EG"/>
        </w:rPr>
        <w:t xml:space="preserve"> على </w:t>
      </w:r>
      <w:r w:rsidR="00AB39D0">
        <w:rPr>
          <w:rFonts w:hint="cs"/>
          <w:rtl/>
          <w:lang w:bidi="ar-EG"/>
        </w:rPr>
        <w:t>الحاجة</w:t>
      </w:r>
      <w:r w:rsidRPr="009B5D3A">
        <w:rPr>
          <w:rFonts w:hint="cs"/>
          <w:rtl/>
          <w:lang w:bidi="ar-EG"/>
        </w:rPr>
        <w:t xml:space="preserve"> </w:t>
      </w:r>
      <w:r w:rsidR="00AB39D0">
        <w:rPr>
          <w:rFonts w:hint="cs"/>
          <w:rtl/>
          <w:lang w:bidi="ar-EG"/>
        </w:rPr>
        <w:t>ل</w:t>
      </w:r>
      <w:r w:rsidRPr="009B5D3A">
        <w:rPr>
          <w:rFonts w:hint="cs"/>
          <w:rtl/>
          <w:lang w:bidi="ar-EG"/>
        </w:rPr>
        <w:t>أن يعمل الفريق</w:t>
      </w:r>
      <w:r>
        <w:rPr>
          <w:rFonts w:hint="cs"/>
          <w:rtl/>
          <w:lang w:bidi="ar-EG"/>
        </w:rPr>
        <w:t xml:space="preserve"> معاً</w:t>
      </w:r>
      <w:r w:rsidRPr="009B5D3A">
        <w:rPr>
          <w:rFonts w:hint="cs"/>
          <w:rtl/>
          <w:lang w:bidi="ar-EG"/>
        </w:rPr>
        <w:t xml:space="preserve"> بفعالية وكفاءة وبروح توافق</w:t>
      </w:r>
      <w:r>
        <w:rPr>
          <w:rFonts w:hint="cs"/>
          <w:rtl/>
          <w:lang w:bidi="ar-EG"/>
        </w:rPr>
        <w:t xml:space="preserve"> الآراء لاستكمال جزء خطة العمل المتفق عليها المسند إلى هذا الاجتماع الثا</w:t>
      </w:r>
      <w:r w:rsidR="00AB39D0">
        <w:rPr>
          <w:rFonts w:hint="cs"/>
          <w:rtl/>
          <w:lang w:bidi="ar-EG"/>
        </w:rPr>
        <w:t>لث</w:t>
      </w:r>
      <w:r>
        <w:rPr>
          <w:rFonts w:hint="cs"/>
          <w:rtl/>
          <w:lang w:bidi="ar-EG"/>
        </w:rPr>
        <w:t>. وشكر أيضاً نوابه على دعمهم والتزامهم بتعزيز عمل الفريق.</w:t>
      </w:r>
    </w:p>
    <w:p w14:paraId="7064EEEE" w14:textId="27BF58C9" w:rsidR="00315A66" w:rsidRDefault="00315A66" w:rsidP="00790A72">
      <w:pPr>
        <w:pStyle w:val="Heading1"/>
        <w:rPr>
          <w:rtl/>
        </w:rPr>
      </w:pPr>
      <w:r>
        <w:t>2</w:t>
      </w:r>
      <w:r>
        <w:tab/>
      </w:r>
      <w:r w:rsidR="00790A72" w:rsidRPr="00790A72">
        <w:rPr>
          <w:rFonts w:hint="cs"/>
          <w:rtl/>
        </w:rPr>
        <w:t>اعتماد جدول الأعمال</w:t>
      </w:r>
    </w:p>
    <w:p w14:paraId="6B2F0F34" w14:textId="5D3E6EF9" w:rsidR="00315A66" w:rsidRPr="00DA2D46" w:rsidRDefault="00790A72" w:rsidP="00EA71B3">
      <w:pPr>
        <w:rPr>
          <w:rtl/>
        </w:rPr>
      </w:pPr>
      <w:r w:rsidRPr="00790A72">
        <w:rPr>
          <w:b/>
          <w:bCs/>
          <w:lang w:bidi="ar-EG"/>
        </w:rPr>
        <w:t>1.2</w:t>
      </w:r>
      <w:r>
        <w:rPr>
          <w:rtl/>
          <w:lang w:bidi="ar-EG"/>
        </w:rPr>
        <w:tab/>
      </w:r>
      <w:r w:rsidR="00315A66" w:rsidRPr="009B5D3A">
        <w:rPr>
          <w:rFonts w:hint="cs"/>
          <w:rtl/>
          <w:lang w:bidi="ar-EG"/>
        </w:rPr>
        <w:t>قدم الرئيس جدول الأعمال (</w:t>
      </w:r>
      <w:hyperlink r:id="rId12" w:history="1">
        <w:r w:rsidR="00315A66" w:rsidRPr="00790A72">
          <w:rPr>
            <w:rStyle w:val="Hyperlink"/>
            <w:rFonts w:hint="cs"/>
            <w:rtl/>
            <w:lang w:bidi="ar-EG"/>
          </w:rPr>
          <w:t>الوثيقة</w:t>
        </w:r>
        <w:r w:rsidRPr="00790A72">
          <w:rPr>
            <w:rStyle w:val="Hyperlink"/>
            <w:rFonts w:hint="cs"/>
            <w:rtl/>
            <w:lang w:bidi="ar-EG"/>
          </w:rPr>
          <w:t xml:space="preserve"> </w:t>
        </w:r>
        <w:r w:rsidRPr="00790A72">
          <w:rPr>
            <w:rStyle w:val="Hyperlink"/>
            <w:lang w:bidi="ar-EG"/>
          </w:rPr>
          <w:t>EG-ITRs-3/1(Rev.1)</w:t>
        </w:r>
      </w:hyperlink>
      <w:r w:rsidR="00315A66" w:rsidRPr="009B5D3A">
        <w:rPr>
          <w:rFonts w:hint="cs"/>
          <w:rtl/>
        </w:rPr>
        <w:t xml:space="preserve">). واقترح إعادة تنظيم </w:t>
      </w:r>
      <w:r w:rsidR="00315A66">
        <w:rPr>
          <w:rFonts w:hint="cs"/>
          <w:rtl/>
        </w:rPr>
        <w:t xml:space="preserve">عرض </w:t>
      </w:r>
      <w:r w:rsidR="00315A66" w:rsidRPr="009B5D3A">
        <w:rPr>
          <w:rFonts w:hint="cs"/>
          <w:rtl/>
        </w:rPr>
        <w:t>المساهمات</w:t>
      </w:r>
      <w:r w:rsidR="00315A66">
        <w:rPr>
          <w:rFonts w:hint="cs"/>
          <w:rtl/>
        </w:rPr>
        <w:t xml:space="preserve"> وما يقابلها من مناقشات وتجميعها</w:t>
      </w:r>
      <w:r w:rsidR="00315A66" w:rsidRPr="009B5D3A">
        <w:rPr>
          <w:rFonts w:hint="cs"/>
          <w:rtl/>
        </w:rPr>
        <w:t xml:space="preserve"> في </w:t>
      </w:r>
      <w:r w:rsidR="00315A66">
        <w:rPr>
          <w:rFonts w:hint="cs"/>
          <w:rtl/>
        </w:rPr>
        <w:t>بندين (مناقشة</w:t>
      </w:r>
      <w:r w:rsidR="00EA71B3" w:rsidRPr="00EA71B3">
        <w:rPr>
          <w:rFonts w:hint="cs"/>
          <w:rtl/>
        </w:rPr>
        <w:t xml:space="preserve"> </w:t>
      </w:r>
      <w:r w:rsidR="00315A66">
        <w:rPr>
          <w:rFonts w:hint="cs"/>
          <w:rtl/>
        </w:rPr>
        <w:t>المساهمات</w:t>
      </w:r>
      <w:r w:rsidR="00EA71B3">
        <w:rPr>
          <w:rFonts w:hint="cs"/>
          <w:rtl/>
        </w:rPr>
        <w:t xml:space="preserve"> العامة</w:t>
      </w:r>
      <w:r w:rsidR="00315A66">
        <w:rPr>
          <w:rFonts w:hint="cs"/>
          <w:rtl/>
        </w:rPr>
        <w:t xml:space="preserve"> الواردة</w:t>
      </w:r>
      <w:r w:rsidR="00EA71B3">
        <w:rPr>
          <w:rFonts w:hint="cs"/>
          <w:rtl/>
        </w:rPr>
        <w:t>) و(</w:t>
      </w:r>
      <w:r w:rsidR="00EA71B3" w:rsidRPr="00EA71B3">
        <w:rPr>
          <w:rFonts w:hint="cs"/>
          <w:rtl/>
        </w:rPr>
        <w:t>مناقشة المساهمات الواردة بشأن</w:t>
      </w:r>
      <w:r w:rsidR="00315A66">
        <w:rPr>
          <w:rFonts w:hint="cs"/>
          <w:rtl/>
        </w:rPr>
        <w:t xml:space="preserve"> الأحكام </w:t>
      </w:r>
      <w:r w:rsidR="00EA71B3">
        <w:rPr>
          <w:rFonts w:hint="cs"/>
          <w:rtl/>
        </w:rPr>
        <w:t>التالية</w:t>
      </w:r>
      <w:r w:rsidR="00315A66">
        <w:rPr>
          <w:rFonts w:hint="cs"/>
          <w:rtl/>
          <w:lang w:bidi="ar-EG"/>
        </w:rPr>
        <w:t xml:space="preserve"> من لوائح الاتصالات الدولية (استناداً إلى خطة العمل المتفق عليها في الاجتماع الأول للفريق </w:t>
      </w:r>
      <w:r w:rsidR="00315A66" w:rsidRPr="00C74AE7">
        <w:rPr>
          <w:lang w:bidi="ar-EG"/>
        </w:rPr>
        <w:t>EG</w:t>
      </w:r>
      <w:r w:rsidR="00315A66" w:rsidRPr="00C74AE7">
        <w:rPr>
          <w:lang w:bidi="ar-EG"/>
        </w:rPr>
        <w:noBreakHyphen/>
        <w:t>ITR</w:t>
      </w:r>
      <w:r w:rsidR="00315A66">
        <w:rPr>
          <w:rFonts w:hint="cs"/>
          <w:rtl/>
          <w:lang w:bidi="ar-EG"/>
        </w:rPr>
        <w:t>)</w:t>
      </w:r>
      <w:r w:rsidR="00315A66">
        <w:rPr>
          <w:rFonts w:hint="cs"/>
          <w:rtl/>
        </w:rPr>
        <w:t>). ومراعاةً للوقت وسعياً إلى ضمان استكمال جدول تفحص جميع الأحكام المسندة إلى الاجتماع الثا</w:t>
      </w:r>
      <w:r w:rsidR="00EA71B3">
        <w:rPr>
          <w:rFonts w:hint="cs"/>
          <w:rtl/>
        </w:rPr>
        <w:t>لث</w:t>
      </w:r>
      <w:r w:rsidR="00315A66">
        <w:rPr>
          <w:rFonts w:hint="cs"/>
          <w:rtl/>
        </w:rPr>
        <w:t xml:space="preserve"> للفريق، اقترح الرئيس أيضاً أن تُعرض في الأول، تحت كل بند من بندي جدول الأعمال المشار إليهما أعلاه، جميع المساهمات ثم تليها مناقشة مشتركة يشار إليها في جدول التفحص.</w:t>
      </w:r>
    </w:p>
    <w:p w14:paraId="0767351B" w14:textId="51910B06" w:rsidR="00315A66" w:rsidRDefault="00790A72" w:rsidP="001F02BC">
      <w:pPr>
        <w:rPr>
          <w:rtl/>
          <w:lang w:bidi="ar-EG"/>
        </w:rPr>
      </w:pPr>
      <w:r w:rsidRPr="00790A72">
        <w:rPr>
          <w:b/>
          <w:bCs/>
        </w:rPr>
        <w:t>2.2</w:t>
      </w:r>
      <w:r>
        <w:rPr>
          <w:rtl/>
          <w:lang w:bidi="ar-EG"/>
        </w:rPr>
        <w:tab/>
      </w:r>
      <w:r w:rsidR="001F02BC">
        <w:rPr>
          <w:rFonts w:hint="cs"/>
          <w:rtl/>
          <w:lang w:bidi="ar-EG"/>
        </w:rPr>
        <w:t>جرياً على العرف السابق، من شأن</w:t>
      </w:r>
      <w:r w:rsidR="001F02BC" w:rsidRPr="001F02BC">
        <w:rPr>
          <w:rFonts w:hint="cs"/>
          <w:rtl/>
          <w:lang w:bidi="ar-EG"/>
        </w:rPr>
        <w:t xml:space="preserve"> عمود "نتيجة موجزة"</w:t>
      </w:r>
      <w:r w:rsidR="001F02BC">
        <w:rPr>
          <w:rFonts w:hint="cs"/>
          <w:rtl/>
          <w:lang w:bidi="ar-EG"/>
        </w:rPr>
        <w:t xml:space="preserve"> في </w:t>
      </w:r>
      <w:r w:rsidR="001F02BC" w:rsidRPr="001F02BC">
        <w:rPr>
          <w:rFonts w:hint="cs"/>
          <w:rtl/>
          <w:lang w:bidi="ar-EG"/>
        </w:rPr>
        <w:t>جدول التفحص</w:t>
      </w:r>
      <w:r w:rsidR="001F02BC">
        <w:rPr>
          <w:rFonts w:hint="cs"/>
          <w:rtl/>
          <w:lang w:bidi="ar-EG"/>
        </w:rPr>
        <w:t xml:space="preserve"> أن يُملأ </w:t>
      </w:r>
      <w:r w:rsidR="001F02BC" w:rsidRPr="001F02BC">
        <w:rPr>
          <w:rFonts w:hint="cs"/>
          <w:rtl/>
          <w:lang w:bidi="ar-EG"/>
        </w:rPr>
        <w:t>على النحو الذي اتفق عليه الأعضاء خلال الاجتماع،</w:t>
      </w:r>
      <w:r w:rsidR="001F02BC">
        <w:rPr>
          <w:rFonts w:hint="cs"/>
          <w:rtl/>
          <w:lang w:bidi="ar-EG"/>
        </w:rPr>
        <w:t xml:space="preserve"> </w:t>
      </w:r>
      <w:r w:rsidRPr="00790A72">
        <w:rPr>
          <w:rFonts w:hint="cs"/>
          <w:rtl/>
          <w:lang w:bidi="ar-EG"/>
        </w:rPr>
        <w:t>وأما العمودان الآخران "</w:t>
      </w:r>
      <w:r w:rsidRPr="00790A72">
        <w:rPr>
          <w:rtl/>
          <w:lang w:bidi="ar-EG"/>
        </w:rPr>
        <w:t>إمكانية التطبيق فيما يتعلق بتعزيز إتاحة الخدمات والشبكات وتطويرها</w:t>
      </w:r>
      <w:r w:rsidRPr="00790A72">
        <w:rPr>
          <w:rFonts w:hint="cs"/>
          <w:rtl/>
          <w:lang w:bidi="ar-EG"/>
        </w:rPr>
        <w:t>" و"</w:t>
      </w:r>
      <w:r w:rsidRPr="00790A72">
        <w:rPr>
          <w:rtl/>
          <w:lang w:bidi="ar-EG"/>
        </w:rPr>
        <w:t>درجة المرونة لاستيعاب الاتجاهات الجديدة والقضايا الناشئة</w:t>
      </w:r>
      <w:r w:rsidRPr="00790A72">
        <w:rPr>
          <w:rFonts w:hint="cs"/>
          <w:rtl/>
          <w:lang w:bidi="ar-EG"/>
        </w:rPr>
        <w:t xml:space="preserve">"، </w:t>
      </w:r>
      <w:r w:rsidR="001F02BC">
        <w:rPr>
          <w:rFonts w:hint="cs"/>
          <w:rtl/>
          <w:lang w:bidi="ar-EG"/>
        </w:rPr>
        <w:t>فسيُملآن</w:t>
      </w:r>
      <w:r w:rsidRPr="00790A72">
        <w:rPr>
          <w:rFonts w:hint="cs"/>
          <w:rtl/>
          <w:lang w:bidi="ar-EG"/>
        </w:rPr>
        <w:t xml:space="preserve"> خارج الاجتماع من جانب نواب الرؤساء استناداً إلى المساهمات والمناقشات في الاجتماع.</w:t>
      </w:r>
      <w:r w:rsidR="001F02BC" w:rsidRPr="001F02BC">
        <w:rPr>
          <w:rFonts w:hint="cs"/>
          <w:rtl/>
        </w:rPr>
        <w:t xml:space="preserve"> ويُلحق </w:t>
      </w:r>
      <w:r w:rsidR="001F02BC" w:rsidRPr="001F02BC">
        <w:rPr>
          <w:rtl/>
        </w:rPr>
        <w:t>جدول ال</w:t>
      </w:r>
      <w:r w:rsidR="001F02BC" w:rsidRPr="001F02BC">
        <w:rPr>
          <w:rFonts w:hint="cs"/>
          <w:rtl/>
        </w:rPr>
        <w:t>ت</w:t>
      </w:r>
      <w:r w:rsidR="001F02BC" w:rsidRPr="001F02BC">
        <w:rPr>
          <w:rtl/>
        </w:rPr>
        <w:t>فحص المكتمل (5-8/</w:t>
      </w:r>
      <w:r w:rsidR="001F02BC" w:rsidRPr="001F02BC">
        <w:rPr>
          <w:rFonts w:hint="cs"/>
          <w:rtl/>
        </w:rPr>
        <w:t>التذييل</w:t>
      </w:r>
      <w:r w:rsidR="001F02BC" w:rsidRPr="001F02BC">
        <w:rPr>
          <w:rtl/>
        </w:rPr>
        <w:t xml:space="preserve"> 1) بتقرير هذا الاجتماع.</w:t>
      </w:r>
    </w:p>
    <w:p w14:paraId="1D6CFFFD" w14:textId="77777777" w:rsidR="00315A66" w:rsidRDefault="00315A66" w:rsidP="00315A66">
      <w:r>
        <w:rPr>
          <w:rFonts w:hint="cs"/>
          <w:rtl/>
        </w:rPr>
        <w:t>واعتُمد جدول الأعمال.</w:t>
      </w:r>
    </w:p>
    <w:p w14:paraId="79A542B5" w14:textId="22275A76" w:rsidR="00315A66" w:rsidRDefault="00315A66" w:rsidP="00790A72">
      <w:pPr>
        <w:pStyle w:val="Heading1"/>
        <w:rPr>
          <w:rtl/>
        </w:rPr>
      </w:pPr>
      <w:r>
        <w:lastRenderedPageBreak/>
        <w:t>3</w:t>
      </w:r>
      <w:r>
        <w:tab/>
      </w:r>
      <w:r w:rsidR="00790A72" w:rsidRPr="00790A72">
        <w:rPr>
          <w:rFonts w:hint="cs"/>
          <w:rtl/>
          <w:lang w:bidi="ar-EG"/>
        </w:rPr>
        <w:t xml:space="preserve">مناقشة بشأن المساهمات العامة </w:t>
      </w:r>
      <w:proofErr w:type="spellStart"/>
      <w:r w:rsidR="00790A72" w:rsidRPr="00790A72">
        <w:rPr>
          <w:rFonts w:hint="cs"/>
          <w:rtl/>
          <w:lang w:bidi="ar-EG"/>
        </w:rPr>
        <w:t>المتلقاة</w:t>
      </w:r>
      <w:proofErr w:type="spellEnd"/>
    </w:p>
    <w:p w14:paraId="53FD03A0" w14:textId="6C92E18B" w:rsidR="00315A66" w:rsidRDefault="00315A66" w:rsidP="00315A66">
      <w:pPr>
        <w:keepNext/>
        <w:keepLines/>
        <w:rPr>
          <w:rtl/>
          <w:lang w:bidi="ar-EG"/>
        </w:rPr>
      </w:pPr>
      <w:r>
        <w:rPr>
          <w:rFonts w:hint="cs"/>
          <w:rtl/>
          <w:lang w:bidi="ar-EG"/>
        </w:rPr>
        <w:t>عرض فريق الخبراء المساهمات المختلفة المقدمة إلى اجتماعه الثا</w:t>
      </w:r>
      <w:r w:rsidR="00A84C67">
        <w:rPr>
          <w:rFonts w:hint="cs"/>
          <w:rtl/>
          <w:lang w:bidi="ar-EG"/>
        </w:rPr>
        <w:t>لث</w:t>
      </w:r>
      <w:r>
        <w:rPr>
          <w:rFonts w:hint="cs"/>
          <w:rtl/>
          <w:lang w:bidi="ar-EG"/>
        </w:rPr>
        <w:t xml:space="preserve"> وأخذ علماً بها. وفيما يلي ملخصات المساهمات (التي قدمها مؤلفو الوثائق) بالترتيب الذي وردت به أثناء الاجتماع:</w:t>
      </w:r>
    </w:p>
    <w:p w14:paraId="2C81044B" w14:textId="55A6BC5C" w:rsidR="00315A66" w:rsidRDefault="00315A66" w:rsidP="00E606C3">
      <w:pPr>
        <w:pStyle w:val="Heading2"/>
        <w:rPr>
          <w:rtl/>
          <w:lang w:bidi="ar-EG"/>
        </w:rPr>
      </w:pPr>
      <w:r>
        <w:rPr>
          <w:lang w:bidi="ar-EG"/>
        </w:rPr>
        <w:t>1.3</w:t>
      </w:r>
      <w:r>
        <w:rPr>
          <w:lang w:bidi="ar-EG"/>
        </w:rPr>
        <w:tab/>
      </w:r>
      <w:r>
        <w:rPr>
          <w:rFonts w:hint="cs"/>
          <w:rtl/>
          <w:lang w:bidi="ar-EG"/>
        </w:rPr>
        <w:t xml:space="preserve">المساهمة </w:t>
      </w:r>
      <w:hyperlink r:id="rId13" w:history="1">
        <w:r w:rsidR="00E606C3" w:rsidRPr="00E606C3">
          <w:rPr>
            <w:rStyle w:val="Hyperlink"/>
            <w:lang w:val="en-GB"/>
          </w:rPr>
          <w:t>EG-ITRs-3/8</w:t>
        </w:r>
      </w:hyperlink>
      <w:r>
        <w:rPr>
          <w:rFonts w:hint="cs"/>
          <w:rtl/>
          <w:lang w:bidi="ar-EG"/>
        </w:rPr>
        <w:t xml:space="preserve"> المقدمة من </w:t>
      </w:r>
      <w:r w:rsidR="00E606C3">
        <w:rPr>
          <w:rFonts w:hint="cs"/>
          <w:rtl/>
          <w:lang w:bidi="ar-EG"/>
        </w:rPr>
        <w:t>مصر والمملكة العربية السعودية</w:t>
      </w:r>
      <w:r>
        <w:rPr>
          <w:rFonts w:hint="cs"/>
          <w:rtl/>
          <w:lang w:bidi="ar-EG"/>
        </w:rPr>
        <w:t xml:space="preserve"> - "</w:t>
      </w:r>
      <w:r w:rsidR="00E606C3" w:rsidRPr="00E606C3">
        <w:rPr>
          <w:rFonts w:hint="cs"/>
          <w:rtl/>
          <w:lang w:bidi="ar-EG"/>
        </w:rPr>
        <w:t>مقترح بشأن كيفية التقدم في المناقشات</w:t>
      </w:r>
      <w:r>
        <w:rPr>
          <w:rFonts w:hint="cs"/>
          <w:rtl/>
          <w:lang w:val="en-GB" w:bidi="ar-EG"/>
        </w:rPr>
        <w:t>"</w:t>
      </w:r>
    </w:p>
    <w:p w14:paraId="4F43DF1A" w14:textId="0ECD4BFF" w:rsidR="00E606C3" w:rsidRDefault="00A84C67" w:rsidP="006E5BC7">
      <w:pPr>
        <w:rPr>
          <w:rtl/>
          <w:lang w:bidi="ar-EG"/>
        </w:rPr>
      </w:pPr>
      <w:r w:rsidRPr="00A84C67">
        <w:rPr>
          <w:rtl/>
        </w:rPr>
        <w:t xml:space="preserve">تقترح المساهمة </w:t>
      </w:r>
      <w:r w:rsidRPr="00A84C67">
        <w:rPr>
          <w:rFonts w:hint="cs"/>
          <w:rtl/>
        </w:rPr>
        <w:t>سبلاً</w:t>
      </w:r>
      <w:r w:rsidRPr="00A84C67">
        <w:rPr>
          <w:rtl/>
        </w:rPr>
        <w:t xml:space="preserve"> للمضي قدماً في مناقشات فريق الخبراء التي </w:t>
      </w:r>
      <w:r w:rsidRPr="00A84C67">
        <w:rPr>
          <w:rFonts w:hint="cs"/>
          <w:rtl/>
        </w:rPr>
        <w:t>اعتراها الركود</w:t>
      </w:r>
      <w:r w:rsidRPr="00A84C67">
        <w:rPr>
          <w:rtl/>
        </w:rPr>
        <w:t xml:space="preserve">. </w:t>
      </w:r>
      <w:r w:rsidR="00E606C3" w:rsidRPr="00E606C3">
        <w:rPr>
          <w:rFonts w:hint="cs"/>
          <w:rtl/>
          <w:lang w:bidi="ar-EG"/>
        </w:rPr>
        <w:t>و</w:t>
      </w:r>
      <w:r w:rsidR="00E606C3" w:rsidRPr="00E606C3">
        <w:rPr>
          <w:rtl/>
          <w:lang w:bidi="ar-EG"/>
        </w:rPr>
        <w:t xml:space="preserve">بدلاً من التركيز على التحليل الجزئي كما هو مطلوب في الاختصاصات - تفحص كل حكم من </w:t>
      </w:r>
      <w:r w:rsidR="00E606C3" w:rsidRPr="00E606C3">
        <w:rPr>
          <w:rFonts w:hint="cs"/>
          <w:rtl/>
          <w:lang w:bidi="ar-EG"/>
        </w:rPr>
        <w:t>ال</w:t>
      </w:r>
      <w:r w:rsidR="00E606C3" w:rsidRPr="00E606C3">
        <w:rPr>
          <w:rtl/>
          <w:lang w:bidi="ar-EG"/>
        </w:rPr>
        <w:t xml:space="preserve">أحكام - انتقلت المناقشات إلى المستوى الكلي، حيث بدأ الكثيرون مرة أخرى في مناقشة لوائح الاتصالات الدولية ككل، </w:t>
      </w:r>
      <w:r w:rsidR="00E606C3" w:rsidRPr="00E606C3">
        <w:rPr>
          <w:rFonts w:hint="cs"/>
          <w:rtl/>
          <w:lang w:bidi="ar-EG"/>
        </w:rPr>
        <w:t>ويرون</w:t>
      </w:r>
      <w:r w:rsidR="00E606C3" w:rsidRPr="00E606C3">
        <w:rPr>
          <w:rtl/>
          <w:lang w:bidi="ar-EG"/>
        </w:rPr>
        <w:t xml:space="preserve"> أنها غير مناسبة أو لا </w:t>
      </w:r>
      <w:r w:rsidR="00E606C3" w:rsidRPr="00E606C3">
        <w:rPr>
          <w:rFonts w:hint="cs"/>
          <w:rtl/>
          <w:lang w:bidi="ar-EG"/>
        </w:rPr>
        <w:t>ت</w:t>
      </w:r>
      <w:r w:rsidR="00E606C3" w:rsidRPr="00E606C3">
        <w:rPr>
          <w:rtl/>
          <w:lang w:bidi="ar-EG"/>
        </w:rPr>
        <w:t>نطبق اليوم.</w:t>
      </w:r>
      <w:r w:rsidR="00E606C3">
        <w:rPr>
          <w:rFonts w:hint="cs"/>
          <w:rtl/>
          <w:lang w:bidi="ar-EG"/>
        </w:rPr>
        <w:t xml:space="preserve"> </w:t>
      </w:r>
      <w:r w:rsidR="006E5BC7" w:rsidRPr="006E5BC7">
        <w:rPr>
          <w:rFonts w:hint="cs"/>
          <w:rtl/>
          <w:lang w:bidi="ar-EG"/>
        </w:rPr>
        <w:t>و</w:t>
      </w:r>
      <w:r w:rsidR="006E5BC7" w:rsidRPr="006E5BC7">
        <w:rPr>
          <w:rtl/>
          <w:lang w:bidi="ar-EG"/>
        </w:rPr>
        <w:t xml:space="preserve">يخشى المساهمون </w:t>
      </w:r>
      <w:r w:rsidR="00E606C3" w:rsidRPr="00E606C3">
        <w:rPr>
          <w:rtl/>
          <w:lang w:bidi="ar-EG"/>
        </w:rPr>
        <w:t xml:space="preserve">ألا </w:t>
      </w:r>
      <w:r w:rsidR="00E606C3" w:rsidRPr="00E606C3">
        <w:rPr>
          <w:rFonts w:hint="cs"/>
          <w:rtl/>
          <w:lang w:bidi="ar-EG"/>
        </w:rPr>
        <w:t>ي</w:t>
      </w:r>
      <w:r w:rsidR="00E606C3" w:rsidRPr="00E606C3">
        <w:rPr>
          <w:rtl/>
          <w:lang w:bidi="ar-EG"/>
        </w:rPr>
        <w:t xml:space="preserve">حقق </w:t>
      </w:r>
      <w:r w:rsidR="00E606C3" w:rsidRPr="00E606C3">
        <w:rPr>
          <w:rFonts w:hint="cs"/>
          <w:rtl/>
          <w:lang w:bidi="ar-EG"/>
        </w:rPr>
        <w:t>الفريق</w:t>
      </w:r>
      <w:r w:rsidR="00E606C3" w:rsidRPr="00E606C3">
        <w:rPr>
          <w:rtl/>
          <w:lang w:bidi="ar-EG"/>
        </w:rPr>
        <w:t xml:space="preserve"> نتائج بناءة </w:t>
      </w:r>
      <w:r w:rsidR="006E5BC7" w:rsidRPr="006E5BC7">
        <w:rPr>
          <w:rtl/>
          <w:lang w:bidi="ar-EG"/>
        </w:rPr>
        <w:t xml:space="preserve">إذا استمررنا </w:t>
      </w:r>
      <w:r w:rsidR="00E606C3" w:rsidRPr="00E606C3">
        <w:rPr>
          <w:rtl/>
          <w:lang w:bidi="ar-EG"/>
        </w:rPr>
        <w:t>بهذه الطريقة و</w:t>
      </w:r>
      <w:r w:rsidR="00E606C3" w:rsidRPr="00E606C3">
        <w:rPr>
          <w:rFonts w:hint="cs"/>
          <w:rtl/>
          <w:lang w:bidi="ar-EG"/>
        </w:rPr>
        <w:t xml:space="preserve">أن </w:t>
      </w:r>
      <w:r w:rsidR="00E606C3" w:rsidRPr="00E606C3">
        <w:rPr>
          <w:rtl/>
          <w:lang w:bidi="ar-EG"/>
        </w:rPr>
        <w:t xml:space="preserve">تنحرف المناقشة عن </w:t>
      </w:r>
      <w:r w:rsidR="00E606C3" w:rsidRPr="00E606C3">
        <w:rPr>
          <w:rFonts w:hint="cs"/>
          <w:rtl/>
          <w:lang w:bidi="ar-EG"/>
        </w:rPr>
        <w:t>مجال عمل الفريق</w:t>
      </w:r>
      <w:r w:rsidR="00E606C3" w:rsidRPr="00E606C3">
        <w:rPr>
          <w:rtl/>
          <w:lang w:bidi="ar-EG"/>
        </w:rPr>
        <w:t>.</w:t>
      </w:r>
    </w:p>
    <w:p w14:paraId="16DCBDF2" w14:textId="599F5879" w:rsidR="00315A66" w:rsidRPr="00694980" w:rsidRDefault="00315A66" w:rsidP="00E606C3">
      <w:pPr>
        <w:pStyle w:val="Heading2"/>
        <w:rPr>
          <w:spacing w:val="2"/>
          <w:rtl/>
          <w:lang w:bidi="ar-EG"/>
        </w:rPr>
      </w:pPr>
      <w:r w:rsidRPr="00694980">
        <w:rPr>
          <w:spacing w:val="2"/>
          <w:lang w:bidi="ar-EG"/>
        </w:rPr>
        <w:t>2.3</w:t>
      </w:r>
      <w:r w:rsidRPr="00694980">
        <w:rPr>
          <w:spacing w:val="2"/>
          <w:lang w:bidi="ar-EG"/>
        </w:rPr>
        <w:tab/>
      </w:r>
      <w:r w:rsidR="00E606C3" w:rsidRPr="00E606C3">
        <w:rPr>
          <w:rFonts w:hint="cs"/>
          <w:spacing w:val="2"/>
          <w:rtl/>
        </w:rPr>
        <w:t xml:space="preserve">مناقشة </w:t>
      </w:r>
      <w:r w:rsidR="006E5BC7">
        <w:rPr>
          <w:rFonts w:hint="cs"/>
          <w:spacing w:val="2"/>
          <w:rtl/>
        </w:rPr>
        <w:t xml:space="preserve">بشأن </w:t>
      </w:r>
      <w:r w:rsidR="00E606C3" w:rsidRPr="00E606C3">
        <w:rPr>
          <w:rFonts w:hint="cs"/>
          <w:spacing w:val="2"/>
          <w:rtl/>
        </w:rPr>
        <w:t>المساهم</w:t>
      </w:r>
      <w:r w:rsidR="006E5BC7">
        <w:rPr>
          <w:rFonts w:hint="cs"/>
          <w:spacing w:val="2"/>
          <w:rtl/>
        </w:rPr>
        <w:t>ة</w:t>
      </w:r>
    </w:p>
    <w:p w14:paraId="2B017839" w14:textId="59E37380" w:rsidR="00E606C3" w:rsidRDefault="003F1960" w:rsidP="00E825F1">
      <w:pPr>
        <w:rPr>
          <w:rtl/>
          <w:lang w:bidi="ar-EG"/>
        </w:rPr>
      </w:pPr>
      <w:r w:rsidRPr="00A84C67">
        <w:rPr>
          <w:rtl/>
        </w:rPr>
        <w:t>رأ</w:t>
      </w:r>
      <w:r w:rsidRPr="003F1960">
        <w:rPr>
          <w:rFonts w:hint="cs"/>
          <w:rtl/>
        </w:rPr>
        <w:t>ى</w:t>
      </w:r>
      <w:r w:rsidRPr="00A84C67">
        <w:rPr>
          <w:rtl/>
        </w:rPr>
        <w:t xml:space="preserve"> بعض الأعضاء أن هذه المساهمة تحدد إطاراً مفيداً لتحريك </w:t>
      </w:r>
      <w:r w:rsidRPr="003F1960">
        <w:rPr>
          <w:rtl/>
        </w:rPr>
        <w:t>الفريق</w:t>
      </w:r>
      <w:r w:rsidRPr="00A84C67">
        <w:rPr>
          <w:rtl/>
        </w:rPr>
        <w:t xml:space="preserve"> نحو </w:t>
      </w:r>
      <w:r w:rsidRPr="003F1960">
        <w:rPr>
          <w:rFonts w:hint="cs"/>
          <w:rtl/>
        </w:rPr>
        <w:t>استعراض</w:t>
      </w:r>
      <w:r w:rsidRPr="00A84C67">
        <w:rPr>
          <w:rtl/>
        </w:rPr>
        <w:t xml:space="preserve"> هادف لكل </w:t>
      </w:r>
      <w:r w:rsidR="00E825F1" w:rsidRPr="00E825F1">
        <w:rPr>
          <w:rFonts w:hint="cs"/>
          <w:rtl/>
          <w:lang w:bidi="ar-EG"/>
        </w:rPr>
        <w:t xml:space="preserve">حكم </w:t>
      </w:r>
      <w:r w:rsidRPr="00A84C67">
        <w:rPr>
          <w:rtl/>
        </w:rPr>
        <w:t xml:space="preserve">على حدة </w:t>
      </w:r>
      <w:r w:rsidRPr="003F1960">
        <w:rPr>
          <w:rFonts w:hint="cs"/>
          <w:rtl/>
        </w:rPr>
        <w:t xml:space="preserve">ونحو </w:t>
      </w:r>
      <w:r w:rsidRPr="00A84C67">
        <w:rPr>
          <w:rtl/>
        </w:rPr>
        <w:t>توافق في الآراء بشأن لوائح الاتصالات الدولية لعام 2012، و</w:t>
      </w:r>
      <w:r w:rsidRPr="003F1960">
        <w:rPr>
          <w:rFonts w:hint="cs"/>
          <w:rtl/>
        </w:rPr>
        <w:t xml:space="preserve">هو </w:t>
      </w:r>
      <w:r w:rsidRPr="00A84C67">
        <w:rPr>
          <w:rtl/>
        </w:rPr>
        <w:t xml:space="preserve">الذي كان الغرض من إعادة عقد اجتماعات </w:t>
      </w:r>
      <w:r w:rsidRPr="003F1960">
        <w:rPr>
          <w:rtl/>
          <w:lang w:bidi="ar-EG"/>
        </w:rPr>
        <w:t>فريق الخبراء المعني بلوائح الاتصالات الدولية</w:t>
      </w:r>
      <w:r w:rsidRPr="003F1960">
        <w:rPr>
          <w:rFonts w:hint="cs"/>
          <w:rtl/>
          <w:lang w:bidi="ar-EG"/>
        </w:rPr>
        <w:t> </w:t>
      </w:r>
      <w:r w:rsidRPr="003F1960">
        <w:rPr>
          <w:lang w:bidi="ar-EG"/>
        </w:rPr>
        <w:t>(EG</w:t>
      </w:r>
      <w:r w:rsidRPr="003F1960">
        <w:rPr>
          <w:lang w:bidi="ar-EG"/>
        </w:rPr>
        <w:noBreakHyphen/>
        <w:t>ITR)</w:t>
      </w:r>
      <w:r w:rsidRPr="003F1960">
        <w:rPr>
          <w:rFonts w:hint="cs"/>
          <w:rtl/>
          <w:lang w:bidi="ar-EG"/>
        </w:rPr>
        <w:t>.</w:t>
      </w:r>
      <w:r w:rsidR="00E825F1" w:rsidRPr="00E825F1">
        <w:rPr>
          <w:rtl/>
        </w:rPr>
        <w:t xml:space="preserve"> </w:t>
      </w:r>
      <w:r w:rsidR="00E825F1" w:rsidRPr="00A84C67">
        <w:rPr>
          <w:rtl/>
        </w:rPr>
        <w:t xml:space="preserve">وأشاروا كذلك إلى أن اتباع المنهجية المقترحة في هذه المساهمة من شأنه أن يساعد في تقديم نظرة عامة بناءة عن حالة لوائح الاتصالات الدولية لعام 2012 </w:t>
      </w:r>
      <w:r w:rsidR="00E825F1" w:rsidRPr="00E825F1">
        <w:rPr>
          <w:rFonts w:hint="cs"/>
          <w:rtl/>
        </w:rPr>
        <w:t>ضمن</w:t>
      </w:r>
      <w:r w:rsidR="00E825F1" w:rsidRPr="00A84C67">
        <w:rPr>
          <w:rtl/>
        </w:rPr>
        <w:t xml:space="preserve"> تقرير </w:t>
      </w:r>
      <w:r w:rsidR="00E825F1" w:rsidRPr="00E825F1">
        <w:rPr>
          <w:rtl/>
        </w:rPr>
        <w:t>الفريق</w:t>
      </w:r>
      <w:r w:rsidR="00E825F1" w:rsidRPr="00A84C67">
        <w:rPr>
          <w:rtl/>
        </w:rPr>
        <w:t xml:space="preserve"> إلى مؤتمر المندوبين المفوضين لعام 2022 </w:t>
      </w:r>
      <w:r w:rsidR="00E825F1" w:rsidRPr="00E825F1">
        <w:rPr>
          <w:rFonts w:hint="cs"/>
          <w:rtl/>
          <w:lang w:bidi="ar-EG"/>
        </w:rPr>
        <w:t>وفي تقديم</w:t>
      </w:r>
      <w:r w:rsidR="00E825F1" w:rsidRPr="00A84C67">
        <w:rPr>
          <w:rtl/>
        </w:rPr>
        <w:t xml:space="preserve"> </w:t>
      </w:r>
      <w:r w:rsidR="00E825F1" w:rsidRPr="00E825F1">
        <w:rPr>
          <w:rFonts w:hint="cs"/>
          <w:rtl/>
        </w:rPr>
        <w:t>أفق مستقبلي</w:t>
      </w:r>
      <w:r w:rsidR="00E825F1" w:rsidRPr="00A84C67">
        <w:rPr>
          <w:rtl/>
        </w:rPr>
        <w:t>.</w:t>
      </w:r>
    </w:p>
    <w:p w14:paraId="04814B48" w14:textId="05D2E5D2" w:rsidR="00E606C3" w:rsidRDefault="00E73FB3" w:rsidP="004A4A8D">
      <w:pPr>
        <w:rPr>
          <w:rtl/>
          <w:lang w:bidi="ar-EG"/>
        </w:rPr>
      </w:pPr>
      <w:r w:rsidRPr="00A84C67">
        <w:rPr>
          <w:rtl/>
        </w:rPr>
        <w:t>ورأى بعض الأعضاء أن منهجية عمل الفريق قد</w:t>
      </w:r>
      <w:r w:rsidRPr="00E73FB3">
        <w:rPr>
          <w:rFonts w:hint="cs"/>
          <w:rtl/>
        </w:rPr>
        <w:t xml:space="preserve"> سبق</w:t>
      </w:r>
      <w:r w:rsidRPr="00A84C67">
        <w:rPr>
          <w:rtl/>
        </w:rPr>
        <w:t xml:space="preserve"> </w:t>
      </w:r>
      <w:r w:rsidRPr="00E73FB3">
        <w:rPr>
          <w:rtl/>
        </w:rPr>
        <w:t xml:space="preserve">الاتفاق </w:t>
      </w:r>
      <w:r w:rsidRPr="00A84C67">
        <w:rPr>
          <w:rtl/>
        </w:rPr>
        <w:t>عليها في الاجتماع الأول بتوافق الآراء، وأن بعض ال</w:t>
      </w:r>
      <w:r w:rsidRPr="00E73FB3">
        <w:rPr>
          <w:rFonts w:hint="cs"/>
          <w:rtl/>
        </w:rPr>
        <w:t>م</w:t>
      </w:r>
      <w:r w:rsidRPr="00A84C67">
        <w:rPr>
          <w:rtl/>
        </w:rPr>
        <w:t xml:space="preserve">قترحات الواردة في هذه المساهمة خارجة عن ولاية الفريق </w:t>
      </w:r>
      <w:r w:rsidRPr="00E73FB3">
        <w:rPr>
          <w:rFonts w:hint="cs"/>
          <w:rtl/>
        </w:rPr>
        <w:t>المتمثلة ف</w:t>
      </w:r>
      <w:r w:rsidRPr="00A84C67">
        <w:rPr>
          <w:rtl/>
        </w:rPr>
        <w:t xml:space="preserve">ي </w:t>
      </w:r>
      <w:r w:rsidRPr="00E73FB3">
        <w:rPr>
          <w:rFonts w:hint="cs"/>
          <w:rtl/>
        </w:rPr>
        <w:t>استعراض</w:t>
      </w:r>
      <w:r w:rsidRPr="00A84C67">
        <w:rPr>
          <w:rtl/>
        </w:rPr>
        <w:t xml:space="preserve"> قابلية تطبيق الأحكام لوائح الاتصالات الدولية لعام 2012 ومرونتها في التكيف مع الاتجاهات الجديدة.</w:t>
      </w:r>
      <w:r w:rsidR="004A4A8D" w:rsidRPr="004A4A8D">
        <w:rPr>
          <w:rtl/>
        </w:rPr>
        <w:t xml:space="preserve"> </w:t>
      </w:r>
      <w:r w:rsidR="004A4A8D" w:rsidRPr="00A84C67">
        <w:rPr>
          <w:rtl/>
        </w:rPr>
        <w:t xml:space="preserve">ولاحظوا بالتالي أن </w:t>
      </w:r>
      <w:r w:rsidR="004A4A8D" w:rsidRPr="004A4A8D">
        <w:rPr>
          <w:rtl/>
        </w:rPr>
        <w:t>الفريق</w:t>
      </w:r>
      <w:r w:rsidR="004A4A8D" w:rsidRPr="00A84C67">
        <w:rPr>
          <w:rtl/>
        </w:rPr>
        <w:t xml:space="preserve"> موجود بالفعل في اجتماعه الثالث وانته</w:t>
      </w:r>
      <w:r w:rsidR="004A4A8D" w:rsidRPr="004A4A8D">
        <w:rPr>
          <w:rFonts w:hint="cs"/>
          <w:rtl/>
        </w:rPr>
        <w:t>ى</w:t>
      </w:r>
      <w:r w:rsidR="004A4A8D" w:rsidRPr="00A84C67">
        <w:rPr>
          <w:rtl/>
        </w:rPr>
        <w:t xml:space="preserve"> من </w:t>
      </w:r>
      <w:r w:rsidR="004A4A8D" w:rsidRPr="004A4A8D">
        <w:rPr>
          <w:rtl/>
        </w:rPr>
        <w:t>استعراض</w:t>
      </w:r>
      <w:r w:rsidR="004A4A8D" w:rsidRPr="00A84C67">
        <w:rPr>
          <w:rtl/>
        </w:rPr>
        <w:t xml:space="preserve"> جزء من لوائح الاتصالات الدولية باستخدام خطة العمل المتفق عليها، </w:t>
      </w:r>
      <w:r w:rsidR="004A4A8D" w:rsidRPr="004A4A8D">
        <w:rPr>
          <w:rFonts w:hint="cs"/>
          <w:rtl/>
          <w:lang w:bidi="ar-EG"/>
        </w:rPr>
        <w:t xml:space="preserve">لذلك </w:t>
      </w:r>
      <w:r w:rsidR="004A4A8D" w:rsidRPr="00A84C67">
        <w:rPr>
          <w:rtl/>
        </w:rPr>
        <w:t>فمن الأفضل مواصلة عملية ال</w:t>
      </w:r>
      <w:r w:rsidR="004A4A8D" w:rsidRPr="004A4A8D">
        <w:rPr>
          <w:rtl/>
        </w:rPr>
        <w:t>استعراض</w:t>
      </w:r>
      <w:r w:rsidR="004A4A8D" w:rsidRPr="00A84C67">
        <w:rPr>
          <w:rtl/>
        </w:rPr>
        <w:t xml:space="preserve"> باستخدام المنهجية المتفق عليها.</w:t>
      </w:r>
    </w:p>
    <w:p w14:paraId="6E501110" w14:textId="06C7677C" w:rsidR="00E606C3" w:rsidRDefault="004A4A8D" w:rsidP="004A4A8D">
      <w:pPr>
        <w:rPr>
          <w:rtl/>
          <w:lang w:bidi="ar-EG"/>
        </w:rPr>
      </w:pPr>
      <w:r w:rsidRPr="00A84C67">
        <w:rPr>
          <w:rtl/>
        </w:rPr>
        <w:t xml:space="preserve">وقد </w:t>
      </w:r>
      <w:r w:rsidRPr="004A4A8D">
        <w:rPr>
          <w:rFonts w:hint="cs"/>
          <w:rtl/>
        </w:rPr>
        <w:t>أخذ</w:t>
      </w:r>
      <w:r w:rsidRPr="00A84C67">
        <w:rPr>
          <w:rtl/>
        </w:rPr>
        <w:t xml:space="preserve"> </w:t>
      </w:r>
      <w:r w:rsidRPr="004A4A8D">
        <w:rPr>
          <w:rtl/>
        </w:rPr>
        <w:t>الفريق</w:t>
      </w:r>
      <w:r w:rsidRPr="004A4A8D">
        <w:rPr>
          <w:rFonts w:hint="cs"/>
          <w:rtl/>
        </w:rPr>
        <w:t xml:space="preserve"> علماً</w:t>
      </w:r>
      <w:r w:rsidRPr="00A84C67">
        <w:rPr>
          <w:rtl/>
        </w:rPr>
        <w:t xml:space="preserve"> هذه المساهمة و</w:t>
      </w:r>
      <w:r w:rsidRPr="004A4A8D">
        <w:rPr>
          <w:rFonts w:hint="cs"/>
          <w:rtl/>
        </w:rPr>
        <w:t>اتُفق</w:t>
      </w:r>
      <w:r w:rsidRPr="00A84C67">
        <w:rPr>
          <w:rtl/>
        </w:rPr>
        <w:t xml:space="preserve"> على أن </w:t>
      </w:r>
      <w:r w:rsidRPr="004A4A8D">
        <w:rPr>
          <w:rFonts w:hint="cs"/>
          <w:rtl/>
        </w:rPr>
        <w:t>ي</w:t>
      </w:r>
      <w:r w:rsidRPr="00A84C67">
        <w:rPr>
          <w:rtl/>
        </w:rPr>
        <w:t xml:space="preserve">ستمر </w:t>
      </w:r>
      <w:r w:rsidRPr="004A4A8D">
        <w:rPr>
          <w:rtl/>
        </w:rPr>
        <w:t>الفريق</w:t>
      </w:r>
      <w:r w:rsidRPr="00A84C67">
        <w:rPr>
          <w:rtl/>
        </w:rPr>
        <w:t xml:space="preserve"> في خطة العمل والمنهج الحاليين.</w:t>
      </w:r>
    </w:p>
    <w:p w14:paraId="3F95A22E" w14:textId="06C9A9E6" w:rsidR="00315A66" w:rsidRDefault="00E606C3" w:rsidP="00E606C3">
      <w:pPr>
        <w:pStyle w:val="Heading1"/>
        <w:rPr>
          <w:lang w:bidi="ar-EG"/>
        </w:rPr>
      </w:pPr>
      <w:r>
        <w:rPr>
          <w:lang w:bidi="ar-EG"/>
        </w:rPr>
        <w:t>4</w:t>
      </w:r>
      <w:r>
        <w:rPr>
          <w:rtl/>
          <w:lang w:bidi="ar-EG"/>
        </w:rPr>
        <w:tab/>
      </w:r>
      <w:r w:rsidRPr="00E606C3">
        <w:rPr>
          <w:rFonts w:hint="cs"/>
          <w:rtl/>
        </w:rPr>
        <w:t xml:space="preserve">مناقشة المساهمات </w:t>
      </w:r>
      <w:proofErr w:type="spellStart"/>
      <w:r w:rsidRPr="00E606C3">
        <w:rPr>
          <w:rFonts w:hint="cs"/>
          <w:rtl/>
        </w:rPr>
        <w:t>المتلقاة</w:t>
      </w:r>
      <w:proofErr w:type="spellEnd"/>
      <w:r w:rsidRPr="00E606C3">
        <w:rPr>
          <w:rFonts w:hint="cs"/>
          <w:rtl/>
        </w:rPr>
        <w:t xml:space="preserve"> بشأن الأحكام التالية من لوائح الاتصالات الدولية (استناداً إلى خطة العمل الموافَق عليها في الاجتماع الأول لفريق الخبراء المعني</w:t>
      </w:r>
      <w:r w:rsidRPr="00E606C3">
        <w:rPr>
          <w:rtl/>
        </w:rPr>
        <w:t xml:space="preserve"> </w:t>
      </w:r>
      <w:r w:rsidRPr="00E606C3">
        <w:rPr>
          <w:rFonts w:hint="cs"/>
          <w:rtl/>
        </w:rPr>
        <w:t>بلوائح</w:t>
      </w:r>
      <w:r w:rsidRPr="00E606C3">
        <w:rPr>
          <w:rtl/>
        </w:rPr>
        <w:t xml:space="preserve"> </w:t>
      </w:r>
      <w:r w:rsidRPr="00E606C3">
        <w:rPr>
          <w:rFonts w:hint="cs"/>
          <w:rtl/>
        </w:rPr>
        <w:t>الاتصالات</w:t>
      </w:r>
      <w:r w:rsidRPr="00E606C3">
        <w:rPr>
          <w:rtl/>
        </w:rPr>
        <w:t xml:space="preserve"> </w:t>
      </w:r>
      <w:r w:rsidRPr="00E606C3">
        <w:rPr>
          <w:rFonts w:hint="cs"/>
          <w:rtl/>
        </w:rPr>
        <w:t>الدولية </w:t>
      </w:r>
      <w:r w:rsidRPr="00E606C3">
        <w:rPr>
          <w:lang w:bidi="ar-EG"/>
        </w:rPr>
        <w:t>(EG</w:t>
      </w:r>
      <w:r w:rsidRPr="00E606C3">
        <w:rPr>
          <w:lang w:bidi="ar-EG"/>
        </w:rPr>
        <w:noBreakHyphen/>
        <w:t>ITR)</w:t>
      </w:r>
      <w:r w:rsidRPr="00E606C3">
        <w:rPr>
          <w:rFonts w:hint="cs"/>
          <w:rtl/>
        </w:rPr>
        <w:t>)</w:t>
      </w:r>
    </w:p>
    <w:p w14:paraId="6A7B9EB1" w14:textId="59B2174D" w:rsidR="00315A66" w:rsidRDefault="00315A66" w:rsidP="00E606C3">
      <w:pPr>
        <w:pStyle w:val="Heading2"/>
        <w:rPr>
          <w:rtl/>
          <w:lang w:bidi="ar-EG"/>
        </w:rPr>
      </w:pPr>
      <w:r w:rsidRPr="0084181B">
        <w:rPr>
          <w:lang w:bidi="ar-EG"/>
        </w:rPr>
        <w:t>1.4</w:t>
      </w:r>
      <w:r>
        <w:rPr>
          <w:lang w:bidi="ar-EG"/>
        </w:rPr>
        <w:tab/>
      </w:r>
      <w:bookmarkStart w:id="1" w:name="_Hlk61353515"/>
      <w:r w:rsidR="00E606C3">
        <w:rPr>
          <w:rFonts w:hint="cs"/>
          <w:rtl/>
          <w:lang w:bidi="ar-EG"/>
        </w:rPr>
        <w:t>المساهمات:</w:t>
      </w:r>
      <w:bookmarkEnd w:id="1"/>
    </w:p>
    <w:p w14:paraId="2034C45C" w14:textId="63B8E606" w:rsidR="00E606C3" w:rsidRPr="00344E83" w:rsidRDefault="00E606C3" w:rsidP="000A4CD6">
      <w:pPr>
        <w:pStyle w:val="Heading3"/>
        <w:rPr>
          <w:rtl/>
        </w:rPr>
      </w:pPr>
      <w:r w:rsidRPr="00344E83">
        <w:rPr>
          <w:lang w:bidi="ar-EG"/>
        </w:rPr>
        <w:t>1.1.4</w:t>
      </w:r>
      <w:r w:rsidRPr="00344E83">
        <w:rPr>
          <w:rtl/>
          <w:lang w:bidi="ar-EG"/>
        </w:rPr>
        <w:tab/>
      </w:r>
      <w:r w:rsidR="00F805BE" w:rsidRPr="00344E83">
        <w:rPr>
          <w:rFonts w:hint="cs"/>
          <w:rtl/>
        </w:rPr>
        <w:t>المساهمة</w:t>
      </w:r>
      <w:r w:rsidR="00F805BE" w:rsidRPr="00344E83">
        <w:rPr>
          <w:rFonts w:hint="cs"/>
          <w:rtl/>
          <w:lang w:bidi="ar-EG"/>
        </w:rPr>
        <w:t xml:space="preserve"> </w:t>
      </w:r>
      <w:hyperlink r:id="rId14" w:history="1">
        <w:r w:rsidR="00F805BE" w:rsidRPr="000A4CD6">
          <w:rPr>
            <w:rStyle w:val="Hyperlink"/>
            <w:lang w:val="en-GB" w:bidi="ar-EG"/>
          </w:rPr>
          <w:t>EG-ITRs-3/2</w:t>
        </w:r>
      </w:hyperlink>
      <w:r w:rsidR="00F805BE" w:rsidRPr="00344E83">
        <w:rPr>
          <w:rFonts w:hint="cs"/>
          <w:rtl/>
          <w:lang w:bidi="ar-EG"/>
        </w:rPr>
        <w:t xml:space="preserve"> المقدمة من </w:t>
      </w:r>
      <w:r w:rsidR="00F805BE" w:rsidRPr="00344E83">
        <w:rPr>
          <w:rFonts w:hint="cs"/>
          <w:rtl/>
        </w:rPr>
        <w:t>جمهورية جنوب إفريقيا - استعراض شامل للوائح الاتصالات الدولية</w:t>
      </w:r>
    </w:p>
    <w:p w14:paraId="475D4FAB" w14:textId="2AD9AA62" w:rsidR="00F805BE" w:rsidRDefault="00F805BE" w:rsidP="004A4A8D">
      <w:pPr>
        <w:rPr>
          <w:rtl/>
          <w:lang w:bidi="ar-EG"/>
        </w:rPr>
      </w:pPr>
      <w:r w:rsidRPr="00F805BE">
        <w:rPr>
          <w:rtl/>
          <w:lang w:bidi="ar-EG"/>
        </w:rPr>
        <w:t xml:space="preserve">تقدم جمهورية جنوب إفريقيا بموجب </w:t>
      </w:r>
      <w:r w:rsidRPr="00F805BE">
        <w:rPr>
          <w:rFonts w:hint="cs"/>
          <w:rtl/>
          <w:lang w:bidi="ar-EG"/>
        </w:rPr>
        <w:t>هذه الوثيقة</w:t>
      </w:r>
      <w:r w:rsidRPr="00F805BE">
        <w:rPr>
          <w:rtl/>
          <w:lang w:bidi="ar-EG"/>
        </w:rPr>
        <w:t xml:space="preserve"> مساهمتها فيما يتعلق ب</w:t>
      </w:r>
      <w:r w:rsidRPr="00F805BE">
        <w:rPr>
          <w:rFonts w:hint="cs"/>
          <w:rtl/>
          <w:lang w:bidi="ar-EG"/>
        </w:rPr>
        <w:t>ت</w:t>
      </w:r>
      <w:r w:rsidRPr="00F805BE">
        <w:rPr>
          <w:rtl/>
          <w:lang w:bidi="ar-EG"/>
        </w:rPr>
        <w:t xml:space="preserve">فحص </w:t>
      </w:r>
      <w:r w:rsidRPr="00F805BE">
        <w:rPr>
          <w:rFonts w:hint="cs"/>
          <w:rtl/>
          <w:lang w:bidi="ar-EG"/>
        </w:rPr>
        <w:t xml:space="preserve">كل مادة من </w:t>
      </w:r>
      <w:r w:rsidRPr="00F805BE">
        <w:rPr>
          <w:rtl/>
          <w:lang w:bidi="ar-EG"/>
        </w:rPr>
        <w:t>المواد</w:t>
      </w:r>
      <w:r w:rsidRPr="00F805BE">
        <w:rPr>
          <w:rFonts w:hint="cs"/>
          <w:rtl/>
        </w:rPr>
        <w:t xml:space="preserve"> من</w:t>
      </w:r>
      <w:r w:rsidRPr="00F805BE">
        <w:rPr>
          <w:rtl/>
          <w:lang w:bidi="ar-EG"/>
        </w:rPr>
        <w:t xml:space="preserve"> </w:t>
      </w:r>
      <w:r w:rsidRPr="00F805BE">
        <w:t>5</w:t>
      </w:r>
      <w:r w:rsidRPr="00F805BE">
        <w:rPr>
          <w:rtl/>
          <w:lang w:bidi="ar-EG"/>
        </w:rPr>
        <w:t xml:space="preserve"> إلى </w:t>
      </w:r>
      <w:r w:rsidRPr="00F805BE">
        <w:t>8</w:t>
      </w:r>
      <w:r w:rsidRPr="00F805BE">
        <w:rPr>
          <w:rtl/>
          <w:lang w:bidi="ar-EG"/>
        </w:rPr>
        <w:t xml:space="preserve"> والتذييل </w:t>
      </w:r>
      <w:r w:rsidRPr="00F805BE">
        <w:t>1</w:t>
      </w:r>
      <w:r w:rsidRPr="00F805BE">
        <w:rPr>
          <w:rtl/>
          <w:lang w:bidi="ar-EG"/>
        </w:rPr>
        <w:t xml:space="preserve"> من لوائح الاتصالات الدولية لعام </w:t>
      </w:r>
      <w:r w:rsidRPr="00F805BE">
        <w:t>2012</w:t>
      </w:r>
      <w:r w:rsidRPr="00F805BE">
        <w:rPr>
          <w:rtl/>
          <w:lang w:bidi="ar-EG"/>
        </w:rPr>
        <w:t xml:space="preserve"> (الملحق الأول).</w:t>
      </w:r>
      <w:r w:rsidR="004A4A8D" w:rsidRPr="004A4A8D">
        <w:rPr>
          <w:rFonts w:hint="cs"/>
          <w:rtl/>
        </w:rPr>
        <w:t xml:space="preserve"> وتبين</w:t>
      </w:r>
      <w:r w:rsidR="004A4A8D" w:rsidRPr="004A4A8D">
        <w:rPr>
          <w:rtl/>
        </w:rPr>
        <w:t xml:space="preserve"> المدخلات ما يصلح وما </w:t>
      </w:r>
      <w:r w:rsidR="004A4A8D" w:rsidRPr="004A4A8D">
        <w:rPr>
          <w:rFonts w:hint="cs"/>
          <w:rtl/>
        </w:rPr>
        <w:t>تنبغي</w:t>
      </w:r>
      <w:r w:rsidR="004A4A8D" w:rsidRPr="004A4A8D">
        <w:rPr>
          <w:rtl/>
        </w:rPr>
        <w:t xml:space="preserve"> مراجعته. </w:t>
      </w:r>
      <w:r w:rsidRPr="00F805BE">
        <w:rPr>
          <w:rFonts w:hint="cs"/>
          <w:rtl/>
          <w:lang w:bidi="ar-EG"/>
        </w:rPr>
        <w:t>وتتطلع جمهورية جنوب إفريقيا إلى العمل مع الدول الأعضاء الأخرى من أجل تحقيق أهداف الاتحاد.</w:t>
      </w:r>
    </w:p>
    <w:p w14:paraId="136DDFF9" w14:textId="2D723850" w:rsidR="00F805BE" w:rsidRPr="00344E83" w:rsidRDefault="00F805BE" w:rsidP="000A4CD6">
      <w:pPr>
        <w:pStyle w:val="Heading3"/>
        <w:rPr>
          <w:rtl/>
          <w:lang w:bidi="ar-EG"/>
        </w:rPr>
      </w:pPr>
      <w:r w:rsidRPr="00344E83">
        <w:rPr>
          <w:lang w:bidi="ar-EG"/>
        </w:rPr>
        <w:t>2.1.4</w:t>
      </w:r>
      <w:r w:rsidRPr="00344E83">
        <w:rPr>
          <w:rtl/>
          <w:lang w:bidi="ar-EG"/>
        </w:rPr>
        <w:tab/>
      </w:r>
      <w:r w:rsidRPr="00344E83">
        <w:rPr>
          <w:rFonts w:hint="cs"/>
          <w:rtl/>
        </w:rPr>
        <w:t>المساهمة</w:t>
      </w:r>
      <w:r w:rsidRPr="00344E83">
        <w:rPr>
          <w:rFonts w:hint="cs"/>
          <w:rtl/>
          <w:lang w:bidi="ar-EG"/>
        </w:rPr>
        <w:t xml:space="preserve"> </w:t>
      </w:r>
      <w:hyperlink r:id="rId15" w:history="1">
        <w:r w:rsidRPr="000A4CD6">
          <w:rPr>
            <w:rStyle w:val="Hyperlink"/>
            <w:lang w:val="en-GB" w:bidi="ar-EG"/>
          </w:rPr>
          <w:t>EG-ITRs-3/3</w:t>
        </w:r>
      </w:hyperlink>
      <w:r w:rsidRPr="00344E83">
        <w:rPr>
          <w:rFonts w:hint="cs"/>
          <w:rtl/>
          <w:lang w:bidi="ar-EG"/>
        </w:rPr>
        <w:t xml:space="preserve"> المقدمة من أستراليا وكندا والولايات المتحدة الأمريكية – وجهات نظر بشأن المواد من </w:t>
      </w:r>
      <w:r w:rsidRPr="00344E83">
        <w:rPr>
          <w:lang w:val="en-CA" w:bidi="ar-EG"/>
        </w:rPr>
        <w:t>5</w:t>
      </w:r>
      <w:r w:rsidRPr="00344E83">
        <w:rPr>
          <w:rFonts w:hint="cs"/>
          <w:rtl/>
          <w:lang w:bidi="ar-EG"/>
        </w:rPr>
        <w:t xml:space="preserve"> إلى </w:t>
      </w:r>
      <w:r w:rsidRPr="00344E83">
        <w:rPr>
          <w:lang w:val="en-CA" w:bidi="ar-EG"/>
        </w:rPr>
        <w:t>8</w:t>
      </w:r>
      <w:r w:rsidRPr="00344E83">
        <w:rPr>
          <w:rFonts w:hint="cs"/>
          <w:rtl/>
          <w:lang w:bidi="ar-EG"/>
        </w:rPr>
        <w:t xml:space="preserve"> والتذييل </w:t>
      </w:r>
      <w:r w:rsidRPr="00344E83">
        <w:rPr>
          <w:lang w:val="en-CA" w:bidi="ar-EG"/>
        </w:rPr>
        <w:t>1</w:t>
      </w:r>
      <w:r w:rsidRPr="00344E83">
        <w:rPr>
          <w:rFonts w:hint="cs"/>
          <w:rtl/>
          <w:lang w:bidi="ar-EG"/>
        </w:rPr>
        <w:t xml:space="preserve"> من لوائح الاتصالات الدولية لعام </w:t>
      </w:r>
      <w:r w:rsidRPr="00344E83">
        <w:rPr>
          <w:lang w:val="en-CA" w:bidi="ar-EG"/>
        </w:rPr>
        <w:t>2012</w:t>
      </w:r>
    </w:p>
    <w:p w14:paraId="2D2B27E5" w14:textId="7B6A3D20" w:rsidR="00F805BE" w:rsidRDefault="00F805BE" w:rsidP="00F805BE">
      <w:pPr>
        <w:rPr>
          <w:rtl/>
          <w:lang w:bidi="ar-EG"/>
        </w:rPr>
      </w:pPr>
      <w:r w:rsidRPr="000A0EAE">
        <w:rPr>
          <w:rFonts w:hint="cs"/>
          <w:rtl/>
          <w:lang w:bidi="ar-EG"/>
        </w:rPr>
        <w:t xml:space="preserve">ومن وجهة نظرنا، فإن الأحكام المتعلقة برسوم الترسيم والمحاسبة وأمن الشبكات وحصانتها والاتصالات الإلكترونية غير المرغوبة المرسلة بالجملة </w:t>
      </w:r>
      <w:r w:rsidRPr="000A0EAE">
        <w:rPr>
          <w:color w:val="000000"/>
          <w:rtl/>
        </w:rPr>
        <w:t xml:space="preserve">غير قابلة للتطبيق </w:t>
      </w:r>
      <w:r w:rsidRPr="000A0EAE">
        <w:rPr>
          <w:rFonts w:hint="cs"/>
          <w:color w:val="000000"/>
          <w:rtl/>
        </w:rPr>
        <w:t>و</w:t>
      </w:r>
      <w:r w:rsidRPr="000A0EAE">
        <w:rPr>
          <w:color w:val="000000"/>
          <w:rtl/>
        </w:rPr>
        <w:t xml:space="preserve">غير </w:t>
      </w:r>
      <w:r w:rsidRPr="000A0EAE">
        <w:rPr>
          <w:rFonts w:hint="cs"/>
          <w:color w:val="000000"/>
          <w:rtl/>
        </w:rPr>
        <w:t>مرنة</w:t>
      </w:r>
      <w:r w:rsidRPr="000A0EAE">
        <w:rPr>
          <w:color w:val="000000"/>
          <w:rtl/>
        </w:rPr>
        <w:t xml:space="preserve"> في بيئة الاتصالات المعاصرة</w:t>
      </w:r>
      <w:r w:rsidRPr="000A0EAE">
        <w:rPr>
          <w:rFonts w:hint="cs"/>
          <w:rtl/>
        </w:rPr>
        <w:t>. وأي محاولة لمراجعة هذه اللوائح لمراعاة الظروف الاقتصادية الحالية والتكنولوجيات والخدمات الناشئة ستلقى نفس مصير الأحكام الحالية</w:t>
      </w:r>
      <w:r w:rsidRPr="000A0EAE">
        <w:rPr>
          <w:rFonts w:hint="eastAsia"/>
          <w:rtl/>
        </w:rPr>
        <w:t> </w:t>
      </w:r>
      <w:r w:rsidRPr="000A0EAE">
        <w:rPr>
          <w:rFonts w:hint="cs"/>
          <w:rtl/>
        </w:rPr>
        <w:t>- لأن سرعة التغير في السوق وفي البيئة التنظيمية ستجعل الأحكام التفصيلية للمعاهدة متقادمة على الدوام.</w:t>
      </w:r>
    </w:p>
    <w:p w14:paraId="6425E645" w14:textId="3C68E0C0" w:rsidR="00F805BE" w:rsidRDefault="00F805BE" w:rsidP="00F805BE">
      <w:pPr>
        <w:rPr>
          <w:rtl/>
          <w:lang w:bidi="ar-EG"/>
        </w:rPr>
      </w:pPr>
      <w:r w:rsidRPr="00F805BE">
        <w:rPr>
          <w:rFonts w:hint="cs"/>
          <w:rtl/>
          <w:lang w:bidi="ar-EG"/>
        </w:rPr>
        <w:lastRenderedPageBreak/>
        <w:t xml:space="preserve">من المرجح أن تصمد أحكام المعاهدات التي تكون ذات طابع عام أمام ظروف السوق المتغيرة والابتكارات التكنولوجية. </w:t>
      </w:r>
      <w:r w:rsidR="000171ED">
        <w:rPr>
          <w:rFonts w:hint="cs"/>
          <w:rtl/>
          <w:lang w:bidi="ar-EG"/>
        </w:rPr>
        <w:t>ويعتقد المساهمون</w:t>
      </w:r>
      <w:r w:rsidRPr="00F805BE">
        <w:rPr>
          <w:rFonts w:hint="cs"/>
          <w:rtl/>
          <w:lang w:bidi="ar-EG"/>
        </w:rPr>
        <w:t xml:space="preserve"> أن أحكام لوائح الاتصالات الدولية العامة الواردة في دستور الاتحاد واتفاقيته أكثر قدرة على الصمود وعلى تحمل البيئة السوقية والتكنولوجية المتغيرة</w:t>
      </w:r>
      <w:r w:rsidR="000A4CD6">
        <w:rPr>
          <w:rFonts w:hint="cs"/>
          <w:rtl/>
          <w:lang w:bidi="ar-EG"/>
        </w:rPr>
        <w:t>.</w:t>
      </w:r>
    </w:p>
    <w:p w14:paraId="1DFA7189" w14:textId="074B95B4" w:rsidR="00F805BE" w:rsidRPr="00344E83" w:rsidRDefault="000A77C6" w:rsidP="000A4CD6">
      <w:pPr>
        <w:pStyle w:val="Heading3"/>
        <w:rPr>
          <w:rtl/>
        </w:rPr>
      </w:pPr>
      <w:r w:rsidRPr="00344E83">
        <w:t>3.1.4</w:t>
      </w:r>
      <w:r w:rsidRPr="00344E83">
        <w:rPr>
          <w:rtl/>
        </w:rPr>
        <w:tab/>
      </w:r>
      <w:r w:rsidRPr="00344E83">
        <w:rPr>
          <w:rFonts w:hint="cs"/>
          <w:rtl/>
        </w:rPr>
        <w:t xml:space="preserve">المساهمة </w:t>
      </w:r>
      <w:hyperlink r:id="rId16" w:history="1">
        <w:r w:rsidRPr="000A4CD6">
          <w:rPr>
            <w:rStyle w:val="Hyperlink"/>
            <w:lang w:val="en-GB" w:bidi="ar-EG"/>
          </w:rPr>
          <w:t>EG-ITRs-3/4</w:t>
        </w:r>
      </w:hyperlink>
      <w:r w:rsidRPr="00344E83">
        <w:rPr>
          <w:rFonts w:hint="cs"/>
          <w:rtl/>
        </w:rPr>
        <w:t xml:space="preserve"> المقدمة من المكسيك – وجهات نظر المكسيك من أجل الاجتماع الثالث لفريق الخبراء المعني بلوائح الاتصالات الدولية </w:t>
      </w:r>
      <w:r w:rsidRPr="00344E83">
        <w:t>(EG-ITR)</w:t>
      </w:r>
    </w:p>
    <w:p w14:paraId="274FF8A4" w14:textId="1E830283" w:rsidR="00F805BE" w:rsidRDefault="000A77C6" w:rsidP="000A77C6">
      <w:pPr>
        <w:rPr>
          <w:rtl/>
          <w:lang w:bidi="ar-EG"/>
        </w:rPr>
      </w:pPr>
      <w:r w:rsidRPr="000A77C6">
        <w:rPr>
          <w:rFonts w:hint="cs"/>
          <w:rtl/>
          <w:lang w:bidi="ar-EG"/>
        </w:rPr>
        <w:t>تؤكد</w:t>
      </w:r>
      <w:r w:rsidRPr="000A77C6">
        <w:rPr>
          <w:rFonts w:hint="cs"/>
          <w:rtl/>
        </w:rPr>
        <w:t xml:space="preserve"> المكسيك رأيها السابق الذي ينص على أن هناك عناصر لا تزال نافذة في البيئة الدولية لقطاع الاتصالات، لأنها تعزز </w:t>
      </w:r>
      <w:r w:rsidRPr="000A77C6">
        <w:rPr>
          <w:rFonts w:hint="cs"/>
          <w:rtl/>
          <w:lang w:bidi="ar-EG"/>
        </w:rPr>
        <w:t xml:space="preserve">المزيد من </w:t>
      </w:r>
      <w:r w:rsidRPr="000A77C6">
        <w:rPr>
          <w:rFonts w:hint="cs"/>
          <w:rtl/>
        </w:rPr>
        <w:t>الاتساق التنظيمي وتوفر اليقين بالاتصالات الدولية.</w:t>
      </w:r>
    </w:p>
    <w:p w14:paraId="7307CB18" w14:textId="2304307C" w:rsidR="00F805BE" w:rsidRDefault="000171ED" w:rsidP="000A77C6">
      <w:pPr>
        <w:rPr>
          <w:rtl/>
          <w:lang w:bidi="ar-EG"/>
        </w:rPr>
      </w:pPr>
      <w:r>
        <w:rPr>
          <w:rFonts w:hint="cs"/>
          <w:rtl/>
          <w:lang w:bidi="ar-EG"/>
        </w:rPr>
        <w:t xml:space="preserve">وخلاصة القول، </w:t>
      </w:r>
      <w:r w:rsidR="00FC26B1">
        <w:rPr>
          <w:rFonts w:hint="cs"/>
          <w:rtl/>
          <w:lang w:bidi="ar-EG"/>
        </w:rPr>
        <w:t>فإن</w:t>
      </w:r>
      <w:r w:rsidR="000A77C6" w:rsidRPr="000A77C6">
        <w:rPr>
          <w:rtl/>
          <w:lang w:bidi="ar-EG"/>
        </w:rPr>
        <w:t xml:space="preserve"> الالتزامات المنصوص عليها في </w:t>
      </w:r>
      <w:r w:rsidR="000A77C6" w:rsidRPr="000A77C6">
        <w:rPr>
          <w:rFonts w:hint="cs"/>
          <w:rtl/>
          <w:lang w:bidi="ar-EG"/>
        </w:rPr>
        <w:t>لوائح الاتصالات الدولية</w:t>
      </w:r>
      <w:r w:rsidR="000A77C6" w:rsidRPr="000A77C6">
        <w:rPr>
          <w:rtl/>
          <w:lang w:bidi="ar-EG"/>
        </w:rPr>
        <w:t xml:space="preserve"> </w:t>
      </w:r>
      <w:r w:rsidR="00FC26B1">
        <w:rPr>
          <w:rFonts w:hint="cs"/>
          <w:rtl/>
          <w:lang w:bidi="ar-EG"/>
        </w:rPr>
        <w:t>لا تُعتبر إلا ساعية</w:t>
      </w:r>
      <w:r w:rsidR="000A77C6" w:rsidRPr="000A77C6">
        <w:rPr>
          <w:rtl/>
          <w:lang w:bidi="ar-EG"/>
        </w:rPr>
        <w:t xml:space="preserve"> إلى تطبيق الإجراءات المتعلقة بهدف المواد. ولذلك، فإنه</w:t>
      </w:r>
      <w:r w:rsidR="000A77C6" w:rsidRPr="000A77C6">
        <w:rPr>
          <w:rFonts w:hint="cs"/>
          <w:rtl/>
          <w:lang w:bidi="ar-EG"/>
        </w:rPr>
        <w:t>ا</w:t>
      </w:r>
      <w:r w:rsidR="000A77C6" w:rsidRPr="000A77C6">
        <w:rPr>
          <w:rtl/>
          <w:lang w:bidi="ar-EG"/>
        </w:rPr>
        <w:t xml:space="preserve"> لا </w:t>
      </w:r>
      <w:r w:rsidR="000A77C6" w:rsidRPr="000A77C6">
        <w:rPr>
          <w:rFonts w:hint="cs"/>
          <w:rtl/>
          <w:lang w:bidi="ar-EG"/>
        </w:rPr>
        <w:t>ت</w:t>
      </w:r>
      <w:r w:rsidR="000A77C6" w:rsidRPr="000A77C6">
        <w:rPr>
          <w:rtl/>
          <w:lang w:bidi="ar-EG"/>
        </w:rPr>
        <w:t xml:space="preserve">قدم عناصر تقنية أو قانونية إضافية لتلك المنصوص عليها في دستور الاتحاد، أو في التوصيات والقرارات التي </w:t>
      </w:r>
      <w:r w:rsidR="000A77C6" w:rsidRPr="000A77C6">
        <w:rPr>
          <w:rFonts w:hint="cs"/>
          <w:rtl/>
          <w:lang w:bidi="ar-EG"/>
        </w:rPr>
        <w:t xml:space="preserve">تتيح المزيد </w:t>
      </w:r>
      <w:r w:rsidR="000A77C6" w:rsidRPr="000A77C6">
        <w:rPr>
          <w:rtl/>
          <w:lang w:bidi="ar-EG"/>
        </w:rPr>
        <w:t>من المرونة للتكيف والتحديث مع التطور المستمر لقطاع الاتصالات.</w:t>
      </w:r>
    </w:p>
    <w:p w14:paraId="6EE9FD4A" w14:textId="482040AD" w:rsidR="00F805BE" w:rsidRDefault="00344E83" w:rsidP="000A4CD6">
      <w:pPr>
        <w:pStyle w:val="Heading3"/>
        <w:rPr>
          <w:rtl/>
          <w:lang w:bidi="ar-EG"/>
        </w:rPr>
      </w:pPr>
      <w:r w:rsidRPr="00344E83">
        <w:rPr>
          <w:lang w:bidi="ar-EG"/>
        </w:rPr>
        <w:t>4.1.4</w:t>
      </w:r>
      <w:r w:rsidRPr="00344E83">
        <w:rPr>
          <w:rtl/>
          <w:lang w:bidi="ar-EG"/>
        </w:rPr>
        <w:tab/>
      </w:r>
      <w:r w:rsidRPr="00344E83">
        <w:rPr>
          <w:rFonts w:hint="cs"/>
          <w:rtl/>
          <w:lang w:bidi="ar-EG"/>
        </w:rPr>
        <w:t xml:space="preserve">المساهمة </w:t>
      </w:r>
      <w:hyperlink r:id="rId17" w:history="1">
        <w:r w:rsidRPr="000A4CD6">
          <w:rPr>
            <w:rStyle w:val="Hyperlink"/>
            <w:lang w:val="en-GB" w:bidi="ar-EG"/>
          </w:rPr>
          <w:t>EG-ITRs-3/5</w:t>
        </w:r>
      </w:hyperlink>
      <w:r w:rsidRPr="00344E83">
        <w:rPr>
          <w:rFonts w:hint="cs"/>
          <w:rtl/>
          <w:lang w:bidi="ar-EG"/>
        </w:rPr>
        <w:t xml:space="preserve"> المقدمة من </w:t>
      </w:r>
      <w:r w:rsidRPr="00344E83">
        <w:rPr>
          <w:lang w:bidi="ar-EG"/>
        </w:rPr>
        <w:t>Bell Mobility</w:t>
      </w:r>
      <w:r w:rsidRPr="00344E83">
        <w:rPr>
          <w:rFonts w:hint="cs"/>
          <w:rtl/>
        </w:rPr>
        <w:t> </w:t>
      </w:r>
      <w:r w:rsidRPr="00344E83">
        <w:rPr>
          <w:rtl/>
        </w:rPr>
        <w:t>(</w:t>
      </w:r>
      <w:r w:rsidRPr="00344E83">
        <w:rPr>
          <w:rFonts w:hint="eastAsia"/>
          <w:rtl/>
        </w:rPr>
        <w:t>كندا</w:t>
      </w:r>
      <w:r w:rsidRPr="00344E83">
        <w:rPr>
          <w:rtl/>
        </w:rPr>
        <w:t>)</w:t>
      </w:r>
      <w:r w:rsidRPr="00344E83">
        <w:rPr>
          <w:rFonts w:hint="eastAsia"/>
          <w:rtl/>
        </w:rPr>
        <w:t>؛</w:t>
      </w:r>
      <w:r w:rsidRPr="00344E83">
        <w:rPr>
          <w:rtl/>
        </w:rPr>
        <w:t xml:space="preserve"> </w:t>
      </w:r>
      <w:bookmarkStart w:id="2" w:name="lt_pId013"/>
      <w:r w:rsidR="000171ED">
        <w:rPr>
          <w:rFonts w:hint="cs"/>
          <w:rtl/>
        </w:rPr>
        <w:t>و</w:t>
      </w:r>
      <w:r w:rsidRPr="00344E83">
        <w:rPr>
          <w:lang w:bidi="ar-EG"/>
        </w:rPr>
        <w:t>KDDI</w:t>
      </w:r>
      <w:r w:rsidRPr="00344E83">
        <w:rPr>
          <w:rFonts w:hint="cs"/>
          <w:rtl/>
        </w:rPr>
        <w:t xml:space="preserve"> و</w:t>
      </w:r>
      <w:r w:rsidRPr="00344E83">
        <w:rPr>
          <w:lang w:bidi="ar-EG"/>
        </w:rPr>
        <w:t xml:space="preserve"> NTT DOCOMO Inc.</w:t>
      </w:r>
      <w:bookmarkEnd w:id="2"/>
      <w:r w:rsidRPr="00344E83">
        <w:rPr>
          <w:rtl/>
        </w:rPr>
        <w:t>(</w:t>
      </w:r>
      <w:r w:rsidRPr="00344E83">
        <w:rPr>
          <w:rFonts w:hint="eastAsia"/>
          <w:rtl/>
        </w:rPr>
        <w:t>اليابان</w:t>
      </w:r>
      <w:r w:rsidRPr="00344E83">
        <w:rPr>
          <w:rtl/>
        </w:rPr>
        <w:t>)</w:t>
      </w:r>
      <w:r w:rsidRPr="00344E83">
        <w:rPr>
          <w:rFonts w:hint="eastAsia"/>
          <w:rtl/>
        </w:rPr>
        <w:t>؛</w:t>
      </w:r>
      <w:r w:rsidR="000A4CD6">
        <w:rPr>
          <w:rFonts w:hint="cs"/>
          <w:rtl/>
          <w:lang w:bidi="ar-EG"/>
        </w:rPr>
        <w:t xml:space="preserve"> </w:t>
      </w:r>
      <w:r w:rsidRPr="00344E83">
        <w:rPr>
          <w:lang w:bidi="ar-EG"/>
        </w:rPr>
        <w:t>AT&amp;T</w:t>
      </w:r>
      <w:r w:rsidRPr="00344E83">
        <w:rPr>
          <w:rFonts w:hint="cs"/>
          <w:rtl/>
        </w:rPr>
        <w:t xml:space="preserve"> و</w:t>
      </w:r>
      <w:r w:rsidRPr="00344E83">
        <w:t>Verizon</w:t>
      </w:r>
      <w:r w:rsidRPr="00344E83">
        <w:rPr>
          <w:rtl/>
        </w:rPr>
        <w:t xml:space="preserve"> (</w:t>
      </w:r>
      <w:r w:rsidRPr="00344E83">
        <w:rPr>
          <w:rFonts w:hint="eastAsia"/>
          <w:rtl/>
        </w:rPr>
        <w:t>الولايات</w:t>
      </w:r>
      <w:r w:rsidRPr="00344E83">
        <w:rPr>
          <w:rtl/>
        </w:rPr>
        <w:t xml:space="preserve"> </w:t>
      </w:r>
      <w:r w:rsidRPr="00344E83">
        <w:rPr>
          <w:rFonts w:hint="eastAsia"/>
          <w:rtl/>
        </w:rPr>
        <w:t>المتحدة</w:t>
      </w:r>
      <w:r w:rsidRPr="00344E83">
        <w:rPr>
          <w:rFonts w:hint="cs"/>
          <w:rtl/>
          <w:lang w:bidi="ar-EG"/>
        </w:rPr>
        <w:t xml:space="preserve"> الأمريكية</w:t>
      </w:r>
      <w:r w:rsidRPr="00344E83">
        <w:rPr>
          <w:rtl/>
        </w:rPr>
        <w:t>)</w:t>
      </w:r>
      <w:r w:rsidRPr="00344E83">
        <w:rPr>
          <w:rFonts w:hint="cs"/>
          <w:rtl/>
        </w:rPr>
        <w:t xml:space="preserve"> – </w:t>
      </w:r>
      <w:r w:rsidRPr="00344E83">
        <w:rPr>
          <w:rtl/>
          <w:lang w:bidi="ar-EG"/>
        </w:rPr>
        <w:t>مساهمة من أعضاء القطاعات</w:t>
      </w:r>
      <w:r w:rsidRPr="00344E83">
        <w:rPr>
          <w:rFonts w:hint="cs"/>
          <w:rtl/>
          <w:lang w:bidi="ar-EG"/>
        </w:rPr>
        <w:t xml:space="preserve"> بشأن المواد من </w:t>
      </w:r>
      <w:r w:rsidRPr="00344E83">
        <w:rPr>
          <w:lang w:val="en-CA"/>
        </w:rPr>
        <w:t>5</w:t>
      </w:r>
      <w:r w:rsidRPr="00344E83">
        <w:rPr>
          <w:rFonts w:hint="cs"/>
          <w:rtl/>
          <w:lang w:bidi="ar-EG"/>
        </w:rPr>
        <w:t xml:space="preserve"> إلى </w:t>
      </w:r>
      <w:r w:rsidRPr="00344E83">
        <w:rPr>
          <w:lang w:val="en-CA"/>
        </w:rPr>
        <w:t>8</w:t>
      </w:r>
      <w:r w:rsidRPr="00344E83">
        <w:rPr>
          <w:rFonts w:hint="cs"/>
          <w:rtl/>
          <w:lang w:bidi="ar-EG"/>
        </w:rPr>
        <w:t xml:space="preserve"> والتذييل </w:t>
      </w:r>
      <w:r w:rsidRPr="00344E83">
        <w:rPr>
          <w:lang w:val="en-CA"/>
        </w:rPr>
        <w:t>1</w:t>
      </w:r>
      <w:r w:rsidRPr="00344E83">
        <w:rPr>
          <w:rFonts w:hint="cs"/>
          <w:rtl/>
          <w:lang w:bidi="ar-EG"/>
        </w:rPr>
        <w:t xml:space="preserve"> من لوائح الاتصالات الدولية لعام </w:t>
      </w:r>
      <w:r w:rsidRPr="00344E83">
        <w:rPr>
          <w:lang w:val="en-CA"/>
        </w:rPr>
        <w:t>2012</w:t>
      </w:r>
    </w:p>
    <w:p w14:paraId="71A4083D" w14:textId="72C4D72A" w:rsidR="005A7889" w:rsidRPr="000A4CD6" w:rsidRDefault="005A7889" w:rsidP="005A7889">
      <w:pPr>
        <w:rPr>
          <w:spacing w:val="-4"/>
          <w:rtl/>
          <w:lang w:bidi="ar-EG"/>
        </w:rPr>
      </w:pPr>
      <w:r w:rsidRPr="000A4CD6">
        <w:rPr>
          <w:spacing w:val="-4"/>
          <w:rtl/>
          <w:lang w:bidi="ar-EG"/>
        </w:rPr>
        <w:t>استنادا</w:t>
      </w:r>
      <w:r w:rsidRPr="000A4CD6">
        <w:rPr>
          <w:rFonts w:hint="cs"/>
          <w:spacing w:val="-4"/>
          <w:rtl/>
          <w:lang w:bidi="ar-EG"/>
        </w:rPr>
        <w:t>ً</w:t>
      </w:r>
      <w:r w:rsidRPr="000A4CD6">
        <w:rPr>
          <w:spacing w:val="-4"/>
          <w:rtl/>
          <w:lang w:bidi="ar-EG"/>
        </w:rPr>
        <w:t xml:space="preserve"> إلى الخبرة التشغيلية الجماعية للمساهمين،</w:t>
      </w:r>
      <w:r w:rsidRPr="000A4CD6">
        <w:rPr>
          <w:rFonts w:hint="cs"/>
          <w:spacing w:val="-4"/>
          <w:rtl/>
          <w:lang w:bidi="ar-EG"/>
        </w:rPr>
        <w:t xml:space="preserve"> </w:t>
      </w:r>
      <w:r w:rsidR="00344E83" w:rsidRPr="000A4CD6">
        <w:rPr>
          <w:spacing w:val="-4"/>
          <w:rtl/>
          <w:lang w:bidi="ar-EG"/>
        </w:rPr>
        <w:t>لا تنطبق المواد</w:t>
      </w:r>
      <w:r w:rsidR="00344E83" w:rsidRPr="000A4CD6">
        <w:rPr>
          <w:rFonts w:hint="cs"/>
          <w:spacing w:val="-4"/>
          <w:rtl/>
          <w:lang w:bidi="ar-EG"/>
        </w:rPr>
        <w:t xml:space="preserve"> من</w:t>
      </w:r>
      <w:r w:rsidR="00344E83" w:rsidRPr="000A4CD6">
        <w:rPr>
          <w:spacing w:val="-4"/>
          <w:rtl/>
          <w:lang w:bidi="ar-EG"/>
        </w:rPr>
        <w:t xml:space="preserve"> </w:t>
      </w:r>
      <w:r w:rsidR="00344E83" w:rsidRPr="000A4CD6">
        <w:rPr>
          <w:spacing w:val="-4"/>
          <w:lang w:bidi="ar-EG"/>
        </w:rPr>
        <w:t>5</w:t>
      </w:r>
      <w:r w:rsidR="00344E83" w:rsidRPr="000A4CD6">
        <w:rPr>
          <w:spacing w:val="-4"/>
          <w:rtl/>
          <w:lang w:bidi="ar-EG"/>
        </w:rPr>
        <w:t xml:space="preserve"> إلى </w:t>
      </w:r>
      <w:r w:rsidR="00344E83" w:rsidRPr="000A4CD6">
        <w:rPr>
          <w:spacing w:val="-4"/>
          <w:lang w:bidi="ar-EG"/>
        </w:rPr>
        <w:t>8</w:t>
      </w:r>
      <w:r w:rsidR="00344E83" w:rsidRPr="000A4CD6">
        <w:rPr>
          <w:spacing w:val="-4"/>
          <w:rtl/>
          <w:lang w:bidi="ar-EG"/>
        </w:rPr>
        <w:t xml:space="preserve"> </w:t>
      </w:r>
      <w:r w:rsidR="00344E83" w:rsidRPr="000A4CD6">
        <w:rPr>
          <w:rFonts w:hint="cs"/>
          <w:spacing w:val="-4"/>
          <w:rtl/>
          <w:lang w:bidi="ar-EG"/>
        </w:rPr>
        <w:t>والتذييل</w:t>
      </w:r>
      <w:r w:rsidR="00344E83" w:rsidRPr="000A4CD6">
        <w:rPr>
          <w:spacing w:val="-4"/>
          <w:rtl/>
          <w:lang w:bidi="ar-EG"/>
        </w:rPr>
        <w:t xml:space="preserve"> </w:t>
      </w:r>
      <w:r w:rsidR="00344E83" w:rsidRPr="000A4CD6">
        <w:rPr>
          <w:spacing w:val="-4"/>
          <w:lang w:bidi="ar-EG"/>
        </w:rPr>
        <w:t>1</w:t>
      </w:r>
      <w:r w:rsidR="00344E83" w:rsidRPr="000A4CD6">
        <w:rPr>
          <w:spacing w:val="-4"/>
          <w:rtl/>
          <w:lang w:bidi="ar-EG"/>
        </w:rPr>
        <w:t xml:space="preserve"> على تعزيز وتطوير الشبكات والخدمات الدولية و</w:t>
      </w:r>
      <w:r w:rsidRPr="000A4CD6">
        <w:rPr>
          <w:rFonts w:hint="cs"/>
          <w:spacing w:val="-4"/>
          <w:rtl/>
          <w:lang w:bidi="ar-EG"/>
        </w:rPr>
        <w:t xml:space="preserve">هي </w:t>
      </w:r>
      <w:r w:rsidR="00344E83" w:rsidRPr="000A4CD6">
        <w:rPr>
          <w:spacing w:val="-4"/>
          <w:rtl/>
          <w:lang w:bidi="ar-EG"/>
        </w:rPr>
        <w:t xml:space="preserve">ليست مرنة </w:t>
      </w:r>
      <w:r w:rsidRPr="000A4CD6">
        <w:rPr>
          <w:spacing w:val="-4"/>
          <w:rtl/>
          <w:lang w:bidi="ar-EG"/>
        </w:rPr>
        <w:t xml:space="preserve">بما يكفي لاستيعاب </w:t>
      </w:r>
      <w:r w:rsidR="00344E83" w:rsidRPr="000A4CD6">
        <w:rPr>
          <w:spacing w:val="-4"/>
          <w:rtl/>
          <w:lang w:bidi="ar-EG"/>
        </w:rPr>
        <w:t>السوق الدينامي</w:t>
      </w:r>
      <w:r w:rsidR="00344E83" w:rsidRPr="000A4CD6">
        <w:rPr>
          <w:rFonts w:hint="cs"/>
          <w:spacing w:val="-4"/>
          <w:rtl/>
          <w:lang w:bidi="ar-EG"/>
        </w:rPr>
        <w:t>ة</w:t>
      </w:r>
      <w:r w:rsidR="00344E83" w:rsidRPr="000A4CD6">
        <w:rPr>
          <w:spacing w:val="-4"/>
          <w:rtl/>
          <w:lang w:bidi="ar-EG"/>
        </w:rPr>
        <w:t xml:space="preserve"> والمبتكر</w:t>
      </w:r>
      <w:r w:rsidR="00344E83" w:rsidRPr="000A4CD6">
        <w:rPr>
          <w:rFonts w:hint="cs"/>
          <w:spacing w:val="-4"/>
          <w:rtl/>
          <w:lang w:bidi="ar-EG"/>
        </w:rPr>
        <w:t>ة</w:t>
      </w:r>
      <w:r w:rsidR="00344E83" w:rsidRPr="000A4CD6">
        <w:rPr>
          <w:spacing w:val="-4"/>
          <w:rtl/>
          <w:lang w:bidi="ar-EG"/>
        </w:rPr>
        <w:t xml:space="preserve"> </w:t>
      </w:r>
      <w:r w:rsidR="00344E83" w:rsidRPr="000A4CD6">
        <w:rPr>
          <w:rFonts w:hint="cs"/>
          <w:spacing w:val="-4"/>
          <w:rtl/>
          <w:lang w:bidi="ar-EG"/>
        </w:rPr>
        <w:t xml:space="preserve">السائدة </w:t>
      </w:r>
      <w:r w:rsidRPr="000A4CD6">
        <w:rPr>
          <w:spacing w:val="-4"/>
          <w:rtl/>
          <w:lang w:bidi="ar-EG"/>
        </w:rPr>
        <w:t>اليوم</w:t>
      </w:r>
      <w:r w:rsidR="00344E83" w:rsidRPr="000A4CD6">
        <w:rPr>
          <w:rFonts w:hint="cs"/>
          <w:spacing w:val="-4"/>
          <w:rtl/>
          <w:lang w:bidi="ar-EG"/>
        </w:rPr>
        <w:t xml:space="preserve">. </w:t>
      </w:r>
      <w:r w:rsidRPr="000A4CD6">
        <w:rPr>
          <w:rFonts w:hint="cs"/>
          <w:spacing w:val="-4"/>
          <w:rtl/>
        </w:rPr>
        <w:t>و</w:t>
      </w:r>
      <w:r w:rsidRPr="000A4CD6">
        <w:rPr>
          <w:spacing w:val="-4"/>
          <w:rtl/>
        </w:rPr>
        <w:t xml:space="preserve">على الرغم من أن قضايا الأمن والسلامة هي </w:t>
      </w:r>
      <w:r w:rsidRPr="000A4CD6">
        <w:rPr>
          <w:rFonts w:hint="cs"/>
          <w:spacing w:val="-4"/>
          <w:rtl/>
        </w:rPr>
        <w:t>الأهم</w:t>
      </w:r>
      <w:r w:rsidRPr="000A4CD6">
        <w:rPr>
          <w:spacing w:val="-4"/>
          <w:rtl/>
        </w:rPr>
        <w:t xml:space="preserve"> للمشغلين العالميين، لا يعتقد المساهمون أن أحكام المعاهدة يمكن أن تواكب سرعة التطور والابتكار التكنولوجي.</w:t>
      </w:r>
    </w:p>
    <w:p w14:paraId="15660D6B" w14:textId="622B5DE8" w:rsidR="000A77C6" w:rsidRPr="00344E83" w:rsidRDefault="00344E83" w:rsidP="000A4CD6">
      <w:pPr>
        <w:pStyle w:val="Heading3"/>
        <w:rPr>
          <w:rtl/>
          <w:lang w:bidi="ar-EG"/>
        </w:rPr>
      </w:pPr>
      <w:r w:rsidRPr="00344E83">
        <w:rPr>
          <w:lang w:bidi="ar-EG"/>
        </w:rPr>
        <w:t>5.1.4</w:t>
      </w:r>
      <w:r w:rsidRPr="00344E83">
        <w:rPr>
          <w:rtl/>
          <w:lang w:bidi="ar-EG"/>
        </w:rPr>
        <w:tab/>
      </w:r>
      <w:r w:rsidRPr="00344E83">
        <w:rPr>
          <w:rFonts w:hint="cs"/>
          <w:rtl/>
          <w:lang w:bidi="ar-EG"/>
        </w:rPr>
        <w:t xml:space="preserve">المساهمة </w:t>
      </w:r>
      <w:hyperlink r:id="rId18" w:history="1">
        <w:r w:rsidRPr="000A4CD6">
          <w:rPr>
            <w:rStyle w:val="Hyperlink"/>
            <w:lang w:val="en-GB" w:bidi="ar-EG"/>
          </w:rPr>
          <w:t>EG-ITRs-3/6</w:t>
        </w:r>
      </w:hyperlink>
      <w:r w:rsidRPr="00344E83">
        <w:rPr>
          <w:rFonts w:hint="cs"/>
          <w:rtl/>
          <w:lang w:bidi="ar-EG"/>
        </w:rPr>
        <w:t xml:space="preserve"> المقدمة من الاتحاد الروسي – </w:t>
      </w:r>
      <w:r w:rsidRPr="00344E83">
        <w:rPr>
          <w:rFonts w:hint="cs"/>
          <w:rtl/>
        </w:rPr>
        <w:t>تفحص كل حكم من أحكام أقسام لوائح الاتصالات الدولية</w:t>
      </w:r>
      <w:r>
        <w:rPr>
          <w:rFonts w:hint="cs"/>
          <w:rtl/>
        </w:rPr>
        <w:t xml:space="preserve"> </w:t>
      </w:r>
      <w:r w:rsidRPr="00344E83">
        <w:rPr>
          <w:rFonts w:hint="cs"/>
          <w:rtl/>
        </w:rPr>
        <w:t xml:space="preserve">في الاجتماع الثالث لفريق الخبراء المعني بالاتصالات الدولية </w:t>
      </w:r>
      <w:r w:rsidRPr="00344E83">
        <w:rPr>
          <w:lang w:bidi="ar-EG"/>
        </w:rPr>
        <w:t>(</w:t>
      </w:r>
      <w:r w:rsidRPr="00344E83">
        <w:rPr>
          <w:lang w:val="en-GB" w:bidi="ar-EG"/>
        </w:rPr>
        <w:t>EG-ITR)</w:t>
      </w:r>
      <w:r>
        <w:rPr>
          <w:rFonts w:hint="cs"/>
          <w:rtl/>
          <w:lang w:bidi="ar-EG"/>
        </w:rPr>
        <w:t xml:space="preserve"> </w:t>
      </w:r>
      <w:r w:rsidRPr="00344E83">
        <w:rPr>
          <w:rFonts w:hint="cs"/>
          <w:rtl/>
          <w:lang w:bidi="ar-EG"/>
        </w:rPr>
        <w:t>طبقاً لخطة العمل التي أقرت في</w:t>
      </w:r>
      <w:r w:rsidR="000A4CD6">
        <w:rPr>
          <w:rFonts w:hint="eastAsia"/>
          <w:rtl/>
          <w:lang w:bidi="ar-EG"/>
        </w:rPr>
        <w:t> </w:t>
      </w:r>
      <w:r w:rsidRPr="00344E83">
        <w:rPr>
          <w:rFonts w:hint="cs"/>
          <w:rtl/>
          <w:lang w:bidi="ar-EG"/>
        </w:rPr>
        <w:t>الاجتماع الأول للفريق</w:t>
      </w:r>
    </w:p>
    <w:p w14:paraId="11B2976B" w14:textId="047F6976" w:rsidR="000A77C6" w:rsidRDefault="00C214F7" w:rsidP="00C214F7">
      <w:pPr>
        <w:rPr>
          <w:rtl/>
          <w:lang w:bidi="ar-EG"/>
        </w:rPr>
      </w:pPr>
      <w:r w:rsidRPr="000171ED">
        <w:rPr>
          <w:rtl/>
        </w:rPr>
        <w:t xml:space="preserve">تحدد موقف الاتحاد الروسي بوضوح في الوثيقة 6. </w:t>
      </w:r>
      <w:r w:rsidRPr="00C214F7">
        <w:rPr>
          <w:rFonts w:hint="cs"/>
          <w:rtl/>
        </w:rPr>
        <w:t>ف</w:t>
      </w:r>
      <w:r w:rsidRPr="000171ED">
        <w:rPr>
          <w:rtl/>
        </w:rPr>
        <w:t>في</w:t>
      </w:r>
      <w:r w:rsidRPr="00C214F7">
        <w:rPr>
          <w:rFonts w:hint="cs"/>
          <w:rtl/>
        </w:rPr>
        <w:t xml:space="preserve"> تلك</w:t>
      </w:r>
      <w:r w:rsidRPr="000171ED">
        <w:rPr>
          <w:rtl/>
        </w:rPr>
        <w:t xml:space="preserve"> الوثيقة، قام الاتحاد الروسي بتقييم كل حكم من أحكام المواد 5-8 </w:t>
      </w:r>
      <w:r w:rsidRPr="00C214F7">
        <w:rPr>
          <w:rFonts w:hint="cs"/>
          <w:rtl/>
        </w:rPr>
        <w:t>والتذييل</w:t>
      </w:r>
      <w:r w:rsidRPr="000171ED">
        <w:rPr>
          <w:rtl/>
        </w:rPr>
        <w:t xml:space="preserve"> 1 على حدة. وذ</w:t>
      </w:r>
      <w:r w:rsidRPr="00C214F7">
        <w:rPr>
          <w:rFonts w:hint="cs"/>
          <w:rtl/>
        </w:rPr>
        <w:t>ُ</w:t>
      </w:r>
      <w:r w:rsidRPr="000171ED">
        <w:rPr>
          <w:rtl/>
        </w:rPr>
        <w:t xml:space="preserve">كر أن لوائح الاتصالات الدولية ضرورية؛ </w:t>
      </w:r>
      <w:r w:rsidRPr="00C214F7">
        <w:rPr>
          <w:rFonts w:hint="cs"/>
          <w:rtl/>
        </w:rPr>
        <w:t xml:space="preserve">وأن </w:t>
      </w:r>
      <w:r w:rsidRPr="000171ED">
        <w:rPr>
          <w:rtl/>
        </w:rPr>
        <w:t xml:space="preserve">أحكام لوائح الاتصالات الدولية لعام 2012 </w:t>
      </w:r>
      <w:r w:rsidRPr="00C214F7">
        <w:rPr>
          <w:rFonts w:hint="cs"/>
          <w:rtl/>
        </w:rPr>
        <w:t>مرنة</w:t>
      </w:r>
      <w:r w:rsidRPr="000171ED">
        <w:rPr>
          <w:rtl/>
        </w:rPr>
        <w:t xml:space="preserve"> </w:t>
      </w:r>
      <w:r w:rsidRPr="00C214F7">
        <w:rPr>
          <w:rFonts w:hint="cs"/>
          <w:rtl/>
        </w:rPr>
        <w:t>وذات صلة</w:t>
      </w:r>
      <w:r w:rsidRPr="000171ED">
        <w:rPr>
          <w:rtl/>
        </w:rPr>
        <w:t>.</w:t>
      </w:r>
    </w:p>
    <w:p w14:paraId="171DBA32" w14:textId="4B65D86F" w:rsidR="000A77C6" w:rsidRDefault="00885BD8" w:rsidP="00885BD8">
      <w:pPr>
        <w:rPr>
          <w:rtl/>
          <w:lang w:bidi="ar-EG"/>
        </w:rPr>
      </w:pPr>
      <w:r>
        <w:rPr>
          <w:rFonts w:hint="cs"/>
          <w:rtl/>
          <w:lang w:bidi="ar-EG"/>
        </w:rPr>
        <w:t>وذُكر</w:t>
      </w:r>
      <w:r w:rsidR="004D1224" w:rsidRPr="004D1224">
        <w:rPr>
          <w:rFonts w:hint="cs"/>
          <w:rtl/>
          <w:lang w:bidi="ar-EG"/>
        </w:rPr>
        <w:t xml:space="preserve"> أن لوائح الاتصالات الدولية لعام </w:t>
      </w:r>
      <w:r w:rsidR="004D1224" w:rsidRPr="004D1224">
        <w:rPr>
          <w:lang w:val="en-GB" w:bidi="ar-EG"/>
        </w:rPr>
        <w:t>1988</w:t>
      </w:r>
      <w:r w:rsidR="004D1224" w:rsidRPr="004D1224">
        <w:rPr>
          <w:rFonts w:hint="cs"/>
          <w:rtl/>
          <w:lang w:bidi="ar-EG"/>
        </w:rPr>
        <w:t xml:space="preserve"> لم </w:t>
      </w:r>
      <w:r>
        <w:rPr>
          <w:rFonts w:hint="cs"/>
          <w:rtl/>
          <w:lang w:bidi="ar-EG"/>
        </w:rPr>
        <w:t>تعبِّر</w:t>
      </w:r>
      <w:r w:rsidR="004D1224" w:rsidRPr="004D1224">
        <w:rPr>
          <w:rFonts w:hint="cs"/>
          <w:rtl/>
          <w:lang w:bidi="ar-EG"/>
        </w:rPr>
        <w:t xml:space="preserve"> في حالات كثيرة </w:t>
      </w:r>
      <w:r>
        <w:rPr>
          <w:rFonts w:hint="cs"/>
          <w:rtl/>
          <w:lang w:bidi="ar-EG"/>
        </w:rPr>
        <w:t>ا</w:t>
      </w:r>
      <w:r w:rsidR="004D1224" w:rsidRPr="004D1224">
        <w:rPr>
          <w:rFonts w:hint="cs"/>
          <w:rtl/>
          <w:lang w:bidi="ar-EG"/>
        </w:rPr>
        <w:t xml:space="preserve">لتغييرات التي طرأت على النظام الإيكولوجي للاتصالات/تكنولوجيا المعلومات والاتصالات منذ عام </w:t>
      </w:r>
      <w:r w:rsidR="004D1224" w:rsidRPr="004D1224">
        <w:rPr>
          <w:lang w:val="en-GB" w:bidi="ar-EG"/>
        </w:rPr>
        <w:t>1988</w:t>
      </w:r>
      <w:r w:rsidR="004D1224">
        <w:rPr>
          <w:rFonts w:hint="cs"/>
          <w:rtl/>
          <w:lang w:bidi="ar-EG"/>
        </w:rPr>
        <w:t>.</w:t>
      </w:r>
      <w:r w:rsidRPr="00885BD8">
        <w:rPr>
          <w:rFonts w:hint="cs"/>
          <w:rtl/>
        </w:rPr>
        <w:t xml:space="preserve"> و</w:t>
      </w:r>
      <w:r w:rsidRPr="000171ED">
        <w:rPr>
          <w:rtl/>
        </w:rPr>
        <w:t xml:space="preserve">بعضها، </w:t>
      </w:r>
      <w:r w:rsidRPr="00885BD8">
        <w:rPr>
          <w:rFonts w:hint="cs"/>
          <w:rtl/>
        </w:rPr>
        <w:t>من قبيل</w:t>
      </w:r>
      <w:r w:rsidRPr="000171ED">
        <w:rPr>
          <w:rtl/>
        </w:rPr>
        <w:t xml:space="preserve"> الأرقام 44 و50 و1/25، </w:t>
      </w:r>
      <w:r w:rsidRPr="00885BD8">
        <w:rPr>
          <w:rFonts w:hint="cs"/>
          <w:rtl/>
        </w:rPr>
        <w:t>تجاوزها الزمن</w:t>
      </w:r>
      <w:r w:rsidRPr="000171ED">
        <w:rPr>
          <w:rtl/>
        </w:rPr>
        <w:t xml:space="preserve"> تماماً </w:t>
      </w:r>
      <w:r w:rsidRPr="00885BD8">
        <w:rPr>
          <w:rFonts w:hint="cs"/>
          <w:rtl/>
        </w:rPr>
        <w:t>ولم تعد</w:t>
      </w:r>
      <w:r w:rsidRPr="000171ED">
        <w:rPr>
          <w:rtl/>
        </w:rPr>
        <w:t xml:space="preserve"> قابل</w:t>
      </w:r>
      <w:r w:rsidRPr="00885BD8">
        <w:rPr>
          <w:rFonts w:hint="cs"/>
          <w:rtl/>
        </w:rPr>
        <w:t>ة</w:t>
      </w:r>
      <w:r w:rsidRPr="000171ED">
        <w:rPr>
          <w:rtl/>
        </w:rPr>
        <w:t xml:space="preserve"> للتطبيق أو </w:t>
      </w:r>
      <w:r w:rsidRPr="00885BD8">
        <w:rPr>
          <w:rFonts w:hint="cs"/>
          <w:rtl/>
        </w:rPr>
        <w:t>ذات صلة</w:t>
      </w:r>
      <w:r w:rsidR="000A4CD6">
        <w:rPr>
          <w:rFonts w:hint="cs"/>
          <w:rtl/>
        </w:rPr>
        <w:t>.</w:t>
      </w:r>
      <w:r w:rsidR="004D1224" w:rsidRPr="004D1224">
        <w:rPr>
          <w:rFonts w:hint="cs"/>
          <w:rtl/>
          <w:lang w:bidi="ar-EG"/>
        </w:rPr>
        <w:t xml:space="preserve"> وعلاوة</w:t>
      </w:r>
      <w:r w:rsidR="000A4CD6">
        <w:rPr>
          <w:rFonts w:hint="cs"/>
          <w:rtl/>
          <w:lang w:bidi="ar-EG"/>
        </w:rPr>
        <w:t>ً</w:t>
      </w:r>
      <w:r w:rsidR="004D1224" w:rsidRPr="004D1224">
        <w:rPr>
          <w:rFonts w:hint="cs"/>
          <w:rtl/>
          <w:lang w:bidi="ar-EG"/>
        </w:rPr>
        <w:t xml:space="preserve"> على ذلك، تستعمل لوائح الاتصالات الدولية لعام </w:t>
      </w:r>
      <w:r w:rsidR="004D1224" w:rsidRPr="004D1224">
        <w:rPr>
          <w:lang w:val="en-GB" w:bidi="ar-EG"/>
        </w:rPr>
        <w:t>1988</w:t>
      </w:r>
      <w:r w:rsidR="004D1224" w:rsidRPr="004D1224">
        <w:rPr>
          <w:rFonts w:hint="cs"/>
          <w:rtl/>
          <w:lang w:bidi="ar-EG"/>
        </w:rPr>
        <w:t xml:space="preserve"> مصطلحات لا تتفق مع الأحكام الحالية لدستور الاتحاد واتفاقيته كما تستعمل مصطلحات متقادمة، مما أدى إلى حالات سوء فهم و/أو أخطاء في تطبيق هذه اللوائح.</w:t>
      </w:r>
    </w:p>
    <w:p w14:paraId="53808D2D" w14:textId="55BE51F1" w:rsidR="000A77C6" w:rsidRPr="004D1224" w:rsidRDefault="004D1224" w:rsidP="000A4CD6">
      <w:pPr>
        <w:pStyle w:val="Heading3"/>
        <w:rPr>
          <w:rtl/>
          <w:lang w:bidi="ar-EG"/>
        </w:rPr>
      </w:pPr>
      <w:r w:rsidRPr="004D1224">
        <w:rPr>
          <w:lang w:bidi="ar-EG"/>
        </w:rPr>
        <w:t>6.1.4</w:t>
      </w:r>
      <w:r w:rsidRPr="004D1224">
        <w:rPr>
          <w:rtl/>
          <w:lang w:bidi="ar-EG"/>
        </w:rPr>
        <w:tab/>
      </w:r>
      <w:r w:rsidRPr="004D1224">
        <w:rPr>
          <w:rFonts w:hint="cs"/>
          <w:rtl/>
          <w:lang w:bidi="ar-EG"/>
        </w:rPr>
        <w:t xml:space="preserve">المساهمة </w:t>
      </w:r>
      <w:hyperlink r:id="rId19" w:history="1">
        <w:r w:rsidRPr="000A4CD6">
          <w:rPr>
            <w:rStyle w:val="Hyperlink"/>
            <w:lang w:val="en-GB" w:bidi="ar-EG"/>
          </w:rPr>
          <w:t>EG-ITRs-3/7</w:t>
        </w:r>
      </w:hyperlink>
      <w:r w:rsidRPr="004D1224">
        <w:rPr>
          <w:rFonts w:hint="cs"/>
          <w:rtl/>
          <w:lang w:bidi="ar-EG"/>
        </w:rPr>
        <w:t xml:space="preserve"> المقدمة من مصر – تفحص كل حكم من أحكام المواد </w:t>
      </w:r>
      <w:r w:rsidRPr="004D1224">
        <w:rPr>
          <w:lang w:val="en-CA" w:bidi="ar-EG"/>
        </w:rPr>
        <w:t>5</w:t>
      </w:r>
      <w:r w:rsidRPr="004D1224">
        <w:rPr>
          <w:rFonts w:hint="cs"/>
          <w:rtl/>
          <w:lang w:bidi="ar-EG"/>
        </w:rPr>
        <w:t xml:space="preserve"> و</w:t>
      </w:r>
      <w:r w:rsidRPr="004D1224">
        <w:rPr>
          <w:lang w:val="en-CA" w:bidi="ar-EG"/>
        </w:rPr>
        <w:t>6</w:t>
      </w:r>
      <w:r w:rsidRPr="004D1224">
        <w:rPr>
          <w:rFonts w:hint="cs"/>
          <w:rtl/>
          <w:lang w:bidi="ar-EG"/>
        </w:rPr>
        <w:t xml:space="preserve"> و</w:t>
      </w:r>
      <w:r w:rsidRPr="004D1224">
        <w:rPr>
          <w:lang w:val="en-CA" w:bidi="ar-EG"/>
        </w:rPr>
        <w:t>7</w:t>
      </w:r>
      <w:r w:rsidRPr="004D1224">
        <w:rPr>
          <w:rFonts w:hint="cs"/>
          <w:rtl/>
          <w:lang w:bidi="ar-EG"/>
        </w:rPr>
        <w:t xml:space="preserve"> و</w:t>
      </w:r>
      <w:r w:rsidRPr="004D1224">
        <w:rPr>
          <w:lang w:val="en-CA" w:bidi="ar-EG"/>
        </w:rPr>
        <w:t>8</w:t>
      </w:r>
      <w:r w:rsidRPr="004D1224">
        <w:rPr>
          <w:rFonts w:hint="cs"/>
          <w:rtl/>
          <w:lang w:bidi="ar-EG"/>
        </w:rPr>
        <w:t xml:space="preserve"> والتذييل </w:t>
      </w:r>
      <w:r w:rsidRPr="004D1224">
        <w:rPr>
          <w:lang w:val="en-CA" w:bidi="ar-EG"/>
        </w:rPr>
        <w:t>1</w:t>
      </w:r>
      <w:r w:rsidRPr="004D1224">
        <w:rPr>
          <w:rtl/>
          <w:lang w:bidi="ar-EG"/>
        </w:rPr>
        <w:t xml:space="preserve"> من لوائح الاتصالات الدولية</w:t>
      </w:r>
    </w:p>
    <w:p w14:paraId="0423379D" w14:textId="02CA2ED6" w:rsidR="000A77C6" w:rsidRDefault="00667226" w:rsidP="002A23BE">
      <w:pPr>
        <w:rPr>
          <w:rtl/>
          <w:lang w:bidi="ar-EG"/>
        </w:rPr>
      </w:pPr>
      <w:r w:rsidRPr="00885BD8">
        <w:rPr>
          <w:rtl/>
        </w:rPr>
        <w:t>معظم الأحكام مرنة وقابلة للتطبيق بدرجة كافية.</w:t>
      </w:r>
      <w:r w:rsidRPr="00667226">
        <w:rPr>
          <w:rFonts w:hint="cs"/>
          <w:rtl/>
        </w:rPr>
        <w:t xml:space="preserve"> و</w:t>
      </w:r>
      <w:r w:rsidRPr="00885BD8">
        <w:rPr>
          <w:rtl/>
        </w:rPr>
        <w:t xml:space="preserve">بالنسبة لتلك الأحكام التي تحتاج إلى تعديلات، اقترحت مصر كيف يمكن أن </w:t>
      </w:r>
      <w:r w:rsidRPr="00667226">
        <w:rPr>
          <w:rFonts w:hint="cs"/>
          <w:rtl/>
        </w:rPr>
        <w:t>تجرى</w:t>
      </w:r>
      <w:r w:rsidRPr="00885BD8">
        <w:rPr>
          <w:rtl/>
        </w:rPr>
        <w:t xml:space="preserve"> هذه التعديلات دون إجراء مراجعات </w:t>
      </w:r>
      <w:r w:rsidRPr="00667226">
        <w:rPr>
          <w:rFonts w:hint="cs"/>
          <w:rtl/>
        </w:rPr>
        <w:t>صياغية</w:t>
      </w:r>
      <w:r w:rsidRPr="00885BD8">
        <w:rPr>
          <w:rtl/>
        </w:rPr>
        <w:t xml:space="preserve"> أو تغييرات على الأحكام نفسها.</w:t>
      </w:r>
      <w:r w:rsidR="002A23BE" w:rsidRPr="002A23BE">
        <w:rPr>
          <w:rFonts w:hint="cs"/>
          <w:rtl/>
        </w:rPr>
        <w:t xml:space="preserve"> و</w:t>
      </w:r>
      <w:r w:rsidR="002A23BE" w:rsidRPr="00885BD8">
        <w:rPr>
          <w:rtl/>
        </w:rPr>
        <w:t>تقترح مصر أيضاً الحصول على مشورة قانونية</w:t>
      </w:r>
      <w:r w:rsidR="002A23BE" w:rsidRPr="002A23BE">
        <w:rPr>
          <w:rtl/>
        </w:rPr>
        <w:t xml:space="preserve"> بشأن</w:t>
      </w:r>
      <w:r w:rsidR="002A23BE" w:rsidRPr="00885BD8">
        <w:rPr>
          <w:rtl/>
        </w:rPr>
        <w:t xml:space="preserve"> كيفية إجراء تغييرات لتلخيص المادة 8 </w:t>
      </w:r>
      <w:r w:rsidR="002A23BE" w:rsidRPr="002A23BE">
        <w:rPr>
          <w:rFonts w:hint="cs"/>
          <w:rtl/>
        </w:rPr>
        <w:t>والتذييل</w:t>
      </w:r>
      <w:r w:rsidR="002A23BE" w:rsidRPr="00885BD8">
        <w:rPr>
          <w:rtl/>
        </w:rPr>
        <w:t xml:space="preserve"> 1.</w:t>
      </w:r>
    </w:p>
    <w:p w14:paraId="44E0A58A" w14:textId="3F444979" w:rsidR="000A77C6" w:rsidRPr="004D1224" w:rsidRDefault="004D1224" w:rsidP="000A4CD6">
      <w:pPr>
        <w:pStyle w:val="Heading3"/>
        <w:rPr>
          <w:rtl/>
          <w:lang w:bidi="ar-EG"/>
        </w:rPr>
      </w:pPr>
      <w:r w:rsidRPr="004D1224">
        <w:rPr>
          <w:lang w:bidi="ar-EG"/>
        </w:rPr>
        <w:t>7.1.4</w:t>
      </w:r>
      <w:r w:rsidRPr="004D1224">
        <w:rPr>
          <w:lang w:bidi="ar-EG"/>
        </w:rPr>
        <w:tab/>
      </w:r>
      <w:r w:rsidRPr="004D1224">
        <w:rPr>
          <w:rFonts w:hint="cs"/>
          <w:rtl/>
          <w:lang w:bidi="ar-EG"/>
        </w:rPr>
        <w:t xml:space="preserve">المساهمة </w:t>
      </w:r>
      <w:hyperlink r:id="rId20" w:history="1">
        <w:r w:rsidRPr="000A4CD6">
          <w:rPr>
            <w:rStyle w:val="Hyperlink"/>
            <w:lang w:val="en-GB" w:bidi="ar-EG"/>
          </w:rPr>
          <w:t>EG-ITRs-3/9</w:t>
        </w:r>
      </w:hyperlink>
      <w:r w:rsidRPr="004D1224">
        <w:rPr>
          <w:rFonts w:hint="cs"/>
          <w:rtl/>
          <w:lang w:bidi="ar-EG"/>
        </w:rPr>
        <w:t xml:space="preserve"> المقدمة من </w:t>
      </w:r>
      <w:r w:rsidRPr="004D1224">
        <w:rPr>
          <w:rtl/>
        </w:rPr>
        <w:t>المملكة المتحدة</w:t>
      </w:r>
      <w:r w:rsidRPr="004D1224">
        <w:rPr>
          <w:rFonts w:hint="cs"/>
          <w:rtl/>
        </w:rPr>
        <w:t xml:space="preserve"> – </w:t>
      </w:r>
      <w:r w:rsidRPr="004D1224">
        <w:rPr>
          <w:rFonts w:hint="cs"/>
          <w:rtl/>
          <w:lang w:bidi="ar-EG"/>
        </w:rPr>
        <w:t>تفحص كل حكم من أحكام لوائح الاتصالات الدولية</w:t>
      </w:r>
    </w:p>
    <w:p w14:paraId="7A3DB2E2" w14:textId="21736DA8" w:rsidR="000A77C6" w:rsidRDefault="00115415" w:rsidP="00115415">
      <w:pPr>
        <w:rPr>
          <w:rtl/>
          <w:lang w:bidi="ar-EG"/>
        </w:rPr>
      </w:pPr>
      <w:r w:rsidRPr="00885BD8">
        <w:rPr>
          <w:rtl/>
        </w:rPr>
        <w:t xml:space="preserve">يسر المملكة المتحدة أن تقدم مساهمتنا في هذا الاجتماع الذي يغطي المواد من 5 إلى 8 </w:t>
      </w:r>
      <w:r w:rsidRPr="00115415">
        <w:rPr>
          <w:rtl/>
        </w:rPr>
        <w:t xml:space="preserve">والتذييل </w:t>
      </w:r>
      <w:r w:rsidRPr="00885BD8">
        <w:rPr>
          <w:rtl/>
        </w:rPr>
        <w:t xml:space="preserve">1. وقد قامت المملكة المتحدة بتقييم كل </w:t>
      </w:r>
      <w:r w:rsidRPr="00115415">
        <w:rPr>
          <w:rFonts w:hint="cs"/>
          <w:rtl/>
        </w:rPr>
        <w:t>حكم</w:t>
      </w:r>
      <w:r w:rsidRPr="00885BD8">
        <w:rPr>
          <w:rtl/>
        </w:rPr>
        <w:t xml:space="preserve"> على حدة، باستثناء التذييل 1 لتجنب الازدواجية </w:t>
      </w:r>
      <w:r w:rsidRPr="00115415">
        <w:rPr>
          <w:rFonts w:hint="cs"/>
          <w:rtl/>
        </w:rPr>
        <w:t>ل</w:t>
      </w:r>
      <w:r w:rsidRPr="00885BD8">
        <w:rPr>
          <w:rtl/>
        </w:rPr>
        <w:t>أن آراءهم واردة بالفعل في تحليل الأحكام.</w:t>
      </w:r>
    </w:p>
    <w:p w14:paraId="068121B6" w14:textId="64429C6D" w:rsidR="000A77C6" w:rsidRDefault="00947899" w:rsidP="00947899">
      <w:pPr>
        <w:rPr>
          <w:rtl/>
          <w:lang w:bidi="ar-EG"/>
        </w:rPr>
      </w:pPr>
      <w:r w:rsidRPr="00947899">
        <w:rPr>
          <w:rFonts w:hint="cs"/>
          <w:rtl/>
        </w:rPr>
        <w:t>و</w:t>
      </w:r>
      <w:r w:rsidRPr="00885BD8">
        <w:rPr>
          <w:rtl/>
        </w:rPr>
        <w:t xml:space="preserve">الرأي العام للمملكة المتحدة هو أن لوائح الاتصالات الدولية ليست ذات صلة ببيئة الاتصالات الحالية؛ </w:t>
      </w:r>
      <w:r w:rsidRPr="00947899">
        <w:rPr>
          <w:rFonts w:hint="cs"/>
          <w:rtl/>
        </w:rPr>
        <w:t>و</w:t>
      </w:r>
      <w:r w:rsidRPr="00885BD8">
        <w:rPr>
          <w:rtl/>
        </w:rPr>
        <w:t xml:space="preserve">لا تنطبق على تعزيز تقدم وتطور الشبكات والخدمات؛ </w:t>
      </w:r>
      <w:r w:rsidRPr="00947899">
        <w:rPr>
          <w:rFonts w:hint="cs"/>
          <w:rtl/>
        </w:rPr>
        <w:t>وتعوزها المرونة اللازمة</w:t>
      </w:r>
      <w:r w:rsidRPr="00885BD8">
        <w:rPr>
          <w:rtl/>
        </w:rPr>
        <w:t xml:space="preserve"> لاستيعاب الاتجاهات الجديدة والقضايا الناشئة.</w:t>
      </w:r>
    </w:p>
    <w:p w14:paraId="2C7D90B2" w14:textId="710B6746" w:rsidR="000A77C6" w:rsidRPr="007357EA" w:rsidRDefault="007357EA" w:rsidP="000A4CD6">
      <w:pPr>
        <w:pStyle w:val="Heading3"/>
        <w:rPr>
          <w:rtl/>
          <w:lang w:bidi="ar-EG"/>
        </w:rPr>
      </w:pPr>
      <w:r w:rsidRPr="007357EA">
        <w:rPr>
          <w:lang w:bidi="ar-EG"/>
        </w:rPr>
        <w:lastRenderedPageBreak/>
        <w:t>8.1.4</w:t>
      </w:r>
      <w:r w:rsidRPr="007357EA">
        <w:rPr>
          <w:rtl/>
          <w:lang w:bidi="ar-EG"/>
        </w:rPr>
        <w:tab/>
      </w:r>
      <w:r w:rsidRPr="007357EA">
        <w:rPr>
          <w:rFonts w:hint="cs"/>
          <w:rtl/>
          <w:lang w:bidi="ar-EG"/>
        </w:rPr>
        <w:t xml:space="preserve">المساهمة </w:t>
      </w:r>
      <w:hyperlink r:id="rId21" w:history="1">
        <w:r w:rsidRPr="000A4CD6">
          <w:rPr>
            <w:rStyle w:val="Hyperlink"/>
            <w:lang w:val="en-GB" w:bidi="ar-EG"/>
          </w:rPr>
          <w:t>EG-ITRs-3/10</w:t>
        </w:r>
      </w:hyperlink>
      <w:r w:rsidRPr="007357EA">
        <w:rPr>
          <w:rFonts w:hint="cs"/>
          <w:rtl/>
          <w:lang w:bidi="ar-EG"/>
        </w:rPr>
        <w:t xml:space="preserve"> المملكة العربية السعودية – تفحص كل حكم من أحكام المواد</w:t>
      </w:r>
      <w:r w:rsidRPr="007357EA">
        <w:rPr>
          <w:rFonts w:hint="cs"/>
          <w:rtl/>
        </w:rPr>
        <w:t xml:space="preserve"> من</w:t>
      </w:r>
      <w:r w:rsidRPr="007357EA">
        <w:rPr>
          <w:rFonts w:hint="cs"/>
          <w:rtl/>
          <w:lang w:bidi="ar-EG"/>
        </w:rPr>
        <w:t xml:space="preserve"> </w:t>
      </w:r>
      <w:r w:rsidRPr="007357EA">
        <w:rPr>
          <w:lang w:val="en-CA" w:bidi="ar-EG"/>
        </w:rPr>
        <w:t>5</w:t>
      </w:r>
      <w:r w:rsidRPr="007357EA">
        <w:rPr>
          <w:rFonts w:hint="cs"/>
          <w:rtl/>
          <w:lang w:bidi="ar-EG"/>
        </w:rPr>
        <w:t xml:space="preserve"> إلى </w:t>
      </w:r>
      <w:r w:rsidRPr="007357EA">
        <w:rPr>
          <w:lang w:val="en-CA" w:bidi="ar-EG"/>
        </w:rPr>
        <w:t>8</w:t>
      </w:r>
      <w:r w:rsidRPr="007357EA">
        <w:rPr>
          <w:rFonts w:hint="cs"/>
          <w:rtl/>
          <w:lang w:bidi="ar-EG"/>
        </w:rPr>
        <w:t xml:space="preserve"> والتذييل</w:t>
      </w:r>
      <w:r>
        <w:rPr>
          <w:rFonts w:hint="eastAsia"/>
          <w:rtl/>
          <w:lang w:bidi="ar-EG"/>
        </w:rPr>
        <w:t> </w:t>
      </w:r>
      <w:r w:rsidRPr="007357EA">
        <w:rPr>
          <w:lang w:val="en-CA" w:bidi="ar-EG"/>
        </w:rPr>
        <w:t>1</w:t>
      </w:r>
      <w:r>
        <w:rPr>
          <w:rFonts w:hint="cs"/>
          <w:rtl/>
          <w:lang w:bidi="ar-EG"/>
        </w:rPr>
        <w:t xml:space="preserve"> </w:t>
      </w:r>
      <w:r w:rsidRPr="007357EA">
        <w:rPr>
          <w:rFonts w:hint="cs"/>
          <w:rtl/>
          <w:lang w:bidi="ar-EG"/>
        </w:rPr>
        <w:t xml:space="preserve">من لوائح الاتصالات الدولية لعام </w:t>
      </w:r>
      <w:r w:rsidRPr="007357EA">
        <w:rPr>
          <w:lang w:val="en-CA" w:bidi="ar-EG"/>
        </w:rPr>
        <w:t>2012</w:t>
      </w:r>
    </w:p>
    <w:p w14:paraId="65AB0289" w14:textId="6A77DCA2" w:rsidR="000A77C6" w:rsidRDefault="007357EA" w:rsidP="007357EA">
      <w:pPr>
        <w:rPr>
          <w:rtl/>
          <w:lang w:bidi="ar-EG"/>
        </w:rPr>
      </w:pPr>
      <w:r w:rsidRPr="007357EA">
        <w:rPr>
          <w:rtl/>
          <w:lang w:bidi="ar-EG"/>
        </w:rPr>
        <w:t>تماشياً مع الاجتماع الثاني ل</w:t>
      </w:r>
      <w:r w:rsidRPr="007357EA">
        <w:rPr>
          <w:rFonts w:hint="cs"/>
          <w:rtl/>
          <w:lang w:bidi="ar-EG"/>
        </w:rPr>
        <w:t>فريق الخبراء المعني ب</w:t>
      </w:r>
      <w:r w:rsidRPr="007357EA">
        <w:rPr>
          <w:rtl/>
          <w:lang w:bidi="ar-EG"/>
        </w:rPr>
        <w:t xml:space="preserve">لوائح الاتصالات الدولية </w:t>
      </w:r>
      <w:r w:rsidRPr="007357EA">
        <w:rPr>
          <w:lang w:val="en-CA" w:bidi="ar-EG"/>
        </w:rPr>
        <w:t>(</w:t>
      </w:r>
      <w:r w:rsidRPr="007357EA">
        <w:rPr>
          <w:lang w:bidi="ar-EG"/>
        </w:rPr>
        <w:t>EG-ITR)</w:t>
      </w:r>
      <w:r w:rsidRPr="007357EA">
        <w:rPr>
          <w:rtl/>
          <w:lang w:bidi="ar-EG"/>
        </w:rPr>
        <w:t>، يسر</w:t>
      </w:r>
      <w:r w:rsidRPr="007357EA">
        <w:rPr>
          <w:rFonts w:hint="cs"/>
          <w:rtl/>
          <w:lang w:bidi="ar-EG"/>
        </w:rPr>
        <w:t>ّ</w:t>
      </w:r>
      <w:r w:rsidRPr="007357EA">
        <w:rPr>
          <w:rtl/>
          <w:lang w:bidi="ar-EG"/>
        </w:rPr>
        <w:t xml:space="preserve"> المملكة العربية السعودية </w:t>
      </w:r>
      <w:r w:rsidR="00947899">
        <w:rPr>
          <w:rFonts w:hint="cs"/>
          <w:rtl/>
          <w:lang w:bidi="ar-EG"/>
        </w:rPr>
        <w:t xml:space="preserve">أن </w:t>
      </w:r>
      <w:r w:rsidRPr="007357EA">
        <w:rPr>
          <w:rtl/>
          <w:lang w:bidi="ar-EG"/>
        </w:rPr>
        <w:t xml:space="preserve">تقدم هذه المساهمة إلى الاجتماع الثالث لفريق الخبراء </w:t>
      </w:r>
      <w:r w:rsidRPr="007357EA">
        <w:rPr>
          <w:rFonts w:hint="cs"/>
          <w:rtl/>
          <w:lang w:bidi="ar-EG"/>
        </w:rPr>
        <w:t>المعني ب</w:t>
      </w:r>
      <w:r w:rsidRPr="007357EA">
        <w:rPr>
          <w:rtl/>
          <w:lang w:bidi="ar-EG"/>
        </w:rPr>
        <w:t xml:space="preserve">لوائح الاتصالات الدولية. </w:t>
      </w:r>
      <w:r w:rsidRPr="007357EA">
        <w:rPr>
          <w:rFonts w:hint="cs"/>
          <w:rtl/>
          <w:lang w:bidi="ar-EG"/>
        </w:rPr>
        <w:t>و</w:t>
      </w:r>
      <w:r w:rsidRPr="007357EA">
        <w:rPr>
          <w:rtl/>
          <w:lang w:bidi="ar-EG"/>
        </w:rPr>
        <w:t xml:space="preserve">يحتوي الملحق </w:t>
      </w:r>
      <w:r w:rsidRPr="007357EA">
        <w:rPr>
          <w:lang w:bidi="ar-EG"/>
        </w:rPr>
        <w:t>1</w:t>
      </w:r>
      <w:r w:rsidRPr="007357EA">
        <w:rPr>
          <w:rtl/>
          <w:lang w:bidi="ar-EG"/>
        </w:rPr>
        <w:t xml:space="preserve"> على </w:t>
      </w:r>
      <w:r w:rsidRPr="007357EA">
        <w:rPr>
          <w:rFonts w:hint="cs"/>
          <w:rtl/>
          <w:lang w:bidi="ar-EG"/>
        </w:rPr>
        <w:t>تفحص لكل حكم من أحكام ا</w:t>
      </w:r>
      <w:r w:rsidRPr="007357EA">
        <w:rPr>
          <w:rtl/>
          <w:lang w:bidi="ar-EG"/>
        </w:rPr>
        <w:t>لمواد</w:t>
      </w:r>
      <w:r w:rsidRPr="007357EA">
        <w:rPr>
          <w:rFonts w:hint="cs"/>
          <w:rtl/>
          <w:lang w:bidi="ar-EG"/>
        </w:rPr>
        <w:t xml:space="preserve"> من</w:t>
      </w:r>
      <w:r w:rsidRPr="007357EA">
        <w:rPr>
          <w:rtl/>
          <w:lang w:bidi="ar-EG"/>
        </w:rPr>
        <w:t xml:space="preserve"> </w:t>
      </w:r>
      <w:r w:rsidRPr="007357EA">
        <w:rPr>
          <w:lang w:bidi="ar-EG"/>
        </w:rPr>
        <w:t>5</w:t>
      </w:r>
      <w:r w:rsidRPr="007357EA">
        <w:rPr>
          <w:rtl/>
          <w:lang w:bidi="ar-EG"/>
        </w:rPr>
        <w:t xml:space="preserve"> إلى </w:t>
      </w:r>
      <w:r w:rsidRPr="007357EA">
        <w:rPr>
          <w:lang w:bidi="ar-EG"/>
        </w:rPr>
        <w:t>8</w:t>
      </w:r>
      <w:r w:rsidRPr="007357EA">
        <w:rPr>
          <w:rtl/>
          <w:lang w:bidi="ar-EG"/>
        </w:rPr>
        <w:t xml:space="preserve"> والتذييل </w:t>
      </w:r>
      <w:r w:rsidRPr="007357EA">
        <w:rPr>
          <w:lang w:bidi="ar-EG"/>
        </w:rPr>
        <w:t>1</w:t>
      </w:r>
      <w:r w:rsidRPr="007357EA">
        <w:rPr>
          <w:rtl/>
          <w:lang w:bidi="ar-EG"/>
        </w:rPr>
        <w:t xml:space="preserve"> من لوائح الاتصالات الدولية لعام </w:t>
      </w:r>
      <w:r w:rsidRPr="007357EA">
        <w:rPr>
          <w:lang w:bidi="ar-EG"/>
        </w:rPr>
        <w:t>2012</w:t>
      </w:r>
      <w:r w:rsidRPr="007357EA">
        <w:rPr>
          <w:rtl/>
          <w:lang w:bidi="ar-EG"/>
        </w:rPr>
        <w:t>.</w:t>
      </w:r>
    </w:p>
    <w:p w14:paraId="01A48515" w14:textId="1E634794" w:rsidR="000A77C6" w:rsidRPr="00C82F47" w:rsidRDefault="00C82F47" w:rsidP="000A4CD6">
      <w:pPr>
        <w:pStyle w:val="Heading3"/>
        <w:rPr>
          <w:rtl/>
          <w:lang w:bidi="ar-EG"/>
        </w:rPr>
      </w:pPr>
      <w:r w:rsidRPr="00C82F47">
        <w:rPr>
          <w:lang w:bidi="ar-EG"/>
        </w:rPr>
        <w:t>9.1.4</w:t>
      </w:r>
      <w:r w:rsidRPr="00C82F47">
        <w:rPr>
          <w:rtl/>
          <w:lang w:bidi="ar-EG"/>
        </w:rPr>
        <w:tab/>
      </w:r>
      <w:r w:rsidRPr="00C82F47">
        <w:rPr>
          <w:rFonts w:hint="cs"/>
          <w:rtl/>
          <w:lang w:bidi="ar-EG"/>
        </w:rPr>
        <w:t xml:space="preserve">المساهمة </w:t>
      </w:r>
      <w:hyperlink r:id="rId22" w:history="1">
        <w:r w:rsidRPr="000A4CD6">
          <w:rPr>
            <w:rStyle w:val="Hyperlink"/>
            <w:lang w:val="en-GB" w:bidi="ar-EG"/>
          </w:rPr>
          <w:t>EG-ITRs-3/11</w:t>
        </w:r>
      </w:hyperlink>
      <w:r w:rsidRPr="00C82F47">
        <w:rPr>
          <w:rFonts w:hint="cs"/>
          <w:rtl/>
          <w:lang w:bidi="ar-EG"/>
        </w:rPr>
        <w:t xml:space="preserve"> المقدمة من هولندا – تفحص كل حكم من أحكام لوائح الاتصالات الدولية</w:t>
      </w:r>
    </w:p>
    <w:p w14:paraId="44FEA423" w14:textId="1358274B" w:rsidR="000A77C6" w:rsidRDefault="00C21D6A" w:rsidP="00C82F47">
      <w:pPr>
        <w:rPr>
          <w:rtl/>
          <w:lang w:bidi="ar-EG"/>
        </w:rPr>
      </w:pPr>
      <w:r>
        <w:rPr>
          <w:rFonts w:hint="cs"/>
          <w:rtl/>
          <w:lang w:bidi="ar-EG"/>
        </w:rPr>
        <w:t xml:space="preserve">ترى هولندا أنه </w:t>
      </w:r>
      <w:r w:rsidR="00C82F47" w:rsidRPr="00C82F47">
        <w:rPr>
          <w:rFonts w:hint="cs"/>
          <w:rtl/>
          <w:lang w:bidi="ar"/>
        </w:rPr>
        <w:t>بالنظر إلى الطبيعة الدينامية والتنافسية لسوق الاتصالات، والاندماج المتزايد لقطاع الاتصالات/تكنولوجيا المعلومات والاتصالات في الاقتصاد الرقمي الأوسع نطاقاً، فمن غير الواضح كيف يمكن لصك معاهدة غير مرن مثل لوائح الاتصالات الدولية أن يضطلع بدور إيجابي في تعزيز النمو والازدهار في سوق الاتصالات الدولية مستقبلاً.</w:t>
      </w:r>
    </w:p>
    <w:p w14:paraId="282C1B04" w14:textId="37E82610" w:rsidR="000A77C6" w:rsidRPr="000A4CD6" w:rsidRDefault="00C21D6A" w:rsidP="00C21D6A">
      <w:pPr>
        <w:rPr>
          <w:spacing w:val="-4"/>
          <w:rtl/>
          <w:lang w:bidi="ar-SY"/>
        </w:rPr>
      </w:pPr>
      <w:r w:rsidRPr="000A4CD6">
        <w:rPr>
          <w:spacing w:val="-4"/>
          <w:rtl/>
        </w:rPr>
        <w:t xml:space="preserve">ترى هولندا أن الأحكام كجزء من صك المعاهدة ليست مناسبة لاستيعاب بيئة السوق المتغيرة. </w:t>
      </w:r>
      <w:r w:rsidR="00C82F47" w:rsidRPr="000A4CD6">
        <w:rPr>
          <w:rFonts w:hint="cs"/>
          <w:spacing w:val="-4"/>
          <w:rtl/>
          <w:lang w:bidi="ar-SY"/>
        </w:rPr>
        <w:t>و</w:t>
      </w:r>
      <w:r w:rsidRPr="000A4CD6">
        <w:rPr>
          <w:rFonts w:hint="cs"/>
          <w:spacing w:val="-4"/>
          <w:rtl/>
          <w:lang w:bidi="ar-SY"/>
        </w:rPr>
        <w:t xml:space="preserve">هي </w:t>
      </w:r>
      <w:r w:rsidR="00C82F47" w:rsidRPr="000A4CD6">
        <w:rPr>
          <w:spacing w:val="-4"/>
          <w:rtl/>
          <w:lang w:bidi="ar-SY"/>
        </w:rPr>
        <w:t>ل</w:t>
      </w:r>
      <w:r w:rsidRPr="000A4CD6">
        <w:rPr>
          <w:rFonts w:hint="cs"/>
          <w:spacing w:val="-4"/>
          <w:rtl/>
          <w:lang w:bidi="ar-SY"/>
        </w:rPr>
        <w:t>ي</w:t>
      </w:r>
      <w:r w:rsidR="00C82F47" w:rsidRPr="000A4CD6">
        <w:rPr>
          <w:spacing w:val="-4"/>
          <w:rtl/>
          <w:lang w:bidi="ar-SY"/>
        </w:rPr>
        <w:t>س</w:t>
      </w:r>
      <w:r w:rsidRPr="000A4CD6">
        <w:rPr>
          <w:rFonts w:hint="cs"/>
          <w:spacing w:val="-4"/>
          <w:rtl/>
          <w:lang w:bidi="ar-SY"/>
        </w:rPr>
        <w:t>ت</w:t>
      </w:r>
      <w:r w:rsidR="00C82F47" w:rsidRPr="000A4CD6">
        <w:rPr>
          <w:spacing w:val="-4"/>
          <w:rtl/>
          <w:lang w:bidi="ar-SY"/>
        </w:rPr>
        <w:t xml:space="preserve"> مقتنع</w:t>
      </w:r>
      <w:r w:rsidRPr="000A4CD6">
        <w:rPr>
          <w:rFonts w:hint="cs"/>
          <w:spacing w:val="-4"/>
          <w:rtl/>
          <w:lang w:bidi="ar-SY"/>
        </w:rPr>
        <w:t>ة</w:t>
      </w:r>
      <w:r w:rsidR="00C82F47" w:rsidRPr="000A4CD6">
        <w:rPr>
          <w:spacing w:val="-4"/>
          <w:rtl/>
          <w:lang w:bidi="ar-SY"/>
        </w:rPr>
        <w:t xml:space="preserve"> بأن أحكام</w:t>
      </w:r>
      <w:r w:rsidR="00C82F47" w:rsidRPr="000A4CD6">
        <w:rPr>
          <w:rFonts w:hint="cs"/>
          <w:spacing w:val="-4"/>
          <w:rtl/>
          <w:lang w:bidi="ar-SY"/>
        </w:rPr>
        <w:t>اً</w:t>
      </w:r>
      <w:r w:rsidR="00C82F47" w:rsidRPr="000A4CD6">
        <w:rPr>
          <w:spacing w:val="-4"/>
          <w:rtl/>
          <w:lang w:bidi="ar-SY"/>
        </w:rPr>
        <w:t xml:space="preserve"> جديدة على مستوى معاهدة ستساعد أي </w:t>
      </w:r>
      <w:r w:rsidR="00C82F47" w:rsidRPr="000A4CD6">
        <w:rPr>
          <w:rFonts w:hint="cs"/>
          <w:spacing w:val="-4"/>
          <w:rtl/>
          <w:lang w:bidi="ar-SY"/>
        </w:rPr>
        <w:t>بلد</w:t>
      </w:r>
      <w:r w:rsidR="00C82F47" w:rsidRPr="000A4CD6">
        <w:rPr>
          <w:spacing w:val="-4"/>
          <w:rtl/>
          <w:lang w:bidi="ar-SY"/>
        </w:rPr>
        <w:t xml:space="preserve"> </w:t>
      </w:r>
      <w:r w:rsidR="00C82F47" w:rsidRPr="000A4CD6">
        <w:rPr>
          <w:rFonts w:hint="cs"/>
          <w:spacing w:val="-4"/>
          <w:rtl/>
          <w:lang w:bidi="ar-SY"/>
        </w:rPr>
        <w:t>في</w:t>
      </w:r>
      <w:r w:rsidR="00C82F47" w:rsidRPr="000A4CD6">
        <w:rPr>
          <w:spacing w:val="-4"/>
          <w:rtl/>
          <w:lang w:bidi="ar-SY"/>
        </w:rPr>
        <w:t xml:space="preserve"> بناء بيئة </w:t>
      </w:r>
      <w:proofErr w:type="spellStart"/>
      <w:r w:rsidR="00C82F47" w:rsidRPr="000A4CD6">
        <w:rPr>
          <w:rFonts w:hint="cs"/>
          <w:spacing w:val="-4"/>
          <w:rtl/>
          <w:lang w:bidi="ar-SY"/>
        </w:rPr>
        <w:t>مؤاتية</w:t>
      </w:r>
      <w:proofErr w:type="spellEnd"/>
      <w:r w:rsidR="00C82F47" w:rsidRPr="000A4CD6">
        <w:rPr>
          <w:spacing w:val="-4"/>
          <w:rtl/>
          <w:lang w:bidi="ar-SY"/>
        </w:rPr>
        <w:t xml:space="preserve"> لجذب الاستثمار</w:t>
      </w:r>
      <w:r w:rsidR="00C82F47" w:rsidRPr="000A4CD6">
        <w:rPr>
          <w:rFonts w:hint="cs"/>
          <w:spacing w:val="-4"/>
          <w:rtl/>
          <w:lang w:bidi="ar-SY"/>
        </w:rPr>
        <w:t>ات وسد الفجوة الرقمية حيثما كانت لا تزال قائمة.</w:t>
      </w:r>
    </w:p>
    <w:p w14:paraId="43EA9106" w14:textId="17043156" w:rsidR="00C82F47" w:rsidRDefault="00C82F47" w:rsidP="00C82F47">
      <w:pPr>
        <w:pStyle w:val="Heading2"/>
        <w:rPr>
          <w:lang w:bidi="ar-EG"/>
        </w:rPr>
      </w:pPr>
      <w:r>
        <w:rPr>
          <w:lang w:bidi="ar-EG"/>
        </w:rPr>
        <w:t>2.4</w:t>
      </w:r>
      <w:r>
        <w:rPr>
          <w:rtl/>
          <w:lang w:bidi="ar-EG"/>
        </w:rPr>
        <w:tab/>
      </w:r>
      <w:r>
        <w:rPr>
          <w:rFonts w:hint="cs"/>
          <w:rtl/>
          <w:lang w:bidi="ar-EG"/>
        </w:rPr>
        <w:t>مناقشات بشأن المساهمات</w:t>
      </w:r>
    </w:p>
    <w:p w14:paraId="3291F3C7" w14:textId="11752CE3" w:rsidR="00B30377" w:rsidRDefault="00C82F47" w:rsidP="00B30377">
      <w:pPr>
        <w:rPr>
          <w:rtl/>
          <w:lang w:bidi="ar-EG"/>
        </w:rPr>
      </w:pPr>
      <w:r w:rsidRPr="0084181B">
        <w:rPr>
          <w:b/>
          <w:bCs/>
          <w:lang w:bidi="ar-EG"/>
        </w:rPr>
        <w:t>1</w:t>
      </w:r>
      <w:r>
        <w:rPr>
          <w:b/>
          <w:bCs/>
          <w:lang w:bidi="ar-EG"/>
        </w:rPr>
        <w:t>.2</w:t>
      </w:r>
      <w:r w:rsidRPr="0084181B">
        <w:rPr>
          <w:b/>
          <w:bCs/>
          <w:lang w:bidi="ar-EG"/>
        </w:rPr>
        <w:t>.4</w:t>
      </w:r>
      <w:r>
        <w:rPr>
          <w:lang w:bidi="ar-EG"/>
        </w:rPr>
        <w:tab/>
      </w:r>
      <w:r>
        <w:rPr>
          <w:rFonts w:hint="cs"/>
          <w:rtl/>
          <w:lang w:bidi="ar-EG"/>
        </w:rPr>
        <w:t>يبين جدول التفحص (</w:t>
      </w:r>
      <w:r w:rsidR="00B30377">
        <w:rPr>
          <w:lang w:bidi="ar-EG"/>
        </w:rPr>
        <w:t>8-5</w:t>
      </w:r>
      <w:r w:rsidR="00B30377">
        <w:rPr>
          <w:rFonts w:hint="cs"/>
          <w:rtl/>
          <w:lang w:bidi="ar-EG"/>
        </w:rPr>
        <w:t xml:space="preserve">/التذييل </w:t>
      </w:r>
      <w:r w:rsidR="00B30377">
        <w:rPr>
          <w:lang w:bidi="ar-EG"/>
        </w:rPr>
        <w:t>1</w:t>
      </w:r>
      <w:r>
        <w:rPr>
          <w:rFonts w:hint="cs"/>
          <w:rtl/>
          <w:lang w:bidi="ar-EG"/>
        </w:rPr>
        <w:t xml:space="preserve">) الوارد في الملحق </w:t>
      </w:r>
      <w:r>
        <w:rPr>
          <w:lang w:bidi="ar-EG"/>
        </w:rPr>
        <w:t>I</w:t>
      </w:r>
      <w:r>
        <w:rPr>
          <w:rFonts w:hint="cs"/>
          <w:rtl/>
          <w:lang w:bidi="ar-EG"/>
        </w:rPr>
        <w:t xml:space="preserve"> بهذه الوثيقة الآراء المتعلقة بكلِّ من الأحكام الواردة في</w:t>
      </w:r>
      <w:r>
        <w:rPr>
          <w:rFonts w:hint="eastAsia"/>
          <w:rtl/>
          <w:lang w:bidi="ar-EG"/>
        </w:rPr>
        <w:t> </w:t>
      </w:r>
      <w:r>
        <w:rPr>
          <w:rFonts w:hint="cs"/>
          <w:rtl/>
          <w:lang w:bidi="ar-EG"/>
        </w:rPr>
        <w:t>المساهمات وكذلك مداولات الفريق خلال الاجتماع الثاني. وتم ملء عمود "نتيجة موجزة" على النحو الذي اتفق عليه الأعضاء خلال الاجتماع، وأما العمودان الآخران "</w:t>
      </w:r>
      <w:r w:rsidRPr="00CF565D">
        <w:rPr>
          <w:rtl/>
          <w:lang w:bidi="ar-EG"/>
        </w:rPr>
        <w:t>إمكانية التطبيق فيما يتعلق بتعزيز إتاحة الخدمات والشبكات وتطويرها</w:t>
      </w:r>
      <w:r>
        <w:rPr>
          <w:rFonts w:hint="cs"/>
          <w:rtl/>
          <w:lang w:bidi="ar-EG"/>
        </w:rPr>
        <w:t>" و"</w:t>
      </w:r>
      <w:r w:rsidRPr="00CF565D">
        <w:rPr>
          <w:rtl/>
          <w:lang w:bidi="ar-EG"/>
        </w:rPr>
        <w:t>درجة المرونة لاستيعاب الاتجاهات الجديدة والقضايا الناشئة</w:t>
      </w:r>
      <w:r>
        <w:rPr>
          <w:rFonts w:hint="cs"/>
          <w:rtl/>
          <w:lang w:bidi="ar-EG"/>
        </w:rPr>
        <w:t>"، فقد تم ملؤهما على التوالي خارج الاجتماع من جانب نواب الرؤساء بالتشاور مع الأعضاء الممثلين لمناطقهم، استناداً إلى المساهمات والمناقشات في الاجتماع.</w:t>
      </w:r>
    </w:p>
    <w:p w14:paraId="5747C912" w14:textId="2AD03DC2" w:rsidR="00B30377" w:rsidRPr="00B30377" w:rsidRDefault="00B30377" w:rsidP="008E5E9F">
      <w:pPr>
        <w:rPr>
          <w:b/>
          <w:bCs/>
          <w:lang w:bidi="ar-EG"/>
        </w:rPr>
      </w:pPr>
      <w:r w:rsidRPr="00B30377">
        <w:rPr>
          <w:b/>
          <w:bCs/>
          <w:lang w:bidi="ar-EG"/>
        </w:rPr>
        <w:t>2.2.4</w:t>
      </w:r>
      <w:r w:rsidRPr="00B30377">
        <w:rPr>
          <w:b/>
          <w:bCs/>
          <w:rtl/>
          <w:lang w:bidi="ar-EG"/>
        </w:rPr>
        <w:tab/>
      </w:r>
      <w:r w:rsidR="008E5E9F" w:rsidRPr="007D264D">
        <w:rPr>
          <w:rtl/>
        </w:rPr>
        <w:t xml:space="preserve">نظراً </w:t>
      </w:r>
      <w:r w:rsidR="008E5E9F" w:rsidRPr="008E5E9F">
        <w:rPr>
          <w:rFonts w:hint="cs"/>
          <w:rtl/>
        </w:rPr>
        <w:t>لإشكالات</w:t>
      </w:r>
      <w:r w:rsidR="008E5E9F" w:rsidRPr="007D264D">
        <w:rPr>
          <w:rtl/>
        </w:rPr>
        <w:t xml:space="preserve"> </w:t>
      </w:r>
      <w:r w:rsidR="008E5E9F" w:rsidRPr="008E5E9F">
        <w:rPr>
          <w:rFonts w:hint="cs"/>
          <w:rtl/>
        </w:rPr>
        <w:t>التوصيلية</w:t>
      </w:r>
      <w:r w:rsidR="008E5E9F">
        <w:rPr>
          <w:rFonts w:hint="cs"/>
          <w:rtl/>
        </w:rPr>
        <w:t xml:space="preserve"> بالإنترنت</w:t>
      </w:r>
      <w:r w:rsidR="008E5E9F" w:rsidRPr="007D264D">
        <w:rPr>
          <w:rtl/>
        </w:rPr>
        <w:t xml:space="preserve"> التي واجهها الرئيس أثناء المناقشات بشأن هذا البند من جدول الأعمال في اليوم الأول من الاجتماع، تدخل نائب رئيس </w:t>
      </w:r>
      <w:proofErr w:type="spellStart"/>
      <w:r w:rsidR="008E5E9F" w:rsidRPr="007D264D">
        <w:rPr>
          <w:rtl/>
        </w:rPr>
        <w:t>الأمريكتين</w:t>
      </w:r>
      <w:proofErr w:type="spellEnd"/>
      <w:r w:rsidR="008E5E9F" w:rsidRPr="007D264D">
        <w:rPr>
          <w:rtl/>
        </w:rPr>
        <w:t>، بصفته أكبر نواب الرئيس، لإجراء الاجتماع بعد استراحة لمدة 20 دقيقة وقاد المناقشات في آخر 30 دقيقة من الاجتماع.</w:t>
      </w:r>
    </w:p>
    <w:p w14:paraId="2E7AB863" w14:textId="42AD83F8" w:rsidR="00B30377" w:rsidRPr="00B30377" w:rsidRDefault="00B30377" w:rsidP="008E5E9F">
      <w:pPr>
        <w:rPr>
          <w:b/>
          <w:bCs/>
          <w:rtl/>
          <w:lang w:bidi="ar-EG"/>
        </w:rPr>
      </w:pPr>
      <w:r w:rsidRPr="00B30377">
        <w:rPr>
          <w:b/>
          <w:bCs/>
          <w:lang w:bidi="ar-EG"/>
        </w:rPr>
        <w:t>3.2.4</w:t>
      </w:r>
      <w:r w:rsidRPr="00B30377">
        <w:rPr>
          <w:b/>
          <w:bCs/>
          <w:rtl/>
          <w:lang w:bidi="ar-EG"/>
        </w:rPr>
        <w:tab/>
      </w:r>
      <w:r w:rsidR="008E5E9F" w:rsidRPr="007D264D">
        <w:rPr>
          <w:rtl/>
        </w:rPr>
        <w:t xml:space="preserve">ورأى بعض الأعضاء أيضاً أن </w:t>
      </w:r>
      <w:r w:rsidR="008E5E9F" w:rsidRPr="008E5E9F">
        <w:rPr>
          <w:rFonts w:hint="cs"/>
          <w:rtl/>
        </w:rPr>
        <w:t>يُملأ</w:t>
      </w:r>
      <w:r w:rsidR="008E5E9F" w:rsidRPr="007D264D">
        <w:rPr>
          <w:rtl/>
        </w:rPr>
        <w:t xml:space="preserve"> جدول ال</w:t>
      </w:r>
      <w:r w:rsidR="008E5E9F" w:rsidRPr="008E5E9F">
        <w:rPr>
          <w:rFonts w:hint="cs"/>
          <w:rtl/>
        </w:rPr>
        <w:t>ت</w:t>
      </w:r>
      <w:r w:rsidR="008E5E9F" w:rsidRPr="007D264D">
        <w:rPr>
          <w:rtl/>
        </w:rPr>
        <w:t>فحص بناءً على التعليقات</w:t>
      </w:r>
      <w:r w:rsidR="008E5E9F" w:rsidRPr="008E5E9F">
        <w:rPr>
          <w:rtl/>
        </w:rPr>
        <w:t xml:space="preserve"> </w:t>
      </w:r>
      <w:r w:rsidR="008E5E9F" w:rsidRPr="007D264D">
        <w:rPr>
          <w:rtl/>
        </w:rPr>
        <w:t xml:space="preserve">والمساهمات الأولية دون إجراء أي مناقشة متعمقة بشأن كل </w:t>
      </w:r>
      <w:r w:rsidR="008E5E9F" w:rsidRPr="008E5E9F">
        <w:rPr>
          <w:rFonts w:hint="cs"/>
          <w:rtl/>
        </w:rPr>
        <w:t>حكم</w:t>
      </w:r>
      <w:r w:rsidR="008E5E9F" w:rsidRPr="007D264D">
        <w:rPr>
          <w:rtl/>
        </w:rPr>
        <w:t xml:space="preserve"> من </w:t>
      </w:r>
      <w:r w:rsidR="008E5E9F" w:rsidRPr="008E5E9F">
        <w:rPr>
          <w:rFonts w:hint="cs"/>
          <w:rtl/>
        </w:rPr>
        <w:t>الأحكام</w:t>
      </w:r>
      <w:r w:rsidR="008E5E9F" w:rsidRPr="007D264D">
        <w:rPr>
          <w:rtl/>
        </w:rPr>
        <w:t>.</w:t>
      </w:r>
    </w:p>
    <w:p w14:paraId="3213BB7A" w14:textId="60090808" w:rsidR="00B30377" w:rsidRDefault="00684622" w:rsidP="00684622">
      <w:pPr>
        <w:rPr>
          <w:rtl/>
          <w:lang w:bidi="ar-EG"/>
        </w:rPr>
      </w:pPr>
      <w:r w:rsidRPr="00684622">
        <w:rPr>
          <w:rFonts w:hint="cs"/>
          <w:rtl/>
          <w:lang w:bidi="ar-EG"/>
        </w:rPr>
        <w:t>و</w:t>
      </w:r>
      <w:r w:rsidRPr="007D264D">
        <w:rPr>
          <w:rtl/>
          <w:lang w:bidi="ar-EG"/>
        </w:rPr>
        <w:t xml:space="preserve">لاحظ بعض الأعضاء أن آراء الأعضاء </w:t>
      </w:r>
      <w:r w:rsidRPr="00684622">
        <w:rPr>
          <w:rFonts w:hint="cs"/>
          <w:rtl/>
          <w:lang w:bidi="ar-EG"/>
        </w:rPr>
        <w:t xml:space="preserve">عُبر عنها </w:t>
      </w:r>
      <w:r w:rsidRPr="007D264D">
        <w:rPr>
          <w:rtl/>
          <w:lang w:bidi="ar-EG"/>
        </w:rPr>
        <w:t xml:space="preserve">في عروضهم ومساهماتهم ولا يلزم تكرارها </w:t>
      </w:r>
      <w:r w:rsidRPr="00684622">
        <w:rPr>
          <w:rFonts w:hint="cs"/>
          <w:rtl/>
          <w:lang w:bidi="ar-EG"/>
        </w:rPr>
        <w:t xml:space="preserve">بشأن </w:t>
      </w:r>
      <w:r w:rsidRPr="007D264D">
        <w:rPr>
          <w:rtl/>
          <w:lang w:bidi="ar-EG"/>
        </w:rPr>
        <w:t xml:space="preserve">كل </w:t>
      </w:r>
      <w:r w:rsidRPr="00684622">
        <w:rPr>
          <w:rFonts w:hint="cs"/>
          <w:rtl/>
          <w:lang w:bidi="ar-EG"/>
        </w:rPr>
        <w:t>حكم</w:t>
      </w:r>
      <w:r w:rsidRPr="007D264D">
        <w:rPr>
          <w:rtl/>
          <w:lang w:bidi="ar-EG"/>
        </w:rPr>
        <w:t xml:space="preserve">، وبالتالي، فإن </w:t>
      </w:r>
      <w:r w:rsidR="00286A28">
        <w:rPr>
          <w:rFonts w:hint="cs"/>
          <w:rtl/>
          <w:lang w:bidi="ar-EG"/>
        </w:rPr>
        <w:t>النصوص</w:t>
      </w:r>
      <w:r w:rsidRPr="007D264D">
        <w:rPr>
          <w:rtl/>
          <w:lang w:bidi="ar-EG"/>
        </w:rPr>
        <w:t xml:space="preserve"> المستخدمة </w:t>
      </w:r>
      <w:r w:rsidRPr="00684622">
        <w:rPr>
          <w:rFonts w:hint="cs"/>
          <w:rtl/>
          <w:lang w:bidi="ar-EG"/>
        </w:rPr>
        <w:t>لملء</w:t>
      </w:r>
      <w:r w:rsidRPr="007D264D">
        <w:rPr>
          <w:rtl/>
          <w:lang w:bidi="ar-EG"/>
        </w:rPr>
        <w:t xml:space="preserve"> جدول ال</w:t>
      </w:r>
      <w:r w:rsidRPr="00684622">
        <w:rPr>
          <w:rFonts w:hint="cs"/>
          <w:rtl/>
          <w:lang w:bidi="ar-EG"/>
        </w:rPr>
        <w:t>ت</w:t>
      </w:r>
      <w:r w:rsidRPr="007D264D">
        <w:rPr>
          <w:rtl/>
          <w:lang w:bidi="ar-EG"/>
        </w:rPr>
        <w:t xml:space="preserve">فحص هي </w:t>
      </w:r>
      <w:r w:rsidRPr="00684622">
        <w:rPr>
          <w:rFonts w:hint="cs"/>
          <w:rtl/>
          <w:lang w:bidi="ar-EG"/>
        </w:rPr>
        <w:t>تعبير</w:t>
      </w:r>
      <w:r w:rsidRPr="007D264D">
        <w:rPr>
          <w:rtl/>
          <w:lang w:bidi="ar-EG"/>
        </w:rPr>
        <w:t xml:space="preserve"> واقعي </w:t>
      </w:r>
      <w:r w:rsidRPr="00684622">
        <w:rPr>
          <w:rFonts w:hint="cs"/>
          <w:rtl/>
          <w:lang w:bidi="ar-EG"/>
        </w:rPr>
        <w:t>للنقاش في</w:t>
      </w:r>
      <w:r w:rsidRPr="007D264D">
        <w:rPr>
          <w:rtl/>
          <w:lang w:bidi="ar-EG"/>
        </w:rPr>
        <w:t xml:space="preserve"> الاجتماع.</w:t>
      </w:r>
    </w:p>
    <w:p w14:paraId="0696157C" w14:textId="5E2D303C" w:rsidR="00B30377" w:rsidRPr="000A4CD6" w:rsidRDefault="00B30377" w:rsidP="000B1786">
      <w:pPr>
        <w:rPr>
          <w:b/>
          <w:bCs/>
          <w:spacing w:val="-4"/>
          <w:rtl/>
          <w:lang w:bidi="ar-EG"/>
        </w:rPr>
      </w:pPr>
      <w:r w:rsidRPr="000A4CD6">
        <w:rPr>
          <w:b/>
          <w:bCs/>
          <w:spacing w:val="-4"/>
          <w:lang w:bidi="ar-EG"/>
        </w:rPr>
        <w:t>4.2.4</w:t>
      </w:r>
      <w:r w:rsidRPr="000A4CD6">
        <w:rPr>
          <w:b/>
          <w:bCs/>
          <w:spacing w:val="-4"/>
          <w:rtl/>
          <w:lang w:bidi="ar-EG"/>
        </w:rPr>
        <w:tab/>
      </w:r>
      <w:r w:rsidR="00286A28" w:rsidRPr="000A4CD6">
        <w:rPr>
          <w:spacing w:val="-4"/>
          <w:rtl/>
          <w:lang w:bidi="ar-EG"/>
        </w:rPr>
        <w:t>وأعرب بعض الأعضاء</w:t>
      </w:r>
      <w:r w:rsidR="00286A28" w:rsidRPr="000A4CD6">
        <w:rPr>
          <w:rFonts w:hint="cs"/>
          <w:spacing w:val="-4"/>
          <w:rtl/>
          <w:lang w:bidi="ar-EG"/>
        </w:rPr>
        <w:t xml:space="preserve"> أيضاً</w:t>
      </w:r>
      <w:r w:rsidR="00286A28" w:rsidRPr="000A4CD6">
        <w:rPr>
          <w:spacing w:val="-4"/>
          <w:rtl/>
          <w:lang w:bidi="ar-EG"/>
        </w:rPr>
        <w:t xml:space="preserve"> عن رأي </w:t>
      </w:r>
      <w:r w:rsidR="00286A28" w:rsidRPr="000A4CD6">
        <w:rPr>
          <w:rFonts w:hint="cs"/>
          <w:spacing w:val="-4"/>
          <w:rtl/>
          <w:lang w:bidi="ar-EG"/>
        </w:rPr>
        <w:t>يدعو،</w:t>
      </w:r>
      <w:r w:rsidR="00286A28" w:rsidRPr="000A4CD6">
        <w:rPr>
          <w:spacing w:val="-4"/>
          <w:rtl/>
          <w:lang w:bidi="ar-EG"/>
        </w:rPr>
        <w:t xml:space="preserve"> عند الاقتضاء، </w:t>
      </w:r>
      <w:r w:rsidR="00286A28" w:rsidRPr="000A4CD6">
        <w:rPr>
          <w:rFonts w:hint="cs"/>
          <w:spacing w:val="-4"/>
          <w:rtl/>
          <w:lang w:bidi="ar-EG"/>
        </w:rPr>
        <w:t>إلى</w:t>
      </w:r>
      <w:r w:rsidR="00286A28" w:rsidRPr="000A4CD6">
        <w:rPr>
          <w:spacing w:val="-4"/>
          <w:rtl/>
          <w:lang w:bidi="ar-EG"/>
        </w:rPr>
        <w:t xml:space="preserve"> تضمين </w:t>
      </w:r>
      <w:r w:rsidR="00286A28" w:rsidRPr="000A4CD6">
        <w:rPr>
          <w:rFonts w:hint="cs"/>
          <w:spacing w:val="-4"/>
          <w:rtl/>
          <w:lang w:bidi="ar-EG"/>
        </w:rPr>
        <w:t>النصوص</w:t>
      </w:r>
      <w:r w:rsidR="00286A28" w:rsidRPr="000A4CD6">
        <w:rPr>
          <w:spacing w:val="-4"/>
          <w:rtl/>
          <w:lang w:bidi="ar-EG"/>
        </w:rPr>
        <w:t xml:space="preserve"> المتعلقة بوجود أو </w:t>
      </w:r>
      <w:r w:rsidR="00286A28" w:rsidRPr="000A4CD6">
        <w:rPr>
          <w:rFonts w:hint="cs"/>
          <w:spacing w:val="-4"/>
          <w:rtl/>
          <w:lang w:bidi="ar-EG"/>
        </w:rPr>
        <w:t>غياب</w:t>
      </w:r>
      <w:r w:rsidR="00286A28" w:rsidRPr="000A4CD6">
        <w:rPr>
          <w:spacing w:val="-4"/>
          <w:rtl/>
          <w:lang w:bidi="ar-EG"/>
        </w:rPr>
        <w:t xml:space="preserve"> </w:t>
      </w:r>
      <w:r w:rsidR="00286A28" w:rsidRPr="000A4CD6">
        <w:rPr>
          <w:rFonts w:hint="cs"/>
          <w:spacing w:val="-4"/>
          <w:rtl/>
          <w:lang w:bidi="ar-EG"/>
        </w:rPr>
        <w:t>إحالة</w:t>
      </w:r>
      <w:r w:rsidR="00286A28" w:rsidRPr="000A4CD6">
        <w:rPr>
          <w:spacing w:val="-4"/>
          <w:rtl/>
          <w:lang w:bidi="ar-EG"/>
        </w:rPr>
        <w:t xml:space="preserve"> إلى جميع توصيات الاتحاد الدولي للاتصالات (وليس توصيات قطاع تقييس الاتصالات فقط) بشأن الأحكام </w:t>
      </w:r>
      <w:r w:rsidR="00AC500A" w:rsidRPr="000A4CD6">
        <w:rPr>
          <w:rFonts w:hint="cs"/>
          <w:spacing w:val="-4"/>
          <w:rtl/>
          <w:lang w:bidi="ar-EG"/>
        </w:rPr>
        <w:t>المرعية</w:t>
      </w:r>
      <w:r w:rsidR="00286A28" w:rsidRPr="000A4CD6">
        <w:rPr>
          <w:spacing w:val="-4"/>
          <w:rtl/>
          <w:lang w:bidi="ar-EG"/>
        </w:rPr>
        <w:t xml:space="preserve"> في عمود </w:t>
      </w:r>
      <w:r w:rsidR="000B1786" w:rsidRPr="000A4CD6">
        <w:rPr>
          <w:spacing w:val="-4"/>
          <w:rtl/>
          <w:lang w:bidi="ar-EG"/>
        </w:rPr>
        <w:t>النتيجة الموجزة</w:t>
      </w:r>
      <w:r w:rsidR="00286A28" w:rsidRPr="000A4CD6">
        <w:rPr>
          <w:spacing w:val="-4"/>
          <w:rtl/>
          <w:lang w:bidi="ar-EG"/>
        </w:rPr>
        <w:t>.</w:t>
      </w:r>
    </w:p>
    <w:p w14:paraId="45DF394F" w14:textId="5585FB0A" w:rsidR="00B30377" w:rsidRDefault="00AC500A" w:rsidP="000B1786">
      <w:pPr>
        <w:rPr>
          <w:rtl/>
          <w:lang w:bidi="ar-EG"/>
        </w:rPr>
      </w:pPr>
      <w:r w:rsidRPr="007D264D">
        <w:rPr>
          <w:rtl/>
          <w:lang w:bidi="ar-EG"/>
        </w:rPr>
        <w:t xml:space="preserve">ورأى بعض الأعضاء أن </w:t>
      </w:r>
      <w:r w:rsidRPr="00AC500A">
        <w:rPr>
          <w:rFonts w:hint="cs"/>
          <w:rtl/>
          <w:lang w:bidi="ar-EG"/>
        </w:rPr>
        <w:t>النصوص</w:t>
      </w:r>
      <w:r w:rsidRPr="007D264D">
        <w:rPr>
          <w:rtl/>
          <w:lang w:bidi="ar-EG"/>
        </w:rPr>
        <w:t xml:space="preserve"> الحالية المدرجة في عمود </w:t>
      </w:r>
      <w:r w:rsidR="000B1786" w:rsidRPr="00AC500A">
        <w:rPr>
          <w:rtl/>
          <w:lang w:bidi="ar-EG"/>
        </w:rPr>
        <w:t xml:space="preserve">النتيجة الموجزة </w:t>
      </w:r>
      <w:r w:rsidRPr="007D264D">
        <w:rPr>
          <w:rtl/>
          <w:lang w:bidi="ar-EG"/>
        </w:rPr>
        <w:t xml:space="preserve">واسعة بما يكفي </w:t>
      </w:r>
      <w:r w:rsidRPr="00AC500A">
        <w:rPr>
          <w:rFonts w:hint="cs"/>
          <w:rtl/>
          <w:lang w:bidi="ar-EG"/>
        </w:rPr>
        <w:t>لتعبر عن</w:t>
      </w:r>
      <w:r w:rsidRPr="007D264D">
        <w:rPr>
          <w:rtl/>
          <w:lang w:bidi="ar-EG"/>
        </w:rPr>
        <w:t xml:space="preserve"> وجهات </w:t>
      </w:r>
      <w:r w:rsidRPr="00AC500A">
        <w:rPr>
          <w:rFonts w:hint="cs"/>
          <w:rtl/>
          <w:lang w:bidi="ar-EG"/>
        </w:rPr>
        <w:t>ال</w:t>
      </w:r>
      <w:r w:rsidRPr="007D264D">
        <w:rPr>
          <w:rtl/>
          <w:lang w:bidi="ar-EG"/>
        </w:rPr>
        <w:t xml:space="preserve">نظر </w:t>
      </w:r>
      <w:r w:rsidRPr="00AC500A">
        <w:rPr>
          <w:rFonts w:hint="cs"/>
          <w:rtl/>
          <w:lang w:bidi="ar-EG"/>
        </w:rPr>
        <w:t>المتنوعة</w:t>
      </w:r>
      <w:r w:rsidRPr="007D264D">
        <w:rPr>
          <w:rtl/>
          <w:lang w:bidi="ar-EG"/>
        </w:rPr>
        <w:t xml:space="preserve"> </w:t>
      </w:r>
      <w:r w:rsidRPr="00AC500A">
        <w:rPr>
          <w:rFonts w:hint="cs"/>
          <w:rtl/>
          <w:lang w:bidi="ar-EG"/>
        </w:rPr>
        <w:t>للفريق</w:t>
      </w:r>
      <w:r w:rsidRPr="007D264D">
        <w:rPr>
          <w:rtl/>
          <w:lang w:bidi="ar-EG"/>
        </w:rPr>
        <w:t xml:space="preserve"> وقد </w:t>
      </w:r>
      <w:r w:rsidRPr="00AC500A">
        <w:rPr>
          <w:rFonts w:hint="cs"/>
          <w:rtl/>
          <w:lang w:bidi="ar-EG"/>
        </w:rPr>
        <w:t>جرى</w:t>
      </w:r>
      <w:r w:rsidRPr="007D264D">
        <w:rPr>
          <w:rtl/>
          <w:lang w:bidi="ar-EG"/>
        </w:rPr>
        <w:t xml:space="preserve"> التفاوض والاتفاق عليها في الاجتماع السابق.</w:t>
      </w:r>
    </w:p>
    <w:p w14:paraId="6E5D77E8" w14:textId="1BE0710E" w:rsidR="00B30377" w:rsidRPr="00B30377" w:rsidRDefault="00B30377" w:rsidP="00AC500A">
      <w:pPr>
        <w:rPr>
          <w:b/>
          <w:bCs/>
          <w:rtl/>
          <w:lang w:bidi="ar-EG"/>
        </w:rPr>
      </w:pPr>
      <w:r w:rsidRPr="00B30377">
        <w:rPr>
          <w:b/>
          <w:bCs/>
          <w:lang w:bidi="ar-EG"/>
        </w:rPr>
        <w:t>5.2.4</w:t>
      </w:r>
      <w:r w:rsidRPr="00B30377">
        <w:rPr>
          <w:b/>
          <w:bCs/>
          <w:rtl/>
          <w:lang w:bidi="ar-EG"/>
        </w:rPr>
        <w:tab/>
      </w:r>
      <w:r w:rsidR="00AC500A" w:rsidRPr="007D264D">
        <w:rPr>
          <w:rtl/>
          <w:lang w:bidi="ar-EG"/>
        </w:rPr>
        <w:t xml:space="preserve">وأخيراً، طلب بعض الأعضاء إدراج تعليقاتهم </w:t>
      </w:r>
      <w:r w:rsidR="00AC500A" w:rsidRPr="00AC500A">
        <w:rPr>
          <w:rFonts w:hint="cs"/>
          <w:rtl/>
          <w:lang w:bidi="ar-EG"/>
        </w:rPr>
        <w:t xml:space="preserve">بشأن </w:t>
      </w:r>
      <w:r w:rsidR="00AC500A" w:rsidRPr="007D264D">
        <w:rPr>
          <w:rtl/>
          <w:lang w:bidi="ar-EG"/>
        </w:rPr>
        <w:t>بعض أحكام لوائح الاتصالات الدولية لعام 2012 في هذا التقرير</w:t>
      </w:r>
      <w:r>
        <w:rPr>
          <w:rFonts w:hint="cs"/>
          <w:rtl/>
          <w:lang w:bidi="ar-EG"/>
        </w:rPr>
        <w:t>:</w:t>
      </w:r>
    </w:p>
    <w:p w14:paraId="5EED2C50" w14:textId="5A44B8B8" w:rsidR="00B30377" w:rsidRDefault="00B30377" w:rsidP="000B1786">
      <w:pPr>
        <w:rPr>
          <w:rtl/>
          <w:lang w:bidi="ar-EG"/>
        </w:rPr>
      </w:pPr>
      <w:r w:rsidRPr="00A07977">
        <w:rPr>
          <w:rFonts w:hint="cs"/>
          <w:b/>
          <w:bCs/>
          <w:rtl/>
          <w:lang w:bidi="ar-EG"/>
        </w:rPr>
        <w:t xml:space="preserve"> </w:t>
      </w:r>
      <w:proofErr w:type="gramStart"/>
      <w:r w:rsidRPr="00A07977">
        <w:rPr>
          <w:rFonts w:hint="cs"/>
          <w:b/>
          <w:bCs/>
          <w:rtl/>
          <w:lang w:bidi="ar-EG"/>
        </w:rPr>
        <w:t>أ )</w:t>
      </w:r>
      <w:proofErr w:type="gramEnd"/>
      <w:r w:rsidRPr="00A07977">
        <w:rPr>
          <w:b/>
          <w:bCs/>
          <w:rtl/>
          <w:lang w:bidi="ar-EG"/>
        </w:rPr>
        <w:tab/>
      </w:r>
      <w:r w:rsidR="00A07977" w:rsidRPr="00A07977">
        <w:rPr>
          <w:rFonts w:hint="cs"/>
          <w:b/>
          <w:bCs/>
          <w:rtl/>
          <w:lang w:bidi="ar-EG"/>
        </w:rPr>
        <w:t xml:space="preserve">المادة </w:t>
      </w:r>
      <w:r w:rsidR="00A07977" w:rsidRPr="00A07977">
        <w:rPr>
          <w:b/>
          <w:bCs/>
          <w:lang w:bidi="ar-EG"/>
        </w:rPr>
        <w:t>6</w:t>
      </w:r>
      <w:r w:rsidR="00A3585C">
        <w:rPr>
          <w:rFonts w:hint="cs"/>
          <w:b/>
          <w:bCs/>
          <w:rtl/>
          <w:lang w:bidi="ar-EG"/>
        </w:rPr>
        <w:t>:</w:t>
      </w:r>
      <w:r w:rsidR="000B1786" w:rsidRPr="000B1786">
        <w:rPr>
          <w:rtl/>
          <w:lang w:bidi="ar-EG"/>
        </w:rPr>
        <w:t xml:space="preserve"> </w:t>
      </w:r>
      <w:r w:rsidR="000B1786" w:rsidRPr="00AC500A">
        <w:rPr>
          <w:rtl/>
          <w:lang w:bidi="ar-EG"/>
        </w:rPr>
        <w:t xml:space="preserve">اقترح بعض الأعضاء أن تؤخذ الاعتبارات التالية في </w:t>
      </w:r>
      <w:r w:rsidR="000B1786" w:rsidRPr="000B1786">
        <w:rPr>
          <w:rFonts w:hint="cs"/>
          <w:rtl/>
          <w:lang w:bidi="ar-EG"/>
        </w:rPr>
        <w:t>الحسبان</w:t>
      </w:r>
      <w:r w:rsidR="000B1786" w:rsidRPr="00AC500A">
        <w:rPr>
          <w:rtl/>
          <w:lang w:bidi="ar-EG"/>
        </w:rPr>
        <w:t xml:space="preserve"> عند </w:t>
      </w:r>
      <w:r w:rsidR="000B1786" w:rsidRPr="000B1786">
        <w:rPr>
          <w:rFonts w:hint="cs"/>
          <w:rtl/>
          <w:lang w:bidi="ar-EG"/>
        </w:rPr>
        <w:t>ملء</w:t>
      </w:r>
      <w:r w:rsidR="000B1786" w:rsidRPr="00AC500A">
        <w:rPr>
          <w:rtl/>
          <w:lang w:bidi="ar-EG"/>
        </w:rPr>
        <w:t xml:space="preserve"> جدول ال</w:t>
      </w:r>
      <w:r w:rsidR="000B1786" w:rsidRPr="000B1786">
        <w:rPr>
          <w:rFonts w:hint="cs"/>
          <w:rtl/>
          <w:lang w:bidi="ar-EG"/>
        </w:rPr>
        <w:t>ت</w:t>
      </w:r>
      <w:r w:rsidR="000B1786" w:rsidRPr="00AC500A">
        <w:rPr>
          <w:rtl/>
          <w:lang w:bidi="ar-EG"/>
        </w:rPr>
        <w:t xml:space="preserve">فحص: </w:t>
      </w:r>
      <w:r w:rsidR="000B1786" w:rsidRPr="000B1786">
        <w:rPr>
          <w:rFonts w:hint="cs"/>
          <w:rtl/>
          <w:lang w:bidi="ar-EG"/>
        </w:rPr>
        <w:t>ينبغي</w:t>
      </w:r>
      <w:r w:rsidR="000B1786" w:rsidRPr="00AC500A">
        <w:rPr>
          <w:rtl/>
          <w:lang w:bidi="ar-EG"/>
        </w:rPr>
        <w:t xml:space="preserve"> </w:t>
      </w:r>
      <w:r w:rsidR="000B1786" w:rsidRPr="000B1786">
        <w:rPr>
          <w:rFonts w:hint="cs"/>
          <w:rtl/>
          <w:lang w:bidi="ar-EG"/>
        </w:rPr>
        <w:t>ل</w:t>
      </w:r>
      <w:r w:rsidR="000B1786" w:rsidRPr="00AC500A">
        <w:rPr>
          <w:rtl/>
          <w:lang w:bidi="ar-EG"/>
        </w:rPr>
        <w:t>لدول الأعضاء أن تبذل جهودها الخاصة والمشتركة لتعزيز أمن وحماية البنية التحتية للاتصالات والبيانات الهامة في البنية التحتية.</w:t>
      </w:r>
    </w:p>
    <w:p w14:paraId="7B574D70" w14:textId="03ADB794" w:rsidR="00B30377" w:rsidRDefault="000B1786" w:rsidP="00A3585C">
      <w:pPr>
        <w:rPr>
          <w:lang w:bidi="ar-EG"/>
        </w:rPr>
      </w:pPr>
      <w:r>
        <w:rPr>
          <w:rFonts w:hint="cs"/>
          <w:rtl/>
          <w:lang w:bidi="ar-EG"/>
        </w:rPr>
        <w:t>و</w:t>
      </w:r>
      <w:r w:rsidRPr="007D264D">
        <w:rPr>
          <w:rtl/>
          <w:lang w:bidi="ar-EG"/>
        </w:rPr>
        <w:t xml:space="preserve">رأى بعض الأعضاء أن </w:t>
      </w:r>
      <w:r w:rsidRPr="000B1786">
        <w:rPr>
          <w:rFonts w:hint="cs"/>
          <w:rtl/>
          <w:lang w:bidi="ar-EG"/>
        </w:rPr>
        <w:t>النصوص</w:t>
      </w:r>
      <w:r w:rsidRPr="007D264D">
        <w:rPr>
          <w:rtl/>
          <w:lang w:bidi="ar-EG"/>
        </w:rPr>
        <w:t xml:space="preserve"> الحالية المدرجة في عمود </w:t>
      </w:r>
      <w:r w:rsidRPr="00AC500A">
        <w:rPr>
          <w:rtl/>
          <w:lang w:bidi="ar-EG"/>
        </w:rPr>
        <w:t xml:space="preserve">النتيجة الموجزة </w:t>
      </w:r>
      <w:r w:rsidRPr="007D264D">
        <w:rPr>
          <w:rtl/>
          <w:lang w:bidi="ar-EG"/>
        </w:rPr>
        <w:t xml:space="preserve">واسعة بما يكفي </w:t>
      </w:r>
      <w:r w:rsidRPr="000B1786">
        <w:rPr>
          <w:rFonts w:hint="cs"/>
          <w:rtl/>
          <w:lang w:bidi="ar-EG"/>
        </w:rPr>
        <w:t>لتعبر عن</w:t>
      </w:r>
      <w:r w:rsidRPr="007D264D">
        <w:rPr>
          <w:rtl/>
          <w:lang w:bidi="ar-EG"/>
        </w:rPr>
        <w:t xml:space="preserve"> وجهات </w:t>
      </w:r>
      <w:r w:rsidRPr="000B1786">
        <w:rPr>
          <w:rFonts w:hint="cs"/>
          <w:rtl/>
          <w:lang w:bidi="ar-EG"/>
        </w:rPr>
        <w:t>ال</w:t>
      </w:r>
      <w:r w:rsidRPr="007D264D">
        <w:rPr>
          <w:rtl/>
          <w:lang w:bidi="ar-EG"/>
        </w:rPr>
        <w:t xml:space="preserve">نظر </w:t>
      </w:r>
      <w:r w:rsidRPr="000B1786">
        <w:rPr>
          <w:rFonts w:hint="cs"/>
          <w:rtl/>
          <w:lang w:bidi="ar-EG"/>
        </w:rPr>
        <w:t>المتنوعة</w:t>
      </w:r>
      <w:r w:rsidRPr="007D264D">
        <w:rPr>
          <w:rtl/>
          <w:lang w:bidi="ar-EG"/>
        </w:rPr>
        <w:t xml:space="preserve"> </w:t>
      </w:r>
      <w:r w:rsidRPr="000B1786">
        <w:rPr>
          <w:rFonts w:hint="cs"/>
          <w:rtl/>
          <w:lang w:bidi="ar-EG"/>
        </w:rPr>
        <w:t>للفريق</w:t>
      </w:r>
      <w:r>
        <w:rPr>
          <w:rFonts w:hint="cs"/>
          <w:rtl/>
          <w:lang w:bidi="ar-EG"/>
        </w:rPr>
        <w:t>،</w:t>
      </w:r>
      <w:r w:rsidR="00A3585C" w:rsidRPr="00A3585C">
        <w:rPr>
          <w:rtl/>
          <w:lang w:bidi="ar-EG"/>
        </w:rPr>
        <w:t xml:space="preserve"> </w:t>
      </w:r>
      <w:r w:rsidR="00A3585C" w:rsidRPr="00AC500A">
        <w:rPr>
          <w:rtl/>
          <w:lang w:bidi="ar-EG"/>
        </w:rPr>
        <w:t xml:space="preserve">ويمكن أن </w:t>
      </w:r>
      <w:r w:rsidR="00A3585C" w:rsidRPr="00A3585C">
        <w:rPr>
          <w:rFonts w:hint="cs"/>
          <w:rtl/>
          <w:lang w:bidi="ar-EG"/>
        </w:rPr>
        <w:t>يعبر</w:t>
      </w:r>
      <w:r w:rsidR="00A3585C" w:rsidRPr="00AC500A">
        <w:rPr>
          <w:rtl/>
          <w:lang w:bidi="ar-EG"/>
        </w:rPr>
        <w:t xml:space="preserve"> نواب الرئيس</w:t>
      </w:r>
      <w:r w:rsidR="00A3585C" w:rsidRPr="00A3585C">
        <w:rPr>
          <w:rFonts w:hint="cs"/>
          <w:rtl/>
          <w:lang w:bidi="ar-EG"/>
        </w:rPr>
        <w:t xml:space="preserve"> عن</w:t>
      </w:r>
      <w:r w:rsidR="00A3585C" w:rsidRPr="00AC500A">
        <w:rPr>
          <w:rtl/>
          <w:lang w:bidi="ar-EG"/>
        </w:rPr>
        <w:t xml:space="preserve"> المساهمات والمناقشات </w:t>
      </w:r>
      <w:r w:rsidR="00A3585C" w:rsidRPr="00A3585C">
        <w:rPr>
          <w:rFonts w:hint="cs"/>
          <w:rtl/>
          <w:lang w:bidi="ar-EG"/>
        </w:rPr>
        <w:t>بمزيد من</w:t>
      </w:r>
      <w:r w:rsidR="00A3585C" w:rsidRPr="00AC500A">
        <w:rPr>
          <w:rtl/>
          <w:lang w:bidi="ar-EG"/>
        </w:rPr>
        <w:t xml:space="preserve"> </w:t>
      </w:r>
      <w:r w:rsidR="00A3585C" w:rsidRPr="00A3585C">
        <w:rPr>
          <w:rFonts w:hint="cs"/>
          <w:rtl/>
          <w:lang w:bidi="ar-EG"/>
        </w:rPr>
        <w:t>ال</w:t>
      </w:r>
      <w:r w:rsidR="00A3585C" w:rsidRPr="00AC500A">
        <w:rPr>
          <w:rtl/>
          <w:lang w:bidi="ar-EG"/>
        </w:rPr>
        <w:t xml:space="preserve">تحديد في عمودي </w:t>
      </w:r>
      <w:r w:rsidR="00A3585C" w:rsidRPr="00A3585C">
        <w:rPr>
          <w:rFonts w:hint="cs"/>
          <w:rtl/>
          <w:lang w:bidi="ar-EG"/>
        </w:rPr>
        <w:t>إمكانية</w:t>
      </w:r>
      <w:r w:rsidR="00A3585C" w:rsidRPr="00AC500A">
        <w:rPr>
          <w:rtl/>
          <w:lang w:bidi="ar-EG"/>
        </w:rPr>
        <w:t xml:space="preserve"> التطبيق والمرونة.</w:t>
      </w:r>
    </w:p>
    <w:p w14:paraId="1DFFC719" w14:textId="2776AB0C" w:rsidR="00B30377" w:rsidRDefault="00A07977" w:rsidP="00A3585C">
      <w:pPr>
        <w:rPr>
          <w:rtl/>
          <w:lang w:bidi="ar-EG"/>
        </w:rPr>
      </w:pPr>
      <w:r w:rsidRPr="00A07977">
        <w:rPr>
          <w:rFonts w:hint="cs"/>
          <w:b/>
          <w:bCs/>
          <w:rtl/>
          <w:lang w:bidi="ar-EG"/>
        </w:rPr>
        <w:t>ب)</w:t>
      </w:r>
      <w:r w:rsidRPr="00A07977">
        <w:rPr>
          <w:b/>
          <w:bCs/>
          <w:rtl/>
          <w:lang w:bidi="ar-EG"/>
        </w:rPr>
        <w:tab/>
      </w:r>
      <w:r w:rsidRPr="00A07977">
        <w:rPr>
          <w:rFonts w:hint="cs"/>
          <w:b/>
          <w:bCs/>
          <w:rtl/>
          <w:lang w:bidi="ar-EG"/>
        </w:rPr>
        <w:t xml:space="preserve">المادة </w:t>
      </w:r>
      <w:r w:rsidRPr="00A07977">
        <w:rPr>
          <w:b/>
          <w:bCs/>
          <w:lang w:bidi="ar-EG"/>
        </w:rPr>
        <w:t>1.7</w:t>
      </w:r>
      <w:r w:rsidR="00A3585C">
        <w:rPr>
          <w:rFonts w:hint="cs"/>
          <w:b/>
          <w:bCs/>
          <w:rtl/>
          <w:lang w:bidi="ar-EG"/>
        </w:rPr>
        <w:t>:</w:t>
      </w:r>
      <w:r w:rsidR="00A3585C" w:rsidRPr="00A3585C">
        <w:rPr>
          <w:rtl/>
          <w:lang w:bidi="ar-EG"/>
        </w:rPr>
        <w:t xml:space="preserve"> </w:t>
      </w:r>
      <w:r w:rsidR="00A3585C" w:rsidRPr="00AC500A">
        <w:rPr>
          <w:rtl/>
          <w:lang w:bidi="ar-EG"/>
        </w:rPr>
        <w:t xml:space="preserve">اقترح بعض الأعضاء أن تؤخذ الاعتبارات التالية في </w:t>
      </w:r>
      <w:r w:rsidR="00A3585C" w:rsidRPr="00A3585C">
        <w:rPr>
          <w:rFonts w:hint="cs"/>
          <w:rtl/>
          <w:lang w:bidi="ar-EG"/>
        </w:rPr>
        <w:t>الحسبان</w:t>
      </w:r>
      <w:r w:rsidR="00A3585C" w:rsidRPr="00AC500A">
        <w:rPr>
          <w:rtl/>
          <w:lang w:bidi="ar-EG"/>
        </w:rPr>
        <w:t xml:space="preserve"> عند </w:t>
      </w:r>
      <w:r w:rsidR="00A3585C" w:rsidRPr="00A3585C">
        <w:rPr>
          <w:rFonts w:hint="cs"/>
          <w:rtl/>
          <w:lang w:bidi="ar-EG"/>
        </w:rPr>
        <w:t>ملء</w:t>
      </w:r>
      <w:r w:rsidR="00A3585C" w:rsidRPr="00AC500A">
        <w:rPr>
          <w:rtl/>
          <w:lang w:bidi="ar-EG"/>
        </w:rPr>
        <w:t xml:space="preserve"> جدول ال</w:t>
      </w:r>
      <w:r w:rsidR="00A3585C" w:rsidRPr="00A3585C">
        <w:rPr>
          <w:rFonts w:hint="cs"/>
          <w:rtl/>
          <w:lang w:bidi="ar-EG"/>
        </w:rPr>
        <w:t>ت</w:t>
      </w:r>
      <w:r w:rsidR="00A3585C" w:rsidRPr="00AC500A">
        <w:rPr>
          <w:rtl/>
          <w:lang w:bidi="ar-EG"/>
        </w:rPr>
        <w:t>فحص:</w:t>
      </w:r>
      <w:r w:rsidR="00A3585C" w:rsidRPr="00A3585C">
        <w:rPr>
          <w:rtl/>
          <w:lang w:bidi="ar-EG"/>
        </w:rPr>
        <w:t xml:space="preserve"> </w:t>
      </w:r>
      <w:r w:rsidR="00A3585C" w:rsidRPr="00AC500A">
        <w:rPr>
          <w:rtl/>
          <w:lang w:bidi="ar-EG"/>
        </w:rPr>
        <w:t>ينبغي أن تسعى الدول الأعضاء إلى اتخاذ تدابير ل</w:t>
      </w:r>
      <w:r w:rsidR="00A3585C">
        <w:rPr>
          <w:rFonts w:hint="cs"/>
          <w:rtl/>
          <w:lang w:bidi="ar-EG"/>
        </w:rPr>
        <w:t xml:space="preserve">تحسين </w:t>
      </w:r>
      <w:r w:rsidR="00A3585C" w:rsidRPr="00AC500A">
        <w:rPr>
          <w:rtl/>
          <w:lang w:bidi="ar-EG"/>
        </w:rPr>
        <w:t>حماية أمن البيانات.</w:t>
      </w:r>
    </w:p>
    <w:p w14:paraId="7AE0A5A1" w14:textId="3A68690E" w:rsidR="00B30377" w:rsidRDefault="00A3585C" w:rsidP="00A3585C">
      <w:pPr>
        <w:rPr>
          <w:rtl/>
          <w:lang w:bidi="ar-EG"/>
        </w:rPr>
      </w:pPr>
      <w:r w:rsidRPr="00A3585C">
        <w:rPr>
          <w:rFonts w:hint="cs"/>
          <w:rtl/>
          <w:lang w:bidi="ar-EG"/>
        </w:rPr>
        <w:t>و</w:t>
      </w:r>
      <w:r w:rsidRPr="007D264D">
        <w:rPr>
          <w:rtl/>
          <w:lang w:bidi="ar-EG"/>
        </w:rPr>
        <w:t xml:space="preserve">رأى بعض الأعضاء أن </w:t>
      </w:r>
      <w:r w:rsidRPr="00A3585C">
        <w:rPr>
          <w:rFonts w:hint="cs"/>
          <w:rtl/>
          <w:lang w:bidi="ar-EG"/>
        </w:rPr>
        <w:t>النصوص</w:t>
      </w:r>
      <w:r w:rsidRPr="007D264D">
        <w:rPr>
          <w:rtl/>
          <w:lang w:bidi="ar-EG"/>
        </w:rPr>
        <w:t xml:space="preserve"> الحالية المدرجة في عمود </w:t>
      </w:r>
      <w:r w:rsidRPr="00AC500A">
        <w:rPr>
          <w:rtl/>
          <w:lang w:bidi="ar-EG"/>
        </w:rPr>
        <w:t xml:space="preserve">النتيجة الموجزة </w:t>
      </w:r>
      <w:r w:rsidRPr="007D264D">
        <w:rPr>
          <w:rtl/>
          <w:lang w:bidi="ar-EG"/>
        </w:rPr>
        <w:t xml:space="preserve">واسعة بما يكفي </w:t>
      </w:r>
      <w:r w:rsidRPr="00A3585C">
        <w:rPr>
          <w:rFonts w:hint="cs"/>
          <w:rtl/>
          <w:lang w:bidi="ar-EG"/>
        </w:rPr>
        <w:t>لتعبر عن</w:t>
      </w:r>
      <w:r w:rsidRPr="007D264D">
        <w:rPr>
          <w:rtl/>
          <w:lang w:bidi="ar-EG"/>
        </w:rPr>
        <w:t xml:space="preserve"> وجهات </w:t>
      </w:r>
      <w:r w:rsidRPr="00A3585C">
        <w:rPr>
          <w:rFonts w:hint="cs"/>
          <w:rtl/>
          <w:lang w:bidi="ar-EG"/>
        </w:rPr>
        <w:t>ال</w:t>
      </w:r>
      <w:r w:rsidRPr="007D264D">
        <w:rPr>
          <w:rtl/>
          <w:lang w:bidi="ar-EG"/>
        </w:rPr>
        <w:t xml:space="preserve">نظر </w:t>
      </w:r>
      <w:r w:rsidRPr="00A3585C">
        <w:rPr>
          <w:rFonts w:hint="cs"/>
          <w:rtl/>
          <w:lang w:bidi="ar-EG"/>
        </w:rPr>
        <w:t>المتنوعة</w:t>
      </w:r>
      <w:r w:rsidRPr="007D264D">
        <w:rPr>
          <w:rtl/>
          <w:lang w:bidi="ar-EG"/>
        </w:rPr>
        <w:t xml:space="preserve"> </w:t>
      </w:r>
      <w:r w:rsidRPr="00A3585C">
        <w:rPr>
          <w:rFonts w:hint="cs"/>
          <w:rtl/>
          <w:lang w:bidi="ar-EG"/>
        </w:rPr>
        <w:t>للفريق،</w:t>
      </w:r>
      <w:r w:rsidRPr="00A3585C">
        <w:rPr>
          <w:rtl/>
          <w:lang w:bidi="ar-EG"/>
        </w:rPr>
        <w:t xml:space="preserve"> </w:t>
      </w:r>
      <w:r w:rsidRPr="00AC500A">
        <w:rPr>
          <w:rtl/>
          <w:lang w:bidi="ar-EG"/>
        </w:rPr>
        <w:t xml:space="preserve">ويمكن أن </w:t>
      </w:r>
      <w:r w:rsidRPr="00A3585C">
        <w:rPr>
          <w:rFonts w:hint="cs"/>
          <w:rtl/>
          <w:lang w:bidi="ar-EG"/>
        </w:rPr>
        <w:t>يعبر</w:t>
      </w:r>
      <w:r w:rsidRPr="00AC500A">
        <w:rPr>
          <w:rtl/>
          <w:lang w:bidi="ar-EG"/>
        </w:rPr>
        <w:t xml:space="preserve"> نواب الرئيس</w:t>
      </w:r>
      <w:r w:rsidRPr="00A3585C">
        <w:rPr>
          <w:rFonts w:hint="cs"/>
          <w:rtl/>
          <w:lang w:bidi="ar-EG"/>
        </w:rPr>
        <w:t xml:space="preserve"> عن</w:t>
      </w:r>
      <w:r w:rsidRPr="00AC500A">
        <w:rPr>
          <w:rtl/>
          <w:lang w:bidi="ar-EG"/>
        </w:rPr>
        <w:t xml:space="preserve"> المساهمات والمناقشات </w:t>
      </w:r>
      <w:r w:rsidRPr="00A3585C">
        <w:rPr>
          <w:rFonts w:hint="cs"/>
          <w:rtl/>
          <w:lang w:bidi="ar-EG"/>
        </w:rPr>
        <w:t>بمزيد من</w:t>
      </w:r>
      <w:r w:rsidRPr="00AC500A">
        <w:rPr>
          <w:rtl/>
          <w:lang w:bidi="ar-EG"/>
        </w:rPr>
        <w:t xml:space="preserve"> </w:t>
      </w:r>
      <w:r w:rsidRPr="00A3585C">
        <w:rPr>
          <w:rFonts w:hint="cs"/>
          <w:rtl/>
          <w:lang w:bidi="ar-EG"/>
        </w:rPr>
        <w:t>ال</w:t>
      </w:r>
      <w:r w:rsidRPr="00AC500A">
        <w:rPr>
          <w:rtl/>
          <w:lang w:bidi="ar-EG"/>
        </w:rPr>
        <w:t xml:space="preserve">تحديد في عمودي </w:t>
      </w:r>
      <w:r w:rsidRPr="00A3585C">
        <w:rPr>
          <w:rFonts w:hint="cs"/>
          <w:rtl/>
          <w:lang w:bidi="ar-EG"/>
        </w:rPr>
        <w:t>إمكانية</w:t>
      </w:r>
      <w:r w:rsidRPr="00AC500A">
        <w:rPr>
          <w:rtl/>
          <w:lang w:bidi="ar-EG"/>
        </w:rPr>
        <w:t xml:space="preserve"> التطبيق والمرونة.</w:t>
      </w:r>
    </w:p>
    <w:p w14:paraId="5565814F" w14:textId="1CB708F4" w:rsidR="00B30377" w:rsidRDefault="00A07977" w:rsidP="003924D2">
      <w:pPr>
        <w:rPr>
          <w:rtl/>
          <w:lang w:bidi="ar-EG"/>
        </w:rPr>
      </w:pPr>
      <w:r w:rsidRPr="00A07977">
        <w:rPr>
          <w:rFonts w:hint="cs"/>
          <w:b/>
          <w:bCs/>
          <w:rtl/>
          <w:lang w:bidi="ar-EG"/>
        </w:rPr>
        <w:lastRenderedPageBreak/>
        <w:t>ج)</w:t>
      </w:r>
      <w:r w:rsidRPr="00A07977">
        <w:rPr>
          <w:b/>
          <w:bCs/>
          <w:rtl/>
          <w:lang w:bidi="ar-EG"/>
        </w:rPr>
        <w:tab/>
      </w:r>
      <w:r w:rsidRPr="00A07977">
        <w:rPr>
          <w:rFonts w:hint="cs"/>
          <w:b/>
          <w:bCs/>
          <w:rtl/>
          <w:lang w:bidi="ar-EG"/>
        </w:rPr>
        <w:t>المادت</w:t>
      </w:r>
      <w:r w:rsidR="00A3585C">
        <w:rPr>
          <w:rFonts w:hint="cs"/>
          <w:b/>
          <w:bCs/>
          <w:rtl/>
          <w:lang w:bidi="ar-EG"/>
        </w:rPr>
        <w:t>ا</w:t>
      </w:r>
      <w:r>
        <w:rPr>
          <w:rFonts w:hint="cs"/>
          <w:b/>
          <w:bCs/>
          <w:rtl/>
          <w:lang w:bidi="ar-EG"/>
        </w:rPr>
        <w:t>ن</w:t>
      </w:r>
      <w:r w:rsidRPr="00A07977">
        <w:rPr>
          <w:rFonts w:hint="cs"/>
          <w:b/>
          <w:bCs/>
          <w:rtl/>
          <w:lang w:bidi="ar-EG"/>
        </w:rPr>
        <w:t xml:space="preserve"> </w:t>
      </w:r>
      <w:r w:rsidRPr="00A07977">
        <w:rPr>
          <w:b/>
          <w:bCs/>
          <w:lang w:bidi="ar-EG"/>
        </w:rPr>
        <w:t>1.2.8</w:t>
      </w:r>
      <w:r w:rsidRPr="00A07977">
        <w:rPr>
          <w:rFonts w:hint="cs"/>
          <w:b/>
          <w:bCs/>
          <w:rtl/>
          <w:lang w:bidi="ar-EG"/>
        </w:rPr>
        <w:t xml:space="preserve"> و</w:t>
      </w:r>
      <w:r w:rsidRPr="00A07977">
        <w:rPr>
          <w:b/>
          <w:bCs/>
          <w:lang w:bidi="ar-EG"/>
        </w:rPr>
        <w:t>2.2.8</w:t>
      </w:r>
      <w:r w:rsidR="003924D2">
        <w:rPr>
          <w:rFonts w:hint="cs"/>
          <w:rtl/>
          <w:lang w:bidi="ar-EG"/>
        </w:rPr>
        <w:t>:</w:t>
      </w:r>
      <w:r w:rsidR="003924D2" w:rsidRPr="003924D2">
        <w:rPr>
          <w:rtl/>
          <w:lang w:bidi="ar-EG"/>
        </w:rPr>
        <w:t xml:space="preserve"> </w:t>
      </w:r>
      <w:r w:rsidR="003924D2" w:rsidRPr="00AC500A">
        <w:rPr>
          <w:rtl/>
          <w:lang w:bidi="ar-EG"/>
        </w:rPr>
        <w:t xml:space="preserve">لاحظ بعض الأعضاء أن لوائح الاتصالات الدولية هي المعاهدة الدولية الوحيدة التي </w:t>
      </w:r>
      <w:r w:rsidR="003924D2" w:rsidRPr="003924D2">
        <w:rPr>
          <w:rFonts w:hint="cs"/>
          <w:rtl/>
          <w:lang w:bidi="ar-EG"/>
        </w:rPr>
        <w:t>تحيل</w:t>
      </w:r>
      <w:r w:rsidR="003924D2" w:rsidRPr="00AC500A">
        <w:rPr>
          <w:rtl/>
          <w:lang w:bidi="ar-EG"/>
        </w:rPr>
        <w:t xml:space="preserve"> إلى نظام </w:t>
      </w:r>
      <w:r w:rsidR="006C4753">
        <w:rPr>
          <w:rFonts w:hint="cs"/>
          <w:rtl/>
          <w:lang w:bidi="ar-EG"/>
        </w:rPr>
        <w:t>رسوم</w:t>
      </w:r>
      <w:r w:rsidR="003924D2" w:rsidRPr="00AC500A">
        <w:rPr>
          <w:rtl/>
          <w:lang w:bidi="ar-EG"/>
        </w:rPr>
        <w:t xml:space="preserve"> المحاسبة الذي لا يزال قيد الاستخدام </w:t>
      </w:r>
      <w:r w:rsidR="003924D2" w:rsidRPr="003924D2">
        <w:rPr>
          <w:rFonts w:hint="cs"/>
          <w:rtl/>
          <w:lang w:bidi="ar-EG"/>
        </w:rPr>
        <w:t>لدى</w:t>
      </w:r>
      <w:r w:rsidR="003924D2" w:rsidRPr="00AC500A">
        <w:rPr>
          <w:rtl/>
          <w:lang w:bidi="ar-EG"/>
        </w:rPr>
        <w:t xml:space="preserve"> عدد </w:t>
      </w:r>
      <w:r w:rsidR="003924D2" w:rsidRPr="003924D2">
        <w:rPr>
          <w:rFonts w:hint="cs"/>
          <w:rtl/>
          <w:lang w:bidi="ar-EG"/>
        </w:rPr>
        <w:t>قليل</w:t>
      </w:r>
      <w:r w:rsidR="003924D2" w:rsidRPr="00AC500A">
        <w:rPr>
          <w:rtl/>
          <w:lang w:bidi="ar-EG"/>
        </w:rPr>
        <w:t xml:space="preserve"> من الدول الأعضاء اليوم، وبالتالي </w:t>
      </w:r>
      <w:r w:rsidR="003924D2" w:rsidRPr="003924D2">
        <w:rPr>
          <w:rFonts w:hint="cs"/>
          <w:rtl/>
          <w:lang w:bidi="ar-EG"/>
        </w:rPr>
        <w:t>فه</w:t>
      </w:r>
      <w:r w:rsidR="003924D2" w:rsidRPr="00AC500A">
        <w:rPr>
          <w:rtl/>
          <w:lang w:bidi="ar-EG"/>
        </w:rPr>
        <w:t>ي</w:t>
      </w:r>
      <w:r w:rsidR="003924D2" w:rsidRPr="003924D2">
        <w:rPr>
          <w:rFonts w:hint="cs"/>
          <w:rtl/>
          <w:lang w:bidi="ar-EG"/>
        </w:rPr>
        <w:t xml:space="preserve"> ت</w:t>
      </w:r>
      <w:r w:rsidR="003924D2" w:rsidRPr="00AC500A">
        <w:rPr>
          <w:rtl/>
          <w:lang w:bidi="ar-EG"/>
        </w:rPr>
        <w:t xml:space="preserve">سعى للتشاور مع مستشار قانوني بشأن </w:t>
      </w:r>
      <w:r w:rsidR="003924D2" w:rsidRPr="003924D2">
        <w:rPr>
          <w:rFonts w:hint="cs"/>
          <w:rtl/>
          <w:lang w:bidi="ar-EG"/>
        </w:rPr>
        <w:t>استعراضها</w:t>
      </w:r>
      <w:r w:rsidR="003924D2" w:rsidRPr="00AC500A">
        <w:rPr>
          <w:rtl/>
          <w:lang w:bidi="ar-EG"/>
        </w:rPr>
        <w:t>.</w:t>
      </w:r>
    </w:p>
    <w:p w14:paraId="5DADDCAA" w14:textId="6F297ADB" w:rsidR="00A07977" w:rsidRDefault="003924D2" w:rsidP="000A4CD6">
      <w:pPr>
        <w:rPr>
          <w:rtl/>
          <w:lang w:bidi="ar-EG"/>
        </w:rPr>
      </w:pPr>
      <w:r w:rsidRPr="00AC500A">
        <w:rPr>
          <w:rtl/>
          <w:lang w:bidi="ar-EG"/>
        </w:rPr>
        <w:t>وأشار بعض الأعضاء إلى أن هذه القضية مغطاة بالكامل على مستوى تجاري ثنائي أو متعدد الأطراف ويمكن حلها وفقاً لذلك بدلاً من اتفاق دولي عالمي.</w:t>
      </w:r>
    </w:p>
    <w:p w14:paraId="366C3574" w14:textId="408260E4" w:rsidR="00A07977" w:rsidRDefault="00A07977" w:rsidP="00A07977">
      <w:pPr>
        <w:pStyle w:val="Heading1"/>
        <w:rPr>
          <w:rtl/>
          <w:lang w:bidi="ar-EG"/>
        </w:rPr>
      </w:pPr>
      <w:r>
        <w:rPr>
          <w:lang w:bidi="ar-EG"/>
        </w:rPr>
        <w:t>5</w:t>
      </w:r>
      <w:r>
        <w:rPr>
          <w:rtl/>
          <w:lang w:bidi="ar-EG"/>
        </w:rPr>
        <w:tab/>
      </w:r>
      <w:r w:rsidRPr="00A07977">
        <w:rPr>
          <w:rFonts w:hint="cs"/>
          <w:rtl/>
        </w:rPr>
        <w:t>الخطوات المقبلة</w:t>
      </w:r>
    </w:p>
    <w:p w14:paraId="68420881" w14:textId="42675A6C" w:rsidR="00315A66" w:rsidRPr="008C0A9F" w:rsidRDefault="00315A66" w:rsidP="003924D2">
      <w:pPr>
        <w:rPr>
          <w:rtl/>
          <w:lang w:val="en-GB" w:bidi="ar-EG"/>
        </w:rPr>
      </w:pPr>
      <w:r>
        <w:rPr>
          <w:rFonts w:hint="cs"/>
          <w:rtl/>
          <w:lang w:bidi="ar-EG"/>
        </w:rPr>
        <w:t>تمشياً مع الممارسة المفضلة سابقاً، اقترح الرئيس على الفريق أن يجري إعداد تقرير الاجتماع الثا</w:t>
      </w:r>
      <w:r w:rsidR="003924D2">
        <w:rPr>
          <w:rFonts w:hint="cs"/>
          <w:rtl/>
          <w:lang w:bidi="ar-EG"/>
        </w:rPr>
        <w:t>لث</w:t>
      </w:r>
      <w:r>
        <w:rPr>
          <w:rFonts w:hint="cs"/>
          <w:rtl/>
          <w:lang w:bidi="ar-EG"/>
        </w:rPr>
        <w:t xml:space="preserve"> هذا لفريق الخبراء خارج الاجتماع وإحالته إلى نواب الرئيس لتعميمه داخل مناطقهم/شبكاتهم لاستعراضه واستكماله وفقاُ للعملية المتفق عليها خلال الاجتماع (</w:t>
      </w:r>
      <w:hyperlink r:id="rId23" w:history="1">
        <w:r w:rsidRPr="000A4CD6">
          <w:rPr>
            <w:rStyle w:val="Hyperlink"/>
            <w:rFonts w:hint="cs"/>
            <w:rtl/>
            <w:lang w:bidi="ar-EG"/>
          </w:rPr>
          <w:t>الوثيقة</w:t>
        </w:r>
        <w:r w:rsidR="00A07977" w:rsidRPr="000A4CD6">
          <w:rPr>
            <w:rStyle w:val="Hyperlink"/>
            <w:rFonts w:hint="cs"/>
            <w:rtl/>
            <w:lang w:bidi="ar-EG"/>
          </w:rPr>
          <w:t xml:space="preserve"> </w:t>
        </w:r>
        <w:r w:rsidR="00A07977" w:rsidRPr="000A4CD6">
          <w:rPr>
            <w:rStyle w:val="Hyperlink"/>
            <w:lang w:bidi="ar-EG"/>
          </w:rPr>
          <w:t>EG-ITRs-3/DL/1</w:t>
        </w:r>
      </w:hyperlink>
      <w:r>
        <w:rPr>
          <w:rFonts w:hint="cs"/>
          <w:rtl/>
          <w:lang w:bidi="ar-EG"/>
        </w:rPr>
        <w:t>).</w:t>
      </w:r>
      <w:r>
        <w:rPr>
          <w:rFonts w:hint="cs"/>
          <w:rtl/>
        </w:rPr>
        <w:t xml:space="preserve"> وسيجري توحيد تق</w:t>
      </w:r>
      <w:r w:rsidR="003924D2">
        <w:rPr>
          <w:rFonts w:hint="cs"/>
          <w:rtl/>
        </w:rPr>
        <w:t>ا</w:t>
      </w:r>
      <w:r>
        <w:rPr>
          <w:rFonts w:hint="cs"/>
          <w:rtl/>
        </w:rPr>
        <w:t xml:space="preserve">رير </w:t>
      </w:r>
      <w:r w:rsidR="003924D2">
        <w:rPr>
          <w:rFonts w:hint="cs"/>
          <w:rtl/>
        </w:rPr>
        <w:t xml:space="preserve">جميع </w:t>
      </w:r>
      <w:r>
        <w:rPr>
          <w:rFonts w:hint="cs"/>
          <w:rtl/>
        </w:rPr>
        <w:t>اجتماع</w:t>
      </w:r>
      <w:r w:rsidR="003924D2">
        <w:rPr>
          <w:rFonts w:hint="cs"/>
          <w:rtl/>
        </w:rPr>
        <w:t>ات</w:t>
      </w:r>
      <w:r w:rsidR="003924D2" w:rsidRPr="003924D2">
        <w:rPr>
          <w:rFonts w:hint="cs"/>
          <w:rtl/>
          <w:lang w:bidi="ar-EG"/>
        </w:rPr>
        <w:t xml:space="preserve"> فريق الخبراء</w:t>
      </w:r>
      <w:r>
        <w:rPr>
          <w:rFonts w:hint="cs"/>
          <w:rtl/>
        </w:rPr>
        <w:t xml:space="preserve"> </w:t>
      </w:r>
      <w:r w:rsidR="003924D2">
        <w:rPr>
          <w:rFonts w:hint="cs"/>
          <w:rtl/>
        </w:rPr>
        <w:t>التي</w:t>
      </w:r>
      <w:r>
        <w:rPr>
          <w:rFonts w:hint="cs"/>
          <w:rtl/>
        </w:rPr>
        <w:t xml:space="preserve"> عُقد</w:t>
      </w:r>
      <w:r w:rsidR="003924D2">
        <w:rPr>
          <w:rFonts w:hint="cs"/>
          <w:rtl/>
        </w:rPr>
        <w:t>ت</w:t>
      </w:r>
      <w:r>
        <w:rPr>
          <w:rFonts w:hint="cs"/>
          <w:rtl/>
        </w:rPr>
        <w:t xml:space="preserve"> </w:t>
      </w:r>
      <w:r w:rsidR="003924D2">
        <w:rPr>
          <w:rFonts w:hint="cs"/>
          <w:rtl/>
        </w:rPr>
        <w:t>منذ</w:t>
      </w:r>
      <w:r>
        <w:rPr>
          <w:rFonts w:hint="cs"/>
          <w:rtl/>
        </w:rPr>
        <w:t xml:space="preserve"> سبتمبر </w:t>
      </w:r>
      <w:r>
        <w:t>2019</w:t>
      </w:r>
      <w:r>
        <w:rPr>
          <w:rFonts w:hint="cs"/>
          <w:rtl/>
        </w:rPr>
        <w:t xml:space="preserve"> لتقديمها</w:t>
      </w:r>
      <w:r>
        <w:rPr>
          <w:rFonts w:hint="cs"/>
          <w:rtl/>
          <w:lang w:bidi="ar-EG"/>
        </w:rPr>
        <w:t xml:space="preserve"> كتقرير مرحلي</w:t>
      </w:r>
      <w:r>
        <w:rPr>
          <w:rFonts w:hint="cs"/>
          <w:rtl/>
        </w:rPr>
        <w:t xml:space="preserve"> إلى دورة المجلس</w:t>
      </w:r>
      <w:r w:rsidR="003924D2">
        <w:rPr>
          <w:rFonts w:hint="cs"/>
          <w:rtl/>
        </w:rPr>
        <w:t xml:space="preserve"> التالية</w:t>
      </w:r>
      <w:r w:rsidR="000A4CD6">
        <w:rPr>
          <w:rFonts w:hint="cs"/>
          <w:rtl/>
          <w:lang w:bidi="ar-EG"/>
        </w:rPr>
        <w:t>.</w:t>
      </w:r>
    </w:p>
    <w:p w14:paraId="484D362C" w14:textId="77777777" w:rsidR="00315A66" w:rsidRPr="00A64995" w:rsidRDefault="00315A66" w:rsidP="00315A66">
      <w:pPr>
        <w:pStyle w:val="Heading1"/>
        <w:rPr>
          <w:rFonts w:eastAsiaTheme="minorEastAsia"/>
          <w:rtl/>
        </w:rPr>
      </w:pPr>
      <w:r>
        <w:t>6</w:t>
      </w:r>
      <w:r>
        <w:tab/>
      </w:r>
      <w:r w:rsidRPr="00A64995">
        <w:rPr>
          <w:rFonts w:eastAsiaTheme="minorEastAsia" w:hint="cs"/>
          <w:rtl/>
        </w:rPr>
        <w:t>اختتام الاجتماع</w:t>
      </w:r>
    </w:p>
    <w:p w14:paraId="552412BF" w14:textId="1204C378" w:rsidR="00315A66" w:rsidRPr="004978C9" w:rsidRDefault="00315A66" w:rsidP="00315A66">
      <w:pPr>
        <w:rPr>
          <w:spacing w:val="2"/>
          <w:rtl/>
          <w:lang w:bidi="ar-EG"/>
        </w:rPr>
      </w:pPr>
      <w:r w:rsidRPr="000F0971">
        <w:rPr>
          <w:spacing w:val="2"/>
          <w:rtl/>
          <w:lang w:bidi="ar-EG"/>
        </w:rPr>
        <w:t>عند اختتام الاجتماع، شكر الرئيس جميع الدول الأعضاء في الاتحاد</w:t>
      </w:r>
      <w:r w:rsidRPr="000F0971">
        <w:rPr>
          <w:rFonts w:hint="cs"/>
          <w:spacing w:val="2"/>
          <w:rtl/>
          <w:lang w:bidi="ar-EG"/>
        </w:rPr>
        <w:t xml:space="preserve"> وأعضاء القطاعات</w:t>
      </w:r>
      <w:r w:rsidRPr="000F0971">
        <w:rPr>
          <w:spacing w:val="2"/>
          <w:rtl/>
          <w:lang w:bidi="ar-EG"/>
        </w:rPr>
        <w:t xml:space="preserve"> </w:t>
      </w:r>
      <w:r w:rsidRPr="000F0971">
        <w:rPr>
          <w:rFonts w:hint="cs"/>
          <w:spacing w:val="2"/>
          <w:rtl/>
          <w:lang w:bidi="ar-EG"/>
        </w:rPr>
        <w:t>الذين قدموا</w:t>
      </w:r>
      <w:r w:rsidRPr="000F0971">
        <w:rPr>
          <w:spacing w:val="2"/>
          <w:rtl/>
          <w:lang w:bidi="ar-EG"/>
        </w:rPr>
        <w:t xml:space="preserve"> مساهمات وشارك</w:t>
      </w:r>
      <w:r w:rsidRPr="000F0971">
        <w:rPr>
          <w:rFonts w:hint="cs"/>
          <w:spacing w:val="2"/>
          <w:rtl/>
          <w:lang w:bidi="ar-EG"/>
        </w:rPr>
        <w:t>وا</w:t>
      </w:r>
      <w:r w:rsidRPr="000F0971">
        <w:rPr>
          <w:spacing w:val="2"/>
          <w:rtl/>
          <w:lang w:bidi="ar-EG"/>
        </w:rPr>
        <w:t xml:space="preserve"> في</w:t>
      </w:r>
      <w:r w:rsidRPr="000F0971">
        <w:rPr>
          <w:rFonts w:hint="cs"/>
          <w:spacing w:val="2"/>
          <w:rtl/>
          <w:lang w:bidi="ar-EG"/>
        </w:rPr>
        <w:t> </w:t>
      </w:r>
      <w:r w:rsidRPr="000F0971">
        <w:rPr>
          <w:spacing w:val="2"/>
          <w:rtl/>
          <w:lang w:bidi="ar-EG"/>
        </w:rPr>
        <w:t xml:space="preserve">أعمال </w:t>
      </w:r>
      <w:r w:rsidRPr="000F0971">
        <w:rPr>
          <w:rFonts w:hint="cs"/>
          <w:spacing w:val="2"/>
          <w:rtl/>
          <w:lang w:bidi="ar-EG"/>
        </w:rPr>
        <w:t xml:space="preserve">فريق الخبراء ونواب الرئيس ومسؤولي </w:t>
      </w:r>
      <w:r w:rsidRPr="000F0971">
        <w:rPr>
          <w:spacing w:val="2"/>
          <w:rtl/>
          <w:lang w:bidi="ar-EG"/>
        </w:rPr>
        <w:t xml:space="preserve">الاتحاد المنتخبين والأمانة </w:t>
      </w:r>
      <w:r w:rsidR="003924D2">
        <w:rPr>
          <w:rFonts w:hint="cs"/>
          <w:spacing w:val="2"/>
          <w:rtl/>
          <w:lang w:bidi="ar-EG"/>
        </w:rPr>
        <w:t xml:space="preserve">والمترجمين الشفويين </w:t>
      </w:r>
      <w:r w:rsidRPr="000F0971">
        <w:rPr>
          <w:spacing w:val="2"/>
          <w:rtl/>
          <w:lang w:bidi="ar-EG"/>
        </w:rPr>
        <w:t>لما</w:t>
      </w:r>
      <w:r w:rsidRPr="000F0971">
        <w:rPr>
          <w:rFonts w:hint="eastAsia"/>
          <w:spacing w:val="2"/>
          <w:rtl/>
          <w:lang w:bidi="ar-LB"/>
        </w:rPr>
        <w:t> </w:t>
      </w:r>
      <w:r w:rsidRPr="000F0971">
        <w:rPr>
          <w:spacing w:val="2"/>
          <w:rtl/>
          <w:lang w:bidi="ar-EG"/>
        </w:rPr>
        <w:t>قدموه من مساعدة فعّالة خلال</w:t>
      </w:r>
      <w:r w:rsidRPr="000F0971">
        <w:rPr>
          <w:rFonts w:hint="eastAsia"/>
          <w:spacing w:val="2"/>
          <w:rtl/>
          <w:lang w:bidi="ar-LB"/>
        </w:rPr>
        <w:t> </w:t>
      </w:r>
      <w:r w:rsidRPr="000F0971">
        <w:rPr>
          <w:spacing w:val="2"/>
          <w:rtl/>
          <w:lang w:bidi="ar-EG"/>
        </w:rPr>
        <w:t>الاجتماع</w:t>
      </w:r>
      <w:r w:rsidRPr="000F0971">
        <w:rPr>
          <w:rFonts w:hint="cs"/>
          <w:spacing w:val="2"/>
          <w:rtl/>
          <w:lang w:bidi="ar-EG"/>
        </w:rPr>
        <w:t>.</w:t>
      </w:r>
    </w:p>
    <w:p w14:paraId="63EFFE47" w14:textId="5BCB8B17" w:rsidR="00315A66" w:rsidRPr="004978C9" w:rsidRDefault="00315A66" w:rsidP="00315A66">
      <w:pPr>
        <w:rPr>
          <w:spacing w:val="2"/>
          <w:rtl/>
          <w:lang w:bidi="ar-EG"/>
        </w:rPr>
      </w:pPr>
      <w:r w:rsidRPr="004978C9">
        <w:rPr>
          <w:spacing w:val="2"/>
          <w:rtl/>
          <w:lang w:bidi="ar-EG"/>
        </w:rPr>
        <w:t xml:space="preserve">وتوجّه الفريق بالشكر إلى الرئيس والأمانة </w:t>
      </w:r>
      <w:r>
        <w:rPr>
          <w:rFonts w:hint="cs"/>
          <w:spacing w:val="2"/>
          <w:rtl/>
          <w:lang w:bidi="ar-EG"/>
        </w:rPr>
        <w:t xml:space="preserve">على </w:t>
      </w:r>
      <w:r w:rsidRPr="004978C9">
        <w:rPr>
          <w:rFonts w:hint="cs"/>
          <w:spacing w:val="2"/>
          <w:rtl/>
          <w:lang w:bidi="ar-EG"/>
        </w:rPr>
        <w:t>تنظيم الفريق و</w:t>
      </w:r>
      <w:r w:rsidRPr="004978C9">
        <w:rPr>
          <w:spacing w:val="2"/>
          <w:rtl/>
          <w:lang w:bidi="ar-EG"/>
        </w:rPr>
        <w:t>إدار</w:t>
      </w:r>
      <w:r w:rsidRPr="004978C9">
        <w:rPr>
          <w:rFonts w:hint="cs"/>
          <w:spacing w:val="2"/>
          <w:rtl/>
          <w:lang w:bidi="ar-EG"/>
        </w:rPr>
        <w:t>ته</w:t>
      </w:r>
      <w:r w:rsidRPr="004978C9">
        <w:rPr>
          <w:spacing w:val="2"/>
          <w:rtl/>
          <w:lang w:bidi="ar-EG"/>
        </w:rPr>
        <w:t xml:space="preserve"> بشكل فعّال</w:t>
      </w:r>
      <w:r w:rsidRPr="004978C9">
        <w:rPr>
          <w:rFonts w:hint="cs"/>
          <w:spacing w:val="2"/>
          <w:rtl/>
          <w:lang w:bidi="ar-EG"/>
        </w:rPr>
        <w:t xml:space="preserve">. </w:t>
      </w:r>
    </w:p>
    <w:p w14:paraId="08FAE248" w14:textId="77777777" w:rsidR="00315A66" w:rsidRDefault="00315A66" w:rsidP="00315A66">
      <w:pPr>
        <w:spacing w:before="480"/>
        <w:rPr>
          <w:b/>
          <w:bCs/>
          <w:rtl/>
        </w:rPr>
      </w:pPr>
      <w:r w:rsidRPr="00402B1E">
        <w:rPr>
          <w:rFonts w:hint="cs"/>
          <w:b/>
          <w:bCs/>
          <w:rtl/>
        </w:rPr>
        <w:t xml:space="preserve">الرئيس: السيد </w:t>
      </w:r>
      <w:proofErr w:type="spellStart"/>
      <w:r>
        <w:rPr>
          <w:rFonts w:hint="cs"/>
          <w:b/>
          <w:bCs/>
          <w:rtl/>
        </w:rPr>
        <w:t>لواندو</w:t>
      </w:r>
      <w:proofErr w:type="spellEnd"/>
      <w:r>
        <w:rPr>
          <w:rFonts w:hint="cs"/>
          <w:b/>
          <w:bCs/>
          <w:rtl/>
        </w:rPr>
        <w:t xml:space="preserve"> بوكو</w:t>
      </w:r>
      <w:r w:rsidRPr="00402B1E">
        <w:rPr>
          <w:rFonts w:hint="cs"/>
          <w:b/>
          <w:bCs/>
          <w:rtl/>
        </w:rPr>
        <w:t xml:space="preserve"> (</w:t>
      </w:r>
      <w:r>
        <w:rPr>
          <w:rFonts w:hint="cs"/>
          <w:b/>
          <w:bCs/>
          <w:rtl/>
        </w:rPr>
        <w:t>زامبيا</w:t>
      </w:r>
      <w:r w:rsidRPr="00402B1E">
        <w:rPr>
          <w:rFonts w:hint="cs"/>
          <w:b/>
          <w:bCs/>
          <w:rtl/>
        </w:rPr>
        <w:t>)</w:t>
      </w:r>
    </w:p>
    <w:p w14:paraId="2F75D4CF" w14:textId="075BC0B3" w:rsidR="0006468A" w:rsidRDefault="0006468A" w:rsidP="0006468A">
      <w:pPr>
        <w:rPr>
          <w:rtl/>
        </w:rPr>
      </w:pPr>
    </w:p>
    <w:p w14:paraId="27EC7D3F" w14:textId="77777777" w:rsidR="00315A66" w:rsidRDefault="00315A66" w:rsidP="0006468A">
      <w:pPr>
        <w:rPr>
          <w:rtl/>
        </w:rPr>
        <w:sectPr w:rsidR="00315A66" w:rsidSect="006C3242">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pPr>
    </w:p>
    <w:p w14:paraId="16A99879" w14:textId="07BF0F6B" w:rsidR="00315A66" w:rsidRDefault="00315A66" w:rsidP="005924D8">
      <w:pPr>
        <w:pStyle w:val="Annextitle"/>
        <w:spacing w:before="240" w:after="120"/>
        <w:rPr>
          <w:lang w:bidi="ar-EG"/>
        </w:rPr>
      </w:pPr>
      <w:r>
        <w:rPr>
          <w:rFonts w:hint="cs"/>
          <w:rtl/>
        </w:rPr>
        <w:lastRenderedPageBreak/>
        <w:t>جدول التفحص (</w:t>
      </w:r>
      <w:r w:rsidR="00425985">
        <w:t>8-5</w:t>
      </w:r>
      <w:r w:rsidR="00425985">
        <w:rPr>
          <w:rFonts w:hint="cs"/>
          <w:rtl/>
          <w:lang w:bidi="ar-EG"/>
        </w:rPr>
        <w:t xml:space="preserve">/التذييل </w:t>
      </w:r>
      <w:r w:rsidR="00425985">
        <w:rPr>
          <w:lang w:bidi="ar-EG"/>
        </w:rPr>
        <w:t>1</w:t>
      </w:r>
      <w:r>
        <w:rPr>
          <w:rFonts w:hint="cs"/>
          <w:rtl/>
        </w:rPr>
        <w:t>)</w:t>
      </w:r>
    </w:p>
    <w:tbl>
      <w:tblPr>
        <w:tblStyle w:val="TableGrid"/>
        <w:bidiVisual/>
        <w:tblW w:w="5011" w:type="pct"/>
        <w:tblLook w:val="04A0" w:firstRow="1" w:lastRow="0" w:firstColumn="1" w:lastColumn="0" w:noHBand="0" w:noVBand="1"/>
      </w:tblPr>
      <w:tblGrid>
        <w:gridCol w:w="1033"/>
        <w:gridCol w:w="2764"/>
        <w:gridCol w:w="2755"/>
        <w:gridCol w:w="15"/>
        <w:gridCol w:w="2690"/>
        <w:gridCol w:w="2839"/>
        <w:gridCol w:w="9"/>
        <w:gridCol w:w="2773"/>
      </w:tblGrid>
      <w:tr w:rsidR="00BD348E" w:rsidRPr="009171A2" w14:paraId="5B46DEC9" w14:textId="77777777" w:rsidTr="000A4CD6">
        <w:trPr>
          <w:tblHeader/>
        </w:trPr>
        <w:tc>
          <w:tcPr>
            <w:tcW w:w="347" w:type="pct"/>
            <w:shd w:val="clear" w:color="auto" w:fill="DDD9C3"/>
          </w:tcPr>
          <w:p w14:paraId="034B1933" w14:textId="77777777" w:rsidR="00315A66" w:rsidRPr="009171A2" w:rsidRDefault="00315A66" w:rsidP="00D76FF0">
            <w:pPr>
              <w:pStyle w:val="TableHead"/>
              <w:spacing w:before="80" w:after="80" w:line="280" w:lineRule="exact"/>
              <w:rPr>
                <w:position w:val="2"/>
              </w:rPr>
            </w:pPr>
            <w:r w:rsidRPr="009171A2">
              <w:rPr>
                <w:position w:val="2"/>
                <w:rtl/>
                <w:lang w:bidi="ar-EG"/>
              </w:rPr>
              <w:t>أحكام لوائح</w:t>
            </w:r>
            <w:r w:rsidRPr="009171A2">
              <w:rPr>
                <w:position w:val="2"/>
                <w:rtl/>
              </w:rPr>
              <w:t xml:space="preserve"> </w:t>
            </w:r>
            <w:r w:rsidRPr="009171A2">
              <w:rPr>
                <w:position w:val="2"/>
                <w:lang w:bidi="ar-EG"/>
              </w:rPr>
              <w:t>2012</w:t>
            </w:r>
          </w:p>
        </w:tc>
        <w:tc>
          <w:tcPr>
            <w:tcW w:w="929" w:type="pct"/>
            <w:shd w:val="clear" w:color="auto" w:fill="DDD9C3"/>
          </w:tcPr>
          <w:p w14:paraId="731278B0" w14:textId="77777777" w:rsidR="00315A66" w:rsidRPr="009171A2" w:rsidRDefault="00315A66" w:rsidP="00D76FF0">
            <w:pPr>
              <w:pStyle w:val="TableHead"/>
              <w:spacing w:before="80" w:after="80" w:line="280" w:lineRule="exact"/>
              <w:rPr>
                <w:position w:val="2"/>
              </w:rPr>
            </w:pPr>
            <w:r w:rsidRPr="009171A2">
              <w:rPr>
                <w:position w:val="2"/>
                <w:rtl/>
              </w:rPr>
              <w:t>المادة الفرعية والحكم</w:t>
            </w:r>
          </w:p>
        </w:tc>
        <w:tc>
          <w:tcPr>
            <w:tcW w:w="926" w:type="pct"/>
            <w:shd w:val="clear" w:color="auto" w:fill="DDD9C3"/>
          </w:tcPr>
          <w:p w14:paraId="26ACFCDD" w14:textId="1634FB74" w:rsidR="00315A66" w:rsidRPr="009171A2" w:rsidRDefault="00315A66" w:rsidP="00D76FF0">
            <w:pPr>
              <w:pStyle w:val="TableHead"/>
              <w:spacing w:before="80" w:after="80" w:line="280" w:lineRule="exact"/>
              <w:rPr>
                <w:position w:val="2"/>
              </w:rPr>
            </w:pPr>
            <w:r w:rsidRPr="009171A2">
              <w:rPr>
                <w:position w:val="2"/>
                <w:rtl/>
              </w:rPr>
              <w:t>المادة الفرعية والحكم المقابلان في</w:t>
            </w:r>
            <w:r w:rsidR="000A4CD6" w:rsidRPr="009171A2">
              <w:rPr>
                <w:rFonts w:hint="cs"/>
                <w:position w:val="2"/>
                <w:rtl/>
              </w:rPr>
              <w:t> </w:t>
            </w:r>
            <w:r w:rsidRPr="009171A2">
              <w:rPr>
                <w:position w:val="2"/>
                <w:rtl/>
              </w:rPr>
              <w:t xml:space="preserve">لوائح </w:t>
            </w:r>
            <w:r w:rsidRPr="009171A2">
              <w:rPr>
                <w:position w:val="2"/>
                <w:lang w:bidi="ar-EG"/>
              </w:rPr>
              <w:t>1988</w:t>
            </w:r>
          </w:p>
        </w:tc>
        <w:tc>
          <w:tcPr>
            <w:tcW w:w="909" w:type="pct"/>
            <w:gridSpan w:val="2"/>
            <w:shd w:val="clear" w:color="auto" w:fill="DDD9C3"/>
          </w:tcPr>
          <w:p w14:paraId="556D7DAE" w14:textId="3DE47566" w:rsidR="00315A66" w:rsidRPr="009171A2" w:rsidRDefault="00315A66" w:rsidP="00D76FF0">
            <w:pPr>
              <w:pStyle w:val="TableHead"/>
              <w:spacing w:before="80" w:after="80" w:line="280" w:lineRule="exact"/>
              <w:rPr>
                <w:position w:val="2"/>
              </w:rPr>
            </w:pPr>
            <w:r w:rsidRPr="009171A2">
              <w:rPr>
                <w:position w:val="2"/>
                <w:rtl/>
              </w:rPr>
              <w:t>إمكانية التطبيق فيما يتعلق بتعزيز توفير الشبكات</w:t>
            </w:r>
            <w:r w:rsidR="000A4CD6" w:rsidRPr="009171A2">
              <w:rPr>
                <w:position w:val="2"/>
                <w:rtl/>
              </w:rPr>
              <w:br/>
            </w:r>
            <w:r w:rsidRPr="009171A2">
              <w:rPr>
                <w:position w:val="2"/>
                <w:rtl/>
              </w:rPr>
              <w:t>والخدمات وتطويرها</w:t>
            </w:r>
          </w:p>
        </w:tc>
        <w:tc>
          <w:tcPr>
            <w:tcW w:w="954" w:type="pct"/>
            <w:shd w:val="clear" w:color="auto" w:fill="DDD9C3"/>
          </w:tcPr>
          <w:p w14:paraId="647B5C6B" w14:textId="77777777" w:rsidR="00315A66" w:rsidRPr="009171A2" w:rsidRDefault="00315A66" w:rsidP="00D76FF0">
            <w:pPr>
              <w:pStyle w:val="TableHead"/>
              <w:spacing w:before="80" w:after="80" w:line="280" w:lineRule="exact"/>
              <w:rPr>
                <w:position w:val="2"/>
              </w:rPr>
            </w:pPr>
            <w:r w:rsidRPr="009171A2">
              <w:rPr>
                <w:position w:val="2"/>
                <w:rtl/>
              </w:rPr>
              <w:t>درجة المرونة لاستيعاب الاتجاهات الجديدة والقضايا الناشئة</w:t>
            </w:r>
          </w:p>
        </w:tc>
        <w:tc>
          <w:tcPr>
            <w:tcW w:w="935" w:type="pct"/>
            <w:gridSpan w:val="2"/>
            <w:shd w:val="clear" w:color="auto" w:fill="DDD9C3"/>
          </w:tcPr>
          <w:p w14:paraId="6B955766" w14:textId="77777777" w:rsidR="00315A66" w:rsidRPr="009171A2" w:rsidRDefault="00315A66" w:rsidP="00D76FF0">
            <w:pPr>
              <w:pStyle w:val="TableHead"/>
              <w:spacing w:before="80" w:after="80" w:line="280" w:lineRule="exact"/>
              <w:rPr>
                <w:position w:val="2"/>
              </w:rPr>
            </w:pPr>
            <w:r w:rsidRPr="009171A2">
              <w:rPr>
                <w:position w:val="2"/>
                <w:rtl/>
              </w:rPr>
              <w:t>نتيجة موجزة</w:t>
            </w:r>
          </w:p>
        </w:tc>
      </w:tr>
      <w:tr w:rsidR="00BD348E" w:rsidRPr="009171A2" w14:paraId="2813D40B" w14:textId="77777777" w:rsidTr="000A4CD6">
        <w:tc>
          <w:tcPr>
            <w:tcW w:w="347" w:type="pct"/>
          </w:tcPr>
          <w:p w14:paraId="7367CAEE" w14:textId="41F38DCD" w:rsidR="00A52875" w:rsidRPr="009171A2" w:rsidRDefault="00A52875" w:rsidP="00D76FF0">
            <w:pPr>
              <w:pStyle w:val="Tabletexte"/>
              <w:spacing w:before="80" w:after="80" w:line="280" w:lineRule="exact"/>
              <w:jc w:val="center"/>
              <w:rPr>
                <w:position w:val="2"/>
              </w:rPr>
            </w:pPr>
            <w:bookmarkStart w:id="3" w:name="_Hlk61259645"/>
            <w:r w:rsidRPr="009171A2">
              <w:rPr>
                <w:position w:val="2"/>
              </w:rPr>
              <w:t>45</w:t>
            </w:r>
          </w:p>
        </w:tc>
        <w:tc>
          <w:tcPr>
            <w:tcW w:w="929" w:type="pct"/>
          </w:tcPr>
          <w:p w14:paraId="66E6915C" w14:textId="492C78D0" w:rsidR="00A52875" w:rsidRPr="009171A2" w:rsidRDefault="00EB7DEF" w:rsidP="00D76FF0">
            <w:pPr>
              <w:pStyle w:val="Tabletexte"/>
              <w:spacing w:before="80" w:after="80" w:line="280" w:lineRule="exact"/>
              <w:jc w:val="left"/>
              <w:rPr>
                <w:bCs/>
                <w:position w:val="2"/>
              </w:rPr>
            </w:pPr>
            <w:r w:rsidRPr="009171A2">
              <w:rPr>
                <w:b/>
                <w:position w:val="2"/>
                <w:lang w:val="en-GB"/>
              </w:rPr>
              <w:t>1.5</w:t>
            </w:r>
            <w:r w:rsidRPr="009171A2">
              <w:rPr>
                <w:bCs/>
                <w:position w:val="2"/>
                <w:rtl/>
              </w:rPr>
              <w:tab/>
              <w:t>تتمتع الاتصالات المتعلقة بسلامة الحياة البشرية، مثل اتصالات الاستغاثة، بحق مطلق في الإرسال، ويكون لها، حيثما يكون ذلك ممكناً تقنياً، أولوية مطلقة على جميع الاتصالات الأخرى، وفقاً للمواد ذات الصلة من الدستور والاتفاقية ومع المراعاة الواجبة للتوصيات ذات الصلة الصادرة عن قطاع تقييس الاتصالات للاتحاد الدولي للاتصالات.</w:t>
            </w:r>
          </w:p>
        </w:tc>
        <w:tc>
          <w:tcPr>
            <w:tcW w:w="931" w:type="pct"/>
            <w:gridSpan w:val="2"/>
          </w:tcPr>
          <w:p w14:paraId="20DBE906" w14:textId="0A22DA1D" w:rsidR="00A52875" w:rsidRPr="009171A2" w:rsidRDefault="004370BC" w:rsidP="00D76FF0">
            <w:pPr>
              <w:pStyle w:val="Tabletexte"/>
              <w:spacing w:before="80" w:after="80" w:line="280" w:lineRule="exact"/>
              <w:jc w:val="left"/>
              <w:rPr>
                <w:rFonts w:eastAsia="Times New Roman"/>
                <w:b/>
                <w:position w:val="2"/>
              </w:rPr>
            </w:pPr>
            <w:r w:rsidRPr="009171A2">
              <w:rPr>
                <w:rFonts w:eastAsia="Times New Roman"/>
                <w:bCs/>
                <w:position w:val="2"/>
              </w:rPr>
              <w:t>1.5</w:t>
            </w:r>
            <w:r w:rsidRPr="009171A2">
              <w:rPr>
                <w:rFonts w:eastAsia="Times New Roman"/>
                <w:bCs/>
                <w:position w:val="2"/>
                <w:rtl/>
                <w:lang w:bidi="ar-EG"/>
              </w:rPr>
              <w:tab/>
            </w:r>
            <w:r w:rsidRPr="009171A2">
              <w:rPr>
                <w:rFonts w:eastAsia="Times New Roman"/>
                <w:b/>
                <w:position w:val="2"/>
                <w:rtl/>
                <w:lang w:bidi="ar-EG"/>
              </w:rPr>
              <w:t xml:space="preserve">تستفيد الاتصالات المتعلقة بسلامة الحياة البشرية، كاتصالات الاستغاثة، من حق مطلق في الإرسال، وتتمتع، عندما يكون ذلك ممكناً من الوجهة التقنية، بأولوية مطلقة على جميع الاتصالات الأخرى، وفقاً للأحكام ذات الصلة من الاتفاقية ومع إعطاء الاعتبار الواجب للتوصيات ذات الصلة الصادرة عن اللجنة </w:t>
            </w:r>
            <w:r w:rsidRPr="009171A2">
              <w:rPr>
                <w:rFonts w:eastAsia="Times New Roman"/>
                <w:bCs/>
                <w:position w:val="2"/>
              </w:rPr>
              <w:t>CCITT</w:t>
            </w:r>
            <w:r w:rsidRPr="009171A2">
              <w:rPr>
                <w:rFonts w:eastAsia="Times New Roman"/>
                <w:b/>
                <w:position w:val="2"/>
                <w:rtl/>
                <w:lang w:bidi="ar-EG"/>
              </w:rPr>
              <w:t>.</w:t>
            </w:r>
          </w:p>
        </w:tc>
        <w:tc>
          <w:tcPr>
            <w:tcW w:w="904" w:type="pct"/>
          </w:tcPr>
          <w:p w14:paraId="2F874BD8" w14:textId="00EE6CB1" w:rsidR="00A52875" w:rsidRPr="009171A2" w:rsidRDefault="004370BC" w:rsidP="00D76FF0">
            <w:pPr>
              <w:pStyle w:val="Tabletexte"/>
              <w:spacing w:before="80" w:after="80" w:line="280" w:lineRule="exact"/>
              <w:jc w:val="left"/>
              <w:rPr>
                <w:b/>
                <w:position w:val="2"/>
              </w:rPr>
            </w:pPr>
            <w:r w:rsidRPr="009171A2">
              <w:rPr>
                <w:b/>
                <w:position w:val="2"/>
                <w:rtl/>
              </w:rPr>
              <w:t>يرى بعض الأعضاء أن هذا الحكم قابل للتطبيق فيما يتعلق بتوفير الشبكات والخدمات وتطويرها.</w:t>
            </w:r>
          </w:p>
          <w:p w14:paraId="74756DF0" w14:textId="77777777" w:rsidR="00A52875" w:rsidRPr="009171A2" w:rsidRDefault="00A52875" w:rsidP="00D76FF0">
            <w:pPr>
              <w:pStyle w:val="Tabletexte"/>
              <w:spacing w:before="80" w:after="80" w:line="280" w:lineRule="exact"/>
              <w:jc w:val="left"/>
              <w:rPr>
                <w:b/>
                <w:position w:val="2"/>
              </w:rPr>
            </w:pPr>
          </w:p>
          <w:p w14:paraId="58079389" w14:textId="7A5051B8" w:rsidR="004370BC" w:rsidRPr="009171A2" w:rsidRDefault="004370BC" w:rsidP="00D76FF0">
            <w:pPr>
              <w:pStyle w:val="Tabletexte"/>
              <w:spacing w:before="80" w:after="80" w:line="280" w:lineRule="exact"/>
              <w:jc w:val="left"/>
              <w:rPr>
                <w:b/>
                <w:position w:val="2"/>
              </w:rPr>
            </w:pPr>
            <w:r w:rsidRPr="009171A2">
              <w:rPr>
                <w:b/>
                <w:position w:val="2"/>
                <w:rtl/>
              </w:rPr>
              <w:t xml:space="preserve">ويرى بعض الأعضاء أن </w:t>
            </w:r>
            <w:r w:rsidR="003603F6" w:rsidRPr="009171A2">
              <w:rPr>
                <w:rFonts w:hint="cs"/>
                <w:b/>
                <w:position w:val="2"/>
                <w:rtl/>
              </w:rPr>
              <w:t>هذه المادة</w:t>
            </w:r>
            <w:r w:rsidRPr="009171A2">
              <w:rPr>
                <w:b/>
                <w:position w:val="2"/>
                <w:rtl/>
              </w:rPr>
              <w:t xml:space="preserve"> ينبغي تحديثها نظراً للتغييرات التي طرأت على عملية توفير خدمات الاتصالات للمستعملين</w:t>
            </w:r>
            <w:r w:rsidR="00D76FF0" w:rsidRPr="009171A2">
              <w:rPr>
                <w:rFonts w:hint="cs"/>
                <w:b/>
                <w:position w:val="2"/>
                <w:rtl/>
              </w:rPr>
              <w:t> </w:t>
            </w:r>
            <w:r w:rsidRPr="009171A2">
              <w:rPr>
                <w:b/>
                <w:position w:val="2"/>
                <w:rtl/>
              </w:rPr>
              <w:t>النهائيين.</w:t>
            </w:r>
          </w:p>
          <w:p w14:paraId="35B3D8A5" w14:textId="26DE8935" w:rsidR="00A52875" w:rsidRPr="009171A2" w:rsidRDefault="00A52875" w:rsidP="00D76FF0">
            <w:pPr>
              <w:pStyle w:val="Tabletexte"/>
              <w:spacing w:before="80" w:after="80" w:line="280" w:lineRule="exact"/>
              <w:jc w:val="left"/>
              <w:rPr>
                <w:b/>
                <w:position w:val="2"/>
              </w:rPr>
            </w:pPr>
          </w:p>
          <w:p w14:paraId="4F8AFEAB" w14:textId="56FF8A89" w:rsidR="00A52875" w:rsidRPr="009171A2" w:rsidRDefault="003603F6" w:rsidP="00D76FF0">
            <w:pPr>
              <w:pStyle w:val="Tabletexte"/>
              <w:spacing w:before="80" w:after="80" w:line="280" w:lineRule="exact"/>
              <w:jc w:val="left"/>
              <w:rPr>
                <w:b/>
                <w:position w:val="2"/>
              </w:rPr>
            </w:pPr>
            <w:r w:rsidRPr="009171A2">
              <w:rPr>
                <w:rFonts w:hint="cs"/>
                <w:b/>
                <w:position w:val="2"/>
                <w:rtl/>
                <w:lang w:bidi="ar-EG"/>
              </w:rPr>
              <w:t>ورأى</w:t>
            </w:r>
            <w:r w:rsidRPr="009171A2">
              <w:rPr>
                <w:b/>
                <w:position w:val="2"/>
                <w:rtl/>
                <w:lang w:bidi="ar-EG"/>
              </w:rPr>
              <w:t xml:space="preserve"> بعض الأعضاء أن هذا الحكم لا ينطبق، وأضاف بعض الأعضاء أن صكوكاً أخرى مثل المادة 40 من دستور الاتحاد الدولي للاتصالات وتوصيات قطاع تقييس الاتصالات ذات الصلة، تحدد أولوية الاتصالات المتعلقة بسلامة </w:t>
            </w:r>
            <w:r w:rsidRPr="009171A2">
              <w:rPr>
                <w:rFonts w:hint="cs"/>
                <w:b/>
                <w:position w:val="2"/>
                <w:rtl/>
                <w:lang w:bidi="ar-EG"/>
              </w:rPr>
              <w:t>ال</w:t>
            </w:r>
            <w:r w:rsidRPr="009171A2">
              <w:rPr>
                <w:b/>
                <w:position w:val="2"/>
                <w:rtl/>
                <w:lang w:bidi="ar-EG"/>
              </w:rPr>
              <w:t xml:space="preserve">حياة </w:t>
            </w:r>
            <w:r w:rsidRPr="009171A2">
              <w:rPr>
                <w:rFonts w:hint="cs"/>
                <w:b/>
                <w:position w:val="2"/>
                <w:rtl/>
                <w:lang w:bidi="ar-EG"/>
              </w:rPr>
              <w:t>البشرية</w:t>
            </w:r>
            <w:r w:rsidRPr="009171A2">
              <w:rPr>
                <w:b/>
                <w:position w:val="2"/>
                <w:rtl/>
                <w:lang w:bidi="ar-EG"/>
              </w:rPr>
              <w:t>.</w:t>
            </w:r>
          </w:p>
        </w:tc>
        <w:tc>
          <w:tcPr>
            <w:tcW w:w="957" w:type="pct"/>
            <w:gridSpan w:val="2"/>
          </w:tcPr>
          <w:p w14:paraId="2258BFF6" w14:textId="31824D0B" w:rsidR="00A52875" w:rsidRPr="009171A2" w:rsidRDefault="003603F6" w:rsidP="00D76FF0">
            <w:pPr>
              <w:pStyle w:val="Tabletexte"/>
              <w:spacing w:before="80" w:after="80" w:line="280" w:lineRule="exact"/>
              <w:jc w:val="left"/>
              <w:rPr>
                <w:rStyle w:val="qowt-font2-calibri"/>
                <w:b/>
                <w:position w:val="2"/>
                <w:shd w:val="clear" w:color="auto" w:fill="FFFFFF"/>
              </w:rPr>
            </w:pPr>
            <w:r w:rsidRPr="009171A2">
              <w:rPr>
                <w:rFonts w:hint="cs"/>
                <w:b/>
                <w:position w:val="2"/>
                <w:shd w:val="clear" w:color="auto" w:fill="FFFFFF"/>
                <w:rtl/>
              </w:rPr>
              <w:t>رأى</w:t>
            </w:r>
            <w:r w:rsidR="004370BC" w:rsidRPr="009171A2">
              <w:rPr>
                <w:b/>
                <w:position w:val="2"/>
                <w:shd w:val="clear" w:color="auto" w:fill="FFFFFF"/>
                <w:rtl/>
              </w:rPr>
              <w:t xml:space="preserve"> بعض الأعضاء أن هذا الحكم يتسم بالمرونة الكافية لاستيعاب الاتجاهات الجديدة والقضايا الناشئة</w:t>
            </w:r>
            <w:r w:rsidRPr="009171A2">
              <w:rPr>
                <w:rFonts w:hint="cs"/>
                <w:b/>
                <w:position w:val="2"/>
                <w:shd w:val="clear" w:color="auto" w:fill="FFFFFF"/>
                <w:rtl/>
              </w:rPr>
              <w:t>.</w:t>
            </w:r>
          </w:p>
          <w:p w14:paraId="41C9120A" w14:textId="77777777" w:rsidR="00A52875" w:rsidRPr="009171A2" w:rsidRDefault="00A52875" w:rsidP="00D76FF0">
            <w:pPr>
              <w:pStyle w:val="Tabletexte"/>
              <w:spacing w:before="80" w:after="80" w:line="280" w:lineRule="exact"/>
              <w:jc w:val="left"/>
              <w:rPr>
                <w:rStyle w:val="qowt-font2-calibri"/>
                <w:b/>
                <w:position w:val="2"/>
                <w:shd w:val="clear" w:color="auto" w:fill="FFFFFF"/>
              </w:rPr>
            </w:pPr>
          </w:p>
          <w:p w14:paraId="59C5E305" w14:textId="401659BA" w:rsidR="00A52875" w:rsidRPr="009171A2" w:rsidRDefault="00355C81" w:rsidP="00D76FF0">
            <w:pPr>
              <w:pStyle w:val="Tabletexte"/>
              <w:spacing w:before="80" w:after="80" w:line="280" w:lineRule="exact"/>
              <w:jc w:val="left"/>
              <w:rPr>
                <w:rStyle w:val="qowt-font2-calibri"/>
                <w:b/>
                <w:position w:val="2"/>
                <w:shd w:val="clear" w:color="auto" w:fill="FFFFFF"/>
              </w:rPr>
            </w:pPr>
            <w:r w:rsidRPr="009171A2">
              <w:rPr>
                <w:b/>
                <w:position w:val="2"/>
                <w:shd w:val="clear" w:color="auto" w:fill="FFFFFF"/>
                <w:rtl/>
                <w:lang w:bidi="ar-EG"/>
              </w:rPr>
              <w:t>ورأى بعض الأعضاء أن هذا الحكم غير مرن بسبب خصخصة خدمات</w:t>
            </w:r>
            <w:r w:rsidR="00D76FF0" w:rsidRPr="009171A2">
              <w:rPr>
                <w:rFonts w:hint="cs"/>
                <w:b/>
                <w:position w:val="2"/>
                <w:shd w:val="clear" w:color="auto" w:fill="FFFFFF"/>
                <w:rtl/>
                <w:lang w:bidi="ar-EG"/>
              </w:rPr>
              <w:t> </w:t>
            </w:r>
            <w:r w:rsidRPr="009171A2">
              <w:rPr>
                <w:b/>
                <w:position w:val="2"/>
                <w:shd w:val="clear" w:color="auto" w:fill="FFFFFF"/>
                <w:rtl/>
                <w:lang w:bidi="ar-EG"/>
              </w:rPr>
              <w:t xml:space="preserve">الاتصالات. </w:t>
            </w:r>
          </w:p>
          <w:p w14:paraId="17A32B68" w14:textId="77777777" w:rsidR="00A52875" w:rsidRPr="009171A2" w:rsidRDefault="00A52875" w:rsidP="00D76FF0">
            <w:pPr>
              <w:pStyle w:val="Tabletexte"/>
              <w:spacing w:before="80" w:after="80" w:line="280" w:lineRule="exact"/>
              <w:jc w:val="left"/>
              <w:rPr>
                <w:rStyle w:val="qowt-font2-calibri"/>
                <w:b/>
                <w:position w:val="2"/>
                <w:shd w:val="clear" w:color="auto" w:fill="FFFFFF"/>
              </w:rPr>
            </w:pPr>
          </w:p>
          <w:p w14:paraId="69C50088" w14:textId="759AA14E" w:rsidR="00A52875" w:rsidRPr="009171A2" w:rsidRDefault="00355C81" w:rsidP="00D76FF0">
            <w:pPr>
              <w:pStyle w:val="Tabletexte"/>
              <w:spacing w:before="80" w:after="80" w:line="280" w:lineRule="exact"/>
              <w:jc w:val="left"/>
              <w:rPr>
                <w:rStyle w:val="qowt-font2-calibri"/>
                <w:b/>
                <w:position w:val="2"/>
                <w:shd w:val="clear" w:color="auto" w:fill="FFFFFF"/>
              </w:rPr>
            </w:pPr>
            <w:r w:rsidRPr="009171A2">
              <w:rPr>
                <w:b/>
                <w:position w:val="2"/>
                <w:shd w:val="clear" w:color="auto" w:fill="FFFFFF"/>
                <w:rtl/>
                <w:lang w:bidi="ar-EG"/>
              </w:rPr>
              <w:t>ورأى بعض الأعضاء أن هذا الحكم ينبغي تحديث</w:t>
            </w:r>
            <w:r w:rsidRPr="009171A2">
              <w:rPr>
                <w:rFonts w:hint="cs"/>
                <w:b/>
                <w:position w:val="2"/>
                <w:shd w:val="clear" w:color="auto" w:fill="FFFFFF"/>
                <w:rtl/>
                <w:lang w:bidi="ar-EG"/>
              </w:rPr>
              <w:t>ه</w:t>
            </w:r>
            <w:r w:rsidRPr="009171A2">
              <w:rPr>
                <w:b/>
                <w:position w:val="2"/>
                <w:shd w:val="clear" w:color="auto" w:fill="FFFFFF"/>
                <w:rtl/>
                <w:lang w:bidi="ar-EG"/>
              </w:rPr>
              <w:t xml:space="preserve"> </w:t>
            </w:r>
            <w:r w:rsidRPr="009171A2">
              <w:rPr>
                <w:rFonts w:hint="cs"/>
                <w:b/>
                <w:position w:val="2"/>
                <w:shd w:val="clear" w:color="auto" w:fill="FFFFFF"/>
                <w:rtl/>
                <w:lang w:bidi="ar-EG"/>
              </w:rPr>
              <w:t>للإحالة</w:t>
            </w:r>
            <w:r w:rsidRPr="009171A2">
              <w:rPr>
                <w:b/>
                <w:position w:val="2"/>
                <w:shd w:val="clear" w:color="auto" w:fill="FFFFFF"/>
                <w:rtl/>
                <w:lang w:bidi="ar-EG"/>
              </w:rPr>
              <w:t xml:space="preserve"> إلى جميع توصيات الاتحاد.</w:t>
            </w:r>
          </w:p>
          <w:p w14:paraId="45B253BF" w14:textId="77777777" w:rsidR="00A52875" w:rsidRPr="009171A2" w:rsidRDefault="00A52875" w:rsidP="00D76FF0">
            <w:pPr>
              <w:pStyle w:val="Tabletexte"/>
              <w:spacing w:before="80" w:after="80" w:line="280" w:lineRule="exact"/>
              <w:jc w:val="left"/>
              <w:rPr>
                <w:b/>
                <w:position w:val="2"/>
              </w:rPr>
            </w:pPr>
          </w:p>
          <w:p w14:paraId="6543A744" w14:textId="56A56112" w:rsidR="00A52875" w:rsidRPr="009171A2" w:rsidRDefault="00355C81" w:rsidP="00D76FF0">
            <w:pPr>
              <w:pStyle w:val="Tabletexte"/>
              <w:spacing w:before="80" w:after="80" w:line="280" w:lineRule="exact"/>
              <w:jc w:val="left"/>
              <w:rPr>
                <w:b/>
                <w:position w:val="2"/>
              </w:rPr>
            </w:pPr>
            <w:r w:rsidRPr="009171A2">
              <w:rPr>
                <w:b/>
                <w:position w:val="2"/>
                <w:rtl/>
                <w:lang w:bidi="ar-EG"/>
              </w:rPr>
              <w:t>ورأى بعض الأعضاء أن هذا الحكم مرن جزئياً لأنه لا يدعم قنوات الاتصال المستقبلية الناشئة.</w:t>
            </w:r>
          </w:p>
        </w:tc>
        <w:tc>
          <w:tcPr>
            <w:tcW w:w="932" w:type="pct"/>
          </w:tcPr>
          <w:p w14:paraId="53C79F4B" w14:textId="7E7409C6" w:rsidR="004370BC" w:rsidRPr="009171A2" w:rsidRDefault="004370BC" w:rsidP="00D76FF0">
            <w:pPr>
              <w:pStyle w:val="Tabletexte"/>
              <w:spacing w:before="80" w:after="80" w:line="280" w:lineRule="exact"/>
              <w:jc w:val="left"/>
              <w:rPr>
                <w:b/>
                <w:position w:val="2"/>
              </w:rPr>
            </w:pPr>
            <w:r w:rsidRPr="009171A2">
              <w:rPr>
                <w:b/>
                <w:position w:val="2"/>
                <w:rtl/>
              </w:rPr>
              <w:t>يرى بعض الأعضاء أن هذا الحكم لا</w:t>
            </w:r>
            <w:r w:rsidR="00D76FF0" w:rsidRPr="009171A2">
              <w:rPr>
                <w:rFonts w:hint="cs"/>
                <w:b/>
                <w:position w:val="2"/>
                <w:rtl/>
              </w:rPr>
              <w:t> </w:t>
            </w:r>
            <w:r w:rsidRPr="009171A2">
              <w:rPr>
                <w:b/>
                <w:position w:val="2"/>
                <w:rtl/>
              </w:rPr>
              <w:t>يتطلب أي تعديل نظراً لقابلية تطبيقه ومرونته.</w:t>
            </w:r>
          </w:p>
          <w:p w14:paraId="3DF7944C" w14:textId="77777777" w:rsidR="00D76FF0" w:rsidRPr="009171A2" w:rsidRDefault="00D76FF0" w:rsidP="00D76FF0">
            <w:pPr>
              <w:pStyle w:val="Tabletexte"/>
              <w:spacing w:before="80" w:after="80" w:line="280" w:lineRule="exact"/>
              <w:jc w:val="left"/>
              <w:rPr>
                <w:b/>
                <w:position w:val="2"/>
                <w:rtl/>
              </w:rPr>
            </w:pPr>
          </w:p>
          <w:p w14:paraId="055368AF" w14:textId="347D1767" w:rsidR="00A52875" w:rsidRPr="009171A2" w:rsidRDefault="004370BC"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683123FB" w14:textId="77777777" w:rsidR="00D76FF0" w:rsidRPr="009171A2" w:rsidRDefault="00D76FF0" w:rsidP="00D76FF0">
            <w:pPr>
              <w:pStyle w:val="Tabletexte"/>
              <w:spacing w:before="80" w:after="80" w:line="280" w:lineRule="exact"/>
              <w:jc w:val="left"/>
              <w:rPr>
                <w:b/>
                <w:position w:val="2"/>
                <w:rtl/>
              </w:rPr>
            </w:pPr>
          </w:p>
          <w:p w14:paraId="079CDE96" w14:textId="5A8FF9B9" w:rsidR="00A52875" w:rsidRPr="009171A2" w:rsidRDefault="004370BC"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D76FF0" w:rsidRPr="009171A2">
              <w:rPr>
                <w:b/>
                <w:position w:val="2"/>
                <w:rtl/>
              </w:rPr>
              <w:br/>
            </w:r>
            <w:r w:rsidRPr="009171A2">
              <w:rPr>
                <w:b/>
                <w:position w:val="2"/>
                <w:rtl/>
              </w:rPr>
              <w:t>تكنولوجيا المعلومات والاتصالات للمستعملين النهائيين.</w:t>
            </w:r>
          </w:p>
        </w:tc>
      </w:tr>
      <w:tr w:rsidR="00BD348E" w:rsidRPr="009171A2" w14:paraId="07113B2E" w14:textId="77777777" w:rsidTr="000A4CD6">
        <w:tc>
          <w:tcPr>
            <w:tcW w:w="347" w:type="pct"/>
          </w:tcPr>
          <w:p w14:paraId="1BBA82A4" w14:textId="1F689AC6" w:rsidR="009D7BEF" w:rsidRPr="009171A2" w:rsidRDefault="009D7BEF" w:rsidP="00D76FF0">
            <w:pPr>
              <w:pStyle w:val="Tabletexte"/>
              <w:spacing w:before="80" w:after="80" w:line="280" w:lineRule="exact"/>
              <w:jc w:val="center"/>
              <w:rPr>
                <w:position w:val="2"/>
              </w:rPr>
            </w:pPr>
            <w:r w:rsidRPr="009171A2">
              <w:rPr>
                <w:position w:val="2"/>
              </w:rPr>
              <w:t>46</w:t>
            </w:r>
          </w:p>
        </w:tc>
        <w:tc>
          <w:tcPr>
            <w:tcW w:w="929" w:type="pct"/>
          </w:tcPr>
          <w:p w14:paraId="5D327C7B" w14:textId="1FEB93E9" w:rsidR="009D7BEF" w:rsidRPr="009171A2" w:rsidRDefault="00EB7DEF" w:rsidP="00D76FF0">
            <w:pPr>
              <w:pStyle w:val="Tabletexte"/>
              <w:spacing w:before="80" w:after="80" w:line="280" w:lineRule="exact"/>
              <w:jc w:val="left"/>
              <w:rPr>
                <w:b/>
                <w:bCs/>
                <w:position w:val="2"/>
              </w:rPr>
            </w:pPr>
            <w:r w:rsidRPr="009171A2">
              <w:rPr>
                <w:b/>
                <w:bCs/>
                <w:position w:val="2"/>
              </w:rPr>
              <w:t>2.5</w:t>
            </w:r>
            <w:r w:rsidRPr="009171A2">
              <w:rPr>
                <w:b/>
                <w:bCs/>
                <w:position w:val="2"/>
                <w:rtl/>
              </w:rPr>
              <w:tab/>
              <w:t>تتمتع الاتصالات الحكومية، بما فيها الاتصالات المتعلقة بتطبيق بعض أحكام ميثاق الأمم المتحدة، حيثما يكون ذلك ممكناً تقنياً، بالأولوية على جميع الاتصالات الأخرى خلاف تلك المشار إليها في الرقم </w:t>
            </w:r>
            <w:r w:rsidRPr="009171A2">
              <w:rPr>
                <w:b/>
                <w:bCs/>
                <w:position w:val="2"/>
              </w:rPr>
              <w:t>45</w:t>
            </w:r>
            <w:r w:rsidRPr="009171A2">
              <w:rPr>
                <w:b/>
                <w:bCs/>
                <w:position w:val="2"/>
                <w:rtl/>
              </w:rPr>
              <w:t xml:space="preserve"> </w:t>
            </w:r>
            <w:r w:rsidRPr="009171A2">
              <w:rPr>
                <w:b/>
                <w:bCs/>
                <w:position w:val="2"/>
                <w:rtl/>
              </w:rPr>
              <w:lastRenderedPageBreak/>
              <w:t>(الفقرة </w:t>
            </w:r>
            <w:r w:rsidRPr="009171A2">
              <w:rPr>
                <w:b/>
                <w:bCs/>
                <w:position w:val="2"/>
              </w:rPr>
              <w:t>1.5</w:t>
            </w:r>
            <w:r w:rsidRPr="009171A2">
              <w:rPr>
                <w:b/>
                <w:bCs/>
                <w:position w:val="2"/>
                <w:rtl/>
                <w:lang w:bidi="ar-EG"/>
              </w:rPr>
              <w:t>) أعلاه</w:t>
            </w:r>
            <w:r w:rsidRPr="009171A2">
              <w:rPr>
                <w:b/>
                <w:bCs/>
                <w:position w:val="2"/>
                <w:rtl/>
              </w:rPr>
              <w:t xml:space="preserve">، وفقاً للأحكام </w:t>
            </w:r>
            <w:r w:rsidRPr="009171A2">
              <w:rPr>
                <w:b/>
                <w:bCs/>
                <w:position w:val="2"/>
                <w:rtl/>
                <w:lang w:bidi="ar-EG"/>
              </w:rPr>
              <w:t>ذات</w:t>
            </w:r>
            <w:r w:rsidRPr="009171A2">
              <w:rPr>
                <w:b/>
                <w:bCs/>
                <w:position w:val="2"/>
                <w:rtl/>
              </w:rPr>
              <w:t xml:space="preserve"> الصلة من الدستور والاتفاقية ومع المراعاة الواجبة للتوصيات ذات الصلة الصادرة عن قطاع تقييس الاتصالات للاتحاد الدولي للاتصالات.</w:t>
            </w:r>
          </w:p>
        </w:tc>
        <w:tc>
          <w:tcPr>
            <w:tcW w:w="931" w:type="pct"/>
            <w:gridSpan w:val="2"/>
          </w:tcPr>
          <w:p w14:paraId="74DE6FA5" w14:textId="205E6892" w:rsidR="009D7BEF" w:rsidRPr="009171A2" w:rsidRDefault="004F29BA" w:rsidP="00D76FF0">
            <w:pPr>
              <w:pStyle w:val="Tabletexte"/>
              <w:spacing w:before="80" w:after="80" w:line="280" w:lineRule="exact"/>
              <w:jc w:val="left"/>
              <w:rPr>
                <w:rFonts w:eastAsia="Times New Roman"/>
                <w:position w:val="2"/>
              </w:rPr>
            </w:pPr>
            <w:r w:rsidRPr="009171A2">
              <w:rPr>
                <w:rFonts w:eastAsia="Times New Roman"/>
                <w:position w:val="2"/>
              </w:rPr>
              <w:lastRenderedPageBreak/>
              <w:t>2.5</w:t>
            </w:r>
            <w:r w:rsidRPr="009171A2">
              <w:rPr>
                <w:rFonts w:eastAsia="Times New Roman" w:hint="cs"/>
                <w:position w:val="2"/>
                <w:rtl/>
                <w:lang w:bidi="ar-EG"/>
              </w:rPr>
              <w:tab/>
              <w:t xml:space="preserve">تتمتع الاتصالات الحكومية، بما فيها الاتصالات المتعلقة بتطبيق بعض أحكام ميثاق الأمم المتحدة، عندما يكون ذلك ممكناً من الوجهة التقنية، بالأولوية على جميع الاتصالات الأخرى غير المذكورة في الرقم </w:t>
            </w:r>
            <w:r w:rsidRPr="009171A2">
              <w:rPr>
                <w:rFonts w:eastAsia="Times New Roman"/>
                <w:position w:val="2"/>
              </w:rPr>
              <w:t>39</w:t>
            </w:r>
            <w:r w:rsidRPr="009171A2">
              <w:rPr>
                <w:rFonts w:eastAsia="Times New Roman" w:hint="cs"/>
                <w:position w:val="2"/>
                <w:rtl/>
                <w:lang w:bidi="ar-EG"/>
              </w:rPr>
              <w:t xml:space="preserve">، </w:t>
            </w:r>
            <w:r w:rsidRPr="009171A2">
              <w:rPr>
                <w:rFonts w:eastAsia="Times New Roman" w:hint="cs"/>
                <w:position w:val="2"/>
                <w:rtl/>
                <w:lang w:bidi="ar-EG"/>
              </w:rPr>
              <w:lastRenderedPageBreak/>
              <w:t xml:space="preserve">وفقاً للأحكام ذات الصلة من الاتفاقية، ومع إعطاء الاعتبار الواجب للتوصيات ذات الصلة الصادرة عن اللجنة </w:t>
            </w:r>
            <w:r w:rsidRPr="009171A2">
              <w:rPr>
                <w:rFonts w:eastAsia="Times New Roman"/>
                <w:position w:val="2"/>
              </w:rPr>
              <w:t>CCITT</w:t>
            </w:r>
            <w:r w:rsidRPr="009171A2">
              <w:rPr>
                <w:rFonts w:eastAsia="Times New Roman" w:hint="cs"/>
                <w:position w:val="2"/>
                <w:rtl/>
                <w:lang w:bidi="ar-EG"/>
              </w:rPr>
              <w:t>.</w:t>
            </w:r>
          </w:p>
        </w:tc>
        <w:tc>
          <w:tcPr>
            <w:tcW w:w="904" w:type="pct"/>
          </w:tcPr>
          <w:p w14:paraId="15FC0815" w14:textId="77777777" w:rsidR="009171A2" w:rsidRPr="009171A2" w:rsidRDefault="009D7BEF" w:rsidP="00D76FF0">
            <w:pPr>
              <w:pStyle w:val="Tabletexte"/>
              <w:spacing w:before="80" w:after="80" w:line="280" w:lineRule="exact"/>
              <w:jc w:val="left"/>
              <w:rPr>
                <w:b/>
                <w:position w:val="2"/>
                <w:rtl/>
              </w:rPr>
            </w:pPr>
            <w:r w:rsidRPr="009171A2">
              <w:rPr>
                <w:b/>
                <w:position w:val="2"/>
                <w:rtl/>
              </w:rPr>
              <w:lastRenderedPageBreak/>
              <w:t>يرى بعض الأعضاء أن هذا الحكم قابل للتطبيق فيما يتعلق بتوفير الشبكات والخدمات وتطويرها.</w:t>
            </w:r>
            <w:r w:rsidR="00355C81" w:rsidRPr="009171A2">
              <w:rPr>
                <w:b/>
                <w:position w:val="2"/>
                <w:rtl/>
              </w:rPr>
              <w:t xml:space="preserve"> </w:t>
            </w:r>
          </w:p>
          <w:p w14:paraId="19DEEB89" w14:textId="79B7A9DA" w:rsidR="00355C81" w:rsidRPr="009171A2" w:rsidRDefault="00355C81" w:rsidP="00D76FF0">
            <w:pPr>
              <w:pStyle w:val="Tabletexte"/>
              <w:spacing w:before="80" w:after="80" w:line="280" w:lineRule="exact"/>
              <w:jc w:val="left"/>
              <w:rPr>
                <w:b/>
                <w:spacing w:val="-2"/>
                <w:position w:val="2"/>
              </w:rPr>
            </w:pPr>
            <w:r w:rsidRPr="009171A2">
              <w:rPr>
                <w:b/>
                <w:spacing w:val="-2"/>
                <w:position w:val="2"/>
                <w:rtl/>
              </w:rPr>
              <w:t xml:space="preserve">ويرى بعض الأعضاء أن </w:t>
            </w:r>
            <w:r w:rsidRPr="009171A2">
              <w:rPr>
                <w:rFonts w:hint="cs"/>
                <w:b/>
                <w:spacing w:val="-2"/>
                <w:position w:val="2"/>
                <w:rtl/>
              </w:rPr>
              <w:t>هذه المادة</w:t>
            </w:r>
            <w:r w:rsidRPr="009171A2">
              <w:rPr>
                <w:b/>
                <w:spacing w:val="-2"/>
                <w:position w:val="2"/>
                <w:rtl/>
              </w:rPr>
              <w:t xml:space="preserve"> ينبغي تحديثها نظراً للتغييرات التي </w:t>
            </w:r>
            <w:r w:rsidRPr="009171A2">
              <w:rPr>
                <w:b/>
                <w:spacing w:val="-2"/>
                <w:position w:val="2"/>
                <w:rtl/>
              </w:rPr>
              <w:lastRenderedPageBreak/>
              <w:t>طرأت على عملية توفير خدمات الاتصالات للمستعملين النهائيين.</w:t>
            </w:r>
          </w:p>
          <w:p w14:paraId="0BC42DDA" w14:textId="77777777" w:rsidR="009D7BEF" w:rsidRPr="009171A2" w:rsidRDefault="009D7BEF" w:rsidP="00D76FF0">
            <w:pPr>
              <w:pStyle w:val="Tabletexte"/>
              <w:spacing w:before="80" w:after="80" w:line="280" w:lineRule="exact"/>
              <w:jc w:val="left"/>
              <w:rPr>
                <w:b/>
                <w:position w:val="2"/>
              </w:rPr>
            </w:pPr>
          </w:p>
          <w:p w14:paraId="4109C5AC" w14:textId="710DECF6" w:rsidR="009D7BEF" w:rsidRPr="009171A2" w:rsidRDefault="00030123" w:rsidP="00D76FF0">
            <w:pPr>
              <w:pStyle w:val="Tabletexte"/>
              <w:spacing w:before="80" w:after="80" w:line="280" w:lineRule="exact"/>
              <w:jc w:val="left"/>
              <w:rPr>
                <w:b/>
                <w:position w:val="2"/>
              </w:rPr>
            </w:pPr>
            <w:r w:rsidRPr="009171A2">
              <w:rPr>
                <w:rFonts w:hint="cs"/>
                <w:b/>
                <w:position w:val="2"/>
                <w:rtl/>
                <w:lang w:bidi="ar-EG"/>
              </w:rPr>
              <w:t>ورأى</w:t>
            </w:r>
            <w:r w:rsidRPr="009171A2">
              <w:rPr>
                <w:b/>
                <w:position w:val="2"/>
                <w:rtl/>
                <w:lang w:bidi="ar-EG"/>
              </w:rPr>
              <w:t xml:space="preserve"> بعض الأعضاء أن هذا الحكم لا ينطبق، وأضاف بعض الأعضاء أن صكوكاً أخرى مثل دستور الاتحاد</w:t>
            </w:r>
            <w:r w:rsidRPr="009171A2">
              <w:rPr>
                <w:rFonts w:hint="cs"/>
                <w:b/>
                <w:position w:val="2"/>
                <w:rtl/>
                <w:lang w:bidi="ar-EG"/>
              </w:rPr>
              <w:t xml:space="preserve"> تتعامل بالفعل مع موضوع هذا</w:t>
            </w:r>
            <w:r w:rsidR="00D76FF0" w:rsidRPr="009171A2">
              <w:rPr>
                <w:rFonts w:hint="eastAsia"/>
                <w:b/>
                <w:position w:val="2"/>
                <w:rtl/>
                <w:lang w:bidi="ar-EG"/>
              </w:rPr>
              <w:t> </w:t>
            </w:r>
            <w:r w:rsidRPr="009171A2">
              <w:rPr>
                <w:rFonts w:hint="cs"/>
                <w:b/>
                <w:position w:val="2"/>
                <w:rtl/>
                <w:lang w:bidi="ar-EG"/>
              </w:rPr>
              <w:t>الحكم.</w:t>
            </w:r>
          </w:p>
        </w:tc>
        <w:tc>
          <w:tcPr>
            <w:tcW w:w="957" w:type="pct"/>
            <w:gridSpan w:val="2"/>
          </w:tcPr>
          <w:p w14:paraId="772EC11D" w14:textId="7586DC13" w:rsidR="009D7BEF" w:rsidRPr="009171A2" w:rsidRDefault="009D7BEF" w:rsidP="000B40CF">
            <w:pPr>
              <w:pStyle w:val="Tabletexte"/>
              <w:spacing w:before="80" w:after="80" w:line="280" w:lineRule="exact"/>
              <w:jc w:val="left"/>
              <w:rPr>
                <w:rStyle w:val="qowt-font2-calibri"/>
                <w:b/>
                <w:position w:val="2"/>
                <w:shd w:val="clear" w:color="auto" w:fill="FFFFFF"/>
              </w:rPr>
            </w:pPr>
            <w:r w:rsidRPr="009171A2">
              <w:rPr>
                <w:b/>
                <w:position w:val="2"/>
                <w:shd w:val="clear" w:color="auto" w:fill="FFFFFF"/>
                <w:rtl/>
              </w:rPr>
              <w:lastRenderedPageBreak/>
              <w:t>يرى بعض الأعضاء أن هذا الحكم يتسم بالمرونة الكافية لاستيعاب الاتجاهات الجديدة والقضايا الناشئة، مع الاعتراف بالحق السيادي لكل بلد في تنظيم خدمات الاتصالات فيه.</w:t>
            </w:r>
          </w:p>
          <w:p w14:paraId="2484022E" w14:textId="00527DB9" w:rsidR="00030123" w:rsidRPr="009171A2" w:rsidRDefault="00030123" w:rsidP="00D76FF0">
            <w:pPr>
              <w:pStyle w:val="Tabletexte"/>
              <w:spacing w:before="80" w:after="80" w:line="280" w:lineRule="exact"/>
              <w:jc w:val="left"/>
              <w:rPr>
                <w:b/>
                <w:position w:val="2"/>
                <w:shd w:val="clear" w:color="auto" w:fill="FFFFFF"/>
              </w:rPr>
            </w:pPr>
            <w:r w:rsidRPr="009171A2">
              <w:rPr>
                <w:b/>
                <w:position w:val="2"/>
                <w:shd w:val="clear" w:color="auto" w:fill="FFFFFF"/>
                <w:rtl/>
                <w:lang w:bidi="ar-EG"/>
              </w:rPr>
              <w:lastRenderedPageBreak/>
              <w:t>ورأى بعض الأعضاء أن هذا الحكم غير مرن بسبب خصخصة خدمات</w:t>
            </w:r>
            <w:r w:rsidR="00D76FF0" w:rsidRPr="009171A2">
              <w:rPr>
                <w:rFonts w:hint="cs"/>
                <w:b/>
                <w:position w:val="2"/>
                <w:shd w:val="clear" w:color="auto" w:fill="FFFFFF"/>
                <w:rtl/>
                <w:lang w:bidi="ar-EG"/>
              </w:rPr>
              <w:t> </w:t>
            </w:r>
            <w:r w:rsidRPr="009171A2">
              <w:rPr>
                <w:b/>
                <w:position w:val="2"/>
                <w:shd w:val="clear" w:color="auto" w:fill="FFFFFF"/>
                <w:rtl/>
                <w:lang w:bidi="ar-EG"/>
              </w:rPr>
              <w:t xml:space="preserve">الاتصالات. </w:t>
            </w:r>
          </w:p>
          <w:p w14:paraId="186E3FCB" w14:textId="77777777" w:rsidR="009D7BEF" w:rsidRPr="009171A2" w:rsidRDefault="009D7BEF" w:rsidP="00D76FF0">
            <w:pPr>
              <w:pStyle w:val="Tabletexte"/>
              <w:spacing w:before="80" w:after="80" w:line="280" w:lineRule="exact"/>
              <w:jc w:val="left"/>
              <w:rPr>
                <w:rStyle w:val="qowt-font2-calibri"/>
                <w:b/>
                <w:position w:val="2"/>
                <w:shd w:val="clear" w:color="auto" w:fill="FFFFFF"/>
              </w:rPr>
            </w:pPr>
          </w:p>
          <w:p w14:paraId="58920571" w14:textId="6DA1AF52" w:rsidR="009D7BEF" w:rsidRPr="009171A2" w:rsidRDefault="00030123" w:rsidP="00D76FF0">
            <w:pPr>
              <w:pStyle w:val="Tabletexte"/>
              <w:spacing w:before="80" w:after="80" w:line="280" w:lineRule="exact"/>
              <w:jc w:val="left"/>
              <w:rPr>
                <w:b/>
                <w:position w:val="2"/>
                <w:shd w:val="clear" w:color="auto" w:fill="FFFFFF"/>
              </w:rPr>
            </w:pPr>
            <w:r w:rsidRPr="009171A2">
              <w:rPr>
                <w:b/>
                <w:position w:val="2"/>
                <w:shd w:val="clear" w:color="auto" w:fill="FFFFFF"/>
                <w:rtl/>
                <w:lang w:bidi="ar-EG"/>
              </w:rPr>
              <w:t>ورأى بعض الأعضاء أن هذا الحكم ينبغي تحديث</w:t>
            </w:r>
            <w:r w:rsidRPr="009171A2">
              <w:rPr>
                <w:rFonts w:hint="cs"/>
                <w:b/>
                <w:position w:val="2"/>
                <w:shd w:val="clear" w:color="auto" w:fill="FFFFFF"/>
                <w:rtl/>
                <w:lang w:bidi="ar-EG"/>
              </w:rPr>
              <w:t>ه</w:t>
            </w:r>
            <w:r w:rsidRPr="009171A2">
              <w:rPr>
                <w:b/>
                <w:position w:val="2"/>
                <w:shd w:val="clear" w:color="auto" w:fill="FFFFFF"/>
                <w:rtl/>
                <w:lang w:bidi="ar-EG"/>
              </w:rPr>
              <w:t xml:space="preserve"> </w:t>
            </w:r>
            <w:r w:rsidRPr="009171A2">
              <w:rPr>
                <w:rFonts w:hint="cs"/>
                <w:b/>
                <w:position w:val="2"/>
                <w:shd w:val="clear" w:color="auto" w:fill="FFFFFF"/>
                <w:rtl/>
                <w:lang w:bidi="ar-EG"/>
              </w:rPr>
              <w:t>للإحالة</w:t>
            </w:r>
            <w:r w:rsidRPr="009171A2">
              <w:rPr>
                <w:b/>
                <w:position w:val="2"/>
                <w:shd w:val="clear" w:color="auto" w:fill="FFFFFF"/>
                <w:rtl/>
                <w:lang w:bidi="ar-EG"/>
              </w:rPr>
              <w:t xml:space="preserve"> إلى جميع توصيات الاتحاد.</w:t>
            </w:r>
            <w:r w:rsidRPr="009171A2">
              <w:rPr>
                <w:rFonts w:hint="cs"/>
                <w:b/>
                <w:position w:val="2"/>
                <w:shd w:val="clear" w:color="auto" w:fill="FFFFFF"/>
                <w:rtl/>
              </w:rPr>
              <w:t xml:space="preserve"> </w:t>
            </w:r>
            <w:r w:rsidRPr="009171A2">
              <w:rPr>
                <w:b/>
                <w:position w:val="2"/>
                <w:shd w:val="clear" w:color="auto" w:fill="FFFFFF"/>
                <w:rtl/>
                <w:lang w:bidi="ar-EG"/>
              </w:rPr>
              <w:t>وأضاف بعض الأعضاء أن مصطلح "حيثما يكون ذلك ممكناً تقنياً" غير واضح بسبب</w:t>
            </w:r>
            <w:r w:rsidR="00D76FF0" w:rsidRPr="009171A2">
              <w:rPr>
                <w:rFonts w:hint="cs"/>
                <w:b/>
                <w:position w:val="2"/>
                <w:shd w:val="clear" w:color="auto" w:fill="FFFFFF"/>
                <w:rtl/>
                <w:lang w:bidi="ar-EG"/>
              </w:rPr>
              <w:t> </w:t>
            </w:r>
            <w:r w:rsidRPr="009171A2">
              <w:rPr>
                <w:b/>
                <w:position w:val="2"/>
                <w:shd w:val="clear" w:color="auto" w:fill="FFFFFF"/>
                <w:rtl/>
                <w:lang w:bidi="ar-EG"/>
              </w:rPr>
              <w:t>التطورات السريعة في</w:t>
            </w:r>
            <w:r w:rsidR="00D76FF0" w:rsidRPr="009171A2">
              <w:rPr>
                <w:rFonts w:hint="cs"/>
                <w:b/>
                <w:position w:val="2"/>
                <w:shd w:val="clear" w:color="auto" w:fill="FFFFFF"/>
                <w:rtl/>
                <w:lang w:bidi="ar-EG"/>
              </w:rPr>
              <w:t> </w:t>
            </w:r>
            <w:r w:rsidRPr="009171A2">
              <w:rPr>
                <w:b/>
                <w:position w:val="2"/>
                <w:shd w:val="clear" w:color="auto" w:fill="FFFFFF"/>
                <w:rtl/>
                <w:lang w:bidi="ar-EG"/>
              </w:rPr>
              <w:t>الاتصالات/تكنولوجيا المعلومات</w:t>
            </w:r>
            <w:r w:rsidR="00D76FF0" w:rsidRPr="009171A2">
              <w:rPr>
                <w:rFonts w:hint="cs"/>
                <w:b/>
                <w:position w:val="2"/>
                <w:shd w:val="clear" w:color="auto" w:fill="FFFFFF"/>
                <w:rtl/>
                <w:lang w:bidi="ar-EG"/>
              </w:rPr>
              <w:t> </w:t>
            </w:r>
            <w:r w:rsidRPr="009171A2">
              <w:rPr>
                <w:b/>
                <w:position w:val="2"/>
                <w:shd w:val="clear" w:color="auto" w:fill="FFFFFF"/>
                <w:rtl/>
                <w:lang w:bidi="ar-EG"/>
              </w:rPr>
              <w:t>والاتصالات.</w:t>
            </w:r>
          </w:p>
        </w:tc>
        <w:tc>
          <w:tcPr>
            <w:tcW w:w="932" w:type="pct"/>
          </w:tcPr>
          <w:p w14:paraId="716A6862" w14:textId="51B5CA20" w:rsidR="00D76FF0" w:rsidRDefault="009D7BEF" w:rsidP="000B40CF">
            <w:pPr>
              <w:pStyle w:val="Tabletexte"/>
              <w:spacing w:before="80" w:after="80" w:line="280" w:lineRule="exact"/>
              <w:jc w:val="left"/>
              <w:rPr>
                <w:b/>
                <w:position w:val="2"/>
                <w:rtl/>
              </w:rPr>
            </w:pPr>
            <w:r w:rsidRPr="009171A2">
              <w:rPr>
                <w:b/>
                <w:position w:val="2"/>
                <w:rtl/>
              </w:rPr>
              <w:lastRenderedPageBreak/>
              <w:t>يرى بعض الأعضاء أن هذا الحكم لا</w:t>
            </w:r>
            <w:r w:rsidR="0074173E" w:rsidRPr="009171A2">
              <w:rPr>
                <w:rFonts w:hint="cs"/>
                <w:b/>
                <w:position w:val="2"/>
                <w:rtl/>
              </w:rPr>
              <w:t> </w:t>
            </w:r>
            <w:r w:rsidRPr="009171A2">
              <w:rPr>
                <w:b/>
                <w:position w:val="2"/>
                <w:rtl/>
              </w:rPr>
              <w:t>يتطلب أي تعديل نظراً لقابلية تطبيقه ومرونته.</w:t>
            </w:r>
          </w:p>
          <w:p w14:paraId="461805F7" w14:textId="77777777" w:rsidR="000B40CF" w:rsidRPr="009171A2" w:rsidRDefault="000B40CF" w:rsidP="000B40CF">
            <w:pPr>
              <w:pStyle w:val="Tabletexte"/>
              <w:spacing w:before="80" w:after="80" w:line="280" w:lineRule="exact"/>
              <w:jc w:val="left"/>
              <w:rPr>
                <w:b/>
                <w:position w:val="2"/>
                <w:rtl/>
              </w:rPr>
            </w:pPr>
          </w:p>
          <w:p w14:paraId="71E8C11C" w14:textId="678EEEC2" w:rsidR="009D7BEF" w:rsidRPr="009171A2" w:rsidRDefault="009D7BEF" w:rsidP="00D76FF0">
            <w:pPr>
              <w:pStyle w:val="Tabletexte"/>
              <w:spacing w:before="80" w:after="80" w:line="280" w:lineRule="exact"/>
              <w:jc w:val="left"/>
              <w:rPr>
                <w:b/>
                <w:position w:val="2"/>
              </w:rPr>
            </w:pPr>
            <w:r w:rsidRPr="009171A2">
              <w:rPr>
                <w:b/>
                <w:position w:val="2"/>
                <w:rtl/>
              </w:rPr>
              <w:lastRenderedPageBreak/>
              <w:t>وذكر بعض الأعضاء أن هذا الحكم غير ضروري لأنه لم يعد قابلاً للتطبيق ولا مرناً.</w:t>
            </w:r>
          </w:p>
          <w:p w14:paraId="40A80CB1" w14:textId="77777777" w:rsidR="00D76FF0" w:rsidRPr="009171A2" w:rsidRDefault="00D76FF0" w:rsidP="00D76FF0">
            <w:pPr>
              <w:pStyle w:val="Tabletexte"/>
              <w:spacing w:before="80" w:after="80" w:line="280" w:lineRule="exact"/>
              <w:jc w:val="left"/>
              <w:rPr>
                <w:b/>
                <w:position w:val="2"/>
                <w:rtl/>
              </w:rPr>
            </w:pPr>
          </w:p>
          <w:p w14:paraId="3190476F" w14:textId="6B1332C7" w:rsidR="009D7BEF" w:rsidRPr="009171A2" w:rsidRDefault="009D7BEF"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D76FF0" w:rsidRPr="009171A2">
              <w:rPr>
                <w:b/>
                <w:position w:val="2"/>
                <w:rtl/>
              </w:rPr>
              <w:br/>
            </w:r>
            <w:r w:rsidRPr="009171A2">
              <w:rPr>
                <w:b/>
                <w:position w:val="2"/>
                <w:rtl/>
              </w:rPr>
              <w:t>تكنولوجيا المعلومات والاتصالات للمستعملين النهائيين.</w:t>
            </w:r>
          </w:p>
        </w:tc>
      </w:tr>
      <w:tr w:rsidR="00BD348E" w:rsidRPr="009171A2" w14:paraId="647F325F" w14:textId="77777777" w:rsidTr="000A4CD6">
        <w:tc>
          <w:tcPr>
            <w:tcW w:w="347" w:type="pct"/>
          </w:tcPr>
          <w:p w14:paraId="3B17FC9F" w14:textId="7A72B631" w:rsidR="00A52875" w:rsidRPr="009171A2" w:rsidRDefault="00733AB9" w:rsidP="00D76FF0">
            <w:pPr>
              <w:pStyle w:val="Tabletexte"/>
              <w:spacing w:before="80" w:after="80" w:line="280" w:lineRule="exact"/>
              <w:jc w:val="center"/>
              <w:rPr>
                <w:position w:val="2"/>
              </w:rPr>
            </w:pPr>
            <w:r w:rsidRPr="009171A2">
              <w:rPr>
                <w:position w:val="2"/>
              </w:rPr>
              <w:lastRenderedPageBreak/>
              <w:t>47</w:t>
            </w:r>
          </w:p>
        </w:tc>
        <w:tc>
          <w:tcPr>
            <w:tcW w:w="929" w:type="pct"/>
          </w:tcPr>
          <w:p w14:paraId="22434059" w14:textId="1709FA91" w:rsidR="00A52875" w:rsidRPr="009171A2" w:rsidRDefault="00EB7DEF" w:rsidP="00D76FF0">
            <w:pPr>
              <w:pStyle w:val="Tabletexte"/>
              <w:spacing w:before="80" w:after="80" w:line="280" w:lineRule="exact"/>
              <w:jc w:val="left"/>
              <w:rPr>
                <w:b/>
                <w:bCs/>
                <w:position w:val="2"/>
              </w:rPr>
            </w:pPr>
            <w:r w:rsidRPr="009171A2">
              <w:rPr>
                <w:b/>
                <w:bCs/>
                <w:position w:val="2"/>
              </w:rPr>
              <w:t>3.5</w:t>
            </w:r>
            <w:r w:rsidRPr="009171A2">
              <w:rPr>
                <w:b/>
                <w:bCs/>
                <w:position w:val="2"/>
                <w:rtl/>
              </w:rPr>
              <w:tab/>
            </w:r>
            <w:r w:rsidRPr="009171A2">
              <w:rPr>
                <w:b/>
                <w:bCs/>
                <w:spacing w:val="-4"/>
                <w:position w:val="2"/>
                <w:rtl/>
              </w:rPr>
              <w:t xml:space="preserve">ترد الأحكام الناظمة لأولوية أي من خدمات الاتصالات الأخرى في التوصيات ذات الصلة الصادرة عن قطاع تقييس </w:t>
            </w:r>
            <w:r w:rsidRPr="009171A2">
              <w:rPr>
                <w:b/>
                <w:bCs/>
                <w:spacing w:val="-4"/>
                <w:position w:val="2"/>
                <w:rtl/>
                <w:lang w:bidi="ar-EG"/>
              </w:rPr>
              <w:t>الاتصالات</w:t>
            </w:r>
            <w:r w:rsidRPr="009171A2">
              <w:rPr>
                <w:b/>
                <w:bCs/>
                <w:spacing w:val="-4"/>
                <w:position w:val="2"/>
                <w:rtl/>
              </w:rPr>
              <w:t xml:space="preserve"> للاتحاد الدولي للاتصالات.</w:t>
            </w:r>
          </w:p>
        </w:tc>
        <w:tc>
          <w:tcPr>
            <w:tcW w:w="931" w:type="pct"/>
            <w:gridSpan w:val="2"/>
          </w:tcPr>
          <w:p w14:paraId="09084EFB" w14:textId="2BE50161" w:rsidR="00A52875" w:rsidRPr="009171A2" w:rsidRDefault="00294181" w:rsidP="00D76FF0">
            <w:pPr>
              <w:pStyle w:val="Tabletexte"/>
              <w:spacing w:before="80" w:after="80" w:line="280" w:lineRule="exact"/>
              <w:jc w:val="left"/>
              <w:rPr>
                <w:rFonts w:eastAsia="Times New Roman"/>
                <w:position w:val="2"/>
              </w:rPr>
            </w:pPr>
            <w:r w:rsidRPr="009171A2">
              <w:rPr>
                <w:rFonts w:eastAsia="Times New Roman"/>
                <w:position w:val="2"/>
              </w:rPr>
              <w:t>3.5</w:t>
            </w:r>
            <w:r w:rsidRPr="009171A2">
              <w:rPr>
                <w:rFonts w:eastAsia="Times New Roman"/>
                <w:position w:val="2"/>
                <w:rtl/>
                <w:lang w:bidi="ar-EG"/>
              </w:rPr>
              <w:tab/>
              <w:t>ترد الأحكام الناظمة لأولوية جميع الاتصالات الأخرى في</w:t>
            </w:r>
            <w:r w:rsidR="00D76FF0" w:rsidRPr="009171A2">
              <w:rPr>
                <w:rFonts w:eastAsia="Times New Roman" w:hint="cs"/>
                <w:position w:val="2"/>
                <w:rtl/>
                <w:lang w:bidi="ar-EG"/>
              </w:rPr>
              <w:t> </w:t>
            </w:r>
            <w:r w:rsidRPr="009171A2">
              <w:rPr>
                <w:rFonts w:eastAsia="Times New Roman"/>
                <w:position w:val="2"/>
                <w:rtl/>
                <w:lang w:bidi="ar-EG"/>
              </w:rPr>
              <w:t>التوصيات ذات الصلة الصادرة عن اللجنة </w:t>
            </w:r>
            <w:r w:rsidRPr="009171A2">
              <w:rPr>
                <w:rFonts w:eastAsia="Times New Roman"/>
                <w:position w:val="2"/>
              </w:rPr>
              <w:t>CCITT</w:t>
            </w:r>
            <w:r w:rsidRPr="009171A2">
              <w:rPr>
                <w:rFonts w:eastAsia="Times New Roman"/>
                <w:position w:val="2"/>
                <w:rtl/>
                <w:lang w:bidi="ar-EG"/>
              </w:rPr>
              <w:t>.</w:t>
            </w:r>
          </w:p>
        </w:tc>
        <w:tc>
          <w:tcPr>
            <w:tcW w:w="904" w:type="pct"/>
          </w:tcPr>
          <w:p w14:paraId="32014759" w14:textId="77777777" w:rsidR="00294181" w:rsidRPr="009171A2" w:rsidRDefault="00294181" w:rsidP="00D76FF0">
            <w:pPr>
              <w:pStyle w:val="Tabletexte"/>
              <w:spacing w:before="80" w:after="80" w:line="280" w:lineRule="exact"/>
              <w:jc w:val="left"/>
              <w:rPr>
                <w:b/>
                <w:position w:val="2"/>
              </w:rPr>
            </w:pPr>
            <w:r w:rsidRPr="009171A2">
              <w:rPr>
                <w:b/>
                <w:position w:val="2"/>
                <w:rtl/>
              </w:rPr>
              <w:t>يرى بعض الأعضاء أن هذا الحكم قابل للتطبيق فيما يتعلق بتوفير الشبكات والخدمات وتطويرها.</w:t>
            </w:r>
          </w:p>
          <w:p w14:paraId="57848D7A" w14:textId="77777777" w:rsidR="009171A2" w:rsidRPr="009171A2" w:rsidRDefault="009171A2" w:rsidP="00D76FF0">
            <w:pPr>
              <w:pStyle w:val="Tabletexte"/>
              <w:spacing w:before="80" w:after="80" w:line="280" w:lineRule="exact"/>
              <w:jc w:val="left"/>
              <w:rPr>
                <w:b/>
                <w:position w:val="2"/>
                <w:rtl/>
              </w:rPr>
            </w:pPr>
          </w:p>
          <w:p w14:paraId="0142B9C5" w14:textId="7C8D65BA" w:rsidR="00294181" w:rsidRPr="009171A2" w:rsidRDefault="00294181" w:rsidP="00D76FF0">
            <w:pPr>
              <w:pStyle w:val="Tabletexte"/>
              <w:spacing w:before="80" w:after="80" w:line="280" w:lineRule="exact"/>
              <w:jc w:val="left"/>
              <w:rPr>
                <w:b/>
                <w:position w:val="2"/>
              </w:rPr>
            </w:pPr>
            <w:r w:rsidRPr="009171A2">
              <w:rPr>
                <w:b/>
                <w:position w:val="2"/>
                <w:rtl/>
              </w:rPr>
              <w:t>ويرى بعض الأعضاء أن الديباجة ينبغي تحديثها نظراً للتغييرات التي طرأت على عملية توفير خدمات الاتصالات للمستعملين</w:t>
            </w:r>
            <w:r w:rsidR="00D76FF0" w:rsidRPr="009171A2">
              <w:rPr>
                <w:rFonts w:hint="cs"/>
                <w:b/>
                <w:position w:val="2"/>
                <w:rtl/>
              </w:rPr>
              <w:t> </w:t>
            </w:r>
            <w:r w:rsidRPr="009171A2">
              <w:rPr>
                <w:b/>
                <w:position w:val="2"/>
                <w:rtl/>
              </w:rPr>
              <w:t>النهائيين.</w:t>
            </w:r>
          </w:p>
          <w:p w14:paraId="77DD5A8F" w14:textId="77777777" w:rsidR="00294181" w:rsidRPr="009171A2" w:rsidRDefault="00294181" w:rsidP="00D76FF0">
            <w:pPr>
              <w:pStyle w:val="Tabletexte"/>
              <w:spacing w:before="80" w:after="80" w:line="280" w:lineRule="exact"/>
              <w:jc w:val="left"/>
              <w:rPr>
                <w:b/>
                <w:position w:val="2"/>
              </w:rPr>
            </w:pPr>
          </w:p>
          <w:p w14:paraId="2884E628" w14:textId="303E427D" w:rsidR="00A52875" w:rsidRPr="009171A2" w:rsidRDefault="00030123" w:rsidP="00D76FF0">
            <w:pPr>
              <w:pStyle w:val="Tabletexte"/>
              <w:spacing w:before="80" w:after="80" w:line="280" w:lineRule="exact"/>
              <w:jc w:val="left"/>
              <w:rPr>
                <w:b/>
                <w:position w:val="2"/>
              </w:rPr>
            </w:pPr>
            <w:r w:rsidRPr="009171A2">
              <w:rPr>
                <w:rFonts w:hint="cs"/>
                <w:b/>
                <w:position w:val="2"/>
                <w:rtl/>
                <w:lang w:bidi="ar-EG"/>
              </w:rPr>
              <w:t>ورأى</w:t>
            </w:r>
            <w:r w:rsidRPr="009171A2">
              <w:rPr>
                <w:b/>
                <w:position w:val="2"/>
                <w:rtl/>
                <w:lang w:bidi="ar-EG"/>
              </w:rPr>
              <w:t xml:space="preserve"> بعض الأعضاء أن هذا الحكم لا ينطبق، وأضاف بعض الأعضاء أن صكوكاً أخرى مثل دستور الاتحاد</w:t>
            </w:r>
            <w:r w:rsidRPr="009171A2">
              <w:rPr>
                <w:rFonts w:hint="cs"/>
                <w:b/>
                <w:position w:val="2"/>
                <w:rtl/>
                <w:lang w:bidi="ar-EG"/>
              </w:rPr>
              <w:t xml:space="preserve"> </w:t>
            </w:r>
            <w:r w:rsidRPr="009171A2">
              <w:rPr>
                <w:rFonts w:hint="cs"/>
                <w:b/>
                <w:position w:val="2"/>
                <w:rtl/>
                <w:lang w:bidi="ar-EG"/>
              </w:rPr>
              <w:lastRenderedPageBreak/>
              <w:t>تتعامل بالفعل مع موضوع هذا</w:t>
            </w:r>
            <w:r w:rsidR="00D76FF0" w:rsidRPr="009171A2">
              <w:rPr>
                <w:rFonts w:hint="eastAsia"/>
                <w:b/>
                <w:position w:val="2"/>
                <w:rtl/>
                <w:lang w:bidi="ar-EG"/>
              </w:rPr>
              <w:t> </w:t>
            </w:r>
            <w:r w:rsidRPr="009171A2">
              <w:rPr>
                <w:rFonts w:hint="cs"/>
                <w:b/>
                <w:position w:val="2"/>
                <w:rtl/>
                <w:lang w:bidi="ar-EG"/>
              </w:rPr>
              <w:t>الحكم.</w:t>
            </w:r>
          </w:p>
        </w:tc>
        <w:tc>
          <w:tcPr>
            <w:tcW w:w="957" w:type="pct"/>
            <w:gridSpan w:val="2"/>
          </w:tcPr>
          <w:p w14:paraId="6ACA86F2" w14:textId="4C8310B6" w:rsidR="00294181" w:rsidRPr="009171A2" w:rsidRDefault="00294181" w:rsidP="00D76FF0">
            <w:pPr>
              <w:pStyle w:val="Tabletexte"/>
              <w:spacing w:before="80" w:after="80" w:line="280" w:lineRule="exact"/>
              <w:jc w:val="left"/>
              <w:rPr>
                <w:b/>
                <w:position w:val="2"/>
                <w:lang w:bidi="ar-EG"/>
              </w:rPr>
            </w:pPr>
            <w:r w:rsidRPr="009171A2">
              <w:rPr>
                <w:b/>
                <w:position w:val="2"/>
                <w:rtl/>
                <w:lang w:bidi="ar-EG"/>
              </w:rPr>
              <w:lastRenderedPageBreak/>
              <w:t>يرى بعض الأعضاء أن هذا الحكم يتسم بالمرونة الكافية لاستيعاب الاتجاهات الجديدة والقضايا الناشئة</w:t>
            </w:r>
            <w:r w:rsidR="008A108B" w:rsidRPr="009171A2">
              <w:rPr>
                <w:rFonts w:hint="cs"/>
                <w:b/>
                <w:position w:val="2"/>
                <w:rtl/>
                <w:lang w:bidi="ar-EG"/>
              </w:rPr>
              <w:t>.</w:t>
            </w:r>
          </w:p>
          <w:p w14:paraId="76A7DE8F" w14:textId="77777777" w:rsidR="00294181" w:rsidRPr="009171A2" w:rsidRDefault="00294181" w:rsidP="00D76FF0">
            <w:pPr>
              <w:pStyle w:val="Tabletexte"/>
              <w:spacing w:before="80" w:after="80" w:line="280" w:lineRule="exact"/>
              <w:jc w:val="left"/>
              <w:rPr>
                <w:b/>
                <w:position w:val="2"/>
                <w:lang w:bidi="ar-EG"/>
              </w:rPr>
            </w:pPr>
          </w:p>
          <w:p w14:paraId="2F11D782" w14:textId="77777777" w:rsidR="008A108B" w:rsidRPr="009171A2" w:rsidRDefault="008A108B" w:rsidP="00D76FF0">
            <w:pPr>
              <w:pStyle w:val="Tabletexte"/>
              <w:spacing w:before="80" w:after="80" w:line="280" w:lineRule="exact"/>
              <w:jc w:val="left"/>
              <w:rPr>
                <w:b/>
                <w:position w:val="2"/>
                <w:lang w:bidi="ar-EG"/>
              </w:rPr>
            </w:pPr>
            <w:r w:rsidRPr="009171A2">
              <w:rPr>
                <w:b/>
                <w:position w:val="2"/>
                <w:rtl/>
                <w:lang w:bidi="ar-EG"/>
              </w:rPr>
              <w:t xml:space="preserve">ورأى بعض الأعضاء أن هذا الحكم غير مرن بسبب خصخصة خدمات الاتصالات. </w:t>
            </w:r>
          </w:p>
          <w:p w14:paraId="11FE2D85" w14:textId="77777777" w:rsidR="00A52875" w:rsidRPr="009171A2" w:rsidRDefault="00A52875" w:rsidP="00D76FF0">
            <w:pPr>
              <w:pStyle w:val="Tabletexte"/>
              <w:spacing w:before="80" w:after="80" w:line="280" w:lineRule="exact"/>
              <w:jc w:val="left"/>
              <w:rPr>
                <w:b/>
                <w:position w:val="2"/>
                <w:rtl/>
                <w:lang w:bidi="ar-EG"/>
              </w:rPr>
            </w:pPr>
          </w:p>
          <w:p w14:paraId="4BD80B2A" w14:textId="0E38B707" w:rsidR="00294181" w:rsidRPr="009171A2" w:rsidRDefault="008A108B" w:rsidP="00D76FF0">
            <w:pPr>
              <w:pStyle w:val="Tabletexte"/>
              <w:spacing w:before="80" w:after="80" w:line="280" w:lineRule="exact"/>
              <w:jc w:val="left"/>
              <w:rPr>
                <w:b/>
                <w:position w:val="2"/>
                <w:lang w:bidi="ar-EG"/>
              </w:rPr>
            </w:pPr>
            <w:r w:rsidRPr="009171A2">
              <w:rPr>
                <w:b/>
                <w:position w:val="2"/>
                <w:rtl/>
                <w:lang w:bidi="ar-EG"/>
              </w:rPr>
              <w:t>ورأى بعض الأعضاء أن هذا الحكم ينبغي تحديث</w:t>
            </w:r>
            <w:r w:rsidRPr="009171A2">
              <w:rPr>
                <w:rFonts w:hint="cs"/>
                <w:b/>
                <w:position w:val="2"/>
                <w:rtl/>
                <w:lang w:bidi="ar-EG"/>
              </w:rPr>
              <w:t>ه</w:t>
            </w:r>
            <w:r w:rsidRPr="009171A2">
              <w:rPr>
                <w:b/>
                <w:position w:val="2"/>
                <w:rtl/>
                <w:lang w:bidi="ar-EG"/>
              </w:rPr>
              <w:t xml:space="preserve"> </w:t>
            </w:r>
            <w:r w:rsidRPr="009171A2">
              <w:rPr>
                <w:rFonts w:hint="cs"/>
                <w:b/>
                <w:position w:val="2"/>
                <w:rtl/>
                <w:lang w:bidi="ar-EG"/>
              </w:rPr>
              <w:t>للإحالة</w:t>
            </w:r>
            <w:r w:rsidRPr="009171A2">
              <w:rPr>
                <w:b/>
                <w:position w:val="2"/>
                <w:rtl/>
                <w:lang w:bidi="ar-EG"/>
              </w:rPr>
              <w:t xml:space="preserve"> إلى جميع توصيات الاتحاد.</w:t>
            </w:r>
          </w:p>
        </w:tc>
        <w:tc>
          <w:tcPr>
            <w:tcW w:w="932" w:type="pct"/>
          </w:tcPr>
          <w:p w14:paraId="58BDE11F" w14:textId="0819987F" w:rsidR="00294181" w:rsidRPr="009171A2" w:rsidRDefault="00294181" w:rsidP="00D76FF0">
            <w:pPr>
              <w:pStyle w:val="Tabletexte"/>
              <w:spacing w:before="80" w:after="80" w:line="280" w:lineRule="exact"/>
              <w:jc w:val="left"/>
              <w:rPr>
                <w:b/>
                <w:position w:val="2"/>
              </w:rPr>
            </w:pPr>
            <w:r w:rsidRPr="009171A2">
              <w:rPr>
                <w:b/>
                <w:position w:val="2"/>
                <w:rtl/>
              </w:rPr>
              <w:t>يرى بعض الأعضاء أن هذا الحكم لا</w:t>
            </w:r>
            <w:r w:rsidR="0074173E" w:rsidRPr="009171A2">
              <w:rPr>
                <w:rFonts w:hint="cs"/>
                <w:b/>
                <w:position w:val="2"/>
                <w:rtl/>
              </w:rPr>
              <w:t> </w:t>
            </w:r>
            <w:r w:rsidRPr="009171A2">
              <w:rPr>
                <w:b/>
                <w:position w:val="2"/>
                <w:rtl/>
              </w:rPr>
              <w:t>يتطلب أي تعديل نظراً لقابلية تطبيقه ومرونته.</w:t>
            </w:r>
          </w:p>
          <w:p w14:paraId="66B9ADBE" w14:textId="77777777" w:rsidR="00D76FF0" w:rsidRPr="009171A2" w:rsidRDefault="00D76FF0" w:rsidP="00D76FF0">
            <w:pPr>
              <w:pStyle w:val="Tabletexte"/>
              <w:spacing w:before="80" w:after="80" w:line="280" w:lineRule="exact"/>
              <w:jc w:val="left"/>
              <w:rPr>
                <w:b/>
                <w:position w:val="2"/>
                <w:rtl/>
              </w:rPr>
            </w:pPr>
          </w:p>
          <w:p w14:paraId="07725847" w14:textId="0C9261AC" w:rsidR="00294181" w:rsidRPr="009171A2" w:rsidRDefault="00294181"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6D6DF178" w14:textId="77777777" w:rsidR="00D76FF0" w:rsidRPr="009171A2" w:rsidRDefault="00D76FF0" w:rsidP="00D76FF0">
            <w:pPr>
              <w:pStyle w:val="Tabletexte"/>
              <w:spacing w:before="80" w:after="80" w:line="280" w:lineRule="exact"/>
              <w:jc w:val="left"/>
              <w:rPr>
                <w:b/>
                <w:position w:val="2"/>
                <w:rtl/>
              </w:rPr>
            </w:pPr>
          </w:p>
          <w:p w14:paraId="1A8E69D8" w14:textId="4377EEDB" w:rsidR="00A52875" w:rsidRPr="009171A2" w:rsidRDefault="00294181"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D76FF0" w:rsidRPr="009171A2">
              <w:rPr>
                <w:b/>
                <w:position w:val="2"/>
                <w:rtl/>
              </w:rPr>
              <w:br/>
            </w:r>
            <w:r w:rsidRPr="009171A2">
              <w:rPr>
                <w:b/>
                <w:position w:val="2"/>
                <w:rtl/>
              </w:rPr>
              <w:t>تكنولوجيا المعلومات والاتصالات للمستعملين النهائيين.</w:t>
            </w:r>
          </w:p>
        </w:tc>
      </w:tr>
      <w:tr w:rsidR="00BD348E" w:rsidRPr="009171A2" w14:paraId="1E50972B" w14:textId="77777777" w:rsidTr="000A4CD6">
        <w:tc>
          <w:tcPr>
            <w:tcW w:w="347" w:type="pct"/>
          </w:tcPr>
          <w:p w14:paraId="7EBC5B79" w14:textId="23F813E8" w:rsidR="00A52875" w:rsidRPr="009171A2" w:rsidRDefault="00294181" w:rsidP="00D76FF0">
            <w:pPr>
              <w:pStyle w:val="Tabletexte"/>
              <w:spacing w:before="80" w:after="80" w:line="280" w:lineRule="exact"/>
              <w:jc w:val="center"/>
              <w:rPr>
                <w:position w:val="2"/>
              </w:rPr>
            </w:pPr>
            <w:r w:rsidRPr="009171A2">
              <w:rPr>
                <w:position w:val="2"/>
              </w:rPr>
              <w:t>48</w:t>
            </w:r>
          </w:p>
        </w:tc>
        <w:tc>
          <w:tcPr>
            <w:tcW w:w="929" w:type="pct"/>
          </w:tcPr>
          <w:p w14:paraId="1B0E1F8E" w14:textId="2B5B51EA" w:rsidR="00A52875" w:rsidRPr="009171A2" w:rsidRDefault="00EB7DEF" w:rsidP="00D76FF0">
            <w:pPr>
              <w:pStyle w:val="Tabletexte"/>
              <w:spacing w:before="80" w:after="80" w:line="280" w:lineRule="exact"/>
              <w:jc w:val="left"/>
              <w:rPr>
                <w:b/>
                <w:bCs/>
                <w:position w:val="2"/>
              </w:rPr>
            </w:pPr>
            <w:r w:rsidRPr="009171A2">
              <w:rPr>
                <w:b/>
                <w:bCs/>
                <w:position w:val="2"/>
              </w:rPr>
              <w:t>4.5</w:t>
            </w:r>
            <w:r w:rsidRPr="009171A2">
              <w:rPr>
                <w:b/>
                <w:bCs/>
                <w:position w:val="2"/>
                <w:rtl/>
              </w:rPr>
              <w:tab/>
              <w:t>ينبغي للدول الأعضاء</w:t>
            </w:r>
            <w:r w:rsidRPr="009171A2">
              <w:rPr>
                <w:b/>
                <w:bCs/>
                <w:position w:val="2"/>
                <w:rtl/>
                <w:lang w:bidi="ar-EG"/>
              </w:rPr>
              <w:t xml:space="preserve"> </w:t>
            </w:r>
            <w:r w:rsidRPr="009171A2">
              <w:rPr>
                <w:b/>
                <w:bCs/>
                <w:position w:val="2"/>
                <w:rtl/>
              </w:rPr>
              <w:t xml:space="preserve">أن تشجع وكالات التشغيل المرخص لها على إبلاغ جميع المستعملين بمن فيهم مستعملو خدمة </w:t>
            </w:r>
            <w:r w:rsidRPr="009171A2">
              <w:rPr>
                <w:b/>
                <w:bCs/>
                <w:position w:val="2"/>
                <w:rtl/>
                <w:lang w:bidi="ar-EG"/>
              </w:rPr>
              <w:t xml:space="preserve">التجوال </w:t>
            </w:r>
            <w:r w:rsidRPr="009171A2">
              <w:rPr>
                <w:b/>
                <w:bCs/>
                <w:position w:val="2"/>
                <w:rtl/>
              </w:rPr>
              <w:t>في الوقت المناسب ومجاناً بالرقم الذي ينبغي استخدامه للنداءات الموجهة إلى خدمات الطوارئ.</w:t>
            </w:r>
          </w:p>
        </w:tc>
        <w:tc>
          <w:tcPr>
            <w:tcW w:w="931" w:type="pct"/>
            <w:gridSpan w:val="2"/>
          </w:tcPr>
          <w:p w14:paraId="07DD41F6" w14:textId="77777777" w:rsidR="00A52875" w:rsidRPr="009171A2" w:rsidRDefault="00A52875" w:rsidP="00D76FF0">
            <w:pPr>
              <w:pStyle w:val="Tabletexte"/>
              <w:spacing w:before="80" w:after="80" w:line="280" w:lineRule="exact"/>
              <w:jc w:val="left"/>
              <w:rPr>
                <w:rFonts w:eastAsia="Times New Roman"/>
                <w:b/>
                <w:position w:val="2"/>
              </w:rPr>
            </w:pPr>
          </w:p>
        </w:tc>
        <w:tc>
          <w:tcPr>
            <w:tcW w:w="904" w:type="pct"/>
          </w:tcPr>
          <w:p w14:paraId="4E3836C2" w14:textId="4A349C4D" w:rsidR="00A52875" w:rsidRPr="009171A2" w:rsidRDefault="00294181" w:rsidP="00D76FF0">
            <w:pPr>
              <w:pStyle w:val="Tabletexte"/>
              <w:spacing w:before="80" w:after="80" w:line="280" w:lineRule="exact"/>
              <w:jc w:val="left"/>
              <w:rPr>
                <w:b/>
                <w:position w:val="2"/>
              </w:rPr>
            </w:pPr>
            <w:r w:rsidRPr="009171A2">
              <w:rPr>
                <w:b/>
                <w:position w:val="2"/>
                <w:rtl/>
              </w:rPr>
              <w:t>يرى بعض الأعضاء أن هذا الحكم قابل للتطبيق فيما يتعلق بتوفير الشبكات والخدمات وتطويرها.</w:t>
            </w:r>
          </w:p>
          <w:p w14:paraId="001223A7" w14:textId="77777777" w:rsidR="00D76FF0" w:rsidRPr="009171A2" w:rsidRDefault="00D76FF0" w:rsidP="00D76FF0">
            <w:pPr>
              <w:pStyle w:val="Tabletexte"/>
              <w:spacing w:before="80" w:after="80" w:line="280" w:lineRule="exact"/>
              <w:jc w:val="left"/>
              <w:rPr>
                <w:b/>
                <w:position w:val="2"/>
                <w:rtl/>
                <w:lang w:bidi="ar-EG"/>
              </w:rPr>
            </w:pPr>
          </w:p>
          <w:p w14:paraId="68AC3C74" w14:textId="660244B1" w:rsidR="00A52875" w:rsidRPr="009171A2" w:rsidRDefault="008A108B" w:rsidP="00D76FF0">
            <w:pPr>
              <w:pStyle w:val="Tabletexte"/>
              <w:spacing w:before="80" w:after="80" w:line="280" w:lineRule="exact"/>
              <w:jc w:val="left"/>
              <w:rPr>
                <w:b/>
                <w:position w:val="2"/>
                <w:rtl/>
                <w:lang w:bidi="ar-EG"/>
              </w:rPr>
            </w:pPr>
            <w:r w:rsidRPr="009171A2">
              <w:rPr>
                <w:rFonts w:hint="cs"/>
                <w:b/>
                <w:position w:val="2"/>
                <w:rtl/>
                <w:lang w:bidi="ar-EG"/>
              </w:rPr>
              <w:t>ورأى</w:t>
            </w:r>
            <w:r w:rsidRPr="009171A2">
              <w:rPr>
                <w:b/>
                <w:position w:val="2"/>
                <w:rtl/>
                <w:lang w:bidi="ar-EG"/>
              </w:rPr>
              <w:t xml:space="preserve"> بعض الأعضاء أن هذا الحكم لا ينطبق، وأضاف بعض الأعضاء أن صكوكاً أخرى مثل دستور الاتحاد</w:t>
            </w:r>
            <w:r w:rsidRPr="009171A2">
              <w:rPr>
                <w:rFonts w:hint="cs"/>
                <w:b/>
                <w:position w:val="2"/>
                <w:rtl/>
                <w:lang w:bidi="ar-EG"/>
              </w:rPr>
              <w:t xml:space="preserve"> تتعامل بالفعل مع موضوع هذا الحكم وأن هذا الح</w:t>
            </w:r>
            <w:r w:rsidR="00013B0B" w:rsidRPr="009171A2">
              <w:rPr>
                <w:rFonts w:hint="cs"/>
                <w:b/>
                <w:position w:val="2"/>
                <w:rtl/>
                <w:lang w:bidi="ar-EG"/>
              </w:rPr>
              <w:t>ك</w:t>
            </w:r>
            <w:r w:rsidRPr="009171A2">
              <w:rPr>
                <w:rFonts w:hint="cs"/>
                <w:b/>
                <w:position w:val="2"/>
                <w:rtl/>
                <w:lang w:bidi="ar-EG"/>
              </w:rPr>
              <w:t>م تجاوزه الزمن</w:t>
            </w:r>
            <w:r w:rsidR="00D76FF0" w:rsidRPr="009171A2">
              <w:rPr>
                <w:rFonts w:hint="eastAsia"/>
                <w:b/>
                <w:position w:val="2"/>
                <w:rtl/>
                <w:lang w:bidi="ar-EG"/>
              </w:rPr>
              <w:t> </w:t>
            </w:r>
            <w:r w:rsidRPr="009171A2">
              <w:rPr>
                <w:rFonts w:hint="cs"/>
                <w:b/>
                <w:position w:val="2"/>
                <w:rtl/>
                <w:lang w:bidi="ar-EG"/>
              </w:rPr>
              <w:t>الآن.</w:t>
            </w:r>
          </w:p>
        </w:tc>
        <w:tc>
          <w:tcPr>
            <w:tcW w:w="957" w:type="pct"/>
            <w:gridSpan w:val="2"/>
          </w:tcPr>
          <w:p w14:paraId="329828F3" w14:textId="4398B33F" w:rsidR="00A52875" w:rsidRPr="009171A2" w:rsidRDefault="00294181" w:rsidP="00D76FF0">
            <w:pPr>
              <w:pStyle w:val="Tabletexte"/>
              <w:spacing w:before="80" w:after="80" w:line="280" w:lineRule="exact"/>
              <w:jc w:val="left"/>
              <w:rPr>
                <w:rStyle w:val="qowt-font2-calibri"/>
                <w:b/>
                <w:position w:val="2"/>
                <w:shd w:val="clear" w:color="auto" w:fill="FFFFFF"/>
              </w:rPr>
            </w:pPr>
            <w:r w:rsidRPr="009171A2">
              <w:rPr>
                <w:b/>
                <w:position w:val="2"/>
                <w:shd w:val="clear" w:color="auto" w:fill="FFFFFF"/>
                <w:rtl/>
                <w:lang w:bidi="ar-EG"/>
              </w:rPr>
              <w:t>يرى بعض الأعضاء أن هذا الحكم يتسم بالمرونة الكافية لاستيعاب الاتجاهات الجديدة والقضايا الناشئة</w:t>
            </w:r>
            <w:r w:rsidRPr="009171A2">
              <w:rPr>
                <w:b/>
                <w:position w:val="2"/>
                <w:shd w:val="clear" w:color="auto" w:fill="FFFFFF"/>
              </w:rPr>
              <w:t xml:space="preserve"> </w:t>
            </w:r>
          </w:p>
          <w:p w14:paraId="1267C0F5" w14:textId="77777777" w:rsidR="00A52875" w:rsidRPr="009171A2" w:rsidRDefault="00A52875" w:rsidP="00D76FF0">
            <w:pPr>
              <w:pStyle w:val="Tabletexte"/>
              <w:spacing w:before="80" w:after="80" w:line="280" w:lineRule="exact"/>
              <w:jc w:val="left"/>
              <w:rPr>
                <w:rStyle w:val="qowt-font2-calibri"/>
                <w:b/>
                <w:position w:val="2"/>
                <w:shd w:val="clear" w:color="auto" w:fill="FFFFFF"/>
              </w:rPr>
            </w:pPr>
          </w:p>
          <w:p w14:paraId="1C6C54B9" w14:textId="52EE7FFB" w:rsidR="00A52875" w:rsidRPr="009171A2" w:rsidRDefault="008A108B" w:rsidP="00D76FF0">
            <w:pPr>
              <w:pStyle w:val="Tabletexte"/>
              <w:spacing w:before="80" w:after="80" w:line="280" w:lineRule="exact"/>
              <w:jc w:val="left"/>
              <w:rPr>
                <w:b/>
                <w:position w:val="2"/>
                <w:shd w:val="clear" w:color="auto" w:fill="FFFFFF"/>
              </w:rPr>
            </w:pPr>
            <w:r w:rsidRPr="009171A2">
              <w:rPr>
                <w:b/>
                <w:position w:val="2"/>
                <w:shd w:val="clear" w:color="auto" w:fill="FFFFFF"/>
                <w:rtl/>
                <w:lang w:bidi="ar-EG"/>
              </w:rPr>
              <w:t xml:space="preserve">ورأى بعض الأعضاء أن هذا الحكم غير مرن بسبب خصخصة خدمات الاتصالات </w:t>
            </w:r>
            <w:r w:rsidRPr="009171A2">
              <w:rPr>
                <w:rFonts w:hint="cs"/>
                <w:b/>
                <w:position w:val="2"/>
                <w:shd w:val="clear" w:color="auto" w:fill="FFFFFF"/>
                <w:rtl/>
              </w:rPr>
              <w:t xml:space="preserve">ولا يراعي </w:t>
            </w:r>
            <w:r w:rsidR="00294181" w:rsidRPr="009171A2">
              <w:rPr>
                <w:b/>
                <w:position w:val="2"/>
                <w:shd w:val="clear" w:color="auto" w:fill="FFFFFF"/>
                <w:rtl/>
              </w:rPr>
              <w:t>الاتجاهات الجديدة والقضايا الناشئة،</w:t>
            </w:r>
          </w:p>
        </w:tc>
        <w:tc>
          <w:tcPr>
            <w:tcW w:w="932" w:type="pct"/>
          </w:tcPr>
          <w:p w14:paraId="6B90AF28" w14:textId="3363D390" w:rsidR="000754A1" w:rsidRPr="009171A2" w:rsidRDefault="000754A1" w:rsidP="00D76FF0">
            <w:pPr>
              <w:pStyle w:val="Tabletexte"/>
              <w:spacing w:before="80" w:after="80" w:line="280" w:lineRule="exact"/>
              <w:jc w:val="left"/>
              <w:rPr>
                <w:b/>
                <w:position w:val="2"/>
              </w:rPr>
            </w:pPr>
            <w:r w:rsidRPr="009171A2">
              <w:rPr>
                <w:b/>
                <w:position w:val="2"/>
                <w:rtl/>
              </w:rPr>
              <w:t>يرى بعض الأعضاء أن هذا الحكم لا</w:t>
            </w:r>
            <w:r w:rsidR="0074173E" w:rsidRPr="009171A2">
              <w:rPr>
                <w:rFonts w:hint="cs"/>
                <w:b/>
                <w:position w:val="2"/>
                <w:rtl/>
              </w:rPr>
              <w:t> </w:t>
            </w:r>
            <w:r w:rsidRPr="009171A2">
              <w:rPr>
                <w:b/>
                <w:position w:val="2"/>
                <w:rtl/>
              </w:rPr>
              <w:t>يتطلب أي تعديل نظراً لقابلية تطبيقه ومرونته.</w:t>
            </w:r>
          </w:p>
          <w:p w14:paraId="29D1A0BF" w14:textId="77777777" w:rsidR="00D76FF0" w:rsidRPr="009171A2" w:rsidRDefault="00D76FF0" w:rsidP="00D76FF0">
            <w:pPr>
              <w:pStyle w:val="Tabletexte"/>
              <w:spacing w:before="80" w:after="80" w:line="280" w:lineRule="exact"/>
              <w:jc w:val="left"/>
              <w:rPr>
                <w:b/>
                <w:position w:val="2"/>
                <w:rtl/>
              </w:rPr>
            </w:pPr>
          </w:p>
          <w:p w14:paraId="289C8BBE" w14:textId="65E1FDC7" w:rsidR="000754A1" w:rsidRPr="009171A2" w:rsidRDefault="000754A1"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197CDBA0" w14:textId="77777777" w:rsidR="00D76FF0" w:rsidRPr="009171A2" w:rsidRDefault="00D76FF0" w:rsidP="00D76FF0">
            <w:pPr>
              <w:pStyle w:val="Tabletexte"/>
              <w:spacing w:before="80" w:after="80" w:line="280" w:lineRule="exact"/>
              <w:jc w:val="left"/>
              <w:rPr>
                <w:b/>
                <w:position w:val="2"/>
                <w:rtl/>
              </w:rPr>
            </w:pPr>
          </w:p>
          <w:p w14:paraId="583903B8" w14:textId="62B0A4A3" w:rsidR="00A52875" w:rsidRPr="009171A2" w:rsidRDefault="000754A1"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D76FF0" w:rsidRPr="009171A2">
              <w:rPr>
                <w:b/>
                <w:position w:val="2"/>
                <w:rtl/>
              </w:rPr>
              <w:br/>
            </w:r>
            <w:r w:rsidRPr="009171A2">
              <w:rPr>
                <w:b/>
                <w:position w:val="2"/>
                <w:rtl/>
              </w:rPr>
              <w:t>تكنولوجيا المعلومات والاتصالات للمستعملين النهائيين.</w:t>
            </w:r>
            <w:bookmarkStart w:id="4" w:name="lt_pId203"/>
            <w:r w:rsidR="00A52875" w:rsidRPr="009171A2">
              <w:rPr>
                <w:b/>
                <w:position w:val="2"/>
              </w:rPr>
              <w:t>.</w:t>
            </w:r>
            <w:bookmarkEnd w:id="4"/>
            <w:r w:rsidR="00A52875" w:rsidRPr="009171A2">
              <w:rPr>
                <w:b/>
                <w:position w:val="2"/>
              </w:rPr>
              <w:t> </w:t>
            </w:r>
          </w:p>
        </w:tc>
      </w:tr>
      <w:tr w:rsidR="00BD348E" w:rsidRPr="009171A2" w14:paraId="4AD64C1D" w14:textId="77777777" w:rsidTr="000A4CD6">
        <w:tc>
          <w:tcPr>
            <w:tcW w:w="347" w:type="pct"/>
          </w:tcPr>
          <w:p w14:paraId="14C400A0" w14:textId="2D7F7D6D" w:rsidR="00A52875" w:rsidRPr="009171A2" w:rsidRDefault="00A20855" w:rsidP="00D76FF0">
            <w:pPr>
              <w:pStyle w:val="Tabletexte"/>
              <w:spacing w:before="80" w:after="80" w:line="280" w:lineRule="exact"/>
              <w:jc w:val="center"/>
              <w:rPr>
                <w:position w:val="2"/>
              </w:rPr>
            </w:pPr>
            <w:r w:rsidRPr="009171A2">
              <w:rPr>
                <w:position w:val="2"/>
              </w:rPr>
              <w:t>49</w:t>
            </w:r>
          </w:p>
        </w:tc>
        <w:tc>
          <w:tcPr>
            <w:tcW w:w="929" w:type="pct"/>
          </w:tcPr>
          <w:p w14:paraId="3E58AFD9" w14:textId="4313F930" w:rsidR="00A52875" w:rsidRPr="009171A2" w:rsidRDefault="00EB7DEF" w:rsidP="00D76FF0">
            <w:pPr>
              <w:pStyle w:val="Tabletexte"/>
              <w:spacing w:before="80" w:after="80" w:line="280" w:lineRule="exact"/>
              <w:jc w:val="left"/>
              <w:rPr>
                <w:b/>
                <w:bCs/>
                <w:position w:val="2"/>
              </w:rPr>
            </w:pPr>
            <w:r w:rsidRPr="009171A2">
              <w:rPr>
                <w:b/>
                <w:bCs/>
                <w:position w:val="2"/>
              </w:rPr>
              <w:t>1.6</w:t>
            </w:r>
            <w:r w:rsidRPr="009171A2">
              <w:rPr>
                <w:b/>
                <w:bCs/>
                <w:position w:val="2"/>
                <w:rtl/>
                <w:lang w:bidi="ar-EG"/>
              </w:rPr>
              <w:tab/>
              <w:t>يجب</w:t>
            </w:r>
            <w:r w:rsidRPr="009171A2">
              <w:rPr>
                <w:b/>
                <w:bCs/>
                <w:position w:val="2"/>
                <w:rtl/>
                <w:lang w:bidi="ar"/>
              </w:rPr>
              <w:t xml:space="preserve"> أن تسعى الدول الأعضاء فرادى وجماعات إلى ضمان أمن وحصانة شبكات الاتصالات الدولية بغية استخدامها استخداماً فعّالاً ودرء الأضرار التقنية عنها، فضلاً عن التطوير المتناسق لخدمات الاتصالات الدولية المقدمة إلى</w:t>
            </w:r>
            <w:r w:rsidRPr="009171A2">
              <w:rPr>
                <w:b/>
                <w:bCs/>
                <w:position w:val="2"/>
                <w:rtl/>
              </w:rPr>
              <w:t> </w:t>
            </w:r>
            <w:r w:rsidRPr="009171A2">
              <w:rPr>
                <w:b/>
                <w:bCs/>
                <w:position w:val="2"/>
                <w:rtl/>
                <w:lang w:bidi="ar"/>
              </w:rPr>
              <w:t>الجمهور.</w:t>
            </w:r>
          </w:p>
        </w:tc>
        <w:tc>
          <w:tcPr>
            <w:tcW w:w="931" w:type="pct"/>
            <w:gridSpan w:val="2"/>
          </w:tcPr>
          <w:p w14:paraId="6B5EFABC" w14:textId="77777777" w:rsidR="00A52875" w:rsidRPr="009171A2" w:rsidRDefault="00A52875" w:rsidP="00D76FF0">
            <w:pPr>
              <w:pStyle w:val="Tabletexte"/>
              <w:spacing w:before="80" w:after="80" w:line="280" w:lineRule="exact"/>
              <w:jc w:val="left"/>
              <w:rPr>
                <w:rFonts w:eastAsia="Times New Roman"/>
                <w:b/>
                <w:position w:val="2"/>
              </w:rPr>
            </w:pPr>
          </w:p>
        </w:tc>
        <w:tc>
          <w:tcPr>
            <w:tcW w:w="904" w:type="pct"/>
          </w:tcPr>
          <w:p w14:paraId="35C5F582" w14:textId="586C4D21" w:rsidR="00A52875" w:rsidRPr="009171A2" w:rsidRDefault="00E76978" w:rsidP="00D76FF0">
            <w:pPr>
              <w:pStyle w:val="Tabletexte"/>
              <w:spacing w:before="80" w:after="80" w:line="280" w:lineRule="exact"/>
              <w:jc w:val="left"/>
              <w:rPr>
                <w:b/>
                <w:position w:val="2"/>
              </w:rPr>
            </w:pPr>
            <w:bookmarkStart w:id="5" w:name="_Hlk61799443"/>
            <w:r w:rsidRPr="009171A2">
              <w:rPr>
                <w:b/>
                <w:position w:val="2"/>
                <w:rtl/>
                <w:lang w:bidi="ar-EG"/>
              </w:rPr>
              <w:t xml:space="preserve">رأى </w:t>
            </w:r>
            <w:bookmarkEnd w:id="5"/>
            <w:r w:rsidRPr="009171A2">
              <w:rPr>
                <w:b/>
                <w:position w:val="2"/>
                <w:rtl/>
                <w:lang w:bidi="ar-EG"/>
              </w:rPr>
              <w:t xml:space="preserve">بعض الأعضاء أن هذا الحكم قابل للتطبيق لأن الأمن </w:t>
            </w:r>
            <w:r w:rsidRPr="009171A2">
              <w:rPr>
                <w:rFonts w:hint="cs"/>
                <w:b/>
                <w:position w:val="2"/>
                <w:rtl/>
                <w:lang w:bidi="ar-EG"/>
              </w:rPr>
              <w:t>والحصانة</w:t>
            </w:r>
            <w:r w:rsidRPr="009171A2">
              <w:rPr>
                <w:b/>
                <w:position w:val="2"/>
                <w:rtl/>
                <w:lang w:bidi="ar-EG"/>
              </w:rPr>
              <w:t xml:space="preserve"> أمران </w:t>
            </w:r>
            <w:r w:rsidRPr="009171A2">
              <w:rPr>
                <w:rFonts w:hint="cs"/>
                <w:b/>
                <w:position w:val="2"/>
                <w:rtl/>
                <w:lang w:bidi="ar-EG"/>
              </w:rPr>
              <w:t>حاسمان</w:t>
            </w:r>
            <w:r w:rsidRPr="009171A2">
              <w:rPr>
                <w:b/>
                <w:position w:val="2"/>
                <w:rtl/>
                <w:lang w:bidi="ar-EG"/>
              </w:rPr>
              <w:t xml:space="preserve"> وأساسيان في تطوير شبكات الاتصالات، وأن للدول الأعضاء دور مهم </w:t>
            </w:r>
            <w:r w:rsidRPr="009171A2">
              <w:rPr>
                <w:rFonts w:hint="cs"/>
                <w:b/>
                <w:position w:val="2"/>
                <w:rtl/>
                <w:lang w:bidi="ar-EG"/>
              </w:rPr>
              <w:t xml:space="preserve">في </w:t>
            </w:r>
            <w:r w:rsidRPr="009171A2">
              <w:rPr>
                <w:b/>
                <w:position w:val="2"/>
                <w:rtl/>
                <w:lang w:bidi="ar-EG"/>
              </w:rPr>
              <w:t xml:space="preserve">ضمان الأمن </w:t>
            </w:r>
            <w:r w:rsidRPr="009171A2">
              <w:rPr>
                <w:rFonts w:hint="cs"/>
                <w:b/>
                <w:position w:val="2"/>
                <w:rtl/>
                <w:lang w:bidi="ar-EG"/>
              </w:rPr>
              <w:t>والحصانة</w:t>
            </w:r>
            <w:r w:rsidRPr="009171A2">
              <w:rPr>
                <w:b/>
                <w:position w:val="2"/>
                <w:rtl/>
                <w:lang w:bidi="ar-EG"/>
              </w:rPr>
              <w:t xml:space="preserve"> من خلال وضع اللوائح في هذا المجال.</w:t>
            </w:r>
          </w:p>
          <w:p w14:paraId="066855C5" w14:textId="77777777" w:rsidR="00A52875" w:rsidRPr="009171A2" w:rsidRDefault="00A52875" w:rsidP="00D76FF0">
            <w:pPr>
              <w:pStyle w:val="Tabletexte"/>
              <w:spacing w:before="80" w:after="80" w:line="280" w:lineRule="exact"/>
              <w:jc w:val="left"/>
              <w:rPr>
                <w:b/>
                <w:position w:val="2"/>
              </w:rPr>
            </w:pPr>
          </w:p>
          <w:p w14:paraId="6BAF1C5D" w14:textId="68264D3D" w:rsidR="00A52875" w:rsidRPr="009171A2" w:rsidRDefault="00013B0B" w:rsidP="00D76FF0">
            <w:pPr>
              <w:pStyle w:val="Tabletexte"/>
              <w:spacing w:before="80" w:after="80" w:line="280" w:lineRule="exact"/>
              <w:jc w:val="left"/>
              <w:rPr>
                <w:b/>
                <w:position w:val="2"/>
              </w:rPr>
            </w:pPr>
            <w:r w:rsidRPr="009171A2">
              <w:rPr>
                <w:b/>
                <w:position w:val="2"/>
                <w:rtl/>
                <w:lang w:bidi="ar-EG"/>
              </w:rPr>
              <w:t xml:space="preserve">ورأى بعض الأعضاء أن </w:t>
            </w:r>
            <w:r w:rsidRPr="009171A2">
              <w:rPr>
                <w:rFonts w:hint="cs"/>
                <w:b/>
                <w:position w:val="2"/>
                <w:rtl/>
                <w:lang w:bidi="ar-EG"/>
              </w:rPr>
              <w:t>ا</w:t>
            </w:r>
            <w:r w:rsidRPr="009171A2">
              <w:rPr>
                <w:b/>
                <w:position w:val="2"/>
                <w:rtl/>
                <w:lang w:bidi="ar-EG"/>
              </w:rPr>
              <w:t xml:space="preserve">لدول الأعضاء ينبغي أن تبذل جهودها </w:t>
            </w:r>
            <w:r w:rsidRPr="009171A2">
              <w:rPr>
                <w:b/>
                <w:position w:val="2"/>
                <w:rtl/>
                <w:lang w:bidi="ar-EG"/>
              </w:rPr>
              <w:lastRenderedPageBreak/>
              <w:t xml:space="preserve">الخاصة والمشتركة لتعزيز أمن وحماية البنية التحتية للاتصالات والبيانات </w:t>
            </w:r>
            <w:r w:rsidRPr="009171A2">
              <w:rPr>
                <w:rFonts w:hint="cs"/>
                <w:b/>
                <w:position w:val="2"/>
                <w:rtl/>
                <w:lang w:bidi="ar-EG"/>
              </w:rPr>
              <w:t>المهمة</w:t>
            </w:r>
            <w:r w:rsidRPr="009171A2">
              <w:rPr>
                <w:b/>
                <w:position w:val="2"/>
                <w:rtl/>
                <w:lang w:bidi="ar-EG"/>
              </w:rPr>
              <w:t xml:space="preserve"> في البنية التحتية. </w:t>
            </w:r>
          </w:p>
          <w:p w14:paraId="37E005A9" w14:textId="77777777" w:rsidR="00A52875" w:rsidRPr="009171A2" w:rsidRDefault="00A52875" w:rsidP="00D76FF0">
            <w:pPr>
              <w:pStyle w:val="Tabletexte"/>
              <w:spacing w:before="80" w:after="80" w:line="280" w:lineRule="exact"/>
              <w:jc w:val="left"/>
              <w:rPr>
                <w:b/>
                <w:position w:val="2"/>
              </w:rPr>
            </w:pPr>
          </w:p>
          <w:p w14:paraId="2845F133" w14:textId="7AF1EB58" w:rsidR="00A52875" w:rsidRPr="009171A2" w:rsidRDefault="00013B0B" w:rsidP="00D76FF0">
            <w:pPr>
              <w:pStyle w:val="Tabletexte"/>
              <w:spacing w:before="80" w:after="80" w:line="280" w:lineRule="exact"/>
              <w:jc w:val="left"/>
              <w:rPr>
                <w:b/>
                <w:position w:val="2"/>
              </w:rPr>
            </w:pPr>
            <w:r w:rsidRPr="009171A2">
              <w:rPr>
                <w:b/>
                <w:position w:val="2"/>
                <w:rtl/>
                <w:lang w:bidi="ar-EG"/>
              </w:rPr>
              <w:t xml:space="preserve">ورأى بعض الأعضاء أن هذا الحكم لا </w:t>
            </w:r>
            <w:r w:rsidRPr="009171A2">
              <w:rPr>
                <w:rFonts w:hint="cs"/>
                <w:b/>
                <w:position w:val="2"/>
                <w:rtl/>
                <w:lang w:bidi="ar-EG"/>
              </w:rPr>
              <w:t>يُلزم</w:t>
            </w:r>
            <w:r w:rsidRPr="009171A2">
              <w:rPr>
                <w:b/>
                <w:position w:val="2"/>
                <w:rtl/>
                <w:lang w:bidi="ar-EG"/>
              </w:rPr>
              <w:t xml:space="preserve"> إلا الدول الأعضاء.</w:t>
            </w:r>
          </w:p>
          <w:p w14:paraId="1E42EBF9" w14:textId="77777777" w:rsidR="00A52875" w:rsidRPr="009171A2" w:rsidRDefault="00A52875" w:rsidP="00D76FF0">
            <w:pPr>
              <w:pStyle w:val="Tabletexte"/>
              <w:spacing w:before="80" w:after="80" w:line="280" w:lineRule="exact"/>
              <w:jc w:val="left"/>
              <w:rPr>
                <w:b/>
                <w:position w:val="2"/>
              </w:rPr>
            </w:pPr>
          </w:p>
          <w:p w14:paraId="08637D03" w14:textId="2B358B08" w:rsidR="00A52875" w:rsidRPr="009171A2" w:rsidRDefault="00013B0B" w:rsidP="00D76FF0">
            <w:pPr>
              <w:pStyle w:val="Tabletexte"/>
              <w:spacing w:before="80" w:after="80" w:line="280" w:lineRule="exact"/>
              <w:jc w:val="left"/>
              <w:rPr>
                <w:b/>
                <w:position w:val="2"/>
              </w:rPr>
            </w:pPr>
            <w:r w:rsidRPr="009171A2">
              <w:rPr>
                <w:b/>
                <w:position w:val="2"/>
                <w:rtl/>
                <w:lang w:bidi="ar-EG"/>
              </w:rPr>
              <w:t xml:space="preserve">ورأى بعض الأعضاء أن هذا الحكم </w:t>
            </w:r>
            <w:r w:rsidRPr="009171A2">
              <w:rPr>
                <w:rFonts w:hint="cs"/>
                <w:b/>
                <w:position w:val="2"/>
                <w:rtl/>
                <w:lang w:bidi="ar-EG"/>
              </w:rPr>
              <w:t>قليل</w:t>
            </w:r>
            <w:r w:rsidRPr="009171A2">
              <w:rPr>
                <w:b/>
                <w:position w:val="2"/>
                <w:rtl/>
                <w:lang w:bidi="ar-EG"/>
              </w:rPr>
              <w:t xml:space="preserve"> </w:t>
            </w:r>
            <w:r w:rsidRPr="009171A2">
              <w:rPr>
                <w:rFonts w:hint="cs"/>
                <w:b/>
                <w:position w:val="2"/>
                <w:rtl/>
                <w:lang w:bidi="ar-EG"/>
              </w:rPr>
              <w:t>ال</w:t>
            </w:r>
            <w:r w:rsidRPr="009171A2">
              <w:rPr>
                <w:b/>
                <w:position w:val="2"/>
                <w:rtl/>
                <w:lang w:bidi="ar-EG"/>
              </w:rPr>
              <w:t xml:space="preserve">فائدة </w:t>
            </w:r>
            <w:r w:rsidRPr="009171A2">
              <w:rPr>
                <w:rFonts w:hint="cs"/>
                <w:b/>
                <w:position w:val="2"/>
                <w:rtl/>
                <w:lang w:bidi="ar-EG"/>
              </w:rPr>
              <w:t>ال</w:t>
            </w:r>
            <w:r w:rsidRPr="009171A2">
              <w:rPr>
                <w:b/>
                <w:position w:val="2"/>
                <w:rtl/>
                <w:lang w:bidi="ar-EG"/>
              </w:rPr>
              <w:t xml:space="preserve">عملية، وأن الحلول التقنية لمعالجة أمن الشبكة </w:t>
            </w:r>
            <w:r w:rsidRPr="009171A2">
              <w:rPr>
                <w:rFonts w:hint="cs"/>
                <w:b/>
                <w:position w:val="2"/>
                <w:rtl/>
                <w:lang w:bidi="ar-EG"/>
              </w:rPr>
              <w:t>وحصانتها</w:t>
            </w:r>
            <w:r w:rsidRPr="009171A2">
              <w:rPr>
                <w:b/>
                <w:position w:val="2"/>
                <w:rtl/>
                <w:lang w:bidi="ar-EG"/>
              </w:rPr>
              <w:t xml:space="preserve"> ستؤدي إلى نتيجة مرغوبة </w:t>
            </w:r>
            <w:r w:rsidR="00F91BDE" w:rsidRPr="009171A2">
              <w:rPr>
                <w:rFonts w:hint="cs"/>
                <w:b/>
                <w:position w:val="2"/>
                <w:rtl/>
                <w:lang w:bidi="ar-EG"/>
              </w:rPr>
              <w:t>على نحو أفضل</w:t>
            </w:r>
            <w:r w:rsidRPr="009171A2">
              <w:rPr>
                <w:b/>
                <w:position w:val="2"/>
                <w:rtl/>
                <w:lang w:bidi="ar-EG"/>
              </w:rPr>
              <w:t>.</w:t>
            </w:r>
          </w:p>
          <w:p w14:paraId="6BBF8F7D" w14:textId="54B41F72" w:rsidR="00A52875" w:rsidRPr="009171A2" w:rsidRDefault="00A52875" w:rsidP="00D76FF0">
            <w:pPr>
              <w:pStyle w:val="Tabletexte"/>
              <w:spacing w:before="80" w:after="80" w:line="280" w:lineRule="exact"/>
              <w:jc w:val="left"/>
              <w:rPr>
                <w:b/>
                <w:position w:val="2"/>
                <w:rtl/>
              </w:rPr>
            </w:pPr>
          </w:p>
          <w:p w14:paraId="364DE11A" w14:textId="7D9B1A3D" w:rsidR="00A52875" w:rsidRPr="009171A2" w:rsidRDefault="0076554D" w:rsidP="00D76FF0">
            <w:pPr>
              <w:pStyle w:val="Tabletexte"/>
              <w:spacing w:before="80" w:after="80" w:line="280" w:lineRule="exact"/>
              <w:jc w:val="left"/>
              <w:rPr>
                <w:b/>
                <w:position w:val="2"/>
              </w:rPr>
            </w:pPr>
            <w:bookmarkStart w:id="6" w:name="_Hlk61802380"/>
            <w:r w:rsidRPr="009171A2">
              <w:rPr>
                <w:b/>
                <w:position w:val="2"/>
                <w:rtl/>
                <w:lang w:bidi="ar-EG"/>
              </w:rPr>
              <w:t xml:space="preserve">ورأى بعض الأعضاء أن هذا الحكم لا ينطبق على تعزيز تطوير الشبكات والخدمات الدولية، </w:t>
            </w:r>
            <w:r w:rsidRPr="009171A2">
              <w:rPr>
                <w:rFonts w:hint="cs"/>
                <w:b/>
                <w:position w:val="2"/>
                <w:rtl/>
                <w:lang w:bidi="ar-EG"/>
              </w:rPr>
              <w:t xml:space="preserve">لأن </w:t>
            </w:r>
            <w:r w:rsidRPr="009171A2">
              <w:rPr>
                <w:b/>
                <w:position w:val="2"/>
                <w:rtl/>
                <w:lang w:bidi="ar-EG"/>
              </w:rPr>
              <w:t>أحكام المعاهدة</w:t>
            </w:r>
            <w:r w:rsidRPr="009171A2">
              <w:rPr>
                <w:rFonts w:hint="cs"/>
                <w:b/>
                <w:position w:val="2"/>
                <w:rtl/>
                <w:lang w:bidi="ar-EG"/>
              </w:rPr>
              <w:t xml:space="preserve"> تعجز عن</w:t>
            </w:r>
            <w:r w:rsidRPr="009171A2">
              <w:rPr>
                <w:b/>
                <w:position w:val="2"/>
                <w:rtl/>
                <w:lang w:bidi="ar-EG"/>
              </w:rPr>
              <w:t xml:space="preserve"> مواكبة السرعة </w:t>
            </w:r>
            <w:r w:rsidRPr="009171A2">
              <w:rPr>
                <w:rFonts w:hint="cs"/>
                <w:b/>
                <w:position w:val="2"/>
                <w:rtl/>
                <w:lang w:bidi="ar-EG"/>
              </w:rPr>
              <w:t>الحثيثة</w:t>
            </w:r>
            <w:r w:rsidRPr="009171A2">
              <w:rPr>
                <w:b/>
                <w:position w:val="2"/>
                <w:rtl/>
                <w:lang w:bidi="ar-EG"/>
              </w:rPr>
              <w:t xml:space="preserve"> لتطور التكنولوجيا</w:t>
            </w:r>
            <w:r w:rsidRPr="009171A2">
              <w:rPr>
                <w:rFonts w:eastAsia="SimSun"/>
                <w:position w:val="2"/>
                <w:rtl/>
                <w:lang w:bidi="ar-EG"/>
              </w:rPr>
              <w:t xml:space="preserve"> </w:t>
            </w:r>
            <w:r w:rsidRPr="009171A2">
              <w:rPr>
                <w:b/>
                <w:position w:val="2"/>
                <w:rtl/>
                <w:lang w:bidi="ar-EG"/>
              </w:rPr>
              <w:t>والابتكار</w:t>
            </w:r>
            <w:r w:rsidRPr="009171A2">
              <w:rPr>
                <w:rFonts w:hint="cs"/>
                <w:b/>
                <w:position w:val="2"/>
                <w:rtl/>
                <w:lang w:bidi="ar-EG"/>
              </w:rPr>
              <w:t>، و</w:t>
            </w:r>
            <w:r w:rsidR="00987F34" w:rsidRPr="009171A2">
              <w:rPr>
                <w:rFonts w:hint="cs"/>
                <w:b/>
                <w:position w:val="2"/>
                <w:rtl/>
                <w:lang w:bidi="ar-EG"/>
              </w:rPr>
              <w:t xml:space="preserve">قد تكون له </w:t>
            </w:r>
            <w:r w:rsidR="00987F34" w:rsidRPr="009171A2">
              <w:rPr>
                <w:b/>
                <w:position w:val="2"/>
                <w:rtl/>
                <w:lang w:bidi="ar-EG"/>
              </w:rPr>
              <w:t>عواقب غير مقصودة تتمثل في إعاقة قدرة مشغلي الشبكات على الاستجابة بسرعة لبيئات الشبك</w:t>
            </w:r>
            <w:r w:rsidR="00987F34" w:rsidRPr="009171A2">
              <w:rPr>
                <w:rFonts w:hint="cs"/>
                <w:b/>
                <w:position w:val="2"/>
                <w:rtl/>
                <w:lang w:bidi="ar-EG"/>
              </w:rPr>
              <w:t>ات</w:t>
            </w:r>
            <w:r w:rsidR="00987F34" w:rsidRPr="009171A2">
              <w:rPr>
                <w:b/>
                <w:position w:val="2"/>
                <w:rtl/>
                <w:lang w:bidi="ar-EG"/>
              </w:rPr>
              <w:t xml:space="preserve"> المتغيرة.</w:t>
            </w:r>
          </w:p>
          <w:bookmarkEnd w:id="6"/>
          <w:p w14:paraId="64C16D99" w14:textId="77777777" w:rsidR="00A52875" w:rsidRPr="009171A2" w:rsidRDefault="00A52875" w:rsidP="00D76FF0">
            <w:pPr>
              <w:pStyle w:val="Tabletexte"/>
              <w:spacing w:before="80" w:after="80" w:line="280" w:lineRule="exact"/>
              <w:jc w:val="left"/>
              <w:rPr>
                <w:b/>
                <w:position w:val="2"/>
              </w:rPr>
            </w:pPr>
          </w:p>
          <w:p w14:paraId="6B966789" w14:textId="5B18C828" w:rsidR="00A52875" w:rsidRPr="009171A2" w:rsidRDefault="0076554D" w:rsidP="00D76FF0">
            <w:pPr>
              <w:pStyle w:val="Tabletexte"/>
              <w:spacing w:before="80" w:after="80" w:line="280" w:lineRule="exact"/>
              <w:jc w:val="left"/>
              <w:rPr>
                <w:b/>
                <w:position w:val="2"/>
              </w:rPr>
            </w:pPr>
            <w:r w:rsidRPr="009171A2">
              <w:rPr>
                <w:rFonts w:hint="cs"/>
                <w:b/>
                <w:position w:val="2"/>
                <w:rtl/>
                <w:lang w:bidi="ar-EG"/>
              </w:rPr>
              <w:t>و</w:t>
            </w:r>
            <w:r w:rsidRPr="009171A2">
              <w:rPr>
                <w:b/>
                <w:position w:val="2"/>
                <w:rtl/>
                <w:lang w:bidi="ar-EG"/>
              </w:rPr>
              <w:t xml:space="preserve">يرى بعض الأعضاء أن هذا الحكم غير قابل </w:t>
            </w:r>
            <w:r w:rsidRPr="009171A2">
              <w:rPr>
                <w:rFonts w:hint="cs"/>
                <w:b/>
                <w:position w:val="2"/>
                <w:rtl/>
                <w:lang w:bidi="ar-EG"/>
              </w:rPr>
              <w:t>للإنفاذ</w:t>
            </w:r>
            <w:r w:rsidRPr="009171A2">
              <w:rPr>
                <w:b/>
                <w:position w:val="2"/>
                <w:rtl/>
                <w:lang w:bidi="ar-EG"/>
              </w:rPr>
              <w:t xml:space="preserve">، </w:t>
            </w:r>
            <w:r w:rsidRPr="009171A2">
              <w:rPr>
                <w:rFonts w:hint="cs"/>
                <w:b/>
                <w:position w:val="2"/>
                <w:rtl/>
                <w:lang w:bidi="ar-EG"/>
              </w:rPr>
              <w:t>وليس</w:t>
            </w:r>
            <w:r w:rsidRPr="009171A2">
              <w:rPr>
                <w:b/>
                <w:position w:val="2"/>
                <w:rtl/>
                <w:lang w:bidi="ar-EG"/>
              </w:rPr>
              <w:t xml:space="preserve"> من الواضح</w:t>
            </w:r>
            <w:r w:rsidRPr="009171A2">
              <w:rPr>
                <w:rFonts w:hint="cs"/>
                <w:b/>
                <w:position w:val="2"/>
                <w:rtl/>
                <w:lang w:bidi="ar-EG"/>
              </w:rPr>
              <w:t xml:space="preserve"> كذلك</w:t>
            </w:r>
            <w:r w:rsidRPr="009171A2">
              <w:rPr>
                <w:b/>
                <w:position w:val="2"/>
                <w:rtl/>
                <w:lang w:bidi="ar-EG"/>
              </w:rPr>
              <w:t xml:space="preserve"> ما المقصود بكلمة </w:t>
            </w:r>
            <w:r w:rsidRPr="009171A2">
              <w:rPr>
                <w:b/>
                <w:position w:val="2"/>
                <w:rtl/>
                <w:lang w:bidi="ar-EG"/>
              </w:rPr>
              <w:lastRenderedPageBreak/>
              <w:t>"</w:t>
            </w:r>
            <w:r w:rsidRPr="009171A2">
              <w:rPr>
                <w:rFonts w:hint="cs"/>
                <w:b/>
                <w:position w:val="2"/>
                <w:rtl/>
                <w:lang w:bidi="ar-EG"/>
              </w:rPr>
              <w:t>متناسق</w:t>
            </w:r>
            <w:r w:rsidRPr="009171A2">
              <w:rPr>
                <w:b/>
                <w:position w:val="2"/>
                <w:rtl/>
                <w:lang w:bidi="ar-EG"/>
              </w:rPr>
              <w:t xml:space="preserve">" في هذا السياق. </w:t>
            </w:r>
            <w:r w:rsidR="002861A3" w:rsidRPr="009171A2">
              <w:rPr>
                <w:rFonts w:hint="cs"/>
                <w:b/>
                <w:position w:val="2"/>
                <w:rtl/>
                <w:lang w:bidi="ar-EG"/>
              </w:rPr>
              <w:t>و</w:t>
            </w:r>
            <w:r w:rsidRPr="009171A2">
              <w:rPr>
                <w:b/>
                <w:position w:val="2"/>
                <w:rtl/>
                <w:lang w:bidi="ar-EG"/>
              </w:rPr>
              <w:t xml:space="preserve">الأمن </w:t>
            </w:r>
            <w:r w:rsidRPr="009171A2">
              <w:rPr>
                <w:rFonts w:hint="cs"/>
                <w:b/>
                <w:position w:val="2"/>
                <w:rtl/>
                <w:lang w:bidi="ar-EG"/>
              </w:rPr>
              <w:t>والحصانة</w:t>
            </w:r>
            <w:r w:rsidRPr="009171A2">
              <w:rPr>
                <w:b/>
                <w:position w:val="2"/>
                <w:rtl/>
                <w:lang w:bidi="ar-EG"/>
              </w:rPr>
              <w:t xml:space="preserve"> ه</w:t>
            </w:r>
            <w:r w:rsidRPr="009171A2">
              <w:rPr>
                <w:rFonts w:hint="cs"/>
                <w:b/>
                <w:position w:val="2"/>
                <w:rtl/>
                <w:lang w:bidi="ar-EG"/>
              </w:rPr>
              <w:t>ما</w:t>
            </w:r>
            <w:r w:rsidRPr="009171A2">
              <w:rPr>
                <w:b/>
                <w:position w:val="2"/>
                <w:rtl/>
                <w:lang w:bidi="ar-EG"/>
              </w:rPr>
              <w:t xml:space="preserve"> مسؤولية القطاع الخاص</w:t>
            </w:r>
            <w:r w:rsidRPr="009171A2">
              <w:rPr>
                <w:rFonts w:hint="cs"/>
                <w:b/>
                <w:position w:val="2"/>
                <w:rtl/>
                <w:lang w:bidi="ar-EG"/>
              </w:rPr>
              <w:t xml:space="preserve"> أيضاً</w:t>
            </w:r>
            <w:r w:rsidRPr="009171A2">
              <w:rPr>
                <w:b/>
                <w:position w:val="2"/>
                <w:rtl/>
                <w:lang w:bidi="ar-EG"/>
              </w:rPr>
              <w:t>.</w:t>
            </w:r>
          </w:p>
        </w:tc>
        <w:tc>
          <w:tcPr>
            <w:tcW w:w="957" w:type="pct"/>
            <w:gridSpan w:val="2"/>
          </w:tcPr>
          <w:p w14:paraId="040EF4A0" w14:textId="4B7B508E" w:rsidR="00A52875" w:rsidRPr="009171A2" w:rsidRDefault="005B3D8B" w:rsidP="00D76FF0">
            <w:pPr>
              <w:pStyle w:val="Tabletexte"/>
              <w:spacing w:before="80" w:after="80" w:line="280" w:lineRule="exact"/>
              <w:jc w:val="left"/>
              <w:rPr>
                <w:b/>
                <w:position w:val="2"/>
              </w:rPr>
            </w:pPr>
            <w:r w:rsidRPr="009171A2">
              <w:rPr>
                <w:b/>
                <w:position w:val="2"/>
                <w:rtl/>
                <w:lang w:bidi="ar-EG"/>
              </w:rPr>
              <w:lastRenderedPageBreak/>
              <w:t>رأى بعض الأعضاء أن هذا الحكم مرن ويدعم دور الدول الأعضاء في</w:t>
            </w:r>
            <w:r w:rsidR="00D76FF0" w:rsidRPr="009171A2">
              <w:rPr>
                <w:rFonts w:hint="cs"/>
                <w:b/>
                <w:position w:val="2"/>
                <w:rtl/>
                <w:lang w:bidi="ar-EG"/>
              </w:rPr>
              <w:t> </w:t>
            </w:r>
            <w:r w:rsidRPr="009171A2">
              <w:rPr>
                <w:b/>
                <w:position w:val="2"/>
                <w:rtl/>
                <w:lang w:bidi="ar-EG"/>
              </w:rPr>
              <w:t xml:space="preserve">ضمان الأمن </w:t>
            </w:r>
            <w:r w:rsidRPr="009171A2">
              <w:rPr>
                <w:rFonts w:hint="cs"/>
                <w:b/>
                <w:position w:val="2"/>
                <w:rtl/>
                <w:lang w:bidi="ar-EG"/>
              </w:rPr>
              <w:t>الحصانة</w:t>
            </w:r>
            <w:r w:rsidRPr="009171A2">
              <w:rPr>
                <w:b/>
                <w:position w:val="2"/>
                <w:rtl/>
                <w:lang w:bidi="ar-EG"/>
              </w:rPr>
              <w:t xml:space="preserve"> من خلال </w:t>
            </w:r>
            <w:r w:rsidRPr="009171A2">
              <w:rPr>
                <w:rFonts w:hint="cs"/>
                <w:b/>
                <w:position w:val="2"/>
                <w:rtl/>
                <w:lang w:bidi="ar-EG"/>
              </w:rPr>
              <w:t>وضع</w:t>
            </w:r>
            <w:r w:rsidRPr="009171A2">
              <w:rPr>
                <w:b/>
                <w:position w:val="2"/>
                <w:rtl/>
                <w:lang w:bidi="ar-EG"/>
              </w:rPr>
              <w:t xml:space="preserve"> اللوائح في هذا المجال.</w:t>
            </w:r>
          </w:p>
          <w:p w14:paraId="4CCB495C" w14:textId="77777777" w:rsidR="00A52875" w:rsidRPr="009171A2" w:rsidRDefault="00A52875" w:rsidP="00D76FF0">
            <w:pPr>
              <w:pStyle w:val="Tabletexte"/>
              <w:spacing w:before="80" w:after="80" w:line="280" w:lineRule="exact"/>
              <w:jc w:val="left"/>
              <w:rPr>
                <w:b/>
                <w:position w:val="2"/>
              </w:rPr>
            </w:pPr>
          </w:p>
          <w:p w14:paraId="1213C70A" w14:textId="07D1B72D" w:rsidR="00B71C36" w:rsidRPr="009171A2" w:rsidRDefault="005B3D8B" w:rsidP="00D76FF0">
            <w:pPr>
              <w:pStyle w:val="Tabletexte"/>
              <w:spacing w:before="80" w:after="80" w:line="280" w:lineRule="exact"/>
              <w:jc w:val="left"/>
              <w:rPr>
                <w:b/>
                <w:position w:val="2"/>
                <w:rtl/>
                <w:lang w:bidi="ar-EG"/>
              </w:rPr>
            </w:pPr>
            <w:r w:rsidRPr="009171A2">
              <w:rPr>
                <w:rFonts w:hint="cs"/>
                <w:b/>
                <w:position w:val="2"/>
                <w:rtl/>
                <w:lang w:bidi="ar-EG"/>
              </w:rPr>
              <w:t>و</w:t>
            </w:r>
            <w:r w:rsidRPr="009171A2">
              <w:rPr>
                <w:b/>
                <w:position w:val="2"/>
                <w:rtl/>
                <w:lang w:bidi="ar-EG"/>
              </w:rPr>
              <w:t xml:space="preserve">رأى بعض الأعضاء أن هذا الحكم </w:t>
            </w:r>
            <w:r w:rsidRPr="009171A2">
              <w:rPr>
                <w:rFonts w:hint="cs"/>
                <w:b/>
                <w:position w:val="2"/>
                <w:rtl/>
                <w:lang w:bidi="ar-EG"/>
              </w:rPr>
              <w:t xml:space="preserve">ينبغي </w:t>
            </w:r>
            <w:r w:rsidR="00B71C36" w:rsidRPr="009171A2">
              <w:rPr>
                <w:rFonts w:hint="cs"/>
                <w:b/>
                <w:position w:val="2"/>
                <w:rtl/>
              </w:rPr>
              <w:t>توسيع</w:t>
            </w:r>
            <w:r w:rsidRPr="009171A2">
              <w:rPr>
                <w:rFonts w:hint="cs"/>
                <w:b/>
                <w:position w:val="2"/>
                <w:rtl/>
              </w:rPr>
              <w:t>ه</w:t>
            </w:r>
            <w:r w:rsidR="00B71C36" w:rsidRPr="009171A2">
              <w:rPr>
                <w:rFonts w:hint="cs"/>
                <w:b/>
                <w:position w:val="2"/>
                <w:rtl/>
              </w:rPr>
              <w:t xml:space="preserve"> </w:t>
            </w:r>
            <w:r w:rsidR="00B71C36" w:rsidRPr="009171A2">
              <w:rPr>
                <w:rFonts w:hint="cs"/>
                <w:b/>
                <w:position w:val="2"/>
                <w:rtl/>
                <w:lang w:bidi="ar-EG"/>
              </w:rPr>
              <w:t>ل</w:t>
            </w:r>
            <w:r w:rsidRPr="009171A2">
              <w:rPr>
                <w:rFonts w:hint="cs"/>
                <w:b/>
                <w:position w:val="2"/>
                <w:rtl/>
                <w:lang w:bidi="ar-EG"/>
              </w:rPr>
              <w:t>ي</w:t>
            </w:r>
            <w:r w:rsidR="00B71C36" w:rsidRPr="009171A2">
              <w:rPr>
                <w:rFonts w:hint="cs"/>
                <w:b/>
                <w:position w:val="2"/>
                <w:rtl/>
                <w:lang w:bidi="ar-EG"/>
              </w:rPr>
              <w:t>شمل المسائل المتعلقة بالخصوصي</w:t>
            </w:r>
            <w:r w:rsidRPr="009171A2">
              <w:rPr>
                <w:rFonts w:hint="cs"/>
                <w:b/>
                <w:position w:val="2"/>
                <w:rtl/>
                <w:lang w:bidi="ar-EG"/>
              </w:rPr>
              <w:t>ات</w:t>
            </w:r>
            <w:r w:rsidR="00B71C36" w:rsidRPr="009171A2">
              <w:rPr>
                <w:rFonts w:hint="cs"/>
                <w:b/>
                <w:position w:val="2"/>
                <w:rtl/>
                <w:lang w:bidi="ar-EG"/>
              </w:rPr>
              <w:t xml:space="preserve"> وحماية البيانات وما إلى ذلك، وكيف يمكن أن </w:t>
            </w:r>
            <w:r w:rsidR="00B71C36" w:rsidRPr="009171A2">
              <w:rPr>
                <w:rFonts w:hint="cs"/>
                <w:b/>
                <w:position w:val="2"/>
                <w:rtl/>
                <w:lang w:bidi="ar-EG"/>
              </w:rPr>
              <w:lastRenderedPageBreak/>
              <w:t>تعمل الدول الأعضاء للتغلب على التحديات المرتبطة بهذه الجوانب</w:t>
            </w:r>
            <w:r w:rsidR="00D76FF0" w:rsidRPr="009171A2">
              <w:rPr>
                <w:rFonts w:hint="cs"/>
                <w:b/>
                <w:position w:val="2"/>
                <w:rtl/>
                <w:lang w:bidi="ar-EG"/>
              </w:rPr>
              <w:t>.</w:t>
            </w:r>
          </w:p>
          <w:p w14:paraId="2C5F6080" w14:textId="77777777" w:rsidR="005B3D8B" w:rsidRPr="009171A2" w:rsidRDefault="005B3D8B" w:rsidP="00D76FF0">
            <w:pPr>
              <w:pStyle w:val="Tabletexte"/>
              <w:spacing w:before="80" w:after="80" w:line="280" w:lineRule="exact"/>
              <w:jc w:val="left"/>
              <w:rPr>
                <w:b/>
                <w:position w:val="2"/>
                <w:rtl/>
                <w:lang w:bidi="ar-EG"/>
              </w:rPr>
            </w:pPr>
          </w:p>
          <w:p w14:paraId="3D09AD4E" w14:textId="0654026C" w:rsidR="00A52875" w:rsidRPr="009171A2" w:rsidRDefault="005B3D8B" w:rsidP="00D76FF0">
            <w:pPr>
              <w:pStyle w:val="Tabletexte"/>
              <w:spacing w:before="80" w:after="80" w:line="280" w:lineRule="exact"/>
              <w:jc w:val="left"/>
              <w:rPr>
                <w:b/>
                <w:position w:val="2"/>
              </w:rPr>
            </w:pPr>
            <w:r w:rsidRPr="009171A2">
              <w:rPr>
                <w:rFonts w:hint="cs"/>
                <w:b/>
                <w:position w:val="2"/>
                <w:rtl/>
                <w:lang w:bidi="ar-EG"/>
              </w:rPr>
              <w:t>و</w:t>
            </w:r>
            <w:r w:rsidRPr="009171A2">
              <w:rPr>
                <w:b/>
                <w:position w:val="2"/>
                <w:rtl/>
                <w:lang w:bidi="ar-EG"/>
              </w:rPr>
              <w:t xml:space="preserve">رأى بعض الأعضاء أن هذا الحكم </w:t>
            </w:r>
            <w:r w:rsidRPr="009171A2">
              <w:rPr>
                <w:rFonts w:hint="cs"/>
                <w:b/>
                <w:position w:val="2"/>
                <w:rtl/>
                <w:lang w:bidi="ar-EG"/>
              </w:rPr>
              <w:t xml:space="preserve">ينبغي </w:t>
            </w:r>
            <w:r w:rsidRPr="009171A2">
              <w:rPr>
                <w:rFonts w:hint="cs"/>
                <w:b/>
                <w:position w:val="2"/>
                <w:rtl/>
                <w:lang w:bidi="ar-SA"/>
              </w:rPr>
              <w:t>توسيعه ل</w:t>
            </w:r>
            <w:r w:rsidR="00B71C36" w:rsidRPr="009171A2">
              <w:rPr>
                <w:rFonts w:hint="cs"/>
                <w:b/>
                <w:position w:val="2"/>
                <w:rtl/>
                <w:lang w:bidi="ar-EG"/>
              </w:rPr>
              <w:t>لتأكيد على الحاجة إلى زيادة التعاون الدولي للتصدي للمشاكل العابرة للحدود.</w:t>
            </w:r>
          </w:p>
          <w:p w14:paraId="3A3ED8DE" w14:textId="77777777" w:rsidR="00A52875" w:rsidRPr="009171A2" w:rsidRDefault="00A52875" w:rsidP="00D76FF0">
            <w:pPr>
              <w:pStyle w:val="Tabletexte"/>
              <w:spacing w:before="80" w:after="80" w:line="280" w:lineRule="exact"/>
              <w:jc w:val="left"/>
              <w:rPr>
                <w:b/>
                <w:position w:val="2"/>
              </w:rPr>
            </w:pPr>
          </w:p>
          <w:p w14:paraId="18128F4C" w14:textId="53BAD85A" w:rsidR="00A52875" w:rsidRPr="009171A2" w:rsidRDefault="000C70B9" w:rsidP="00D76FF0">
            <w:pPr>
              <w:pStyle w:val="Tabletexte"/>
              <w:spacing w:before="80" w:after="80" w:line="280" w:lineRule="exact"/>
              <w:jc w:val="left"/>
              <w:rPr>
                <w:b/>
                <w:position w:val="2"/>
              </w:rPr>
            </w:pPr>
            <w:r w:rsidRPr="009171A2">
              <w:rPr>
                <w:rFonts w:hint="cs"/>
                <w:b/>
                <w:position w:val="2"/>
                <w:rtl/>
                <w:lang w:bidi="ar-EG"/>
              </w:rPr>
              <w:t>و</w:t>
            </w:r>
            <w:r w:rsidRPr="009171A2">
              <w:rPr>
                <w:b/>
                <w:position w:val="2"/>
                <w:rtl/>
                <w:lang w:bidi="ar-EG"/>
              </w:rPr>
              <w:t xml:space="preserve">رأى </w:t>
            </w:r>
            <w:r w:rsidR="005662F1" w:rsidRPr="009171A2">
              <w:rPr>
                <w:rFonts w:hint="cs"/>
                <w:b/>
                <w:position w:val="2"/>
                <w:rtl/>
              </w:rPr>
              <w:t>بعض الأعضاء أن هذا الحكم غير قابل للإنفاذ</w:t>
            </w:r>
            <w:r w:rsidR="00D76FF0" w:rsidRPr="009171A2">
              <w:rPr>
                <w:rFonts w:hint="cs"/>
                <w:b/>
                <w:position w:val="2"/>
                <w:rtl/>
              </w:rPr>
              <w:t>.</w:t>
            </w:r>
          </w:p>
          <w:p w14:paraId="1B101780" w14:textId="77777777" w:rsidR="00A52875" w:rsidRPr="009171A2" w:rsidRDefault="00A52875" w:rsidP="00D76FF0">
            <w:pPr>
              <w:pStyle w:val="Tabletexte"/>
              <w:spacing w:before="80" w:after="80" w:line="280" w:lineRule="exact"/>
              <w:jc w:val="left"/>
              <w:rPr>
                <w:b/>
                <w:position w:val="2"/>
              </w:rPr>
            </w:pPr>
          </w:p>
          <w:p w14:paraId="2CB1FBC9" w14:textId="420ACDB6" w:rsidR="00A52875" w:rsidRPr="009171A2" w:rsidRDefault="000C70B9" w:rsidP="00D76FF0">
            <w:pPr>
              <w:spacing w:before="80" w:after="80" w:line="280" w:lineRule="exact"/>
              <w:jc w:val="left"/>
              <w:rPr>
                <w:rFonts w:eastAsia="SimSun"/>
                <w:b/>
                <w:position w:val="2"/>
                <w:sz w:val="20"/>
                <w:szCs w:val="20"/>
                <w:lang w:bidi="ar-EG"/>
              </w:rPr>
            </w:pPr>
            <w:r w:rsidRPr="009171A2">
              <w:rPr>
                <w:rFonts w:eastAsia="SimSun"/>
                <w:b/>
                <w:position w:val="2"/>
                <w:sz w:val="20"/>
                <w:szCs w:val="20"/>
                <w:rtl/>
                <w:lang w:bidi="ar-EG"/>
              </w:rPr>
              <w:t xml:space="preserve">ورأى بعض الأعضاء أن هذا الحكم ليس مرناً بما يكفي لاستيعاب السوق الدينامي اليوم والمشهد التكنولوجي المتطور، </w:t>
            </w:r>
            <w:r w:rsidRPr="009171A2">
              <w:rPr>
                <w:rFonts w:eastAsia="SimSun" w:hint="cs"/>
                <w:b/>
                <w:position w:val="2"/>
                <w:sz w:val="20"/>
                <w:szCs w:val="20"/>
                <w:rtl/>
                <w:lang w:bidi="ar-EG"/>
              </w:rPr>
              <w:t xml:space="preserve">لأن </w:t>
            </w:r>
            <w:r w:rsidRPr="009171A2">
              <w:rPr>
                <w:rFonts w:eastAsia="SimSun"/>
                <w:b/>
                <w:position w:val="2"/>
                <w:sz w:val="20"/>
                <w:szCs w:val="20"/>
                <w:rtl/>
                <w:lang w:bidi="ar-EG"/>
              </w:rPr>
              <w:t>أحكام المعاهدة</w:t>
            </w:r>
            <w:r w:rsidRPr="009171A2">
              <w:rPr>
                <w:rFonts w:eastAsia="SimSun" w:hint="cs"/>
                <w:b/>
                <w:position w:val="2"/>
                <w:sz w:val="20"/>
                <w:szCs w:val="20"/>
                <w:rtl/>
                <w:lang w:bidi="ar-EG"/>
              </w:rPr>
              <w:t xml:space="preserve"> تعجز عن</w:t>
            </w:r>
            <w:r w:rsidRPr="009171A2">
              <w:rPr>
                <w:rFonts w:eastAsia="SimSun"/>
                <w:b/>
                <w:position w:val="2"/>
                <w:sz w:val="20"/>
                <w:szCs w:val="20"/>
                <w:rtl/>
                <w:lang w:bidi="ar-EG"/>
              </w:rPr>
              <w:t xml:space="preserve"> مواكبة السرعة </w:t>
            </w:r>
            <w:r w:rsidRPr="009171A2">
              <w:rPr>
                <w:rFonts w:eastAsia="SimSun" w:hint="cs"/>
                <w:b/>
                <w:position w:val="2"/>
                <w:sz w:val="20"/>
                <w:szCs w:val="20"/>
                <w:rtl/>
                <w:lang w:bidi="ar-EG"/>
              </w:rPr>
              <w:t>الحثيثة</w:t>
            </w:r>
            <w:r w:rsidRPr="009171A2">
              <w:rPr>
                <w:rFonts w:eastAsia="SimSun"/>
                <w:b/>
                <w:position w:val="2"/>
                <w:sz w:val="20"/>
                <w:szCs w:val="20"/>
                <w:rtl/>
                <w:lang w:bidi="ar-EG"/>
              </w:rPr>
              <w:t xml:space="preserve"> لتطور التكنولوجيا والابتكار</w:t>
            </w:r>
            <w:r w:rsidRPr="009171A2">
              <w:rPr>
                <w:rFonts w:eastAsia="SimSun" w:hint="cs"/>
                <w:b/>
                <w:position w:val="2"/>
                <w:sz w:val="20"/>
                <w:szCs w:val="20"/>
                <w:rtl/>
                <w:lang w:bidi="ar-EG"/>
              </w:rPr>
              <w:t xml:space="preserve">، وقد تكون له </w:t>
            </w:r>
            <w:r w:rsidRPr="009171A2">
              <w:rPr>
                <w:rFonts w:eastAsia="SimSun"/>
                <w:b/>
                <w:position w:val="2"/>
                <w:sz w:val="20"/>
                <w:szCs w:val="20"/>
                <w:rtl/>
                <w:lang w:bidi="ar-EG"/>
              </w:rPr>
              <w:t>عواقب غير مقصودة تتمثل في إعاقة قدرة مشغلي الشبكات على الاستجابة بسرعة لبيئات الشبك</w:t>
            </w:r>
            <w:r w:rsidRPr="009171A2">
              <w:rPr>
                <w:rFonts w:eastAsia="SimSun" w:hint="cs"/>
                <w:b/>
                <w:position w:val="2"/>
                <w:sz w:val="20"/>
                <w:szCs w:val="20"/>
                <w:rtl/>
                <w:lang w:bidi="ar-EG"/>
              </w:rPr>
              <w:t>ات</w:t>
            </w:r>
            <w:r w:rsidRPr="009171A2">
              <w:rPr>
                <w:rFonts w:eastAsia="SimSun"/>
                <w:b/>
                <w:position w:val="2"/>
                <w:sz w:val="20"/>
                <w:szCs w:val="20"/>
                <w:rtl/>
                <w:lang w:bidi="ar-EG"/>
              </w:rPr>
              <w:t xml:space="preserve"> المتغيرة.</w:t>
            </w:r>
          </w:p>
        </w:tc>
        <w:tc>
          <w:tcPr>
            <w:tcW w:w="932" w:type="pct"/>
          </w:tcPr>
          <w:p w14:paraId="333D09F8" w14:textId="6EC33FBC" w:rsidR="00B22859" w:rsidRPr="009171A2" w:rsidRDefault="00B22859" w:rsidP="00D76FF0">
            <w:pPr>
              <w:pStyle w:val="Tabletexte"/>
              <w:spacing w:before="80" w:after="80" w:line="280" w:lineRule="exact"/>
              <w:jc w:val="left"/>
              <w:rPr>
                <w:b/>
                <w:position w:val="2"/>
              </w:rPr>
            </w:pPr>
            <w:r w:rsidRPr="009171A2">
              <w:rPr>
                <w:b/>
                <w:position w:val="2"/>
                <w:rtl/>
              </w:rPr>
              <w:lastRenderedPageBreak/>
              <w:t>يرى بعض الأعضاء أن هذا الحكم لا</w:t>
            </w:r>
            <w:r w:rsidR="0074173E" w:rsidRPr="009171A2">
              <w:rPr>
                <w:rFonts w:hint="cs"/>
                <w:b/>
                <w:position w:val="2"/>
                <w:rtl/>
              </w:rPr>
              <w:t> </w:t>
            </w:r>
            <w:r w:rsidRPr="009171A2">
              <w:rPr>
                <w:b/>
                <w:position w:val="2"/>
                <w:rtl/>
              </w:rPr>
              <w:t>يتطلب أي تعديل نظراً لقابلية تطبيقه ومرونته.</w:t>
            </w:r>
          </w:p>
          <w:p w14:paraId="6AA4A7E9" w14:textId="77777777" w:rsidR="00D76FF0" w:rsidRPr="009171A2" w:rsidRDefault="00D76FF0" w:rsidP="00D76FF0">
            <w:pPr>
              <w:pStyle w:val="Tabletexte"/>
              <w:spacing w:before="80" w:after="80" w:line="280" w:lineRule="exact"/>
              <w:jc w:val="left"/>
              <w:rPr>
                <w:b/>
                <w:position w:val="2"/>
                <w:rtl/>
              </w:rPr>
            </w:pPr>
          </w:p>
          <w:p w14:paraId="47B43779" w14:textId="22B09083" w:rsidR="00B22859"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7A1A6C10" w14:textId="77777777" w:rsidR="00D76FF0" w:rsidRPr="009171A2" w:rsidRDefault="00D76FF0" w:rsidP="00D76FF0">
            <w:pPr>
              <w:pStyle w:val="Tabletexte"/>
              <w:spacing w:before="80" w:after="80" w:line="280" w:lineRule="exact"/>
              <w:jc w:val="left"/>
              <w:rPr>
                <w:b/>
                <w:position w:val="2"/>
                <w:rtl/>
              </w:rPr>
            </w:pPr>
          </w:p>
          <w:p w14:paraId="2B788D6D" w14:textId="2DA8E0C0" w:rsidR="00A52875" w:rsidRPr="009171A2" w:rsidRDefault="00B22859" w:rsidP="00D76FF0">
            <w:pPr>
              <w:pStyle w:val="Tabletexte"/>
              <w:spacing w:before="80" w:after="80" w:line="280" w:lineRule="exact"/>
              <w:jc w:val="left"/>
              <w:rPr>
                <w:b/>
                <w:position w:val="2"/>
              </w:rPr>
            </w:pPr>
            <w:r w:rsidRPr="009171A2">
              <w:rPr>
                <w:b/>
                <w:position w:val="2"/>
                <w:rtl/>
              </w:rPr>
              <w:lastRenderedPageBreak/>
              <w:t>وارتأى بعض الأعضاء أن الضرورة تدعو إلى تحديث هذا الحكم لتضمينه التغييرات التي طرأت على عملية توفير خدمات الاتصالات/</w:t>
            </w:r>
            <w:r w:rsidR="00D76FF0" w:rsidRPr="009171A2">
              <w:rPr>
                <w:b/>
                <w:position w:val="2"/>
                <w:rtl/>
              </w:rPr>
              <w:br/>
            </w:r>
            <w:r w:rsidRPr="009171A2">
              <w:rPr>
                <w:b/>
                <w:position w:val="2"/>
                <w:rtl/>
              </w:rPr>
              <w:t>تكنولوجيا المعلومات والاتصالات للمستعملين النهائيين.</w:t>
            </w:r>
            <w:r w:rsidRPr="009171A2">
              <w:rPr>
                <w:b/>
                <w:position w:val="2"/>
              </w:rPr>
              <w:t>. </w:t>
            </w:r>
          </w:p>
        </w:tc>
      </w:tr>
      <w:tr w:rsidR="00BD348E" w:rsidRPr="009171A2" w14:paraId="31DDC354" w14:textId="77777777" w:rsidTr="000A4CD6">
        <w:tc>
          <w:tcPr>
            <w:tcW w:w="347" w:type="pct"/>
          </w:tcPr>
          <w:p w14:paraId="1A32D33F" w14:textId="565FC6AF" w:rsidR="00A52875" w:rsidRPr="009171A2" w:rsidRDefault="00EB7DEF" w:rsidP="00D76FF0">
            <w:pPr>
              <w:pStyle w:val="Tabletexte"/>
              <w:spacing w:before="80" w:after="80" w:line="280" w:lineRule="exact"/>
              <w:jc w:val="center"/>
              <w:rPr>
                <w:position w:val="2"/>
              </w:rPr>
            </w:pPr>
            <w:r w:rsidRPr="009171A2">
              <w:rPr>
                <w:position w:val="2"/>
              </w:rPr>
              <w:lastRenderedPageBreak/>
              <w:t>50</w:t>
            </w:r>
          </w:p>
        </w:tc>
        <w:tc>
          <w:tcPr>
            <w:tcW w:w="929" w:type="pct"/>
          </w:tcPr>
          <w:p w14:paraId="2ADEE224" w14:textId="1B16F17A" w:rsidR="00A52875" w:rsidRPr="009171A2" w:rsidRDefault="00EB7DEF" w:rsidP="00D76FF0">
            <w:pPr>
              <w:pStyle w:val="Tabletexte"/>
              <w:spacing w:before="80" w:after="80" w:line="280" w:lineRule="exact"/>
              <w:jc w:val="left"/>
              <w:rPr>
                <w:b/>
                <w:bCs/>
                <w:position w:val="2"/>
              </w:rPr>
            </w:pPr>
            <w:r w:rsidRPr="009171A2">
              <w:rPr>
                <w:b/>
                <w:bCs/>
                <w:position w:val="2"/>
              </w:rPr>
              <w:t>1.7</w:t>
            </w:r>
            <w:r w:rsidRPr="009171A2">
              <w:rPr>
                <w:b/>
                <w:bCs/>
                <w:position w:val="2"/>
                <w:rtl/>
                <w:lang w:bidi="ar-EG"/>
              </w:rPr>
              <w:tab/>
            </w:r>
            <w:r w:rsidRPr="009171A2">
              <w:rPr>
                <w:b/>
                <w:bCs/>
                <w:position w:val="2"/>
                <w:rtl/>
              </w:rPr>
              <w:t xml:space="preserve">ينبغي للدول الأعضاء أن تسعى إلى اتخاذ الإجراءات الضرورية لمنع انتشار </w:t>
            </w:r>
            <w:bookmarkStart w:id="7" w:name="_Hlk61806215"/>
            <w:r w:rsidRPr="009171A2">
              <w:rPr>
                <w:b/>
                <w:bCs/>
                <w:position w:val="2"/>
                <w:rtl/>
              </w:rPr>
              <w:t>الاتصالات الإلكترونية غير المرغوبة المرسلة بالجملة</w:t>
            </w:r>
            <w:bookmarkEnd w:id="7"/>
            <w:r w:rsidRPr="009171A2">
              <w:rPr>
                <w:b/>
                <w:bCs/>
                <w:position w:val="2"/>
                <w:rtl/>
              </w:rPr>
              <w:t xml:space="preserve"> </w:t>
            </w:r>
            <w:r w:rsidRPr="009171A2">
              <w:rPr>
                <w:b/>
                <w:bCs/>
                <w:position w:val="2"/>
                <w:rtl/>
                <w:lang w:bidi="ar-EG"/>
              </w:rPr>
              <w:t>والحد</w:t>
            </w:r>
            <w:r w:rsidRPr="009171A2">
              <w:rPr>
                <w:b/>
                <w:bCs/>
                <w:position w:val="2"/>
                <w:rtl/>
              </w:rPr>
              <w:t xml:space="preserve"> من أثرها على خدمات الاتصالات الدولية.</w:t>
            </w:r>
          </w:p>
        </w:tc>
        <w:tc>
          <w:tcPr>
            <w:tcW w:w="931" w:type="pct"/>
            <w:gridSpan w:val="2"/>
          </w:tcPr>
          <w:p w14:paraId="43965924" w14:textId="77777777" w:rsidR="00A52875" w:rsidRPr="009171A2" w:rsidRDefault="00A52875" w:rsidP="00D76FF0">
            <w:pPr>
              <w:pStyle w:val="Tabletexte"/>
              <w:spacing w:before="80" w:after="80" w:line="280" w:lineRule="exact"/>
              <w:jc w:val="left"/>
              <w:rPr>
                <w:rFonts w:eastAsia="Times New Roman"/>
                <w:b/>
                <w:position w:val="2"/>
              </w:rPr>
            </w:pPr>
          </w:p>
        </w:tc>
        <w:tc>
          <w:tcPr>
            <w:tcW w:w="904" w:type="pct"/>
          </w:tcPr>
          <w:p w14:paraId="79E6A0A7" w14:textId="596FDEBD" w:rsidR="00A52875" w:rsidRPr="009171A2" w:rsidRDefault="0093023C" w:rsidP="00D76FF0">
            <w:pPr>
              <w:pStyle w:val="Tabletexte"/>
              <w:spacing w:before="80" w:after="80" w:line="280" w:lineRule="exact"/>
              <w:jc w:val="left"/>
              <w:rPr>
                <w:b/>
                <w:position w:val="2"/>
              </w:rPr>
            </w:pPr>
            <w:bookmarkStart w:id="8" w:name="_Hlk61808363"/>
            <w:r w:rsidRPr="009171A2">
              <w:rPr>
                <w:b/>
                <w:position w:val="2"/>
                <w:rtl/>
                <w:lang w:bidi="ar-EG"/>
              </w:rPr>
              <w:t xml:space="preserve">رأى بعض الأعضاء أن لوائح الاتصالات الدولية ضرورية وأن </w:t>
            </w:r>
            <w:r w:rsidRPr="009171A2">
              <w:rPr>
                <w:rFonts w:hint="cs"/>
                <w:b/>
                <w:position w:val="2"/>
                <w:rtl/>
                <w:lang w:bidi="ar-EG"/>
              </w:rPr>
              <w:t>الحكمين</w:t>
            </w:r>
            <w:r w:rsidRPr="009171A2">
              <w:rPr>
                <w:b/>
                <w:position w:val="2"/>
                <w:rtl/>
                <w:lang w:bidi="ar-EG"/>
              </w:rPr>
              <w:t xml:space="preserve"> </w:t>
            </w:r>
            <w:r w:rsidR="008D0000" w:rsidRPr="008D0000">
              <w:rPr>
                <w:bCs/>
                <w:position w:val="2"/>
                <w:lang w:bidi="ar-EG"/>
              </w:rPr>
              <w:t>1.7</w:t>
            </w:r>
            <w:r w:rsidRPr="009171A2">
              <w:rPr>
                <w:b/>
                <w:position w:val="2"/>
                <w:rtl/>
                <w:lang w:bidi="ar-EG"/>
              </w:rPr>
              <w:t xml:space="preserve"> و</w:t>
            </w:r>
            <w:r w:rsidR="008D0000" w:rsidRPr="008D0000">
              <w:rPr>
                <w:bCs/>
                <w:position w:val="2"/>
                <w:lang w:bidi="ar-EG"/>
              </w:rPr>
              <w:t>2.7</w:t>
            </w:r>
            <w:r w:rsidRPr="009171A2">
              <w:rPr>
                <w:b/>
                <w:position w:val="2"/>
                <w:rtl/>
                <w:lang w:bidi="ar-EG"/>
              </w:rPr>
              <w:t xml:space="preserve"> </w:t>
            </w:r>
            <w:bookmarkEnd w:id="8"/>
            <w:r w:rsidRPr="009171A2">
              <w:rPr>
                <w:b/>
                <w:position w:val="2"/>
                <w:rtl/>
                <w:lang w:bidi="ar-EG"/>
              </w:rPr>
              <w:t>قابل</w:t>
            </w:r>
            <w:r w:rsidRPr="009171A2">
              <w:rPr>
                <w:rFonts w:hint="cs"/>
                <w:b/>
                <w:position w:val="2"/>
                <w:rtl/>
                <w:lang w:bidi="ar-EG"/>
              </w:rPr>
              <w:t>ان</w:t>
            </w:r>
            <w:r w:rsidRPr="009171A2">
              <w:rPr>
                <w:b/>
                <w:position w:val="2"/>
                <w:rtl/>
                <w:lang w:bidi="ar-EG"/>
              </w:rPr>
              <w:t xml:space="preserve"> للتطبيق </w:t>
            </w:r>
            <w:r w:rsidRPr="009171A2">
              <w:rPr>
                <w:rFonts w:hint="cs"/>
                <w:b/>
                <w:position w:val="2"/>
                <w:rtl/>
                <w:lang w:bidi="ar-EG"/>
              </w:rPr>
              <w:t>ويتعين تناولهما</w:t>
            </w:r>
            <w:r w:rsidRPr="009171A2">
              <w:rPr>
                <w:b/>
                <w:position w:val="2"/>
                <w:rtl/>
                <w:lang w:bidi="ar-EG"/>
              </w:rPr>
              <w:t xml:space="preserve"> في اتفاق دولي ملزم </w:t>
            </w:r>
            <w:r w:rsidR="00893193" w:rsidRPr="009171A2">
              <w:rPr>
                <w:rFonts w:hint="cs"/>
                <w:b/>
                <w:position w:val="2"/>
                <w:rtl/>
                <w:lang w:bidi="ar-EG"/>
              </w:rPr>
              <w:t>له صفة</w:t>
            </w:r>
            <w:r w:rsidR="00893193" w:rsidRPr="009171A2">
              <w:rPr>
                <w:b/>
                <w:position w:val="2"/>
                <w:rtl/>
                <w:lang w:bidi="ar-EG"/>
              </w:rPr>
              <w:t xml:space="preserve"> </w:t>
            </w:r>
            <w:r w:rsidRPr="009171A2">
              <w:rPr>
                <w:b/>
                <w:position w:val="2"/>
                <w:rtl/>
                <w:lang w:bidi="ar-EG"/>
              </w:rPr>
              <w:t xml:space="preserve">معاهدة، </w:t>
            </w:r>
            <w:r w:rsidRPr="009171A2">
              <w:rPr>
                <w:rFonts w:hint="cs"/>
                <w:b/>
                <w:position w:val="2"/>
                <w:rtl/>
                <w:lang w:bidi="ar-EG"/>
              </w:rPr>
              <w:t>وأضاف</w:t>
            </w:r>
            <w:r w:rsidRPr="009171A2">
              <w:rPr>
                <w:b/>
                <w:position w:val="2"/>
                <w:rtl/>
                <w:lang w:bidi="ar-EG"/>
              </w:rPr>
              <w:t xml:space="preserve"> بعض الأعضاء أن غياب هذ</w:t>
            </w:r>
            <w:r w:rsidRPr="009171A2">
              <w:rPr>
                <w:rFonts w:hint="cs"/>
                <w:b/>
                <w:position w:val="2"/>
                <w:rtl/>
                <w:lang w:bidi="ar-EG"/>
              </w:rPr>
              <w:t>ين</w:t>
            </w:r>
            <w:r w:rsidRPr="009171A2">
              <w:rPr>
                <w:b/>
                <w:position w:val="2"/>
                <w:rtl/>
                <w:lang w:bidi="ar-EG"/>
              </w:rPr>
              <w:t xml:space="preserve"> </w:t>
            </w:r>
            <w:r w:rsidRPr="009171A2">
              <w:rPr>
                <w:rFonts w:hint="cs"/>
                <w:b/>
                <w:position w:val="2"/>
                <w:rtl/>
                <w:lang w:bidi="ar-EG"/>
              </w:rPr>
              <w:t>الحكمين</w:t>
            </w:r>
            <w:r w:rsidRPr="009171A2">
              <w:rPr>
                <w:b/>
                <w:position w:val="2"/>
                <w:rtl/>
                <w:lang w:bidi="ar-EG"/>
              </w:rPr>
              <w:t xml:space="preserve"> قد يؤثر سلباً على شبكات وخدمات الاتصال</w:t>
            </w:r>
            <w:r w:rsidRPr="009171A2">
              <w:rPr>
                <w:rFonts w:hint="cs"/>
                <w:b/>
                <w:position w:val="2"/>
                <w:rtl/>
                <w:lang w:bidi="ar-EG"/>
              </w:rPr>
              <w:t>ات</w:t>
            </w:r>
            <w:r w:rsidRPr="009171A2">
              <w:rPr>
                <w:b/>
                <w:position w:val="2"/>
                <w:rtl/>
                <w:lang w:bidi="ar-EG"/>
              </w:rPr>
              <w:t xml:space="preserve">. </w:t>
            </w:r>
          </w:p>
          <w:p w14:paraId="1FAE1A0F" w14:textId="77777777" w:rsidR="00A52875" w:rsidRPr="009171A2" w:rsidRDefault="00A52875" w:rsidP="00D76FF0">
            <w:pPr>
              <w:pStyle w:val="Tabletexte"/>
              <w:spacing w:before="80" w:after="80" w:line="280" w:lineRule="exact"/>
              <w:jc w:val="left"/>
              <w:rPr>
                <w:b/>
                <w:position w:val="2"/>
              </w:rPr>
            </w:pPr>
          </w:p>
          <w:p w14:paraId="752A80CC" w14:textId="0CDE4664" w:rsidR="00A52875" w:rsidRPr="009171A2" w:rsidRDefault="0093023C" w:rsidP="00D76FF0">
            <w:pPr>
              <w:pStyle w:val="Tabletexte"/>
              <w:spacing w:before="80" w:after="80" w:line="280" w:lineRule="exact"/>
              <w:jc w:val="left"/>
              <w:rPr>
                <w:b/>
                <w:position w:val="2"/>
              </w:rPr>
            </w:pPr>
            <w:r w:rsidRPr="009171A2">
              <w:rPr>
                <w:b/>
                <w:position w:val="2"/>
                <w:rtl/>
                <w:lang w:bidi="ar-EG"/>
              </w:rPr>
              <w:t xml:space="preserve">ورأى بعض الأعضاء أن </w:t>
            </w:r>
            <w:r w:rsidRPr="009171A2">
              <w:rPr>
                <w:rFonts w:hint="cs"/>
                <w:b/>
                <w:position w:val="2"/>
                <w:rtl/>
                <w:lang w:bidi="ar-EG"/>
              </w:rPr>
              <w:t>ا</w:t>
            </w:r>
            <w:r w:rsidRPr="009171A2">
              <w:rPr>
                <w:b/>
                <w:position w:val="2"/>
                <w:rtl/>
                <w:lang w:bidi="ar-EG"/>
              </w:rPr>
              <w:t>لدول الأعضاء ينبغي أن تسعى إلى اتخاذ تدابير ل</w:t>
            </w:r>
            <w:r w:rsidRPr="009171A2">
              <w:rPr>
                <w:rFonts w:hint="cs"/>
                <w:b/>
                <w:position w:val="2"/>
                <w:rtl/>
                <w:lang w:bidi="ar-EG"/>
              </w:rPr>
              <w:t xml:space="preserve">تحسين </w:t>
            </w:r>
            <w:r w:rsidRPr="009171A2">
              <w:rPr>
                <w:b/>
                <w:position w:val="2"/>
                <w:rtl/>
                <w:lang w:bidi="ar-EG"/>
              </w:rPr>
              <w:t>حماية أمن البيانات.</w:t>
            </w:r>
          </w:p>
          <w:p w14:paraId="7A9BF9A8" w14:textId="77777777" w:rsidR="00A52875" w:rsidRPr="009171A2" w:rsidRDefault="00A52875" w:rsidP="00D76FF0">
            <w:pPr>
              <w:pStyle w:val="Tabletexte"/>
              <w:spacing w:before="80" w:after="80" w:line="280" w:lineRule="exact"/>
              <w:jc w:val="left"/>
              <w:rPr>
                <w:b/>
                <w:position w:val="2"/>
              </w:rPr>
            </w:pPr>
          </w:p>
          <w:p w14:paraId="4CC5A36F" w14:textId="7FE2F6F8" w:rsidR="00A52875" w:rsidRPr="009171A2" w:rsidRDefault="005E3000" w:rsidP="00D76FF0">
            <w:pPr>
              <w:pStyle w:val="Tabletexte"/>
              <w:spacing w:before="80" w:after="80" w:line="280" w:lineRule="exact"/>
              <w:jc w:val="left"/>
              <w:rPr>
                <w:b/>
                <w:position w:val="2"/>
              </w:rPr>
            </w:pPr>
            <w:r w:rsidRPr="009171A2">
              <w:rPr>
                <w:b/>
                <w:position w:val="2"/>
                <w:rtl/>
                <w:lang w:bidi="ar-EG"/>
              </w:rPr>
              <w:t xml:space="preserve">يرى بعض الأعضاء أن لوائح الاتصالات الدولية ليست ضرورية وأن معالجة قضايا مثل الاتصالات الإلكترونية غير المرغوبة المرسلة بالجملة </w:t>
            </w:r>
            <w:r w:rsidR="005662F1" w:rsidRPr="009171A2">
              <w:rPr>
                <w:b/>
                <w:position w:val="2"/>
                <w:rtl/>
                <w:lang w:bidi="ar-EG"/>
              </w:rPr>
              <w:t xml:space="preserve">في صك </w:t>
            </w:r>
            <w:r w:rsidR="005662F1" w:rsidRPr="009171A2">
              <w:rPr>
                <w:rFonts w:hint="cs"/>
                <w:b/>
                <w:position w:val="2"/>
                <w:rtl/>
                <w:lang w:bidi="ar-EG"/>
              </w:rPr>
              <w:t xml:space="preserve">له صفة معاهدة </w:t>
            </w:r>
            <w:r w:rsidRPr="009171A2">
              <w:rPr>
                <w:rFonts w:hint="cs"/>
                <w:b/>
                <w:position w:val="2"/>
                <w:rtl/>
                <w:lang w:bidi="ar-EG"/>
              </w:rPr>
              <w:t xml:space="preserve">قد تستجر </w:t>
            </w:r>
            <w:r w:rsidR="005662F1" w:rsidRPr="009171A2">
              <w:rPr>
                <w:b/>
                <w:position w:val="2"/>
                <w:rtl/>
                <w:lang w:bidi="ar-EG"/>
              </w:rPr>
              <w:t>عواقب غير مقصودة تتمثل في إعاقة قدرة مشغلي الشبكات على الاستجابة بسرعة لبيئات الشبك</w:t>
            </w:r>
            <w:r w:rsidR="005662F1" w:rsidRPr="009171A2">
              <w:rPr>
                <w:rFonts w:hint="cs"/>
                <w:b/>
                <w:position w:val="2"/>
                <w:rtl/>
                <w:lang w:bidi="ar-EG"/>
              </w:rPr>
              <w:t>ات</w:t>
            </w:r>
            <w:r w:rsidR="005662F1" w:rsidRPr="009171A2">
              <w:rPr>
                <w:b/>
                <w:position w:val="2"/>
                <w:rtl/>
                <w:lang w:bidi="ar-EG"/>
              </w:rPr>
              <w:t xml:space="preserve"> المتغيرة.</w:t>
            </w:r>
            <w:r w:rsidRPr="009171A2">
              <w:rPr>
                <w:rFonts w:hint="cs"/>
                <w:b/>
                <w:position w:val="2"/>
                <w:rtl/>
                <w:lang w:bidi="ar-EG"/>
              </w:rPr>
              <w:t xml:space="preserve"> </w:t>
            </w:r>
          </w:p>
          <w:p w14:paraId="551BA779" w14:textId="77777777" w:rsidR="00A52875" w:rsidRPr="009171A2" w:rsidRDefault="00A52875" w:rsidP="00D76FF0">
            <w:pPr>
              <w:pStyle w:val="Tabletexte"/>
              <w:spacing w:before="80" w:after="80" w:line="280" w:lineRule="exact"/>
              <w:jc w:val="left"/>
              <w:rPr>
                <w:b/>
                <w:position w:val="2"/>
              </w:rPr>
            </w:pPr>
          </w:p>
          <w:p w14:paraId="20F4B81B" w14:textId="71CE2876" w:rsidR="00A52875" w:rsidRPr="009171A2" w:rsidRDefault="005E3000" w:rsidP="00D76FF0">
            <w:pPr>
              <w:pStyle w:val="Tabletexte"/>
              <w:spacing w:before="80" w:after="80" w:line="280" w:lineRule="exact"/>
              <w:jc w:val="left"/>
              <w:rPr>
                <w:b/>
                <w:position w:val="2"/>
              </w:rPr>
            </w:pPr>
            <w:r w:rsidRPr="009171A2">
              <w:rPr>
                <w:b/>
                <w:position w:val="2"/>
                <w:rtl/>
                <w:lang w:bidi="ar-EG"/>
              </w:rPr>
              <w:lastRenderedPageBreak/>
              <w:t xml:space="preserve">ورأى بعض الأعضاء </w:t>
            </w:r>
            <w:r w:rsidR="005662F1" w:rsidRPr="009171A2">
              <w:rPr>
                <w:rFonts w:hint="cs"/>
                <w:b/>
                <w:position w:val="2"/>
                <w:rtl/>
              </w:rPr>
              <w:t xml:space="preserve">أن الدستور والاتفاقية </w:t>
            </w:r>
            <w:r w:rsidRPr="009171A2">
              <w:rPr>
                <w:rFonts w:hint="cs"/>
                <w:b/>
                <w:position w:val="2"/>
                <w:rtl/>
              </w:rPr>
              <w:t xml:space="preserve">رغم أنهما </w:t>
            </w:r>
            <w:r w:rsidR="005662F1" w:rsidRPr="009171A2">
              <w:rPr>
                <w:rFonts w:hint="cs"/>
                <w:b/>
                <w:position w:val="2"/>
                <w:rtl/>
              </w:rPr>
              <w:t>لا يتضمنان أحكاماً محددة بشأن هذا الموضوع، إلا أنه ينبغي أن يؤخذ في</w:t>
            </w:r>
            <w:r w:rsidR="005662F1" w:rsidRPr="009171A2">
              <w:rPr>
                <w:rFonts w:hint="eastAsia"/>
                <w:b/>
                <w:position w:val="2"/>
                <w:rtl/>
              </w:rPr>
              <w:t> </w:t>
            </w:r>
            <w:r w:rsidR="005662F1" w:rsidRPr="009171A2">
              <w:rPr>
                <w:rFonts w:hint="cs"/>
                <w:b/>
                <w:position w:val="2"/>
                <w:rtl/>
              </w:rPr>
              <w:t>الاعتبار أن هناك قرارات وتوصيات صادرة عن الاتحاد تتناوله وتتمتع بقدر أكبر من المرونة للتكيف والتحديث وفقاً للتغيرات التكنولوجية.</w:t>
            </w:r>
          </w:p>
        </w:tc>
        <w:tc>
          <w:tcPr>
            <w:tcW w:w="957" w:type="pct"/>
            <w:gridSpan w:val="2"/>
          </w:tcPr>
          <w:p w14:paraId="6747B3E8" w14:textId="2CF8C1F6" w:rsidR="00A52875" w:rsidRPr="009171A2" w:rsidRDefault="005E3000" w:rsidP="00D76FF0">
            <w:pPr>
              <w:pStyle w:val="Tabletexte"/>
              <w:spacing w:before="80" w:after="80" w:line="280" w:lineRule="exact"/>
              <w:jc w:val="left"/>
              <w:rPr>
                <w:b/>
                <w:position w:val="2"/>
              </w:rPr>
            </w:pPr>
            <w:r w:rsidRPr="009171A2">
              <w:rPr>
                <w:b/>
                <w:position w:val="2"/>
                <w:rtl/>
                <w:lang w:bidi="ar-EG"/>
              </w:rPr>
              <w:lastRenderedPageBreak/>
              <w:t xml:space="preserve">رأى بعض الأعضاء أن لوائح الاتصالات الدولية ضرورية وأن </w:t>
            </w:r>
            <w:r w:rsidRPr="009171A2">
              <w:rPr>
                <w:rFonts w:hint="cs"/>
                <w:b/>
                <w:position w:val="2"/>
                <w:rtl/>
                <w:lang w:bidi="ar-EG"/>
              </w:rPr>
              <w:t>الحكمين</w:t>
            </w:r>
            <w:r w:rsidRPr="009171A2">
              <w:rPr>
                <w:b/>
                <w:position w:val="2"/>
                <w:rtl/>
                <w:lang w:bidi="ar-EG"/>
              </w:rPr>
              <w:t xml:space="preserve"> </w:t>
            </w:r>
            <w:r w:rsidR="008D0000" w:rsidRPr="008D0000">
              <w:rPr>
                <w:bCs/>
                <w:position w:val="2"/>
                <w:lang w:bidi="ar-EG"/>
              </w:rPr>
              <w:t>1.7</w:t>
            </w:r>
            <w:r w:rsidRPr="009171A2">
              <w:rPr>
                <w:b/>
                <w:position w:val="2"/>
                <w:rtl/>
                <w:lang w:bidi="ar-EG"/>
              </w:rPr>
              <w:t xml:space="preserve"> و</w:t>
            </w:r>
            <w:r w:rsidR="008D0000" w:rsidRPr="008D0000">
              <w:rPr>
                <w:bCs/>
                <w:position w:val="2"/>
                <w:lang w:bidi="ar-EG"/>
              </w:rPr>
              <w:t>2.7</w:t>
            </w:r>
            <w:r w:rsidRPr="009171A2">
              <w:rPr>
                <w:b/>
                <w:position w:val="2"/>
                <w:rtl/>
                <w:lang w:bidi="ar-EG"/>
              </w:rPr>
              <w:t xml:space="preserve"> مرنان بما يكفي لاستيعاب الاتجاهات الجديدة والقضايا الناشئة، ويلزم تناولهما في</w:t>
            </w:r>
            <w:r w:rsidR="00D76FF0" w:rsidRPr="009171A2">
              <w:rPr>
                <w:rFonts w:hint="cs"/>
                <w:b/>
                <w:position w:val="2"/>
                <w:rtl/>
                <w:lang w:bidi="ar-EG"/>
              </w:rPr>
              <w:t> </w:t>
            </w:r>
            <w:r w:rsidRPr="009171A2">
              <w:rPr>
                <w:b/>
                <w:position w:val="2"/>
                <w:rtl/>
                <w:lang w:bidi="ar-EG"/>
              </w:rPr>
              <w:t xml:space="preserve">اتفاق دولي ملزم </w:t>
            </w:r>
            <w:r w:rsidRPr="009171A2">
              <w:rPr>
                <w:rFonts w:hint="cs"/>
                <w:b/>
                <w:position w:val="2"/>
                <w:rtl/>
                <w:lang w:bidi="ar-EG"/>
              </w:rPr>
              <w:t xml:space="preserve">له صفة </w:t>
            </w:r>
            <w:r w:rsidRPr="009171A2">
              <w:rPr>
                <w:b/>
                <w:position w:val="2"/>
                <w:rtl/>
                <w:lang w:bidi="ar-EG"/>
              </w:rPr>
              <w:t>معاهدة.</w:t>
            </w:r>
          </w:p>
          <w:p w14:paraId="21443C6D" w14:textId="77777777" w:rsidR="00A52875" w:rsidRPr="009171A2" w:rsidRDefault="00A52875" w:rsidP="00D76FF0">
            <w:pPr>
              <w:pStyle w:val="Tabletexte"/>
              <w:spacing w:before="80" w:after="80" w:line="280" w:lineRule="exact"/>
              <w:jc w:val="left"/>
              <w:rPr>
                <w:b/>
                <w:position w:val="2"/>
              </w:rPr>
            </w:pPr>
          </w:p>
          <w:p w14:paraId="51CEE57B" w14:textId="4E8B8FEC" w:rsidR="00A52875" w:rsidRPr="009171A2" w:rsidRDefault="00893193" w:rsidP="00D76FF0">
            <w:pPr>
              <w:pStyle w:val="Tabletexte"/>
              <w:spacing w:before="80" w:after="80" w:line="280" w:lineRule="exact"/>
              <w:jc w:val="left"/>
              <w:rPr>
                <w:b/>
                <w:position w:val="2"/>
              </w:rPr>
            </w:pPr>
            <w:r w:rsidRPr="009171A2">
              <w:rPr>
                <w:b/>
                <w:position w:val="2"/>
                <w:rtl/>
                <w:lang w:bidi="ar-EG"/>
              </w:rPr>
              <w:t xml:space="preserve">ورأى بعض الأعضاء </w:t>
            </w:r>
            <w:r w:rsidRPr="009171A2">
              <w:rPr>
                <w:rFonts w:hint="cs"/>
                <w:b/>
                <w:position w:val="2"/>
                <w:rtl/>
                <w:lang w:bidi="ar-SA"/>
              </w:rPr>
              <w:t>أن الدستور والاتفاقية رغم أنهما لا يتضمنان أحكاماً محددة بشأن هذا الموضوع، إلا</w:t>
            </w:r>
            <w:r w:rsidR="008D0000">
              <w:rPr>
                <w:rFonts w:hint="eastAsia"/>
                <w:b/>
                <w:position w:val="2"/>
                <w:rtl/>
                <w:lang w:bidi="ar-SA"/>
              </w:rPr>
              <w:t> </w:t>
            </w:r>
            <w:r w:rsidRPr="009171A2">
              <w:rPr>
                <w:rFonts w:hint="cs"/>
                <w:b/>
                <w:position w:val="2"/>
                <w:rtl/>
                <w:lang w:bidi="ar-SA"/>
              </w:rPr>
              <w:t>أنه ينبغي أن يؤخذ في</w:t>
            </w:r>
            <w:r w:rsidRPr="009171A2">
              <w:rPr>
                <w:rFonts w:hint="eastAsia"/>
                <w:b/>
                <w:position w:val="2"/>
                <w:rtl/>
                <w:lang w:bidi="ar-SA"/>
              </w:rPr>
              <w:t> </w:t>
            </w:r>
            <w:r w:rsidRPr="009171A2">
              <w:rPr>
                <w:rFonts w:hint="cs"/>
                <w:b/>
                <w:position w:val="2"/>
                <w:rtl/>
                <w:lang w:bidi="ar-SA"/>
              </w:rPr>
              <w:t>الاعتبار أن هناك قرارات وتوصيات صادرة عن الاتحاد تتناوله وتتمتع بقدر أكبر من المرونة للتكيف والتحديث وفقاً للتغيرات التكنولوجية.</w:t>
            </w:r>
          </w:p>
          <w:p w14:paraId="09468F41" w14:textId="77777777" w:rsidR="00A52875" w:rsidRPr="009171A2" w:rsidRDefault="00A52875" w:rsidP="00D76FF0">
            <w:pPr>
              <w:pStyle w:val="Tabletexte"/>
              <w:spacing w:before="80" w:after="80" w:line="280" w:lineRule="exact"/>
              <w:jc w:val="left"/>
              <w:rPr>
                <w:b/>
                <w:position w:val="2"/>
              </w:rPr>
            </w:pPr>
          </w:p>
          <w:p w14:paraId="72F275D8" w14:textId="404036E9" w:rsidR="00A52875" w:rsidRPr="009171A2" w:rsidRDefault="00805821" w:rsidP="00D76FF0">
            <w:pPr>
              <w:pStyle w:val="Tabletexte"/>
              <w:spacing w:before="80" w:after="80" w:line="280" w:lineRule="exact"/>
              <w:jc w:val="left"/>
              <w:rPr>
                <w:b/>
                <w:position w:val="2"/>
                <w:rtl/>
                <w:lang w:bidi="ar-EG"/>
              </w:rPr>
            </w:pPr>
            <w:r w:rsidRPr="009171A2">
              <w:rPr>
                <w:rFonts w:hint="cs"/>
                <w:b/>
                <w:position w:val="2"/>
                <w:rtl/>
                <w:lang w:bidi="ar-EG"/>
              </w:rPr>
              <w:t>و</w:t>
            </w:r>
            <w:r w:rsidRPr="009171A2">
              <w:rPr>
                <w:b/>
                <w:position w:val="2"/>
                <w:rtl/>
                <w:lang w:bidi="ar-EG"/>
              </w:rPr>
              <w:t xml:space="preserve">رأى بعض الأعضاء أن هذا الحكم ليس مرناً بما يكفي لدعم سرعة التغيير اللازمة لمواجهة ظاهرة الاتصالات الإلكترونية غير المرغوبة المرسلة بالجملة، </w:t>
            </w:r>
            <w:r w:rsidRPr="009171A2">
              <w:rPr>
                <w:rFonts w:hint="cs"/>
                <w:b/>
                <w:position w:val="2"/>
                <w:rtl/>
                <w:lang w:bidi="ar-EG"/>
              </w:rPr>
              <w:t>وأضاف</w:t>
            </w:r>
            <w:r w:rsidRPr="009171A2">
              <w:rPr>
                <w:b/>
                <w:position w:val="2"/>
                <w:rtl/>
                <w:lang w:bidi="ar-EG"/>
              </w:rPr>
              <w:t xml:space="preserve"> بعض الأعضاء أن مصطلح "التدابير الضرورية" </w:t>
            </w:r>
            <w:r w:rsidRPr="009171A2">
              <w:rPr>
                <w:rFonts w:hint="cs"/>
                <w:b/>
                <w:position w:val="2"/>
                <w:rtl/>
                <w:lang w:bidi="ar-EG"/>
              </w:rPr>
              <w:t>يمكن</w:t>
            </w:r>
            <w:r w:rsidRPr="009171A2">
              <w:rPr>
                <w:b/>
                <w:position w:val="2"/>
                <w:rtl/>
                <w:lang w:bidi="ar-EG"/>
              </w:rPr>
              <w:t xml:space="preserve"> أن </w:t>
            </w:r>
            <w:r w:rsidRPr="009171A2">
              <w:rPr>
                <w:rFonts w:hint="cs"/>
                <w:b/>
                <w:position w:val="2"/>
                <w:rtl/>
                <w:lang w:bidi="ar-EG"/>
              </w:rPr>
              <w:t>يشكل</w:t>
            </w:r>
            <w:r w:rsidRPr="009171A2">
              <w:rPr>
                <w:b/>
                <w:position w:val="2"/>
                <w:rtl/>
                <w:lang w:bidi="ar-EG"/>
              </w:rPr>
              <w:t xml:space="preserve"> عائقاً أمام </w:t>
            </w:r>
            <w:r w:rsidRPr="009171A2">
              <w:rPr>
                <w:b/>
                <w:position w:val="2"/>
                <w:rtl/>
                <w:lang w:bidi="ar-EG"/>
              </w:rPr>
              <w:lastRenderedPageBreak/>
              <w:t>مقدمو خدمات من القطاع الخاص يعملون على معالجة هذه المشكلة.</w:t>
            </w:r>
          </w:p>
          <w:p w14:paraId="7A875EBC" w14:textId="77777777" w:rsidR="00805821" w:rsidRPr="009171A2" w:rsidRDefault="00805821" w:rsidP="00D76FF0">
            <w:pPr>
              <w:pStyle w:val="Tabletexte"/>
              <w:spacing w:before="80" w:after="80" w:line="280" w:lineRule="exact"/>
              <w:jc w:val="left"/>
              <w:rPr>
                <w:b/>
                <w:position w:val="2"/>
              </w:rPr>
            </w:pPr>
          </w:p>
          <w:p w14:paraId="5A9FD960" w14:textId="03AEE61F" w:rsidR="00A52875" w:rsidRPr="009171A2" w:rsidRDefault="00805821" w:rsidP="00D76FF0">
            <w:pPr>
              <w:pStyle w:val="Tabletexte"/>
              <w:spacing w:before="80" w:after="80" w:line="280" w:lineRule="exact"/>
              <w:jc w:val="left"/>
              <w:rPr>
                <w:b/>
                <w:position w:val="2"/>
              </w:rPr>
            </w:pPr>
            <w:r w:rsidRPr="009171A2">
              <w:rPr>
                <w:b/>
                <w:position w:val="2"/>
                <w:rtl/>
                <w:lang w:bidi="ar-EG"/>
              </w:rPr>
              <w:t xml:space="preserve">ورأى بعض الأعضاء </w:t>
            </w:r>
            <w:r w:rsidRPr="009171A2">
              <w:rPr>
                <w:rFonts w:hint="cs"/>
                <w:b/>
                <w:position w:val="2"/>
                <w:rtl/>
                <w:lang w:bidi="ar-EG"/>
              </w:rPr>
              <w:t>إمكانية</w:t>
            </w:r>
            <w:r w:rsidRPr="009171A2">
              <w:rPr>
                <w:b/>
                <w:position w:val="2"/>
                <w:rtl/>
                <w:lang w:bidi="ar-EG"/>
              </w:rPr>
              <w:t xml:space="preserve"> تحديث هذا الحكم ليشمل الأشكال المختلفة للرسائل </w:t>
            </w:r>
            <w:proofErr w:type="spellStart"/>
            <w:r w:rsidRPr="009171A2">
              <w:rPr>
                <w:b/>
                <w:position w:val="2"/>
                <w:rtl/>
                <w:lang w:bidi="ar-EG"/>
              </w:rPr>
              <w:t>الاقتحامية</w:t>
            </w:r>
            <w:proofErr w:type="spellEnd"/>
            <w:r w:rsidRPr="009171A2">
              <w:rPr>
                <w:b/>
                <w:position w:val="2"/>
                <w:rtl/>
                <w:lang w:bidi="ar-EG"/>
              </w:rPr>
              <w:t xml:space="preserve"> و</w:t>
            </w:r>
            <w:r w:rsidRPr="009171A2">
              <w:rPr>
                <w:rFonts w:hint="cs"/>
                <w:b/>
                <w:position w:val="2"/>
                <w:rtl/>
                <w:lang w:bidi="ar-EG"/>
              </w:rPr>
              <w:t>ل</w:t>
            </w:r>
            <w:r w:rsidRPr="009171A2">
              <w:rPr>
                <w:b/>
                <w:position w:val="2"/>
                <w:rtl/>
                <w:lang w:bidi="ar-EG"/>
              </w:rPr>
              <w:t>لتأكيد على الحاجة إلى تعاون أصحاب المصلحة</w:t>
            </w:r>
            <w:r w:rsidR="0074173E" w:rsidRPr="009171A2">
              <w:rPr>
                <w:rFonts w:hint="cs"/>
                <w:b/>
                <w:position w:val="2"/>
                <w:rtl/>
                <w:lang w:bidi="ar-EG"/>
              </w:rPr>
              <w:t> </w:t>
            </w:r>
            <w:r w:rsidRPr="009171A2">
              <w:rPr>
                <w:b/>
                <w:position w:val="2"/>
                <w:rtl/>
                <w:lang w:bidi="ar-EG"/>
              </w:rPr>
              <w:t>المتعددين لمكافحة الرسائل</w:t>
            </w:r>
            <w:r w:rsidR="0074173E" w:rsidRPr="009171A2">
              <w:rPr>
                <w:rFonts w:hint="cs"/>
                <w:rtl/>
              </w:rPr>
              <w:t> </w:t>
            </w:r>
            <w:proofErr w:type="spellStart"/>
            <w:r w:rsidRPr="009171A2">
              <w:rPr>
                <w:b/>
                <w:position w:val="2"/>
                <w:rtl/>
                <w:lang w:bidi="ar-EG"/>
              </w:rPr>
              <w:t>الاقتحامية</w:t>
            </w:r>
            <w:proofErr w:type="spellEnd"/>
            <w:r w:rsidRPr="009171A2">
              <w:rPr>
                <w:b/>
                <w:position w:val="2"/>
                <w:rtl/>
                <w:lang w:bidi="ar-EG"/>
              </w:rPr>
              <w:t>.</w:t>
            </w:r>
          </w:p>
        </w:tc>
        <w:tc>
          <w:tcPr>
            <w:tcW w:w="932" w:type="pct"/>
          </w:tcPr>
          <w:p w14:paraId="5CC574FF" w14:textId="464444A9" w:rsidR="00B22859" w:rsidRPr="009171A2" w:rsidRDefault="00B22859" w:rsidP="00D76FF0">
            <w:pPr>
              <w:pStyle w:val="Tabletexte"/>
              <w:spacing w:before="80" w:after="80" w:line="280" w:lineRule="exact"/>
              <w:jc w:val="left"/>
              <w:rPr>
                <w:b/>
                <w:position w:val="2"/>
              </w:rPr>
            </w:pPr>
            <w:r w:rsidRPr="009171A2">
              <w:rPr>
                <w:b/>
                <w:position w:val="2"/>
                <w:rtl/>
              </w:rPr>
              <w:lastRenderedPageBreak/>
              <w:t>يرى بعض الأعضاء أن هذا الحكم لا</w:t>
            </w:r>
            <w:r w:rsidR="0074173E" w:rsidRPr="009171A2">
              <w:rPr>
                <w:rFonts w:hint="cs"/>
                <w:b/>
                <w:position w:val="2"/>
                <w:rtl/>
              </w:rPr>
              <w:t> </w:t>
            </w:r>
            <w:r w:rsidRPr="009171A2">
              <w:rPr>
                <w:b/>
                <w:position w:val="2"/>
                <w:rtl/>
              </w:rPr>
              <w:t>يتطلب أي تعديل نظراً لقابلية تطبيقه ومرونته.</w:t>
            </w:r>
          </w:p>
          <w:p w14:paraId="20817F87" w14:textId="77777777" w:rsidR="0074173E" w:rsidRPr="009171A2" w:rsidRDefault="0074173E" w:rsidP="00D76FF0">
            <w:pPr>
              <w:pStyle w:val="Tabletexte"/>
              <w:spacing w:before="80" w:after="80" w:line="280" w:lineRule="exact"/>
              <w:jc w:val="left"/>
              <w:rPr>
                <w:b/>
                <w:position w:val="2"/>
                <w:rtl/>
              </w:rPr>
            </w:pPr>
          </w:p>
          <w:p w14:paraId="1E264BDB" w14:textId="67BEDF18" w:rsidR="00B22859"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3A8A709C" w14:textId="77777777" w:rsidR="0074173E" w:rsidRPr="009171A2" w:rsidRDefault="0074173E" w:rsidP="00D76FF0">
            <w:pPr>
              <w:pStyle w:val="Tabletexte"/>
              <w:spacing w:before="80" w:after="80" w:line="280" w:lineRule="exact"/>
              <w:jc w:val="left"/>
              <w:rPr>
                <w:b/>
                <w:position w:val="2"/>
                <w:rtl/>
              </w:rPr>
            </w:pPr>
          </w:p>
          <w:p w14:paraId="460B12D1" w14:textId="6C0EEA5C" w:rsidR="00A52875" w:rsidRPr="009171A2" w:rsidRDefault="00B22859"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74173E" w:rsidRPr="009171A2">
              <w:rPr>
                <w:b/>
                <w:position w:val="2"/>
                <w:rtl/>
              </w:rPr>
              <w:br/>
            </w:r>
            <w:r w:rsidRPr="009171A2">
              <w:rPr>
                <w:b/>
                <w:position w:val="2"/>
                <w:rtl/>
              </w:rPr>
              <w:t>تكنولوجيا المعلومات والاتصالات للمستعملين النهائيين.</w:t>
            </w:r>
            <w:r w:rsidRPr="009171A2">
              <w:rPr>
                <w:b/>
                <w:position w:val="2"/>
              </w:rPr>
              <w:t>. </w:t>
            </w:r>
          </w:p>
        </w:tc>
      </w:tr>
      <w:tr w:rsidR="00BD348E" w:rsidRPr="009171A2" w14:paraId="1A9E5BB9" w14:textId="77777777" w:rsidTr="000A4CD6">
        <w:tc>
          <w:tcPr>
            <w:tcW w:w="347" w:type="pct"/>
          </w:tcPr>
          <w:p w14:paraId="239B3A78" w14:textId="42AF4424" w:rsidR="00A52875" w:rsidRPr="009171A2" w:rsidRDefault="00EB7DEF" w:rsidP="00D76FF0">
            <w:pPr>
              <w:pStyle w:val="Tabletexte"/>
              <w:spacing w:before="80" w:after="80" w:line="280" w:lineRule="exact"/>
              <w:jc w:val="center"/>
              <w:rPr>
                <w:position w:val="2"/>
              </w:rPr>
            </w:pPr>
            <w:r w:rsidRPr="009171A2">
              <w:rPr>
                <w:position w:val="2"/>
              </w:rPr>
              <w:t>51</w:t>
            </w:r>
          </w:p>
        </w:tc>
        <w:tc>
          <w:tcPr>
            <w:tcW w:w="929" w:type="pct"/>
          </w:tcPr>
          <w:p w14:paraId="151ED5FA" w14:textId="683C264B" w:rsidR="00A52875" w:rsidRPr="009171A2" w:rsidRDefault="00EB7DEF" w:rsidP="00D76FF0">
            <w:pPr>
              <w:pStyle w:val="Tabletexte"/>
              <w:spacing w:before="80" w:after="80" w:line="280" w:lineRule="exact"/>
              <w:jc w:val="left"/>
              <w:rPr>
                <w:b/>
                <w:bCs/>
                <w:position w:val="2"/>
              </w:rPr>
            </w:pPr>
            <w:r w:rsidRPr="009171A2">
              <w:rPr>
                <w:b/>
                <w:bCs/>
                <w:position w:val="2"/>
              </w:rPr>
              <w:t>2.7</w:t>
            </w:r>
            <w:r w:rsidRPr="009171A2">
              <w:rPr>
                <w:b/>
                <w:bCs/>
                <w:position w:val="2"/>
                <w:rtl/>
                <w:lang w:bidi="ar-EG"/>
              </w:rPr>
              <w:tab/>
            </w:r>
            <w:r w:rsidRPr="009171A2">
              <w:rPr>
                <w:b/>
                <w:bCs/>
                <w:position w:val="2"/>
                <w:rtl/>
              </w:rPr>
              <w:t>وتُشجَّع الدول الأعضاء على التعاون في هذا الصدد.</w:t>
            </w:r>
          </w:p>
        </w:tc>
        <w:tc>
          <w:tcPr>
            <w:tcW w:w="931" w:type="pct"/>
            <w:gridSpan w:val="2"/>
          </w:tcPr>
          <w:p w14:paraId="5B039D21" w14:textId="77777777" w:rsidR="00A52875" w:rsidRPr="009171A2" w:rsidRDefault="00A52875" w:rsidP="00D76FF0">
            <w:pPr>
              <w:pStyle w:val="Tabletexte"/>
              <w:spacing w:before="80" w:after="80" w:line="280" w:lineRule="exact"/>
              <w:jc w:val="left"/>
              <w:rPr>
                <w:rFonts w:eastAsia="Times New Roman"/>
                <w:b/>
                <w:position w:val="2"/>
              </w:rPr>
            </w:pPr>
          </w:p>
        </w:tc>
        <w:tc>
          <w:tcPr>
            <w:tcW w:w="904" w:type="pct"/>
          </w:tcPr>
          <w:p w14:paraId="18F094BB" w14:textId="504137D9" w:rsidR="00805821" w:rsidRPr="009171A2" w:rsidRDefault="00805821" w:rsidP="00D76FF0">
            <w:pPr>
              <w:pStyle w:val="Tabletexte"/>
              <w:spacing w:before="80" w:after="80" w:line="280" w:lineRule="exact"/>
              <w:jc w:val="left"/>
              <w:rPr>
                <w:b/>
                <w:position w:val="2"/>
              </w:rPr>
            </w:pPr>
            <w:r w:rsidRPr="009171A2">
              <w:rPr>
                <w:b/>
                <w:position w:val="2"/>
                <w:rtl/>
                <w:lang w:bidi="ar-EG"/>
              </w:rPr>
              <w:t xml:space="preserve">رأى بعض الأعضاء أن لوائح الاتصالات الدولية ضرورية وأن </w:t>
            </w:r>
            <w:r w:rsidRPr="009171A2">
              <w:rPr>
                <w:rFonts w:hint="cs"/>
                <w:b/>
                <w:position w:val="2"/>
                <w:rtl/>
                <w:lang w:bidi="ar-EG"/>
              </w:rPr>
              <w:t>الحكمين</w:t>
            </w:r>
            <w:r w:rsidRPr="009171A2">
              <w:rPr>
                <w:b/>
                <w:position w:val="2"/>
                <w:rtl/>
                <w:lang w:bidi="ar-EG"/>
              </w:rPr>
              <w:t xml:space="preserve"> </w:t>
            </w:r>
            <w:r w:rsidR="008D0000" w:rsidRPr="008D0000">
              <w:rPr>
                <w:position w:val="2"/>
                <w:lang w:bidi="ar-EG"/>
              </w:rPr>
              <w:t>1.7</w:t>
            </w:r>
            <w:r w:rsidRPr="008D0000">
              <w:rPr>
                <w:position w:val="2"/>
                <w:rtl/>
                <w:lang w:bidi="ar-EG"/>
              </w:rPr>
              <w:t xml:space="preserve"> و</w:t>
            </w:r>
            <w:r w:rsidR="008D0000" w:rsidRPr="008D0000">
              <w:rPr>
                <w:position w:val="2"/>
                <w:lang w:bidi="ar-EG"/>
              </w:rPr>
              <w:t>2.7</w:t>
            </w:r>
            <w:r w:rsidRPr="009171A2">
              <w:rPr>
                <w:b/>
                <w:position w:val="2"/>
                <w:rtl/>
                <w:lang w:bidi="ar-EG"/>
              </w:rPr>
              <w:t xml:space="preserve"> قابل</w:t>
            </w:r>
            <w:r w:rsidRPr="009171A2">
              <w:rPr>
                <w:rFonts w:hint="cs"/>
                <w:b/>
                <w:position w:val="2"/>
                <w:rtl/>
                <w:lang w:bidi="ar-EG"/>
              </w:rPr>
              <w:t>ان</w:t>
            </w:r>
            <w:r w:rsidRPr="009171A2">
              <w:rPr>
                <w:b/>
                <w:position w:val="2"/>
                <w:rtl/>
                <w:lang w:bidi="ar-EG"/>
              </w:rPr>
              <w:t xml:space="preserve"> للتطبيق </w:t>
            </w:r>
            <w:r w:rsidRPr="009171A2">
              <w:rPr>
                <w:rFonts w:hint="cs"/>
                <w:b/>
                <w:position w:val="2"/>
                <w:rtl/>
                <w:lang w:bidi="ar-EG"/>
              </w:rPr>
              <w:t>ويتعين تناولهما</w:t>
            </w:r>
            <w:r w:rsidRPr="009171A2">
              <w:rPr>
                <w:b/>
                <w:position w:val="2"/>
                <w:rtl/>
                <w:lang w:bidi="ar-EG"/>
              </w:rPr>
              <w:t xml:space="preserve"> في اتفاق دولي ملزم </w:t>
            </w:r>
            <w:r w:rsidRPr="009171A2">
              <w:rPr>
                <w:rFonts w:hint="cs"/>
                <w:b/>
                <w:position w:val="2"/>
                <w:rtl/>
                <w:lang w:bidi="ar-EG"/>
              </w:rPr>
              <w:t>له صفة</w:t>
            </w:r>
            <w:r w:rsidRPr="009171A2">
              <w:rPr>
                <w:b/>
                <w:position w:val="2"/>
                <w:rtl/>
                <w:lang w:bidi="ar-EG"/>
              </w:rPr>
              <w:t xml:space="preserve"> معاهدة، </w:t>
            </w:r>
            <w:r w:rsidRPr="009171A2">
              <w:rPr>
                <w:rFonts w:hint="cs"/>
                <w:b/>
                <w:position w:val="2"/>
                <w:rtl/>
                <w:lang w:bidi="ar-EG"/>
              </w:rPr>
              <w:t>وأضاف</w:t>
            </w:r>
            <w:r w:rsidRPr="009171A2">
              <w:rPr>
                <w:b/>
                <w:position w:val="2"/>
                <w:rtl/>
                <w:lang w:bidi="ar-EG"/>
              </w:rPr>
              <w:t xml:space="preserve"> بعض الأعضاء أن غياب هذ</w:t>
            </w:r>
            <w:r w:rsidRPr="009171A2">
              <w:rPr>
                <w:rFonts w:hint="cs"/>
                <w:b/>
                <w:position w:val="2"/>
                <w:rtl/>
                <w:lang w:bidi="ar-EG"/>
              </w:rPr>
              <w:t>ين</w:t>
            </w:r>
            <w:r w:rsidRPr="009171A2">
              <w:rPr>
                <w:b/>
                <w:position w:val="2"/>
                <w:rtl/>
                <w:lang w:bidi="ar-EG"/>
              </w:rPr>
              <w:t xml:space="preserve"> </w:t>
            </w:r>
            <w:r w:rsidRPr="009171A2">
              <w:rPr>
                <w:rFonts w:hint="cs"/>
                <w:b/>
                <w:position w:val="2"/>
                <w:rtl/>
                <w:lang w:bidi="ar-EG"/>
              </w:rPr>
              <w:t>الحكمين</w:t>
            </w:r>
            <w:r w:rsidRPr="009171A2">
              <w:rPr>
                <w:b/>
                <w:position w:val="2"/>
                <w:rtl/>
                <w:lang w:bidi="ar-EG"/>
              </w:rPr>
              <w:t xml:space="preserve"> قد يؤثر سلباً على شبكات وخدمات الاتصال</w:t>
            </w:r>
            <w:r w:rsidRPr="009171A2">
              <w:rPr>
                <w:rFonts w:hint="cs"/>
                <w:b/>
                <w:position w:val="2"/>
                <w:rtl/>
                <w:lang w:bidi="ar-EG"/>
              </w:rPr>
              <w:t>ات</w:t>
            </w:r>
            <w:r w:rsidRPr="009171A2">
              <w:rPr>
                <w:b/>
                <w:position w:val="2"/>
                <w:rtl/>
                <w:lang w:bidi="ar-EG"/>
              </w:rPr>
              <w:t xml:space="preserve">. </w:t>
            </w:r>
          </w:p>
          <w:p w14:paraId="589E7986" w14:textId="77777777" w:rsidR="00A52875" w:rsidRPr="009171A2" w:rsidRDefault="00A52875" w:rsidP="00D76FF0">
            <w:pPr>
              <w:pStyle w:val="Tabletexte"/>
              <w:spacing w:before="80" w:after="80" w:line="280" w:lineRule="exact"/>
              <w:jc w:val="left"/>
              <w:rPr>
                <w:b/>
                <w:position w:val="2"/>
              </w:rPr>
            </w:pPr>
          </w:p>
          <w:p w14:paraId="51E4824A" w14:textId="77777777" w:rsidR="00805821" w:rsidRPr="009171A2" w:rsidRDefault="00805821" w:rsidP="00D76FF0">
            <w:pPr>
              <w:pStyle w:val="Tabletexte"/>
              <w:spacing w:before="80" w:after="80" w:line="280" w:lineRule="exact"/>
              <w:jc w:val="left"/>
              <w:rPr>
                <w:b/>
                <w:position w:val="2"/>
                <w:lang w:bidi="ar-EG"/>
              </w:rPr>
            </w:pPr>
            <w:r w:rsidRPr="009171A2">
              <w:rPr>
                <w:b/>
                <w:position w:val="2"/>
                <w:rtl/>
                <w:lang w:bidi="ar-EG"/>
              </w:rPr>
              <w:t xml:space="preserve">يرى بعض الأعضاء أن لوائح الاتصالات الدولية ليست ضرورية وأن معالجة قضايا مثل الاتصالات الإلكترونية غير المرغوبة المرسلة بالجملة في صك </w:t>
            </w:r>
            <w:r w:rsidRPr="009171A2">
              <w:rPr>
                <w:rFonts w:hint="cs"/>
                <w:b/>
                <w:position w:val="2"/>
                <w:rtl/>
                <w:lang w:bidi="ar-EG"/>
              </w:rPr>
              <w:t xml:space="preserve">له صفة معاهدة قد تستجر </w:t>
            </w:r>
            <w:r w:rsidRPr="009171A2">
              <w:rPr>
                <w:b/>
                <w:position w:val="2"/>
                <w:rtl/>
                <w:lang w:bidi="ar-EG"/>
              </w:rPr>
              <w:t>عواقب غير مقصودة تتمثل في إعاقة قدرة مشغلي الشبكات على الاستجابة بسرعة لبيئات الشبك</w:t>
            </w:r>
            <w:r w:rsidRPr="009171A2">
              <w:rPr>
                <w:rFonts w:hint="cs"/>
                <w:b/>
                <w:position w:val="2"/>
                <w:rtl/>
                <w:lang w:bidi="ar-EG"/>
              </w:rPr>
              <w:t>ات</w:t>
            </w:r>
            <w:r w:rsidRPr="009171A2">
              <w:rPr>
                <w:b/>
                <w:position w:val="2"/>
                <w:rtl/>
                <w:lang w:bidi="ar-EG"/>
              </w:rPr>
              <w:t xml:space="preserve"> المتغيرة.</w:t>
            </w:r>
            <w:r w:rsidRPr="009171A2">
              <w:rPr>
                <w:rFonts w:hint="cs"/>
                <w:b/>
                <w:position w:val="2"/>
                <w:rtl/>
                <w:lang w:bidi="ar-EG"/>
              </w:rPr>
              <w:t xml:space="preserve"> </w:t>
            </w:r>
          </w:p>
          <w:p w14:paraId="344CD591" w14:textId="77777777" w:rsidR="00A52875" w:rsidRPr="009171A2" w:rsidRDefault="00A52875" w:rsidP="00D76FF0">
            <w:pPr>
              <w:pStyle w:val="Tabletexte"/>
              <w:spacing w:before="80" w:after="80" w:line="280" w:lineRule="exact"/>
              <w:jc w:val="left"/>
              <w:rPr>
                <w:b/>
                <w:position w:val="2"/>
              </w:rPr>
            </w:pPr>
          </w:p>
          <w:p w14:paraId="4C20076E" w14:textId="7D3163E1" w:rsidR="00A52875" w:rsidRPr="009171A2" w:rsidRDefault="00805821" w:rsidP="00D76FF0">
            <w:pPr>
              <w:pStyle w:val="Tabletexte"/>
              <w:spacing w:before="80" w:after="80" w:line="280" w:lineRule="exact"/>
              <w:jc w:val="left"/>
              <w:rPr>
                <w:b/>
                <w:position w:val="2"/>
              </w:rPr>
            </w:pPr>
            <w:r w:rsidRPr="009171A2">
              <w:rPr>
                <w:b/>
                <w:position w:val="2"/>
                <w:rtl/>
                <w:lang w:bidi="ar-EG"/>
              </w:rPr>
              <w:t xml:space="preserve">ورأى بعض الأعضاء </w:t>
            </w:r>
            <w:r w:rsidRPr="009171A2">
              <w:rPr>
                <w:rFonts w:hint="cs"/>
                <w:b/>
                <w:position w:val="2"/>
                <w:rtl/>
                <w:lang w:bidi="ar-SA"/>
              </w:rPr>
              <w:t>أن الدستور والاتفاقية رغم أنهما لا يتضمنان أحكاماً محددة بشأن هذا الموضوع، إلا أنه ينبغي أن يؤخذ في</w:t>
            </w:r>
            <w:r w:rsidRPr="009171A2">
              <w:rPr>
                <w:rFonts w:hint="eastAsia"/>
                <w:b/>
                <w:position w:val="2"/>
                <w:rtl/>
                <w:lang w:bidi="ar-SA"/>
              </w:rPr>
              <w:t> </w:t>
            </w:r>
            <w:r w:rsidRPr="009171A2">
              <w:rPr>
                <w:rFonts w:hint="cs"/>
                <w:b/>
                <w:position w:val="2"/>
                <w:rtl/>
                <w:lang w:bidi="ar-SA"/>
              </w:rPr>
              <w:t>الاعتبار أن هناك قرارات وتوصيات صادرة عن الاتحاد تتناوله وتتمتع بقدر أكبر من المرونة للتكيف والتحديث وفقاً للتغيرات التكنولوجية.</w:t>
            </w:r>
          </w:p>
        </w:tc>
        <w:tc>
          <w:tcPr>
            <w:tcW w:w="957" w:type="pct"/>
            <w:gridSpan w:val="2"/>
          </w:tcPr>
          <w:p w14:paraId="03C9D258" w14:textId="5F0869BC" w:rsidR="00A52875" w:rsidRPr="009171A2" w:rsidRDefault="00922A3F" w:rsidP="00D76FF0">
            <w:pPr>
              <w:pStyle w:val="Tabletexte"/>
              <w:spacing w:before="80" w:after="80" w:line="280" w:lineRule="exact"/>
              <w:jc w:val="left"/>
              <w:rPr>
                <w:b/>
                <w:position w:val="2"/>
              </w:rPr>
            </w:pPr>
            <w:r w:rsidRPr="009171A2">
              <w:rPr>
                <w:b/>
                <w:position w:val="2"/>
                <w:rtl/>
                <w:lang w:bidi="ar-EG"/>
              </w:rPr>
              <w:lastRenderedPageBreak/>
              <w:t xml:space="preserve">رأى بعض الأعضاء أن لوائح الاتصالات الدولية ضرورية وأن </w:t>
            </w:r>
            <w:r w:rsidRPr="009171A2">
              <w:rPr>
                <w:rFonts w:hint="cs"/>
                <w:b/>
                <w:position w:val="2"/>
                <w:rtl/>
                <w:lang w:bidi="ar-EG"/>
              </w:rPr>
              <w:t>الحكمين</w:t>
            </w:r>
            <w:r w:rsidRPr="009171A2">
              <w:rPr>
                <w:b/>
                <w:position w:val="2"/>
                <w:rtl/>
                <w:lang w:bidi="ar-EG"/>
              </w:rPr>
              <w:t xml:space="preserve"> </w:t>
            </w:r>
            <w:r w:rsidR="008D0000" w:rsidRPr="008D0000">
              <w:rPr>
                <w:position w:val="2"/>
                <w:lang w:bidi="ar-EG"/>
              </w:rPr>
              <w:t>1.7</w:t>
            </w:r>
            <w:r w:rsidR="008D0000" w:rsidRPr="008D0000">
              <w:rPr>
                <w:position w:val="2"/>
                <w:rtl/>
                <w:lang w:bidi="ar-EG"/>
              </w:rPr>
              <w:t xml:space="preserve"> و</w:t>
            </w:r>
            <w:r w:rsidR="008D0000" w:rsidRPr="008D0000">
              <w:rPr>
                <w:position w:val="2"/>
                <w:lang w:bidi="ar-EG"/>
              </w:rPr>
              <w:t>2.7</w:t>
            </w:r>
            <w:r w:rsidRPr="009171A2">
              <w:rPr>
                <w:b/>
                <w:position w:val="2"/>
                <w:rtl/>
                <w:lang w:bidi="ar-EG"/>
              </w:rPr>
              <w:t xml:space="preserve"> </w:t>
            </w:r>
            <w:r w:rsidRPr="009171A2">
              <w:rPr>
                <w:rFonts w:hint="cs"/>
                <w:b/>
                <w:position w:val="2"/>
                <w:rtl/>
                <w:lang w:bidi="ar-EG"/>
              </w:rPr>
              <w:t>مرنان بما يكفي</w:t>
            </w:r>
            <w:r w:rsidRPr="009171A2">
              <w:rPr>
                <w:b/>
                <w:position w:val="2"/>
                <w:rtl/>
                <w:lang w:bidi="ar-EG"/>
              </w:rPr>
              <w:t xml:space="preserve"> لاستيعاب الاتجاهات الجديدة والقضايا الناشئة، ويلزم تناولهما في</w:t>
            </w:r>
            <w:r w:rsidR="0074173E" w:rsidRPr="009171A2">
              <w:rPr>
                <w:rFonts w:hint="cs"/>
                <w:b/>
                <w:position w:val="2"/>
                <w:rtl/>
                <w:lang w:bidi="ar-EG"/>
              </w:rPr>
              <w:t> </w:t>
            </w:r>
            <w:r w:rsidRPr="009171A2">
              <w:rPr>
                <w:b/>
                <w:position w:val="2"/>
                <w:rtl/>
                <w:lang w:bidi="ar-EG"/>
              </w:rPr>
              <w:t xml:space="preserve">اتفاق دولي ملزم </w:t>
            </w:r>
            <w:r w:rsidRPr="009171A2">
              <w:rPr>
                <w:rFonts w:hint="cs"/>
                <w:b/>
                <w:position w:val="2"/>
                <w:rtl/>
                <w:lang w:bidi="ar-EG"/>
              </w:rPr>
              <w:t xml:space="preserve">له صفة </w:t>
            </w:r>
            <w:r w:rsidRPr="009171A2">
              <w:rPr>
                <w:b/>
                <w:position w:val="2"/>
                <w:rtl/>
                <w:lang w:bidi="ar-EG"/>
              </w:rPr>
              <w:t>معاهدة.</w:t>
            </w:r>
          </w:p>
          <w:p w14:paraId="70973A1B" w14:textId="77777777" w:rsidR="00A52875" w:rsidRPr="009171A2" w:rsidRDefault="00A52875" w:rsidP="00D76FF0">
            <w:pPr>
              <w:pStyle w:val="Tabletexte"/>
              <w:spacing w:before="80" w:after="80" w:line="280" w:lineRule="exact"/>
              <w:jc w:val="left"/>
              <w:rPr>
                <w:b/>
                <w:position w:val="2"/>
              </w:rPr>
            </w:pPr>
          </w:p>
          <w:p w14:paraId="479E4CFA" w14:textId="3B753E72" w:rsidR="00A52875" w:rsidRPr="009171A2" w:rsidRDefault="00922A3F" w:rsidP="00D76FF0">
            <w:pPr>
              <w:pStyle w:val="Tabletexte"/>
              <w:spacing w:before="80" w:after="80" w:line="280" w:lineRule="exact"/>
              <w:jc w:val="left"/>
              <w:rPr>
                <w:b/>
                <w:position w:val="2"/>
              </w:rPr>
            </w:pPr>
            <w:r w:rsidRPr="009171A2">
              <w:rPr>
                <w:b/>
                <w:position w:val="2"/>
                <w:rtl/>
                <w:lang w:bidi="ar-EG"/>
              </w:rPr>
              <w:t xml:space="preserve">ورأى بعض الأعضاء </w:t>
            </w:r>
            <w:r w:rsidRPr="009171A2">
              <w:rPr>
                <w:rFonts w:hint="cs"/>
                <w:b/>
                <w:position w:val="2"/>
                <w:rtl/>
                <w:lang w:bidi="ar-SA"/>
              </w:rPr>
              <w:t>أن الدستور والاتفاقية رغم أنهما لا يتضمنان أحكاماً محددة بشأن هذا الموضوع، إلا</w:t>
            </w:r>
            <w:r w:rsidR="008D0000">
              <w:rPr>
                <w:rFonts w:hint="eastAsia"/>
                <w:b/>
                <w:position w:val="2"/>
                <w:rtl/>
                <w:lang w:bidi="ar-SA"/>
              </w:rPr>
              <w:t> </w:t>
            </w:r>
            <w:r w:rsidRPr="009171A2">
              <w:rPr>
                <w:rFonts w:hint="cs"/>
                <w:b/>
                <w:position w:val="2"/>
                <w:rtl/>
                <w:lang w:bidi="ar-SA"/>
              </w:rPr>
              <w:t>أنه ينبغي أن يؤخذ في</w:t>
            </w:r>
            <w:r w:rsidRPr="009171A2">
              <w:rPr>
                <w:rFonts w:hint="eastAsia"/>
                <w:b/>
                <w:position w:val="2"/>
                <w:rtl/>
                <w:lang w:bidi="ar-SA"/>
              </w:rPr>
              <w:t> </w:t>
            </w:r>
            <w:r w:rsidRPr="009171A2">
              <w:rPr>
                <w:rFonts w:hint="cs"/>
                <w:b/>
                <w:position w:val="2"/>
                <w:rtl/>
                <w:lang w:bidi="ar-SA"/>
              </w:rPr>
              <w:t>الاعتبار أن هناك قرارات وتوصيات صادرة عن الاتحاد تتناوله وتتمتع بقدر أكبر من المرونة للتكيف والتحديث وفقاً للتغيرات التكنولوجية.</w:t>
            </w:r>
          </w:p>
          <w:p w14:paraId="1EFC010B" w14:textId="77777777" w:rsidR="00A52875" w:rsidRPr="009171A2" w:rsidRDefault="00A52875" w:rsidP="00D76FF0">
            <w:pPr>
              <w:pStyle w:val="Tabletexte"/>
              <w:spacing w:before="80" w:after="80" w:line="280" w:lineRule="exact"/>
              <w:jc w:val="left"/>
              <w:rPr>
                <w:b/>
                <w:position w:val="2"/>
              </w:rPr>
            </w:pPr>
          </w:p>
          <w:p w14:paraId="44C0BDE4" w14:textId="486273C6" w:rsidR="00A52875" w:rsidRPr="009171A2" w:rsidRDefault="00922A3F" w:rsidP="00D76FF0">
            <w:pPr>
              <w:pStyle w:val="Tabletexte"/>
              <w:spacing w:before="80" w:after="80" w:line="280" w:lineRule="exact"/>
              <w:jc w:val="left"/>
              <w:rPr>
                <w:b/>
                <w:spacing w:val="-6"/>
                <w:position w:val="2"/>
              </w:rPr>
            </w:pPr>
            <w:r w:rsidRPr="009171A2">
              <w:rPr>
                <w:b/>
                <w:spacing w:val="-6"/>
                <w:position w:val="2"/>
                <w:rtl/>
                <w:lang w:bidi="ar-EG"/>
              </w:rPr>
              <w:lastRenderedPageBreak/>
              <w:t xml:space="preserve">ورأى بعض الأعضاء </w:t>
            </w:r>
            <w:r w:rsidRPr="009171A2">
              <w:rPr>
                <w:rFonts w:hint="cs"/>
                <w:b/>
                <w:spacing w:val="-6"/>
                <w:position w:val="2"/>
                <w:rtl/>
                <w:lang w:bidi="ar-EG"/>
              </w:rPr>
              <w:t>إمكانية</w:t>
            </w:r>
            <w:r w:rsidRPr="009171A2">
              <w:rPr>
                <w:b/>
                <w:spacing w:val="-6"/>
                <w:position w:val="2"/>
                <w:rtl/>
                <w:lang w:bidi="ar-EG"/>
              </w:rPr>
              <w:t xml:space="preserve"> تحديث هذا الحكم ليشمل الأشكال المختلفة للرسائل </w:t>
            </w:r>
            <w:proofErr w:type="spellStart"/>
            <w:r w:rsidRPr="009171A2">
              <w:rPr>
                <w:b/>
                <w:spacing w:val="-6"/>
                <w:position w:val="2"/>
                <w:rtl/>
                <w:lang w:bidi="ar-EG"/>
              </w:rPr>
              <w:t>الاقتحامية</w:t>
            </w:r>
            <w:proofErr w:type="spellEnd"/>
            <w:r w:rsidRPr="009171A2">
              <w:rPr>
                <w:b/>
                <w:spacing w:val="-6"/>
                <w:position w:val="2"/>
                <w:rtl/>
                <w:lang w:bidi="ar-EG"/>
              </w:rPr>
              <w:t xml:space="preserve"> و</w:t>
            </w:r>
            <w:r w:rsidRPr="009171A2">
              <w:rPr>
                <w:rFonts w:hint="cs"/>
                <w:b/>
                <w:spacing w:val="-6"/>
                <w:position w:val="2"/>
                <w:rtl/>
                <w:lang w:bidi="ar-EG"/>
              </w:rPr>
              <w:t>ل</w:t>
            </w:r>
            <w:r w:rsidRPr="009171A2">
              <w:rPr>
                <w:b/>
                <w:spacing w:val="-6"/>
                <w:position w:val="2"/>
                <w:rtl/>
                <w:lang w:bidi="ar-EG"/>
              </w:rPr>
              <w:t xml:space="preserve">لتأكيد على الحاجة إلى تعاون أصحاب المصلحة المتعددين لمكافحة الرسائل </w:t>
            </w:r>
            <w:proofErr w:type="spellStart"/>
            <w:r w:rsidRPr="009171A2">
              <w:rPr>
                <w:b/>
                <w:spacing w:val="-6"/>
                <w:position w:val="2"/>
                <w:rtl/>
                <w:lang w:bidi="ar-EG"/>
              </w:rPr>
              <w:t>الاقتحامية</w:t>
            </w:r>
            <w:proofErr w:type="spellEnd"/>
            <w:r w:rsidRPr="009171A2">
              <w:rPr>
                <w:b/>
                <w:spacing w:val="-6"/>
                <w:position w:val="2"/>
                <w:rtl/>
                <w:lang w:bidi="ar-EG"/>
              </w:rPr>
              <w:t>.</w:t>
            </w:r>
          </w:p>
          <w:p w14:paraId="3141A4D4" w14:textId="77777777" w:rsidR="00A52875" w:rsidRPr="009171A2" w:rsidRDefault="00A52875" w:rsidP="00D76FF0">
            <w:pPr>
              <w:pStyle w:val="Tabletexte"/>
              <w:spacing w:before="80" w:after="80" w:line="280" w:lineRule="exact"/>
              <w:jc w:val="left"/>
              <w:rPr>
                <w:b/>
                <w:position w:val="2"/>
              </w:rPr>
            </w:pPr>
          </w:p>
          <w:p w14:paraId="14BD580A" w14:textId="4E3B609D" w:rsidR="00A52875" w:rsidRPr="009171A2" w:rsidRDefault="00922A3F" w:rsidP="00D76FF0">
            <w:pPr>
              <w:pStyle w:val="Tabletexte"/>
              <w:spacing w:before="80" w:after="80" w:line="280" w:lineRule="exact"/>
              <w:jc w:val="left"/>
              <w:rPr>
                <w:b/>
                <w:position w:val="2"/>
              </w:rPr>
            </w:pPr>
            <w:r w:rsidRPr="009171A2">
              <w:rPr>
                <w:b/>
                <w:position w:val="2"/>
                <w:rtl/>
                <w:lang w:bidi="ar-EG"/>
              </w:rPr>
              <w:t xml:space="preserve">ورأى بعض الأعضاء أن مسألة "المرونة" في هذا الحكم </w:t>
            </w:r>
            <w:r w:rsidRPr="009171A2">
              <w:rPr>
                <w:rFonts w:hint="cs"/>
                <w:b/>
                <w:position w:val="2"/>
                <w:rtl/>
                <w:lang w:bidi="ar-EG"/>
              </w:rPr>
              <w:t>غير</w:t>
            </w:r>
            <w:r w:rsidRPr="009171A2">
              <w:rPr>
                <w:b/>
                <w:position w:val="2"/>
                <w:rtl/>
                <w:lang w:bidi="ar-EG"/>
              </w:rPr>
              <w:t xml:space="preserve"> ذات صلة هنا لأن هذا الحكم ينص ببساطة على </w:t>
            </w:r>
            <w:proofErr w:type="gramStart"/>
            <w:r w:rsidRPr="009171A2">
              <w:rPr>
                <w:b/>
                <w:position w:val="2"/>
                <w:rtl/>
                <w:lang w:bidi="ar-EG"/>
              </w:rPr>
              <w:t>نوايا</w:t>
            </w:r>
            <w:proofErr w:type="gramEnd"/>
            <w:r w:rsidRPr="009171A2">
              <w:rPr>
                <w:b/>
                <w:position w:val="2"/>
                <w:rtl/>
                <w:lang w:bidi="ar-EG"/>
              </w:rPr>
              <w:t xml:space="preserve"> رفيعة المستوى. </w:t>
            </w:r>
          </w:p>
        </w:tc>
        <w:tc>
          <w:tcPr>
            <w:tcW w:w="932" w:type="pct"/>
          </w:tcPr>
          <w:p w14:paraId="328799DB" w14:textId="1DFA7AC7" w:rsidR="00B22859" w:rsidRPr="009171A2" w:rsidRDefault="00B22859" w:rsidP="00D76FF0">
            <w:pPr>
              <w:pStyle w:val="Tabletexte"/>
              <w:spacing w:before="80" w:after="80" w:line="280" w:lineRule="exact"/>
              <w:jc w:val="left"/>
              <w:rPr>
                <w:b/>
                <w:position w:val="2"/>
              </w:rPr>
            </w:pPr>
            <w:r w:rsidRPr="009171A2">
              <w:rPr>
                <w:b/>
                <w:position w:val="2"/>
                <w:rtl/>
              </w:rPr>
              <w:lastRenderedPageBreak/>
              <w:t>يرى بعض الأعضاء أن هذا الحكم لا</w:t>
            </w:r>
            <w:r w:rsidR="0074173E" w:rsidRPr="009171A2">
              <w:rPr>
                <w:rFonts w:hint="cs"/>
                <w:b/>
                <w:position w:val="2"/>
                <w:rtl/>
              </w:rPr>
              <w:t> </w:t>
            </w:r>
            <w:r w:rsidRPr="009171A2">
              <w:rPr>
                <w:b/>
                <w:position w:val="2"/>
                <w:rtl/>
              </w:rPr>
              <w:t>يتطلب أي تعديل نظراً لقابلية تطبيقه ومرونته.</w:t>
            </w:r>
          </w:p>
          <w:p w14:paraId="257AC9E9" w14:textId="77777777" w:rsidR="0074173E" w:rsidRPr="009171A2" w:rsidRDefault="0074173E" w:rsidP="00D76FF0">
            <w:pPr>
              <w:pStyle w:val="Tabletexte"/>
              <w:spacing w:before="80" w:after="80" w:line="280" w:lineRule="exact"/>
              <w:jc w:val="left"/>
              <w:rPr>
                <w:b/>
                <w:position w:val="2"/>
                <w:rtl/>
              </w:rPr>
            </w:pPr>
          </w:p>
          <w:p w14:paraId="172638FC" w14:textId="010E87C2" w:rsidR="00B22859"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1BB7EA3C" w14:textId="77777777" w:rsidR="0074173E" w:rsidRPr="009171A2" w:rsidRDefault="0074173E" w:rsidP="00D76FF0">
            <w:pPr>
              <w:pStyle w:val="Tabletexte"/>
              <w:spacing w:before="80" w:after="80" w:line="280" w:lineRule="exact"/>
              <w:jc w:val="left"/>
              <w:rPr>
                <w:b/>
                <w:position w:val="2"/>
                <w:rtl/>
              </w:rPr>
            </w:pPr>
          </w:p>
          <w:p w14:paraId="48CA795A" w14:textId="79A1B990" w:rsidR="00A52875" w:rsidRPr="009171A2" w:rsidRDefault="00B22859"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74173E" w:rsidRPr="009171A2">
              <w:rPr>
                <w:b/>
                <w:position w:val="2"/>
                <w:rtl/>
              </w:rPr>
              <w:br/>
            </w:r>
            <w:r w:rsidRPr="009171A2">
              <w:rPr>
                <w:b/>
                <w:position w:val="2"/>
                <w:rtl/>
              </w:rPr>
              <w:t>تكنولوجيا المعلومات والاتصالات للمستعملين النهائيين.</w:t>
            </w:r>
            <w:r w:rsidRPr="009171A2">
              <w:rPr>
                <w:b/>
                <w:position w:val="2"/>
              </w:rPr>
              <w:t>. </w:t>
            </w:r>
          </w:p>
        </w:tc>
      </w:tr>
      <w:tr w:rsidR="00BD348E" w:rsidRPr="009171A2" w14:paraId="33ED4DAB" w14:textId="77777777" w:rsidTr="000A4CD6">
        <w:tc>
          <w:tcPr>
            <w:tcW w:w="347" w:type="pct"/>
          </w:tcPr>
          <w:p w14:paraId="48317C82" w14:textId="24257941" w:rsidR="00A52875" w:rsidRPr="009171A2" w:rsidRDefault="00EB7DEF" w:rsidP="00D76FF0">
            <w:pPr>
              <w:pStyle w:val="Tabletexte"/>
              <w:spacing w:before="80" w:after="80" w:line="280" w:lineRule="exact"/>
              <w:jc w:val="center"/>
              <w:rPr>
                <w:position w:val="2"/>
              </w:rPr>
            </w:pPr>
            <w:r w:rsidRPr="009171A2">
              <w:rPr>
                <w:position w:val="2"/>
              </w:rPr>
              <w:t>52</w:t>
            </w:r>
          </w:p>
        </w:tc>
        <w:tc>
          <w:tcPr>
            <w:tcW w:w="929" w:type="pct"/>
          </w:tcPr>
          <w:p w14:paraId="2D8258D3" w14:textId="1EC5304A" w:rsidR="00A52875" w:rsidRPr="009171A2" w:rsidRDefault="00EB7DEF" w:rsidP="00D76FF0">
            <w:pPr>
              <w:pStyle w:val="Tabletexte"/>
              <w:spacing w:before="80" w:after="80" w:line="280" w:lineRule="exact"/>
              <w:jc w:val="left"/>
              <w:rPr>
                <w:b/>
                <w:bCs/>
                <w:position w:val="2"/>
              </w:rPr>
            </w:pPr>
            <w:r w:rsidRPr="009171A2">
              <w:rPr>
                <w:b/>
                <w:bCs/>
                <w:position w:val="2"/>
                <w:lang w:bidi="ar-EG"/>
              </w:rPr>
              <w:t>1.8</w:t>
            </w:r>
            <w:r w:rsidRPr="009171A2">
              <w:rPr>
                <w:b/>
                <w:bCs/>
                <w:position w:val="2"/>
                <w:rtl/>
                <w:lang w:bidi="ar-EG"/>
              </w:rPr>
              <w:tab/>
            </w:r>
            <w:r w:rsidRPr="009171A2">
              <w:rPr>
                <w:b/>
                <w:bCs/>
                <w:spacing w:val="-8"/>
                <w:position w:val="2"/>
                <w:rtl/>
              </w:rPr>
              <w:t>ترتيبات الاتصالات الدولية</w:t>
            </w:r>
          </w:p>
        </w:tc>
        <w:tc>
          <w:tcPr>
            <w:tcW w:w="931" w:type="pct"/>
            <w:gridSpan w:val="2"/>
          </w:tcPr>
          <w:p w14:paraId="7C966912" w14:textId="77777777" w:rsidR="00A52875" w:rsidRPr="009171A2" w:rsidRDefault="00A52875" w:rsidP="00D76FF0">
            <w:pPr>
              <w:pStyle w:val="Tabletexte"/>
              <w:spacing w:before="80" w:after="80" w:line="280" w:lineRule="exact"/>
              <w:jc w:val="left"/>
              <w:rPr>
                <w:rFonts w:eastAsia="Times New Roman"/>
                <w:b/>
                <w:position w:val="2"/>
              </w:rPr>
            </w:pPr>
          </w:p>
        </w:tc>
        <w:tc>
          <w:tcPr>
            <w:tcW w:w="904" w:type="pct"/>
          </w:tcPr>
          <w:p w14:paraId="77C6F2B3" w14:textId="77777777" w:rsidR="00A52875" w:rsidRPr="009171A2" w:rsidRDefault="00A52875" w:rsidP="00D76FF0">
            <w:pPr>
              <w:pStyle w:val="Tabletexte"/>
              <w:spacing w:before="80" w:after="80" w:line="280" w:lineRule="exact"/>
              <w:jc w:val="left"/>
              <w:rPr>
                <w:b/>
                <w:position w:val="2"/>
              </w:rPr>
            </w:pPr>
          </w:p>
        </w:tc>
        <w:tc>
          <w:tcPr>
            <w:tcW w:w="957" w:type="pct"/>
            <w:gridSpan w:val="2"/>
          </w:tcPr>
          <w:p w14:paraId="2659B9DC" w14:textId="77777777" w:rsidR="00A52875" w:rsidRPr="009171A2" w:rsidRDefault="00A52875" w:rsidP="00D76FF0">
            <w:pPr>
              <w:pStyle w:val="Tabletexte"/>
              <w:spacing w:before="80" w:after="80" w:line="280" w:lineRule="exact"/>
              <w:jc w:val="left"/>
              <w:rPr>
                <w:b/>
                <w:position w:val="2"/>
              </w:rPr>
            </w:pPr>
          </w:p>
        </w:tc>
        <w:tc>
          <w:tcPr>
            <w:tcW w:w="932" w:type="pct"/>
          </w:tcPr>
          <w:p w14:paraId="0ED89BB3" w14:textId="49B525CB" w:rsidR="00B22859" w:rsidRPr="009171A2" w:rsidRDefault="00B22859" w:rsidP="00D76FF0">
            <w:pPr>
              <w:pStyle w:val="Tabletexte"/>
              <w:spacing w:before="80" w:after="80" w:line="280" w:lineRule="exact"/>
              <w:jc w:val="left"/>
              <w:rPr>
                <w:b/>
                <w:position w:val="2"/>
              </w:rPr>
            </w:pPr>
            <w:r w:rsidRPr="009171A2">
              <w:rPr>
                <w:b/>
                <w:position w:val="2"/>
                <w:rtl/>
              </w:rPr>
              <w:t>يرى بعض الأعضاء أن هذا الحكم لا</w:t>
            </w:r>
            <w:r w:rsidR="0074173E" w:rsidRPr="009171A2">
              <w:rPr>
                <w:rFonts w:hint="cs"/>
                <w:b/>
                <w:position w:val="2"/>
                <w:rtl/>
              </w:rPr>
              <w:t> </w:t>
            </w:r>
            <w:r w:rsidRPr="009171A2">
              <w:rPr>
                <w:b/>
                <w:position w:val="2"/>
                <w:rtl/>
              </w:rPr>
              <w:t>يتطلب أي تعديل نظراً لقابلية تطبيقه ومرونته.</w:t>
            </w:r>
          </w:p>
          <w:p w14:paraId="218C53A0" w14:textId="77777777" w:rsidR="0074173E" w:rsidRPr="009171A2" w:rsidRDefault="0074173E" w:rsidP="00D76FF0">
            <w:pPr>
              <w:pStyle w:val="Tabletexte"/>
              <w:spacing w:before="80" w:after="80" w:line="280" w:lineRule="exact"/>
              <w:jc w:val="left"/>
              <w:rPr>
                <w:b/>
                <w:position w:val="2"/>
                <w:rtl/>
              </w:rPr>
            </w:pPr>
          </w:p>
          <w:p w14:paraId="3587C069" w14:textId="2A267CBE" w:rsidR="00A52875"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2AF41903" w14:textId="77777777" w:rsidTr="000A4CD6">
        <w:tc>
          <w:tcPr>
            <w:tcW w:w="347" w:type="pct"/>
          </w:tcPr>
          <w:p w14:paraId="31C96493" w14:textId="0C9DF7D1" w:rsidR="00A52875" w:rsidRPr="009171A2" w:rsidRDefault="00EB7DEF" w:rsidP="00D76FF0">
            <w:pPr>
              <w:pStyle w:val="Tabletexte"/>
              <w:spacing w:before="80" w:after="80" w:line="280" w:lineRule="exact"/>
              <w:jc w:val="center"/>
              <w:rPr>
                <w:position w:val="2"/>
              </w:rPr>
            </w:pPr>
            <w:r w:rsidRPr="009171A2">
              <w:rPr>
                <w:position w:val="2"/>
              </w:rPr>
              <w:t>53</w:t>
            </w:r>
          </w:p>
        </w:tc>
        <w:tc>
          <w:tcPr>
            <w:tcW w:w="929" w:type="pct"/>
          </w:tcPr>
          <w:p w14:paraId="162431DF" w14:textId="40E12A29" w:rsidR="00A52875" w:rsidRPr="009171A2" w:rsidRDefault="00EB7DEF" w:rsidP="00D76FF0">
            <w:pPr>
              <w:pStyle w:val="Tabletexte"/>
              <w:spacing w:before="80" w:after="80" w:line="280" w:lineRule="exact"/>
              <w:jc w:val="left"/>
              <w:rPr>
                <w:b/>
                <w:bCs/>
                <w:position w:val="2"/>
              </w:rPr>
            </w:pPr>
            <w:r w:rsidRPr="009171A2">
              <w:rPr>
                <w:b/>
                <w:bCs/>
                <w:position w:val="2"/>
              </w:rPr>
              <w:t>1.1.8</w:t>
            </w:r>
            <w:r w:rsidRPr="009171A2">
              <w:rPr>
                <w:b/>
                <w:bCs/>
                <w:position w:val="2"/>
                <w:rtl/>
                <w:lang w:bidi="ar-EG"/>
              </w:rPr>
              <w:tab/>
            </w:r>
            <w:r w:rsidRPr="009171A2">
              <w:rPr>
                <w:b/>
                <w:bCs/>
                <w:position w:val="2"/>
                <w:rtl/>
              </w:rPr>
              <w:t xml:space="preserve">رهناً بالتشريعات الوطنية النافذة، يمكن إرساء أحكام وشروط الترتيبات المتعلقة بخدمات الاتصالات الدولية من خلال اتفاقات </w:t>
            </w:r>
            <w:r w:rsidRPr="009171A2">
              <w:rPr>
                <w:b/>
                <w:bCs/>
                <w:position w:val="2"/>
                <w:rtl/>
                <w:lang w:bidi="ar-EG"/>
              </w:rPr>
              <w:t>تجارية</w:t>
            </w:r>
            <w:r w:rsidRPr="009171A2">
              <w:rPr>
                <w:b/>
                <w:bCs/>
                <w:position w:val="2"/>
                <w:rtl/>
              </w:rPr>
              <w:t xml:space="preserve"> أو من خلال مبادئ رسوم المحاسبة المحددة وفقاً للوائح التنظيمية الوطنية.</w:t>
            </w:r>
          </w:p>
        </w:tc>
        <w:tc>
          <w:tcPr>
            <w:tcW w:w="931" w:type="pct"/>
            <w:gridSpan w:val="2"/>
          </w:tcPr>
          <w:p w14:paraId="059A0305" w14:textId="77777777" w:rsidR="00A52875" w:rsidRPr="009171A2" w:rsidRDefault="00A52875" w:rsidP="00D76FF0">
            <w:pPr>
              <w:pStyle w:val="Tabletexte"/>
              <w:spacing w:before="80" w:after="80" w:line="280" w:lineRule="exact"/>
              <w:jc w:val="left"/>
              <w:rPr>
                <w:rFonts w:eastAsia="Times New Roman"/>
                <w:b/>
                <w:position w:val="2"/>
              </w:rPr>
            </w:pPr>
          </w:p>
        </w:tc>
        <w:tc>
          <w:tcPr>
            <w:tcW w:w="904" w:type="pct"/>
          </w:tcPr>
          <w:p w14:paraId="0072837A" w14:textId="396C3449" w:rsidR="00A52875" w:rsidRPr="009171A2" w:rsidRDefault="004D2D15" w:rsidP="00D76FF0">
            <w:pPr>
              <w:pStyle w:val="Tabletexte"/>
              <w:spacing w:before="80" w:after="80" w:line="280" w:lineRule="exact"/>
              <w:jc w:val="left"/>
              <w:rPr>
                <w:b/>
                <w:position w:val="2"/>
              </w:rPr>
            </w:pPr>
            <w:r w:rsidRPr="009171A2">
              <w:rPr>
                <w:b/>
                <w:position w:val="2"/>
                <w:rtl/>
              </w:rPr>
              <w:t>يرى بعض الأعضاء أن هذا الحكم قابل للتطبيق فيما يتعلق بتوفير الشبكات والخدمات وتطويرها.</w:t>
            </w:r>
          </w:p>
          <w:p w14:paraId="442A9CB0" w14:textId="77777777" w:rsidR="00A52875" w:rsidRPr="009171A2" w:rsidRDefault="00A52875" w:rsidP="00D76FF0">
            <w:pPr>
              <w:pStyle w:val="Tabletexte"/>
              <w:spacing w:before="80" w:after="80" w:line="280" w:lineRule="exact"/>
              <w:jc w:val="left"/>
              <w:rPr>
                <w:b/>
                <w:position w:val="2"/>
              </w:rPr>
            </w:pPr>
          </w:p>
          <w:p w14:paraId="46F03D5D" w14:textId="3E10A2B4" w:rsidR="004D2D15" w:rsidRPr="009171A2" w:rsidRDefault="00922A3F" w:rsidP="00D76FF0">
            <w:pPr>
              <w:pStyle w:val="Tabletexte"/>
              <w:spacing w:before="80" w:after="80" w:line="280" w:lineRule="exact"/>
              <w:jc w:val="left"/>
              <w:rPr>
                <w:b/>
                <w:position w:val="2"/>
                <w:rtl/>
              </w:rPr>
            </w:pPr>
            <w:r w:rsidRPr="009171A2">
              <w:rPr>
                <w:b/>
                <w:position w:val="2"/>
                <w:rtl/>
                <w:lang w:bidi="ar-EG"/>
              </w:rPr>
              <w:t xml:space="preserve">ورأى بعض الأعضاء أن </w:t>
            </w:r>
            <w:r w:rsidR="004D2D15" w:rsidRPr="009171A2">
              <w:rPr>
                <w:rFonts w:hint="cs"/>
                <w:b/>
                <w:position w:val="2"/>
                <w:rtl/>
              </w:rPr>
              <w:t xml:space="preserve">هذا الأمر يخضع لاتفاق متبادل بين وكالات التشغيل. ولا توجد ضرورة لوجود </w:t>
            </w:r>
            <w:r w:rsidR="004D2D15" w:rsidRPr="009171A2">
              <w:rPr>
                <w:rFonts w:hint="cs"/>
                <w:b/>
                <w:position w:val="2"/>
                <w:rtl/>
              </w:rPr>
              <w:lastRenderedPageBreak/>
              <w:t>معاهدة ذات طابع حكومي دولي للنص على ذلك.</w:t>
            </w:r>
          </w:p>
          <w:p w14:paraId="74CFEC22" w14:textId="77777777" w:rsidR="0074173E" w:rsidRPr="009171A2" w:rsidRDefault="0074173E" w:rsidP="00D76FF0">
            <w:pPr>
              <w:pStyle w:val="Tabletexte"/>
              <w:spacing w:before="80" w:after="80" w:line="280" w:lineRule="exact"/>
              <w:jc w:val="left"/>
              <w:rPr>
                <w:b/>
                <w:position w:val="2"/>
                <w:rtl/>
              </w:rPr>
            </w:pPr>
          </w:p>
          <w:p w14:paraId="28251014" w14:textId="1E40BEF6" w:rsidR="00A52875" w:rsidRPr="009171A2" w:rsidRDefault="004D2D15" w:rsidP="0074173E">
            <w:pPr>
              <w:pStyle w:val="Tabletexte"/>
              <w:spacing w:before="80" w:after="80" w:line="280" w:lineRule="exact"/>
              <w:jc w:val="left"/>
              <w:rPr>
                <w:b/>
                <w:position w:val="2"/>
              </w:rPr>
            </w:pPr>
            <w:r w:rsidRPr="009171A2">
              <w:rPr>
                <w:rFonts w:hint="cs"/>
                <w:b/>
                <w:position w:val="2"/>
                <w:rtl/>
              </w:rPr>
              <w:t>بالإضافة إلى ذلك، هذا الحكم غير ذي صلة في</w:t>
            </w:r>
            <w:r w:rsidRPr="009171A2">
              <w:rPr>
                <w:rFonts w:hint="eastAsia"/>
                <w:b/>
                <w:position w:val="2"/>
                <w:rtl/>
              </w:rPr>
              <w:t> </w:t>
            </w:r>
            <w:r w:rsidRPr="009171A2">
              <w:rPr>
                <w:rFonts w:hint="cs"/>
                <w:b/>
                <w:position w:val="2"/>
                <w:rtl/>
              </w:rPr>
              <w:t>معاهدة دولية بسبب عبارة "رهناً بالتشريعات الوطنية".</w:t>
            </w:r>
            <w:r w:rsidR="0074173E" w:rsidRPr="009171A2">
              <w:rPr>
                <w:rFonts w:hint="cs"/>
                <w:b/>
                <w:position w:val="2"/>
                <w:rtl/>
              </w:rPr>
              <w:t xml:space="preserve"> </w:t>
            </w:r>
            <w:r w:rsidRPr="009171A2">
              <w:rPr>
                <w:rFonts w:hint="cs"/>
                <w:b/>
                <w:position w:val="2"/>
                <w:rtl/>
              </w:rPr>
              <w:t>لا</w:t>
            </w:r>
            <w:r w:rsidR="0074173E" w:rsidRPr="009171A2">
              <w:rPr>
                <w:rFonts w:hint="eastAsia"/>
                <w:b/>
                <w:position w:val="2"/>
                <w:rtl/>
              </w:rPr>
              <w:t> </w:t>
            </w:r>
            <w:r w:rsidRPr="009171A2">
              <w:rPr>
                <w:rFonts w:hint="cs"/>
                <w:b/>
                <w:position w:val="2"/>
                <w:rtl/>
              </w:rPr>
              <w:t>يضيف هذا الحكم بالضرورة أي التزامات أخرى خلاف المنصوص عليها في</w:t>
            </w:r>
            <w:r w:rsidRPr="009171A2">
              <w:rPr>
                <w:rFonts w:hint="eastAsia"/>
                <w:b/>
                <w:position w:val="2"/>
                <w:rtl/>
              </w:rPr>
              <w:t> </w:t>
            </w:r>
            <w:r w:rsidRPr="009171A2">
              <w:rPr>
                <w:rFonts w:hint="cs"/>
                <w:b/>
                <w:position w:val="2"/>
                <w:rtl/>
              </w:rPr>
              <w:t>القوانين المحلية للدول الأعضاء، لذا لا</w:t>
            </w:r>
            <w:r w:rsidRPr="009171A2">
              <w:rPr>
                <w:rFonts w:hint="eastAsia"/>
                <w:b/>
                <w:position w:val="2"/>
                <w:rtl/>
              </w:rPr>
              <w:t> </w:t>
            </w:r>
            <w:r w:rsidRPr="009171A2">
              <w:rPr>
                <w:rFonts w:hint="cs"/>
                <w:b/>
                <w:position w:val="2"/>
                <w:rtl/>
              </w:rPr>
              <w:t xml:space="preserve">يمكن القول بأنه يعزز </w:t>
            </w:r>
            <w:r w:rsidRPr="009171A2">
              <w:rPr>
                <w:b/>
                <w:position w:val="2"/>
                <w:rtl/>
              </w:rPr>
              <w:t>إتاحة الخدمات والشبكات</w:t>
            </w:r>
            <w:r w:rsidR="0074173E" w:rsidRPr="009171A2">
              <w:rPr>
                <w:rFonts w:hint="cs"/>
                <w:b/>
                <w:position w:val="2"/>
                <w:rtl/>
              </w:rPr>
              <w:t> </w:t>
            </w:r>
            <w:r w:rsidRPr="009171A2">
              <w:rPr>
                <w:b/>
                <w:position w:val="2"/>
                <w:rtl/>
              </w:rPr>
              <w:t>وتطويرها</w:t>
            </w:r>
            <w:r w:rsidRPr="009171A2">
              <w:rPr>
                <w:rFonts w:hint="cs"/>
                <w:b/>
                <w:position w:val="2"/>
                <w:rtl/>
              </w:rPr>
              <w:t>.</w:t>
            </w:r>
          </w:p>
          <w:p w14:paraId="30E6A090" w14:textId="77777777" w:rsidR="00A52875" w:rsidRPr="009171A2" w:rsidRDefault="00A52875" w:rsidP="00D76FF0">
            <w:pPr>
              <w:pStyle w:val="Tabletexte"/>
              <w:spacing w:before="80" w:after="80" w:line="280" w:lineRule="exact"/>
              <w:jc w:val="left"/>
              <w:rPr>
                <w:b/>
                <w:position w:val="2"/>
              </w:rPr>
            </w:pPr>
          </w:p>
          <w:p w14:paraId="1C921A8A" w14:textId="2B756276" w:rsidR="00A52875" w:rsidRPr="009171A2" w:rsidRDefault="00104393" w:rsidP="00D76FF0">
            <w:pPr>
              <w:pStyle w:val="Tabletexte"/>
              <w:spacing w:before="80" w:after="80" w:line="280" w:lineRule="exact"/>
              <w:jc w:val="left"/>
              <w:rPr>
                <w:b/>
                <w:position w:val="2"/>
              </w:rPr>
            </w:pPr>
            <w:r w:rsidRPr="009171A2">
              <w:rPr>
                <w:rFonts w:hint="cs"/>
                <w:b/>
                <w:position w:val="2"/>
                <w:rtl/>
                <w:lang w:bidi="ar-EG"/>
              </w:rPr>
              <w:t>وأضاف</w:t>
            </w:r>
            <w:r w:rsidRPr="009171A2">
              <w:rPr>
                <w:b/>
                <w:position w:val="2"/>
                <w:rtl/>
                <w:lang w:bidi="ar-EG"/>
              </w:rPr>
              <w:t xml:space="preserve"> بعض الأعضاء أن </w:t>
            </w:r>
            <w:r w:rsidR="004D2D15" w:rsidRPr="009171A2">
              <w:rPr>
                <w:rFonts w:hint="cs"/>
                <w:b/>
                <w:position w:val="2"/>
                <w:rtl/>
                <w:lang w:bidi="ar-EG"/>
              </w:rPr>
              <w:t xml:space="preserve">هذا الحكم </w:t>
            </w:r>
            <w:r w:rsidRPr="009171A2">
              <w:rPr>
                <w:rFonts w:hint="cs"/>
                <w:b/>
                <w:position w:val="2"/>
                <w:rtl/>
                <w:lang w:bidi="ar-EG"/>
              </w:rPr>
              <w:t xml:space="preserve">يعبر </w:t>
            </w:r>
            <w:r w:rsidR="004D2D15" w:rsidRPr="009171A2">
              <w:rPr>
                <w:rFonts w:hint="cs"/>
                <w:b/>
                <w:position w:val="2"/>
                <w:rtl/>
                <w:lang w:bidi="ar-EG"/>
              </w:rPr>
              <w:t>عن</w:t>
            </w:r>
            <w:r w:rsidR="004D2D15" w:rsidRPr="009171A2">
              <w:rPr>
                <w:b/>
                <w:position w:val="2"/>
                <w:rtl/>
                <w:lang w:bidi="ar-EG"/>
              </w:rPr>
              <w:t xml:space="preserve"> </w:t>
            </w:r>
            <w:r w:rsidRPr="009171A2">
              <w:rPr>
                <w:rFonts w:hint="cs"/>
                <w:b/>
                <w:position w:val="2"/>
                <w:rtl/>
                <w:lang w:bidi="ar-EG"/>
              </w:rPr>
              <w:t>عرف قائم</w:t>
            </w:r>
            <w:r w:rsidR="004D2D15" w:rsidRPr="009171A2">
              <w:rPr>
                <w:b/>
                <w:position w:val="2"/>
                <w:rtl/>
                <w:lang w:bidi="ar-EG"/>
              </w:rPr>
              <w:t xml:space="preserve"> و</w:t>
            </w:r>
            <w:r w:rsidR="004D2D15" w:rsidRPr="009171A2">
              <w:rPr>
                <w:rFonts w:hint="cs"/>
                <w:b/>
                <w:position w:val="2"/>
                <w:rtl/>
                <w:lang w:bidi="ar-EG"/>
              </w:rPr>
              <w:t>ي</w:t>
            </w:r>
            <w:r w:rsidR="004D2D15" w:rsidRPr="009171A2">
              <w:rPr>
                <w:b/>
                <w:position w:val="2"/>
                <w:rtl/>
                <w:lang w:bidi="ar-EG"/>
              </w:rPr>
              <w:t>دعم الحق السيادي لكل دولة عضو فيما يتعلق بالترتيبات الدولية.</w:t>
            </w:r>
          </w:p>
        </w:tc>
        <w:tc>
          <w:tcPr>
            <w:tcW w:w="957" w:type="pct"/>
            <w:gridSpan w:val="2"/>
          </w:tcPr>
          <w:p w14:paraId="2C10EA03" w14:textId="02F5D3E1" w:rsidR="00A52875" w:rsidRPr="009171A2" w:rsidRDefault="00104393" w:rsidP="00D76FF0">
            <w:pPr>
              <w:pStyle w:val="Tabletexte"/>
              <w:spacing w:before="80" w:after="80" w:line="280" w:lineRule="exact"/>
              <w:jc w:val="left"/>
              <w:rPr>
                <w:b/>
                <w:position w:val="2"/>
              </w:rPr>
            </w:pPr>
            <w:r w:rsidRPr="009171A2">
              <w:rPr>
                <w:b/>
                <w:position w:val="2"/>
                <w:rtl/>
                <w:lang w:bidi="ar-EG"/>
              </w:rPr>
              <w:lastRenderedPageBreak/>
              <w:t xml:space="preserve">رأى </w:t>
            </w:r>
            <w:r w:rsidR="004D2D15" w:rsidRPr="009171A2">
              <w:rPr>
                <w:rFonts w:hint="cs"/>
                <w:b/>
                <w:position w:val="2"/>
                <w:rtl/>
              </w:rPr>
              <w:t>بعض الأعضاء أن هذا الحكم يضمن المرونة اللازمة لاستيعاب الاتجاهات الجديدة والقضايا الناشئة</w:t>
            </w:r>
            <w:r w:rsidR="005924D8">
              <w:rPr>
                <w:rFonts w:hint="cs"/>
                <w:b/>
                <w:position w:val="2"/>
                <w:rtl/>
              </w:rPr>
              <w:t>.</w:t>
            </w:r>
          </w:p>
          <w:p w14:paraId="1FEE52AD" w14:textId="77777777" w:rsidR="00A52875" w:rsidRPr="009171A2" w:rsidRDefault="00A52875" w:rsidP="00D76FF0">
            <w:pPr>
              <w:pStyle w:val="Tabletexte"/>
              <w:spacing w:before="80" w:after="80" w:line="280" w:lineRule="exact"/>
              <w:jc w:val="left"/>
              <w:rPr>
                <w:b/>
                <w:position w:val="2"/>
              </w:rPr>
            </w:pPr>
          </w:p>
          <w:p w14:paraId="14E68BAB" w14:textId="4F695D7C" w:rsidR="00A52875" w:rsidRPr="009171A2" w:rsidRDefault="006C4753" w:rsidP="00D76FF0">
            <w:pPr>
              <w:pStyle w:val="Tabletexte"/>
              <w:spacing w:before="80" w:after="80" w:line="280" w:lineRule="exact"/>
              <w:jc w:val="left"/>
              <w:rPr>
                <w:b/>
                <w:position w:val="2"/>
              </w:rPr>
            </w:pPr>
            <w:r w:rsidRPr="009171A2">
              <w:rPr>
                <w:b/>
                <w:position w:val="2"/>
                <w:rtl/>
                <w:lang w:bidi="ar-EG"/>
              </w:rPr>
              <w:t>ورأى بعض الأعضاء أن الاتفاقات في</w:t>
            </w:r>
            <w:r w:rsidR="0074173E" w:rsidRPr="009171A2">
              <w:rPr>
                <w:rFonts w:hint="cs"/>
                <w:b/>
                <w:position w:val="2"/>
                <w:rtl/>
                <w:lang w:bidi="ar-EG"/>
              </w:rPr>
              <w:t> </w:t>
            </w:r>
            <w:r w:rsidRPr="009171A2">
              <w:rPr>
                <w:b/>
                <w:position w:val="2"/>
                <w:rtl/>
                <w:lang w:bidi="ar-EG"/>
              </w:rPr>
              <w:t xml:space="preserve">سوق الاتصالات الحديثة، </w:t>
            </w:r>
            <w:r w:rsidRPr="009171A2">
              <w:rPr>
                <w:rFonts w:hint="cs"/>
                <w:b/>
                <w:position w:val="2"/>
                <w:rtl/>
                <w:lang w:bidi="ar-EG"/>
              </w:rPr>
              <w:t>تُبرم</w:t>
            </w:r>
            <w:r w:rsidRPr="009171A2">
              <w:rPr>
                <w:b/>
                <w:position w:val="2"/>
                <w:rtl/>
                <w:lang w:bidi="ar-EG"/>
              </w:rPr>
              <w:t xml:space="preserve"> </w:t>
            </w:r>
            <w:r w:rsidRPr="009171A2">
              <w:rPr>
                <w:rFonts w:hint="cs"/>
                <w:b/>
                <w:position w:val="2"/>
                <w:rtl/>
                <w:lang w:bidi="ar-EG"/>
              </w:rPr>
              <w:t>في</w:t>
            </w:r>
            <w:r w:rsidR="0074173E" w:rsidRPr="009171A2">
              <w:rPr>
                <w:rFonts w:hint="eastAsia"/>
                <w:b/>
                <w:position w:val="2"/>
                <w:rtl/>
                <w:lang w:bidi="ar-EG"/>
              </w:rPr>
              <w:t> </w:t>
            </w:r>
            <w:r w:rsidRPr="009171A2">
              <w:rPr>
                <w:rFonts w:hint="cs"/>
                <w:b/>
                <w:position w:val="2"/>
                <w:rtl/>
                <w:lang w:bidi="ar-EG"/>
              </w:rPr>
              <w:t>المقام الأول</w:t>
            </w:r>
            <w:r w:rsidRPr="009171A2">
              <w:rPr>
                <w:b/>
                <w:position w:val="2"/>
                <w:rtl/>
                <w:lang w:bidi="ar-EG"/>
              </w:rPr>
              <w:t xml:space="preserve"> بين شركات القطاع</w:t>
            </w:r>
            <w:r w:rsidR="0074173E" w:rsidRPr="009171A2">
              <w:rPr>
                <w:rFonts w:hint="cs"/>
                <w:b/>
                <w:position w:val="2"/>
                <w:rtl/>
                <w:lang w:bidi="ar-EG"/>
              </w:rPr>
              <w:t> </w:t>
            </w:r>
            <w:r w:rsidRPr="009171A2">
              <w:rPr>
                <w:b/>
                <w:position w:val="2"/>
                <w:rtl/>
                <w:lang w:bidi="ar-EG"/>
              </w:rPr>
              <w:t>الخاص.</w:t>
            </w:r>
          </w:p>
          <w:p w14:paraId="2698ADE8" w14:textId="77777777" w:rsidR="0074173E" w:rsidRPr="009171A2" w:rsidRDefault="0074173E" w:rsidP="00D76FF0">
            <w:pPr>
              <w:pStyle w:val="Tabletexte"/>
              <w:spacing w:before="80" w:after="80" w:line="280" w:lineRule="exact"/>
              <w:jc w:val="left"/>
              <w:rPr>
                <w:b/>
                <w:position w:val="2"/>
                <w:rtl/>
              </w:rPr>
            </w:pPr>
          </w:p>
          <w:p w14:paraId="03CE919B" w14:textId="0206E323" w:rsidR="00A52875" w:rsidRPr="009171A2" w:rsidRDefault="004D2D15" w:rsidP="0074173E">
            <w:pPr>
              <w:pStyle w:val="Tabletexte"/>
              <w:spacing w:before="80" w:after="80" w:line="280" w:lineRule="exact"/>
              <w:jc w:val="left"/>
              <w:rPr>
                <w:b/>
                <w:position w:val="2"/>
              </w:rPr>
            </w:pPr>
            <w:r w:rsidRPr="009171A2">
              <w:rPr>
                <w:rFonts w:hint="cs"/>
                <w:b/>
                <w:position w:val="2"/>
                <w:rtl/>
              </w:rPr>
              <w:t>بالإضافة إلى ذلك، هذا الحكم غير ذي صلة في</w:t>
            </w:r>
            <w:r w:rsidRPr="009171A2">
              <w:rPr>
                <w:rFonts w:hint="eastAsia"/>
                <w:b/>
                <w:position w:val="2"/>
                <w:rtl/>
              </w:rPr>
              <w:t> </w:t>
            </w:r>
            <w:r w:rsidRPr="009171A2">
              <w:rPr>
                <w:rFonts w:hint="cs"/>
                <w:b/>
                <w:position w:val="2"/>
                <w:rtl/>
              </w:rPr>
              <w:t>معاهدة دولية بسبب عبارة "رهناً بالتشريعات الوطنية".</w:t>
            </w:r>
            <w:r w:rsidR="0074173E" w:rsidRPr="009171A2">
              <w:rPr>
                <w:rFonts w:hint="cs"/>
                <w:b/>
                <w:position w:val="2"/>
                <w:rtl/>
              </w:rPr>
              <w:t xml:space="preserve"> </w:t>
            </w:r>
            <w:r w:rsidR="006C4753" w:rsidRPr="009171A2">
              <w:rPr>
                <w:rFonts w:hint="cs"/>
                <w:b/>
                <w:position w:val="2"/>
                <w:rtl/>
                <w:lang w:bidi="ar-SA"/>
              </w:rPr>
              <w:t xml:space="preserve">وأضاف بعض الأعضاء أن </w:t>
            </w:r>
            <w:r w:rsidRPr="009171A2">
              <w:rPr>
                <w:rFonts w:hint="cs"/>
                <w:b/>
                <w:position w:val="2"/>
                <w:rtl/>
              </w:rPr>
              <w:t xml:space="preserve">من المتصور مع تتطور ترتيبات خدمات الاتصالات الدولية في المستقبل، </w:t>
            </w:r>
            <w:r w:rsidR="006C4753" w:rsidRPr="009171A2">
              <w:rPr>
                <w:rFonts w:hint="cs"/>
                <w:b/>
                <w:position w:val="2"/>
                <w:rtl/>
              </w:rPr>
              <w:t>إمكانية</w:t>
            </w:r>
            <w:r w:rsidRPr="009171A2">
              <w:rPr>
                <w:rFonts w:hint="cs"/>
                <w:b/>
                <w:position w:val="2"/>
                <w:rtl/>
              </w:rPr>
              <w:t xml:space="preserve"> إبرامها عبر أساليب خلاف "الاتفاقات التجارية أو من خلال مبادئ رسوم المحاسبة". ويحد هذا الحكم من هذه</w:t>
            </w:r>
            <w:r w:rsidR="0074173E" w:rsidRPr="009171A2">
              <w:rPr>
                <w:rFonts w:hint="eastAsia"/>
                <w:b/>
                <w:position w:val="2"/>
                <w:rtl/>
              </w:rPr>
              <w:t> </w:t>
            </w:r>
            <w:r w:rsidRPr="009171A2">
              <w:rPr>
                <w:rFonts w:hint="cs"/>
                <w:b/>
                <w:position w:val="2"/>
                <w:rtl/>
              </w:rPr>
              <w:t>الإمكانية.</w:t>
            </w:r>
          </w:p>
        </w:tc>
        <w:tc>
          <w:tcPr>
            <w:tcW w:w="932" w:type="pct"/>
          </w:tcPr>
          <w:p w14:paraId="0AFC905E" w14:textId="22E6611A" w:rsidR="00B22859" w:rsidRPr="009171A2" w:rsidRDefault="00B22859" w:rsidP="00D76FF0">
            <w:pPr>
              <w:pStyle w:val="Tabletexte"/>
              <w:spacing w:before="80" w:after="80" w:line="280" w:lineRule="exact"/>
              <w:jc w:val="left"/>
              <w:rPr>
                <w:b/>
                <w:position w:val="2"/>
              </w:rPr>
            </w:pPr>
            <w:r w:rsidRPr="009171A2">
              <w:rPr>
                <w:b/>
                <w:position w:val="2"/>
                <w:rtl/>
              </w:rPr>
              <w:lastRenderedPageBreak/>
              <w:t>يرى بعض الأعضاء أن هذا الحكم لا</w:t>
            </w:r>
            <w:r w:rsidR="0074173E" w:rsidRPr="009171A2">
              <w:rPr>
                <w:rFonts w:hint="cs"/>
                <w:b/>
                <w:position w:val="2"/>
                <w:rtl/>
              </w:rPr>
              <w:t> </w:t>
            </w:r>
            <w:r w:rsidRPr="009171A2">
              <w:rPr>
                <w:b/>
                <w:position w:val="2"/>
                <w:rtl/>
              </w:rPr>
              <w:t>يتطلب أي تعديل نظراً لقابلية تطبيقه ومرونته.</w:t>
            </w:r>
          </w:p>
          <w:p w14:paraId="4299ECA8" w14:textId="77777777" w:rsidR="0074173E" w:rsidRPr="009171A2" w:rsidRDefault="0074173E" w:rsidP="00D76FF0">
            <w:pPr>
              <w:pStyle w:val="Tabletexte"/>
              <w:spacing w:before="80" w:after="80" w:line="280" w:lineRule="exact"/>
              <w:jc w:val="left"/>
              <w:rPr>
                <w:b/>
                <w:position w:val="2"/>
                <w:rtl/>
              </w:rPr>
            </w:pPr>
          </w:p>
          <w:p w14:paraId="35C6E962" w14:textId="7B27D817" w:rsidR="00A52875"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2F561FD0" w14:textId="77777777" w:rsidTr="000A4CD6">
        <w:tc>
          <w:tcPr>
            <w:tcW w:w="347" w:type="pct"/>
          </w:tcPr>
          <w:p w14:paraId="71705BB5" w14:textId="51AD52F0" w:rsidR="00A52875" w:rsidRPr="009171A2" w:rsidRDefault="00EB7DEF" w:rsidP="00D76FF0">
            <w:pPr>
              <w:pStyle w:val="Tabletexte"/>
              <w:spacing w:before="80" w:after="80" w:line="280" w:lineRule="exact"/>
              <w:jc w:val="center"/>
              <w:rPr>
                <w:position w:val="2"/>
              </w:rPr>
            </w:pPr>
            <w:r w:rsidRPr="009171A2">
              <w:rPr>
                <w:position w:val="2"/>
              </w:rPr>
              <w:t>54</w:t>
            </w:r>
          </w:p>
        </w:tc>
        <w:tc>
          <w:tcPr>
            <w:tcW w:w="929" w:type="pct"/>
          </w:tcPr>
          <w:p w14:paraId="7E7B23DD" w14:textId="0C13B2E3" w:rsidR="00A52875" w:rsidRPr="009171A2" w:rsidRDefault="00EB7DEF" w:rsidP="00D76FF0">
            <w:pPr>
              <w:pStyle w:val="Tabletexte"/>
              <w:spacing w:before="80" w:after="80" w:line="280" w:lineRule="exact"/>
              <w:jc w:val="left"/>
              <w:rPr>
                <w:b/>
                <w:bCs/>
                <w:position w:val="2"/>
              </w:rPr>
            </w:pPr>
            <w:r w:rsidRPr="009171A2">
              <w:rPr>
                <w:b/>
                <w:bCs/>
                <w:position w:val="2"/>
              </w:rPr>
              <w:t>2.1.8</w:t>
            </w:r>
            <w:r w:rsidRPr="009171A2">
              <w:rPr>
                <w:b/>
                <w:bCs/>
                <w:position w:val="2"/>
                <w:rtl/>
              </w:rPr>
              <w:tab/>
              <w:t xml:space="preserve">يجب على الدول الأعضاء أن تسعى إلى تشجيع الاستثمارات في شبكات الاتصالات الدولية وتعزز تسعير الجملة التنافسي </w:t>
            </w:r>
            <w:r w:rsidRPr="009171A2">
              <w:rPr>
                <w:b/>
                <w:bCs/>
                <w:position w:val="2"/>
                <w:rtl/>
                <w:lang w:bidi="ar-EG"/>
              </w:rPr>
              <w:t>للحركة</w:t>
            </w:r>
            <w:r w:rsidRPr="009171A2">
              <w:rPr>
                <w:b/>
                <w:bCs/>
                <w:position w:val="2"/>
                <w:rtl/>
              </w:rPr>
              <w:t xml:space="preserve"> المنقولة على مثل هذه الشبكات</w:t>
            </w:r>
          </w:p>
        </w:tc>
        <w:tc>
          <w:tcPr>
            <w:tcW w:w="931" w:type="pct"/>
            <w:gridSpan w:val="2"/>
          </w:tcPr>
          <w:p w14:paraId="551BD1E4" w14:textId="77777777" w:rsidR="00A52875" w:rsidRPr="009171A2" w:rsidRDefault="00A52875" w:rsidP="00D76FF0">
            <w:pPr>
              <w:pStyle w:val="Tabletexte"/>
              <w:spacing w:before="80" w:after="80" w:line="280" w:lineRule="exact"/>
              <w:jc w:val="left"/>
              <w:rPr>
                <w:rFonts w:eastAsia="Times New Roman"/>
                <w:b/>
                <w:position w:val="2"/>
              </w:rPr>
            </w:pPr>
          </w:p>
        </w:tc>
        <w:tc>
          <w:tcPr>
            <w:tcW w:w="904" w:type="pct"/>
          </w:tcPr>
          <w:p w14:paraId="274FF45E" w14:textId="4DE50441" w:rsidR="00A52875" w:rsidRPr="009171A2" w:rsidRDefault="009C352F" w:rsidP="00D76FF0">
            <w:pPr>
              <w:pStyle w:val="Tabletexte"/>
              <w:spacing w:before="80" w:after="80" w:line="280" w:lineRule="exact"/>
              <w:jc w:val="left"/>
              <w:rPr>
                <w:b/>
                <w:position w:val="2"/>
                <w:lang w:bidi="ar-EG"/>
              </w:rPr>
            </w:pPr>
            <w:r w:rsidRPr="009171A2">
              <w:rPr>
                <w:b/>
                <w:position w:val="2"/>
                <w:rtl/>
              </w:rPr>
              <w:t xml:space="preserve">يرى بعض الأعضاء أن هذا الحكم قابل للتطبيق فيما يتعلق </w:t>
            </w:r>
            <w:r w:rsidR="00104393" w:rsidRPr="009171A2">
              <w:rPr>
                <w:rFonts w:hint="cs"/>
                <w:b/>
                <w:position w:val="2"/>
                <w:rtl/>
              </w:rPr>
              <w:t>بالترتيبات الدولية</w:t>
            </w:r>
            <w:r w:rsidR="009171A2">
              <w:rPr>
                <w:rFonts w:hint="cs"/>
                <w:b/>
                <w:position w:val="2"/>
                <w:rtl/>
                <w:lang w:bidi="ar-EG"/>
              </w:rPr>
              <w:t>.</w:t>
            </w:r>
          </w:p>
          <w:p w14:paraId="415E7A23" w14:textId="77777777" w:rsidR="00A52875" w:rsidRPr="009171A2" w:rsidRDefault="00A52875" w:rsidP="00D76FF0">
            <w:pPr>
              <w:pStyle w:val="Tabletexte"/>
              <w:spacing w:before="80" w:after="80" w:line="280" w:lineRule="exact"/>
              <w:jc w:val="left"/>
              <w:rPr>
                <w:b/>
                <w:position w:val="2"/>
              </w:rPr>
            </w:pPr>
          </w:p>
          <w:p w14:paraId="60806F33" w14:textId="3B4D914F" w:rsidR="00A52875" w:rsidRPr="009171A2" w:rsidRDefault="006C4753" w:rsidP="00D76FF0">
            <w:pPr>
              <w:pStyle w:val="Tabletexte"/>
              <w:spacing w:before="80" w:after="80" w:line="280" w:lineRule="exact"/>
              <w:jc w:val="left"/>
              <w:rPr>
                <w:b/>
                <w:position w:val="2"/>
              </w:rPr>
            </w:pPr>
            <w:r w:rsidRPr="009171A2">
              <w:rPr>
                <w:b/>
                <w:position w:val="2"/>
                <w:rtl/>
                <w:lang w:bidi="ar-EG"/>
              </w:rPr>
              <w:t xml:space="preserve">ورأى بعض الأعضاء أن </w:t>
            </w:r>
            <w:r w:rsidR="009C352F" w:rsidRPr="009171A2">
              <w:rPr>
                <w:b/>
                <w:position w:val="2"/>
                <w:rtl/>
                <w:lang w:bidi="ar-EG"/>
              </w:rPr>
              <w:t xml:space="preserve">هذا الحكم </w:t>
            </w:r>
            <w:r w:rsidR="009C352F" w:rsidRPr="009171A2">
              <w:rPr>
                <w:rFonts w:hint="cs"/>
                <w:b/>
                <w:position w:val="2"/>
                <w:rtl/>
                <w:lang w:bidi="ar-EG"/>
              </w:rPr>
              <w:t xml:space="preserve">غير قابل للتطبيق </w:t>
            </w:r>
            <w:r w:rsidR="009C352F" w:rsidRPr="009171A2">
              <w:rPr>
                <w:b/>
                <w:position w:val="2"/>
                <w:rtl/>
                <w:lang w:bidi="ar-EG"/>
              </w:rPr>
              <w:t>في سوق الاتصالات الحديث</w:t>
            </w:r>
            <w:r w:rsidR="009C352F" w:rsidRPr="009171A2">
              <w:rPr>
                <w:rFonts w:hint="cs"/>
                <w:b/>
                <w:position w:val="2"/>
                <w:rtl/>
                <w:lang w:bidi="ar-EG"/>
              </w:rPr>
              <w:t xml:space="preserve">ة التي تتخذ فيها </w:t>
            </w:r>
            <w:r w:rsidR="009C352F" w:rsidRPr="009171A2">
              <w:rPr>
                <w:b/>
                <w:position w:val="2"/>
                <w:rtl/>
                <w:lang w:bidi="ar-EG"/>
              </w:rPr>
              <w:t xml:space="preserve">الشركات الخاصة </w:t>
            </w:r>
            <w:r w:rsidR="009C352F" w:rsidRPr="009171A2">
              <w:rPr>
                <w:rFonts w:hint="cs"/>
                <w:b/>
                <w:position w:val="2"/>
                <w:rtl/>
                <w:lang w:bidi="ar-EG"/>
              </w:rPr>
              <w:t>القرارات بشأن</w:t>
            </w:r>
            <w:r w:rsidR="009C352F" w:rsidRPr="009171A2">
              <w:rPr>
                <w:b/>
                <w:position w:val="2"/>
                <w:rtl/>
                <w:lang w:bidi="ar-EG"/>
              </w:rPr>
              <w:t xml:space="preserve"> الاستثمارات وتنفذها، مما سيؤدي </w:t>
            </w:r>
            <w:r w:rsidR="009C352F" w:rsidRPr="009171A2">
              <w:rPr>
                <w:b/>
                <w:position w:val="2"/>
                <w:rtl/>
                <w:lang w:bidi="ar-EG"/>
              </w:rPr>
              <w:lastRenderedPageBreak/>
              <w:t>إلى مبيعات تنافسية</w:t>
            </w:r>
            <w:r w:rsidR="009C352F" w:rsidRPr="009171A2">
              <w:rPr>
                <w:rFonts w:hint="cs"/>
                <w:b/>
                <w:position w:val="2"/>
                <w:rtl/>
                <w:lang w:bidi="ar-EG"/>
              </w:rPr>
              <w:t xml:space="preserve"> في</w:t>
            </w:r>
            <w:r w:rsidR="0074173E" w:rsidRPr="009171A2">
              <w:rPr>
                <w:rFonts w:hint="eastAsia"/>
                <w:b/>
                <w:position w:val="2"/>
                <w:rtl/>
                <w:lang w:bidi="ar-EG"/>
              </w:rPr>
              <w:t> </w:t>
            </w:r>
            <w:r w:rsidR="009C352F" w:rsidRPr="009171A2">
              <w:rPr>
                <w:rFonts w:hint="cs"/>
                <w:b/>
                <w:position w:val="2"/>
                <w:rtl/>
                <w:lang w:bidi="ar-EG"/>
              </w:rPr>
              <w:t>سوق</w:t>
            </w:r>
            <w:r w:rsidR="0074173E" w:rsidRPr="009171A2">
              <w:rPr>
                <w:rFonts w:hint="eastAsia"/>
                <w:b/>
                <w:position w:val="2"/>
                <w:rtl/>
                <w:lang w:bidi="ar-EG"/>
              </w:rPr>
              <w:t> </w:t>
            </w:r>
            <w:r w:rsidR="009C352F" w:rsidRPr="009171A2">
              <w:rPr>
                <w:b/>
                <w:position w:val="2"/>
                <w:rtl/>
                <w:lang w:bidi="ar-EG"/>
              </w:rPr>
              <w:t>الجملة.</w:t>
            </w:r>
          </w:p>
          <w:p w14:paraId="3A36D33E" w14:textId="77777777" w:rsidR="00A52875" w:rsidRPr="009171A2" w:rsidRDefault="00A52875" w:rsidP="00D76FF0">
            <w:pPr>
              <w:pStyle w:val="Tabletexte"/>
              <w:spacing w:before="80" w:after="80" w:line="280" w:lineRule="exact"/>
              <w:jc w:val="left"/>
              <w:rPr>
                <w:b/>
                <w:position w:val="2"/>
              </w:rPr>
            </w:pPr>
          </w:p>
          <w:p w14:paraId="17BE9782" w14:textId="1DDD2373" w:rsidR="00A52875" w:rsidRPr="009171A2" w:rsidRDefault="003721B3" w:rsidP="00D76FF0">
            <w:pPr>
              <w:pStyle w:val="Tabletexte"/>
              <w:spacing w:before="80" w:after="80" w:line="280" w:lineRule="exact"/>
              <w:jc w:val="left"/>
              <w:rPr>
                <w:b/>
                <w:position w:val="2"/>
              </w:rPr>
            </w:pPr>
            <w:r w:rsidRPr="009171A2">
              <w:rPr>
                <w:b/>
                <w:position w:val="2"/>
                <w:rtl/>
                <w:lang w:bidi="ar-EG"/>
              </w:rPr>
              <w:t xml:space="preserve">وأشار بعض الأعضاء إلى أن هذا الحكم لا يزال سارياً، لأن تعزيز </w:t>
            </w:r>
            <w:r w:rsidRPr="009171A2">
              <w:rPr>
                <w:rFonts w:hint="cs"/>
                <w:b/>
                <w:position w:val="2"/>
                <w:rtl/>
                <w:lang w:bidi="ar-EG"/>
              </w:rPr>
              <w:t>تهيئة</w:t>
            </w:r>
            <w:r w:rsidRPr="009171A2">
              <w:rPr>
                <w:b/>
                <w:position w:val="2"/>
                <w:rtl/>
                <w:lang w:bidi="ar-EG"/>
              </w:rPr>
              <w:t xml:space="preserve"> وتطوير الشبكات والخدمات الدولية يتطلب أن يحصل المستثمر على عائد معقول على</w:t>
            </w:r>
            <w:r w:rsidR="0074173E" w:rsidRPr="009171A2">
              <w:rPr>
                <w:rFonts w:hint="cs"/>
                <w:b/>
                <w:position w:val="2"/>
                <w:rtl/>
                <w:lang w:bidi="ar-EG"/>
              </w:rPr>
              <w:t> </w:t>
            </w:r>
            <w:r w:rsidRPr="009171A2">
              <w:rPr>
                <w:b/>
                <w:position w:val="2"/>
                <w:rtl/>
                <w:lang w:bidi="ar-EG"/>
              </w:rPr>
              <w:t>استثماراته.</w:t>
            </w:r>
          </w:p>
        </w:tc>
        <w:tc>
          <w:tcPr>
            <w:tcW w:w="957" w:type="pct"/>
            <w:gridSpan w:val="2"/>
          </w:tcPr>
          <w:p w14:paraId="05C716AB" w14:textId="0824B46D" w:rsidR="00A52875" w:rsidRPr="009171A2" w:rsidRDefault="004D2D15"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يضمن المرونة اللازمة لاستيعاب الاتجاهات الجديدة والقضايا الناشئة</w:t>
            </w:r>
            <w:r w:rsidR="009171A2">
              <w:rPr>
                <w:rFonts w:hint="cs"/>
                <w:b/>
                <w:position w:val="2"/>
                <w:rtl/>
              </w:rPr>
              <w:t>.</w:t>
            </w:r>
          </w:p>
          <w:p w14:paraId="41BD59B0" w14:textId="77777777" w:rsidR="00A52875" w:rsidRPr="009171A2" w:rsidRDefault="00A52875" w:rsidP="00D76FF0">
            <w:pPr>
              <w:pStyle w:val="Tabletexte"/>
              <w:spacing w:before="80" w:after="80" w:line="280" w:lineRule="exact"/>
              <w:jc w:val="left"/>
              <w:rPr>
                <w:b/>
                <w:position w:val="2"/>
              </w:rPr>
            </w:pPr>
          </w:p>
          <w:p w14:paraId="18269E4A" w14:textId="39945587" w:rsidR="00A52875" w:rsidRPr="009171A2" w:rsidRDefault="003721B3" w:rsidP="00D76FF0">
            <w:pPr>
              <w:pStyle w:val="Tabletexte"/>
              <w:spacing w:before="80" w:after="80" w:line="280" w:lineRule="exact"/>
              <w:jc w:val="left"/>
              <w:rPr>
                <w:b/>
                <w:position w:val="2"/>
              </w:rPr>
            </w:pPr>
            <w:r w:rsidRPr="009171A2">
              <w:rPr>
                <w:b/>
                <w:position w:val="2"/>
                <w:rtl/>
                <w:lang w:bidi="ar-EG"/>
              </w:rPr>
              <w:t>وأضاف بعض الأعضاء أن هذا الحكم مرن بما فيه الكفاية لأنه يشجع الاستثمار والمنافسة والأسعار</w:t>
            </w:r>
            <w:r w:rsidR="0074173E" w:rsidRPr="009171A2">
              <w:rPr>
                <w:rFonts w:hint="cs"/>
                <w:b/>
                <w:position w:val="2"/>
                <w:rtl/>
                <w:lang w:bidi="ar-EG"/>
              </w:rPr>
              <w:t> </w:t>
            </w:r>
            <w:r w:rsidRPr="009171A2">
              <w:rPr>
                <w:b/>
                <w:position w:val="2"/>
                <w:rtl/>
                <w:lang w:bidi="ar-EG"/>
              </w:rPr>
              <w:t xml:space="preserve">التنافسية. </w:t>
            </w:r>
          </w:p>
          <w:p w14:paraId="1C933F32" w14:textId="77777777" w:rsidR="00A52875" w:rsidRPr="009171A2" w:rsidRDefault="00A52875" w:rsidP="00D76FF0">
            <w:pPr>
              <w:pStyle w:val="Tabletexte"/>
              <w:spacing w:before="80" w:after="80" w:line="280" w:lineRule="exact"/>
              <w:jc w:val="left"/>
              <w:rPr>
                <w:b/>
                <w:position w:val="2"/>
              </w:rPr>
            </w:pPr>
          </w:p>
          <w:p w14:paraId="1B335776" w14:textId="7FC20F08" w:rsidR="00A52875" w:rsidRPr="009171A2" w:rsidRDefault="003721B3" w:rsidP="00D76FF0">
            <w:pPr>
              <w:pStyle w:val="Tabletexte"/>
              <w:spacing w:before="80" w:after="80" w:line="280" w:lineRule="exact"/>
              <w:jc w:val="left"/>
              <w:rPr>
                <w:b/>
                <w:position w:val="2"/>
              </w:rPr>
            </w:pPr>
            <w:r w:rsidRPr="009171A2">
              <w:rPr>
                <w:b/>
                <w:position w:val="2"/>
                <w:rtl/>
                <w:lang w:bidi="ar-EG"/>
              </w:rPr>
              <w:lastRenderedPageBreak/>
              <w:t xml:space="preserve">ورأى بعض الأعضاء أن الاتجاهات الجديدة والقضايا الناشئة في بيئة الاتصالات الحديثة، </w:t>
            </w:r>
            <w:r w:rsidRPr="009171A2">
              <w:rPr>
                <w:rFonts w:hint="cs"/>
                <w:b/>
                <w:position w:val="2"/>
                <w:rtl/>
                <w:lang w:bidi="ar-EG"/>
              </w:rPr>
              <w:t>تدار،</w:t>
            </w:r>
            <w:r w:rsidRPr="009171A2">
              <w:rPr>
                <w:b/>
                <w:position w:val="2"/>
                <w:rtl/>
                <w:lang w:bidi="ar-EG"/>
              </w:rPr>
              <w:t xml:space="preserve"> فيما يتعلق بالشبكات</w:t>
            </w:r>
            <w:r w:rsidRPr="009171A2">
              <w:rPr>
                <w:rFonts w:hint="cs"/>
                <w:b/>
                <w:position w:val="2"/>
                <w:rtl/>
                <w:lang w:bidi="ar-EG"/>
              </w:rPr>
              <w:t>،</w:t>
            </w:r>
            <w:r w:rsidRPr="009171A2">
              <w:rPr>
                <w:b/>
                <w:position w:val="2"/>
                <w:rtl/>
                <w:lang w:bidi="ar-EG"/>
              </w:rPr>
              <w:t xml:space="preserve"> بشكل مباشر من خلال الاتفاقات المتبادلة بين الوكالات</w:t>
            </w:r>
            <w:r w:rsidR="0074173E" w:rsidRPr="009171A2">
              <w:rPr>
                <w:rFonts w:hint="cs"/>
                <w:b/>
                <w:position w:val="2"/>
                <w:rtl/>
                <w:lang w:bidi="ar-EG"/>
              </w:rPr>
              <w:t> </w:t>
            </w:r>
            <w:r w:rsidRPr="009171A2">
              <w:rPr>
                <w:b/>
                <w:position w:val="2"/>
                <w:rtl/>
                <w:lang w:bidi="ar-EG"/>
              </w:rPr>
              <w:t>العاملة.</w:t>
            </w:r>
          </w:p>
        </w:tc>
        <w:tc>
          <w:tcPr>
            <w:tcW w:w="932" w:type="pct"/>
          </w:tcPr>
          <w:p w14:paraId="49456793" w14:textId="50F449A4" w:rsidR="00B22859" w:rsidRPr="009171A2" w:rsidRDefault="00B22859" w:rsidP="00D76FF0">
            <w:pPr>
              <w:pStyle w:val="Tabletexte"/>
              <w:spacing w:before="80" w:after="80" w:line="280" w:lineRule="exact"/>
              <w:jc w:val="left"/>
              <w:rPr>
                <w:b/>
                <w:position w:val="2"/>
              </w:rPr>
            </w:pPr>
            <w:r w:rsidRPr="009171A2">
              <w:rPr>
                <w:b/>
                <w:position w:val="2"/>
                <w:rtl/>
              </w:rPr>
              <w:lastRenderedPageBreak/>
              <w:t>يرى بعض الأعضاء أن هذا الحكم لا</w:t>
            </w:r>
            <w:r w:rsidR="0074173E" w:rsidRPr="009171A2">
              <w:rPr>
                <w:rFonts w:hint="cs"/>
                <w:b/>
                <w:position w:val="2"/>
                <w:rtl/>
              </w:rPr>
              <w:t> </w:t>
            </w:r>
            <w:r w:rsidRPr="009171A2">
              <w:rPr>
                <w:b/>
                <w:position w:val="2"/>
                <w:rtl/>
              </w:rPr>
              <w:t>يتطلب أي تعديل نظراً لقابلية تطبيقه ومرونته.</w:t>
            </w:r>
          </w:p>
          <w:p w14:paraId="6847D103" w14:textId="77777777" w:rsidR="0074173E" w:rsidRPr="009171A2" w:rsidRDefault="0074173E" w:rsidP="00D76FF0">
            <w:pPr>
              <w:pStyle w:val="Tabletexte"/>
              <w:spacing w:before="80" w:after="80" w:line="280" w:lineRule="exact"/>
              <w:jc w:val="left"/>
              <w:rPr>
                <w:b/>
                <w:position w:val="2"/>
                <w:rtl/>
              </w:rPr>
            </w:pPr>
          </w:p>
          <w:p w14:paraId="22C309A7" w14:textId="46B9FDBB" w:rsidR="00A52875"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6A8F8AE9" w14:textId="77777777" w:rsidTr="000A4CD6">
        <w:tc>
          <w:tcPr>
            <w:tcW w:w="347" w:type="pct"/>
          </w:tcPr>
          <w:p w14:paraId="160F47BB" w14:textId="08ADD966" w:rsidR="00A52875" w:rsidRPr="009171A2" w:rsidRDefault="00EB7DEF" w:rsidP="00D76FF0">
            <w:pPr>
              <w:pStyle w:val="Tabletexte"/>
              <w:spacing w:before="80" w:after="80" w:line="280" w:lineRule="exact"/>
              <w:jc w:val="center"/>
              <w:rPr>
                <w:position w:val="2"/>
              </w:rPr>
            </w:pPr>
            <w:r w:rsidRPr="009171A2">
              <w:rPr>
                <w:position w:val="2"/>
              </w:rPr>
              <w:t>55</w:t>
            </w:r>
          </w:p>
        </w:tc>
        <w:tc>
          <w:tcPr>
            <w:tcW w:w="929" w:type="pct"/>
          </w:tcPr>
          <w:p w14:paraId="633F8A40" w14:textId="0DFDFBF0" w:rsidR="00A52875" w:rsidRPr="009171A2" w:rsidRDefault="00EB7DEF" w:rsidP="00D76FF0">
            <w:pPr>
              <w:pStyle w:val="Tabletexte"/>
              <w:spacing w:before="80" w:after="80" w:line="280" w:lineRule="exact"/>
              <w:jc w:val="left"/>
              <w:rPr>
                <w:b/>
                <w:bCs/>
                <w:position w:val="2"/>
              </w:rPr>
            </w:pPr>
            <w:r w:rsidRPr="009171A2">
              <w:rPr>
                <w:b/>
                <w:bCs/>
                <w:position w:val="2"/>
              </w:rPr>
              <w:t>2.8</w:t>
            </w:r>
            <w:r w:rsidRPr="009171A2">
              <w:rPr>
                <w:b/>
                <w:bCs/>
                <w:position w:val="2"/>
                <w:rtl/>
              </w:rPr>
              <w:tab/>
              <w:t xml:space="preserve">مبادئ رسوم </w:t>
            </w:r>
            <w:r w:rsidR="003547A9" w:rsidRPr="009171A2">
              <w:rPr>
                <w:rFonts w:hint="cs"/>
                <w:b/>
                <w:bCs/>
                <w:position w:val="2"/>
                <w:rtl/>
              </w:rPr>
              <w:t>المحاسبة</w:t>
            </w:r>
          </w:p>
        </w:tc>
        <w:tc>
          <w:tcPr>
            <w:tcW w:w="931" w:type="pct"/>
            <w:gridSpan w:val="2"/>
          </w:tcPr>
          <w:p w14:paraId="17A7B7BB" w14:textId="77777777" w:rsidR="00A52875" w:rsidRPr="009171A2" w:rsidRDefault="00A52875" w:rsidP="00D76FF0">
            <w:pPr>
              <w:pStyle w:val="Tabletexte"/>
              <w:spacing w:before="80" w:after="80" w:line="280" w:lineRule="exact"/>
              <w:jc w:val="left"/>
              <w:rPr>
                <w:rFonts w:eastAsia="Times New Roman"/>
                <w:b/>
                <w:position w:val="2"/>
              </w:rPr>
            </w:pPr>
          </w:p>
        </w:tc>
        <w:tc>
          <w:tcPr>
            <w:tcW w:w="904" w:type="pct"/>
          </w:tcPr>
          <w:p w14:paraId="18404BCA" w14:textId="77777777" w:rsidR="00A52875" w:rsidRPr="009171A2" w:rsidRDefault="00A52875" w:rsidP="00D76FF0">
            <w:pPr>
              <w:pStyle w:val="Tabletexte"/>
              <w:spacing w:before="80" w:after="80" w:line="280" w:lineRule="exact"/>
              <w:jc w:val="left"/>
              <w:rPr>
                <w:b/>
                <w:position w:val="2"/>
              </w:rPr>
            </w:pPr>
          </w:p>
        </w:tc>
        <w:tc>
          <w:tcPr>
            <w:tcW w:w="957" w:type="pct"/>
            <w:gridSpan w:val="2"/>
          </w:tcPr>
          <w:p w14:paraId="75A84977" w14:textId="77777777" w:rsidR="00A52875" w:rsidRPr="009171A2" w:rsidRDefault="00A52875" w:rsidP="00D76FF0">
            <w:pPr>
              <w:pStyle w:val="Tabletexte"/>
              <w:spacing w:before="80" w:after="80" w:line="280" w:lineRule="exact"/>
              <w:jc w:val="left"/>
              <w:rPr>
                <w:b/>
                <w:position w:val="2"/>
              </w:rPr>
            </w:pPr>
          </w:p>
        </w:tc>
        <w:tc>
          <w:tcPr>
            <w:tcW w:w="932" w:type="pct"/>
          </w:tcPr>
          <w:p w14:paraId="75FBC93E" w14:textId="4166DE4F" w:rsidR="00B22859" w:rsidRPr="009171A2" w:rsidRDefault="00B22859" w:rsidP="00D76FF0">
            <w:pPr>
              <w:pStyle w:val="Tabletexte"/>
              <w:spacing w:before="80" w:after="80" w:line="280" w:lineRule="exact"/>
              <w:jc w:val="left"/>
              <w:rPr>
                <w:b/>
                <w:position w:val="2"/>
              </w:rPr>
            </w:pPr>
            <w:r w:rsidRPr="009171A2">
              <w:rPr>
                <w:b/>
                <w:position w:val="2"/>
                <w:rtl/>
              </w:rPr>
              <w:t>يرى بعض الأعضاء أن هذا الحكم لا</w:t>
            </w:r>
            <w:r w:rsidR="0074173E" w:rsidRPr="009171A2">
              <w:rPr>
                <w:rFonts w:hint="cs"/>
                <w:b/>
                <w:position w:val="2"/>
                <w:rtl/>
              </w:rPr>
              <w:t> </w:t>
            </w:r>
            <w:r w:rsidRPr="009171A2">
              <w:rPr>
                <w:b/>
                <w:position w:val="2"/>
                <w:rtl/>
              </w:rPr>
              <w:t>يتطلب أي تعديل نظراً لقابلية تطبيقه ومرونته.</w:t>
            </w:r>
          </w:p>
          <w:p w14:paraId="09936CF0" w14:textId="77777777" w:rsidR="0074173E" w:rsidRPr="009171A2" w:rsidRDefault="0074173E" w:rsidP="00D76FF0">
            <w:pPr>
              <w:pStyle w:val="Tabletexte"/>
              <w:spacing w:before="80" w:after="80" w:line="280" w:lineRule="exact"/>
              <w:jc w:val="left"/>
              <w:rPr>
                <w:b/>
                <w:position w:val="2"/>
                <w:rtl/>
              </w:rPr>
            </w:pPr>
          </w:p>
          <w:p w14:paraId="57643E31" w14:textId="226B4DC6" w:rsidR="00B22859"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27BF1493" w14:textId="77777777" w:rsidR="0074173E" w:rsidRPr="009171A2" w:rsidRDefault="0074173E" w:rsidP="00D76FF0">
            <w:pPr>
              <w:pStyle w:val="Tabletexte"/>
              <w:spacing w:before="80" w:after="80" w:line="280" w:lineRule="exact"/>
              <w:jc w:val="left"/>
              <w:rPr>
                <w:b/>
                <w:position w:val="2"/>
                <w:rtl/>
              </w:rPr>
            </w:pPr>
          </w:p>
          <w:p w14:paraId="6F7EB26A" w14:textId="0C2EB485" w:rsidR="00A52875" w:rsidRPr="009171A2" w:rsidRDefault="00B22859"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74173E" w:rsidRPr="009171A2">
              <w:rPr>
                <w:b/>
                <w:position w:val="2"/>
                <w:rtl/>
              </w:rPr>
              <w:br/>
            </w:r>
            <w:r w:rsidRPr="009171A2">
              <w:rPr>
                <w:b/>
                <w:position w:val="2"/>
                <w:rtl/>
              </w:rPr>
              <w:t>تكنولوجيا المعلومات والاتصالات للمستعملين النهائيين.</w:t>
            </w:r>
          </w:p>
        </w:tc>
      </w:tr>
      <w:tr w:rsidR="00BD348E" w:rsidRPr="009171A2" w14:paraId="47D5D3EE" w14:textId="77777777" w:rsidTr="003547A9">
        <w:trPr>
          <w:cantSplit/>
        </w:trPr>
        <w:tc>
          <w:tcPr>
            <w:tcW w:w="347" w:type="pct"/>
          </w:tcPr>
          <w:p w14:paraId="1FD0F6F8" w14:textId="74447A64" w:rsidR="00A52875" w:rsidRPr="009171A2" w:rsidRDefault="00EB7DEF" w:rsidP="00D76FF0">
            <w:pPr>
              <w:pStyle w:val="Tabletexte"/>
              <w:spacing w:before="80" w:after="80" w:line="280" w:lineRule="exact"/>
              <w:jc w:val="center"/>
              <w:rPr>
                <w:position w:val="2"/>
              </w:rPr>
            </w:pPr>
            <w:r w:rsidRPr="009171A2">
              <w:rPr>
                <w:position w:val="2"/>
              </w:rPr>
              <w:lastRenderedPageBreak/>
              <w:t>56</w:t>
            </w:r>
          </w:p>
        </w:tc>
        <w:tc>
          <w:tcPr>
            <w:tcW w:w="929" w:type="pct"/>
          </w:tcPr>
          <w:p w14:paraId="2E9F5845" w14:textId="3862C5C5" w:rsidR="00A52875" w:rsidRPr="009171A2" w:rsidRDefault="00EB7DEF" w:rsidP="00D76FF0">
            <w:pPr>
              <w:pStyle w:val="Tabletexte"/>
              <w:spacing w:before="80" w:after="80" w:line="280" w:lineRule="exact"/>
              <w:jc w:val="left"/>
              <w:rPr>
                <w:b/>
                <w:bCs/>
                <w:position w:val="2"/>
              </w:rPr>
            </w:pPr>
            <w:r w:rsidRPr="009171A2">
              <w:rPr>
                <w:b/>
                <w:bCs/>
                <w:position w:val="2"/>
                <w:rtl/>
              </w:rPr>
              <w:t>الشروط والأحكام</w:t>
            </w:r>
          </w:p>
        </w:tc>
        <w:tc>
          <w:tcPr>
            <w:tcW w:w="931" w:type="pct"/>
            <w:gridSpan w:val="2"/>
          </w:tcPr>
          <w:p w14:paraId="320A102E" w14:textId="77777777" w:rsidR="00A52875" w:rsidRPr="009171A2" w:rsidRDefault="00A52875" w:rsidP="00D76FF0">
            <w:pPr>
              <w:pStyle w:val="Tabletexte"/>
              <w:spacing w:before="80" w:after="80" w:line="280" w:lineRule="exact"/>
              <w:jc w:val="left"/>
              <w:rPr>
                <w:rFonts w:eastAsia="Times New Roman"/>
                <w:b/>
                <w:position w:val="2"/>
              </w:rPr>
            </w:pPr>
          </w:p>
        </w:tc>
        <w:tc>
          <w:tcPr>
            <w:tcW w:w="904" w:type="pct"/>
          </w:tcPr>
          <w:p w14:paraId="471B88A1" w14:textId="77777777" w:rsidR="00A52875" w:rsidRPr="009171A2" w:rsidRDefault="00A52875" w:rsidP="00D76FF0">
            <w:pPr>
              <w:pStyle w:val="Tabletexte"/>
              <w:spacing w:before="80" w:after="80" w:line="280" w:lineRule="exact"/>
              <w:jc w:val="left"/>
              <w:rPr>
                <w:b/>
                <w:position w:val="2"/>
              </w:rPr>
            </w:pPr>
          </w:p>
        </w:tc>
        <w:tc>
          <w:tcPr>
            <w:tcW w:w="957" w:type="pct"/>
            <w:gridSpan w:val="2"/>
          </w:tcPr>
          <w:p w14:paraId="0655731D" w14:textId="77777777" w:rsidR="00A52875" w:rsidRPr="009171A2" w:rsidRDefault="00A52875" w:rsidP="00D76FF0">
            <w:pPr>
              <w:pStyle w:val="Tabletexte"/>
              <w:spacing w:before="80" w:after="80" w:line="280" w:lineRule="exact"/>
              <w:jc w:val="left"/>
              <w:rPr>
                <w:b/>
                <w:position w:val="2"/>
              </w:rPr>
            </w:pPr>
          </w:p>
        </w:tc>
        <w:tc>
          <w:tcPr>
            <w:tcW w:w="932" w:type="pct"/>
          </w:tcPr>
          <w:p w14:paraId="7F85CDCF" w14:textId="5A1B338A" w:rsidR="00B22859" w:rsidRPr="009171A2" w:rsidRDefault="00B22859" w:rsidP="00D76FF0">
            <w:pPr>
              <w:pStyle w:val="Tabletexte"/>
              <w:spacing w:before="80" w:after="80" w:line="280" w:lineRule="exact"/>
              <w:jc w:val="left"/>
              <w:rPr>
                <w:b/>
                <w:position w:val="2"/>
              </w:rPr>
            </w:pPr>
            <w:r w:rsidRPr="009171A2">
              <w:rPr>
                <w:b/>
                <w:position w:val="2"/>
                <w:rtl/>
              </w:rPr>
              <w:t>يرى بعض الأعضاء أن هذا الحكم لا</w:t>
            </w:r>
            <w:r w:rsidR="0074173E" w:rsidRPr="009171A2">
              <w:rPr>
                <w:rFonts w:hint="cs"/>
                <w:b/>
                <w:position w:val="2"/>
                <w:rtl/>
              </w:rPr>
              <w:t> </w:t>
            </w:r>
            <w:r w:rsidRPr="009171A2">
              <w:rPr>
                <w:b/>
                <w:position w:val="2"/>
                <w:rtl/>
              </w:rPr>
              <w:t>يتطلب أي تعديل نظراً لقابلية تطبيقه ومرونته.</w:t>
            </w:r>
          </w:p>
          <w:p w14:paraId="54B6723C" w14:textId="77777777" w:rsidR="0074173E" w:rsidRPr="009171A2" w:rsidRDefault="0074173E" w:rsidP="00D76FF0">
            <w:pPr>
              <w:pStyle w:val="Tabletexte"/>
              <w:spacing w:before="80" w:after="80" w:line="280" w:lineRule="exact"/>
              <w:jc w:val="left"/>
              <w:rPr>
                <w:b/>
                <w:position w:val="2"/>
                <w:rtl/>
              </w:rPr>
            </w:pPr>
          </w:p>
          <w:p w14:paraId="4B3578A2" w14:textId="609524ED" w:rsidR="00B22859"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765BD9DF" w14:textId="77777777" w:rsidR="0074173E" w:rsidRPr="009171A2" w:rsidRDefault="0074173E" w:rsidP="00D76FF0">
            <w:pPr>
              <w:pStyle w:val="Tabletexte"/>
              <w:spacing w:before="80" w:after="80" w:line="280" w:lineRule="exact"/>
              <w:jc w:val="left"/>
              <w:rPr>
                <w:b/>
                <w:position w:val="2"/>
                <w:rtl/>
              </w:rPr>
            </w:pPr>
          </w:p>
          <w:p w14:paraId="08ABF4AA" w14:textId="25D44168" w:rsidR="00A52875" w:rsidRPr="009171A2" w:rsidRDefault="00B22859"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74173E" w:rsidRPr="009171A2">
              <w:rPr>
                <w:b/>
                <w:position w:val="2"/>
                <w:rtl/>
              </w:rPr>
              <w:br/>
            </w:r>
            <w:r w:rsidRPr="009171A2">
              <w:rPr>
                <w:b/>
                <w:position w:val="2"/>
                <w:rtl/>
              </w:rPr>
              <w:t>تكنولوجيا المعلومات والاتصالات للمستعملين النهائيين.</w:t>
            </w:r>
          </w:p>
        </w:tc>
      </w:tr>
      <w:tr w:rsidR="00BD348E" w:rsidRPr="009171A2" w14:paraId="136A6F71" w14:textId="77777777" w:rsidTr="000A4CD6">
        <w:tc>
          <w:tcPr>
            <w:tcW w:w="347" w:type="pct"/>
          </w:tcPr>
          <w:p w14:paraId="713037CF" w14:textId="5060649B" w:rsidR="00A52875" w:rsidRPr="009171A2" w:rsidRDefault="00EB7DEF" w:rsidP="00D76FF0">
            <w:pPr>
              <w:pStyle w:val="Tabletexte"/>
              <w:spacing w:before="80" w:after="80" w:line="280" w:lineRule="exact"/>
              <w:jc w:val="center"/>
              <w:rPr>
                <w:position w:val="2"/>
              </w:rPr>
            </w:pPr>
            <w:r w:rsidRPr="009171A2">
              <w:rPr>
                <w:position w:val="2"/>
              </w:rPr>
              <w:t>57</w:t>
            </w:r>
          </w:p>
        </w:tc>
        <w:tc>
          <w:tcPr>
            <w:tcW w:w="929" w:type="pct"/>
          </w:tcPr>
          <w:p w14:paraId="61DA050C" w14:textId="1D3F8BAF" w:rsidR="00A52875" w:rsidRPr="009171A2" w:rsidRDefault="00EB7DEF" w:rsidP="00D76FF0">
            <w:pPr>
              <w:pStyle w:val="Tabletexte"/>
              <w:spacing w:before="80" w:after="80" w:line="280" w:lineRule="exact"/>
              <w:jc w:val="left"/>
              <w:rPr>
                <w:b/>
                <w:bCs/>
                <w:position w:val="2"/>
              </w:rPr>
            </w:pPr>
            <w:r w:rsidRPr="009171A2">
              <w:rPr>
                <w:b/>
                <w:bCs/>
                <w:position w:val="2"/>
              </w:rPr>
              <w:t>1.2.8</w:t>
            </w:r>
            <w:r w:rsidRPr="009171A2">
              <w:rPr>
                <w:b/>
                <w:bCs/>
                <w:position w:val="2"/>
              </w:rPr>
              <w:tab/>
            </w:r>
            <w:r w:rsidRPr="009171A2">
              <w:rPr>
                <w:b/>
                <w:bCs/>
                <w:position w:val="2"/>
                <w:rtl/>
                <w:lang w:bidi="ar-EG"/>
              </w:rPr>
              <w:t>يمكن أن تنطبق الأحكام التالية عند إرساء شروط وأحكام خدمات الاتصالات الدولية من خلال مبادئ رسوم المحاسبة المحددة وفقاً للوائح التنظيمية الوطنية. ولا</w:t>
            </w:r>
            <w:r w:rsidR="00693263" w:rsidRPr="009171A2">
              <w:rPr>
                <w:rFonts w:hint="cs"/>
                <w:b/>
                <w:bCs/>
                <w:position w:val="2"/>
                <w:rtl/>
                <w:lang w:bidi="ar-EG"/>
              </w:rPr>
              <w:t> </w:t>
            </w:r>
            <w:r w:rsidRPr="009171A2">
              <w:rPr>
                <w:b/>
                <w:bCs/>
                <w:position w:val="2"/>
                <w:rtl/>
                <w:lang w:bidi="ar-EG"/>
              </w:rPr>
              <w:t>تنطبق هذه الأحكام على الترتيبات المحددة من خلال اتفاقات تجارية.</w:t>
            </w:r>
          </w:p>
        </w:tc>
        <w:tc>
          <w:tcPr>
            <w:tcW w:w="931" w:type="pct"/>
            <w:gridSpan w:val="2"/>
          </w:tcPr>
          <w:p w14:paraId="04007927" w14:textId="77777777" w:rsidR="00A52875" w:rsidRPr="009171A2" w:rsidRDefault="00A52875" w:rsidP="00D76FF0">
            <w:pPr>
              <w:pStyle w:val="Tabletexte"/>
              <w:spacing w:before="80" w:after="80" w:line="280" w:lineRule="exact"/>
              <w:jc w:val="left"/>
              <w:rPr>
                <w:b/>
                <w:position w:val="2"/>
              </w:rPr>
            </w:pPr>
          </w:p>
        </w:tc>
        <w:tc>
          <w:tcPr>
            <w:tcW w:w="904" w:type="pct"/>
          </w:tcPr>
          <w:p w14:paraId="21346DD7" w14:textId="4B286E39" w:rsidR="00A52875" w:rsidRPr="009171A2" w:rsidRDefault="009C352F" w:rsidP="00D76FF0">
            <w:pPr>
              <w:pStyle w:val="Tabletexte"/>
              <w:spacing w:before="80" w:after="80" w:line="280" w:lineRule="exact"/>
              <w:jc w:val="left"/>
              <w:rPr>
                <w:b/>
                <w:position w:val="2"/>
              </w:rPr>
            </w:pPr>
            <w:r w:rsidRPr="009171A2">
              <w:rPr>
                <w:b/>
                <w:position w:val="2"/>
                <w:rtl/>
              </w:rPr>
              <w:t>يرى بعض الأعضاء أن هذا الحكم قابل للتطبيق فيما يتعلق بتوفير الشبكات والخدمات وتطويرها.</w:t>
            </w:r>
          </w:p>
          <w:p w14:paraId="40188CDE" w14:textId="77777777" w:rsidR="00A52875" w:rsidRPr="009171A2" w:rsidRDefault="00A52875" w:rsidP="00D76FF0">
            <w:pPr>
              <w:pStyle w:val="Tabletexte"/>
              <w:spacing w:before="80" w:after="80" w:line="280" w:lineRule="exact"/>
              <w:jc w:val="left"/>
              <w:rPr>
                <w:b/>
                <w:position w:val="2"/>
              </w:rPr>
            </w:pPr>
          </w:p>
          <w:p w14:paraId="440238AB" w14:textId="383C7CD3" w:rsidR="000A569E" w:rsidRPr="009171A2" w:rsidRDefault="00DA7C65" w:rsidP="00D76FF0">
            <w:pPr>
              <w:pStyle w:val="Tabletexte"/>
              <w:spacing w:before="80" w:after="80" w:line="280" w:lineRule="exact"/>
              <w:jc w:val="left"/>
              <w:rPr>
                <w:b/>
                <w:position w:val="2"/>
                <w:rtl/>
                <w:lang w:bidi="ar-EG"/>
              </w:rPr>
            </w:pPr>
            <w:r w:rsidRPr="009171A2">
              <w:rPr>
                <w:rFonts w:hint="cs"/>
                <w:b/>
                <w:position w:val="2"/>
                <w:rtl/>
                <w:lang w:bidi="ar-SA"/>
              </w:rPr>
              <w:t xml:space="preserve">ورأى بعض الأعضاء أن </w:t>
            </w:r>
            <w:r w:rsidR="000A569E" w:rsidRPr="009171A2">
              <w:rPr>
                <w:rFonts w:hint="cs"/>
                <w:b/>
                <w:position w:val="2"/>
                <w:rtl/>
                <w:lang w:bidi="ar-EG"/>
              </w:rPr>
              <w:t xml:space="preserve">مجال تطبيق </w:t>
            </w:r>
            <w:r w:rsidR="000A569E" w:rsidRPr="009171A2">
              <w:rPr>
                <w:b/>
                <w:position w:val="2"/>
                <w:rtl/>
                <w:lang w:bidi="ar-EG"/>
              </w:rPr>
              <w:t xml:space="preserve">هذا </w:t>
            </w:r>
            <w:r w:rsidRPr="009171A2">
              <w:rPr>
                <w:b/>
                <w:position w:val="2"/>
                <w:rtl/>
                <w:lang w:bidi="ar-SA"/>
              </w:rPr>
              <w:t xml:space="preserve">الحكم </w:t>
            </w:r>
            <w:r w:rsidR="000A569E" w:rsidRPr="009171A2">
              <w:rPr>
                <w:b/>
                <w:position w:val="2"/>
                <w:rtl/>
                <w:lang w:bidi="ar-EG"/>
              </w:rPr>
              <w:t xml:space="preserve">محدود </w:t>
            </w:r>
            <w:r w:rsidR="000A569E" w:rsidRPr="009171A2">
              <w:rPr>
                <w:rFonts w:hint="cs"/>
                <w:b/>
                <w:position w:val="2"/>
                <w:rtl/>
                <w:lang w:bidi="ar-EG"/>
              </w:rPr>
              <w:t>جداً نظراً إ</w:t>
            </w:r>
            <w:r w:rsidR="000A569E" w:rsidRPr="009171A2">
              <w:rPr>
                <w:b/>
                <w:position w:val="2"/>
                <w:rtl/>
                <w:lang w:bidi="ar-EG"/>
              </w:rPr>
              <w:t>ل</w:t>
            </w:r>
            <w:r w:rsidR="000A569E" w:rsidRPr="009171A2">
              <w:rPr>
                <w:rFonts w:hint="cs"/>
                <w:b/>
                <w:position w:val="2"/>
                <w:rtl/>
                <w:lang w:bidi="ar-EG"/>
              </w:rPr>
              <w:t xml:space="preserve">ى </w:t>
            </w:r>
            <w:r w:rsidR="000A569E" w:rsidRPr="009171A2">
              <w:rPr>
                <w:b/>
                <w:position w:val="2"/>
                <w:rtl/>
                <w:lang w:bidi="ar-EG"/>
              </w:rPr>
              <w:t>أنه لا يغطي الاتفاقات التجارية التي تشكل غالبية الاتفاقات في</w:t>
            </w:r>
            <w:r w:rsidR="0074173E" w:rsidRPr="009171A2">
              <w:rPr>
                <w:rFonts w:hint="cs"/>
                <w:b/>
                <w:position w:val="2"/>
                <w:rtl/>
                <w:lang w:bidi="ar-EG"/>
              </w:rPr>
              <w:t> </w:t>
            </w:r>
            <w:r w:rsidR="000A569E" w:rsidRPr="009171A2">
              <w:rPr>
                <w:b/>
                <w:position w:val="2"/>
                <w:rtl/>
                <w:lang w:bidi="ar-EG"/>
              </w:rPr>
              <w:t>بيئة الاتصالات الحديثة.</w:t>
            </w:r>
          </w:p>
          <w:p w14:paraId="36F20595" w14:textId="77777777" w:rsidR="0074173E" w:rsidRPr="009171A2" w:rsidRDefault="0074173E" w:rsidP="00D76FF0">
            <w:pPr>
              <w:pStyle w:val="Tabletexte"/>
              <w:spacing w:before="80" w:after="80" w:line="280" w:lineRule="exact"/>
              <w:jc w:val="left"/>
              <w:rPr>
                <w:b/>
                <w:position w:val="2"/>
                <w:rtl/>
              </w:rPr>
            </w:pPr>
          </w:p>
          <w:p w14:paraId="3B664E87" w14:textId="309A0134" w:rsidR="00A52875" w:rsidRPr="009171A2" w:rsidRDefault="000A569E" w:rsidP="00D76FF0">
            <w:pPr>
              <w:pStyle w:val="Tabletexte"/>
              <w:spacing w:before="80" w:after="80" w:line="280" w:lineRule="exact"/>
              <w:jc w:val="left"/>
              <w:rPr>
                <w:b/>
                <w:position w:val="2"/>
              </w:rPr>
            </w:pPr>
            <w:r w:rsidRPr="009171A2">
              <w:rPr>
                <w:rFonts w:hint="cs"/>
                <w:b/>
                <w:position w:val="2"/>
                <w:rtl/>
              </w:rPr>
              <w:lastRenderedPageBreak/>
              <w:t>بالإضافة إلى ذلك، هذا الحكم غير ذي صلة في معاهدة دولية</w:t>
            </w:r>
            <w:r w:rsidR="005D6818">
              <w:rPr>
                <w:rFonts w:hint="cs"/>
                <w:b/>
                <w:position w:val="2"/>
                <w:rtl/>
              </w:rPr>
              <w:t xml:space="preserve"> </w:t>
            </w:r>
            <w:r w:rsidRPr="009171A2">
              <w:rPr>
                <w:rFonts w:hint="cs"/>
                <w:b/>
                <w:position w:val="2"/>
                <w:rtl/>
              </w:rPr>
              <w:t>بسبب عبارة "</w:t>
            </w:r>
            <w:r w:rsidRPr="009171A2">
              <w:rPr>
                <w:rFonts w:hint="cs"/>
                <w:b/>
                <w:position w:val="2"/>
                <w:rtl/>
                <w:lang w:bidi="ar-EG"/>
              </w:rPr>
              <w:t>وفقاً للوائح التنظيمية الوطنية</w:t>
            </w:r>
            <w:r w:rsidRPr="009171A2">
              <w:rPr>
                <w:rFonts w:hint="cs"/>
                <w:b/>
                <w:position w:val="2"/>
                <w:rtl/>
              </w:rPr>
              <w:t>".</w:t>
            </w:r>
          </w:p>
          <w:p w14:paraId="5EDF7406" w14:textId="77777777" w:rsidR="00A52875" w:rsidRPr="009171A2" w:rsidRDefault="00A52875" w:rsidP="00D76FF0">
            <w:pPr>
              <w:pStyle w:val="Tabletexte"/>
              <w:spacing w:before="80" w:after="80" w:line="280" w:lineRule="exact"/>
              <w:jc w:val="left"/>
              <w:rPr>
                <w:b/>
                <w:position w:val="2"/>
              </w:rPr>
            </w:pPr>
          </w:p>
          <w:p w14:paraId="3D72E1FF" w14:textId="0A5EFAB1" w:rsidR="00A52875" w:rsidRPr="009171A2" w:rsidRDefault="00DA7C65" w:rsidP="00D76FF0">
            <w:pPr>
              <w:pStyle w:val="Tabletexte"/>
              <w:spacing w:before="80" w:after="80" w:line="280" w:lineRule="exact"/>
              <w:jc w:val="left"/>
              <w:rPr>
                <w:b/>
                <w:position w:val="2"/>
              </w:rPr>
            </w:pPr>
            <w:r w:rsidRPr="009171A2">
              <w:rPr>
                <w:rFonts w:hint="cs"/>
                <w:b/>
                <w:position w:val="2"/>
                <w:rtl/>
              </w:rPr>
              <w:t xml:space="preserve">وأضاف </w:t>
            </w:r>
            <w:r w:rsidRPr="009171A2">
              <w:rPr>
                <w:rFonts w:hint="cs"/>
                <w:b/>
                <w:position w:val="2"/>
                <w:rtl/>
                <w:lang w:bidi="ar-SA"/>
              </w:rPr>
              <w:t xml:space="preserve">بعض الأعضاء أن </w:t>
            </w:r>
            <w:r w:rsidR="000A569E" w:rsidRPr="009171A2">
              <w:rPr>
                <w:rFonts w:hint="cs"/>
                <w:b/>
                <w:position w:val="2"/>
                <w:rtl/>
              </w:rPr>
              <w:t>هذا الحكم غير قابل للإنفاذ. فعبارة "</w:t>
            </w:r>
            <w:r w:rsidR="000A569E" w:rsidRPr="009171A2">
              <w:rPr>
                <w:b/>
                <w:position w:val="2"/>
                <w:rtl/>
              </w:rPr>
              <w:t>يمكن أن تنطبق الأحكام التالية</w:t>
            </w:r>
            <w:r w:rsidR="000A569E" w:rsidRPr="009171A2">
              <w:rPr>
                <w:rFonts w:hint="cs"/>
                <w:b/>
                <w:position w:val="2"/>
                <w:rtl/>
              </w:rPr>
              <w:t>" ضعيفة جداً ولا</w:t>
            </w:r>
            <w:r w:rsidR="000A569E" w:rsidRPr="009171A2">
              <w:rPr>
                <w:rFonts w:hint="eastAsia"/>
                <w:b/>
                <w:position w:val="2"/>
                <w:rtl/>
              </w:rPr>
              <w:t> </w:t>
            </w:r>
            <w:r w:rsidR="000A569E" w:rsidRPr="009171A2">
              <w:rPr>
                <w:rFonts w:hint="cs"/>
                <w:b/>
                <w:position w:val="2"/>
                <w:rtl/>
              </w:rPr>
              <w:t>يرجح أن تساعد في</w:t>
            </w:r>
            <w:r w:rsidR="0074173E" w:rsidRPr="009171A2">
              <w:rPr>
                <w:rFonts w:hint="eastAsia"/>
                <w:b/>
                <w:position w:val="2"/>
                <w:rtl/>
              </w:rPr>
              <w:t> </w:t>
            </w:r>
            <w:r w:rsidR="000A569E" w:rsidRPr="009171A2">
              <w:rPr>
                <w:rFonts w:hint="cs"/>
                <w:b/>
                <w:position w:val="2"/>
                <w:rtl/>
              </w:rPr>
              <w:t>تطوير الشبكات.</w:t>
            </w:r>
          </w:p>
          <w:p w14:paraId="7EAF1AC0" w14:textId="77777777" w:rsidR="00A52875" w:rsidRPr="009171A2" w:rsidRDefault="00A52875" w:rsidP="00D76FF0">
            <w:pPr>
              <w:pStyle w:val="Tabletexte"/>
              <w:spacing w:before="80" w:after="80" w:line="280" w:lineRule="exact"/>
              <w:jc w:val="left"/>
              <w:rPr>
                <w:b/>
                <w:position w:val="2"/>
              </w:rPr>
            </w:pPr>
          </w:p>
          <w:p w14:paraId="4D0D82A2" w14:textId="634EC756" w:rsidR="00A52875" w:rsidRPr="009171A2" w:rsidRDefault="00DA7C65" w:rsidP="00D76FF0">
            <w:pPr>
              <w:pStyle w:val="Tabletexte"/>
              <w:spacing w:before="80" w:after="80" w:line="280" w:lineRule="exact"/>
              <w:jc w:val="left"/>
              <w:rPr>
                <w:b/>
                <w:position w:val="2"/>
              </w:rPr>
            </w:pPr>
            <w:r w:rsidRPr="009171A2">
              <w:rPr>
                <w:b/>
                <w:position w:val="2"/>
                <w:rtl/>
                <w:lang w:bidi="ar-EG"/>
              </w:rPr>
              <w:t xml:space="preserve">وأضاف بعض الأعضاء أن </w:t>
            </w:r>
            <w:r w:rsidRPr="009171A2">
              <w:rPr>
                <w:rFonts w:hint="cs"/>
                <w:b/>
                <w:position w:val="2"/>
                <w:rtl/>
                <w:lang w:bidi="ar-EG"/>
              </w:rPr>
              <w:t>هذه البلدان</w:t>
            </w:r>
            <w:r w:rsidRPr="009171A2">
              <w:rPr>
                <w:b/>
                <w:position w:val="2"/>
                <w:rtl/>
                <w:lang w:bidi="ar-EG"/>
              </w:rPr>
              <w:t xml:space="preserve"> ما زالت تستخدم نظام </w:t>
            </w:r>
            <w:r w:rsidRPr="009171A2">
              <w:rPr>
                <w:rFonts w:hint="cs"/>
                <w:b/>
                <w:position w:val="2"/>
                <w:rtl/>
                <w:lang w:bidi="ar-EG"/>
              </w:rPr>
              <w:t>رسوم</w:t>
            </w:r>
            <w:r w:rsidRPr="009171A2">
              <w:rPr>
                <w:b/>
                <w:position w:val="2"/>
                <w:rtl/>
                <w:lang w:bidi="ar-EG"/>
              </w:rPr>
              <w:t xml:space="preserve"> المحاسبة.</w:t>
            </w:r>
          </w:p>
        </w:tc>
        <w:tc>
          <w:tcPr>
            <w:tcW w:w="957" w:type="pct"/>
            <w:gridSpan w:val="2"/>
          </w:tcPr>
          <w:p w14:paraId="1A595ED0" w14:textId="1D470684" w:rsidR="00A52875" w:rsidRPr="009171A2" w:rsidRDefault="009C352F"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يضمن المرونة اللازمة لاستيعاب الاتجاهات الجديدة والقضايا الناشئة</w:t>
            </w:r>
            <w:r w:rsidR="005924D8">
              <w:rPr>
                <w:rFonts w:hint="cs"/>
                <w:b/>
                <w:position w:val="2"/>
                <w:rtl/>
              </w:rPr>
              <w:t>.</w:t>
            </w:r>
          </w:p>
          <w:p w14:paraId="4E212ED5" w14:textId="77777777" w:rsidR="00A52875" w:rsidRPr="009171A2" w:rsidRDefault="00A52875" w:rsidP="00D76FF0">
            <w:pPr>
              <w:pStyle w:val="Tabletexte"/>
              <w:spacing w:before="80" w:after="80" w:line="280" w:lineRule="exact"/>
              <w:jc w:val="left"/>
              <w:rPr>
                <w:b/>
                <w:position w:val="2"/>
              </w:rPr>
            </w:pPr>
          </w:p>
          <w:p w14:paraId="6A0E8435" w14:textId="3CF1D485" w:rsidR="00A52875" w:rsidRPr="009171A2" w:rsidRDefault="00DA7C65" w:rsidP="00D76FF0">
            <w:pPr>
              <w:pStyle w:val="Tabletexte"/>
              <w:spacing w:before="80" w:after="80" w:line="280" w:lineRule="exact"/>
              <w:jc w:val="left"/>
              <w:rPr>
                <w:b/>
                <w:position w:val="2"/>
              </w:rPr>
            </w:pPr>
            <w:r w:rsidRPr="009171A2">
              <w:rPr>
                <w:rFonts w:hint="cs"/>
                <w:b/>
                <w:position w:val="2"/>
                <w:rtl/>
                <w:lang w:bidi="ar-SA"/>
              </w:rPr>
              <w:t xml:space="preserve">ورأى بعض الأعضاء أن </w:t>
            </w:r>
            <w:r w:rsidR="000A569E" w:rsidRPr="009171A2">
              <w:rPr>
                <w:b/>
                <w:position w:val="2"/>
                <w:rtl/>
                <w:lang w:bidi="ar-EG"/>
              </w:rPr>
              <w:t xml:space="preserve">هذا الحكم غير مرن </w:t>
            </w:r>
            <w:r w:rsidR="000A569E" w:rsidRPr="009171A2">
              <w:rPr>
                <w:rFonts w:hint="cs"/>
                <w:b/>
                <w:position w:val="2"/>
                <w:rtl/>
                <w:lang w:bidi="ar-EG"/>
              </w:rPr>
              <w:t xml:space="preserve">نظراً </w:t>
            </w:r>
            <w:r w:rsidR="000A569E" w:rsidRPr="009171A2">
              <w:rPr>
                <w:b/>
                <w:position w:val="2"/>
                <w:rtl/>
                <w:lang w:bidi="ar-EG"/>
              </w:rPr>
              <w:t>لأنه لا يغطي الاتفاقات التجارية التي تشكل غالبية الاتفاقات في بيئة الاتصالات الحديثة</w:t>
            </w:r>
            <w:r w:rsidR="000A569E" w:rsidRPr="009171A2">
              <w:rPr>
                <w:rFonts w:hint="cs"/>
                <w:b/>
                <w:position w:val="2"/>
                <w:rtl/>
                <w:lang w:bidi="ar-EG"/>
              </w:rPr>
              <w:t>.</w:t>
            </w:r>
          </w:p>
          <w:p w14:paraId="017D9BF1" w14:textId="77777777" w:rsidR="001952BE" w:rsidRPr="009171A2" w:rsidRDefault="001952BE" w:rsidP="00D76FF0">
            <w:pPr>
              <w:pStyle w:val="Tabletexte"/>
              <w:spacing w:before="80" w:after="80" w:line="280" w:lineRule="exact"/>
              <w:jc w:val="left"/>
              <w:rPr>
                <w:b/>
                <w:position w:val="2"/>
                <w:rtl/>
              </w:rPr>
            </w:pPr>
          </w:p>
          <w:p w14:paraId="49F2D57F" w14:textId="08DF81A7" w:rsidR="00A52875" w:rsidRPr="009171A2" w:rsidRDefault="000A569E" w:rsidP="00D76FF0">
            <w:pPr>
              <w:pStyle w:val="Tabletexte"/>
              <w:spacing w:before="80" w:after="80" w:line="280" w:lineRule="exact"/>
              <w:jc w:val="left"/>
              <w:rPr>
                <w:b/>
                <w:position w:val="2"/>
              </w:rPr>
            </w:pPr>
            <w:r w:rsidRPr="009171A2">
              <w:rPr>
                <w:rFonts w:hint="cs"/>
                <w:b/>
                <w:position w:val="2"/>
                <w:rtl/>
              </w:rPr>
              <w:lastRenderedPageBreak/>
              <w:t>بالإضافة إلى ذلك، هذا الحكم غير ذي صلة في معاهدة دولية بسبب عبارة "</w:t>
            </w:r>
            <w:r w:rsidRPr="009171A2">
              <w:rPr>
                <w:rFonts w:hint="cs"/>
                <w:b/>
                <w:position w:val="2"/>
                <w:rtl/>
                <w:lang w:bidi="ar-EG"/>
              </w:rPr>
              <w:t>وفقاً للوائح التنظيمية الوطنية</w:t>
            </w:r>
            <w:r w:rsidRPr="009171A2">
              <w:rPr>
                <w:rFonts w:hint="cs"/>
                <w:b/>
                <w:position w:val="2"/>
                <w:rtl/>
              </w:rPr>
              <w:t>".</w:t>
            </w:r>
          </w:p>
          <w:p w14:paraId="73A6FC06" w14:textId="77777777" w:rsidR="00A52875" w:rsidRPr="009171A2" w:rsidRDefault="00A52875" w:rsidP="00D76FF0">
            <w:pPr>
              <w:pStyle w:val="Tabletexte"/>
              <w:spacing w:before="80" w:after="80" w:line="280" w:lineRule="exact"/>
              <w:jc w:val="left"/>
              <w:rPr>
                <w:b/>
                <w:position w:val="2"/>
              </w:rPr>
            </w:pPr>
          </w:p>
          <w:p w14:paraId="174084B3" w14:textId="1BE9D3D8" w:rsidR="00A52875" w:rsidRPr="009171A2" w:rsidRDefault="00DA7C65" w:rsidP="00D76FF0">
            <w:pPr>
              <w:pStyle w:val="Tabletexte"/>
              <w:spacing w:before="80" w:after="80" w:line="280" w:lineRule="exact"/>
              <w:jc w:val="left"/>
              <w:rPr>
                <w:b/>
                <w:position w:val="2"/>
              </w:rPr>
            </w:pPr>
            <w:r w:rsidRPr="009171A2">
              <w:rPr>
                <w:b/>
                <w:position w:val="2"/>
                <w:rtl/>
                <w:lang w:bidi="ar-EG"/>
              </w:rPr>
              <w:t xml:space="preserve">ورأى بعض الأعضاء أن هناك حاجة للنظر فيما إذا كانت ترتيبات الاتصالات لا تزال قائمة من خلال مبادئ </w:t>
            </w:r>
            <w:r w:rsidRPr="009171A2">
              <w:rPr>
                <w:rFonts w:hint="cs"/>
                <w:b/>
                <w:position w:val="2"/>
                <w:rtl/>
                <w:lang w:bidi="ar-EG"/>
              </w:rPr>
              <w:t>رسوم</w:t>
            </w:r>
            <w:r w:rsidRPr="009171A2">
              <w:rPr>
                <w:b/>
                <w:position w:val="2"/>
                <w:rtl/>
                <w:lang w:bidi="ar-EG"/>
              </w:rPr>
              <w:t xml:space="preserve"> المحاسبة. </w:t>
            </w:r>
            <w:r w:rsidRPr="009171A2">
              <w:rPr>
                <w:rFonts w:hint="cs"/>
                <w:b/>
                <w:position w:val="2"/>
                <w:rtl/>
                <w:lang w:bidi="ar-EG"/>
              </w:rPr>
              <w:t>و</w:t>
            </w:r>
            <w:r w:rsidRPr="009171A2">
              <w:rPr>
                <w:b/>
                <w:position w:val="2"/>
                <w:rtl/>
                <w:lang w:bidi="ar-EG"/>
              </w:rPr>
              <w:t>إذا لم يكن الأمر كذلك، فينبغي عندئذ النظر في</w:t>
            </w:r>
            <w:r w:rsidR="001952BE" w:rsidRPr="009171A2">
              <w:rPr>
                <w:rFonts w:hint="cs"/>
                <w:b/>
                <w:position w:val="2"/>
                <w:rtl/>
                <w:lang w:bidi="ar-EG"/>
              </w:rPr>
              <w:t> </w:t>
            </w:r>
            <w:r w:rsidRPr="009171A2">
              <w:rPr>
                <w:b/>
                <w:position w:val="2"/>
                <w:rtl/>
                <w:lang w:bidi="ar-EG"/>
              </w:rPr>
              <w:t>تحديث الأحكام ذات الصلة.</w:t>
            </w:r>
            <w:r w:rsidRPr="009171A2">
              <w:rPr>
                <w:b/>
                <w:position w:val="2"/>
                <w:rtl/>
                <w:lang w:bidi="ar-SA"/>
              </w:rPr>
              <w:t xml:space="preserve"> </w:t>
            </w:r>
          </w:p>
        </w:tc>
        <w:tc>
          <w:tcPr>
            <w:tcW w:w="932" w:type="pct"/>
          </w:tcPr>
          <w:p w14:paraId="1C47D216" w14:textId="78BA3ABB" w:rsidR="00B22859" w:rsidRPr="009171A2" w:rsidRDefault="00B22859" w:rsidP="00D76FF0">
            <w:pPr>
              <w:pStyle w:val="Tabletexte"/>
              <w:spacing w:before="80" w:after="80" w:line="280" w:lineRule="exact"/>
              <w:jc w:val="left"/>
              <w:rPr>
                <w:b/>
                <w:position w:val="2"/>
              </w:rPr>
            </w:pPr>
            <w:r w:rsidRPr="009171A2">
              <w:rPr>
                <w:b/>
                <w:position w:val="2"/>
                <w:rtl/>
              </w:rPr>
              <w:lastRenderedPageBreak/>
              <w:t>يرى بعض الأعضاء أن هذا الحكم لا</w:t>
            </w:r>
            <w:r w:rsidR="001952BE" w:rsidRPr="009171A2">
              <w:rPr>
                <w:rFonts w:hint="cs"/>
                <w:b/>
                <w:position w:val="2"/>
                <w:rtl/>
              </w:rPr>
              <w:t> </w:t>
            </w:r>
            <w:r w:rsidRPr="009171A2">
              <w:rPr>
                <w:b/>
                <w:position w:val="2"/>
                <w:rtl/>
              </w:rPr>
              <w:t>يتطلب أي تعديل نظراً لقابلية تطبيقه ومرونته.</w:t>
            </w:r>
          </w:p>
          <w:p w14:paraId="493C02EE" w14:textId="77777777" w:rsidR="001952BE" w:rsidRPr="009171A2" w:rsidRDefault="001952BE" w:rsidP="00D76FF0">
            <w:pPr>
              <w:pStyle w:val="Tabletexte"/>
              <w:spacing w:before="80" w:after="80" w:line="280" w:lineRule="exact"/>
              <w:jc w:val="left"/>
              <w:rPr>
                <w:b/>
                <w:position w:val="2"/>
              </w:rPr>
            </w:pPr>
          </w:p>
          <w:p w14:paraId="666D8A95" w14:textId="4AD42FD6" w:rsidR="00A52875"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051230CE" w14:textId="77777777" w:rsidTr="000A4CD6">
        <w:tc>
          <w:tcPr>
            <w:tcW w:w="347" w:type="pct"/>
          </w:tcPr>
          <w:p w14:paraId="7541F872" w14:textId="477703E4" w:rsidR="00A52875" w:rsidRPr="009171A2" w:rsidRDefault="00EB7DEF" w:rsidP="00D76FF0">
            <w:pPr>
              <w:pStyle w:val="Tabletexte"/>
              <w:spacing w:before="80" w:after="80" w:line="280" w:lineRule="exact"/>
              <w:jc w:val="center"/>
              <w:rPr>
                <w:position w:val="2"/>
              </w:rPr>
            </w:pPr>
            <w:bookmarkStart w:id="9" w:name="_Hlk61331596"/>
            <w:r w:rsidRPr="009171A2">
              <w:rPr>
                <w:position w:val="2"/>
              </w:rPr>
              <w:t>58</w:t>
            </w:r>
          </w:p>
        </w:tc>
        <w:tc>
          <w:tcPr>
            <w:tcW w:w="929" w:type="pct"/>
          </w:tcPr>
          <w:p w14:paraId="7EE528AB" w14:textId="2B9B183A" w:rsidR="00A52875" w:rsidRPr="009171A2" w:rsidRDefault="00EB7DEF" w:rsidP="00D76FF0">
            <w:pPr>
              <w:pStyle w:val="Tabletexte"/>
              <w:spacing w:before="80" w:after="80" w:line="280" w:lineRule="exact"/>
              <w:jc w:val="left"/>
              <w:rPr>
                <w:b/>
                <w:bCs/>
                <w:position w:val="2"/>
              </w:rPr>
            </w:pPr>
            <w:r w:rsidRPr="009171A2">
              <w:rPr>
                <w:b/>
                <w:bCs/>
                <w:position w:val="2"/>
              </w:rPr>
              <w:t>2.2.8</w:t>
            </w:r>
            <w:r w:rsidRPr="009171A2">
              <w:rPr>
                <w:b/>
                <w:bCs/>
                <w:position w:val="2"/>
                <w:rtl/>
              </w:rPr>
              <w:tab/>
            </w:r>
            <w:r w:rsidRPr="009171A2">
              <w:rPr>
                <w:b/>
                <w:bCs/>
                <w:position w:val="2"/>
                <w:rtl/>
                <w:lang w:bidi="ar-EG"/>
              </w:rPr>
              <w:t>تضع وكالات التشغيل المرخص لها وتعدل، بالاتفاق فيما بينها، رسوم المحاسبة الواجب تطبيقها فيما بينها بالنسبة لكل خدمة تشملها علاقة معينة، وذلك وفقاً لأحكام التذييل </w:t>
            </w:r>
            <w:r w:rsidRPr="009171A2">
              <w:rPr>
                <w:b/>
                <w:bCs/>
                <w:position w:val="2"/>
              </w:rPr>
              <w:t>1</w:t>
            </w:r>
            <w:r w:rsidRPr="009171A2">
              <w:rPr>
                <w:b/>
                <w:bCs/>
                <w:position w:val="2"/>
                <w:rtl/>
                <w:lang w:bidi="ar-EG"/>
              </w:rPr>
              <w:t xml:space="preserve"> ومع مراعاة التوصيات ذات الصلة الصادرة عن قطاع تقييس الاتصالات للاتحاد الدولي للاتصالات.</w:t>
            </w:r>
          </w:p>
        </w:tc>
        <w:tc>
          <w:tcPr>
            <w:tcW w:w="931" w:type="pct"/>
            <w:gridSpan w:val="2"/>
          </w:tcPr>
          <w:p w14:paraId="64597BE9" w14:textId="43EE475B" w:rsidR="00A52875" w:rsidRPr="009171A2" w:rsidRDefault="004F29BA" w:rsidP="00D76FF0">
            <w:pPr>
              <w:pStyle w:val="Tabletexte"/>
              <w:spacing w:before="80" w:after="80" w:line="280" w:lineRule="exact"/>
              <w:jc w:val="left"/>
              <w:rPr>
                <w:position w:val="2"/>
                <w:lang w:bidi="ar-EG"/>
              </w:rPr>
            </w:pPr>
            <w:r w:rsidRPr="009171A2">
              <w:rPr>
                <w:position w:val="2"/>
              </w:rPr>
              <w:t>1.2.6</w:t>
            </w:r>
            <w:r w:rsidRPr="009171A2">
              <w:rPr>
                <w:position w:val="2"/>
              </w:rPr>
              <w:tab/>
            </w:r>
            <w:r w:rsidRPr="009171A2">
              <w:rPr>
                <w:rFonts w:hint="cs"/>
                <w:position w:val="2"/>
                <w:rtl/>
                <w:lang w:bidi="ar-EG"/>
              </w:rPr>
              <w:t>تضع الإدارات</w:t>
            </w:r>
            <w:r w:rsidRPr="009171A2">
              <w:rPr>
                <w:position w:val="2"/>
                <w:rtl/>
                <w:lang w:bidi="ar-EG"/>
              </w:rPr>
              <w:fldChar w:fldCharType="begin"/>
            </w:r>
            <w:r w:rsidRPr="009171A2">
              <w:rPr>
                <w:position w:val="2"/>
                <w:rtl/>
                <w:lang w:bidi="ar-EG"/>
              </w:rPr>
              <w:instrText xml:space="preserve"> </w:instrText>
            </w:r>
            <w:r w:rsidRPr="009171A2">
              <w:rPr>
                <w:rFonts w:hint="cs"/>
                <w:position w:val="2"/>
                <w:lang w:bidi="ar-EG"/>
              </w:rPr>
              <w:instrText>NOTEREF</w:instrText>
            </w:r>
            <w:r w:rsidRPr="009171A2">
              <w:rPr>
                <w:rFonts w:hint="cs"/>
                <w:position w:val="2"/>
                <w:rtl/>
                <w:lang w:bidi="ar-EG"/>
              </w:rPr>
              <w:instrText xml:space="preserve"> _</w:instrText>
            </w:r>
            <w:r w:rsidRPr="009171A2">
              <w:rPr>
                <w:rFonts w:hint="cs"/>
                <w:position w:val="2"/>
                <w:lang w:bidi="ar-EG"/>
              </w:rPr>
              <w:instrText>Ref319403625 \h</w:instrText>
            </w:r>
            <w:r w:rsidRPr="009171A2">
              <w:rPr>
                <w:position w:val="2"/>
                <w:rtl/>
                <w:lang w:bidi="ar-EG"/>
              </w:rPr>
              <w:instrText xml:space="preserve"> </w:instrText>
            </w:r>
            <w:r w:rsidR="00987F34" w:rsidRPr="009171A2">
              <w:rPr>
                <w:position w:val="2"/>
                <w:rtl/>
                <w:lang w:bidi="ar-EG"/>
              </w:rPr>
              <w:instrText xml:space="preserve"> \* </w:instrText>
            </w:r>
            <w:r w:rsidR="00987F34" w:rsidRPr="009171A2">
              <w:rPr>
                <w:position w:val="2"/>
                <w:lang w:bidi="ar-EG"/>
              </w:rPr>
              <w:instrText>MERGEFORMAT</w:instrText>
            </w:r>
            <w:r w:rsidR="00987F34"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rPr>
              <w:t>*</w:t>
            </w:r>
            <w:r w:rsidRPr="009171A2">
              <w:rPr>
                <w:position w:val="2"/>
                <w:rtl/>
                <w:lang w:bidi="ar-EG"/>
              </w:rPr>
              <w:fldChar w:fldCharType="end"/>
            </w:r>
            <w:r w:rsidRPr="009171A2">
              <w:rPr>
                <w:rFonts w:hint="cs"/>
                <w:position w:val="2"/>
                <w:rtl/>
                <w:lang w:bidi="ar-EG"/>
              </w:rPr>
              <w:t xml:space="preserve"> وتعدل، بالاتفاق المتبادل، رسوم التوزيع الواجب تطبيقها فيما بينها بالنسبة لكل خدمة مقبولة في علاقة معينة، وذلك وفقاً لأحكام التذييل </w:t>
            </w:r>
            <w:r w:rsidRPr="009171A2">
              <w:rPr>
                <w:position w:val="2"/>
                <w:lang w:bidi="ar-EG"/>
              </w:rPr>
              <w:t>1</w:t>
            </w:r>
            <w:r w:rsidRPr="009171A2">
              <w:rPr>
                <w:rFonts w:hint="cs"/>
                <w:position w:val="2"/>
                <w:rtl/>
                <w:lang w:bidi="ar-EG"/>
              </w:rPr>
              <w:t xml:space="preserve"> ومع مراعاة التوصيات ذات الصلة الصادرة عن اللجنة </w:t>
            </w:r>
            <w:r w:rsidRPr="009171A2">
              <w:rPr>
                <w:position w:val="2"/>
                <w:lang w:bidi="ar-EG"/>
              </w:rPr>
              <w:t>CCITT</w:t>
            </w:r>
            <w:r w:rsidRPr="009171A2">
              <w:rPr>
                <w:rFonts w:hint="cs"/>
                <w:position w:val="2"/>
                <w:rtl/>
                <w:lang w:bidi="ar-EG"/>
              </w:rPr>
              <w:t xml:space="preserve"> وتطور التكاليف المتعلقة بهذه الخدمات.</w:t>
            </w:r>
          </w:p>
          <w:p w14:paraId="54DC686A" w14:textId="77777777" w:rsidR="003547A9" w:rsidRPr="009171A2" w:rsidRDefault="003547A9" w:rsidP="00D76FF0">
            <w:pPr>
              <w:pStyle w:val="Tabletexte"/>
              <w:spacing w:before="80" w:after="80" w:line="280" w:lineRule="exact"/>
              <w:jc w:val="left"/>
              <w:rPr>
                <w:position w:val="2"/>
                <w:rtl/>
              </w:rPr>
            </w:pPr>
          </w:p>
          <w:p w14:paraId="72212C10" w14:textId="5AA3B179" w:rsidR="004F29BA" w:rsidRPr="009171A2" w:rsidRDefault="004F29BA" w:rsidP="00D76FF0">
            <w:pPr>
              <w:pStyle w:val="Tabletexte"/>
              <w:spacing w:before="80" w:after="80" w:line="280" w:lineRule="exact"/>
              <w:jc w:val="left"/>
              <w:rPr>
                <w:b/>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7DA4526D" w14:textId="3680457A" w:rsidR="00A52875" w:rsidRPr="009171A2" w:rsidRDefault="00521237" w:rsidP="00D76FF0">
            <w:pPr>
              <w:pStyle w:val="Tabletexte"/>
              <w:spacing w:before="80" w:after="80" w:line="280" w:lineRule="exact"/>
              <w:jc w:val="left"/>
              <w:rPr>
                <w:b/>
                <w:position w:val="2"/>
              </w:rPr>
            </w:pPr>
            <w:r w:rsidRPr="009171A2">
              <w:rPr>
                <w:b/>
                <w:position w:val="2"/>
                <w:rtl/>
                <w:lang w:bidi="ar-EG"/>
              </w:rPr>
              <w:t xml:space="preserve">رأى بعض الأعضاء أن هذا الحكم قابل للتطبيق في تعزيز </w:t>
            </w:r>
            <w:r w:rsidRPr="009171A2">
              <w:rPr>
                <w:rFonts w:hint="cs"/>
                <w:b/>
                <w:position w:val="2"/>
                <w:rtl/>
                <w:lang w:bidi="ar-EG"/>
              </w:rPr>
              <w:t>تقديم</w:t>
            </w:r>
            <w:r w:rsidRPr="009171A2">
              <w:rPr>
                <w:b/>
                <w:position w:val="2"/>
                <w:rtl/>
                <w:lang w:bidi="ar-EG"/>
              </w:rPr>
              <w:t xml:space="preserve"> وتطوير الشبكات والخدمات لأن بعض البلدان لا تزال تستخدم نظام </w:t>
            </w:r>
            <w:r w:rsidRPr="009171A2">
              <w:rPr>
                <w:rFonts w:hint="cs"/>
                <w:b/>
                <w:position w:val="2"/>
                <w:rtl/>
                <w:lang w:bidi="ar-EG"/>
              </w:rPr>
              <w:t>رسوم</w:t>
            </w:r>
            <w:r w:rsidRPr="009171A2">
              <w:rPr>
                <w:b/>
                <w:position w:val="2"/>
                <w:rtl/>
                <w:lang w:bidi="ar-EG"/>
              </w:rPr>
              <w:t xml:space="preserve"> المحاسبة.</w:t>
            </w:r>
          </w:p>
          <w:p w14:paraId="23FB201A" w14:textId="77777777" w:rsidR="00A52875" w:rsidRPr="009171A2" w:rsidRDefault="00A52875" w:rsidP="00D76FF0">
            <w:pPr>
              <w:pStyle w:val="Tabletexte"/>
              <w:spacing w:before="80" w:after="80" w:line="280" w:lineRule="exact"/>
              <w:jc w:val="left"/>
              <w:rPr>
                <w:b/>
                <w:position w:val="2"/>
              </w:rPr>
            </w:pPr>
          </w:p>
          <w:p w14:paraId="085BAD76" w14:textId="73794C18" w:rsidR="00A52875" w:rsidRPr="009171A2" w:rsidRDefault="00494F84" w:rsidP="00D76FF0">
            <w:pPr>
              <w:pStyle w:val="Tabletexte"/>
              <w:spacing w:before="80" w:after="80" w:line="280" w:lineRule="exact"/>
              <w:jc w:val="left"/>
              <w:rPr>
                <w:b/>
                <w:position w:val="2"/>
              </w:rPr>
            </w:pPr>
            <w:r w:rsidRPr="009171A2">
              <w:rPr>
                <w:rFonts w:hint="cs"/>
                <w:b/>
                <w:position w:val="2"/>
                <w:rtl/>
                <w:lang w:bidi="ar-SA"/>
              </w:rPr>
              <w:t xml:space="preserve">ورأى بعض الأعضاء أن </w:t>
            </w:r>
            <w:r w:rsidR="00284405" w:rsidRPr="009171A2">
              <w:rPr>
                <w:rFonts w:hint="cs"/>
                <w:b/>
                <w:position w:val="2"/>
                <w:rtl/>
                <w:lang w:bidi="ar-EG"/>
              </w:rPr>
              <w:t xml:space="preserve">مجال تطبيق </w:t>
            </w:r>
            <w:r w:rsidR="00284405" w:rsidRPr="009171A2">
              <w:rPr>
                <w:b/>
                <w:position w:val="2"/>
                <w:rtl/>
                <w:lang w:bidi="ar-EG"/>
              </w:rPr>
              <w:t xml:space="preserve">هذا </w:t>
            </w:r>
            <w:r w:rsidRPr="009171A2">
              <w:rPr>
                <w:b/>
                <w:position w:val="2"/>
                <w:rtl/>
                <w:lang w:bidi="ar-EG"/>
              </w:rPr>
              <w:t xml:space="preserve">الحكم </w:t>
            </w:r>
            <w:r w:rsidR="00284405" w:rsidRPr="009171A2">
              <w:rPr>
                <w:b/>
                <w:position w:val="2"/>
                <w:rtl/>
                <w:lang w:bidi="ar-EG"/>
              </w:rPr>
              <w:t xml:space="preserve">محدود </w:t>
            </w:r>
            <w:r w:rsidR="00284405" w:rsidRPr="009171A2">
              <w:rPr>
                <w:rFonts w:hint="cs"/>
                <w:b/>
                <w:position w:val="2"/>
                <w:rtl/>
                <w:lang w:bidi="ar-EG"/>
              </w:rPr>
              <w:t>جداً نظراً إ</w:t>
            </w:r>
            <w:r w:rsidR="00284405" w:rsidRPr="009171A2">
              <w:rPr>
                <w:b/>
                <w:position w:val="2"/>
                <w:rtl/>
                <w:lang w:bidi="ar-EG"/>
              </w:rPr>
              <w:t>ل</w:t>
            </w:r>
            <w:r w:rsidR="00284405" w:rsidRPr="009171A2">
              <w:rPr>
                <w:rFonts w:hint="cs"/>
                <w:b/>
                <w:position w:val="2"/>
                <w:rtl/>
                <w:lang w:bidi="ar-EG"/>
              </w:rPr>
              <w:t xml:space="preserve">ى </w:t>
            </w:r>
            <w:r w:rsidR="00284405" w:rsidRPr="009171A2">
              <w:rPr>
                <w:b/>
                <w:position w:val="2"/>
                <w:rtl/>
                <w:lang w:bidi="ar-EG"/>
              </w:rPr>
              <w:t>أنه لا يغطي الاتفاقات التجارية التي تشكل غالبية الاتفاقات في</w:t>
            </w:r>
            <w:r w:rsidR="003547A9" w:rsidRPr="009171A2">
              <w:rPr>
                <w:rFonts w:hint="cs"/>
                <w:b/>
                <w:position w:val="2"/>
                <w:rtl/>
                <w:lang w:bidi="ar-EG"/>
              </w:rPr>
              <w:t> </w:t>
            </w:r>
            <w:r w:rsidR="00284405" w:rsidRPr="009171A2">
              <w:rPr>
                <w:b/>
                <w:position w:val="2"/>
                <w:rtl/>
                <w:lang w:bidi="ar-EG"/>
              </w:rPr>
              <w:t>بيئة الاتصالات الحديثة.</w:t>
            </w:r>
          </w:p>
        </w:tc>
        <w:tc>
          <w:tcPr>
            <w:tcW w:w="957" w:type="pct"/>
            <w:gridSpan w:val="2"/>
          </w:tcPr>
          <w:p w14:paraId="401A2D8E" w14:textId="325464FB" w:rsidR="00A52875" w:rsidRPr="009171A2" w:rsidRDefault="00284405" w:rsidP="00D76FF0">
            <w:pPr>
              <w:pStyle w:val="Tabletexte"/>
              <w:spacing w:before="80" w:after="80" w:line="280" w:lineRule="exact"/>
              <w:jc w:val="left"/>
              <w:rPr>
                <w:b/>
                <w:position w:val="2"/>
              </w:rPr>
            </w:pPr>
            <w:r w:rsidRPr="009171A2">
              <w:rPr>
                <w:rFonts w:hint="cs"/>
                <w:b/>
                <w:position w:val="2"/>
                <w:rtl/>
              </w:rPr>
              <w:t>يرى بعض الأعضاء أن هذا الحكم يضمن المرونة اللازمة لاستيعاب الاتجاهات الجديدة والقضايا الناشئة</w:t>
            </w:r>
            <w:r w:rsidR="005924D8">
              <w:rPr>
                <w:rFonts w:hint="cs"/>
                <w:b/>
                <w:position w:val="2"/>
                <w:rtl/>
              </w:rPr>
              <w:t>.</w:t>
            </w:r>
          </w:p>
          <w:p w14:paraId="47528870" w14:textId="77777777" w:rsidR="00A52875" w:rsidRPr="009171A2" w:rsidRDefault="00A52875" w:rsidP="00D76FF0">
            <w:pPr>
              <w:pStyle w:val="Tabletexte"/>
              <w:spacing w:before="80" w:after="80" w:line="280" w:lineRule="exact"/>
              <w:jc w:val="left"/>
              <w:rPr>
                <w:b/>
                <w:position w:val="2"/>
              </w:rPr>
            </w:pPr>
          </w:p>
          <w:p w14:paraId="3C68376B" w14:textId="38E4D919" w:rsidR="00A52875" w:rsidRPr="009171A2" w:rsidRDefault="00521237" w:rsidP="00D76FF0">
            <w:pPr>
              <w:pStyle w:val="Tabletexte"/>
              <w:spacing w:before="80" w:after="80" w:line="280" w:lineRule="exact"/>
              <w:jc w:val="left"/>
              <w:rPr>
                <w:b/>
                <w:position w:val="2"/>
              </w:rPr>
            </w:pPr>
            <w:r w:rsidRPr="009171A2">
              <w:rPr>
                <w:rFonts w:hint="cs"/>
                <w:b/>
                <w:position w:val="2"/>
                <w:rtl/>
                <w:lang w:bidi="ar-SA"/>
              </w:rPr>
              <w:t xml:space="preserve">ورأى بعض الأعضاء أن </w:t>
            </w:r>
            <w:r w:rsidR="00284405" w:rsidRPr="009171A2">
              <w:rPr>
                <w:b/>
                <w:position w:val="2"/>
                <w:rtl/>
                <w:lang w:bidi="ar-EG"/>
              </w:rPr>
              <w:t xml:space="preserve">هذا الحكم غير مرن </w:t>
            </w:r>
            <w:r w:rsidR="00284405" w:rsidRPr="009171A2">
              <w:rPr>
                <w:rFonts w:hint="cs"/>
                <w:b/>
                <w:position w:val="2"/>
                <w:rtl/>
                <w:lang w:bidi="ar-EG"/>
              </w:rPr>
              <w:t xml:space="preserve">نظراً </w:t>
            </w:r>
            <w:r w:rsidR="00284405" w:rsidRPr="009171A2">
              <w:rPr>
                <w:b/>
                <w:position w:val="2"/>
                <w:rtl/>
                <w:lang w:bidi="ar-EG"/>
              </w:rPr>
              <w:t>لأنه لا يغطي الاتفاقات التجارية التي تشكل غالبية الاتفاقات في بيئة الاتصالات الحديثة</w:t>
            </w:r>
            <w:r w:rsidR="00284405" w:rsidRPr="009171A2">
              <w:rPr>
                <w:rFonts w:hint="cs"/>
                <w:b/>
                <w:position w:val="2"/>
                <w:rtl/>
                <w:lang w:bidi="ar-EG"/>
              </w:rPr>
              <w:t>.</w:t>
            </w:r>
          </w:p>
        </w:tc>
        <w:tc>
          <w:tcPr>
            <w:tcW w:w="932" w:type="pct"/>
          </w:tcPr>
          <w:p w14:paraId="4A4A73C0" w14:textId="4F73F243" w:rsidR="00B22859" w:rsidRPr="009171A2" w:rsidRDefault="00B22859" w:rsidP="00D76FF0">
            <w:pPr>
              <w:pStyle w:val="Tabletexte"/>
              <w:spacing w:before="80" w:after="80" w:line="280" w:lineRule="exact"/>
              <w:jc w:val="left"/>
              <w:rPr>
                <w:b/>
                <w:position w:val="2"/>
              </w:rPr>
            </w:pPr>
            <w:r w:rsidRPr="009171A2">
              <w:rPr>
                <w:b/>
                <w:position w:val="2"/>
                <w:rtl/>
              </w:rPr>
              <w:t>يرى بعض الأعضاء أن هذا الحكم لا</w:t>
            </w:r>
            <w:r w:rsidR="003547A9" w:rsidRPr="009171A2">
              <w:rPr>
                <w:rFonts w:hint="cs"/>
                <w:b/>
                <w:position w:val="2"/>
                <w:rtl/>
              </w:rPr>
              <w:t> </w:t>
            </w:r>
            <w:r w:rsidRPr="009171A2">
              <w:rPr>
                <w:b/>
                <w:position w:val="2"/>
                <w:rtl/>
              </w:rPr>
              <w:t>يتطلب أي تعديل نظراً لقابلية تطبيقه ومرونته.</w:t>
            </w:r>
          </w:p>
          <w:p w14:paraId="583E8420" w14:textId="77777777" w:rsidR="003547A9" w:rsidRPr="009171A2" w:rsidRDefault="003547A9" w:rsidP="00D76FF0">
            <w:pPr>
              <w:pStyle w:val="Tabletexte"/>
              <w:spacing w:before="80" w:after="80" w:line="280" w:lineRule="exact"/>
              <w:jc w:val="left"/>
              <w:rPr>
                <w:b/>
                <w:position w:val="2"/>
                <w:rtl/>
              </w:rPr>
            </w:pPr>
          </w:p>
          <w:p w14:paraId="6EF6972B" w14:textId="46F5A16C" w:rsidR="00A52875"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01CD951C" w14:textId="77777777" w:rsidTr="003547A9">
        <w:trPr>
          <w:cantSplit/>
        </w:trPr>
        <w:tc>
          <w:tcPr>
            <w:tcW w:w="347" w:type="pct"/>
          </w:tcPr>
          <w:p w14:paraId="25E6FCC5" w14:textId="3ECDF4F7" w:rsidR="00A52875" w:rsidRPr="009171A2" w:rsidRDefault="00EB7DEF" w:rsidP="00D76FF0">
            <w:pPr>
              <w:pStyle w:val="Tabletexte"/>
              <w:spacing w:before="80" w:after="80" w:line="280" w:lineRule="exact"/>
              <w:jc w:val="center"/>
              <w:rPr>
                <w:position w:val="2"/>
              </w:rPr>
            </w:pPr>
            <w:r w:rsidRPr="009171A2">
              <w:rPr>
                <w:position w:val="2"/>
              </w:rPr>
              <w:lastRenderedPageBreak/>
              <w:t>59</w:t>
            </w:r>
          </w:p>
        </w:tc>
        <w:tc>
          <w:tcPr>
            <w:tcW w:w="929" w:type="pct"/>
          </w:tcPr>
          <w:p w14:paraId="297BD24E" w14:textId="44215F3D" w:rsidR="00A52875" w:rsidRPr="009171A2" w:rsidRDefault="00EB7DEF" w:rsidP="00D76FF0">
            <w:pPr>
              <w:pStyle w:val="Tabletexte"/>
              <w:spacing w:before="80" w:after="80" w:line="280" w:lineRule="exact"/>
              <w:jc w:val="left"/>
              <w:rPr>
                <w:b/>
                <w:bCs/>
                <w:position w:val="2"/>
              </w:rPr>
            </w:pPr>
            <w:r w:rsidRPr="009171A2">
              <w:rPr>
                <w:b/>
                <w:bCs/>
                <w:position w:val="2"/>
              </w:rPr>
              <w:t>3.2.8</w:t>
            </w:r>
            <w:r w:rsidRPr="009171A2">
              <w:rPr>
                <w:b/>
                <w:bCs/>
                <w:position w:val="2"/>
              </w:rPr>
              <w:tab/>
            </w:r>
            <w:r w:rsidRPr="009171A2">
              <w:rPr>
                <w:b/>
                <w:bCs/>
                <w:position w:val="2"/>
                <w:rtl/>
              </w:rPr>
              <w:t>تتبع الأطراف المعنية في توفير خدمات الاتصالات الدولية الأحكام ذات الصلة المحددة في التذييلين </w:t>
            </w:r>
            <w:r w:rsidRPr="009171A2">
              <w:rPr>
                <w:b/>
                <w:bCs/>
                <w:position w:val="2"/>
              </w:rPr>
              <w:t>1</w:t>
            </w:r>
            <w:r w:rsidRPr="009171A2">
              <w:rPr>
                <w:b/>
                <w:bCs/>
                <w:position w:val="2"/>
                <w:rtl/>
              </w:rPr>
              <w:t xml:space="preserve"> و</w:t>
            </w:r>
            <w:r w:rsidRPr="009171A2">
              <w:rPr>
                <w:b/>
                <w:bCs/>
                <w:position w:val="2"/>
              </w:rPr>
              <w:t>2</w:t>
            </w:r>
            <w:r w:rsidRPr="009171A2">
              <w:rPr>
                <w:b/>
                <w:bCs/>
                <w:position w:val="2"/>
                <w:rtl/>
              </w:rPr>
              <w:t xml:space="preserve"> لهذه اللوائح، ما لم</w:t>
            </w:r>
            <w:r w:rsidR="009A77C9" w:rsidRPr="009171A2">
              <w:rPr>
                <w:rFonts w:hint="cs"/>
                <w:b/>
                <w:bCs/>
                <w:position w:val="2"/>
                <w:rtl/>
              </w:rPr>
              <w:t> </w:t>
            </w:r>
            <w:r w:rsidRPr="009171A2">
              <w:rPr>
                <w:b/>
                <w:bCs/>
                <w:position w:val="2"/>
                <w:rtl/>
              </w:rPr>
              <w:t>يُتفق على خلاف ذلك.</w:t>
            </w:r>
          </w:p>
        </w:tc>
        <w:tc>
          <w:tcPr>
            <w:tcW w:w="931" w:type="pct"/>
            <w:gridSpan w:val="2"/>
          </w:tcPr>
          <w:p w14:paraId="0E3FD1C8" w14:textId="2734419B" w:rsidR="00A52875" w:rsidRPr="009171A2" w:rsidRDefault="00141FA6" w:rsidP="00D76FF0">
            <w:pPr>
              <w:pStyle w:val="Tabletexte"/>
              <w:spacing w:before="80" w:after="80" w:line="280" w:lineRule="exact"/>
              <w:jc w:val="left"/>
              <w:rPr>
                <w:rFonts w:eastAsia="Times New Roman"/>
                <w:position w:val="2"/>
              </w:rPr>
            </w:pPr>
            <w:r w:rsidRPr="009171A2">
              <w:rPr>
                <w:rFonts w:eastAsia="Times New Roman"/>
                <w:position w:val="2"/>
              </w:rPr>
              <w:t>1.4.6</w:t>
            </w:r>
            <w:r w:rsidRPr="009171A2">
              <w:rPr>
                <w:rFonts w:eastAsia="Times New Roman" w:hint="cs"/>
                <w:position w:val="2"/>
                <w:rtl/>
                <w:lang w:bidi="ar-EG"/>
              </w:rPr>
              <w:tab/>
            </w:r>
            <w:bookmarkStart w:id="10" w:name="_Hlk61812269"/>
            <w:r w:rsidRPr="009171A2">
              <w:rPr>
                <w:rFonts w:eastAsia="Times New Roman" w:hint="cs"/>
                <w:spacing w:val="-2"/>
                <w:position w:val="2"/>
                <w:rtl/>
                <w:lang w:bidi="ar-EG"/>
              </w:rPr>
              <w:t>إلا في حال الاتفاق على خلاف ذلك</w:t>
            </w:r>
            <w:bookmarkEnd w:id="10"/>
            <w:r w:rsidRPr="009171A2">
              <w:rPr>
                <w:rFonts w:eastAsia="Times New Roman" w:hint="cs"/>
                <w:spacing w:val="-2"/>
                <w:position w:val="2"/>
                <w:rtl/>
                <w:lang w:bidi="ar-EG"/>
              </w:rPr>
              <w:t>، تتبع الإدارات</w:t>
            </w:r>
            <w:r w:rsidRPr="009171A2">
              <w:rPr>
                <w:rFonts w:eastAsia="Times New Roman"/>
                <w:spacing w:val="-2"/>
                <w:position w:val="2"/>
                <w:rtl/>
                <w:lang w:bidi="ar-EG"/>
              </w:rPr>
              <w:fldChar w:fldCharType="begin"/>
            </w:r>
            <w:r w:rsidRPr="009171A2">
              <w:rPr>
                <w:rFonts w:eastAsia="Times New Roman"/>
                <w:spacing w:val="-2"/>
                <w:position w:val="2"/>
                <w:rtl/>
                <w:lang w:bidi="ar-EG"/>
              </w:rPr>
              <w:instrText xml:space="preserve"> </w:instrText>
            </w:r>
            <w:r w:rsidRPr="009171A2">
              <w:rPr>
                <w:rFonts w:eastAsia="Times New Roman" w:hint="cs"/>
                <w:spacing w:val="-2"/>
                <w:position w:val="2"/>
              </w:rPr>
              <w:instrText>NOTEREF</w:instrText>
            </w:r>
            <w:r w:rsidRPr="009171A2">
              <w:rPr>
                <w:rFonts w:eastAsia="Times New Roman" w:hint="cs"/>
                <w:spacing w:val="-2"/>
                <w:position w:val="2"/>
                <w:rtl/>
                <w:lang w:bidi="ar-EG"/>
              </w:rPr>
              <w:instrText xml:space="preserve"> _</w:instrText>
            </w:r>
            <w:r w:rsidRPr="009171A2">
              <w:rPr>
                <w:rFonts w:eastAsia="Times New Roman" w:hint="cs"/>
                <w:spacing w:val="-2"/>
                <w:position w:val="2"/>
              </w:rPr>
              <w:instrText>Ref319403625 \h</w:instrText>
            </w:r>
            <w:r w:rsidRPr="009171A2">
              <w:rPr>
                <w:rFonts w:eastAsia="Times New Roman"/>
                <w:spacing w:val="-2"/>
                <w:position w:val="2"/>
                <w:rtl/>
                <w:lang w:bidi="ar-EG"/>
              </w:rPr>
              <w:instrText xml:space="preserve"> </w:instrText>
            </w:r>
            <w:r w:rsidR="00987F34" w:rsidRPr="009171A2">
              <w:rPr>
                <w:rFonts w:eastAsia="Times New Roman"/>
                <w:spacing w:val="-2"/>
                <w:position w:val="2"/>
                <w:rtl/>
                <w:lang w:bidi="ar-EG"/>
              </w:rPr>
              <w:instrText xml:space="preserve"> \* </w:instrText>
            </w:r>
            <w:r w:rsidR="00987F34" w:rsidRPr="009171A2">
              <w:rPr>
                <w:rFonts w:eastAsia="Times New Roman"/>
                <w:spacing w:val="-2"/>
                <w:position w:val="2"/>
                <w:lang w:bidi="ar-EG"/>
              </w:rPr>
              <w:instrText>MERGEFORMAT</w:instrText>
            </w:r>
            <w:r w:rsidR="00987F34" w:rsidRPr="009171A2">
              <w:rPr>
                <w:rFonts w:eastAsia="Times New Roman"/>
                <w:spacing w:val="-2"/>
                <w:position w:val="2"/>
                <w:rtl/>
                <w:lang w:bidi="ar-EG"/>
              </w:rPr>
              <w:instrText xml:space="preserve"> </w:instrText>
            </w:r>
            <w:r w:rsidRPr="009171A2">
              <w:rPr>
                <w:rFonts w:eastAsia="Times New Roman"/>
                <w:spacing w:val="-2"/>
                <w:position w:val="2"/>
                <w:rtl/>
                <w:lang w:bidi="ar-EG"/>
              </w:rPr>
            </w:r>
            <w:r w:rsidRPr="009171A2">
              <w:rPr>
                <w:rFonts w:eastAsia="Times New Roman"/>
                <w:spacing w:val="-2"/>
                <w:position w:val="2"/>
                <w:rtl/>
                <w:lang w:bidi="ar-EG"/>
              </w:rPr>
              <w:fldChar w:fldCharType="separate"/>
            </w:r>
            <w:r w:rsidRPr="009171A2">
              <w:rPr>
                <w:rFonts w:eastAsia="Times New Roman"/>
                <w:spacing w:val="-2"/>
                <w:position w:val="2"/>
                <w:rtl/>
                <w:lang w:bidi="ar-SA"/>
              </w:rPr>
              <w:t>*</w:t>
            </w:r>
            <w:r w:rsidRPr="009171A2">
              <w:rPr>
                <w:rFonts w:eastAsia="Times New Roman"/>
                <w:spacing w:val="-2"/>
                <w:position w:val="2"/>
                <w:rtl/>
              </w:rPr>
              <w:fldChar w:fldCharType="end"/>
            </w:r>
            <w:r w:rsidRPr="009171A2">
              <w:rPr>
                <w:rFonts w:eastAsia="Times New Roman" w:hint="cs"/>
                <w:spacing w:val="-2"/>
                <w:position w:val="2"/>
                <w:rtl/>
                <w:lang w:bidi="ar-EG"/>
              </w:rPr>
              <w:t xml:space="preserve"> الأحكام ذات الصلة الواردة في التذييلين </w:t>
            </w:r>
            <w:r w:rsidRPr="009171A2">
              <w:rPr>
                <w:rFonts w:eastAsia="Times New Roman"/>
                <w:spacing w:val="-2"/>
                <w:position w:val="2"/>
              </w:rPr>
              <w:t>1</w:t>
            </w:r>
            <w:r w:rsidRPr="009171A2">
              <w:rPr>
                <w:rFonts w:eastAsia="Times New Roman" w:hint="cs"/>
                <w:spacing w:val="-2"/>
                <w:position w:val="2"/>
                <w:rtl/>
                <w:lang w:bidi="ar-EG"/>
              </w:rPr>
              <w:t xml:space="preserve"> و</w:t>
            </w:r>
            <w:r w:rsidRPr="009171A2">
              <w:rPr>
                <w:rFonts w:eastAsia="Times New Roman"/>
                <w:spacing w:val="-2"/>
                <w:position w:val="2"/>
              </w:rPr>
              <w:t>2</w:t>
            </w:r>
            <w:r w:rsidRPr="009171A2">
              <w:rPr>
                <w:rFonts w:eastAsia="Times New Roman" w:hint="cs"/>
                <w:spacing w:val="-2"/>
                <w:position w:val="2"/>
                <w:rtl/>
                <w:lang w:bidi="ar-EG"/>
              </w:rPr>
              <w:t>.</w:t>
            </w:r>
          </w:p>
          <w:p w14:paraId="2CCEDEE8" w14:textId="77777777" w:rsidR="003547A9" w:rsidRPr="009171A2" w:rsidRDefault="003547A9" w:rsidP="00D76FF0">
            <w:pPr>
              <w:pStyle w:val="Tabletexte"/>
              <w:spacing w:before="80" w:after="80" w:line="280" w:lineRule="exact"/>
              <w:jc w:val="left"/>
              <w:rPr>
                <w:position w:val="2"/>
                <w:rtl/>
                <w:lang w:bidi="ar-SA"/>
              </w:rPr>
            </w:pPr>
          </w:p>
          <w:p w14:paraId="415F9828" w14:textId="269E9535" w:rsidR="00A52875" w:rsidRPr="009171A2" w:rsidRDefault="000958BC" w:rsidP="00D76FF0">
            <w:pPr>
              <w:pStyle w:val="Tabletexte"/>
              <w:spacing w:before="80" w:after="80" w:line="280" w:lineRule="exact"/>
              <w:jc w:val="left"/>
              <w:rPr>
                <w:rFonts w:eastAsia="Times New Roman"/>
                <w:b/>
                <w:position w:val="2"/>
              </w:rPr>
            </w:pPr>
            <w:r w:rsidRPr="009171A2">
              <w:rPr>
                <w:position w:val="2"/>
                <w:rtl/>
                <w:lang w:bidi="ar-SA"/>
              </w:rPr>
              <w:t xml:space="preserve">* </w:t>
            </w:r>
            <w:r w:rsidRPr="009171A2">
              <w:rPr>
                <w:rFonts w:hint="cs"/>
                <w:position w:val="2"/>
                <w:rtl/>
                <w:lang w:bidi="ar-SA"/>
              </w:rPr>
              <w:t>أو وكالة (وكالات) التشغيل الخاصة المعترف بها.</w:t>
            </w:r>
          </w:p>
        </w:tc>
        <w:tc>
          <w:tcPr>
            <w:tcW w:w="904" w:type="pct"/>
          </w:tcPr>
          <w:p w14:paraId="0B5D20B5" w14:textId="498003CE" w:rsidR="00A52875" w:rsidRPr="009171A2" w:rsidRDefault="00284405" w:rsidP="00D76FF0">
            <w:pPr>
              <w:pStyle w:val="Tabletexte"/>
              <w:spacing w:before="80" w:after="80" w:line="280" w:lineRule="exact"/>
              <w:jc w:val="left"/>
              <w:rPr>
                <w:b/>
                <w:position w:val="2"/>
              </w:rPr>
            </w:pPr>
            <w:r w:rsidRPr="009171A2">
              <w:rPr>
                <w:b/>
                <w:position w:val="2"/>
                <w:rtl/>
              </w:rPr>
              <w:t>يرى بعض الأعضاء أن هذا الحكم قابل للتطبيق فيما يتعلق بتوفير الشبكات والخدمات وتطويرها.</w:t>
            </w:r>
          </w:p>
          <w:p w14:paraId="0EBC81FE" w14:textId="77777777" w:rsidR="00A52875" w:rsidRPr="009171A2" w:rsidRDefault="00A52875" w:rsidP="00D76FF0">
            <w:pPr>
              <w:pStyle w:val="Tabletexte"/>
              <w:spacing w:before="80" w:after="80" w:line="280" w:lineRule="exact"/>
              <w:jc w:val="left"/>
              <w:rPr>
                <w:b/>
                <w:position w:val="2"/>
              </w:rPr>
            </w:pPr>
            <w:r w:rsidRPr="009171A2">
              <w:rPr>
                <w:b/>
                <w:position w:val="2"/>
              </w:rPr>
              <w:t> </w:t>
            </w:r>
          </w:p>
          <w:p w14:paraId="21369A4D" w14:textId="000DF269" w:rsidR="00A52875" w:rsidRPr="009171A2" w:rsidRDefault="008911BF" w:rsidP="00D76FF0">
            <w:pPr>
              <w:pStyle w:val="Tabletexte"/>
              <w:spacing w:before="80" w:after="80" w:line="280" w:lineRule="exact"/>
              <w:jc w:val="left"/>
              <w:rPr>
                <w:b/>
                <w:position w:val="2"/>
              </w:rPr>
            </w:pPr>
            <w:r w:rsidRPr="009171A2">
              <w:rPr>
                <w:rFonts w:hint="cs"/>
                <w:b/>
                <w:position w:val="2"/>
                <w:rtl/>
                <w:lang w:bidi="ar-SA"/>
              </w:rPr>
              <w:t xml:space="preserve">ورأى بعض الأعضاء أن </w:t>
            </w:r>
            <w:r w:rsidRPr="009171A2">
              <w:rPr>
                <w:rFonts w:hint="cs"/>
                <w:b/>
                <w:position w:val="2"/>
                <w:rtl/>
                <w:lang w:bidi="ar-EG"/>
              </w:rPr>
              <w:t xml:space="preserve">مجال تطبيق </w:t>
            </w:r>
            <w:r w:rsidRPr="009171A2">
              <w:rPr>
                <w:b/>
                <w:position w:val="2"/>
                <w:rtl/>
                <w:lang w:bidi="ar-EG"/>
              </w:rPr>
              <w:t xml:space="preserve">هذا الحكم </w:t>
            </w:r>
            <w:r w:rsidR="00284405" w:rsidRPr="009171A2">
              <w:rPr>
                <w:b/>
                <w:position w:val="2"/>
                <w:rtl/>
                <w:lang w:bidi="ar-EG"/>
              </w:rPr>
              <w:t xml:space="preserve">محدود </w:t>
            </w:r>
            <w:r w:rsidR="00284405" w:rsidRPr="009171A2">
              <w:rPr>
                <w:rFonts w:hint="cs"/>
                <w:b/>
                <w:position w:val="2"/>
                <w:rtl/>
                <w:lang w:bidi="ar-EG"/>
              </w:rPr>
              <w:t>جداً نظراً إ</w:t>
            </w:r>
            <w:r w:rsidR="00284405" w:rsidRPr="009171A2">
              <w:rPr>
                <w:b/>
                <w:position w:val="2"/>
                <w:rtl/>
                <w:lang w:bidi="ar-EG"/>
              </w:rPr>
              <w:t>ل</w:t>
            </w:r>
            <w:r w:rsidR="00284405" w:rsidRPr="009171A2">
              <w:rPr>
                <w:rFonts w:hint="cs"/>
                <w:b/>
                <w:position w:val="2"/>
                <w:rtl/>
                <w:lang w:bidi="ar-EG"/>
              </w:rPr>
              <w:t xml:space="preserve">ى </w:t>
            </w:r>
            <w:r w:rsidR="00284405" w:rsidRPr="009171A2">
              <w:rPr>
                <w:b/>
                <w:position w:val="2"/>
                <w:rtl/>
                <w:lang w:bidi="ar-EG"/>
              </w:rPr>
              <w:t>أنه لا يغطي الاتفاقات التجارية التي تشكل غالبية الاتفاقات في</w:t>
            </w:r>
            <w:r w:rsidR="003547A9" w:rsidRPr="009171A2">
              <w:rPr>
                <w:rFonts w:hint="cs"/>
                <w:b/>
                <w:position w:val="2"/>
                <w:rtl/>
                <w:lang w:bidi="ar-EG"/>
              </w:rPr>
              <w:t> </w:t>
            </w:r>
            <w:r w:rsidR="00284405" w:rsidRPr="009171A2">
              <w:rPr>
                <w:b/>
                <w:position w:val="2"/>
                <w:rtl/>
                <w:lang w:bidi="ar-EG"/>
              </w:rPr>
              <w:t>بيئة الاتصالات الحديثة.</w:t>
            </w:r>
          </w:p>
        </w:tc>
        <w:tc>
          <w:tcPr>
            <w:tcW w:w="957" w:type="pct"/>
            <w:gridSpan w:val="2"/>
          </w:tcPr>
          <w:p w14:paraId="46CA46FA" w14:textId="5ADDE74E" w:rsidR="00A52875" w:rsidRPr="009171A2" w:rsidRDefault="008911BF" w:rsidP="00D76FF0">
            <w:pPr>
              <w:pStyle w:val="Tabletexte"/>
              <w:spacing w:before="80" w:after="80" w:line="280" w:lineRule="exact"/>
              <w:jc w:val="left"/>
              <w:rPr>
                <w:b/>
                <w:position w:val="2"/>
              </w:rPr>
            </w:pPr>
            <w:r w:rsidRPr="009171A2">
              <w:rPr>
                <w:b/>
                <w:position w:val="2"/>
                <w:rtl/>
                <w:lang w:bidi="ar-EG"/>
              </w:rPr>
              <w:t>رأى بعض الأعضاء أن هذا الحكم مرن (ينص على "</w:t>
            </w:r>
            <w:r w:rsidRPr="009171A2">
              <w:rPr>
                <w:rFonts w:hint="cs"/>
                <w:b/>
                <w:position w:val="2"/>
                <w:rtl/>
                <w:lang w:bidi="ar-EG"/>
              </w:rPr>
              <w:t xml:space="preserve"> إلا في حال الاتفاق على خلاف ذلك</w:t>
            </w:r>
            <w:r w:rsidRPr="009171A2">
              <w:rPr>
                <w:b/>
                <w:position w:val="2"/>
                <w:rtl/>
                <w:lang w:bidi="ar-EG"/>
              </w:rPr>
              <w:t>")</w:t>
            </w:r>
            <w:r w:rsidR="009171A2">
              <w:rPr>
                <w:rFonts w:hint="cs"/>
                <w:b/>
                <w:position w:val="2"/>
                <w:rtl/>
                <w:lang w:bidi="ar-EG"/>
              </w:rPr>
              <w:t>.</w:t>
            </w:r>
          </w:p>
          <w:p w14:paraId="5911B7D7" w14:textId="77777777" w:rsidR="00A52875" w:rsidRPr="009171A2" w:rsidRDefault="00A52875" w:rsidP="00D76FF0">
            <w:pPr>
              <w:pStyle w:val="Tabletexte"/>
              <w:spacing w:before="80" w:after="80" w:line="280" w:lineRule="exact"/>
              <w:jc w:val="left"/>
              <w:rPr>
                <w:b/>
                <w:position w:val="2"/>
              </w:rPr>
            </w:pPr>
          </w:p>
          <w:p w14:paraId="21FA6718" w14:textId="78F669D6" w:rsidR="00A52875" w:rsidRPr="009171A2" w:rsidRDefault="008911BF" w:rsidP="00D76FF0">
            <w:pPr>
              <w:pStyle w:val="Tabletexte"/>
              <w:spacing w:before="80" w:after="80" w:line="280" w:lineRule="exact"/>
              <w:jc w:val="left"/>
              <w:rPr>
                <w:b/>
                <w:position w:val="2"/>
              </w:rPr>
            </w:pPr>
            <w:r w:rsidRPr="009171A2">
              <w:rPr>
                <w:rFonts w:hint="cs"/>
                <w:b/>
                <w:position w:val="2"/>
                <w:rtl/>
                <w:lang w:bidi="ar-SA"/>
              </w:rPr>
              <w:t xml:space="preserve">ورأى بعض الأعضاء أن </w:t>
            </w:r>
            <w:r w:rsidR="00284405" w:rsidRPr="009171A2">
              <w:rPr>
                <w:b/>
                <w:position w:val="2"/>
                <w:rtl/>
                <w:lang w:bidi="ar-EG"/>
              </w:rPr>
              <w:t xml:space="preserve">هذا الحكم غير مرن </w:t>
            </w:r>
            <w:r w:rsidR="00284405" w:rsidRPr="009171A2">
              <w:rPr>
                <w:rFonts w:hint="cs"/>
                <w:b/>
                <w:position w:val="2"/>
                <w:rtl/>
                <w:lang w:bidi="ar-EG"/>
              </w:rPr>
              <w:t xml:space="preserve">نظراً </w:t>
            </w:r>
            <w:r w:rsidR="00284405" w:rsidRPr="009171A2">
              <w:rPr>
                <w:b/>
                <w:position w:val="2"/>
                <w:rtl/>
                <w:lang w:bidi="ar-EG"/>
              </w:rPr>
              <w:t>لأنه لا يغطي الاتفاقات التجارية التي تشكل غالبية الاتفاقات في بيئة الاتصالات الحديثة</w:t>
            </w:r>
            <w:r w:rsidR="00284405" w:rsidRPr="009171A2">
              <w:rPr>
                <w:rFonts w:hint="cs"/>
                <w:b/>
                <w:position w:val="2"/>
                <w:rtl/>
                <w:lang w:bidi="ar-EG"/>
              </w:rPr>
              <w:t>.</w:t>
            </w:r>
          </w:p>
        </w:tc>
        <w:tc>
          <w:tcPr>
            <w:tcW w:w="932" w:type="pct"/>
          </w:tcPr>
          <w:p w14:paraId="7A764631" w14:textId="606B7DD7" w:rsidR="00B22859" w:rsidRPr="009171A2" w:rsidRDefault="00B22859" w:rsidP="00D76FF0">
            <w:pPr>
              <w:pStyle w:val="Tabletexte"/>
              <w:spacing w:before="80" w:after="80" w:line="280" w:lineRule="exact"/>
              <w:jc w:val="left"/>
              <w:rPr>
                <w:b/>
                <w:position w:val="2"/>
              </w:rPr>
            </w:pPr>
            <w:r w:rsidRPr="009171A2">
              <w:rPr>
                <w:b/>
                <w:position w:val="2"/>
                <w:rtl/>
              </w:rPr>
              <w:t>يرى بعض الأعضاء أن هذا الحكم لا</w:t>
            </w:r>
            <w:r w:rsidR="003547A9" w:rsidRPr="009171A2">
              <w:rPr>
                <w:rFonts w:hint="cs"/>
                <w:b/>
                <w:position w:val="2"/>
                <w:rtl/>
              </w:rPr>
              <w:t> </w:t>
            </w:r>
            <w:r w:rsidRPr="009171A2">
              <w:rPr>
                <w:b/>
                <w:position w:val="2"/>
                <w:rtl/>
              </w:rPr>
              <w:t>يتطلب أي تعديل نظراً لقابلية تطبيقه ومرونته.</w:t>
            </w:r>
          </w:p>
          <w:p w14:paraId="0095E721" w14:textId="77777777" w:rsidR="003547A9" w:rsidRPr="009171A2" w:rsidRDefault="003547A9" w:rsidP="00D76FF0">
            <w:pPr>
              <w:pStyle w:val="Tabletexte"/>
              <w:spacing w:before="80" w:after="80" w:line="280" w:lineRule="exact"/>
              <w:jc w:val="left"/>
              <w:rPr>
                <w:b/>
                <w:position w:val="2"/>
                <w:rtl/>
              </w:rPr>
            </w:pPr>
          </w:p>
          <w:p w14:paraId="59288044" w14:textId="16C78DC1" w:rsidR="00A52875"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35F0422F" w14:textId="77777777" w:rsidTr="000A4CD6">
        <w:tc>
          <w:tcPr>
            <w:tcW w:w="347" w:type="pct"/>
          </w:tcPr>
          <w:p w14:paraId="46DE15EF" w14:textId="54D558D8" w:rsidR="00A52875" w:rsidRPr="009171A2" w:rsidRDefault="00EB7DEF" w:rsidP="00D76FF0">
            <w:pPr>
              <w:pStyle w:val="Tabletexte"/>
              <w:spacing w:before="80" w:after="80" w:line="280" w:lineRule="exact"/>
              <w:jc w:val="center"/>
              <w:rPr>
                <w:position w:val="2"/>
              </w:rPr>
            </w:pPr>
            <w:r w:rsidRPr="009171A2">
              <w:rPr>
                <w:position w:val="2"/>
              </w:rPr>
              <w:t>60</w:t>
            </w:r>
          </w:p>
        </w:tc>
        <w:tc>
          <w:tcPr>
            <w:tcW w:w="929" w:type="pct"/>
          </w:tcPr>
          <w:p w14:paraId="734ACBC6" w14:textId="77777777" w:rsidR="00EB7DEF" w:rsidRPr="009171A2" w:rsidRDefault="00EB7DEF" w:rsidP="00D76FF0">
            <w:pPr>
              <w:pStyle w:val="Tabletexte"/>
              <w:spacing w:before="80" w:after="80" w:line="280" w:lineRule="exact"/>
              <w:jc w:val="left"/>
              <w:rPr>
                <w:b/>
                <w:bCs/>
                <w:position w:val="2"/>
                <w:rtl/>
              </w:rPr>
            </w:pPr>
            <w:r w:rsidRPr="009171A2">
              <w:rPr>
                <w:b/>
                <w:bCs/>
                <w:position w:val="2"/>
              </w:rPr>
              <w:t>4.2.8</w:t>
            </w:r>
            <w:r w:rsidRPr="009171A2">
              <w:rPr>
                <w:b/>
                <w:bCs/>
                <w:position w:val="2"/>
                <w:rtl/>
              </w:rPr>
              <w:tab/>
              <w:t>في حال عدم وجود ترتيبات خاصة بين وكالات التشغيل المرخص لها، تكون الوحدة النقدية المستعملة في تحديد رسوم المحاسبة لخدمات الاتصالات الدولية وفي وضع الحسابات الدولية، هي:</w:t>
            </w:r>
          </w:p>
          <w:p w14:paraId="17785003" w14:textId="6504C0DB" w:rsidR="00EB7DEF" w:rsidRPr="009171A2" w:rsidRDefault="00EB7DEF" w:rsidP="003547A9">
            <w:pPr>
              <w:pStyle w:val="Tabletexte"/>
              <w:spacing w:before="80" w:after="80" w:line="280" w:lineRule="exact"/>
              <w:ind w:left="415" w:hanging="415"/>
              <w:jc w:val="left"/>
              <w:rPr>
                <w:b/>
                <w:bCs/>
                <w:position w:val="2"/>
                <w:rtl/>
              </w:rPr>
            </w:pPr>
            <w:r w:rsidRPr="009171A2">
              <w:rPr>
                <w:b/>
                <w:bCs/>
                <w:position w:val="2"/>
                <w:rtl/>
              </w:rPr>
              <w:t>-</w:t>
            </w:r>
            <w:r w:rsidRPr="009171A2">
              <w:rPr>
                <w:b/>
                <w:bCs/>
                <w:position w:val="2"/>
                <w:rtl/>
              </w:rPr>
              <w:tab/>
              <w:t>إما الوحدة النقدية لصندوق النقد الدولي </w:t>
            </w:r>
            <w:r w:rsidRPr="009171A2">
              <w:rPr>
                <w:b/>
                <w:bCs/>
                <w:position w:val="2"/>
              </w:rPr>
              <w:t>(IMF)</w:t>
            </w:r>
            <w:r w:rsidRPr="009171A2">
              <w:rPr>
                <w:b/>
                <w:bCs/>
                <w:position w:val="2"/>
                <w:rtl/>
              </w:rPr>
              <w:t>، التي هي حالياً حق السحب الخاص </w:t>
            </w:r>
            <w:r w:rsidRPr="009171A2">
              <w:rPr>
                <w:b/>
                <w:bCs/>
                <w:position w:val="2"/>
              </w:rPr>
              <w:t>(SDR)</w:t>
            </w:r>
            <w:r w:rsidRPr="009171A2">
              <w:rPr>
                <w:b/>
                <w:bCs/>
                <w:position w:val="2"/>
                <w:rtl/>
              </w:rPr>
              <w:t>،</w:t>
            </w:r>
            <w:r w:rsidR="003547A9" w:rsidRPr="009171A2">
              <w:rPr>
                <w:rFonts w:hint="cs"/>
                <w:b/>
                <w:bCs/>
                <w:position w:val="2"/>
                <w:rtl/>
              </w:rPr>
              <w:t xml:space="preserve"> </w:t>
            </w:r>
            <w:r w:rsidRPr="009171A2">
              <w:rPr>
                <w:b/>
                <w:bCs/>
                <w:position w:val="2"/>
                <w:rtl/>
              </w:rPr>
              <w:t>وفقاً لما</w:t>
            </w:r>
            <w:r w:rsidR="003547A9" w:rsidRPr="009171A2">
              <w:rPr>
                <w:rFonts w:hint="cs"/>
                <w:b/>
                <w:bCs/>
                <w:position w:val="2"/>
                <w:rtl/>
              </w:rPr>
              <w:t xml:space="preserve"> </w:t>
            </w:r>
            <w:r w:rsidRPr="009171A2">
              <w:rPr>
                <w:b/>
                <w:bCs/>
                <w:position w:val="2"/>
                <w:rtl/>
              </w:rPr>
              <w:t>تحدده</w:t>
            </w:r>
            <w:r w:rsidR="003547A9" w:rsidRPr="009171A2">
              <w:rPr>
                <w:rFonts w:hint="cs"/>
                <w:b/>
                <w:bCs/>
                <w:position w:val="2"/>
                <w:rtl/>
              </w:rPr>
              <w:t xml:space="preserve"> </w:t>
            </w:r>
            <w:r w:rsidRPr="009171A2">
              <w:rPr>
                <w:b/>
                <w:bCs/>
                <w:position w:val="2"/>
                <w:rtl/>
              </w:rPr>
              <w:t>هذه المنظمة؛</w:t>
            </w:r>
          </w:p>
          <w:p w14:paraId="14C96E82" w14:textId="7DA237E9" w:rsidR="00A52875" w:rsidRPr="009171A2" w:rsidRDefault="00EB7DEF" w:rsidP="003547A9">
            <w:pPr>
              <w:pStyle w:val="Tabletexte"/>
              <w:spacing w:before="80" w:after="80" w:line="280" w:lineRule="exact"/>
              <w:ind w:left="415" w:hanging="415"/>
              <w:jc w:val="left"/>
              <w:rPr>
                <w:bCs/>
                <w:position w:val="2"/>
              </w:rPr>
            </w:pPr>
            <w:r w:rsidRPr="009171A2">
              <w:rPr>
                <w:b/>
                <w:bCs/>
                <w:position w:val="2"/>
                <w:rtl/>
              </w:rPr>
              <w:t>-</w:t>
            </w:r>
            <w:r w:rsidRPr="009171A2">
              <w:rPr>
                <w:b/>
                <w:bCs/>
                <w:position w:val="2"/>
                <w:rtl/>
              </w:rPr>
              <w:tab/>
              <w:t>أو العملات القابلة للتحويل بحرية أو الوحدة النقدية الأخرى التي تتفق عليها وكالات التشغيل المرخص لها.</w:t>
            </w:r>
          </w:p>
        </w:tc>
        <w:tc>
          <w:tcPr>
            <w:tcW w:w="931" w:type="pct"/>
            <w:gridSpan w:val="2"/>
          </w:tcPr>
          <w:p w14:paraId="676AC8EF" w14:textId="01F29258" w:rsidR="00141FA6" w:rsidRPr="009171A2" w:rsidRDefault="00141FA6" w:rsidP="00D76FF0">
            <w:pPr>
              <w:pStyle w:val="Tabletexte"/>
              <w:spacing w:before="80" w:after="80" w:line="280" w:lineRule="exact"/>
              <w:jc w:val="left"/>
              <w:rPr>
                <w:rFonts w:eastAsia="Times New Roman"/>
                <w:position w:val="2"/>
                <w:rtl/>
                <w:lang w:bidi="ar-EG"/>
              </w:rPr>
            </w:pPr>
            <w:r w:rsidRPr="009171A2">
              <w:rPr>
                <w:rFonts w:eastAsia="Times New Roman"/>
                <w:position w:val="2"/>
              </w:rPr>
              <w:t>1.3.6</w:t>
            </w:r>
            <w:r w:rsidRPr="009171A2">
              <w:rPr>
                <w:rFonts w:eastAsia="Times New Roman" w:hint="cs"/>
                <w:position w:val="2"/>
                <w:rtl/>
                <w:lang w:bidi="ar-EG"/>
              </w:rPr>
              <w:tab/>
              <w:t>في حال عدم وجود ترتيبات خاصة بين الإدارات</w:t>
            </w:r>
            <w:r w:rsidRPr="009171A2">
              <w:rPr>
                <w:rFonts w:eastAsia="Times New Roman"/>
                <w:position w:val="2"/>
                <w:rtl/>
                <w:lang w:bidi="ar-EG"/>
              </w:rPr>
              <w:fldChar w:fldCharType="begin"/>
            </w:r>
            <w:r w:rsidRPr="009171A2">
              <w:rPr>
                <w:rFonts w:eastAsia="Times New Roman"/>
                <w:position w:val="2"/>
                <w:rtl/>
                <w:lang w:bidi="ar-EG"/>
              </w:rPr>
              <w:instrText xml:space="preserve"> </w:instrText>
            </w:r>
            <w:r w:rsidRPr="009171A2">
              <w:rPr>
                <w:rFonts w:eastAsia="Times New Roman" w:hint="cs"/>
                <w:position w:val="2"/>
              </w:rPr>
              <w:instrText>NOTEREF</w:instrText>
            </w:r>
            <w:r w:rsidRPr="009171A2">
              <w:rPr>
                <w:rFonts w:eastAsia="Times New Roman" w:hint="cs"/>
                <w:position w:val="2"/>
                <w:rtl/>
                <w:lang w:bidi="ar-EG"/>
              </w:rPr>
              <w:instrText xml:space="preserve"> _</w:instrText>
            </w:r>
            <w:r w:rsidRPr="009171A2">
              <w:rPr>
                <w:rFonts w:eastAsia="Times New Roman" w:hint="cs"/>
                <w:position w:val="2"/>
              </w:rPr>
              <w:instrText>Ref319403625 \h</w:instrText>
            </w:r>
            <w:r w:rsidRPr="009171A2">
              <w:rPr>
                <w:rFonts w:eastAsia="Times New Roman"/>
                <w:position w:val="2"/>
                <w:rtl/>
                <w:lang w:bidi="ar-EG"/>
              </w:rPr>
              <w:instrText xml:space="preserve"> </w:instrText>
            </w:r>
            <w:r w:rsidR="00987F34" w:rsidRPr="009171A2">
              <w:rPr>
                <w:rFonts w:eastAsia="Times New Roman"/>
                <w:position w:val="2"/>
                <w:rtl/>
                <w:lang w:bidi="ar-EG"/>
              </w:rPr>
              <w:instrText xml:space="preserve"> \* </w:instrText>
            </w:r>
            <w:r w:rsidR="00987F34" w:rsidRPr="009171A2">
              <w:rPr>
                <w:rFonts w:eastAsia="Times New Roman"/>
                <w:position w:val="2"/>
                <w:lang w:bidi="ar-EG"/>
              </w:rPr>
              <w:instrText>MERGEFORMAT</w:instrText>
            </w:r>
            <w:r w:rsidR="00987F34" w:rsidRPr="009171A2">
              <w:rPr>
                <w:rFonts w:eastAsia="Times New Roman"/>
                <w:position w:val="2"/>
                <w:rtl/>
                <w:lang w:bidi="ar-EG"/>
              </w:rPr>
              <w:instrText xml:space="preserve"> </w:instrText>
            </w:r>
            <w:r w:rsidRPr="009171A2">
              <w:rPr>
                <w:rFonts w:eastAsia="Times New Roman"/>
                <w:position w:val="2"/>
                <w:rtl/>
                <w:lang w:bidi="ar-EG"/>
              </w:rPr>
            </w:r>
            <w:r w:rsidRPr="009171A2">
              <w:rPr>
                <w:rFonts w:eastAsia="Times New Roman"/>
                <w:position w:val="2"/>
                <w:rtl/>
                <w:lang w:bidi="ar-EG"/>
              </w:rPr>
              <w:fldChar w:fldCharType="separate"/>
            </w:r>
            <w:r w:rsidRPr="009171A2">
              <w:rPr>
                <w:rFonts w:eastAsia="Times New Roman"/>
                <w:position w:val="2"/>
                <w:rtl/>
                <w:lang w:bidi="ar-SA"/>
              </w:rPr>
              <w:t>*</w:t>
            </w:r>
            <w:r w:rsidRPr="009171A2">
              <w:rPr>
                <w:rFonts w:eastAsia="Times New Roman"/>
                <w:position w:val="2"/>
                <w:rtl/>
              </w:rPr>
              <w:fldChar w:fldCharType="end"/>
            </w:r>
            <w:r w:rsidRPr="009171A2">
              <w:rPr>
                <w:rFonts w:eastAsia="Times New Roman" w:hint="cs"/>
                <w:position w:val="2"/>
                <w:rtl/>
                <w:lang w:bidi="ar-EG"/>
              </w:rPr>
              <w:t>، تكون الوحدة النقدية الواجب استخدامها في</w:t>
            </w:r>
            <w:r w:rsidRPr="009171A2">
              <w:rPr>
                <w:rFonts w:eastAsia="Times New Roman" w:hint="eastAsia"/>
                <w:position w:val="2"/>
                <w:rtl/>
                <w:lang w:bidi="ar-EG"/>
              </w:rPr>
              <w:t> </w:t>
            </w:r>
            <w:r w:rsidRPr="009171A2">
              <w:rPr>
                <w:rFonts w:eastAsia="Times New Roman" w:hint="cs"/>
                <w:position w:val="2"/>
                <w:rtl/>
                <w:lang w:bidi="ar-EG"/>
              </w:rPr>
              <w:t>تركيب رسوم التوزيع عن الخدمات الدولية للاتصالات وفي</w:t>
            </w:r>
            <w:r w:rsidR="003547A9" w:rsidRPr="009171A2">
              <w:rPr>
                <w:rFonts w:eastAsia="Times New Roman" w:hint="eastAsia"/>
                <w:position w:val="2"/>
                <w:rtl/>
                <w:lang w:bidi="ar-EG"/>
              </w:rPr>
              <w:t> </w:t>
            </w:r>
            <w:r w:rsidRPr="009171A2">
              <w:rPr>
                <w:rFonts w:eastAsia="Times New Roman" w:hint="cs"/>
                <w:position w:val="2"/>
                <w:rtl/>
                <w:lang w:bidi="ar-EG"/>
              </w:rPr>
              <w:t>وضع الحسابات الدولية، هي:</w:t>
            </w:r>
          </w:p>
          <w:p w14:paraId="06AB58BC" w14:textId="77777777" w:rsidR="00141FA6" w:rsidRPr="009171A2" w:rsidRDefault="00141FA6" w:rsidP="003547A9">
            <w:pPr>
              <w:pStyle w:val="Tabletexte"/>
              <w:spacing w:before="80" w:after="80" w:line="280" w:lineRule="exact"/>
              <w:ind w:left="480" w:hanging="480"/>
              <w:jc w:val="left"/>
              <w:rPr>
                <w:rFonts w:eastAsia="Times New Roman"/>
                <w:position w:val="2"/>
                <w:rtl/>
                <w:lang w:bidi="ar-EG"/>
              </w:rPr>
            </w:pPr>
            <w:r w:rsidRPr="009171A2">
              <w:rPr>
                <w:rFonts w:eastAsia="Times New Roman" w:hint="cs"/>
                <w:position w:val="2"/>
                <w:rtl/>
                <w:lang w:bidi="ar-EG"/>
              </w:rPr>
              <w:t>-</w:t>
            </w:r>
            <w:r w:rsidRPr="009171A2">
              <w:rPr>
                <w:rFonts w:eastAsia="Times New Roman" w:hint="cs"/>
                <w:position w:val="2"/>
                <w:rtl/>
                <w:lang w:bidi="ar-EG"/>
              </w:rPr>
              <w:tab/>
              <w:t>إما الوحدة النقدية لصندوق النقد الدولي، التي هي حالياً حق السحب الخاص، كما تحددها هذه</w:t>
            </w:r>
            <w:r w:rsidRPr="009171A2">
              <w:rPr>
                <w:rFonts w:eastAsia="Times New Roman" w:hint="eastAsia"/>
                <w:position w:val="2"/>
                <w:rtl/>
                <w:lang w:bidi="ar-EG"/>
              </w:rPr>
              <w:t> </w:t>
            </w:r>
            <w:r w:rsidRPr="009171A2">
              <w:rPr>
                <w:rFonts w:eastAsia="Times New Roman" w:hint="cs"/>
                <w:position w:val="2"/>
                <w:rtl/>
                <w:lang w:bidi="ar-EG"/>
              </w:rPr>
              <w:t>المنظمة،</w:t>
            </w:r>
          </w:p>
          <w:p w14:paraId="2ED85E24" w14:textId="7677EAF4" w:rsidR="00A52875" w:rsidRPr="009171A2" w:rsidRDefault="00141FA6" w:rsidP="003547A9">
            <w:pPr>
              <w:pStyle w:val="Tabletexte"/>
              <w:spacing w:before="80" w:after="80" w:line="280" w:lineRule="exact"/>
              <w:ind w:left="480" w:hanging="480"/>
              <w:jc w:val="left"/>
              <w:rPr>
                <w:position w:val="2"/>
              </w:rPr>
            </w:pPr>
            <w:r w:rsidRPr="009171A2">
              <w:rPr>
                <w:rFonts w:eastAsia="Times New Roman" w:hint="cs"/>
                <w:position w:val="2"/>
                <w:rtl/>
                <w:lang w:bidi="ar-EG"/>
              </w:rPr>
              <w:t>-</w:t>
            </w:r>
            <w:r w:rsidRPr="009171A2">
              <w:rPr>
                <w:rFonts w:eastAsia="Times New Roman" w:hint="cs"/>
                <w:position w:val="2"/>
                <w:rtl/>
                <w:lang w:bidi="ar-EG"/>
              </w:rPr>
              <w:tab/>
              <w:t xml:space="preserve">إما الفرنك الذهب، الذي يعادل </w:t>
            </w:r>
            <w:r w:rsidRPr="009171A2">
              <w:rPr>
                <w:rFonts w:eastAsia="Times New Roman"/>
                <w:position w:val="2"/>
              </w:rPr>
              <w:t>1/3,061</w:t>
            </w:r>
            <w:r w:rsidRPr="009171A2">
              <w:rPr>
                <w:rFonts w:eastAsia="Times New Roman" w:hint="cs"/>
                <w:position w:val="2"/>
                <w:rtl/>
                <w:lang w:bidi="ar-EG"/>
              </w:rPr>
              <w:t xml:space="preserve"> من حقوق السحب الخاصة.</w:t>
            </w:r>
          </w:p>
          <w:p w14:paraId="3DA04BD1" w14:textId="77777777" w:rsidR="00A52875" w:rsidRPr="009171A2" w:rsidRDefault="00A52875" w:rsidP="00D76FF0">
            <w:pPr>
              <w:pStyle w:val="Tabletexte"/>
              <w:spacing w:before="80" w:after="80" w:line="280" w:lineRule="exact"/>
              <w:jc w:val="left"/>
              <w:rPr>
                <w:position w:val="2"/>
              </w:rPr>
            </w:pPr>
          </w:p>
          <w:p w14:paraId="4989685E" w14:textId="3CABEB69" w:rsidR="00A52875" w:rsidRPr="009171A2" w:rsidRDefault="00141FA6" w:rsidP="005924D8">
            <w:pPr>
              <w:pStyle w:val="Tabletexte"/>
              <w:keepLines/>
              <w:spacing w:before="80" w:after="80" w:line="280" w:lineRule="exact"/>
              <w:jc w:val="left"/>
              <w:rPr>
                <w:position w:val="2"/>
              </w:rPr>
            </w:pPr>
            <w:r w:rsidRPr="009171A2">
              <w:rPr>
                <w:position w:val="2"/>
              </w:rPr>
              <w:lastRenderedPageBreak/>
              <w:t>2.3.6</w:t>
            </w:r>
            <w:r w:rsidRPr="009171A2">
              <w:rPr>
                <w:rFonts w:hint="cs"/>
                <w:position w:val="2"/>
                <w:rtl/>
                <w:lang w:bidi="ar-EG"/>
              </w:rPr>
              <w:tab/>
              <w:t>عملاً بالأحكام ذات الصلة من الاتفاقية الدولية للاتصالات، لا</w:t>
            </w:r>
            <w:r w:rsidR="003547A9" w:rsidRPr="009171A2">
              <w:rPr>
                <w:rFonts w:hint="eastAsia"/>
                <w:position w:val="2"/>
                <w:rtl/>
                <w:lang w:bidi="ar-EG"/>
              </w:rPr>
              <w:t> </w:t>
            </w:r>
            <w:r w:rsidRPr="009171A2">
              <w:rPr>
                <w:rFonts w:hint="cs"/>
                <w:position w:val="2"/>
                <w:rtl/>
                <w:lang w:bidi="ar-EG"/>
              </w:rPr>
              <w:t>يؤثر هذا الحكم على إمكانية عقد اتفاقات ثنائية بين الإدارات</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w:instrText>
            </w:r>
            <w:r w:rsidR="00987F34" w:rsidRPr="009171A2">
              <w:rPr>
                <w:position w:val="2"/>
                <w:rtl/>
                <w:lang w:bidi="ar-EG"/>
              </w:rPr>
              <w:instrText xml:space="preserve"> \* </w:instrText>
            </w:r>
            <w:r w:rsidR="00987F34" w:rsidRPr="009171A2">
              <w:rPr>
                <w:position w:val="2"/>
                <w:lang w:bidi="ar-EG"/>
              </w:rPr>
              <w:instrText>MERGEFORMAT</w:instrText>
            </w:r>
            <w:r w:rsidR="00987F34"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rPr>
              <w:t>*</w:t>
            </w:r>
            <w:r w:rsidRPr="009171A2">
              <w:rPr>
                <w:position w:val="2"/>
                <w:rtl/>
              </w:rPr>
              <w:fldChar w:fldCharType="end"/>
            </w:r>
            <w:r w:rsidRPr="009171A2">
              <w:rPr>
                <w:rFonts w:hint="cs"/>
                <w:position w:val="2"/>
                <w:rtl/>
                <w:lang w:bidi="ar-EG"/>
              </w:rPr>
              <w:t xml:space="preserve"> لتحديد معاملات مقبولة من الأطراف المعنية بين الوحدة النقدية لصندوق النقد الدولي والفرنك</w:t>
            </w:r>
            <w:r w:rsidRPr="009171A2">
              <w:rPr>
                <w:rFonts w:hint="eastAsia"/>
                <w:position w:val="2"/>
                <w:rtl/>
                <w:lang w:bidi="ar-EG"/>
              </w:rPr>
              <w:t> </w:t>
            </w:r>
            <w:r w:rsidRPr="009171A2">
              <w:rPr>
                <w:rFonts w:hint="cs"/>
                <w:position w:val="2"/>
                <w:rtl/>
                <w:lang w:bidi="ar-EG"/>
              </w:rPr>
              <w:t>الذهب.</w:t>
            </w:r>
          </w:p>
          <w:p w14:paraId="216A309A" w14:textId="77777777" w:rsidR="003547A9" w:rsidRPr="009171A2" w:rsidRDefault="003547A9" w:rsidP="00D76FF0">
            <w:pPr>
              <w:pStyle w:val="Tabletexte"/>
              <w:spacing w:before="80" w:after="80" w:line="280" w:lineRule="exact"/>
              <w:jc w:val="left"/>
              <w:rPr>
                <w:position w:val="2"/>
                <w:rtl/>
              </w:rPr>
            </w:pPr>
          </w:p>
          <w:p w14:paraId="3775B704" w14:textId="4D07057B" w:rsidR="00A52875" w:rsidRPr="009171A2" w:rsidRDefault="000958BC" w:rsidP="00D76FF0">
            <w:pPr>
              <w:pStyle w:val="Tabletexte"/>
              <w:spacing w:before="80" w:after="80" w:line="280" w:lineRule="exact"/>
              <w:jc w:val="left"/>
              <w:rPr>
                <w:b/>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39FAD844" w14:textId="27F1A6E3" w:rsidR="00A52875" w:rsidRPr="009171A2" w:rsidRDefault="008D4ACE" w:rsidP="00D76FF0">
            <w:pPr>
              <w:pStyle w:val="Tabletexte"/>
              <w:spacing w:before="80" w:after="80" w:line="280" w:lineRule="exact"/>
              <w:jc w:val="left"/>
              <w:rPr>
                <w:b/>
                <w:position w:val="2"/>
              </w:rPr>
            </w:pPr>
            <w:r w:rsidRPr="009171A2">
              <w:rPr>
                <w:b/>
                <w:position w:val="2"/>
                <w:rtl/>
              </w:rPr>
              <w:lastRenderedPageBreak/>
              <w:t>يرى بعض الأعضاء أن هذا الحكم قابل للتطبيق فيما يتعلق بتوفير الشبكات والخدمات وتطويرها.</w:t>
            </w:r>
          </w:p>
          <w:p w14:paraId="39DE68E8" w14:textId="77777777" w:rsidR="00A52875" w:rsidRPr="009171A2" w:rsidRDefault="00A52875" w:rsidP="00D76FF0">
            <w:pPr>
              <w:pStyle w:val="Tabletexte"/>
              <w:spacing w:before="80" w:after="80" w:line="280" w:lineRule="exact"/>
              <w:jc w:val="left"/>
              <w:rPr>
                <w:b/>
                <w:position w:val="2"/>
              </w:rPr>
            </w:pPr>
          </w:p>
          <w:p w14:paraId="2E32CDF2" w14:textId="538AA1B6" w:rsidR="00A52875" w:rsidRPr="009171A2" w:rsidRDefault="008911BF" w:rsidP="00D76FF0">
            <w:pPr>
              <w:pStyle w:val="Tabletexte"/>
              <w:spacing w:before="80" w:after="80" w:line="280" w:lineRule="exact"/>
              <w:jc w:val="left"/>
              <w:rPr>
                <w:b/>
                <w:position w:val="2"/>
              </w:rPr>
            </w:pPr>
            <w:r w:rsidRPr="009171A2">
              <w:rPr>
                <w:rFonts w:hint="cs"/>
                <w:b/>
                <w:position w:val="2"/>
                <w:rtl/>
                <w:lang w:bidi="ar-SA"/>
              </w:rPr>
              <w:t xml:space="preserve">ورأى بعض الأعضاء أن </w:t>
            </w:r>
            <w:r w:rsidRPr="009171A2">
              <w:rPr>
                <w:rFonts w:hint="cs"/>
                <w:b/>
                <w:position w:val="2"/>
                <w:rtl/>
                <w:lang w:bidi="ar-EG"/>
              </w:rPr>
              <w:t xml:space="preserve">مجال تطبيق </w:t>
            </w:r>
            <w:r w:rsidRPr="009171A2">
              <w:rPr>
                <w:b/>
                <w:position w:val="2"/>
                <w:rtl/>
                <w:lang w:bidi="ar-EG"/>
              </w:rPr>
              <w:t xml:space="preserve">هذا الحكم </w:t>
            </w:r>
            <w:r w:rsidR="008D4ACE" w:rsidRPr="009171A2">
              <w:rPr>
                <w:b/>
                <w:position w:val="2"/>
                <w:rtl/>
                <w:lang w:bidi="ar-EG"/>
              </w:rPr>
              <w:t xml:space="preserve">محدود </w:t>
            </w:r>
            <w:r w:rsidR="008D4ACE" w:rsidRPr="009171A2">
              <w:rPr>
                <w:rFonts w:hint="cs"/>
                <w:b/>
                <w:position w:val="2"/>
                <w:rtl/>
                <w:lang w:bidi="ar-EG"/>
              </w:rPr>
              <w:t>جداً نظراً إ</w:t>
            </w:r>
            <w:r w:rsidR="008D4ACE" w:rsidRPr="009171A2">
              <w:rPr>
                <w:b/>
                <w:position w:val="2"/>
                <w:rtl/>
                <w:lang w:bidi="ar-EG"/>
              </w:rPr>
              <w:t>ل</w:t>
            </w:r>
            <w:r w:rsidR="008D4ACE" w:rsidRPr="009171A2">
              <w:rPr>
                <w:rFonts w:hint="cs"/>
                <w:b/>
                <w:position w:val="2"/>
                <w:rtl/>
                <w:lang w:bidi="ar-EG"/>
              </w:rPr>
              <w:t xml:space="preserve">ى </w:t>
            </w:r>
            <w:r w:rsidR="008D4ACE" w:rsidRPr="009171A2">
              <w:rPr>
                <w:b/>
                <w:position w:val="2"/>
                <w:rtl/>
                <w:lang w:bidi="ar-EG"/>
              </w:rPr>
              <w:t>أنه لا يغطي الاتفاقات التجارية التي تشكل غالبية الاتفاقات في</w:t>
            </w:r>
            <w:r w:rsidR="003547A9" w:rsidRPr="009171A2">
              <w:rPr>
                <w:rFonts w:hint="cs"/>
                <w:b/>
                <w:position w:val="2"/>
                <w:rtl/>
                <w:lang w:bidi="ar-EG"/>
              </w:rPr>
              <w:t> </w:t>
            </w:r>
            <w:r w:rsidR="008D4ACE" w:rsidRPr="009171A2">
              <w:rPr>
                <w:b/>
                <w:position w:val="2"/>
                <w:rtl/>
                <w:lang w:bidi="ar-EG"/>
              </w:rPr>
              <w:t>بيئة الاتصالات الحديثة.</w:t>
            </w:r>
          </w:p>
        </w:tc>
        <w:tc>
          <w:tcPr>
            <w:tcW w:w="957" w:type="pct"/>
            <w:gridSpan w:val="2"/>
          </w:tcPr>
          <w:p w14:paraId="6E139028" w14:textId="48936DD2" w:rsidR="00A52875" w:rsidRPr="009171A2" w:rsidRDefault="008911BF" w:rsidP="00D76FF0">
            <w:pPr>
              <w:pStyle w:val="Tabletexte"/>
              <w:spacing w:before="80" w:after="80" w:line="280" w:lineRule="exact"/>
              <w:jc w:val="left"/>
              <w:rPr>
                <w:b/>
                <w:position w:val="2"/>
              </w:rPr>
            </w:pPr>
            <w:r w:rsidRPr="009171A2">
              <w:rPr>
                <w:b/>
                <w:position w:val="2"/>
                <w:rtl/>
                <w:lang w:bidi="ar-EG"/>
              </w:rPr>
              <w:t xml:space="preserve">رأى بعض الأعضاء أن </w:t>
            </w:r>
            <w:r w:rsidR="008D4ACE" w:rsidRPr="009171A2">
              <w:rPr>
                <w:b/>
                <w:position w:val="2"/>
                <w:rtl/>
                <w:lang w:bidi="ar-EG"/>
              </w:rPr>
              <w:t xml:space="preserve">هذا الحكم غير مرن </w:t>
            </w:r>
            <w:r w:rsidR="008D4ACE" w:rsidRPr="009171A2">
              <w:rPr>
                <w:rFonts w:hint="cs"/>
                <w:b/>
                <w:position w:val="2"/>
                <w:rtl/>
                <w:lang w:bidi="ar-EG"/>
              </w:rPr>
              <w:t xml:space="preserve">نظراً </w:t>
            </w:r>
            <w:r w:rsidR="008D4ACE" w:rsidRPr="009171A2">
              <w:rPr>
                <w:b/>
                <w:position w:val="2"/>
                <w:rtl/>
                <w:lang w:bidi="ar-EG"/>
              </w:rPr>
              <w:t>لأنه لا يغطي الاتفاقات التجارية التي تشكل غالبية الاتفاقات في بيئة الاتصالات الحديثة</w:t>
            </w:r>
            <w:r w:rsidR="008D4ACE" w:rsidRPr="009171A2">
              <w:rPr>
                <w:rFonts w:hint="cs"/>
                <w:b/>
                <w:position w:val="2"/>
                <w:rtl/>
                <w:lang w:bidi="ar-EG"/>
              </w:rPr>
              <w:t>.</w:t>
            </w:r>
          </w:p>
          <w:p w14:paraId="7F8E472A" w14:textId="77777777" w:rsidR="00A52875" w:rsidRPr="009171A2" w:rsidRDefault="00A52875" w:rsidP="00D76FF0">
            <w:pPr>
              <w:pStyle w:val="Tabletexte"/>
              <w:spacing w:before="80" w:after="80" w:line="280" w:lineRule="exact"/>
              <w:jc w:val="left"/>
              <w:rPr>
                <w:b/>
                <w:position w:val="2"/>
              </w:rPr>
            </w:pPr>
          </w:p>
          <w:p w14:paraId="104D012F" w14:textId="3423DCF6" w:rsidR="00A52875" w:rsidRPr="009171A2" w:rsidRDefault="008911BF" w:rsidP="00D76FF0">
            <w:pPr>
              <w:pStyle w:val="Tabletexte"/>
              <w:spacing w:before="80" w:after="80" w:line="280" w:lineRule="exact"/>
              <w:jc w:val="left"/>
              <w:rPr>
                <w:b/>
                <w:position w:val="2"/>
              </w:rPr>
            </w:pPr>
            <w:r w:rsidRPr="009171A2">
              <w:rPr>
                <w:b/>
                <w:position w:val="2"/>
                <w:rtl/>
                <w:lang w:bidi="ar-EG"/>
              </w:rPr>
              <w:t xml:space="preserve">رأى بعض الأعضاء أن </w:t>
            </w:r>
            <w:r w:rsidR="008D4ACE" w:rsidRPr="009171A2">
              <w:rPr>
                <w:rFonts w:hint="cs"/>
                <w:b/>
                <w:position w:val="2"/>
                <w:rtl/>
              </w:rPr>
              <w:t xml:space="preserve">هذا الحكم </w:t>
            </w:r>
            <w:r w:rsidRPr="009171A2">
              <w:rPr>
                <w:rFonts w:hint="cs"/>
                <w:b/>
                <w:position w:val="2"/>
                <w:rtl/>
                <w:lang w:bidi="ar-SA"/>
              </w:rPr>
              <w:t xml:space="preserve">يضمن </w:t>
            </w:r>
            <w:r w:rsidR="008D4ACE" w:rsidRPr="009171A2">
              <w:rPr>
                <w:rFonts w:hint="cs"/>
                <w:b/>
                <w:position w:val="2"/>
                <w:rtl/>
              </w:rPr>
              <w:t xml:space="preserve">المرونة اللازمة لاستيعاب </w:t>
            </w:r>
            <w:r w:rsidR="008D4ACE" w:rsidRPr="009171A2">
              <w:rPr>
                <w:b/>
                <w:position w:val="2"/>
                <w:rtl/>
              </w:rPr>
              <w:t>الاتجاهات الجديدة والقضايا الناشئة</w:t>
            </w:r>
            <w:r w:rsidR="008D4ACE" w:rsidRPr="009171A2">
              <w:rPr>
                <w:rFonts w:hint="cs"/>
                <w:b/>
                <w:position w:val="2"/>
                <w:rtl/>
              </w:rPr>
              <w:t>.</w:t>
            </w:r>
          </w:p>
        </w:tc>
        <w:tc>
          <w:tcPr>
            <w:tcW w:w="932" w:type="pct"/>
          </w:tcPr>
          <w:p w14:paraId="3CBF7F41" w14:textId="157B43C1" w:rsidR="00B22859" w:rsidRPr="009171A2" w:rsidRDefault="00B22859" w:rsidP="00D76FF0">
            <w:pPr>
              <w:pStyle w:val="Tabletexte"/>
              <w:spacing w:before="80" w:after="80" w:line="280" w:lineRule="exact"/>
              <w:jc w:val="left"/>
              <w:rPr>
                <w:b/>
                <w:position w:val="2"/>
              </w:rPr>
            </w:pPr>
            <w:r w:rsidRPr="009171A2">
              <w:rPr>
                <w:b/>
                <w:position w:val="2"/>
                <w:rtl/>
              </w:rPr>
              <w:t>يرى بعض الأعضاء أن هذا الحكم لا</w:t>
            </w:r>
            <w:r w:rsidR="003547A9" w:rsidRPr="009171A2">
              <w:rPr>
                <w:rFonts w:hint="cs"/>
                <w:b/>
                <w:position w:val="2"/>
                <w:rtl/>
              </w:rPr>
              <w:t> </w:t>
            </w:r>
            <w:r w:rsidRPr="009171A2">
              <w:rPr>
                <w:b/>
                <w:position w:val="2"/>
                <w:rtl/>
              </w:rPr>
              <w:t>يتطلب أي تعديل نظراً لقابلية تطبيقه ومرونته.</w:t>
            </w:r>
          </w:p>
          <w:p w14:paraId="69B2ECE5" w14:textId="77777777" w:rsidR="005924D8" w:rsidRDefault="005924D8" w:rsidP="00D76FF0">
            <w:pPr>
              <w:pStyle w:val="Tabletexte"/>
              <w:spacing w:before="80" w:after="80" w:line="280" w:lineRule="exact"/>
              <w:jc w:val="left"/>
              <w:rPr>
                <w:b/>
                <w:position w:val="2"/>
                <w:rtl/>
              </w:rPr>
            </w:pPr>
          </w:p>
          <w:p w14:paraId="321A4C5C" w14:textId="3DC5D616" w:rsidR="00A52875"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60F517AD" w14:textId="77777777" w:rsidTr="000A4CD6">
        <w:tc>
          <w:tcPr>
            <w:tcW w:w="347" w:type="pct"/>
          </w:tcPr>
          <w:p w14:paraId="5D27D9F7" w14:textId="0D0A95FB" w:rsidR="00A52875" w:rsidRPr="009171A2" w:rsidRDefault="00EB7DEF" w:rsidP="00D76FF0">
            <w:pPr>
              <w:pStyle w:val="Tabletexte"/>
              <w:spacing w:before="80" w:after="80" w:line="280" w:lineRule="exact"/>
              <w:jc w:val="center"/>
              <w:rPr>
                <w:position w:val="2"/>
              </w:rPr>
            </w:pPr>
            <w:r w:rsidRPr="009171A2">
              <w:rPr>
                <w:position w:val="2"/>
              </w:rPr>
              <w:t>61</w:t>
            </w:r>
          </w:p>
        </w:tc>
        <w:tc>
          <w:tcPr>
            <w:tcW w:w="929" w:type="pct"/>
          </w:tcPr>
          <w:p w14:paraId="5CE1D137" w14:textId="2FD85D1E" w:rsidR="00A52875" w:rsidRPr="009171A2" w:rsidRDefault="00EB7DEF" w:rsidP="00D76FF0">
            <w:pPr>
              <w:pStyle w:val="Tabletexte"/>
              <w:spacing w:before="80" w:after="80" w:line="280" w:lineRule="exact"/>
              <w:jc w:val="left"/>
              <w:rPr>
                <w:bCs/>
                <w:position w:val="2"/>
              </w:rPr>
            </w:pPr>
            <w:r w:rsidRPr="009171A2">
              <w:rPr>
                <w:bCs/>
                <w:position w:val="2"/>
                <w:rtl/>
              </w:rPr>
              <w:t>رسوم التحصيل</w:t>
            </w:r>
          </w:p>
        </w:tc>
        <w:tc>
          <w:tcPr>
            <w:tcW w:w="931" w:type="pct"/>
            <w:gridSpan w:val="2"/>
          </w:tcPr>
          <w:p w14:paraId="5E2407D1" w14:textId="68EA52B6" w:rsidR="00A52875" w:rsidRPr="009171A2" w:rsidRDefault="00141FA6" w:rsidP="00D76FF0">
            <w:pPr>
              <w:pStyle w:val="Tabletexte"/>
              <w:spacing w:before="80" w:after="80" w:line="280" w:lineRule="exact"/>
              <w:jc w:val="left"/>
              <w:rPr>
                <w:rFonts w:eastAsia="Times New Roman"/>
                <w:position w:val="2"/>
              </w:rPr>
            </w:pPr>
            <w:r w:rsidRPr="009171A2">
              <w:rPr>
                <w:rFonts w:eastAsia="Times New Roman"/>
                <w:position w:val="2"/>
              </w:rPr>
              <w:t>1.6</w:t>
            </w:r>
            <w:r w:rsidRPr="009171A2">
              <w:rPr>
                <w:rFonts w:eastAsia="Times New Roman" w:hint="cs"/>
                <w:position w:val="2"/>
                <w:rtl/>
                <w:lang w:bidi="ar-SA"/>
              </w:rPr>
              <w:tab/>
              <w:t>رسوم الاستيفاء</w:t>
            </w:r>
          </w:p>
        </w:tc>
        <w:tc>
          <w:tcPr>
            <w:tcW w:w="904" w:type="pct"/>
          </w:tcPr>
          <w:p w14:paraId="274CB8CA" w14:textId="77777777" w:rsidR="00A52875" w:rsidRPr="009171A2" w:rsidRDefault="00A52875" w:rsidP="00D76FF0">
            <w:pPr>
              <w:pStyle w:val="Tabletexte"/>
              <w:spacing w:before="80" w:after="80" w:line="280" w:lineRule="exact"/>
              <w:jc w:val="left"/>
              <w:rPr>
                <w:b/>
                <w:position w:val="2"/>
              </w:rPr>
            </w:pPr>
          </w:p>
        </w:tc>
        <w:tc>
          <w:tcPr>
            <w:tcW w:w="957" w:type="pct"/>
            <w:gridSpan w:val="2"/>
          </w:tcPr>
          <w:p w14:paraId="4559EB62" w14:textId="77777777" w:rsidR="00A52875" w:rsidRPr="009171A2" w:rsidRDefault="00A52875" w:rsidP="00D76FF0">
            <w:pPr>
              <w:pStyle w:val="Tabletexte"/>
              <w:spacing w:before="80" w:after="80" w:line="280" w:lineRule="exact"/>
              <w:jc w:val="left"/>
              <w:rPr>
                <w:b/>
                <w:position w:val="2"/>
              </w:rPr>
            </w:pPr>
          </w:p>
        </w:tc>
        <w:tc>
          <w:tcPr>
            <w:tcW w:w="932" w:type="pct"/>
          </w:tcPr>
          <w:p w14:paraId="739721B1" w14:textId="6CB9F910" w:rsidR="00B22859" w:rsidRPr="009171A2" w:rsidRDefault="00B22859" w:rsidP="00D76FF0">
            <w:pPr>
              <w:pStyle w:val="Tabletexte"/>
              <w:spacing w:before="80" w:after="80" w:line="280" w:lineRule="exact"/>
              <w:jc w:val="left"/>
              <w:rPr>
                <w:b/>
                <w:position w:val="2"/>
              </w:rPr>
            </w:pPr>
            <w:r w:rsidRPr="009171A2">
              <w:rPr>
                <w:b/>
                <w:position w:val="2"/>
                <w:rtl/>
              </w:rPr>
              <w:t>يرى بعض الأعضاء أن هذا الحكم لا</w:t>
            </w:r>
            <w:r w:rsidR="003547A9" w:rsidRPr="009171A2">
              <w:rPr>
                <w:rFonts w:hint="cs"/>
                <w:b/>
                <w:position w:val="2"/>
                <w:rtl/>
              </w:rPr>
              <w:t> </w:t>
            </w:r>
            <w:r w:rsidRPr="009171A2">
              <w:rPr>
                <w:b/>
                <w:position w:val="2"/>
                <w:rtl/>
              </w:rPr>
              <w:t>يتطلب أي تعديل نظراً لقابلية تطبيقه ومرونته.</w:t>
            </w:r>
          </w:p>
          <w:p w14:paraId="266A2AD4" w14:textId="77777777" w:rsidR="003547A9" w:rsidRPr="009171A2" w:rsidRDefault="003547A9" w:rsidP="00D76FF0">
            <w:pPr>
              <w:pStyle w:val="Tabletexte"/>
              <w:spacing w:before="80" w:after="80" w:line="280" w:lineRule="exact"/>
              <w:jc w:val="left"/>
              <w:rPr>
                <w:b/>
                <w:position w:val="2"/>
                <w:rtl/>
              </w:rPr>
            </w:pPr>
          </w:p>
          <w:p w14:paraId="360E62E7" w14:textId="3594BED8" w:rsidR="00A52875"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bookmarkEnd w:id="9"/>
      <w:tr w:rsidR="00BD348E" w:rsidRPr="009171A2" w14:paraId="69B920D7" w14:textId="77777777" w:rsidTr="000A4CD6">
        <w:tc>
          <w:tcPr>
            <w:tcW w:w="347" w:type="pct"/>
          </w:tcPr>
          <w:p w14:paraId="359A26EF" w14:textId="2084028D" w:rsidR="00A52875" w:rsidRPr="009171A2" w:rsidRDefault="00EB7DEF" w:rsidP="00D76FF0">
            <w:pPr>
              <w:pStyle w:val="Tabletexte"/>
              <w:spacing w:before="80" w:after="80" w:line="280" w:lineRule="exact"/>
              <w:jc w:val="center"/>
              <w:rPr>
                <w:position w:val="2"/>
              </w:rPr>
            </w:pPr>
            <w:r w:rsidRPr="009171A2">
              <w:rPr>
                <w:position w:val="2"/>
              </w:rPr>
              <w:t>62</w:t>
            </w:r>
          </w:p>
        </w:tc>
        <w:tc>
          <w:tcPr>
            <w:tcW w:w="929" w:type="pct"/>
          </w:tcPr>
          <w:p w14:paraId="75D4658E" w14:textId="77058CF7" w:rsidR="00A52875" w:rsidRPr="009171A2" w:rsidRDefault="00EB7DEF" w:rsidP="00D76FF0">
            <w:pPr>
              <w:pStyle w:val="Tabletexte"/>
              <w:spacing w:before="80" w:after="80" w:line="280" w:lineRule="exact"/>
              <w:jc w:val="left"/>
              <w:rPr>
                <w:b/>
                <w:bCs/>
                <w:position w:val="2"/>
              </w:rPr>
            </w:pPr>
            <w:r w:rsidRPr="009171A2">
              <w:rPr>
                <w:b/>
                <w:bCs/>
                <w:position w:val="2"/>
              </w:rPr>
              <w:t>5.2.8</w:t>
            </w:r>
            <w:r w:rsidRPr="009171A2">
              <w:rPr>
                <w:b/>
                <w:bCs/>
                <w:position w:val="2"/>
                <w:rtl/>
                <w:lang w:bidi="ar-EG"/>
              </w:rPr>
              <w:tab/>
              <w:t>ينبغي أن يكون الرسم المستوفى من زبون عن اتصال معين هو نفسه مبدئياً في</w:t>
            </w:r>
            <w:r w:rsidRPr="009171A2">
              <w:rPr>
                <w:b/>
                <w:bCs/>
                <w:position w:val="2"/>
                <w:rtl/>
              </w:rPr>
              <w:t> </w:t>
            </w:r>
            <w:r w:rsidRPr="009171A2">
              <w:rPr>
                <w:b/>
                <w:bCs/>
                <w:position w:val="2"/>
                <w:rtl/>
                <w:lang w:bidi="ar-EG"/>
              </w:rPr>
              <w:t>علاقة معينة، أياً كان الطريق الدولي الذي يسلكه ذلك الاتصال. وعند تحديد هذه الرسوم، ينبغي أن تسعى الدول الأعضاء إلى تفادي التفاوت بين الرسوم المطبقة في اتجاهي علاقة واحدة.</w:t>
            </w:r>
          </w:p>
        </w:tc>
        <w:tc>
          <w:tcPr>
            <w:tcW w:w="931" w:type="pct"/>
            <w:gridSpan w:val="2"/>
          </w:tcPr>
          <w:p w14:paraId="7048E468" w14:textId="67E6020F" w:rsidR="00A52875" w:rsidRPr="009171A2" w:rsidRDefault="00141FA6" w:rsidP="00D76FF0">
            <w:pPr>
              <w:pStyle w:val="Tabletexte"/>
              <w:spacing w:before="80" w:after="80" w:line="280" w:lineRule="exact"/>
              <w:jc w:val="left"/>
              <w:rPr>
                <w:rFonts w:eastAsia="Times New Roman"/>
                <w:position w:val="2"/>
              </w:rPr>
            </w:pPr>
            <w:r w:rsidRPr="009171A2">
              <w:rPr>
                <w:rFonts w:eastAsia="Times New Roman"/>
                <w:position w:val="2"/>
              </w:rPr>
              <w:t>1.1.6</w:t>
            </w:r>
            <w:r w:rsidRPr="009171A2">
              <w:rPr>
                <w:rFonts w:eastAsia="Times New Roman" w:hint="cs"/>
                <w:position w:val="2"/>
                <w:rtl/>
                <w:lang w:bidi="ar-EG"/>
              </w:rPr>
              <w:tab/>
              <w:t>تضع كل إدارة</w:t>
            </w:r>
            <w:r w:rsidRPr="009171A2">
              <w:rPr>
                <w:rFonts w:eastAsia="Times New Roman"/>
                <w:position w:val="2"/>
                <w:rtl/>
                <w:lang w:bidi="ar-EG"/>
              </w:rPr>
              <w:fldChar w:fldCharType="begin"/>
            </w:r>
            <w:r w:rsidRPr="009171A2">
              <w:rPr>
                <w:rFonts w:eastAsia="Times New Roman"/>
                <w:position w:val="2"/>
                <w:rtl/>
                <w:lang w:bidi="ar-EG"/>
              </w:rPr>
              <w:instrText xml:space="preserve"> </w:instrText>
            </w:r>
            <w:r w:rsidRPr="009171A2">
              <w:rPr>
                <w:rFonts w:eastAsia="Times New Roman" w:hint="cs"/>
                <w:position w:val="2"/>
              </w:rPr>
              <w:instrText>NOTEREF</w:instrText>
            </w:r>
            <w:r w:rsidRPr="009171A2">
              <w:rPr>
                <w:rFonts w:eastAsia="Times New Roman" w:hint="cs"/>
                <w:position w:val="2"/>
                <w:rtl/>
                <w:lang w:bidi="ar-EG"/>
              </w:rPr>
              <w:instrText xml:space="preserve"> _</w:instrText>
            </w:r>
            <w:r w:rsidRPr="009171A2">
              <w:rPr>
                <w:rFonts w:eastAsia="Times New Roman" w:hint="cs"/>
                <w:position w:val="2"/>
              </w:rPr>
              <w:instrText>Ref319403625 \h</w:instrText>
            </w:r>
            <w:r w:rsidRPr="009171A2">
              <w:rPr>
                <w:rFonts w:eastAsia="Times New Roman"/>
                <w:position w:val="2"/>
                <w:rtl/>
                <w:lang w:bidi="ar-EG"/>
              </w:rPr>
              <w:instrText xml:space="preserve"> </w:instrText>
            </w:r>
            <w:r w:rsidR="00987F34" w:rsidRPr="009171A2">
              <w:rPr>
                <w:rFonts w:eastAsia="Times New Roman"/>
                <w:position w:val="2"/>
                <w:rtl/>
                <w:lang w:bidi="ar-EG"/>
              </w:rPr>
              <w:instrText xml:space="preserve"> \* </w:instrText>
            </w:r>
            <w:r w:rsidR="00987F34" w:rsidRPr="009171A2">
              <w:rPr>
                <w:rFonts w:eastAsia="Times New Roman"/>
                <w:position w:val="2"/>
                <w:lang w:bidi="ar-EG"/>
              </w:rPr>
              <w:instrText>MERGEFORMAT</w:instrText>
            </w:r>
            <w:r w:rsidR="00987F34" w:rsidRPr="009171A2">
              <w:rPr>
                <w:rFonts w:eastAsia="Times New Roman"/>
                <w:position w:val="2"/>
                <w:rtl/>
                <w:lang w:bidi="ar-EG"/>
              </w:rPr>
              <w:instrText xml:space="preserve"> </w:instrText>
            </w:r>
            <w:r w:rsidRPr="009171A2">
              <w:rPr>
                <w:rFonts w:eastAsia="Times New Roman"/>
                <w:position w:val="2"/>
                <w:rtl/>
                <w:lang w:bidi="ar-EG"/>
              </w:rPr>
            </w:r>
            <w:r w:rsidRPr="009171A2">
              <w:rPr>
                <w:rFonts w:eastAsia="Times New Roman"/>
                <w:position w:val="2"/>
                <w:rtl/>
                <w:lang w:bidi="ar-EG"/>
              </w:rPr>
              <w:fldChar w:fldCharType="separate"/>
            </w:r>
            <w:r w:rsidRPr="009171A2">
              <w:rPr>
                <w:rFonts w:eastAsia="Times New Roman"/>
                <w:position w:val="2"/>
                <w:rtl/>
                <w:lang w:bidi="ar-SA"/>
              </w:rPr>
              <w:t>*</w:t>
            </w:r>
            <w:r w:rsidRPr="009171A2">
              <w:rPr>
                <w:rFonts w:eastAsia="Times New Roman"/>
                <w:position w:val="2"/>
                <w:rtl/>
              </w:rPr>
              <w:fldChar w:fldCharType="end"/>
            </w:r>
            <w:r w:rsidRPr="009171A2">
              <w:rPr>
                <w:rFonts w:eastAsia="Times New Roman" w:hint="cs"/>
                <w:position w:val="2"/>
                <w:rtl/>
                <w:lang w:bidi="ar-EG"/>
              </w:rPr>
              <w:t>، وفقاً لتشريعها الوطني النافذ، الرسوم الواجب استيفاؤها من زبائنها. ويكون تحديد مستوى هذه الرسوم أمراً وطنياً، غير أنه يجب على الإدارات* أن تعمل جاهدةً لتجنّب تفاوت مفرط بين رسوم الاستيفاء المطبقة في اتجاهي علاقة واحدة.</w:t>
            </w:r>
          </w:p>
          <w:p w14:paraId="77AD4053" w14:textId="77777777" w:rsidR="003547A9" w:rsidRPr="009171A2" w:rsidRDefault="003547A9" w:rsidP="00D76FF0">
            <w:pPr>
              <w:pStyle w:val="Tabletexte"/>
              <w:spacing w:before="80" w:after="80" w:line="280" w:lineRule="exact"/>
              <w:jc w:val="left"/>
              <w:rPr>
                <w:rFonts w:eastAsia="Times New Roman"/>
                <w:position w:val="2"/>
                <w:rtl/>
              </w:rPr>
            </w:pPr>
          </w:p>
          <w:p w14:paraId="376F524F" w14:textId="343DB1EC" w:rsidR="00A52875" w:rsidRPr="009171A2" w:rsidRDefault="00141FA6" w:rsidP="00D76FF0">
            <w:pPr>
              <w:pStyle w:val="Tabletexte"/>
              <w:spacing w:before="80" w:after="80" w:line="280" w:lineRule="exact"/>
              <w:jc w:val="left"/>
              <w:rPr>
                <w:rFonts w:eastAsia="Times New Roman"/>
                <w:position w:val="2"/>
              </w:rPr>
            </w:pPr>
            <w:r w:rsidRPr="009171A2">
              <w:rPr>
                <w:rFonts w:eastAsia="Times New Roman"/>
                <w:position w:val="2"/>
              </w:rPr>
              <w:lastRenderedPageBreak/>
              <w:t>2.1.6</w:t>
            </w:r>
            <w:r w:rsidRPr="009171A2">
              <w:rPr>
                <w:rFonts w:eastAsia="Times New Roman" w:hint="cs"/>
                <w:position w:val="2"/>
                <w:rtl/>
                <w:lang w:bidi="ar-EG"/>
              </w:rPr>
              <w:tab/>
              <w:t>يجب أن يكون الرسم الذي تستوفيه إدارة</w:t>
            </w:r>
            <w:r w:rsidRPr="009171A2">
              <w:rPr>
                <w:rFonts w:eastAsia="Times New Roman"/>
                <w:position w:val="2"/>
                <w:rtl/>
                <w:lang w:bidi="ar-EG"/>
              </w:rPr>
              <w:fldChar w:fldCharType="begin"/>
            </w:r>
            <w:r w:rsidRPr="009171A2">
              <w:rPr>
                <w:rFonts w:eastAsia="Times New Roman"/>
                <w:position w:val="2"/>
                <w:rtl/>
                <w:lang w:bidi="ar-EG"/>
              </w:rPr>
              <w:instrText xml:space="preserve"> </w:instrText>
            </w:r>
            <w:r w:rsidRPr="009171A2">
              <w:rPr>
                <w:rFonts w:eastAsia="Times New Roman" w:hint="cs"/>
                <w:position w:val="2"/>
              </w:rPr>
              <w:instrText>NOTEREF</w:instrText>
            </w:r>
            <w:r w:rsidRPr="009171A2">
              <w:rPr>
                <w:rFonts w:eastAsia="Times New Roman" w:hint="cs"/>
                <w:position w:val="2"/>
                <w:rtl/>
                <w:lang w:bidi="ar-EG"/>
              </w:rPr>
              <w:instrText xml:space="preserve"> _</w:instrText>
            </w:r>
            <w:r w:rsidRPr="009171A2">
              <w:rPr>
                <w:rFonts w:eastAsia="Times New Roman" w:hint="cs"/>
                <w:position w:val="2"/>
              </w:rPr>
              <w:instrText>Ref319403625 \h</w:instrText>
            </w:r>
            <w:r w:rsidRPr="009171A2">
              <w:rPr>
                <w:rFonts w:eastAsia="Times New Roman"/>
                <w:position w:val="2"/>
                <w:rtl/>
                <w:lang w:bidi="ar-EG"/>
              </w:rPr>
              <w:instrText xml:space="preserve"> </w:instrText>
            </w:r>
            <w:r w:rsidR="00987F34" w:rsidRPr="009171A2">
              <w:rPr>
                <w:rFonts w:eastAsia="Times New Roman"/>
                <w:position w:val="2"/>
                <w:rtl/>
                <w:lang w:bidi="ar-EG"/>
              </w:rPr>
              <w:instrText xml:space="preserve"> \* </w:instrText>
            </w:r>
            <w:r w:rsidR="00987F34" w:rsidRPr="009171A2">
              <w:rPr>
                <w:rFonts w:eastAsia="Times New Roman"/>
                <w:position w:val="2"/>
                <w:lang w:bidi="ar-EG"/>
              </w:rPr>
              <w:instrText>MERGEFORMAT</w:instrText>
            </w:r>
            <w:r w:rsidR="00987F34" w:rsidRPr="009171A2">
              <w:rPr>
                <w:rFonts w:eastAsia="Times New Roman"/>
                <w:position w:val="2"/>
                <w:rtl/>
                <w:lang w:bidi="ar-EG"/>
              </w:rPr>
              <w:instrText xml:space="preserve"> </w:instrText>
            </w:r>
            <w:r w:rsidRPr="009171A2">
              <w:rPr>
                <w:rFonts w:eastAsia="Times New Roman"/>
                <w:position w:val="2"/>
                <w:rtl/>
                <w:lang w:bidi="ar-EG"/>
              </w:rPr>
            </w:r>
            <w:r w:rsidRPr="009171A2">
              <w:rPr>
                <w:rFonts w:eastAsia="Times New Roman"/>
                <w:position w:val="2"/>
                <w:rtl/>
                <w:lang w:bidi="ar-EG"/>
              </w:rPr>
              <w:fldChar w:fldCharType="separate"/>
            </w:r>
            <w:r w:rsidRPr="009171A2">
              <w:rPr>
                <w:rFonts w:eastAsia="Times New Roman"/>
                <w:position w:val="2"/>
                <w:rtl/>
                <w:lang w:bidi="ar-SA"/>
              </w:rPr>
              <w:t>*</w:t>
            </w:r>
            <w:r w:rsidRPr="009171A2">
              <w:rPr>
                <w:rFonts w:eastAsia="Times New Roman"/>
                <w:position w:val="2"/>
                <w:rtl/>
              </w:rPr>
              <w:fldChar w:fldCharType="end"/>
            </w:r>
            <w:r w:rsidRPr="009171A2">
              <w:rPr>
                <w:rFonts w:eastAsia="Times New Roman" w:hint="cs"/>
                <w:position w:val="2"/>
                <w:rtl/>
                <w:lang w:bidi="ar-EG"/>
              </w:rPr>
              <w:t xml:space="preserve"> من زبون عن اتصال معين هو نفسه مبدئياً في</w:t>
            </w:r>
            <w:r w:rsidR="009A77C9" w:rsidRPr="009171A2">
              <w:rPr>
                <w:rFonts w:eastAsia="Times New Roman" w:hint="eastAsia"/>
                <w:position w:val="2"/>
                <w:rtl/>
                <w:lang w:bidi="ar-EG"/>
              </w:rPr>
              <w:t> </w:t>
            </w:r>
            <w:r w:rsidRPr="009171A2">
              <w:rPr>
                <w:rFonts w:eastAsia="Times New Roman" w:hint="cs"/>
                <w:position w:val="2"/>
                <w:rtl/>
                <w:lang w:bidi="ar-EG"/>
              </w:rPr>
              <w:t>علاقة معينة، أياً كان الطريق الذي تختاره تلك الإدارة</w:t>
            </w:r>
            <w:r w:rsidRPr="009171A2">
              <w:rPr>
                <w:rFonts w:eastAsia="Times New Roman"/>
                <w:position w:val="2"/>
                <w:rtl/>
                <w:lang w:bidi="ar-EG"/>
              </w:rPr>
              <w:fldChar w:fldCharType="begin"/>
            </w:r>
            <w:r w:rsidRPr="009171A2">
              <w:rPr>
                <w:rFonts w:eastAsia="Times New Roman"/>
                <w:position w:val="2"/>
                <w:rtl/>
                <w:lang w:bidi="ar-EG"/>
              </w:rPr>
              <w:instrText xml:space="preserve"> </w:instrText>
            </w:r>
            <w:r w:rsidRPr="009171A2">
              <w:rPr>
                <w:rFonts w:eastAsia="Times New Roman" w:hint="cs"/>
                <w:position w:val="2"/>
              </w:rPr>
              <w:instrText>NOTEREF</w:instrText>
            </w:r>
            <w:r w:rsidRPr="009171A2">
              <w:rPr>
                <w:rFonts w:eastAsia="Times New Roman" w:hint="cs"/>
                <w:position w:val="2"/>
                <w:rtl/>
                <w:lang w:bidi="ar-EG"/>
              </w:rPr>
              <w:instrText xml:space="preserve"> _</w:instrText>
            </w:r>
            <w:r w:rsidRPr="009171A2">
              <w:rPr>
                <w:rFonts w:eastAsia="Times New Roman" w:hint="cs"/>
                <w:position w:val="2"/>
              </w:rPr>
              <w:instrText>Ref319403625 \h</w:instrText>
            </w:r>
            <w:r w:rsidRPr="009171A2">
              <w:rPr>
                <w:rFonts w:eastAsia="Times New Roman"/>
                <w:position w:val="2"/>
                <w:rtl/>
                <w:lang w:bidi="ar-EG"/>
              </w:rPr>
              <w:instrText xml:space="preserve">  \* </w:instrText>
            </w:r>
            <w:r w:rsidRPr="009171A2">
              <w:rPr>
                <w:rFonts w:eastAsia="Times New Roman"/>
                <w:position w:val="2"/>
                <w:lang w:bidi="ar-EG"/>
              </w:rPr>
              <w:instrText>MERGEFORMAT</w:instrText>
            </w:r>
            <w:r w:rsidRPr="009171A2">
              <w:rPr>
                <w:rFonts w:eastAsia="Times New Roman"/>
                <w:position w:val="2"/>
                <w:rtl/>
                <w:lang w:bidi="ar-EG"/>
              </w:rPr>
              <w:instrText xml:space="preserve"> </w:instrText>
            </w:r>
            <w:r w:rsidRPr="009171A2">
              <w:rPr>
                <w:rFonts w:eastAsia="Times New Roman"/>
                <w:position w:val="2"/>
                <w:rtl/>
                <w:lang w:bidi="ar-EG"/>
              </w:rPr>
            </w:r>
            <w:r w:rsidRPr="009171A2">
              <w:rPr>
                <w:rFonts w:eastAsia="Times New Roman"/>
                <w:position w:val="2"/>
                <w:rtl/>
                <w:lang w:bidi="ar-EG"/>
              </w:rPr>
              <w:fldChar w:fldCharType="separate"/>
            </w:r>
            <w:r w:rsidRPr="009171A2">
              <w:rPr>
                <w:rFonts w:eastAsia="Times New Roman"/>
                <w:position w:val="2"/>
                <w:rtl/>
                <w:lang w:bidi="ar-SA"/>
              </w:rPr>
              <w:t>*</w:t>
            </w:r>
            <w:r w:rsidRPr="009171A2">
              <w:rPr>
                <w:rFonts w:eastAsia="Times New Roman"/>
                <w:position w:val="2"/>
                <w:rtl/>
              </w:rPr>
              <w:fldChar w:fldCharType="end"/>
            </w:r>
            <w:r w:rsidRPr="009171A2">
              <w:rPr>
                <w:rFonts w:eastAsia="Times New Roman" w:hint="cs"/>
                <w:position w:val="2"/>
                <w:rtl/>
                <w:lang w:bidi="ar-EG"/>
              </w:rPr>
              <w:t>.</w:t>
            </w:r>
          </w:p>
          <w:p w14:paraId="3151EC0C" w14:textId="77777777" w:rsidR="009A77C9" w:rsidRPr="009171A2" w:rsidRDefault="009A77C9" w:rsidP="00D76FF0">
            <w:pPr>
              <w:pStyle w:val="Tabletexte"/>
              <w:spacing w:before="80" w:after="80" w:line="280" w:lineRule="exact"/>
              <w:jc w:val="left"/>
              <w:rPr>
                <w:position w:val="2"/>
                <w:rtl/>
              </w:rPr>
            </w:pPr>
          </w:p>
          <w:p w14:paraId="44B56329" w14:textId="1E25F5C3" w:rsidR="00A52875" w:rsidRPr="009171A2" w:rsidRDefault="000958BC" w:rsidP="00D76FF0">
            <w:pPr>
              <w:pStyle w:val="Tabletexte"/>
              <w:spacing w:before="80" w:after="80" w:line="280" w:lineRule="exact"/>
              <w:jc w:val="left"/>
              <w:rPr>
                <w:b/>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7DA9FA27" w14:textId="585407F3" w:rsidR="00A52875" w:rsidRPr="009171A2" w:rsidRDefault="00EB1609" w:rsidP="00D76FF0">
            <w:pPr>
              <w:pStyle w:val="Tabletexte"/>
              <w:spacing w:before="80" w:after="80" w:line="280" w:lineRule="exact"/>
              <w:jc w:val="left"/>
              <w:rPr>
                <w:b/>
                <w:position w:val="2"/>
              </w:rPr>
            </w:pPr>
            <w:r w:rsidRPr="009171A2">
              <w:rPr>
                <w:b/>
                <w:position w:val="2"/>
                <w:rtl/>
              </w:rPr>
              <w:lastRenderedPageBreak/>
              <w:t>يرى بعض الأعضاء أن هذا الحكم قابل للتطبيق فيما يتعلق بتوفير الشبكات والخدمات وتطويرها.</w:t>
            </w:r>
          </w:p>
          <w:p w14:paraId="6830B11B" w14:textId="77777777" w:rsidR="00A52875" w:rsidRPr="009171A2" w:rsidRDefault="00A52875" w:rsidP="00D76FF0">
            <w:pPr>
              <w:pStyle w:val="Tabletexte"/>
              <w:spacing w:before="80" w:after="80" w:line="280" w:lineRule="exact"/>
              <w:jc w:val="left"/>
              <w:rPr>
                <w:b/>
                <w:position w:val="2"/>
              </w:rPr>
            </w:pPr>
          </w:p>
          <w:p w14:paraId="44CF7DB7" w14:textId="378C38AC" w:rsidR="00A52875" w:rsidRPr="009171A2" w:rsidRDefault="008911BF" w:rsidP="003547A9">
            <w:pPr>
              <w:pStyle w:val="Tabletexte"/>
              <w:spacing w:before="80" w:after="80" w:line="280" w:lineRule="exact"/>
              <w:jc w:val="left"/>
              <w:rPr>
                <w:b/>
                <w:position w:val="2"/>
              </w:rPr>
            </w:pPr>
            <w:r w:rsidRPr="009171A2">
              <w:rPr>
                <w:rFonts w:hint="cs"/>
                <w:b/>
                <w:position w:val="2"/>
                <w:rtl/>
                <w:lang w:bidi="ar-SA"/>
              </w:rPr>
              <w:t xml:space="preserve">ورأى بعض الأعضاء أن </w:t>
            </w:r>
            <w:r w:rsidRPr="009171A2">
              <w:rPr>
                <w:rFonts w:hint="cs"/>
                <w:b/>
                <w:position w:val="2"/>
                <w:rtl/>
                <w:lang w:bidi="ar-EG"/>
              </w:rPr>
              <w:t xml:space="preserve">مجال تطبيق </w:t>
            </w:r>
            <w:r w:rsidRPr="009171A2">
              <w:rPr>
                <w:b/>
                <w:position w:val="2"/>
                <w:rtl/>
                <w:lang w:bidi="ar-EG"/>
              </w:rPr>
              <w:t xml:space="preserve">هذا الحكم </w:t>
            </w:r>
            <w:r w:rsidR="00EB1609" w:rsidRPr="009171A2">
              <w:rPr>
                <w:b/>
                <w:position w:val="2"/>
                <w:rtl/>
                <w:lang w:bidi="ar-EG"/>
              </w:rPr>
              <w:t xml:space="preserve">محدود </w:t>
            </w:r>
            <w:r w:rsidR="00EB1609" w:rsidRPr="009171A2">
              <w:rPr>
                <w:rFonts w:hint="cs"/>
                <w:b/>
                <w:position w:val="2"/>
                <w:rtl/>
                <w:lang w:bidi="ar-EG"/>
              </w:rPr>
              <w:t>جداً نظراً إ</w:t>
            </w:r>
            <w:r w:rsidR="00EB1609" w:rsidRPr="009171A2">
              <w:rPr>
                <w:b/>
                <w:position w:val="2"/>
                <w:rtl/>
                <w:lang w:bidi="ar-EG"/>
              </w:rPr>
              <w:t>ل</w:t>
            </w:r>
            <w:r w:rsidR="00EB1609" w:rsidRPr="009171A2">
              <w:rPr>
                <w:rFonts w:hint="cs"/>
                <w:b/>
                <w:position w:val="2"/>
                <w:rtl/>
                <w:lang w:bidi="ar-EG"/>
              </w:rPr>
              <w:t xml:space="preserve">ى </w:t>
            </w:r>
            <w:r w:rsidR="00EB1609" w:rsidRPr="009171A2">
              <w:rPr>
                <w:b/>
                <w:position w:val="2"/>
                <w:rtl/>
                <w:lang w:bidi="ar-EG"/>
              </w:rPr>
              <w:t xml:space="preserve">أنه لا يغطي الاتفاقات التجارية </w:t>
            </w:r>
            <w:r w:rsidR="00EB1609" w:rsidRPr="009171A2">
              <w:rPr>
                <w:b/>
                <w:position w:val="2"/>
                <w:rtl/>
                <w:lang w:bidi="ar-EG"/>
              </w:rPr>
              <w:lastRenderedPageBreak/>
              <w:t>التي تشكل غالبية الاتفاقات في</w:t>
            </w:r>
            <w:r w:rsidR="003547A9" w:rsidRPr="009171A2">
              <w:rPr>
                <w:rFonts w:hint="cs"/>
                <w:b/>
                <w:position w:val="2"/>
                <w:rtl/>
                <w:lang w:bidi="ar-EG"/>
              </w:rPr>
              <w:t> </w:t>
            </w:r>
            <w:r w:rsidR="00EB1609" w:rsidRPr="009171A2">
              <w:rPr>
                <w:b/>
                <w:position w:val="2"/>
                <w:rtl/>
                <w:lang w:bidi="ar-EG"/>
              </w:rPr>
              <w:t>بيئة الاتصالات الحديثة.</w:t>
            </w:r>
          </w:p>
          <w:p w14:paraId="41C42B9E" w14:textId="77777777" w:rsidR="003547A9" w:rsidRPr="009171A2" w:rsidRDefault="003547A9" w:rsidP="00D76FF0">
            <w:pPr>
              <w:pStyle w:val="Tabletexte"/>
              <w:spacing w:before="80" w:after="80" w:line="280" w:lineRule="exact"/>
              <w:jc w:val="left"/>
              <w:rPr>
                <w:b/>
                <w:position w:val="2"/>
                <w:rtl/>
                <w:lang w:bidi="ar-EG"/>
              </w:rPr>
            </w:pPr>
          </w:p>
          <w:p w14:paraId="7084E8DD" w14:textId="47772B47" w:rsidR="00A52875" w:rsidRPr="009171A2" w:rsidRDefault="009337F1" w:rsidP="00D76FF0">
            <w:pPr>
              <w:pStyle w:val="Tabletexte"/>
              <w:spacing w:before="80" w:after="80" w:line="280" w:lineRule="exact"/>
              <w:jc w:val="left"/>
              <w:rPr>
                <w:b/>
                <w:spacing w:val="-4"/>
                <w:position w:val="2"/>
              </w:rPr>
            </w:pPr>
            <w:r w:rsidRPr="009171A2">
              <w:rPr>
                <w:b/>
                <w:spacing w:val="-4"/>
                <w:position w:val="2"/>
                <w:rtl/>
                <w:lang w:bidi="ar-EG"/>
              </w:rPr>
              <w:t>وأضاف بعض الأعضاء أن عبار</w:t>
            </w:r>
            <w:r w:rsidRPr="009171A2">
              <w:rPr>
                <w:rFonts w:hint="cs"/>
                <w:b/>
                <w:spacing w:val="-4"/>
                <w:position w:val="2"/>
                <w:rtl/>
                <w:lang w:bidi="ar-EG"/>
              </w:rPr>
              <w:t>تي</w:t>
            </w:r>
            <w:r w:rsidRPr="009171A2">
              <w:rPr>
                <w:b/>
                <w:spacing w:val="-4"/>
                <w:position w:val="2"/>
                <w:rtl/>
                <w:lang w:bidi="ar-EG"/>
              </w:rPr>
              <w:t xml:space="preserve"> "</w:t>
            </w:r>
            <w:r w:rsidRPr="009171A2">
              <w:rPr>
                <w:b/>
                <w:bCs/>
                <w:spacing w:val="-4"/>
                <w:position w:val="2"/>
                <w:rtl/>
                <w:lang w:bidi="ar-EG"/>
              </w:rPr>
              <w:t xml:space="preserve"> </w:t>
            </w:r>
            <w:r w:rsidRPr="009171A2">
              <w:rPr>
                <w:b/>
                <w:spacing w:val="-4"/>
                <w:position w:val="2"/>
                <w:rtl/>
                <w:lang w:bidi="ar-EG"/>
              </w:rPr>
              <w:t>مبدئياً</w:t>
            </w:r>
            <w:r w:rsidRPr="009171A2">
              <w:rPr>
                <w:b/>
                <w:bCs/>
                <w:spacing w:val="-4"/>
                <w:position w:val="2"/>
                <w:rtl/>
                <w:lang w:bidi="ar-EG"/>
              </w:rPr>
              <w:t xml:space="preserve"> </w:t>
            </w:r>
            <w:r w:rsidRPr="009171A2">
              <w:rPr>
                <w:b/>
                <w:spacing w:val="-4"/>
                <w:position w:val="2"/>
                <w:rtl/>
                <w:lang w:bidi="ar-EG"/>
              </w:rPr>
              <w:t xml:space="preserve">" و"ينبغي </w:t>
            </w:r>
            <w:r w:rsidRPr="009171A2">
              <w:rPr>
                <w:rFonts w:hint="cs"/>
                <w:b/>
                <w:spacing w:val="-4"/>
                <w:position w:val="2"/>
                <w:rtl/>
                <w:lang w:bidi="ar-EG"/>
              </w:rPr>
              <w:t>أن تسعى</w:t>
            </w:r>
            <w:r w:rsidRPr="009171A2">
              <w:rPr>
                <w:b/>
                <w:spacing w:val="-4"/>
                <w:position w:val="2"/>
                <w:rtl/>
                <w:lang w:bidi="ar-EG"/>
              </w:rPr>
              <w:t>" تعني</w:t>
            </w:r>
            <w:r w:rsidRPr="009171A2">
              <w:rPr>
                <w:rFonts w:hint="cs"/>
                <w:b/>
                <w:spacing w:val="-4"/>
                <w:position w:val="2"/>
                <w:rtl/>
                <w:lang w:bidi="ar-EG"/>
              </w:rPr>
              <w:t>ان</w:t>
            </w:r>
            <w:r w:rsidRPr="009171A2">
              <w:rPr>
                <w:b/>
                <w:spacing w:val="-4"/>
                <w:position w:val="2"/>
                <w:rtl/>
                <w:lang w:bidi="ar-EG"/>
              </w:rPr>
              <w:t xml:space="preserve"> أن هذا الحكم غير قابل </w:t>
            </w:r>
            <w:r w:rsidRPr="009171A2">
              <w:rPr>
                <w:rFonts w:hint="cs"/>
                <w:b/>
                <w:spacing w:val="-4"/>
                <w:position w:val="2"/>
                <w:rtl/>
                <w:lang w:bidi="ar-EG"/>
              </w:rPr>
              <w:t>للإنفاذ</w:t>
            </w:r>
            <w:r w:rsidRPr="009171A2">
              <w:rPr>
                <w:b/>
                <w:spacing w:val="-4"/>
                <w:position w:val="2"/>
                <w:rtl/>
                <w:lang w:bidi="ar-EG"/>
              </w:rPr>
              <w:t>.</w:t>
            </w:r>
          </w:p>
        </w:tc>
        <w:tc>
          <w:tcPr>
            <w:tcW w:w="957" w:type="pct"/>
            <w:gridSpan w:val="2"/>
          </w:tcPr>
          <w:p w14:paraId="35E65E79" w14:textId="68881253" w:rsidR="00A52875" w:rsidRPr="009171A2" w:rsidRDefault="00EB1609"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يضمن المرونة اللازمة لاستيعاب الاتجاهات الجديدة والقضايا الناشئة</w:t>
            </w:r>
            <w:r w:rsidR="005924D8">
              <w:rPr>
                <w:rFonts w:hint="cs"/>
                <w:b/>
                <w:position w:val="2"/>
                <w:rtl/>
              </w:rPr>
              <w:t>.</w:t>
            </w:r>
            <w:r w:rsidR="00A52875" w:rsidRPr="009171A2">
              <w:rPr>
                <w:b/>
                <w:position w:val="2"/>
              </w:rPr>
              <w:t xml:space="preserve"> </w:t>
            </w:r>
          </w:p>
          <w:p w14:paraId="123A0BB8" w14:textId="77777777" w:rsidR="00A52875" w:rsidRPr="009171A2" w:rsidRDefault="00A52875" w:rsidP="00D76FF0">
            <w:pPr>
              <w:pStyle w:val="Tabletexte"/>
              <w:spacing w:before="80" w:after="80" w:line="280" w:lineRule="exact"/>
              <w:jc w:val="left"/>
              <w:rPr>
                <w:b/>
                <w:position w:val="2"/>
              </w:rPr>
            </w:pPr>
          </w:p>
          <w:p w14:paraId="1A24ABBE" w14:textId="5A283A41" w:rsidR="00A52875" w:rsidRPr="009171A2" w:rsidRDefault="00EB1609" w:rsidP="003547A9">
            <w:pPr>
              <w:pStyle w:val="Tabletexte"/>
              <w:spacing w:before="80" w:after="80" w:line="280" w:lineRule="exact"/>
              <w:jc w:val="left"/>
              <w:rPr>
                <w:b/>
                <w:position w:val="2"/>
              </w:rPr>
            </w:pPr>
            <w:r w:rsidRPr="009171A2">
              <w:rPr>
                <w:rFonts w:hint="cs"/>
                <w:b/>
                <w:position w:val="2"/>
                <w:rtl/>
                <w:lang w:bidi="ar-EG"/>
              </w:rPr>
              <w:t xml:space="preserve">يرى بعض الأعضاء أن </w:t>
            </w:r>
            <w:r w:rsidRPr="009171A2">
              <w:rPr>
                <w:b/>
                <w:position w:val="2"/>
                <w:rtl/>
                <w:lang w:bidi="ar-EG"/>
              </w:rPr>
              <w:t xml:space="preserve">هذا الحكم غير مرن </w:t>
            </w:r>
            <w:r w:rsidRPr="009171A2">
              <w:rPr>
                <w:rFonts w:hint="cs"/>
                <w:b/>
                <w:position w:val="2"/>
                <w:rtl/>
                <w:lang w:bidi="ar-EG"/>
              </w:rPr>
              <w:t xml:space="preserve">نظراً </w:t>
            </w:r>
            <w:r w:rsidRPr="009171A2">
              <w:rPr>
                <w:b/>
                <w:position w:val="2"/>
                <w:rtl/>
                <w:lang w:bidi="ar-EG"/>
              </w:rPr>
              <w:t>لأنه لا يغطي الاتفاقات التجارية التي تشكل غالبية الاتفاقات في بيئة الاتصالات الحديثة</w:t>
            </w:r>
            <w:r w:rsidRPr="009171A2">
              <w:rPr>
                <w:rFonts w:hint="cs"/>
                <w:b/>
                <w:position w:val="2"/>
                <w:rtl/>
                <w:lang w:bidi="ar-EG"/>
              </w:rPr>
              <w:t>.</w:t>
            </w:r>
          </w:p>
        </w:tc>
        <w:tc>
          <w:tcPr>
            <w:tcW w:w="932" w:type="pct"/>
          </w:tcPr>
          <w:p w14:paraId="7392A50B" w14:textId="1F1D70A5" w:rsidR="00B22859" w:rsidRPr="009171A2" w:rsidRDefault="00B22859" w:rsidP="00D76FF0">
            <w:pPr>
              <w:pStyle w:val="Tabletexte"/>
              <w:spacing w:before="80" w:after="80" w:line="280" w:lineRule="exact"/>
              <w:jc w:val="left"/>
              <w:rPr>
                <w:b/>
                <w:position w:val="2"/>
              </w:rPr>
            </w:pPr>
            <w:r w:rsidRPr="009171A2">
              <w:rPr>
                <w:b/>
                <w:position w:val="2"/>
                <w:rtl/>
              </w:rPr>
              <w:t>يرى بعض الأعضاء أن هذا الحكم لا</w:t>
            </w:r>
            <w:r w:rsidR="003547A9" w:rsidRPr="009171A2">
              <w:rPr>
                <w:rFonts w:hint="cs"/>
                <w:b/>
                <w:position w:val="2"/>
                <w:rtl/>
              </w:rPr>
              <w:t> </w:t>
            </w:r>
            <w:r w:rsidRPr="009171A2">
              <w:rPr>
                <w:b/>
                <w:position w:val="2"/>
                <w:rtl/>
              </w:rPr>
              <w:t>يتطلب أي تعديل نظراً لقابلية تطبيقه ومرونته.</w:t>
            </w:r>
          </w:p>
          <w:p w14:paraId="10CB25CE" w14:textId="77777777" w:rsidR="003547A9" w:rsidRPr="009171A2" w:rsidRDefault="003547A9" w:rsidP="00D76FF0">
            <w:pPr>
              <w:pStyle w:val="Tabletexte"/>
              <w:spacing w:before="80" w:after="80" w:line="280" w:lineRule="exact"/>
              <w:jc w:val="left"/>
              <w:rPr>
                <w:b/>
                <w:position w:val="2"/>
                <w:rtl/>
              </w:rPr>
            </w:pPr>
          </w:p>
          <w:p w14:paraId="500BA4AB" w14:textId="544FB477" w:rsidR="00A52875"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77929417" w14:textId="77777777" w:rsidTr="000A4CD6">
        <w:tc>
          <w:tcPr>
            <w:tcW w:w="347" w:type="pct"/>
          </w:tcPr>
          <w:p w14:paraId="7E2DC772" w14:textId="099F9293" w:rsidR="00A52875" w:rsidRPr="009171A2" w:rsidRDefault="00EB7DEF" w:rsidP="00D76FF0">
            <w:pPr>
              <w:pStyle w:val="Tabletexte"/>
              <w:spacing w:before="80" w:after="80" w:line="280" w:lineRule="exact"/>
              <w:jc w:val="center"/>
              <w:rPr>
                <w:position w:val="2"/>
              </w:rPr>
            </w:pPr>
            <w:r w:rsidRPr="009171A2">
              <w:rPr>
                <w:position w:val="2"/>
              </w:rPr>
              <w:t>63</w:t>
            </w:r>
          </w:p>
        </w:tc>
        <w:tc>
          <w:tcPr>
            <w:tcW w:w="929" w:type="pct"/>
          </w:tcPr>
          <w:p w14:paraId="3D495D78" w14:textId="33047D30" w:rsidR="00A52875" w:rsidRPr="009171A2" w:rsidRDefault="00EB7DEF" w:rsidP="00D76FF0">
            <w:pPr>
              <w:pStyle w:val="Tabletexte"/>
              <w:spacing w:before="80" w:after="80" w:line="280" w:lineRule="exact"/>
              <w:jc w:val="left"/>
              <w:rPr>
                <w:b/>
                <w:bCs/>
                <w:position w:val="2"/>
              </w:rPr>
            </w:pPr>
            <w:r w:rsidRPr="009171A2">
              <w:rPr>
                <w:b/>
                <w:bCs/>
                <w:position w:val="2"/>
              </w:rPr>
              <w:t>3.8</w:t>
            </w:r>
            <w:r w:rsidRPr="009171A2">
              <w:rPr>
                <w:b/>
                <w:bCs/>
                <w:position w:val="2"/>
                <w:rtl/>
              </w:rPr>
              <w:tab/>
              <w:t>الضرائب</w:t>
            </w:r>
          </w:p>
        </w:tc>
        <w:tc>
          <w:tcPr>
            <w:tcW w:w="931" w:type="pct"/>
            <w:gridSpan w:val="2"/>
          </w:tcPr>
          <w:p w14:paraId="4293A494" w14:textId="77777777" w:rsidR="00A52875" w:rsidRPr="009171A2" w:rsidRDefault="00A52875" w:rsidP="00D76FF0">
            <w:pPr>
              <w:pStyle w:val="Tabletexte"/>
              <w:spacing w:before="80" w:after="80" w:line="280" w:lineRule="exact"/>
              <w:jc w:val="left"/>
              <w:rPr>
                <w:rFonts w:eastAsia="Times New Roman"/>
                <w:b/>
                <w:position w:val="2"/>
              </w:rPr>
            </w:pPr>
          </w:p>
        </w:tc>
        <w:tc>
          <w:tcPr>
            <w:tcW w:w="904" w:type="pct"/>
          </w:tcPr>
          <w:p w14:paraId="351D8F64" w14:textId="77777777" w:rsidR="00A52875" w:rsidRPr="009171A2" w:rsidRDefault="00A52875" w:rsidP="00D76FF0">
            <w:pPr>
              <w:pStyle w:val="Tabletexte"/>
              <w:spacing w:before="80" w:after="80" w:line="280" w:lineRule="exact"/>
              <w:jc w:val="left"/>
              <w:rPr>
                <w:b/>
                <w:position w:val="2"/>
              </w:rPr>
            </w:pPr>
          </w:p>
        </w:tc>
        <w:tc>
          <w:tcPr>
            <w:tcW w:w="957" w:type="pct"/>
            <w:gridSpan w:val="2"/>
          </w:tcPr>
          <w:p w14:paraId="4A12D00F" w14:textId="77777777" w:rsidR="00A52875" w:rsidRPr="009171A2" w:rsidRDefault="00A52875" w:rsidP="00D76FF0">
            <w:pPr>
              <w:pStyle w:val="Tabletexte"/>
              <w:spacing w:before="80" w:after="80" w:line="280" w:lineRule="exact"/>
              <w:jc w:val="left"/>
              <w:rPr>
                <w:b/>
                <w:position w:val="2"/>
              </w:rPr>
            </w:pPr>
          </w:p>
        </w:tc>
        <w:tc>
          <w:tcPr>
            <w:tcW w:w="932" w:type="pct"/>
          </w:tcPr>
          <w:p w14:paraId="703AD3E2" w14:textId="29C86D28" w:rsidR="00B22859" w:rsidRPr="009171A2" w:rsidRDefault="00B22859" w:rsidP="00D76FF0">
            <w:pPr>
              <w:pStyle w:val="Tabletexte"/>
              <w:spacing w:before="80" w:after="80" w:line="280" w:lineRule="exact"/>
              <w:jc w:val="left"/>
              <w:rPr>
                <w:b/>
                <w:position w:val="2"/>
              </w:rPr>
            </w:pPr>
            <w:r w:rsidRPr="009171A2">
              <w:rPr>
                <w:b/>
                <w:position w:val="2"/>
                <w:rtl/>
              </w:rPr>
              <w:t>يرى بعض الأعضاء أن هذا الحكم لا</w:t>
            </w:r>
            <w:r w:rsidR="003547A9" w:rsidRPr="009171A2">
              <w:rPr>
                <w:rFonts w:hint="cs"/>
                <w:b/>
                <w:position w:val="2"/>
                <w:rtl/>
              </w:rPr>
              <w:t> </w:t>
            </w:r>
            <w:r w:rsidRPr="009171A2">
              <w:rPr>
                <w:b/>
                <w:position w:val="2"/>
                <w:rtl/>
              </w:rPr>
              <w:t>يتطلب أي تعديل نظراً لقابلية تطبيقه ومرونته.</w:t>
            </w:r>
          </w:p>
          <w:p w14:paraId="56F11A26" w14:textId="77777777" w:rsidR="003547A9" w:rsidRPr="009171A2" w:rsidRDefault="003547A9" w:rsidP="00D76FF0">
            <w:pPr>
              <w:pStyle w:val="Tabletexte"/>
              <w:spacing w:before="80" w:after="80" w:line="280" w:lineRule="exact"/>
              <w:jc w:val="left"/>
              <w:rPr>
                <w:b/>
                <w:position w:val="2"/>
                <w:rtl/>
              </w:rPr>
            </w:pPr>
          </w:p>
          <w:p w14:paraId="6C7C4C93" w14:textId="091071F9" w:rsidR="00A52875"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7409424D" w14:textId="77777777" w:rsidTr="000A4CD6">
        <w:tc>
          <w:tcPr>
            <w:tcW w:w="347" w:type="pct"/>
          </w:tcPr>
          <w:p w14:paraId="4D483DC0" w14:textId="0B99AA1A" w:rsidR="00A52875" w:rsidRPr="009171A2" w:rsidRDefault="00EB7DEF" w:rsidP="00D76FF0">
            <w:pPr>
              <w:pStyle w:val="Tabletexte"/>
              <w:spacing w:before="80" w:after="80" w:line="280" w:lineRule="exact"/>
              <w:jc w:val="center"/>
              <w:rPr>
                <w:position w:val="2"/>
              </w:rPr>
            </w:pPr>
            <w:r w:rsidRPr="009171A2">
              <w:rPr>
                <w:position w:val="2"/>
              </w:rPr>
              <w:t>64</w:t>
            </w:r>
          </w:p>
        </w:tc>
        <w:tc>
          <w:tcPr>
            <w:tcW w:w="929" w:type="pct"/>
          </w:tcPr>
          <w:p w14:paraId="6775D147" w14:textId="62D4884F" w:rsidR="00A52875" w:rsidRPr="009171A2" w:rsidRDefault="00EB7DEF" w:rsidP="00D76FF0">
            <w:pPr>
              <w:pStyle w:val="Tabletexte"/>
              <w:spacing w:before="80" w:after="80" w:line="280" w:lineRule="exact"/>
              <w:jc w:val="left"/>
              <w:rPr>
                <w:b/>
                <w:bCs/>
                <w:position w:val="2"/>
              </w:rPr>
            </w:pPr>
            <w:r w:rsidRPr="009171A2">
              <w:rPr>
                <w:b/>
                <w:bCs/>
                <w:position w:val="2"/>
              </w:rPr>
              <w:t>1.3.8</w:t>
            </w:r>
            <w:r w:rsidRPr="009171A2">
              <w:rPr>
                <w:b/>
                <w:bCs/>
                <w:position w:val="2"/>
                <w:rtl/>
                <w:lang w:bidi="ar-EG"/>
              </w:rPr>
              <w:tab/>
              <w:t xml:space="preserve">عندما ينص التشريع الوطني لبلد ما على تطبيق رسم </w:t>
            </w:r>
            <w:proofErr w:type="spellStart"/>
            <w:r w:rsidRPr="009171A2">
              <w:rPr>
                <w:b/>
                <w:bCs/>
                <w:position w:val="2"/>
                <w:rtl/>
                <w:lang w:bidi="ar-EG"/>
              </w:rPr>
              <w:t>ضريب‍ي</w:t>
            </w:r>
            <w:proofErr w:type="spellEnd"/>
            <w:r w:rsidRPr="009171A2">
              <w:rPr>
                <w:b/>
                <w:bCs/>
                <w:position w:val="2"/>
                <w:rtl/>
                <w:lang w:bidi="ar-EG"/>
              </w:rPr>
              <w:t xml:space="preserve"> على رسوم التحصيل عن خدمات الاتصالات الدولية، لا يُستوفى عادة هذا الرسم </w:t>
            </w:r>
            <w:proofErr w:type="spellStart"/>
            <w:r w:rsidRPr="009171A2">
              <w:rPr>
                <w:b/>
                <w:bCs/>
                <w:position w:val="2"/>
                <w:rtl/>
                <w:lang w:bidi="ar-EG"/>
              </w:rPr>
              <w:t>الضريب‍ي</w:t>
            </w:r>
            <w:proofErr w:type="spellEnd"/>
            <w:r w:rsidRPr="009171A2">
              <w:rPr>
                <w:b/>
                <w:bCs/>
                <w:position w:val="2"/>
                <w:rtl/>
                <w:lang w:bidi="ar-EG"/>
              </w:rPr>
              <w:t xml:space="preserve"> إلا عن الخدمات الدولية المستحقة الدفع على زبائن ذلك البلد، إلا في حال وضع ترتيبات أخرى لمواجهة ظروف خاصة.</w:t>
            </w:r>
          </w:p>
        </w:tc>
        <w:tc>
          <w:tcPr>
            <w:tcW w:w="931" w:type="pct"/>
            <w:gridSpan w:val="2"/>
          </w:tcPr>
          <w:p w14:paraId="2DEA8B87" w14:textId="0AA97BDF" w:rsidR="00A52875" w:rsidRPr="009171A2" w:rsidRDefault="00141FA6" w:rsidP="00D76FF0">
            <w:pPr>
              <w:pStyle w:val="Tabletexte"/>
              <w:spacing w:before="80" w:after="80" w:line="280" w:lineRule="exact"/>
              <w:jc w:val="left"/>
              <w:rPr>
                <w:rFonts w:eastAsia="Times New Roman"/>
                <w:position w:val="2"/>
              </w:rPr>
            </w:pPr>
            <w:r w:rsidRPr="009171A2">
              <w:rPr>
                <w:rFonts w:eastAsia="Times New Roman"/>
                <w:position w:val="2"/>
              </w:rPr>
              <w:t>3.1.6</w:t>
            </w:r>
            <w:r w:rsidRPr="009171A2">
              <w:rPr>
                <w:rFonts w:eastAsia="Times New Roman" w:hint="cs"/>
                <w:position w:val="2"/>
                <w:rtl/>
                <w:lang w:bidi="ar-EG"/>
              </w:rPr>
              <w:tab/>
            </w:r>
            <w:r w:rsidRPr="009171A2">
              <w:rPr>
                <w:rFonts w:eastAsia="Times New Roman" w:hint="cs"/>
                <w:spacing w:val="-4"/>
                <w:position w:val="2"/>
                <w:rtl/>
                <w:lang w:bidi="ar-EG"/>
              </w:rPr>
              <w:t>عندما ينص التشريع الوطني لبلد على تطبيق رسم ضريبي على رسم الاستيفاء عن الخدمات الدولية للاتصالات، لا</w:t>
            </w:r>
            <w:r w:rsidR="003547A9" w:rsidRPr="009171A2">
              <w:rPr>
                <w:rFonts w:eastAsia="Times New Roman" w:hint="eastAsia"/>
                <w:spacing w:val="-4"/>
                <w:position w:val="2"/>
                <w:rtl/>
                <w:lang w:bidi="ar-EG"/>
              </w:rPr>
              <w:t> </w:t>
            </w:r>
            <w:r w:rsidRPr="009171A2">
              <w:rPr>
                <w:rFonts w:eastAsia="Times New Roman" w:hint="cs"/>
                <w:spacing w:val="-4"/>
                <w:position w:val="2"/>
                <w:rtl/>
                <w:lang w:bidi="ar-EG"/>
              </w:rPr>
              <w:t>يُستوفى عادة هذا الرسم الضريبي إلا عن الخدمات الدولية المستحقة على زبائن ذلك البلد، إلا في حال عقد ترتيبات أخرى لمواجهة ظروف خاصة.</w:t>
            </w:r>
          </w:p>
        </w:tc>
        <w:tc>
          <w:tcPr>
            <w:tcW w:w="904" w:type="pct"/>
          </w:tcPr>
          <w:p w14:paraId="19F781C1" w14:textId="443EF038" w:rsidR="00A52875" w:rsidRPr="009171A2" w:rsidRDefault="00EB1609" w:rsidP="00D76FF0">
            <w:pPr>
              <w:pStyle w:val="Tabletexte"/>
              <w:spacing w:before="80" w:after="80" w:line="280" w:lineRule="exact"/>
              <w:jc w:val="left"/>
              <w:rPr>
                <w:b/>
                <w:position w:val="2"/>
              </w:rPr>
            </w:pPr>
            <w:r w:rsidRPr="009171A2">
              <w:rPr>
                <w:b/>
                <w:position w:val="2"/>
                <w:rtl/>
              </w:rPr>
              <w:t>يرى بعض الأعضاء أن هذا الحكم قابل للتطبيق فيما يتعلق بتوفير الشبكات والخدمات وتطويرها.</w:t>
            </w:r>
          </w:p>
          <w:p w14:paraId="027369C8" w14:textId="77777777" w:rsidR="00A52875" w:rsidRPr="009171A2" w:rsidRDefault="00A52875" w:rsidP="00D76FF0">
            <w:pPr>
              <w:pStyle w:val="Tabletexte"/>
              <w:spacing w:before="80" w:after="80" w:line="280" w:lineRule="exact"/>
              <w:jc w:val="left"/>
              <w:rPr>
                <w:b/>
                <w:position w:val="2"/>
              </w:rPr>
            </w:pPr>
          </w:p>
          <w:p w14:paraId="20ADDDF2" w14:textId="4F85E223" w:rsidR="00A52875" w:rsidRPr="009171A2" w:rsidRDefault="009337F1" w:rsidP="00D76FF0">
            <w:pPr>
              <w:pStyle w:val="Tabletexte"/>
              <w:spacing w:before="80" w:after="80" w:line="280" w:lineRule="exact"/>
              <w:jc w:val="left"/>
              <w:rPr>
                <w:b/>
                <w:spacing w:val="-6"/>
                <w:position w:val="2"/>
              </w:rPr>
            </w:pPr>
            <w:r w:rsidRPr="009171A2">
              <w:rPr>
                <w:rFonts w:hint="cs"/>
                <w:b/>
                <w:spacing w:val="-6"/>
                <w:position w:val="2"/>
                <w:rtl/>
                <w:lang w:bidi="ar-EG"/>
              </w:rPr>
              <w:t>ورأى</w:t>
            </w:r>
            <w:r w:rsidR="00EB1609" w:rsidRPr="009171A2">
              <w:rPr>
                <w:rFonts w:hint="cs"/>
                <w:b/>
                <w:spacing w:val="-6"/>
                <w:position w:val="2"/>
                <w:rtl/>
                <w:lang w:bidi="ar-EG"/>
              </w:rPr>
              <w:t xml:space="preserve"> بعض الأعضاء أن </w:t>
            </w:r>
            <w:r w:rsidR="00EB1609" w:rsidRPr="009171A2">
              <w:rPr>
                <w:b/>
                <w:spacing w:val="-6"/>
                <w:position w:val="2"/>
                <w:rtl/>
                <w:lang w:bidi="ar-EG"/>
              </w:rPr>
              <w:t xml:space="preserve">هذا الحكم غير قابل للتطبيق، </w:t>
            </w:r>
            <w:r w:rsidR="00EB1609" w:rsidRPr="009171A2">
              <w:rPr>
                <w:rFonts w:hint="cs"/>
                <w:b/>
                <w:spacing w:val="-6"/>
                <w:position w:val="2"/>
                <w:rtl/>
                <w:lang w:bidi="ar-EG"/>
              </w:rPr>
              <w:t>نظراً إ</w:t>
            </w:r>
            <w:r w:rsidR="00EB1609" w:rsidRPr="009171A2">
              <w:rPr>
                <w:b/>
                <w:spacing w:val="-6"/>
                <w:position w:val="2"/>
                <w:rtl/>
                <w:lang w:bidi="ar-EG"/>
              </w:rPr>
              <w:t>ل</w:t>
            </w:r>
            <w:r w:rsidR="00EB1609" w:rsidRPr="009171A2">
              <w:rPr>
                <w:rFonts w:hint="cs"/>
                <w:b/>
                <w:spacing w:val="-6"/>
                <w:position w:val="2"/>
                <w:rtl/>
                <w:lang w:bidi="ar-EG"/>
              </w:rPr>
              <w:t xml:space="preserve">ى </w:t>
            </w:r>
            <w:r w:rsidR="00EB1609" w:rsidRPr="009171A2">
              <w:rPr>
                <w:b/>
                <w:spacing w:val="-6"/>
                <w:position w:val="2"/>
                <w:rtl/>
                <w:lang w:bidi="ar-EG"/>
              </w:rPr>
              <w:t xml:space="preserve">أنه منذ تطوير بيئة الاتصالات، </w:t>
            </w:r>
            <w:r w:rsidR="00EB1609" w:rsidRPr="009171A2">
              <w:rPr>
                <w:rFonts w:hint="cs"/>
                <w:b/>
                <w:spacing w:val="-6"/>
                <w:position w:val="2"/>
                <w:rtl/>
                <w:lang w:bidi="ar-EG"/>
              </w:rPr>
              <w:t>ليس من</w:t>
            </w:r>
            <w:r w:rsidR="00EB1609" w:rsidRPr="009171A2">
              <w:rPr>
                <w:b/>
                <w:spacing w:val="-6"/>
                <w:position w:val="2"/>
                <w:rtl/>
                <w:lang w:bidi="ar-EG"/>
              </w:rPr>
              <w:t xml:space="preserve"> الواضح ما إذا كانت </w:t>
            </w:r>
            <w:r w:rsidR="00EB1609" w:rsidRPr="009171A2">
              <w:rPr>
                <w:rFonts w:hint="cs"/>
                <w:b/>
                <w:spacing w:val="-6"/>
                <w:position w:val="2"/>
                <w:rtl/>
                <w:lang w:bidi="ar-EG"/>
              </w:rPr>
              <w:t>ستظهر</w:t>
            </w:r>
            <w:r w:rsidR="00EB1609" w:rsidRPr="009171A2">
              <w:rPr>
                <w:b/>
                <w:spacing w:val="-6"/>
                <w:position w:val="2"/>
                <w:rtl/>
                <w:lang w:bidi="ar-EG"/>
              </w:rPr>
              <w:t xml:space="preserve"> مشكلة</w:t>
            </w:r>
            <w:r w:rsidR="003547A9" w:rsidRPr="009171A2">
              <w:rPr>
                <w:rFonts w:hint="cs"/>
                <w:b/>
                <w:spacing w:val="-6"/>
                <w:position w:val="2"/>
                <w:rtl/>
                <w:lang w:bidi="ar-EG"/>
              </w:rPr>
              <w:t> </w:t>
            </w:r>
            <w:r w:rsidR="00EB1609" w:rsidRPr="009171A2">
              <w:rPr>
                <w:b/>
                <w:spacing w:val="-6"/>
                <w:position w:val="2"/>
                <w:rtl/>
                <w:lang w:bidi="ar-EG"/>
              </w:rPr>
              <w:t>مثل الظروف الخاصة في</w:t>
            </w:r>
            <w:r w:rsidR="003547A9" w:rsidRPr="009171A2">
              <w:rPr>
                <w:rFonts w:hint="cs"/>
                <w:b/>
                <w:spacing w:val="-6"/>
                <w:position w:val="2"/>
                <w:rtl/>
                <w:lang w:bidi="ar-EG"/>
              </w:rPr>
              <w:t> </w:t>
            </w:r>
            <w:r w:rsidR="00EB1609" w:rsidRPr="009171A2">
              <w:rPr>
                <w:b/>
                <w:spacing w:val="-6"/>
                <w:position w:val="2"/>
                <w:rtl/>
                <w:lang w:bidi="ar-EG"/>
              </w:rPr>
              <w:t>المستقبل.</w:t>
            </w:r>
          </w:p>
          <w:p w14:paraId="492860E9" w14:textId="77777777" w:rsidR="00A52875" w:rsidRPr="009171A2" w:rsidRDefault="00A52875" w:rsidP="00D76FF0">
            <w:pPr>
              <w:pStyle w:val="Tabletexte"/>
              <w:spacing w:before="80" w:after="80" w:line="280" w:lineRule="exact"/>
              <w:jc w:val="left"/>
              <w:rPr>
                <w:b/>
                <w:position w:val="2"/>
              </w:rPr>
            </w:pPr>
          </w:p>
          <w:p w14:paraId="4E8191FD" w14:textId="60518778" w:rsidR="00A52875" w:rsidRPr="009171A2" w:rsidRDefault="009337F1" w:rsidP="00D76FF0">
            <w:pPr>
              <w:pStyle w:val="Tabletexte"/>
              <w:spacing w:before="80" w:after="80" w:line="280" w:lineRule="exact"/>
              <w:jc w:val="left"/>
              <w:rPr>
                <w:b/>
                <w:position w:val="2"/>
              </w:rPr>
            </w:pPr>
            <w:r w:rsidRPr="009171A2">
              <w:rPr>
                <w:rFonts w:hint="cs"/>
                <w:b/>
                <w:position w:val="2"/>
                <w:rtl/>
                <w:lang w:bidi="ar-EG"/>
              </w:rPr>
              <w:lastRenderedPageBreak/>
              <w:t>وأشار</w:t>
            </w:r>
            <w:r w:rsidRPr="009171A2">
              <w:rPr>
                <w:b/>
                <w:position w:val="2"/>
                <w:rtl/>
                <w:lang w:bidi="ar-EG"/>
              </w:rPr>
              <w:t xml:space="preserve"> بعض الأعضاء</w:t>
            </w:r>
            <w:r w:rsidRPr="009171A2">
              <w:rPr>
                <w:rFonts w:hint="cs"/>
                <w:b/>
                <w:position w:val="2"/>
                <w:rtl/>
                <w:lang w:bidi="ar-EG"/>
              </w:rPr>
              <w:t xml:space="preserve"> إلى أن</w:t>
            </w:r>
            <w:r w:rsidRPr="009171A2">
              <w:rPr>
                <w:b/>
                <w:position w:val="2"/>
                <w:rtl/>
                <w:lang w:bidi="ar-EG"/>
              </w:rPr>
              <w:t xml:space="preserve"> </w:t>
            </w:r>
            <w:r w:rsidR="00EB1609" w:rsidRPr="009171A2">
              <w:rPr>
                <w:rFonts w:hint="cs"/>
                <w:b/>
                <w:position w:val="2"/>
                <w:rtl/>
              </w:rPr>
              <w:t>ما يشكل "الظروف الخاصة" ليس محدداً، مما يترك مجالاً لعدم اليقين التنظيمي.</w:t>
            </w:r>
          </w:p>
          <w:p w14:paraId="48FFD730" w14:textId="77777777" w:rsidR="003547A9" w:rsidRPr="009171A2" w:rsidRDefault="003547A9" w:rsidP="00D76FF0">
            <w:pPr>
              <w:pStyle w:val="Tabletexte"/>
              <w:spacing w:before="80" w:after="80" w:line="280" w:lineRule="exact"/>
              <w:jc w:val="left"/>
              <w:rPr>
                <w:b/>
                <w:position w:val="2"/>
                <w:rtl/>
                <w:lang w:bidi="ar-EG"/>
              </w:rPr>
            </w:pPr>
          </w:p>
          <w:p w14:paraId="5BCA68CE" w14:textId="2E107907" w:rsidR="00A52875" w:rsidRPr="009171A2" w:rsidRDefault="009337F1" w:rsidP="00D76FF0">
            <w:pPr>
              <w:pStyle w:val="Tabletexte"/>
              <w:spacing w:before="80" w:after="80" w:line="280" w:lineRule="exact"/>
              <w:jc w:val="left"/>
              <w:rPr>
                <w:b/>
                <w:position w:val="2"/>
              </w:rPr>
            </w:pPr>
            <w:r w:rsidRPr="009171A2">
              <w:rPr>
                <w:b/>
                <w:position w:val="2"/>
                <w:rtl/>
                <w:lang w:bidi="ar-EG"/>
              </w:rPr>
              <w:t>وأضاف بعض الأعضاء أن النص مهم لتجنب الازدواج الضريبي</w:t>
            </w:r>
            <w:r w:rsidRPr="009171A2">
              <w:rPr>
                <w:rFonts w:hint="cs"/>
                <w:b/>
                <w:position w:val="2"/>
                <w:rtl/>
                <w:lang w:bidi="ar-EG"/>
              </w:rPr>
              <w:t>.</w:t>
            </w:r>
          </w:p>
        </w:tc>
        <w:tc>
          <w:tcPr>
            <w:tcW w:w="957" w:type="pct"/>
            <w:gridSpan w:val="2"/>
          </w:tcPr>
          <w:p w14:paraId="7F239520" w14:textId="2BA8D9D1" w:rsidR="00A52875" w:rsidRPr="009171A2" w:rsidRDefault="00B64C5D" w:rsidP="00D76FF0">
            <w:pPr>
              <w:pStyle w:val="Tabletexte"/>
              <w:spacing w:before="80" w:after="80" w:line="280" w:lineRule="exact"/>
              <w:jc w:val="left"/>
              <w:rPr>
                <w:b/>
                <w:position w:val="2"/>
              </w:rPr>
            </w:pPr>
            <w:bookmarkStart w:id="11" w:name="lt_pId375"/>
            <w:r w:rsidRPr="009171A2">
              <w:rPr>
                <w:rFonts w:hint="cs"/>
                <w:b/>
                <w:position w:val="2"/>
                <w:rtl/>
              </w:rPr>
              <w:lastRenderedPageBreak/>
              <w:t>يرى بعض الأعضاء أن هذا الحكم يضمن المرونة اللازمة لاستيعاب الاتجاهات الجديدة والقضايا الناشئة</w:t>
            </w:r>
            <w:r w:rsidR="005924D8">
              <w:rPr>
                <w:rFonts w:hint="cs"/>
                <w:b/>
                <w:position w:val="2"/>
                <w:rtl/>
              </w:rPr>
              <w:t>.</w:t>
            </w:r>
          </w:p>
          <w:bookmarkEnd w:id="11"/>
          <w:p w14:paraId="6A433295" w14:textId="77777777" w:rsidR="003547A9" w:rsidRPr="009171A2" w:rsidRDefault="003547A9" w:rsidP="00D76FF0">
            <w:pPr>
              <w:pStyle w:val="Tabletexte"/>
              <w:spacing w:before="80" w:after="80" w:line="280" w:lineRule="exact"/>
              <w:jc w:val="left"/>
              <w:rPr>
                <w:b/>
                <w:position w:val="2"/>
                <w:rtl/>
                <w:lang w:bidi="ar-EG"/>
              </w:rPr>
            </w:pPr>
          </w:p>
          <w:p w14:paraId="131CFB37" w14:textId="5D8C4BC2" w:rsidR="00A52875" w:rsidRPr="009171A2" w:rsidRDefault="009337F1" w:rsidP="00D76FF0">
            <w:pPr>
              <w:pStyle w:val="Tabletexte"/>
              <w:spacing w:before="80" w:after="80" w:line="280" w:lineRule="exact"/>
              <w:jc w:val="left"/>
              <w:rPr>
                <w:b/>
                <w:position w:val="2"/>
              </w:rPr>
            </w:pPr>
            <w:r w:rsidRPr="009171A2">
              <w:rPr>
                <w:b/>
                <w:position w:val="2"/>
                <w:rtl/>
                <w:lang w:bidi="ar-EG"/>
              </w:rPr>
              <w:t xml:space="preserve">وأضاف بعض الأعضاء أن هذا </w:t>
            </w:r>
            <w:r w:rsidRPr="009171A2">
              <w:rPr>
                <w:rFonts w:hint="cs"/>
                <w:b/>
                <w:position w:val="2"/>
                <w:rtl/>
                <w:lang w:bidi="ar-EG"/>
              </w:rPr>
              <w:t>الحكم</w:t>
            </w:r>
            <w:r w:rsidRPr="009171A2">
              <w:rPr>
                <w:b/>
                <w:position w:val="2"/>
                <w:rtl/>
                <w:lang w:bidi="ar-EG"/>
              </w:rPr>
              <w:t xml:space="preserve"> يحافظ على سيادة الدول الأعضاء لأنه لا يفرض تلقائياً ضرائب مالية على البلدان الأخرى.</w:t>
            </w:r>
          </w:p>
          <w:p w14:paraId="59DE39EE" w14:textId="77777777" w:rsidR="00A52875" w:rsidRPr="009171A2" w:rsidRDefault="00A52875" w:rsidP="00D76FF0">
            <w:pPr>
              <w:pStyle w:val="Tabletexte"/>
              <w:spacing w:before="80" w:after="80" w:line="280" w:lineRule="exact"/>
              <w:jc w:val="left"/>
              <w:rPr>
                <w:b/>
                <w:position w:val="2"/>
              </w:rPr>
            </w:pPr>
          </w:p>
          <w:p w14:paraId="3D614E35" w14:textId="7C01D8B3" w:rsidR="00A52875" w:rsidRPr="009171A2" w:rsidRDefault="009337F1" w:rsidP="00D76FF0">
            <w:pPr>
              <w:pStyle w:val="Tabletexte"/>
              <w:spacing w:before="80" w:after="80" w:line="280" w:lineRule="exact"/>
              <w:jc w:val="left"/>
              <w:rPr>
                <w:b/>
                <w:position w:val="2"/>
              </w:rPr>
            </w:pPr>
            <w:r w:rsidRPr="009171A2">
              <w:rPr>
                <w:rFonts w:hint="cs"/>
                <w:b/>
                <w:position w:val="2"/>
                <w:rtl/>
                <w:lang w:bidi="ar-EG"/>
              </w:rPr>
              <w:lastRenderedPageBreak/>
              <w:t xml:space="preserve">ورأى بعض الأعضاء أن </w:t>
            </w:r>
            <w:r w:rsidR="00B64C5D" w:rsidRPr="009171A2">
              <w:rPr>
                <w:b/>
                <w:position w:val="2"/>
                <w:rtl/>
                <w:lang w:bidi="ar-EG"/>
              </w:rPr>
              <w:t>هذا الحكم ليس مرن</w:t>
            </w:r>
            <w:r w:rsidR="00B64C5D" w:rsidRPr="009171A2">
              <w:rPr>
                <w:rFonts w:hint="cs"/>
                <w:b/>
                <w:position w:val="2"/>
                <w:rtl/>
                <w:lang w:bidi="ar-EG"/>
              </w:rPr>
              <w:t>اً</w:t>
            </w:r>
            <w:r w:rsidR="00B64C5D" w:rsidRPr="009171A2">
              <w:rPr>
                <w:b/>
                <w:position w:val="2"/>
                <w:rtl/>
                <w:lang w:bidi="ar-EG"/>
              </w:rPr>
              <w:t xml:space="preserve"> نظرا</w:t>
            </w:r>
            <w:r w:rsidR="00B64C5D" w:rsidRPr="009171A2">
              <w:rPr>
                <w:rFonts w:hint="cs"/>
                <w:b/>
                <w:position w:val="2"/>
                <w:rtl/>
                <w:lang w:bidi="ar-EG"/>
              </w:rPr>
              <w:t>ً</w:t>
            </w:r>
            <w:r w:rsidR="00B64C5D" w:rsidRPr="009171A2">
              <w:rPr>
                <w:b/>
                <w:position w:val="2"/>
                <w:rtl/>
                <w:lang w:bidi="ar-EG"/>
              </w:rPr>
              <w:t xml:space="preserve"> </w:t>
            </w:r>
            <w:r w:rsidR="00B64C5D" w:rsidRPr="009171A2">
              <w:rPr>
                <w:rFonts w:hint="cs"/>
                <w:b/>
                <w:position w:val="2"/>
                <w:rtl/>
                <w:lang w:bidi="ar-EG"/>
              </w:rPr>
              <w:t>إ</w:t>
            </w:r>
            <w:r w:rsidR="00B64C5D" w:rsidRPr="009171A2">
              <w:rPr>
                <w:b/>
                <w:position w:val="2"/>
                <w:rtl/>
                <w:lang w:bidi="ar-EG"/>
              </w:rPr>
              <w:t>ل</w:t>
            </w:r>
            <w:r w:rsidR="00B64C5D" w:rsidRPr="009171A2">
              <w:rPr>
                <w:rFonts w:hint="cs"/>
                <w:b/>
                <w:position w:val="2"/>
                <w:rtl/>
                <w:lang w:bidi="ar-EG"/>
              </w:rPr>
              <w:t xml:space="preserve">ى </w:t>
            </w:r>
            <w:r w:rsidR="00B64C5D" w:rsidRPr="009171A2">
              <w:rPr>
                <w:b/>
                <w:position w:val="2"/>
                <w:rtl/>
                <w:lang w:bidi="ar-EG"/>
              </w:rPr>
              <w:t>أن</w:t>
            </w:r>
            <w:r w:rsidR="00B64C5D" w:rsidRPr="009171A2">
              <w:rPr>
                <w:rFonts w:hint="cs"/>
                <w:b/>
                <w:position w:val="2"/>
                <w:rtl/>
                <w:lang w:bidi="ar-EG"/>
              </w:rPr>
              <w:t>ه</w:t>
            </w:r>
            <w:r w:rsidR="00B64C5D" w:rsidRPr="009171A2">
              <w:rPr>
                <w:b/>
                <w:position w:val="2"/>
                <w:rtl/>
                <w:lang w:bidi="ar-EG"/>
              </w:rPr>
              <w:t xml:space="preserve"> </w:t>
            </w:r>
            <w:r w:rsidR="00B64C5D" w:rsidRPr="009171A2">
              <w:rPr>
                <w:rFonts w:hint="cs"/>
                <w:b/>
                <w:position w:val="2"/>
                <w:rtl/>
                <w:lang w:bidi="ar-EG"/>
              </w:rPr>
              <w:t xml:space="preserve">لا </w:t>
            </w:r>
            <w:r w:rsidR="00B64C5D" w:rsidRPr="009171A2">
              <w:rPr>
                <w:b/>
                <w:position w:val="2"/>
                <w:rtl/>
                <w:lang w:bidi="ar-EG"/>
              </w:rPr>
              <w:t xml:space="preserve">يمكن التنبؤ بتطور الاتصالات وبالتالي ليس من الواضح ما </w:t>
            </w:r>
            <w:r w:rsidR="00B64C5D" w:rsidRPr="009171A2">
              <w:rPr>
                <w:rFonts w:hint="cs"/>
                <w:b/>
                <w:position w:val="2"/>
                <w:rtl/>
                <w:lang w:bidi="ar-EG"/>
              </w:rPr>
              <w:t xml:space="preserve">الذي </w:t>
            </w:r>
            <w:r w:rsidR="00B64C5D" w:rsidRPr="009171A2">
              <w:rPr>
                <w:b/>
                <w:position w:val="2"/>
                <w:rtl/>
                <w:lang w:bidi="ar-EG"/>
              </w:rPr>
              <w:t xml:space="preserve">يمكن فهمه من </w:t>
            </w:r>
            <w:r w:rsidR="00B64C5D" w:rsidRPr="009171A2">
              <w:rPr>
                <w:rFonts w:hint="cs"/>
                <w:b/>
                <w:position w:val="2"/>
                <w:rtl/>
                <w:lang w:bidi="ar-EG"/>
              </w:rPr>
              <w:t>عبارة</w:t>
            </w:r>
            <w:r w:rsidR="00B64C5D" w:rsidRPr="009171A2">
              <w:rPr>
                <w:b/>
                <w:position w:val="2"/>
                <w:rtl/>
                <w:lang w:bidi="ar-EG"/>
              </w:rPr>
              <w:t xml:space="preserve"> الظروف الخاصة في المستقبل.</w:t>
            </w:r>
          </w:p>
          <w:p w14:paraId="3EA8CAD4" w14:textId="77777777" w:rsidR="00A52875" w:rsidRPr="009171A2" w:rsidRDefault="00A52875" w:rsidP="00D76FF0">
            <w:pPr>
              <w:pStyle w:val="Tabletexte"/>
              <w:spacing w:before="80" w:after="80" w:line="280" w:lineRule="exact"/>
              <w:jc w:val="left"/>
              <w:rPr>
                <w:b/>
                <w:position w:val="2"/>
              </w:rPr>
            </w:pPr>
          </w:p>
          <w:p w14:paraId="7D3B7855" w14:textId="6FCFCC3D" w:rsidR="00A52875" w:rsidRPr="009171A2" w:rsidRDefault="009337F1" w:rsidP="00D76FF0">
            <w:pPr>
              <w:pStyle w:val="Tabletexte"/>
              <w:spacing w:before="80" w:after="80" w:line="280" w:lineRule="exact"/>
              <w:jc w:val="left"/>
              <w:rPr>
                <w:b/>
                <w:position w:val="2"/>
              </w:rPr>
            </w:pPr>
            <w:r w:rsidRPr="009171A2">
              <w:rPr>
                <w:rFonts w:hint="cs"/>
                <w:b/>
                <w:position w:val="2"/>
                <w:rtl/>
                <w:lang w:bidi="ar-EG"/>
              </w:rPr>
              <w:t>وأشار</w:t>
            </w:r>
            <w:r w:rsidRPr="009171A2">
              <w:rPr>
                <w:b/>
                <w:position w:val="2"/>
                <w:rtl/>
                <w:lang w:bidi="ar-EG"/>
              </w:rPr>
              <w:t xml:space="preserve"> بعض الأعضاء</w:t>
            </w:r>
            <w:r w:rsidRPr="009171A2">
              <w:rPr>
                <w:rFonts w:hint="cs"/>
                <w:b/>
                <w:position w:val="2"/>
                <w:rtl/>
                <w:lang w:bidi="ar-EG"/>
              </w:rPr>
              <w:t xml:space="preserve"> إلى أن</w:t>
            </w:r>
            <w:r w:rsidRPr="009171A2">
              <w:rPr>
                <w:b/>
                <w:position w:val="2"/>
                <w:rtl/>
                <w:lang w:bidi="ar-EG"/>
              </w:rPr>
              <w:t xml:space="preserve"> </w:t>
            </w:r>
            <w:r w:rsidR="00B64C5D" w:rsidRPr="009171A2">
              <w:rPr>
                <w:rFonts w:hint="cs"/>
                <w:b/>
                <w:position w:val="2"/>
                <w:rtl/>
              </w:rPr>
              <w:t>ما يشكل "الظروف الخاصة" ليس محدداً، مما يترك مجالاً لعدم اليقين التنظيمي.</w:t>
            </w:r>
          </w:p>
        </w:tc>
        <w:tc>
          <w:tcPr>
            <w:tcW w:w="932" w:type="pct"/>
          </w:tcPr>
          <w:p w14:paraId="5C7D6B91" w14:textId="5BC12C14" w:rsidR="00B22859" w:rsidRPr="009171A2" w:rsidRDefault="00B22859" w:rsidP="003547A9">
            <w:pPr>
              <w:pStyle w:val="Tabletexte"/>
              <w:spacing w:before="80" w:after="80" w:line="280" w:lineRule="exact"/>
              <w:jc w:val="left"/>
              <w:rPr>
                <w:b/>
                <w:position w:val="2"/>
              </w:rPr>
            </w:pPr>
            <w:r w:rsidRPr="009171A2">
              <w:rPr>
                <w:b/>
                <w:position w:val="2"/>
                <w:rtl/>
              </w:rPr>
              <w:lastRenderedPageBreak/>
              <w:t>يرى بعض الأعضاء أن هذا الحكم لا</w:t>
            </w:r>
            <w:r w:rsidR="003547A9" w:rsidRPr="009171A2">
              <w:rPr>
                <w:rFonts w:hint="cs"/>
                <w:b/>
                <w:position w:val="2"/>
                <w:rtl/>
              </w:rPr>
              <w:t> </w:t>
            </w:r>
            <w:r w:rsidRPr="009171A2">
              <w:rPr>
                <w:b/>
                <w:position w:val="2"/>
                <w:rtl/>
              </w:rPr>
              <w:t>يتطلب أي تعديل نظراً لقابلية تطبيقه ومرونته.</w:t>
            </w:r>
          </w:p>
          <w:p w14:paraId="459AC535" w14:textId="77777777" w:rsidR="003547A9" w:rsidRPr="009171A2" w:rsidRDefault="003547A9" w:rsidP="00D76FF0">
            <w:pPr>
              <w:pStyle w:val="Tabletexte"/>
              <w:spacing w:before="80" w:after="80" w:line="280" w:lineRule="exact"/>
              <w:jc w:val="left"/>
              <w:rPr>
                <w:b/>
                <w:position w:val="2"/>
                <w:rtl/>
              </w:rPr>
            </w:pPr>
          </w:p>
          <w:p w14:paraId="632A97AA" w14:textId="1CC4D136" w:rsidR="00A52875"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5EBD153A" w14:textId="77777777" w:rsidTr="000A4CD6">
        <w:tc>
          <w:tcPr>
            <w:tcW w:w="347" w:type="pct"/>
          </w:tcPr>
          <w:p w14:paraId="2241733E" w14:textId="6223E9BA" w:rsidR="00A52875" w:rsidRPr="009171A2" w:rsidRDefault="00EB7DEF" w:rsidP="00D76FF0">
            <w:pPr>
              <w:pStyle w:val="Tabletexte"/>
              <w:spacing w:before="80" w:after="80" w:line="280" w:lineRule="exact"/>
              <w:jc w:val="center"/>
              <w:rPr>
                <w:position w:val="2"/>
              </w:rPr>
            </w:pPr>
            <w:r w:rsidRPr="009171A2">
              <w:rPr>
                <w:position w:val="2"/>
              </w:rPr>
              <w:t>65</w:t>
            </w:r>
          </w:p>
        </w:tc>
        <w:tc>
          <w:tcPr>
            <w:tcW w:w="929" w:type="pct"/>
          </w:tcPr>
          <w:p w14:paraId="43EEE152" w14:textId="7C809432" w:rsidR="00A52875" w:rsidRPr="009171A2" w:rsidRDefault="00EB7DEF" w:rsidP="00D76FF0">
            <w:pPr>
              <w:pStyle w:val="Tabletexte"/>
              <w:spacing w:before="80" w:after="80" w:line="280" w:lineRule="exact"/>
              <w:jc w:val="left"/>
              <w:rPr>
                <w:b/>
                <w:bCs/>
                <w:position w:val="2"/>
              </w:rPr>
            </w:pPr>
            <w:r w:rsidRPr="009171A2">
              <w:rPr>
                <w:b/>
                <w:bCs/>
                <w:position w:val="2"/>
              </w:rPr>
              <w:t>4.8</w:t>
            </w:r>
            <w:r w:rsidRPr="009171A2">
              <w:rPr>
                <w:b/>
                <w:bCs/>
                <w:position w:val="2"/>
                <w:rtl/>
              </w:rPr>
              <w:tab/>
              <w:t xml:space="preserve">اتصالات </w:t>
            </w:r>
            <w:r w:rsidR="009A77C9" w:rsidRPr="009171A2">
              <w:rPr>
                <w:rFonts w:hint="cs"/>
                <w:b/>
                <w:bCs/>
                <w:position w:val="2"/>
                <w:rtl/>
              </w:rPr>
              <w:t>الخدمة</w:t>
            </w:r>
          </w:p>
        </w:tc>
        <w:tc>
          <w:tcPr>
            <w:tcW w:w="931" w:type="pct"/>
            <w:gridSpan w:val="2"/>
          </w:tcPr>
          <w:p w14:paraId="3E46F1C9" w14:textId="453B1C99" w:rsidR="00A52875" w:rsidRPr="009171A2" w:rsidRDefault="00141FA6" w:rsidP="00D76FF0">
            <w:pPr>
              <w:pStyle w:val="Tabletexte"/>
              <w:spacing w:before="80" w:after="80" w:line="280" w:lineRule="exact"/>
              <w:jc w:val="left"/>
              <w:rPr>
                <w:rFonts w:eastAsia="Times New Roman"/>
                <w:position w:val="2"/>
              </w:rPr>
            </w:pPr>
            <w:r w:rsidRPr="009171A2">
              <w:rPr>
                <w:rFonts w:eastAsia="Times New Roman"/>
                <w:position w:val="2"/>
              </w:rPr>
              <w:t>5.6</w:t>
            </w:r>
            <w:r w:rsidRPr="009171A2">
              <w:rPr>
                <w:rFonts w:eastAsia="Times New Roman" w:hint="cs"/>
                <w:position w:val="2"/>
                <w:rtl/>
                <w:lang w:bidi="ar-SA"/>
              </w:rPr>
              <w:tab/>
              <w:t>اتصالات الخدمة والاتصالات ذات الامتياز</w:t>
            </w:r>
          </w:p>
        </w:tc>
        <w:tc>
          <w:tcPr>
            <w:tcW w:w="904" w:type="pct"/>
          </w:tcPr>
          <w:p w14:paraId="42B6948B" w14:textId="77777777" w:rsidR="00A52875" w:rsidRPr="009171A2" w:rsidRDefault="00A52875" w:rsidP="00D76FF0">
            <w:pPr>
              <w:pStyle w:val="Tabletexte"/>
              <w:spacing w:before="80" w:after="80" w:line="280" w:lineRule="exact"/>
              <w:jc w:val="left"/>
              <w:rPr>
                <w:b/>
                <w:position w:val="2"/>
              </w:rPr>
            </w:pPr>
          </w:p>
        </w:tc>
        <w:tc>
          <w:tcPr>
            <w:tcW w:w="957" w:type="pct"/>
            <w:gridSpan w:val="2"/>
          </w:tcPr>
          <w:p w14:paraId="716D813E" w14:textId="77777777" w:rsidR="00A52875" w:rsidRPr="009171A2" w:rsidRDefault="00A52875" w:rsidP="00D76FF0">
            <w:pPr>
              <w:pStyle w:val="Tabletexte"/>
              <w:spacing w:before="80" w:after="80" w:line="280" w:lineRule="exact"/>
              <w:jc w:val="left"/>
              <w:rPr>
                <w:b/>
                <w:position w:val="2"/>
              </w:rPr>
            </w:pPr>
          </w:p>
        </w:tc>
        <w:tc>
          <w:tcPr>
            <w:tcW w:w="932" w:type="pct"/>
          </w:tcPr>
          <w:p w14:paraId="23735215" w14:textId="13CCC0AE" w:rsidR="00B22859" w:rsidRPr="009171A2" w:rsidRDefault="00B22859" w:rsidP="00D76FF0">
            <w:pPr>
              <w:pStyle w:val="Tabletexte"/>
              <w:spacing w:before="80" w:after="80" w:line="280" w:lineRule="exact"/>
              <w:jc w:val="left"/>
              <w:rPr>
                <w:b/>
                <w:position w:val="2"/>
              </w:rPr>
            </w:pPr>
            <w:r w:rsidRPr="009171A2">
              <w:rPr>
                <w:b/>
                <w:position w:val="2"/>
                <w:rtl/>
              </w:rPr>
              <w:t>يرى بعض الأعضاء أن هذا الحكم لا</w:t>
            </w:r>
            <w:r w:rsidR="009A77C9" w:rsidRPr="009171A2">
              <w:rPr>
                <w:rFonts w:hint="cs"/>
                <w:b/>
                <w:position w:val="2"/>
                <w:rtl/>
              </w:rPr>
              <w:t> </w:t>
            </w:r>
            <w:r w:rsidRPr="009171A2">
              <w:rPr>
                <w:b/>
                <w:position w:val="2"/>
                <w:rtl/>
              </w:rPr>
              <w:t>يتطلب أي تعديل نظراً لقابلية تطبيقه ومرونته.</w:t>
            </w:r>
          </w:p>
          <w:p w14:paraId="2DA2B0F1" w14:textId="77777777" w:rsidR="009A77C9" w:rsidRPr="009171A2" w:rsidRDefault="009A77C9" w:rsidP="00D76FF0">
            <w:pPr>
              <w:pStyle w:val="Tabletexte"/>
              <w:spacing w:before="80" w:after="80" w:line="280" w:lineRule="exact"/>
              <w:jc w:val="left"/>
              <w:rPr>
                <w:b/>
                <w:position w:val="2"/>
                <w:rtl/>
              </w:rPr>
            </w:pPr>
          </w:p>
          <w:p w14:paraId="1A20B4F1" w14:textId="31087CA6" w:rsidR="00B22859"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7DAF61DD" w14:textId="77777777" w:rsidR="009A77C9" w:rsidRPr="009171A2" w:rsidRDefault="009A77C9" w:rsidP="00D76FF0">
            <w:pPr>
              <w:pStyle w:val="Tabletexte"/>
              <w:spacing w:before="80" w:after="80" w:line="280" w:lineRule="exact"/>
              <w:jc w:val="left"/>
              <w:rPr>
                <w:b/>
                <w:position w:val="2"/>
                <w:rtl/>
              </w:rPr>
            </w:pPr>
          </w:p>
          <w:p w14:paraId="63DADF80" w14:textId="1DE02ABD" w:rsidR="00A52875" w:rsidRPr="009171A2" w:rsidRDefault="00B22859"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9A77C9" w:rsidRPr="009171A2">
              <w:rPr>
                <w:b/>
                <w:position w:val="2"/>
                <w:rtl/>
              </w:rPr>
              <w:br/>
            </w:r>
            <w:r w:rsidRPr="009171A2">
              <w:rPr>
                <w:b/>
                <w:position w:val="2"/>
                <w:rtl/>
              </w:rPr>
              <w:t>تكنولوجيا المعلومات والاتصالات للمستعملين النهائيين.</w:t>
            </w:r>
          </w:p>
        </w:tc>
      </w:tr>
      <w:tr w:rsidR="00BD348E" w:rsidRPr="009171A2" w14:paraId="719454A2" w14:textId="77777777" w:rsidTr="000A4CD6">
        <w:tc>
          <w:tcPr>
            <w:tcW w:w="347" w:type="pct"/>
          </w:tcPr>
          <w:p w14:paraId="16E44936" w14:textId="332B6AA7" w:rsidR="00A52875" w:rsidRPr="009171A2" w:rsidRDefault="00EB7DEF" w:rsidP="00D76FF0">
            <w:pPr>
              <w:pStyle w:val="Tabletexte"/>
              <w:spacing w:before="80" w:after="80" w:line="280" w:lineRule="exact"/>
              <w:jc w:val="center"/>
              <w:rPr>
                <w:position w:val="2"/>
              </w:rPr>
            </w:pPr>
            <w:r w:rsidRPr="009171A2">
              <w:rPr>
                <w:position w:val="2"/>
              </w:rPr>
              <w:lastRenderedPageBreak/>
              <w:t>66</w:t>
            </w:r>
          </w:p>
        </w:tc>
        <w:tc>
          <w:tcPr>
            <w:tcW w:w="929" w:type="pct"/>
          </w:tcPr>
          <w:p w14:paraId="4ED948C0" w14:textId="024ED7AF" w:rsidR="00A52875" w:rsidRPr="009171A2" w:rsidRDefault="00EB7DEF" w:rsidP="00D76FF0">
            <w:pPr>
              <w:pStyle w:val="Tabletexte"/>
              <w:spacing w:before="80" w:after="80" w:line="280" w:lineRule="exact"/>
              <w:jc w:val="left"/>
              <w:rPr>
                <w:b/>
                <w:bCs/>
                <w:position w:val="2"/>
              </w:rPr>
            </w:pPr>
            <w:r w:rsidRPr="009171A2">
              <w:rPr>
                <w:b/>
                <w:bCs/>
                <w:position w:val="2"/>
              </w:rPr>
              <w:t>1.4.8</w:t>
            </w:r>
            <w:r w:rsidRPr="009171A2">
              <w:rPr>
                <w:b/>
                <w:bCs/>
                <w:position w:val="2"/>
                <w:rtl/>
                <w:lang w:bidi="ar-EG"/>
              </w:rPr>
              <w:tab/>
              <w:t>يمكن مبدئياً لوكالات التشغيل المرخص لها أن تستغني عن إدراج اتصالات الخدمة في المحاسبة الدولية، وفقاً للأحكام ذات الصلة من دستور الاتحاد الدولي للاتصالات واتفاقيته وأحكام هذه اللوائح، ومع المراعاة الواجبة للحاجة إلى ترتيبات متبادلة. ويمكن لوكالات التشغيل المرخص لها أن توفر اتصالات الخدمة مجاناً.</w:t>
            </w:r>
          </w:p>
        </w:tc>
        <w:tc>
          <w:tcPr>
            <w:tcW w:w="931" w:type="pct"/>
            <w:gridSpan w:val="2"/>
          </w:tcPr>
          <w:p w14:paraId="00C8C712" w14:textId="105578CC" w:rsidR="00A52875" w:rsidRPr="009171A2" w:rsidRDefault="00141FA6" w:rsidP="00D76FF0">
            <w:pPr>
              <w:pStyle w:val="Tabletexte"/>
              <w:spacing w:before="80" w:after="80" w:line="280" w:lineRule="exact"/>
              <w:jc w:val="left"/>
              <w:rPr>
                <w:position w:val="2"/>
              </w:rPr>
            </w:pPr>
            <w:r w:rsidRPr="009171A2">
              <w:rPr>
                <w:rFonts w:eastAsia="Times New Roman"/>
                <w:position w:val="2"/>
              </w:rPr>
              <w:t>1.5.6</w:t>
            </w:r>
            <w:r w:rsidRPr="009171A2">
              <w:rPr>
                <w:rFonts w:eastAsia="Times New Roman" w:hint="cs"/>
                <w:position w:val="2"/>
                <w:rtl/>
                <w:lang w:bidi="ar-EG"/>
              </w:rPr>
              <w:tab/>
              <w:t>تتبع الإدارات</w:t>
            </w:r>
            <w:r w:rsidRPr="009171A2">
              <w:rPr>
                <w:rFonts w:eastAsia="Times New Roman"/>
                <w:position w:val="2"/>
                <w:rtl/>
                <w:lang w:bidi="ar-EG"/>
              </w:rPr>
              <w:fldChar w:fldCharType="begin"/>
            </w:r>
            <w:r w:rsidRPr="009171A2">
              <w:rPr>
                <w:rFonts w:eastAsia="Times New Roman"/>
                <w:position w:val="2"/>
                <w:rtl/>
                <w:lang w:bidi="ar-EG"/>
              </w:rPr>
              <w:instrText xml:space="preserve"> </w:instrText>
            </w:r>
            <w:r w:rsidRPr="009171A2">
              <w:rPr>
                <w:rFonts w:eastAsia="Times New Roman" w:hint="cs"/>
                <w:position w:val="2"/>
              </w:rPr>
              <w:instrText>NOTEREF</w:instrText>
            </w:r>
            <w:r w:rsidRPr="009171A2">
              <w:rPr>
                <w:rFonts w:eastAsia="Times New Roman" w:hint="cs"/>
                <w:position w:val="2"/>
                <w:rtl/>
                <w:lang w:bidi="ar-EG"/>
              </w:rPr>
              <w:instrText xml:space="preserve"> _</w:instrText>
            </w:r>
            <w:r w:rsidRPr="009171A2">
              <w:rPr>
                <w:rFonts w:eastAsia="Times New Roman" w:hint="cs"/>
                <w:position w:val="2"/>
              </w:rPr>
              <w:instrText>Ref319403625 \h</w:instrText>
            </w:r>
            <w:r w:rsidRPr="009171A2">
              <w:rPr>
                <w:rFonts w:eastAsia="Times New Roman"/>
                <w:position w:val="2"/>
                <w:rtl/>
                <w:lang w:bidi="ar-EG"/>
              </w:rPr>
              <w:instrText xml:space="preserve"> </w:instrText>
            </w:r>
            <w:r w:rsidR="00987F34" w:rsidRPr="009171A2">
              <w:rPr>
                <w:rFonts w:eastAsia="Times New Roman"/>
                <w:position w:val="2"/>
                <w:rtl/>
                <w:lang w:bidi="ar-EG"/>
              </w:rPr>
              <w:instrText xml:space="preserve"> \* </w:instrText>
            </w:r>
            <w:r w:rsidR="00987F34" w:rsidRPr="009171A2">
              <w:rPr>
                <w:rFonts w:eastAsia="Times New Roman"/>
                <w:position w:val="2"/>
                <w:lang w:bidi="ar-EG"/>
              </w:rPr>
              <w:instrText>MERGEFORMAT</w:instrText>
            </w:r>
            <w:r w:rsidR="00987F34" w:rsidRPr="009171A2">
              <w:rPr>
                <w:rFonts w:eastAsia="Times New Roman"/>
                <w:position w:val="2"/>
                <w:rtl/>
                <w:lang w:bidi="ar-EG"/>
              </w:rPr>
              <w:instrText xml:space="preserve"> </w:instrText>
            </w:r>
            <w:r w:rsidRPr="009171A2">
              <w:rPr>
                <w:rFonts w:eastAsia="Times New Roman"/>
                <w:position w:val="2"/>
                <w:rtl/>
                <w:lang w:bidi="ar-EG"/>
              </w:rPr>
            </w:r>
            <w:r w:rsidRPr="009171A2">
              <w:rPr>
                <w:rFonts w:eastAsia="Times New Roman"/>
                <w:position w:val="2"/>
                <w:rtl/>
                <w:lang w:bidi="ar-EG"/>
              </w:rPr>
              <w:fldChar w:fldCharType="separate"/>
            </w:r>
            <w:r w:rsidRPr="009171A2">
              <w:rPr>
                <w:rFonts w:eastAsia="Times New Roman"/>
                <w:position w:val="2"/>
                <w:rtl/>
                <w:lang w:bidi="ar-SA"/>
              </w:rPr>
              <w:t>*</w:t>
            </w:r>
            <w:r w:rsidRPr="009171A2">
              <w:rPr>
                <w:rFonts w:eastAsia="Times New Roman"/>
                <w:position w:val="2"/>
                <w:rtl/>
              </w:rPr>
              <w:fldChar w:fldCharType="end"/>
            </w:r>
            <w:r w:rsidRPr="009171A2">
              <w:rPr>
                <w:rFonts w:eastAsia="Times New Roman" w:hint="cs"/>
                <w:position w:val="2"/>
                <w:rtl/>
                <w:lang w:bidi="ar-EG"/>
              </w:rPr>
              <w:t xml:space="preserve"> الأحكام ذات الصلة الواردة في التذييل </w:t>
            </w:r>
            <w:r w:rsidRPr="009171A2">
              <w:rPr>
                <w:rFonts w:eastAsia="Times New Roman"/>
                <w:position w:val="2"/>
              </w:rPr>
              <w:t>3</w:t>
            </w:r>
            <w:r w:rsidRPr="009171A2">
              <w:rPr>
                <w:rFonts w:eastAsia="Times New Roman" w:hint="cs"/>
                <w:position w:val="2"/>
                <w:rtl/>
                <w:lang w:bidi="ar-EG"/>
              </w:rPr>
              <w:t>.</w:t>
            </w:r>
          </w:p>
          <w:p w14:paraId="01BF2CCA" w14:textId="77777777" w:rsidR="009A77C9" w:rsidRPr="009171A2" w:rsidRDefault="009A77C9" w:rsidP="00D76FF0">
            <w:pPr>
              <w:pStyle w:val="Tabletexte"/>
              <w:spacing w:before="80" w:after="80" w:line="280" w:lineRule="exact"/>
              <w:jc w:val="left"/>
              <w:rPr>
                <w:position w:val="2"/>
                <w:rtl/>
              </w:rPr>
            </w:pPr>
          </w:p>
          <w:p w14:paraId="31899E6F" w14:textId="6F754AB0"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078FD834" w14:textId="18CEBB69" w:rsidR="00A52875" w:rsidRPr="009171A2" w:rsidRDefault="005854B4" w:rsidP="00D76FF0">
            <w:pPr>
              <w:pStyle w:val="Tabletexte"/>
              <w:spacing w:before="80" w:after="80" w:line="280" w:lineRule="exact"/>
              <w:jc w:val="left"/>
              <w:rPr>
                <w:b/>
                <w:position w:val="2"/>
                <w:rtl/>
              </w:rPr>
            </w:pPr>
            <w:r w:rsidRPr="009171A2">
              <w:rPr>
                <w:b/>
                <w:position w:val="2"/>
                <w:rtl/>
              </w:rPr>
              <w:t>يرى بعض الأعضاء أن هذا الحكم قابل للتطبيق فيما يتعلق بتوفير الشبكات والخدمات وتطويرها.</w:t>
            </w:r>
          </w:p>
          <w:p w14:paraId="46405A8A" w14:textId="77777777" w:rsidR="00A52875" w:rsidRPr="009171A2" w:rsidRDefault="00A52875" w:rsidP="00D76FF0">
            <w:pPr>
              <w:pStyle w:val="Tabletexte"/>
              <w:spacing w:before="80" w:after="80" w:line="280" w:lineRule="exact"/>
              <w:jc w:val="left"/>
              <w:rPr>
                <w:b/>
                <w:position w:val="2"/>
              </w:rPr>
            </w:pPr>
          </w:p>
          <w:p w14:paraId="2DDE49AC" w14:textId="2AC8DB1E" w:rsidR="00A52875" w:rsidRPr="009171A2" w:rsidRDefault="00EE2C37" w:rsidP="00D76FF0">
            <w:pPr>
              <w:pStyle w:val="Tabletexte"/>
              <w:spacing w:before="80" w:after="80" w:line="280" w:lineRule="exact"/>
              <w:jc w:val="left"/>
              <w:rPr>
                <w:b/>
                <w:position w:val="2"/>
              </w:rPr>
            </w:pPr>
            <w:r w:rsidRPr="009171A2">
              <w:rPr>
                <w:rFonts w:hint="cs"/>
                <w:b/>
                <w:position w:val="2"/>
                <w:rtl/>
                <w:lang w:bidi="ar-EG"/>
              </w:rPr>
              <w:t xml:space="preserve">ورأى بعض الأعضاء أن </w:t>
            </w:r>
            <w:r w:rsidR="005854B4" w:rsidRPr="009171A2">
              <w:rPr>
                <w:rFonts w:hint="cs"/>
                <w:b/>
                <w:position w:val="2"/>
                <w:rtl/>
              </w:rPr>
              <w:t>هذا الحكم لا ييسر تطوير الشبكات والخدمات لأن هذا المجال يتم الاتفاق عليه بالفعل فيما بين وكالات التشغيل</w:t>
            </w:r>
            <w:r w:rsidR="005924D8">
              <w:rPr>
                <w:rFonts w:hint="cs"/>
                <w:b/>
                <w:position w:val="2"/>
                <w:rtl/>
              </w:rPr>
              <w:t>.</w:t>
            </w:r>
          </w:p>
          <w:p w14:paraId="43BD0C13" w14:textId="77777777" w:rsidR="00A52875" w:rsidRPr="009171A2" w:rsidRDefault="00A52875" w:rsidP="00D76FF0">
            <w:pPr>
              <w:pStyle w:val="Tabletexte"/>
              <w:spacing w:before="80" w:after="80" w:line="280" w:lineRule="exact"/>
              <w:jc w:val="left"/>
              <w:rPr>
                <w:b/>
                <w:position w:val="2"/>
              </w:rPr>
            </w:pPr>
          </w:p>
          <w:p w14:paraId="7720BCE3" w14:textId="0792EE33" w:rsidR="00A52875" w:rsidRPr="009171A2" w:rsidRDefault="00EE2C37" w:rsidP="00D76FF0">
            <w:pPr>
              <w:pStyle w:val="Tabletexte"/>
              <w:spacing w:before="80" w:after="80" w:line="280" w:lineRule="exact"/>
              <w:jc w:val="left"/>
              <w:rPr>
                <w:b/>
                <w:position w:val="2"/>
              </w:rPr>
            </w:pPr>
            <w:r w:rsidRPr="009171A2">
              <w:rPr>
                <w:rFonts w:hint="cs"/>
                <w:b/>
                <w:position w:val="2"/>
                <w:rtl/>
                <w:lang w:bidi="ar-EG"/>
              </w:rPr>
              <w:t xml:space="preserve">ورأى بعض الأعضاء أن </w:t>
            </w:r>
            <w:r w:rsidR="005854B4" w:rsidRPr="009171A2">
              <w:rPr>
                <w:b/>
                <w:position w:val="2"/>
                <w:rtl/>
                <w:lang w:bidi="ar-EG"/>
              </w:rPr>
              <w:t xml:space="preserve">هذا الحكم </w:t>
            </w:r>
            <w:r w:rsidRPr="009171A2">
              <w:rPr>
                <w:b/>
                <w:position w:val="2"/>
                <w:rtl/>
                <w:lang w:bidi="ar-EG"/>
              </w:rPr>
              <w:t xml:space="preserve">يتناول </w:t>
            </w:r>
            <w:r w:rsidR="005854B4" w:rsidRPr="009171A2">
              <w:rPr>
                <w:b/>
                <w:position w:val="2"/>
                <w:rtl/>
                <w:lang w:bidi="ar-EG"/>
              </w:rPr>
              <w:t>إجراءات "</w:t>
            </w:r>
            <w:r w:rsidR="005854B4" w:rsidRPr="009171A2">
              <w:rPr>
                <w:rFonts w:hint="cs"/>
                <w:b/>
                <w:position w:val="2"/>
                <w:rtl/>
                <w:lang w:bidi="ar-EG"/>
              </w:rPr>
              <w:t>يمكن</w:t>
            </w:r>
            <w:r w:rsidR="005854B4" w:rsidRPr="009171A2">
              <w:rPr>
                <w:b/>
                <w:position w:val="2"/>
                <w:rtl/>
                <w:lang w:bidi="ar-EG"/>
              </w:rPr>
              <w:t xml:space="preserve">" </w:t>
            </w:r>
            <w:r w:rsidR="005854B4" w:rsidRPr="009171A2">
              <w:rPr>
                <w:rFonts w:hint="cs"/>
                <w:b/>
                <w:position w:val="2"/>
                <w:rtl/>
                <w:lang w:bidi="ar-EG"/>
              </w:rPr>
              <w:t>أن تتخذها ا</w:t>
            </w:r>
            <w:r w:rsidR="005854B4" w:rsidRPr="009171A2">
              <w:rPr>
                <w:b/>
                <w:position w:val="2"/>
                <w:rtl/>
                <w:lang w:bidi="ar-EG"/>
              </w:rPr>
              <w:t>لوكال</w:t>
            </w:r>
            <w:r w:rsidR="005854B4" w:rsidRPr="009171A2">
              <w:rPr>
                <w:rFonts w:hint="cs"/>
                <w:b/>
                <w:position w:val="2"/>
                <w:rtl/>
                <w:lang w:bidi="ar-EG"/>
              </w:rPr>
              <w:t>ات</w:t>
            </w:r>
            <w:r w:rsidR="005854B4" w:rsidRPr="009171A2">
              <w:rPr>
                <w:b/>
                <w:position w:val="2"/>
                <w:rtl/>
                <w:lang w:bidi="ar-EG"/>
              </w:rPr>
              <w:t xml:space="preserve">، وبالتالي لا ينبغي </w:t>
            </w:r>
            <w:r w:rsidR="005854B4" w:rsidRPr="009171A2">
              <w:rPr>
                <w:rFonts w:hint="cs"/>
                <w:b/>
                <w:position w:val="2"/>
                <w:rtl/>
                <w:lang w:bidi="ar-EG"/>
              </w:rPr>
              <w:t>إدراجها</w:t>
            </w:r>
            <w:r w:rsidR="005854B4" w:rsidRPr="009171A2">
              <w:rPr>
                <w:b/>
                <w:position w:val="2"/>
                <w:rtl/>
                <w:lang w:bidi="ar-EG"/>
              </w:rPr>
              <w:t xml:space="preserve"> في</w:t>
            </w:r>
            <w:r w:rsidR="005854B4" w:rsidRPr="009171A2">
              <w:rPr>
                <w:rFonts w:hint="cs"/>
                <w:b/>
                <w:position w:val="2"/>
                <w:rtl/>
                <w:lang w:bidi="ar-EG"/>
              </w:rPr>
              <w:t> </w:t>
            </w:r>
            <w:r w:rsidR="005854B4" w:rsidRPr="009171A2">
              <w:rPr>
                <w:b/>
                <w:position w:val="2"/>
                <w:rtl/>
                <w:lang w:bidi="ar-EG"/>
              </w:rPr>
              <w:t>معاهدة</w:t>
            </w:r>
            <w:r w:rsidR="005924D8">
              <w:rPr>
                <w:rFonts w:hint="cs"/>
                <w:b/>
                <w:position w:val="2"/>
                <w:rtl/>
                <w:lang w:bidi="ar-EG"/>
              </w:rPr>
              <w:t>.</w:t>
            </w:r>
          </w:p>
        </w:tc>
        <w:tc>
          <w:tcPr>
            <w:tcW w:w="957" w:type="pct"/>
            <w:gridSpan w:val="2"/>
          </w:tcPr>
          <w:p w14:paraId="3DFB39E4" w14:textId="5C097749" w:rsidR="00A52875" w:rsidRPr="009171A2" w:rsidRDefault="0038275B" w:rsidP="00D76FF0">
            <w:pPr>
              <w:pStyle w:val="Tabletexte"/>
              <w:spacing w:before="80" w:after="80" w:line="280" w:lineRule="exact"/>
              <w:jc w:val="left"/>
              <w:rPr>
                <w:b/>
                <w:position w:val="2"/>
              </w:rPr>
            </w:pPr>
            <w:r w:rsidRPr="009171A2">
              <w:rPr>
                <w:rFonts w:hint="cs"/>
                <w:b/>
                <w:position w:val="2"/>
                <w:rtl/>
              </w:rPr>
              <w:t>يرى بعض الأعضاء أن هذا الحكم يضمن المرونة اللازمة لاستيعاب الاتجاهات الجديدة والقضايا الناشئة</w:t>
            </w:r>
            <w:r w:rsidR="005924D8">
              <w:rPr>
                <w:rFonts w:hint="cs"/>
                <w:b/>
                <w:position w:val="2"/>
                <w:rtl/>
              </w:rPr>
              <w:t>.</w:t>
            </w:r>
          </w:p>
          <w:p w14:paraId="69E8A92E" w14:textId="77777777" w:rsidR="00A52875" w:rsidRPr="009171A2" w:rsidRDefault="00A52875" w:rsidP="00D76FF0">
            <w:pPr>
              <w:pStyle w:val="Tabletexte"/>
              <w:spacing w:before="80" w:after="80" w:line="280" w:lineRule="exact"/>
              <w:jc w:val="left"/>
              <w:rPr>
                <w:b/>
                <w:position w:val="2"/>
              </w:rPr>
            </w:pPr>
          </w:p>
          <w:p w14:paraId="1DAF433F" w14:textId="0B88B135" w:rsidR="00A52875" w:rsidRPr="009171A2" w:rsidRDefault="00EE2C37" w:rsidP="00D76FF0">
            <w:pPr>
              <w:pStyle w:val="Tabletexte"/>
              <w:spacing w:before="80" w:after="80" w:line="280" w:lineRule="exact"/>
              <w:jc w:val="left"/>
              <w:rPr>
                <w:b/>
                <w:position w:val="2"/>
              </w:rPr>
            </w:pPr>
            <w:r w:rsidRPr="009171A2">
              <w:rPr>
                <w:b/>
                <w:position w:val="2"/>
                <w:rtl/>
                <w:lang w:bidi="ar-EG"/>
              </w:rPr>
              <w:t>ورأى بعض الأعضاء أن هذا الحكم غير مرن</w:t>
            </w:r>
            <w:r w:rsidR="005924D8">
              <w:rPr>
                <w:rFonts w:hint="cs"/>
                <w:b/>
                <w:position w:val="2"/>
                <w:rtl/>
                <w:lang w:bidi="ar-EG"/>
              </w:rPr>
              <w:t>.</w:t>
            </w:r>
          </w:p>
          <w:p w14:paraId="67B39330" w14:textId="77777777" w:rsidR="00A52875" w:rsidRPr="009171A2" w:rsidRDefault="00A52875" w:rsidP="00D76FF0">
            <w:pPr>
              <w:pStyle w:val="Tabletexte"/>
              <w:spacing w:before="80" w:after="80" w:line="280" w:lineRule="exact"/>
              <w:jc w:val="left"/>
              <w:rPr>
                <w:b/>
                <w:position w:val="2"/>
              </w:rPr>
            </w:pPr>
          </w:p>
          <w:p w14:paraId="6F228754" w14:textId="6DC76057" w:rsidR="00A52875" w:rsidRPr="009171A2" w:rsidRDefault="0038275B" w:rsidP="00D76FF0">
            <w:pPr>
              <w:pStyle w:val="Tabletexte"/>
              <w:spacing w:before="80" w:after="80" w:line="280" w:lineRule="exact"/>
              <w:jc w:val="left"/>
              <w:rPr>
                <w:b/>
                <w:position w:val="2"/>
              </w:rPr>
            </w:pPr>
            <w:r w:rsidRPr="009171A2">
              <w:rPr>
                <w:b/>
                <w:position w:val="2"/>
                <w:rtl/>
                <w:lang w:bidi="ar-EG"/>
              </w:rPr>
              <w:t>يتناول هذا الحكم إجراءات "</w:t>
            </w:r>
            <w:r w:rsidRPr="009171A2">
              <w:rPr>
                <w:rFonts w:hint="cs"/>
                <w:b/>
                <w:position w:val="2"/>
                <w:rtl/>
                <w:lang w:bidi="ar-EG"/>
              </w:rPr>
              <w:t>يمكن</w:t>
            </w:r>
            <w:r w:rsidRPr="009171A2">
              <w:rPr>
                <w:b/>
                <w:position w:val="2"/>
                <w:rtl/>
                <w:lang w:bidi="ar-EG"/>
              </w:rPr>
              <w:t xml:space="preserve">" </w:t>
            </w:r>
            <w:r w:rsidRPr="009171A2">
              <w:rPr>
                <w:rFonts w:hint="cs"/>
                <w:b/>
                <w:position w:val="2"/>
                <w:rtl/>
                <w:lang w:bidi="ar-EG"/>
              </w:rPr>
              <w:t>أن تتخذها ا</w:t>
            </w:r>
            <w:r w:rsidRPr="009171A2">
              <w:rPr>
                <w:b/>
                <w:position w:val="2"/>
                <w:rtl/>
                <w:lang w:bidi="ar-EG"/>
              </w:rPr>
              <w:t>لوكال</w:t>
            </w:r>
            <w:r w:rsidRPr="009171A2">
              <w:rPr>
                <w:rFonts w:hint="cs"/>
                <w:b/>
                <w:position w:val="2"/>
                <w:rtl/>
                <w:lang w:bidi="ar-EG"/>
              </w:rPr>
              <w:t>ات</w:t>
            </w:r>
            <w:r w:rsidRPr="009171A2">
              <w:rPr>
                <w:b/>
                <w:position w:val="2"/>
                <w:rtl/>
                <w:lang w:bidi="ar-EG"/>
              </w:rPr>
              <w:t>،</w:t>
            </w:r>
            <w:r w:rsidRPr="009171A2">
              <w:rPr>
                <w:rFonts w:hint="cs"/>
                <w:b/>
                <w:position w:val="2"/>
                <w:rtl/>
                <w:lang w:bidi="ar-EG"/>
              </w:rPr>
              <w:t xml:space="preserve"> وبالتالي </w:t>
            </w:r>
            <w:r w:rsidRPr="009171A2">
              <w:rPr>
                <w:rFonts w:hint="cs"/>
                <w:b/>
                <w:position w:val="2"/>
                <w:rtl/>
              </w:rPr>
              <w:t xml:space="preserve">فهو </w:t>
            </w:r>
            <w:r w:rsidRPr="009171A2">
              <w:rPr>
                <w:rFonts w:hint="cs"/>
                <w:b/>
                <w:position w:val="2"/>
                <w:rtl/>
                <w:lang w:bidi="ar-EG"/>
              </w:rPr>
              <w:t>غير واضح فيما يتعلق بالمرونة لاستيعاب الاتجاهات الجديدة والقضايا الناشئة.</w:t>
            </w:r>
          </w:p>
          <w:p w14:paraId="1AAE9B20" w14:textId="77777777" w:rsidR="00A52875" w:rsidRPr="009171A2" w:rsidRDefault="00A52875" w:rsidP="00D76FF0">
            <w:pPr>
              <w:pStyle w:val="Tabletexte"/>
              <w:spacing w:before="80" w:after="80" w:line="280" w:lineRule="exact"/>
              <w:jc w:val="left"/>
              <w:rPr>
                <w:b/>
                <w:position w:val="2"/>
              </w:rPr>
            </w:pPr>
          </w:p>
          <w:p w14:paraId="00A0FC3F" w14:textId="74531BA1" w:rsidR="00A52875" w:rsidRPr="009171A2" w:rsidRDefault="0038275B" w:rsidP="00D76FF0">
            <w:pPr>
              <w:pStyle w:val="Tabletexte"/>
              <w:spacing w:before="80" w:after="80" w:line="280" w:lineRule="exact"/>
              <w:jc w:val="left"/>
              <w:rPr>
                <w:b/>
                <w:position w:val="2"/>
              </w:rPr>
            </w:pPr>
            <w:r w:rsidRPr="009171A2">
              <w:rPr>
                <w:rFonts w:hint="cs"/>
                <w:b/>
                <w:position w:val="2"/>
                <w:rtl/>
              </w:rPr>
              <w:t>يفترض هذا الحكم (وغيره) أنه يجب أن تكون جميع وكالات التشغيل مرخص لها، ولكن قد لا يستمر هذا الأمر في المستقبل.</w:t>
            </w:r>
          </w:p>
        </w:tc>
        <w:tc>
          <w:tcPr>
            <w:tcW w:w="932" w:type="pct"/>
          </w:tcPr>
          <w:p w14:paraId="5EF3A82F" w14:textId="29942CB4" w:rsidR="00B22859" w:rsidRPr="009171A2" w:rsidRDefault="00B22859" w:rsidP="00D76FF0">
            <w:pPr>
              <w:pStyle w:val="Tabletexte"/>
              <w:spacing w:before="80" w:after="80" w:line="280" w:lineRule="exact"/>
              <w:jc w:val="left"/>
              <w:rPr>
                <w:b/>
                <w:position w:val="2"/>
              </w:rPr>
            </w:pPr>
            <w:r w:rsidRPr="009171A2">
              <w:rPr>
                <w:b/>
                <w:position w:val="2"/>
                <w:rtl/>
              </w:rPr>
              <w:t>يرى بعض الأعضاء أن هذا الحكم لا</w:t>
            </w:r>
            <w:r w:rsidR="009A77C9" w:rsidRPr="009171A2">
              <w:rPr>
                <w:rFonts w:hint="cs"/>
                <w:b/>
                <w:position w:val="2"/>
                <w:rtl/>
              </w:rPr>
              <w:t> </w:t>
            </w:r>
            <w:r w:rsidRPr="009171A2">
              <w:rPr>
                <w:b/>
                <w:position w:val="2"/>
                <w:rtl/>
              </w:rPr>
              <w:t>يتطلب أي تعديل نظراً لقابلية تطبيقه ومرونته.</w:t>
            </w:r>
          </w:p>
          <w:p w14:paraId="7D611E9E" w14:textId="77777777" w:rsidR="009A77C9" w:rsidRPr="009171A2" w:rsidRDefault="009A77C9" w:rsidP="00D76FF0">
            <w:pPr>
              <w:pStyle w:val="Tabletexte"/>
              <w:spacing w:before="80" w:after="80" w:line="280" w:lineRule="exact"/>
              <w:jc w:val="left"/>
              <w:rPr>
                <w:b/>
                <w:position w:val="2"/>
                <w:rtl/>
              </w:rPr>
            </w:pPr>
          </w:p>
          <w:p w14:paraId="448806D7" w14:textId="245C20C0" w:rsidR="00B22859"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6EC4F5B0" w14:textId="77777777" w:rsidR="009A77C9" w:rsidRPr="009171A2" w:rsidRDefault="009A77C9" w:rsidP="00D76FF0">
            <w:pPr>
              <w:pStyle w:val="Tabletexte"/>
              <w:spacing w:before="80" w:after="80" w:line="280" w:lineRule="exact"/>
              <w:jc w:val="left"/>
              <w:rPr>
                <w:b/>
                <w:position w:val="2"/>
                <w:rtl/>
              </w:rPr>
            </w:pPr>
          </w:p>
          <w:p w14:paraId="482293FE" w14:textId="5BBD62EB" w:rsidR="00A52875" w:rsidRPr="009171A2" w:rsidRDefault="00B22859"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9A77C9" w:rsidRPr="009171A2">
              <w:rPr>
                <w:b/>
                <w:position w:val="2"/>
                <w:rtl/>
              </w:rPr>
              <w:br/>
            </w:r>
            <w:r w:rsidRPr="009171A2">
              <w:rPr>
                <w:b/>
                <w:position w:val="2"/>
                <w:rtl/>
              </w:rPr>
              <w:t>تكنولوجيا المعلومات والاتصالات للمستعملين النهائيين.</w:t>
            </w:r>
          </w:p>
        </w:tc>
      </w:tr>
      <w:bookmarkEnd w:id="3"/>
      <w:tr w:rsidR="00BD348E" w:rsidRPr="009171A2" w14:paraId="4C578108" w14:textId="77777777" w:rsidTr="000A4CD6">
        <w:tc>
          <w:tcPr>
            <w:tcW w:w="347" w:type="pct"/>
          </w:tcPr>
          <w:p w14:paraId="627FB120" w14:textId="4B2609A1" w:rsidR="00A52875" w:rsidRPr="009171A2" w:rsidRDefault="00EB7DEF" w:rsidP="00D76FF0">
            <w:pPr>
              <w:pStyle w:val="Tabletexte"/>
              <w:spacing w:before="80" w:after="80" w:line="280" w:lineRule="exact"/>
              <w:jc w:val="center"/>
              <w:rPr>
                <w:position w:val="2"/>
              </w:rPr>
            </w:pPr>
            <w:r w:rsidRPr="009171A2">
              <w:rPr>
                <w:position w:val="2"/>
              </w:rPr>
              <w:t>67</w:t>
            </w:r>
          </w:p>
        </w:tc>
        <w:tc>
          <w:tcPr>
            <w:tcW w:w="929" w:type="pct"/>
          </w:tcPr>
          <w:p w14:paraId="57BB1694" w14:textId="2541550E" w:rsidR="00A52875" w:rsidRPr="009171A2" w:rsidRDefault="00EB7DEF" w:rsidP="00D76FF0">
            <w:pPr>
              <w:pStyle w:val="Tabletexte"/>
              <w:spacing w:before="80" w:after="80" w:line="280" w:lineRule="exact"/>
              <w:jc w:val="left"/>
              <w:rPr>
                <w:b/>
                <w:bCs/>
                <w:position w:val="2"/>
              </w:rPr>
            </w:pPr>
            <w:r w:rsidRPr="009171A2">
              <w:rPr>
                <w:b/>
                <w:bCs/>
                <w:position w:val="2"/>
              </w:rPr>
              <w:t>2.4.8</w:t>
            </w:r>
            <w:r w:rsidRPr="009171A2">
              <w:rPr>
                <w:b/>
                <w:bCs/>
                <w:position w:val="2"/>
              </w:rPr>
              <w:tab/>
            </w:r>
            <w:r w:rsidRPr="009171A2">
              <w:rPr>
                <w:b/>
                <w:bCs/>
                <w:position w:val="2"/>
                <w:rtl/>
                <w:lang w:bidi="ar-EG"/>
              </w:rPr>
              <w:t>ينبغي للمبادئ العامة للتشغيل والترسيم والمحاسبة الواجبة التطبيق على اتصالات الخدمة أن تأخذ في الاعتبار التوصيات ذات الصلة الصادرة عن قطاع تقييس الاتصالات للاتحاد الدولي للاتصالات.</w:t>
            </w:r>
          </w:p>
        </w:tc>
        <w:tc>
          <w:tcPr>
            <w:tcW w:w="931" w:type="pct"/>
            <w:gridSpan w:val="2"/>
          </w:tcPr>
          <w:p w14:paraId="3F5E1291" w14:textId="77777777" w:rsidR="00A52875" w:rsidRPr="009171A2" w:rsidRDefault="00A52875" w:rsidP="00D76FF0">
            <w:pPr>
              <w:pStyle w:val="Tabletexte"/>
              <w:spacing w:before="80" w:after="80" w:line="280" w:lineRule="exact"/>
              <w:jc w:val="left"/>
              <w:rPr>
                <w:rFonts w:eastAsia="Times New Roman"/>
                <w:b/>
                <w:position w:val="2"/>
              </w:rPr>
            </w:pPr>
          </w:p>
        </w:tc>
        <w:tc>
          <w:tcPr>
            <w:tcW w:w="904" w:type="pct"/>
          </w:tcPr>
          <w:p w14:paraId="16FB269C" w14:textId="3AE7E446" w:rsidR="00A52875" w:rsidRPr="009171A2" w:rsidRDefault="00D8266D" w:rsidP="00D76FF0">
            <w:pPr>
              <w:pStyle w:val="Tabletexte"/>
              <w:spacing w:before="80" w:after="80" w:line="280" w:lineRule="exact"/>
              <w:jc w:val="left"/>
              <w:rPr>
                <w:b/>
                <w:position w:val="2"/>
              </w:rPr>
            </w:pPr>
            <w:r w:rsidRPr="009171A2">
              <w:rPr>
                <w:b/>
                <w:position w:val="2"/>
                <w:rtl/>
              </w:rPr>
              <w:t>يرى بعض الأعضاء أن هذا الحكم قابل للتطبيق فيما يتعلق بتوفير الشبكات والخدمات وتطويرها.</w:t>
            </w:r>
          </w:p>
          <w:p w14:paraId="24B7A2B5" w14:textId="3483AD97" w:rsidR="00A52875" w:rsidRPr="009171A2" w:rsidRDefault="00A52875" w:rsidP="009A77C9">
            <w:pPr>
              <w:pStyle w:val="Tabletexte"/>
              <w:spacing w:before="80" w:after="80" w:line="280" w:lineRule="exact"/>
              <w:jc w:val="left"/>
              <w:rPr>
                <w:b/>
                <w:position w:val="2"/>
              </w:rPr>
            </w:pPr>
            <w:r w:rsidRPr="009171A2">
              <w:rPr>
                <w:b/>
                <w:position w:val="2"/>
              </w:rPr>
              <w:t> </w:t>
            </w:r>
          </w:p>
          <w:p w14:paraId="33E9CA14" w14:textId="768AD766" w:rsidR="00A52875" w:rsidRPr="009171A2" w:rsidRDefault="00EE2C37" w:rsidP="00D76FF0">
            <w:pPr>
              <w:pStyle w:val="Tabletexte"/>
              <w:spacing w:before="80" w:after="80" w:line="280" w:lineRule="exact"/>
              <w:jc w:val="left"/>
              <w:rPr>
                <w:b/>
                <w:position w:val="2"/>
              </w:rPr>
            </w:pPr>
            <w:r w:rsidRPr="009171A2">
              <w:rPr>
                <w:rFonts w:hint="cs"/>
                <w:b/>
                <w:position w:val="2"/>
                <w:rtl/>
                <w:lang w:bidi="ar-EG"/>
              </w:rPr>
              <w:t xml:space="preserve">ورأى </w:t>
            </w:r>
            <w:r w:rsidRPr="009171A2">
              <w:rPr>
                <w:b/>
                <w:position w:val="2"/>
                <w:rtl/>
                <w:lang w:bidi="ar-SA"/>
              </w:rPr>
              <w:t xml:space="preserve">بعض الأعضاء أن هذا الحكم قابل للتطبيق </w:t>
            </w:r>
            <w:r w:rsidRPr="009171A2">
              <w:rPr>
                <w:rFonts w:hint="cs"/>
                <w:b/>
                <w:position w:val="2"/>
                <w:rtl/>
                <w:lang w:bidi="ar-SA"/>
              </w:rPr>
              <w:t xml:space="preserve">وأضاف </w:t>
            </w:r>
            <w:r w:rsidRPr="009171A2">
              <w:rPr>
                <w:rFonts w:hint="cs"/>
                <w:b/>
                <w:position w:val="2"/>
                <w:rtl/>
                <w:lang w:bidi="ar-EG"/>
              </w:rPr>
              <w:t xml:space="preserve">بعض الأعضاء أن </w:t>
            </w:r>
            <w:r w:rsidR="00D8266D" w:rsidRPr="009171A2">
              <w:rPr>
                <w:rFonts w:hint="cs"/>
                <w:b/>
                <w:position w:val="2"/>
                <w:rtl/>
              </w:rPr>
              <w:t>هذا الحكم</w:t>
            </w:r>
            <w:r w:rsidRPr="009171A2">
              <w:rPr>
                <w:rFonts w:hint="cs"/>
                <w:b/>
                <w:position w:val="2"/>
                <w:rtl/>
                <w:lang w:bidi="ar-SA"/>
              </w:rPr>
              <w:t xml:space="preserve"> يمكن</w:t>
            </w:r>
            <w:r w:rsidR="00D8266D" w:rsidRPr="009171A2">
              <w:rPr>
                <w:rFonts w:hint="cs"/>
                <w:b/>
                <w:position w:val="2"/>
                <w:rtl/>
              </w:rPr>
              <w:t xml:space="preserve"> أن يعوق </w:t>
            </w:r>
            <w:r w:rsidR="00D8266D" w:rsidRPr="009171A2">
              <w:rPr>
                <w:b/>
                <w:position w:val="2"/>
                <w:rtl/>
              </w:rPr>
              <w:t xml:space="preserve">تطوير الشبكات والخدمات </w:t>
            </w:r>
            <w:r w:rsidR="00D8266D" w:rsidRPr="009171A2">
              <w:rPr>
                <w:b/>
                <w:position w:val="2"/>
                <w:rtl/>
              </w:rPr>
              <w:lastRenderedPageBreak/>
              <w:t>لأن هذا المجال يتم الاتفاق عليه بالفعل فيما بين وكالات التشغيل</w:t>
            </w:r>
            <w:r w:rsidR="00D8266D" w:rsidRPr="009171A2">
              <w:rPr>
                <w:rFonts w:hint="cs"/>
                <w:b/>
                <w:position w:val="2"/>
                <w:rtl/>
              </w:rPr>
              <w:t>، لذا فإن الإلزام بأن تأخذ عملياتها في</w:t>
            </w:r>
            <w:r w:rsidR="009A77C9" w:rsidRPr="009171A2">
              <w:rPr>
                <w:rFonts w:hint="eastAsia"/>
                <w:b/>
                <w:position w:val="2"/>
                <w:rtl/>
              </w:rPr>
              <w:t> </w:t>
            </w:r>
            <w:r w:rsidR="00D8266D" w:rsidRPr="009171A2">
              <w:rPr>
                <w:rFonts w:hint="cs"/>
                <w:b/>
                <w:position w:val="2"/>
                <w:rtl/>
              </w:rPr>
              <w:t>الاعتبار التوصيات ذات الصلة الصادرة عن قطاع تقييس الاتصالات يفرض عليها أعباءً تنظيمية إضافية.</w:t>
            </w:r>
          </w:p>
          <w:p w14:paraId="2AFA3051" w14:textId="77777777" w:rsidR="00A52875" w:rsidRPr="009171A2" w:rsidRDefault="00A52875" w:rsidP="00D76FF0">
            <w:pPr>
              <w:pStyle w:val="Tabletexte"/>
              <w:spacing w:before="80" w:after="80" w:line="280" w:lineRule="exact"/>
              <w:jc w:val="left"/>
              <w:rPr>
                <w:b/>
                <w:position w:val="2"/>
              </w:rPr>
            </w:pPr>
          </w:p>
          <w:p w14:paraId="6A7953D1" w14:textId="3C52AE71" w:rsidR="00A52875" w:rsidRPr="009171A2" w:rsidRDefault="001F0F9A" w:rsidP="00D76FF0">
            <w:pPr>
              <w:pStyle w:val="Tabletexte"/>
              <w:spacing w:before="80" w:after="80" w:line="280" w:lineRule="exact"/>
              <w:jc w:val="left"/>
              <w:rPr>
                <w:b/>
                <w:position w:val="2"/>
              </w:rPr>
            </w:pPr>
            <w:r w:rsidRPr="009171A2">
              <w:rPr>
                <w:rFonts w:hint="cs"/>
                <w:b/>
                <w:position w:val="2"/>
                <w:rtl/>
                <w:lang w:bidi="ar-EG"/>
              </w:rPr>
              <w:t xml:space="preserve">ورأى </w:t>
            </w:r>
            <w:r w:rsidRPr="009171A2">
              <w:rPr>
                <w:b/>
                <w:position w:val="2"/>
                <w:rtl/>
                <w:lang w:bidi="ar-SA"/>
              </w:rPr>
              <w:t>بعض الأعضاء أن</w:t>
            </w:r>
            <w:r w:rsidRPr="009171A2">
              <w:rPr>
                <w:rFonts w:hint="cs"/>
                <w:b/>
                <w:position w:val="2"/>
                <w:rtl/>
                <w:lang w:bidi="ar-SA"/>
              </w:rPr>
              <w:t xml:space="preserve"> ليس من الواضح أي من توصيات قطاع تقييس الاتصالات يمكن ان تعتبر "ذات صلة".</w:t>
            </w:r>
          </w:p>
        </w:tc>
        <w:tc>
          <w:tcPr>
            <w:tcW w:w="957" w:type="pct"/>
            <w:gridSpan w:val="2"/>
          </w:tcPr>
          <w:p w14:paraId="4B915DEE" w14:textId="03665336" w:rsidR="00A52875" w:rsidRPr="009171A2" w:rsidRDefault="00D8266D"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يضمن المرونة اللازمة لاستيعاب الاتجاهات الجديدة والقضايا الناشئة</w:t>
            </w:r>
            <w:r w:rsidR="005924D8">
              <w:rPr>
                <w:rFonts w:hint="cs"/>
                <w:b/>
                <w:position w:val="2"/>
                <w:rtl/>
              </w:rPr>
              <w:t>.</w:t>
            </w:r>
          </w:p>
          <w:p w14:paraId="3840DE79" w14:textId="77777777" w:rsidR="00A52875" w:rsidRPr="009171A2" w:rsidRDefault="00A52875" w:rsidP="00D76FF0">
            <w:pPr>
              <w:pStyle w:val="Tabletexte"/>
              <w:spacing w:before="80" w:after="80" w:line="280" w:lineRule="exact"/>
              <w:jc w:val="left"/>
              <w:rPr>
                <w:b/>
                <w:position w:val="2"/>
              </w:rPr>
            </w:pPr>
          </w:p>
          <w:p w14:paraId="406316B2" w14:textId="5AFF25B1" w:rsidR="00A52875" w:rsidRPr="009171A2" w:rsidRDefault="00A6029F" w:rsidP="00D76FF0">
            <w:pPr>
              <w:pStyle w:val="Tabletexte"/>
              <w:spacing w:before="80" w:after="80" w:line="280" w:lineRule="exact"/>
              <w:jc w:val="left"/>
              <w:rPr>
                <w:b/>
                <w:position w:val="2"/>
              </w:rPr>
            </w:pPr>
            <w:r w:rsidRPr="009171A2">
              <w:rPr>
                <w:rFonts w:hint="cs"/>
                <w:b/>
                <w:position w:val="2"/>
                <w:rtl/>
                <w:lang w:bidi="ar-EG"/>
              </w:rPr>
              <w:t xml:space="preserve">ورأى </w:t>
            </w:r>
            <w:r w:rsidRPr="009171A2">
              <w:rPr>
                <w:b/>
                <w:position w:val="2"/>
                <w:rtl/>
                <w:lang w:bidi="ar-SA"/>
              </w:rPr>
              <w:t xml:space="preserve">بعض الأعضاء أن هذا الحكم </w:t>
            </w:r>
            <w:r w:rsidR="00D8266D" w:rsidRPr="009171A2">
              <w:rPr>
                <w:rFonts w:hint="cs"/>
                <w:b/>
                <w:position w:val="2"/>
                <w:rtl/>
              </w:rPr>
              <w:t>لا</w:t>
            </w:r>
            <w:r w:rsidR="009A77C9" w:rsidRPr="009171A2">
              <w:rPr>
                <w:rFonts w:hint="eastAsia"/>
                <w:b/>
                <w:position w:val="2"/>
                <w:rtl/>
              </w:rPr>
              <w:t> </w:t>
            </w:r>
            <w:r w:rsidR="00D8266D" w:rsidRPr="009171A2">
              <w:rPr>
                <w:rFonts w:hint="cs"/>
                <w:b/>
                <w:position w:val="2"/>
                <w:rtl/>
              </w:rPr>
              <w:t xml:space="preserve">يتسم بالمرونة. </w:t>
            </w:r>
            <w:r w:rsidR="00D8266D" w:rsidRPr="009171A2">
              <w:rPr>
                <w:rFonts w:hint="cs"/>
                <w:b/>
                <w:position w:val="2"/>
                <w:rtl/>
                <w:lang w:bidi="ar-EG"/>
              </w:rPr>
              <w:t xml:space="preserve">ومن غير الواضح كيفية الامتثال لهذا الحكم لأنه من </w:t>
            </w:r>
            <w:r w:rsidR="00D8266D" w:rsidRPr="009171A2">
              <w:rPr>
                <w:rFonts w:hint="cs"/>
                <w:b/>
                <w:position w:val="2"/>
                <w:rtl/>
                <w:lang w:bidi="ar-EG"/>
              </w:rPr>
              <w:lastRenderedPageBreak/>
              <w:t>غير المرجح وجود توصيات بشأن أحدث الاتجاهات والقضايا.</w:t>
            </w:r>
          </w:p>
          <w:p w14:paraId="3F10E38C" w14:textId="77777777" w:rsidR="009A77C9" w:rsidRPr="009171A2" w:rsidRDefault="009A77C9" w:rsidP="00D76FF0">
            <w:pPr>
              <w:pStyle w:val="Tabletexte"/>
              <w:spacing w:before="80" w:after="80" w:line="280" w:lineRule="exact"/>
              <w:jc w:val="left"/>
              <w:rPr>
                <w:b/>
                <w:position w:val="2"/>
                <w:rtl/>
                <w:lang w:bidi="ar-EG"/>
              </w:rPr>
            </w:pPr>
          </w:p>
          <w:p w14:paraId="732B3466" w14:textId="0955E3CD" w:rsidR="00A52875" w:rsidRPr="009171A2" w:rsidRDefault="00A6029F" w:rsidP="00D76FF0">
            <w:pPr>
              <w:pStyle w:val="Tabletexte"/>
              <w:spacing w:before="80" w:after="80" w:line="280" w:lineRule="exact"/>
              <w:jc w:val="left"/>
              <w:rPr>
                <w:b/>
                <w:position w:val="2"/>
              </w:rPr>
            </w:pPr>
            <w:r w:rsidRPr="009171A2">
              <w:rPr>
                <w:rFonts w:hint="cs"/>
                <w:b/>
                <w:position w:val="2"/>
                <w:rtl/>
                <w:lang w:bidi="ar-EG"/>
              </w:rPr>
              <w:t>وشدد</w:t>
            </w:r>
            <w:r w:rsidRPr="009171A2">
              <w:rPr>
                <w:b/>
                <w:position w:val="2"/>
                <w:rtl/>
                <w:lang w:bidi="ar-EG"/>
              </w:rPr>
              <w:t xml:space="preserve"> بعض الأعضاء </w:t>
            </w:r>
            <w:r w:rsidRPr="009171A2">
              <w:rPr>
                <w:rFonts w:hint="cs"/>
                <w:b/>
                <w:position w:val="2"/>
                <w:rtl/>
                <w:lang w:bidi="ar-EG"/>
              </w:rPr>
              <w:t>على</w:t>
            </w:r>
            <w:r w:rsidRPr="009171A2">
              <w:rPr>
                <w:b/>
                <w:position w:val="2"/>
                <w:rtl/>
                <w:lang w:bidi="ar-EG"/>
              </w:rPr>
              <w:t xml:space="preserve"> رأي مفاده أنه ليس من الواضح أيضاً ما هي توصيات قطاع تقييس الاتصالات "ذات الصلة".</w:t>
            </w:r>
            <w:r w:rsidRPr="009171A2">
              <w:rPr>
                <w:b/>
                <w:position w:val="2"/>
                <w:rtl/>
                <w:lang w:bidi="ar-SA"/>
              </w:rPr>
              <w:t xml:space="preserve"> </w:t>
            </w:r>
            <w:r w:rsidRPr="009171A2">
              <w:rPr>
                <w:rFonts w:hint="cs"/>
                <w:b/>
                <w:position w:val="2"/>
                <w:rtl/>
                <w:lang w:bidi="ar-SA"/>
              </w:rPr>
              <w:t xml:space="preserve">لأنه </w:t>
            </w:r>
            <w:r w:rsidR="00D8266D" w:rsidRPr="009171A2">
              <w:rPr>
                <w:rFonts w:hint="cs"/>
                <w:b/>
                <w:position w:val="2"/>
                <w:rtl/>
              </w:rPr>
              <w:t>هذا الحكم</w:t>
            </w:r>
            <w:r w:rsidRPr="009171A2">
              <w:rPr>
                <w:rFonts w:hint="cs"/>
                <w:b/>
                <w:position w:val="2"/>
                <w:rtl/>
                <w:lang w:bidi="ar-SA"/>
              </w:rPr>
              <w:t xml:space="preserve"> لا يتسم</w:t>
            </w:r>
            <w:r w:rsidR="00D8266D" w:rsidRPr="009171A2">
              <w:rPr>
                <w:rFonts w:hint="cs"/>
                <w:b/>
                <w:position w:val="2"/>
                <w:rtl/>
              </w:rPr>
              <w:t xml:space="preserve"> بالمرونة بالرغم من أن التوصيات الجديدة توضع لمعالجة قضايا ناشئة، فإنه ليس واضحاً ما إذا كان سيتم إقصاء توصيات قطاع تقييس الاتصالات المتقادمة.</w:t>
            </w:r>
          </w:p>
        </w:tc>
        <w:tc>
          <w:tcPr>
            <w:tcW w:w="932" w:type="pct"/>
          </w:tcPr>
          <w:p w14:paraId="3535008A" w14:textId="2F582561" w:rsidR="00B22859" w:rsidRPr="009171A2" w:rsidRDefault="00B22859" w:rsidP="00D76FF0">
            <w:pPr>
              <w:pStyle w:val="Tabletexte"/>
              <w:spacing w:before="80" w:after="80" w:line="280" w:lineRule="exact"/>
              <w:jc w:val="left"/>
              <w:rPr>
                <w:b/>
                <w:position w:val="2"/>
              </w:rPr>
            </w:pPr>
            <w:r w:rsidRPr="009171A2">
              <w:rPr>
                <w:b/>
                <w:position w:val="2"/>
                <w:rtl/>
              </w:rPr>
              <w:lastRenderedPageBreak/>
              <w:t>يرى بعض الأعضاء أن هذا الحكم لا</w:t>
            </w:r>
            <w:r w:rsidR="009A77C9" w:rsidRPr="009171A2">
              <w:rPr>
                <w:rFonts w:hint="cs"/>
                <w:b/>
                <w:position w:val="2"/>
                <w:rtl/>
              </w:rPr>
              <w:t> </w:t>
            </w:r>
            <w:r w:rsidRPr="009171A2">
              <w:rPr>
                <w:b/>
                <w:position w:val="2"/>
                <w:rtl/>
              </w:rPr>
              <w:t>يتطلب أي تعديل نظراً لقابلية تطبيقه ومرونته.</w:t>
            </w:r>
          </w:p>
          <w:p w14:paraId="3D8F5470" w14:textId="77777777" w:rsidR="009A77C9" w:rsidRPr="009171A2" w:rsidRDefault="009A77C9" w:rsidP="00D76FF0">
            <w:pPr>
              <w:pStyle w:val="Tabletexte"/>
              <w:spacing w:before="80" w:after="80" w:line="280" w:lineRule="exact"/>
              <w:jc w:val="left"/>
              <w:rPr>
                <w:b/>
                <w:position w:val="2"/>
                <w:rtl/>
              </w:rPr>
            </w:pPr>
          </w:p>
          <w:p w14:paraId="01950117" w14:textId="3AA741AD" w:rsidR="00A52875"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5172A533" w14:textId="77777777" w:rsidTr="000A4CD6">
        <w:trPr>
          <w:trHeight w:val="1819"/>
        </w:trPr>
        <w:tc>
          <w:tcPr>
            <w:tcW w:w="5000" w:type="pct"/>
            <w:gridSpan w:val="8"/>
          </w:tcPr>
          <w:p w14:paraId="53FDFA28" w14:textId="77777777" w:rsidR="00A52875" w:rsidRPr="009171A2" w:rsidRDefault="00A52875" w:rsidP="00D76FF0">
            <w:pPr>
              <w:pStyle w:val="Tabletexte"/>
              <w:spacing w:before="80" w:after="80" w:line="280" w:lineRule="exact"/>
              <w:jc w:val="center"/>
              <w:rPr>
                <w:b/>
                <w:position w:val="2"/>
              </w:rPr>
            </w:pPr>
          </w:p>
        </w:tc>
      </w:tr>
      <w:tr w:rsidR="00BD348E" w:rsidRPr="009171A2" w14:paraId="7B756D59" w14:textId="77777777" w:rsidTr="000A4CD6">
        <w:tc>
          <w:tcPr>
            <w:tcW w:w="347" w:type="pct"/>
          </w:tcPr>
          <w:p w14:paraId="3638791C" w14:textId="77777777" w:rsidR="00A52875" w:rsidRPr="009171A2" w:rsidRDefault="00A52875" w:rsidP="00D76FF0">
            <w:pPr>
              <w:pStyle w:val="Tabletexte"/>
              <w:spacing w:before="80" w:after="80" w:line="280" w:lineRule="exact"/>
              <w:jc w:val="center"/>
              <w:rPr>
                <w:position w:val="2"/>
              </w:rPr>
            </w:pPr>
            <w:bookmarkStart w:id="12" w:name="_Hlk61259007"/>
            <w:r w:rsidRPr="009171A2">
              <w:rPr>
                <w:position w:val="2"/>
              </w:rPr>
              <w:t>1/1</w:t>
            </w:r>
          </w:p>
        </w:tc>
        <w:tc>
          <w:tcPr>
            <w:tcW w:w="929" w:type="pct"/>
          </w:tcPr>
          <w:p w14:paraId="61A36A8F" w14:textId="544D55B1" w:rsidR="00A52875" w:rsidRPr="009171A2" w:rsidRDefault="00D65C9B" w:rsidP="00D76FF0">
            <w:pPr>
              <w:pStyle w:val="Tabletexte"/>
              <w:spacing w:before="80" w:after="80" w:line="280" w:lineRule="exact"/>
              <w:jc w:val="left"/>
              <w:rPr>
                <w:b/>
                <w:bCs/>
                <w:position w:val="2"/>
              </w:rPr>
            </w:pPr>
            <w:r w:rsidRPr="009171A2">
              <w:rPr>
                <w:b/>
                <w:bCs/>
                <w:position w:val="2"/>
              </w:rPr>
              <w:t>1</w:t>
            </w:r>
            <w:r w:rsidRPr="009171A2">
              <w:rPr>
                <w:b/>
                <w:bCs/>
                <w:position w:val="2"/>
                <w:rtl/>
              </w:rPr>
              <w:tab/>
              <w:t xml:space="preserve">رسوم </w:t>
            </w:r>
            <w:proofErr w:type="spellStart"/>
            <w:r w:rsidRPr="009171A2">
              <w:rPr>
                <w:b/>
                <w:bCs/>
                <w:position w:val="2"/>
                <w:rtl/>
              </w:rPr>
              <w:t>ال‍محاسبة</w:t>
            </w:r>
            <w:proofErr w:type="spellEnd"/>
          </w:p>
        </w:tc>
        <w:tc>
          <w:tcPr>
            <w:tcW w:w="931" w:type="pct"/>
            <w:gridSpan w:val="2"/>
          </w:tcPr>
          <w:p w14:paraId="72BEB049" w14:textId="470683E7" w:rsidR="00A52875" w:rsidRPr="009171A2" w:rsidRDefault="00141FA6" w:rsidP="00D76FF0">
            <w:pPr>
              <w:pStyle w:val="Tabletexte"/>
              <w:spacing w:before="80" w:after="80" w:line="280" w:lineRule="exact"/>
              <w:jc w:val="left"/>
              <w:rPr>
                <w:rFonts w:eastAsia="Times New Roman"/>
                <w:position w:val="2"/>
              </w:rPr>
            </w:pPr>
            <w:r w:rsidRPr="009171A2">
              <w:rPr>
                <w:rFonts w:eastAsia="Times New Roman"/>
                <w:position w:val="2"/>
              </w:rPr>
              <w:t>1</w:t>
            </w:r>
            <w:r w:rsidRPr="009171A2">
              <w:rPr>
                <w:rFonts w:eastAsia="Times New Roman" w:hint="cs"/>
                <w:position w:val="2"/>
                <w:rtl/>
                <w:lang w:bidi="ar-SA"/>
              </w:rPr>
              <w:tab/>
              <w:t xml:space="preserve">رسوم </w:t>
            </w:r>
            <w:r w:rsidR="00F91BDE" w:rsidRPr="009171A2">
              <w:rPr>
                <w:rFonts w:eastAsia="Times New Roman" w:hint="cs"/>
                <w:position w:val="2"/>
                <w:rtl/>
                <w:lang w:bidi="ar-SA"/>
              </w:rPr>
              <w:t>التوزيع</w:t>
            </w:r>
          </w:p>
        </w:tc>
        <w:tc>
          <w:tcPr>
            <w:tcW w:w="904" w:type="pct"/>
          </w:tcPr>
          <w:p w14:paraId="46E01E93" w14:textId="0FD010AE" w:rsidR="00F91BDE" w:rsidRPr="009171A2" w:rsidRDefault="00F91BDE" w:rsidP="00D76FF0">
            <w:pPr>
              <w:pStyle w:val="Tabletexte"/>
              <w:spacing w:before="80" w:after="80" w:line="280" w:lineRule="exact"/>
              <w:jc w:val="left"/>
              <w:rPr>
                <w:b/>
                <w:position w:val="2"/>
                <w:rtl/>
                <w:lang w:bidi="ar-EG"/>
              </w:rPr>
            </w:pPr>
            <w:r w:rsidRPr="009171A2">
              <w:rPr>
                <w:rFonts w:hint="cs"/>
                <w:b/>
                <w:position w:val="2"/>
                <w:rtl/>
                <w:lang w:bidi="ar-EG"/>
              </w:rPr>
              <w:t>رأى</w:t>
            </w:r>
            <w:r w:rsidRPr="009171A2">
              <w:rPr>
                <w:b/>
                <w:position w:val="2"/>
                <w:rtl/>
                <w:lang w:bidi="ar-EG"/>
              </w:rPr>
              <w:t xml:space="preserve"> بعض الأعضاء أن هذه المادة قابلة للتطبيق، ولا تعيق </w:t>
            </w:r>
            <w:r w:rsidRPr="009171A2">
              <w:rPr>
                <w:rFonts w:hint="cs"/>
                <w:b/>
                <w:position w:val="2"/>
                <w:rtl/>
                <w:lang w:bidi="ar-EG"/>
              </w:rPr>
              <w:t>تقديم</w:t>
            </w:r>
            <w:r w:rsidRPr="009171A2">
              <w:rPr>
                <w:b/>
                <w:position w:val="2"/>
                <w:rtl/>
                <w:lang w:bidi="ar-EG"/>
              </w:rPr>
              <w:t xml:space="preserve"> وتطوير الشبكات والخدمات.</w:t>
            </w:r>
          </w:p>
          <w:p w14:paraId="27380542" w14:textId="77777777" w:rsidR="00A6029F" w:rsidRPr="009171A2" w:rsidRDefault="00A6029F" w:rsidP="00D76FF0">
            <w:pPr>
              <w:pStyle w:val="Tabletexte"/>
              <w:spacing w:before="80" w:after="80" w:line="280" w:lineRule="exact"/>
              <w:jc w:val="left"/>
              <w:rPr>
                <w:b/>
                <w:position w:val="2"/>
                <w:rtl/>
                <w:lang w:bidi="ar-EG"/>
              </w:rPr>
            </w:pPr>
          </w:p>
          <w:p w14:paraId="20F02B08" w14:textId="70E2B17F" w:rsidR="00A52875" w:rsidRPr="009171A2" w:rsidRDefault="004506F8" w:rsidP="009A77C9">
            <w:pPr>
              <w:pStyle w:val="Tabletexte"/>
              <w:spacing w:before="80" w:after="80" w:line="280" w:lineRule="exact"/>
              <w:jc w:val="left"/>
              <w:rPr>
                <w:b/>
                <w:position w:val="2"/>
                <w:lang w:bidi="ar"/>
              </w:rPr>
            </w:pPr>
            <w:r w:rsidRPr="009171A2">
              <w:rPr>
                <w:rFonts w:hint="cs"/>
                <w:b/>
                <w:position w:val="2"/>
                <w:rtl/>
                <w:lang w:bidi="ar-EG"/>
              </w:rPr>
              <w:t>و</w:t>
            </w:r>
            <w:r w:rsidR="00F91BDE" w:rsidRPr="009171A2">
              <w:rPr>
                <w:rFonts w:hint="cs"/>
                <w:b/>
                <w:position w:val="2"/>
                <w:rtl/>
                <w:lang w:bidi="ar-EG"/>
              </w:rPr>
              <w:t>رأى</w:t>
            </w:r>
            <w:r w:rsidR="00F91BDE" w:rsidRPr="009171A2">
              <w:rPr>
                <w:b/>
                <w:position w:val="2"/>
                <w:rtl/>
                <w:lang w:bidi="ar-EG"/>
              </w:rPr>
              <w:t xml:space="preserve"> بعض الأعضاء أن هذه المادة</w:t>
            </w:r>
            <w:r w:rsidRPr="009171A2">
              <w:rPr>
                <w:rFonts w:hint="cs"/>
                <w:b/>
                <w:position w:val="2"/>
                <w:rtl/>
                <w:lang w:bidi="ar-EG"/>
              </w:rPr>
              <w:t xml:space="preserve"> </w:t>
            </w:r>
            <w:r w:rsidR="004777C2" w:rsidRPr="009171A2">
              <w:rPr>
                <w:rFonts w:hint="cs"/>
                <w:b/>
                <w:position w:val="2"/>
                <w:rtl/>
                <w:lang w:bidi="ar"/>
              </w:rPr>
              <w:t>لا</w:t>
            </w:r>
            <w:r w:rsidR="004777C2" w:rsidRPr="009171A2">
              <w:rPr>
                <w:rFonts w:hint="eastAsia"/>
                <w:b/>
                <w:position w:val="2"/>
                <w:rtl/>
                <w:lang w:bidi="ar"/>
              </w:rPr>
              <w:t> </w:t>
            </w:r>
            <w:r w:rsidR="004777C2" w:rsidRPr="009171A2">
              <w:rPr>
                <w:rFonts w:hint="cs"/>
                <w:b/>
                <w:position w:val="2"/>
                <w:rtl/>
                <w:lang w:bidi="ar"/>
              </w:rPr>
              <w:t>صلة</w:t>
            </w:r>
            <w:r w:rsidR="004777C2" w:rsidRPr="009171A2">
              <w:rPr>
                <w:rFonts w:hint="eastAsia"/>
                <w:b/>
                <w:position w:val="2"/>
                <w:rtl/>
                <w:lang w:bidi="ar"/>
              </w:rPr>
              <w:t> </w:t>
            </w:r>
            <w:r w:rsidR="004777C2" w:rsidRPr="009171A2">
              <w:rPr>
                <w:rFonts w:hint="cs"/>
                <w:b/>
                <w:position w:val="2"/>
                <w:rtl/>
                <w:lang w:bidi="ar"/>
              </w:rPr>
              <w:t>لها إلى حد كبير بالبيئة الحالية للاتصالات الدولية</w:t>
            </w:r>
            <w:r w:rsidRPr="009171A2">
              <w:rPr>
                <w:rFonts w:hint="cs"/>
                <w:b/>
                <w:position w:val="2"/>
                <w:rtl/>
                <w:lang w:bidi="ar"/>
              </w:rPr>
              <w:t xml:space="preserve"> لأنها تتضمن</w:t>
            </w:r>
            <w:r w:rsidRPr="009171A2">
              <w:rPr>
                <w:rFonts w:hint="cs"/>
                <w:position w:val="2"/>
                <w:rtl/>
                <w:lang w:bidi="ar"/>
              </w:rPr>
              <w:t xml:space="preserve"> </w:t>
            </w:r>
            <w:r w:rsidRPr="009171A2">
              <w:rPr>
                <w:rFonts w:hint="cs"/>
                <w:b/>
                <w:position w:val="2"/>
                <w:rtl/>
                <w:lang w:bidi="ar"/>
              </w:rPr>
              <w:t xml:space="preserve">العديد من الأحكام </w:t>
            </w:r>
            <w:r w:rsidRPr="009171A2">
              <w:rPr>
                <w:rFonts w:hint="cs"/>
                <w:b/>
                <w:position w:val="2"/>
                <w:rtl/>
                <w:lang w:bidi="ar"/>
              </w:rPr>
              <w:lastRenderedPageBreak/>
              <w:t>التفصيلية التي تحكم تحديد رسوم المحاسبة بين الدول الأعضاء</w:t>
            </w:r>
            <w:r w:rsidRPr="009171A2">
              <w:rPr>
                <w:rFonts w:hint="cs"/>
                <w:position w:val="2"/>
                <w:rtl/>
                <w:lang w:bidi="ar"/>
              </w:rPr>
              <w:t xml:space="preserve"> </w:t>
            </w:r>
            <w:r w:rsidRPr="009171A2">
              <w:rPr>
                <w:rFonts w:hint="cs"/>
                <w:b/>
                <w:position w:val="2"/>
                <w:rtl/>
                <w:lang w:bidi="ar"/>
              </w:rPr>
              <w:t>ولكن</w:t>
            </w:r>
            <w:r w:rsidRPr="009171A2">
              <w:rPr>
                <w:rFonts w:hint="eastAsia"/>
                <w:b/>
                <w:position w:val="2"/>
                <w:rtl/>
                <w:lang w:bidi="ar"/>
              </w:rPr>
              <w:t> </w:t>
            </w:r>
            <w:r w:rsidRPr="009171A2">
              <w:rPr>
                <w:rFonts w:hint="cs"/>
                <w:b/>
                <w:position w:val="2"/>
                <w:rtl/>
                <w:lang w:bidi="ar"/>
              </w:rPr>
              <w:t>الغالبية العظمى من الحركة لم تعد يتم تبادلها بموجب نظام رسوم المحاسبة هذا.</w:t>
            </w:r>
          </w:p>
        </w:tc>
        <w:tc>
          <w:tcPr>
            <w:tcW w:w="957" w:type="pct"/>
            <w:gridSpan w:val="2"/>
          </w:tcPr>
          <w:p w14:paraId="1518EB36" w14:textId="416832C6" w:rsidR="004506F8" w:rsidRPr="009171A2" w:rsidRDefault="004506F8" w:rsidP="00D76FF0">
            <w:pPr>
              <w:pStyle w:val="Tabletexte"/>
              <w:spacing w:before="80" w:after="80" w:line="280" w:lineRule="exact"/>
              <w:jc w:val="left"/>
              <w:rPr>
                <w:b/>
                <w:position w:val="2"/>
                <w:rtl/>
                <w:lang w:bidi="ar-EG"/>
              </w:rPr>
            </w:pPr>
            <w:r w:rsidRPr="009171A2">
              <w:rPr>
                <w:rFonts w:hint="cs"/>
                <w:b/>
                <w:position w:val="2"/>
                <w:rtl/>
                <w:lang w:bidi="ar-EG"/>
              </w:rPr>
              <w:lastRenderedPageBreak/>
              <w:t>رأى</w:t>
            </w:r>
            <w:r w:rsidRPr="009171A2">
              <w:rPr>
                <w:b/>
                <w:position w:val="2"/>
                <w:rtl/>
                <w:lang w:bidi="ar-EG"/>
              </w:rPr>
              <w:t xml:space="preserve"> بعض الأعضاء أن هذه المادة</w:t>
            </w:r>
            <w:r w:rsidRPr="009171A2">
              <w:rPr>
                <w:rFonts w:hint="cs"/>
                <w:b/>
                <w:position w:val="2"/>
                <w:rtl/>
                <w:lang w:bidi="ar-EG"/>
              </w:rPr>
              <w:t xml:space="preserve"> مرنة بالقدر الكافي.</w:t>
            </w:r>
          </w:p>
          <w:p w14:paraId="6576C9DF" w14:textId="77777777" w:rsidR="004506F8" w:rsidRPr="009171A2" w:rsidRDefault="004506F8" w:rsidP="00D76FF0">
            <w:pPr>
              <w:pStyle w:val="Tabletexte"/>
              <w:spacing w:before="80" w:after="80" w:line="280" w:lineRule="exact"/>
              <w:jc w:val="left"/>
              <w:rPr>
                <w:b/>
                <w:position w:val="2"/>
                <w:rtl/>
                <w:lang w:bidi="ar"/>
              </w:rPr>
            </w:pPr>
          </w:p>
          <w:p w14:paraId="51B3036B" w14:textId="3BDB5627" w:rsidR="00A52875" w:rsidRPr="009171A2" w:rsidRDefault="004506F8" w:rsidP="00D76FF0">
            <w:pPr>
              <w:pStyle w:val="Tabletexte"/>
              <w:spacing w:before="80" w:after="80" w:line="280" w:lineRule="exact"/>
              <w:jc w:val="left"/>
              <w:rPr>
                <w:b/>
                <w:spacing w:val="-2"/>
                <w:position w:val="2"/>
                <w:lang w:bidi="ar-EG"/>
              </w:rPr>
            </w:pPr>
            <w:r w:rsidRPr="009171A2">
              <w:rPr>
                <w:rFonts w:hint="cs"/>
                <w:b/>
                <w:spacing w:val="-2"/>
                <w:position w:val="2"/>
                <w:rtl/>
                <w:lang w:bidi="ar-EG"/>
              </w:rPr>
              <w:t>ورأى</w:t>
            </w:r>
            <w:r w:rsidRPr="009171A2">
              <w:rPr>
                <w:b/>
                <w:spacing w:val="-2"/>
                <w:position w:val="2"/>
                <w:rtl/>
                <w:lang w:bidi="ar-EG"/>
              </w:rPr>
              <w:t xml:space="preserve"> بعض الأعضاء أن هذه المادة</w:t>
            </w:r>
            <w:r w:rsidRPr="009171A2">
              <w:rPr>
                <w:rFonts w:hint="cs"/>
                <w:b/>
                <w:spacing w:val="-2"/>
                <w:position w:val="2"/>
                <w:rtl/>
                <w:lang w:bidi="ar-EG"/>
              </w:rPr>
              <w:t xml:space="preserve"> </w:t>
            </w:r>
            <w:r w:rsidR="00EB5AA0" w:rsidRPr="009171A2">
              <w:rPr>
                <w:rFonts w:hint="cs"/>
                <w:b/>
                <w:spacing w:val="-2"/>
                <w:position w:val="2"/>
                <w:rtl/>
                <w:lang w:bidi="ar-EG"/>
              </w:rPr>
              <w:t>غير مرنة. وأضاف</w:t>
            </w:r>
            <w:r w:rsidR="00EB5AA0" w:rsidRPr="009171A2">
              <w:rPr>
                <w:b/>
                <w:spacing w:val="-2"/>
                <w:position w:val="2"/>
                <w:rtl/>
                <w:lang w:bidi="ar-EG"/>
              </w:rPr>
              <w:t xml:space="preserve"> بعض الأعضاء أن</w:t>
            </w:r>
            <w:r w:rsidR="00EB5AA0" w:rsidRPr="009171A2">
              <w:rPr>
                <w:rFonts w:hint="cs"/>
                <w:b/>
                <w:spacing w:val="-2"/>
                <w:position w:val="2"/>
                <w:rtl/>
                <w:lang w:bidi="ar"/>
              </w:rPr>
              <w:t xml:space="preserve"> محاولة تطبيق أحكام رسوم المحاسبة أو حتى مراجعتها من أجل تطبيقها على الترتيبات الحالية المستندة إلى </w:t>
            </w:r>
            <w:r w:rsidR="00EB5AA0" w:rsidRPr="009171A2">
              <w:rPr>
                <w:rFonts w:hint="cs"/>
                <w:b/>
                <w:spacing w:val="-2"/>
                <w:position w:val="2"/>
                <w:rtl/>
                <w:lang w:bidi="ar"/>
              </w:rPr>
              <w:lastRenderedPageBreak/>
              <w:t>السوق، تدفق حركة الاتصالات الدولية قد تعيق تدفق حركة الاتصالات الدولية وقد تردع ابتكارات السوق والابتكارات التكنولوجية التي تحسّن الخدمات وتخفض الأسعار للمستهلكين.</w:t>
            </w:r>
          </w:p>
        </w:tc>
        <w:tc>
          <w:tcPr>
            <w:tcW w:w="932" w:type="pct"/>
          </w:tcPr>
          <w:p w14:paraId="1FA78009" w14:textId="3D541709" w:rsidR="00B22859" w:rsidRPr="009171A2" w:rsidRDefault="00B22859" w:rsidP="00D76FF0">
            <w:pPr>
              <w:pStyle w:val="Tabletexte"/>
              <w:spacing w:before="80" w:after="80" w:line="280" w:lineRule="exact"/>
              <w:jc w:val="left"/>
              <w:rPr>
                <w:b/>
                <w:position w:val="2"/>
              </w:rPr>
            </w:pPr>
            <w:r w:rsidRPr="009171A2">
              <w:rPr>
                <w:b/>
                <w:position w:val="2"/>
                <w:rtl/>
              </w:rPr>
              <w:lastRenderedPageBreak/>
              <w:t>يرى بعض الأعضاء أن هذا الحكم لا</w:t>
            </w:r>
            <w:r w:rsidR="009A77C9" w:rsidRPr="009171A2">
              <w:rPr>
                <w:rFonts w:hint="cs"/>
                <w:b/>
                <w:position w:val="2"/>
                <w:rtl/>
              </w:rPr>
              <w:t> </w:t>
            </w:r>
            <w:r w:rsidRPr="009171A2">
              <w:rPr>
                <w:b/>
                <w:position w:val="2"/>
                <w:rtl/>
              </w:rPr>
              <w:t>يتطلب أي تعديل نظراً لقابلية تطبيقه ومرونته.</w:t>
            </w:r>
          </w:p>
          <w:p w14:paraId="71C3A335" w14:textId="77777777" w:rsidR="009A77C9" w:rsidRPr="009171A2" w:rsidRDefault="009A77C9" w:rsidP="00D76FF0">
            <w:pPr>
              <w:pStyle w:val="Tabletexte"/>
              <w:spacing w:before="80" w:after="80" w:line="280" w:lineRule="exact"/>
              <w:jc w:val="left"/>
              <w:rPr>
                <w:b/>
                <w:position w:val="2"/>
                <w:rtl/>
              </w:rPr>
            </w:pPr>
          </w:p>
          <w:p w14:paraId="77E7919D" w14:textId="5E049B38" w:rsidR="00B22859"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6D88B5A1" w14:textId="77777777" w:rsidR="009A77C9" w:rsidRPr="009171A2" w:rsidRDefault="009A77C9" w:rsidP="00D76FF0">
            <w:pPr>
              <w:pStyle w:val="Tabletexte"/>
              <w:spacing w:before="80" w:after="80" w:line="280" w:lineRule="exact"/>
              <w:jc w:val="left"/>
              <w:rPr>
                <w:b/>
                <w:position w:val="2"/>
                <w:rtl/>
              </w:rPr>
            </w:pPr>
          </w:p>
          <w:p w14:paraId="206FC8C2" w14:textId="2507DD1B" w:rsidR="00A52875" w:rsidRPr="009171A2" w:rsidRDefault="00B22859" w:rsidP="00D76FF0">
            <w:pPr>
              <w:pStyle w:val="Tabletexte"/>
              <w:spacing w:before="80" w:after="80" w:line="280" w:lineRule="exact"/>
              <w:jc w:val="left"/>
              <w:rPr>
                <w:b/>
                <w:position w:val="2"/>
              </w:rPr>
            </w:pPr>
            <w:r w:rsidRPr="009171A2">
              <w:rPr>
                <w:b/>
                <w:position w:val="2"/>
                <w:rtl/>
              </w:rPr>
              <w:lastRenderedPageBreak/>
              <w:t>وارتأى بعض الأعضاء أن الضرورة تدعو إلى تحديث هذا الحكم لتضمينه التغييرات التي طرأت على عملية توفير خدمات الاتصالات/</w:t>
            </w:r>
            <w:r w:rsidR="009A77C9" w:rsidRPr="009171A2">
              <w:rPr>
                <w:b/>
                <w:position w:val="2"/>
                <w:rtl/>
              </w:rPr>
              <w:br/>
            </w:r>
            <w:r w:rsidRPr="009171A2">
              <w:rPr>
                <w:b/>
                <w:position w:val="2"/>
                <w:rtl/>
              </w:rPr>
              <w:t>تكنولوجيا المعلومات والاتصالات للمستعملين النهائيين.</w:t>
            </w:r>
          </w:p>
        </w:tc>
      </w:tr>
      <w:tr w:rsidR="00BD348E" w:rsidRPr="009171A2" w14:paraId="0046C0F0" w14:textId="77777777" w:rsidTr="000A4CD6">
        <w:tc>
          <w:tcPr>
            <w:tcW w:w="347" w:type="pct"/>
          </w:tcPr>
          <w:p w14:paraId="62F0FC58" w14:textId="51CD7E88" w:rsidR="00A52875" w:rsidRPr="009171A2" w:rsidRDefault="000757C7" w:rsidP="00D76FF0">
            <w:pPr>
              <w:pStyle w:val="Tabletexte"/>
              <w:spacing w:before="80" w:after="80" w:line="280" w:lineRule="exact"/>
              <w:jc w:val="center"/>
              <w:rPr>
                <w:position w:val="2"/>
              </w:rPr>
            </w:pPr>
            <w:bookmarkStart w:id="13" w:name="_Hlk61332698"/>
            <w:r w:rsidRPr="009171A2">
              <w:rPr>
                <w:position w:val="2"/>
              </w:rPr>
              <w:lastRenderedPageBreak/>
              <w:t>2/1</w:t>
            </w:r>
          </w:p>
        </w:tc>
        <w:tc>
          <w:tcPr>
            <w:tcW w:w="929" w:type="pct"/>
          </w:tcPr>
          <w:p w14:paraId="520DB67A" w14:textId="2DA12676" w:rsidR="00A52875" w:rsidRPr="009171A2" w:rsidRDefault="000757C7" w:rsidP="00D76FF0">
            <w:pPr>
              <w:pStyle w:val="Tabletexte"/>
              <w:spacing w:before="80" w:after="80" w:line="280" w:lineRule="exact"/>
              <w:jc w:val="left"/>
              <w:rPr>
                <w:b/>
                <w:bCs/>
                <w:position w:val="2"/>
              </w:rPr>
            </w:pPr>
            <w:r w:rsidRPr="009171A2">
              <w:rPr>
                <w:b/>
                <w:bCs/>
                <w:position w:val="2"/>
              </w:rPr>
              <w:t>1.1</w:t>
            </w:r>
            <w:r w:rsidRPr="009171A2">
              <w:rPr>
                <w:b/>
                <w:bCs/>
                <w:position w:val="2"/>
                <w:rtl/>
                <w:lang w:bidi="ar-EG"/>
              </w:rPr>
              <w:tab/>
              <w:t>تسعى الدول الأعضاء لضمان قيام وكالات التشغيل المرخص لها، بالاتفاق فيما بينها، بوضع وتعديل رسوم المحاسبة الواجب تطبيقها فيما بينها بالنسبة إلى كل خدمة تشملها علاقة معينة، مع مراعاة توصيات قطاع تقييس الاتصالات وتمشياً مع اتجاهات تكاليف توفير خدمة الاتصالات المعنية، وتوزع هذه الرسوم إلى حصص انتهائية مستحقة لوكالات التشغيل المرخص لها في البلدان الانتهائية، وعند الاقتضاء إلى حصص عبور مستحقة لوكالات التشغيل المرخص لها في بلدان العبور.</w:t>
            </w:r>
          </w:p>
        </w:tc>
        <w:tc>
          <w:tcPr>
            <w:tcW w:w="931" w:type="pct"/>
            <w:gridSpan w:val="2"/>
          </w:tcPr>
          <w:p w14:paraId="731E3F7B" w14:textId="38CA607E" w:rsidR="00A52875" w:rsidRPr="009171A2" w:rsidRDefault="00141FA6" w:rsidP="00D76FF0">
            <w:pPr>
              <w:pStyle w:val="Tabletexte"/>
              <w:spacing w:before="80" w:after="80" w:line="280" w:lineRule="exact"/>
              <w:jc w:val="left"/>
              <w:rPr>
                <w:position w:val="2"/>
              </w:rPr>
            </w:pPr>
            <w:r w:rsidRPr="009171A2">
              <w:rPr>
                <w:position w:val="2"/>
              </w:rPr>
              <w:t>1.1</w:t>
            </w:r>
            <w:r w:rsidRPr="009171A2">
              <w:rPr>
                <w:rFonts w:hint="cs"/>
                <w:position w:val="2"/>
                <w:rtl/>
                <w:lang w:bidi="ar-EG"/>
              </w:rPr>
              <w:tab/>
              <w:t>تضع الإدارات</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w:instrText>
            </w:r>
            <w:r w:rsidR="00482BB8" w:rsidRPr="009171A2">
              <w:rPr>
                <w:position w:val="2"/>
                <w:rtl/>
                <w:lang w:bidi="ar-EG"/>
              </w:rPr>
              <w:instrText xml:space="preserve"> \* </w:instrText>
            </w:r>
            <w:r w:rsidR="00482BB8" w:rsidRPr="009171A2">
              <w:rPr>
                <w:position w:val="2"/>
                <w:lang w:bidi="ar-EG"/>
              </w:rPr>
              <w:instrText>MERGEFORMAT</w:instrText>
            </w:r>
            <w:r w:rsidR="00482BB8"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وتعدل، بالاتفاق المتبادل، رسوم التوزيع الواجب تطبيقها فيما بينها بالنسبة لكل خدمة مقبولة في علاقة معينة، وفقاً لتوصيات اللجنة </w:t>
            </w:r>
            <w:r w:rsidRPr="009171A2">
              <w:rPr>
                <w:position w:val="2"/>
              </w:rPr>
              <w:t>CCITT</w:t>
            </w:r>
            <w:r w:rsidRPr="009171A2">
              <w:rPr>
                <w:rFonts w:hint="cs"/>
                <w:position w:val="2"/>
                <w:rtl/>
                <w:lang w:bidi="ar-EG"/>
              </w:rPr>
              <w:t xml:space="preserve"> وتمشياً مع تطور التكاليف التي تتكبدها لتأمين خدمة الاتصالات المعنية، وتوزعها إلى حصص انتهائية تعود لإدارات</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w:instrText>
            </w:r>
            <w:r w:rsidR="00482BB8" w:rsidRPr="009171A2">
              <w:rPr>
                <w:position w:val="2"/>
                <w:rtl/>
                <w:lang w:bidi="ar-EG"/>
              </w:rPr>
              <w:instrText xml:space="preserve"> \* </w:instrText>
            </w:r>
            <w:r w:rsidR="00482BB8" w:rsidRPr="009171A2">
              <w:rPr>
                <w:position w:val="2"/>
                <w:lang w:bidi="ar-EG"/>
              </w:rPr>
              <w:instrText>MERGEFORMAT</w:instrText>
            </w:r>
            <w:r w:rsidR="00482BB8"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البلدان الانتهائية، وعند الاقتضاء إلى حصص عبور تعود إلى إدارات</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w:instrText>
            </w:r>
            <w:r w:rsidR="00482BB8" w:rsidRPr="009171A2">
              <w:rPr>
                <w:position w:val="2"/>
                <w:rtl/>
                <w:lang w:bidi="ar-EG"/>
              </w:rPr>
              <w:instrText xml:space="preserve"> \* </w:instrText>
            </w:r>
            <w:r w:rsidR="00482BB8" w:rsidRPr="009171A2">
              <w:rPr>
                <w:position w:val="2"/>
                <w:lang w:bidi="ar-EG"/>
              </w:rPr>
              <w:instrText>MERGEFORMAT</w:instrText>
            </w:r>
            <w:r w:rsidR="00482BB8"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بلدان</w:t>
            </w:r>
            <w:r w:rsidRPr="009171A2">
              <w:rPr>
                <w:rFonts w:hint="eastAsia"/>
                <w:position w:val="2"/>
                <w:rtl/>
                <w:lang w:bidi="ar-EG"/>
              </w:rPr>
              <w:t> </w:t>
            </w:r>
            <w:r w:rsidRPr="009171A2">
              <w:rPr>
                <w:rFonts w:hint="cs"/>
                <w:position w:val="2"/>
                <w:rtl/>
                <w:lang w:bidi="ar-EG"/>
              </w:rPr>
              <w:t>العبور.</w:t>
            </w:r>
          </w:p>
          <w:p w14:paraId="22248E56" w14:textId="77777777" w:rsidR="009A77C9" w:rsidRPr="009171A2" w:rsidRDefault="009A77C9" w:rsidP="00D76FF0">
            <w:pPr>
              <w:pStyle w:val="Tabletexte"/>
              <w:spacing w:before="80" w:after="80" w:line="280" w:lineRule="exact"/>
              <w:jc w:val="left"/>
              <w:rPr>
                <w:position w:val="2"/>
                <w:rtl/>
                <w:lang w:bidi="ar-EG"/>
              </w:rPr>
            </w:pPr>
          </w:p>
          <w:p w14:paraId="6A7657BA" w14:textId="27A28DBF"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5910791F" w14:textId="10EBEBD7"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68039272" w14:textId="77777777" w:rsidR="00A52875" w:rsidRPr="009171A2" w:rsidRDefault="00A52875" w:rsidP="00D76FF0">
            <w:pPr>
              <w:pStyle w:val="Tabletexte"/>
              <w:spacing w:before="80" w:after="80" w:line="280" w:lineRule="exact"/>
              <w:jc w:val="left"/>
              <w:rPr>
                <w:b/>
                <w:position w:val="2"/>
              </w:rPr>
            </w:pPr>
          </w:p>
          <w:p w14:paraId="321BB261" w14:textId="144AB419" w:rsidR="00A52875" w:rsidRPr="009171A2" w:rsidRDefault="00EB5AA0" w:rsidP="00D76FF0">
            <w:pPr>
              <w:pStyle w:val="Tabletexte"/>
              <w:spacing w:before="80" w:after="80" w:line="280" w:lineRule="exact"/>
              <w:jc w:val="left"/>
              <w:rPr>
                <w:b/>
                <w:position w:val="2"/>
              </w:rPr>
            </w:pPr>
            <w:r w:rsidRPr="009171A2">
              <w:rPr>
                <w:rFonts w:hint="cs"/>
                <w:b/>
                <w:position w:val="2"/>
                <w:rtl/>
                <w:lang w:bidi="ar-EG"/>
              </w:rPr>
              <w:t>ورأى</w:t>
            </w:r>
            <w:r w:rsidRPr="009171A2">
              <w:rPr>
                <w:b/>
                <w:position w:val="2"/>
                <w:rtl/>
                <w:lang w:bidi="ar-EG"/>
              </w:rPr>
              <w:t xml:space="preserve"> </w:t>
            </w:r>
            <w:r w:rsidR="00482BB8" w:rsidRPr="009171A2">
              <w:rPr>
                <w:rFonts w:hint="cs"/>
                <w:b/>
                <w:position w:val="2"/>
                <w:rtl/>
              </w:rPr>
              <w:t>بعض الأعضاء أن هذا الحكم غير قابل للتطبيق</w:t>
            </w:r>
            <w:r w:rsidR="009A77C9" w:rsidRPr="009171A2">
              <w:rPr>
                <w:rFonts w:hint="cs"/>
                <w:b/>
                <w:position w:val="2"/>
                <w:rtl/>
              </w:rPr>
              <w:t>.</w:t>
            </w:r>
          </w:p>
        </w:tc>
        <w:tc>
          <w:tcPr>
            <w:tcW w:w="957" w:type="pct"/>
            <w:gridSpan w:val="2"/>
          </w:tcPr>
          <w:p w14:paraId="6B97061B" w14:textId="45C358E4"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6A6D1DD1" w14:textId="77777777" w:rsidR="00A52875" w:rsidRPr="009171A2" w:rsidRDefault="00A52875" w:rsidP="00D76FF0">
            <w:pPr>
              <w:pStyle w:val="Tabletexte"/>
              <w:spacing w:before="80" w:after="80" w:line="280" w:lineRule="exact"/>
              <w:jc w:val="left"/>
              <w:rPr>
                <w:b/>
                <w:position w:val="2"/>
              </w:rPr>
            </w:pPr>
          </w:p>
          <w:p w14:paraId="73B17812" w14:textId="72360F19" w:rsidR="00A52875" w:rsidRPr="009171A2" w:rsidRDefault="00EB5AA0" w:rsidP="00D76FF0">
            <w:pPr>
              <w:pStyle w:val="Tabletexte"/>
              <w:spacing w:before="80" w:after="80" w:line="280" w:lineRule="exact"/>
              <w:jc w:val="left"/>
              <w:rPr>
                <w:b/>
                <w:position w:val="2"/>
              </w:rPr>
            </w:pPr>
            <w:r w:rsidRPr="009171A2">
              <w:rPr>
                <w:rFonts w:hint="cs"/>
                <w:b/>
                <w:position w:val="2"/>
                <w:rtl/>
                <w:lang w:bidi="ar-EG"/>
              </w:rPr>
              <w:t>ورأى</w:t>
            </w:r>
            <w:r w:rsidRPr="009171A2">
              <w:rPr>
                <w:b/>
                <w:position w:val="2"/>
                <w:rtl/>
                <w:lang w:bidi="ar-EG"/>
              </w:rPr>
              <w:t xml:space="preserve"> </w:t>
            </w:r>
            <w:r w:rsidR="00482BB8" w:rsidRPr="009171A2">
              <w:rPr>
                <w:rFonts w:hint="cs"/>
                <w:b/>
                <w:position w:val="2"/>
                <w:rtl/>
              </w:rPr>
              <w:t xml:space="preserve">بعض الأعضاء أن هذا الحكم </w:t>
            </w:r>
            <w:r w:rsidR="001C7207" w:rsidRPr="009171A2">
              <w:rPr>
                <w:rFonts w:hint="cs"/>
                <w:b/>
                <w:position w:val="2"/>
                <w:rtl/>
              </w:rPr>
              <w:t>غير مرن</w:t>
            </w:r>
            <w:r w:rsidR="009A77C9" w:rsidRPr="009171A2">
              <w:rPr>
                <w:rFonts w:hint="cs"/>
                <w:b/>
                <w:position w:val="2"/>
                <w:rtl/>
              </w:rPr>
              <w:t>.</w:t>
            </w:r>
          </w:p>
        </w:tc>
        <w:tc>
          <w:tcPr>
            <w:tcW w:w="932" w:type="pct"/>
          </w:tcPr>
          <w:p w14:paraId="723ED50E" w14:textId="63FFC1F7" w:rsidR="00B22859" w:rsidRPr="009171A2" w:rsidRDefault="00B22859" w:rsidP="00D76FF0">
            <w:pPr>
              <w:pStyle w:val="Tabletexte"/>
              <w:spacing w:before="80" w:after="80" w:line="280" w:lineRule="exact"/>
              <w:jc w:val="left"/>
              <w:rPr>
                <w:b/>
                <w:position w:val="2"/>
              </w:rPr>
            </w:pPr>
            <w:r w:rsidRPr="009171A2">
              <w:rPr>
                <w:b/>
                <w:position w:val="2"/>
                <w:rtl/>
              </w:rPr>
              <w:t>يرى بعض الأعضاء أن هذا الحكم لا</w:t>
            </w:r>
            <w:r w:rsidR="009A77C9" w:rsidRPr="009171A2">
              <w:rPr>
                <w:rFonts w:hint="cs"/>
                <w:b/>
                <w:position w:val="2"/>
                <w:rtl/>
              </w:rPr>
              <w:t> </w:t>
            </w:r>
            <w:r w:rsidRPr="009171A2">
              <w:rPr>
                <w:b/>
                <w:position w:val="2"/>
                <w:rtl/>
              </w:rPr>
              <w:t>يتطلب أي تعديل نظراً لقابلية تطبيقه ومرونته.</w:t>
            </w:r>
          </w:p>
          <w:p w14:paraId="3A33A3DD" w14:textId="77777777" w:rsidR="009A77C9" w:rsidRPr="009171A2" w:rsidRDefault="009A77C9" w:rsidP="00D76FF0">
            <w:pPr>
              <w:pStyle w:val="Tabletexte"/>
              <w:spacing w:before="80" w:after="80" w:line="280" w:lineRule="exact"/>
              <w:jc w:val="left"/>
              <w:rPr>
                <w:b/>
                <w:position w:val="2"/>
                <w:rtl/>
              </w:rPr>
            </w:pPr>
          </w:p>
          <w:p w14:paraId="6F80696D" w14:textId="65C10D99" w:rsidR="00B22859" w:rsidRPr="009171A2" w:rsidRDefault="00B22859"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3AC1C3F4" w14:textId="77777777" w:rsidR="009A77C9" w:rsidRPr="009171A2" w:rsidRDefault="009A77C9" w:rsidP="00D76FF0">
            <w:pPr>
              <w:pStyle w:val="Tabletexte"/>
              <w:spacing w:before="80" w:after="80" w:line="280" w:lineRule="exact"/>
              <w:jc w:val="left"/>
              <w:rPr>
                <w:b/>
                <w:position w:val="2"/>
                <w:rtl/>
              </w:rPr>
            </w:pPr>
          </w:p>
          <w:p w14:paraId="0459B378" w14:textId="3421248F" w:rsidR="00A52875" w:rsidRPr="009171A2" w:rsidRDefault="00B22859"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9A77C9" w:rsidRPr="009171A2">
              <w:rPr>
                <w:b/>
                <w:position w:val="2"/>
                <w:rtl/>
              </w:rPr>
              <w:br/>
            </w:r>
            <w:r w:rsidRPr="009171A2">
              <w:rPr>
                <w:b/>
                <w:position w:val="2"/>
                <w:rtl/>
              </w:rPr>
              <w:t>تكنولوجيا المعلومات والاتصالات للمستعملين النهائيين.</w:t>
            </w:r>
          </w:p>
        </w:tc>
      </w:tr>
      <w:tr w:rsidR="00BD348E" w:rsidRPr="009171A2" w14:paraId="13DD7D6D" w14:textId="77777777" w:rsidTr="000A4CD6">
        <w:tc>
          <w:tcPr>
            <w:tcW w:w="347" w:type="pct"/>
          </w:tcPr>
          <w:p w14:paraId="35646F76" w14:textId="5F0F8F83" w:rsidR="00A52875" w:rsidRPr="009171A2" w:rsidRDefault="000757C7" w:rsidP="00D76FF0">
            <w:pPr>
              <w:pStyle w:val="Tabletexte"/>
              <w:spacing w:before="80" w:after="80" w:line="280" w:lineRule="exact"/>
              <w:jc w:val="center"/>
              <w:rPr>
                <w:position w:val="2"/>
              </w:rPr>
            </w:pPr>
            <w:r w:rsidRPr="009171A2">
              <w:rPr>
                <w:position w:val="2"/>
              </w:rPr>
              <w:t>3/1</w:t>
            </w:r>
          </w:p>
        </w:tc>
        <w:tc>
          <w:tcPr>
            <w:tcW w:w="929" w:type="pct"/>
          </w:tcPr>
          <w:p w14:paraId="6914C527" w14:textId="1BCAF41E" w:rsidR="00A52875" w:rsidRPr="009171A2" w:rsidRDefault="000757C7" w:rsidP="00D76FF0">
            <w:pPr>
              <w:pStyle w:val="Tabletexte"/>
              <w:spacing w:before="80" w:after="80" w:line="280" w:lineRule="exact"/>
              <w:jc w:val="left"/>
              <w:rPr>
                <w:b/>
                <w:bCs/>
                <w:position w:val="2"/>
              </w:rPr>
            </w:pPr>
            <w:r w:rsidRPr="009171A2">
              <w:rPr>
                <w:b/>
                <w:bCs/>
                <w:position w:val="2"/>
              </w:rPr>
              <w:t>2.1</w:t>
            </w:r>
            <w:r w:rsidRPr="009171A2">
              <w:rPr>
                <w:b/>
                <w:bCs/>
                <w:position w:val="2"/>
                <w:rtl/>
                <w:lang w:bidi="ar-EG"/>
              </w:rPr>
              <w:tab/>
              <w:t xml:space="preserve">في علاقات الحركة التي يمكن أن تؤخذ فيها دراسات التكلفة التي يضعها قطاع تقييس الاتصالات أساساً لتحديد رسم </w:t>
            </w:r>
            <w:r w:rsidRPr="009171A2">
              <w:rPr>
                <w:b/>
                <w:bCs/>
                <w:position w:val="2"/>
                <w:rtl/>
                <w:lang w:bidi="ar-EG"/>
              </w:rPr>
              <w:lastRenderedPageBreak/>
              <w:t>المحاسبة، يمكن أن يحدد هذا الرسم أيضاً وفقاً للطريقة التالية:</w:t>
            </w:r>
          </w:p>
        </w:tc>
        <w:tc>
          <w:tcPr>
            <w:tcW w:w="931" w:type="pct"/>
            <w:gridSpan w:val="2"/>
          </w:tcPr>
          <w:p w14:paraId="5CDC55BD" w14:textId="0BE15F4A" w:rsidR="00A52875" w:rsidRPr="009171A2" w:rsidRDefault="00141FA6" w:rsidP="00D76FF0">
            <w:pPr>
              <w:pStyle w:val="Tabletexte"/>
              <w:spacing w:before="80" w:after="80" w:line="280" w:lineRule="exact"/>
              <w:jc w:val="left"/>
              <w:rPr>
                <w:rFonts w:eastAsia="Times New Roman"/>
                <w:position w:val="2"/>
              </w:rPr>
            </w:pPr>
            <w:r w:rsidRPr="009171A2">
              <w:rPr>
                <w:position w:val="2"/>
              </w:rPr>
              <w:lastRenderedPageBreak/>
              <w:t>2.1</w:t>
            </w:r>
            <w:r w:rsidRPr="009171A2">
              <w:rPr>
                <w:rFonts w:hint="cs"/>
                <w:position w:val="2"/>
                <w:rtl/>
                <w:lang w:bidi="ar-EG"/>
              </w:rPr>
              <w:tab/>
              <w:t xml:space="preserve">في علاقات الحركة التي يمكن أن تؤخذ فيها دراسات الكلفة التي تضعها اللجنة </w:t>
            </w:r>
            <w:r w:rsidRPr="009171A2">
              <w:rPr>
                <w:position w:val="2"/>
              </w:rPr>
              <w:t>CCITT</w:t>
            </w:r>
            <w:r w:rsidRPr="009171A2">
              <w:rPr>
                <w:rFonts w:hint="cs"/>
                <w:position w:val="2"/>
                <w:rtl/>
                <w:lang w:bidi="ar-EG"/>
              </w:rPr>
              <w:t xml:space="preserve"> أساساً لتحديد رسم التوزيع، يمكن أن يحدد هذا الرسم أيضاً وفقاً للطريقة التالية:</w:t>
            </w:r>
          </w:p>
        </w:tc>
        <w:tc>
          <w:tcPr>
            <w:tcW w:w="904" w:type="pct"/>
          </w:tcPr>
          <w:p w14:paraId="7F1D8784" w14:textId="4867BF39"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2AE4DCF9" w14:textId="77777777" w:rsidR="00482BB8" w:rsidRPr="009171A2" w:rsidRDefault="00482BB8" w:rsidP="00D76FF0">
            <w:pPr>
              <w:pStyle w:val="Tabletexte"/>
              <w:spacing w:before="80" w:after="80" w:line="280" w:lineRule="exact"/>
              <w:jc w:val="left"/>
              <w:rPr>
                <w:b/>
                <w:position w:val="2"/>
              </w:rPr>
            </w:pPr>
          </w:p>
          <w:p w14:paraId="46006D55" w14:textId="5CE49652"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2E48BD5B" w14:textId="4F1FDC13"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6D4697F8" w14:textId="77777777" w:rsidR="001C7207" w:rsidRPr="009171A2" w:rsidRDefault="001C7207" w:rsidP="00D76FF0">
            <w:pPr>
              <w:pStyle w:val="Tabletexte"/>
              <w:spacing w:before="80" w:after="80" w:line="280" w:lineRule="exact"/>
              <w:jc w:val="left"/>
              <w:rPr>
                <w:b/>
                <w:position w:val="2"/>
              </w:rPr>
            </w:pPr>
          </w:p>
          <w:p w14:paraId="10FE2959" w14:textId="04DAE735"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9A77C9"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5DFEBA2B" w14:textId="0BB2C7BD"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9A77C9" w:rsidRPr="009171A2">
              <w:rPr>
                <w:rFonts w:hint="cs"/>
                <w:b/>
                <w:position w:val="2"/>
                <w:rtl/>
              </w:rPr>
              <w:t> </w:t>
            </w:r>
            <w:r w:rsidRPr="009171A2">
              <w:rPr>
                <w:b/>
                <w:position w:val="2"/>
                <w:rtl/>
              </w:rPr>
              <w:t>يتطلب أي تعديل نظراً لقابلية تطبيقه ومرونته.</w:t>
            </w:r>
          </w:p>
          <w:p w14:paraId="36C46AC4" w14:textId="77777777" w:rsidR="009A77C9" w:rsidRPr="009171A2" w:rsidRDefault="009A77C9" w:rsidP="00D76FF0">
            <w:pPr>
              <w:pStyle w:val="Tabletexte"/>
              <w:spacing w:before="80" w:after="80" w:line="280" w:lineRule="exact"/>
              <w:jc w:val="left"/>
              <w:rPr>
                <w:b/>
                <w:position w:val="2"/>
                <w:rtl/>
              </w:rPr>
            </w:pPr>
          </w:p>
          <w:p w14:paraId="1038E136" w14:textId="64A55BEC" w:rsidR="008A7078" w:rsidRPr="009171A2" w:rsidRDefault="008A7078" w:rsidP="00D76FF0">
            <w:pPr>
              <w:pStyle w:val="Tabletexte"/>
              <w:spacing w:before="80" w:after="80" w:line="280" w:lineRule="exact"/>
              <w:jc w:val="left"/>
              <w:rPr>
                <w:b/>
                <w:position w:val="2"/>
              </w:rPr>
            </w:pPr>
            <w:r w:rsidRPr="009171A2">
              <w:rPr>
                <w:b/>
                <w:position w:val="2"/>
                <w:rtl/>
              </w:rPr>
              <w:lastRenderedPageBreak/>
              <w:t>وذكر بعض الأعضاء أن هذا الحكم غير ضروري لأنه لم يعد قابلاً للتطبيق ولا مرناً.</w:t>
            </w:r>
          </w:p>
          <w:p w14:paraId="5391467B" w14:textId="77777777" w:rsidR="009A77C9" w:rsidRPr="009171A2" w:rsidRDefault="009A77C9" w:rsidP="00D76FF0">
            <w:pPr>
              <w:pStyle w:val="Tabletexte"/>
              <w:spacing w:before="80" w:after="80" w:line="280" w:lineRule="exact"/>
              <w:jc w:val="left"/>
              <w:rPr>
                <w:b/>
                <w:position w:val="2"/>
                <w:rtl/>
              </w:rPr>
            </w:pPr>
          </w:p>
          <w:p w14:paraId="05EA9833" w14:textId="4D329808" w:rsidR="00A52875" w:rsidRPr="009171A2" w:rsidRDefault="008A7078"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9A77C9" w:rsidRPr="009171A2">
              <w:rPr>
                <w:b/>
                <w:position w:val="2"/>
                <w:rtl/>
              </w:rPr>
              <w:br/>
            </w:r>
            <w:r w:rsidRPr="009171A2">
              <w:rPr>
                <w:b/>
                <w:position w:val="2"/>
                <w:rtl/>
              </w:rPr>
              <w:t>تكنولوجيا المعلومات والاتصالات للمستعملين النهائيين.</w:t>
            </w:r>
          </w:p>
        </w:tc>
      </w:tr>
      <w:tr w:rsidR="00BD348E" w:rsidRPr="009171A2" w14:paraId="55B72042" w14:textId="77777777" w:rsidTr="000A4CD6">
        <w:tc>
          <w:tcPr>
            <w:tcW w:w="347" w:type="pct"/>
          </w:tcPr>
          <w:p w14:paraId="3321681C" w14:textId="63A00745" w:rsidR="00A52875" w:rsidRPr="009171A2" w:rsidRDefault="000757C7" w:rsidP="00D76FF0">
            <w:pPr>
              <w:pStyle w:val="Tabletexte"/>
              <w:spacing w:before="80" w:after="80" w:line="280" w:lineRule="exact"/>
              <w:jc w:val="center"/>
              <w:rPr>
                <w:position w:val="2"/>
              </w:rPr>
            </w:pPr>
            <w:r w:rsidRPr="009171A2">
              <w:rPr>
                <w:position w:val="2"/>
              </w:rPr>
              <w:lastRenderedPageBreak/>
              <w:t>4/1</w:t>
            </w:r>
          </w:p>
        </w:tc>
        <w:tc>
          <w:tcPr>
            <w:tcW w:w="929" w:type="pct"/>
          </w:tcPr>
          <w:p w14:paraId="23A3C5C7" w14:textId="3628ADBC" w:rsidR="00A52875" w:rsidRPr="009171A2" w:rsidRDefault="000757C7" w:rsidP="00D76FF0">
            <w:pPr>
              <w:pStyle w:val="Tabletexte"/>
              <w:spacing w:before="80" w:after="80" w:line="280" w:lineRule="exact"/>
              <w:jc w:val="left"/>
              <w:rPr>
                <w:b/>
                <w:bCs/>
                <w:position w:val="2"/>
              </w:rPr>
            </w:pPr>
            <w:proofErr w:type="gramStart"/>
            <w:r w:rsidRPr="009171A2">
              <w:rPr>
                <w:b/>
                <w:bCs/>
                <w:position w:val="2"/>
                <w:rtl/>
                <w:lang w:bidi="ar-EG"/>
              </w:rPr>
              <w:t>أ )</w:t>
            </w:r>
            <w:proofErr w:type="gramEnd"/>
            <w:r w:rsidRPr="009171A2">
              <w:rPr>
                <w:b/>
                <w:bCs/>
                <w:position w:val="2"/>
                <w:rtl/>
                <w:lang w:bidi="ar-EG"/>
              </w:rPr>
              <w:tab/>
              <w:t>تضع وكالات التشغيل</w:t>
            </w:r>
            <w:r w:rsidRPr="009171A2">
              <w:rPr>
                <w:b/>
                <w:bCs/>
                <w:position w:val="2"/>
                <w:rtl/>
              </w:rPr>
              <w:t xml:space="preserve"> المرخص لها</w:t>
            </w:r>
            <w:r w:rsidRPr="009171A2">
              <w:rPr>
                <w:b/>
                <w:bCs/>
                <w:position w:val="2"/>
                <w:rtl/>
                <w:lang w:bidi="ar-EG"/>
              </w:rPr>
              <w:t xml:space="preserve"> وتعدل الحصص الانتهائية وحصص العبور المستحقة لها مع مراعاة توصيات قطاع تقييس الاتصالات؛</w:t>
            </w:r>
          </w:p>
        </w:tc>
        <w:tc>
          <w:tcPr>
            <w:tcW w:w="931" w:type="pct"/>
            <w:gridSpan w:val="2"/>
          </w:tcPr>
          <w:p w14:paraId="5CE72155" w14:textId="12A5822D" w:rsidR="00A52875" w:rsidRPr="009171A2" w:rsidRDefault="00141FA6" w:rsidP="00D76FF0">
            <w:pPr>
              <w:pStyle w:val="Tabletexte"/>
              <w:spacing w:before="80" w:after="80" w:line="280" w:lineRule="exact"/>
              <w:jc w:val="left"/>
              <w:rPr>
                <w:position w:val="2"/>
              </w:rPr>
            </w:pPr>
            <w:proofErr w:type="gramStart"/>
            <w:r w:rsidRPr="009171A2">
              <w:rPr>
                <w:rFonts w:hint="cs"/>
                <w:position w:val="2"/>
                <w:rtl/>
                <w:lang w:bidi="ar-EG"/>
              </w:rPr>
              <w:t>أ )</w:t>
            </w:r>
            <w:proofErr w:type="gramEnd"/>
            <w:r w:rsidRPr="009171A2">
              <w:rPr>
                <w:rFonts w:hint="cs"/>
                <w:position w:val="2"/>
                <w:rtl/>
                <w:lang w:bidi="ar-EG"/>
              </w:rPr>
              <w:tab/>
              <w:t>تضع الإدارات</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 </w:instrText>
            </w:r>
            <w:r w:rsidRPr="009171A2">
              <w:rPr>
                <w:position w:val="2"/>
                <w:lang w:bidi="ar-EG"/>
              </w:rPr>
              <w:instrText>MERGEFORMAT</w:instrText>
            </w:r>
            <w:r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وتعدل الحصص الانتهائية وحصص العبور العائدة لها مع مراعاة توصيات اللجنة</w:t>
            </w:r>
            <w:r w:rsidRPr="009171A2">
              <w:rPr>
                <w:rFonts w:hint="eastAsia"/>
                <w:position w:val="2"/>
                <w:rtl/>
                <w:lang w:bidi="ar-EG"/>
              </w:rPr>
              <w:t> </w:t>
            </w:r>
            <w:r w:rsidRPr="009171A2">
              <w:rPr>
                <w:position w:val="2"/>
              </w:rPr>
              <w:t>CCITT</w:t>
            </w:r>
            <w:r w:rsidRPr="009171A2">
              <w:rPr>
                <w:rFonts w:hint="cs"/>
                <w:position w:val="2"/>
                <w:rtl/>
                <w:lang w:bidi="ar-EG"/>
              </w:rPr>
              <w:t>؛</w:t>
            </w:r>
          </w:p>
          <w:p w14:paraId="3A50CF2B" w14:textId="77777777" w:rsidR="009A77C9" w:rsidRPr="009171A2" w:rsidRDefault="009A77C9" w:rsidP="00D76FF0">
            <w:pPr>
              <w:pStyle w:val="Tabletexte"/>
              <w:spacing w:before="80" w:after="80" w:line="280" w:lineRule="exact"/>
              <w:jc w:val="left"/>
              <w:rPr>
                <w:position w:val="2"/>
                <w:rtl/>
              </w:rPr>
            </w:pPr>
          </w:p>
          <w:p w14:paraId="29F6A301" w14:textId="60911EA0"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4E23B223" w14:textId="48977932"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4A75D3B6" w14:textId="77777777" w:rsidR="00482BB8" w:rsidRPr="009171A2" w:rsidRDefault="00482BB8" w:rsidP="00D76FF0">
            <w:pPr>
              <w:pStyle w:val="Tabletexte"/>
              <w:spacing w:before="80" w:after="80" w:line="280" w:lineRule="exact"/>
              <w:jc w:val="left"/>
              <w:rPr>
                <w:b/>
                <w:position w:val="2"/>
              </w:rPr>
            </w:pPr>
          </w:p>
          <w:p w14:paraId="09F1A829" w14:textId="76114D26"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072C441E" w14:textId="6D3C97C6"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483DE639" w14:textId="77777777" w:rsidR="001C7207" w:rsidRPr="009171A2" w:rsidRDefault="001C7207" w:rsidP="00D76FF0">
            <w:pPr>
              <w:pStyle w:val="Tabletexte"/>
              <w:spacing w:before="80" w:after="80" w:line="280" w:lineRule="exact"/>
              <w:jc w:val="left"/>
              <w:rPr>
                <w:b/>
                <w:position w:val="2"/>
              </w:rPr>
            </w:pPr>
          </w:p>
          <w:p w14:paraId="35D84D59" w14:textId="0AFB7ED0"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9A77C9" w:rsidRPr="009171A2">
              <w:rPr>
                <w:rFonts w:hint="eastAsia"/>
                <w:b/>
                <w:position w:val="2"/>
                <w:rtl/>
              </w:rPr>
              <w:t> </w:t>
            </w:r>
            <w:r w:rsidRPr="009171A2">
              <w:rPr>
                <w:rFonts w:hint="cs"/>
                <w:b/>
                <w:position w:val="2"/>
                <w:rtl/>
              </w:rPr>
              <w:t>مرن</w:t>
            </w:r>
            <w:r w:rsidR="009A77C9" w:rsidRPr="009171A2">
              <w:rPr>
                <w:rFonts w:hint="cs"/>
                <w:b/>
                <w:position w:val="2"/>
                <w:rtl/>
              </w:rPr>
              <w:t>.</w:t>
            </w:r>
          </w:p>
          <w:p w14:paraId="05C2DDA8" w14:textId="77777777" w:rsidR="009A77C9" w:rsidRPr="009171A2" w:rsidRDefault="009A77C9" w:rsidP="00D76FF0">
            <w:pPr>
              <w:pStyle w:val="Tabletexte"/>
              <w:spacing w:before="80" w:after="80" w:line="280" w:lineRule="exact"/>
              <w:jc w:val="left"/>
              <w:rPr>
                <w:b/>
                <w:position w:val="2"/>
                <w:rtl/>
                <w:lang w:bidi="ar-EG"/>
              </w:rPr>
            </w:pPr>
          </w:p>
          <w:p w14:paraId="461C0E7F" w14:textId="086780BF" w:rsidR="00A52875" w:rsidRPr="009171A2" w:rsidRDefault="00EB5AA0" w:rsidP="00D76FF0">
            <w:pPr>
              <w:pStyle w:val="Tabletexte"/>
              <w:spacing w:before="80" w:after="80" w:line="280" w:lineRule="exact"/>
              <w:jc w:val="left"/>
              <w:rPr>
                <w:b/>
                <w:position w:val="2"/>
              </w:rPr>
            </w:pPr>
            <w:r w:rsidRPr="009171A2">
              <w:rPr>
                <w:b/>
                <w:position w:val="2"/>
                <w:rtl/>
                <w:lang w:bidi="ar-EG"/>
              </w:rPr>
              <w:t xml:space="preserve">ورأى بعض الأعضاء أن هذا </w:t>
            </w:r>
            <w:r w:rsidRPr="009171A2">
              <w:rPr>
                <w:rFonts w:hint="cs"/>
                <w:b/>
                <w:position w:val="2"/>
                <w:rtl/>
                <w:lang w:bidi="ar-EG"/>
              </w:rPr>
              <w:t>الحكم</w:t>
            </w:r>
            <w:r w:rsidRPr="009171A2">
              <w:rPr>
                <w:b/>
                <w:position w:val="2"/>
                <w:rtl/>
                <w:lang w:bidi="ar-EG"/>
              </w:rPr>
              <w:t xml:space="preserve"> خاص بنظام </w:t>
            </w:r>
            <w:r w:rsidRPr="009171A2">
              <w:rPr>
                <w:rFonts w:hint="cs"/>
                <w:b/>
                <w:position w:val="2"/>
                <w:rtl/>
                <w:lang w:bidi="ar-EG"/>
              </w:rPr>
              <w:t>رسوم</w:t>
            </w:r>
            <w:r w:rsidRPr="009171A2">
              <w:rPr>
                <w:b/>
                <w:position w:val="2"/>
                <w:rtl/>
                <w:lang w:bidi="ar-EG"/>
              </w:rPr>
              <w:t xml:space="preserve"> المحاسب</w:t>
            </w:r>
            <w:r w:rsidRPr="009171A2">
              <w:rPr>
                <w:rFonts w:hint="cs"/>
                <w:b/>
                <w:position w:val="2"/>
                <w:rtl/>
                <w:lang w:bidi="ar-EG"/>
              </w:rPr>
              <w:t>ة</w:t>
            </w:r>
            <w:r w:rsidRPr="009171A2">
              <w:rPr>
                <w:b/>
                <w:position w:val="2"/>
                <w:rtl/>
                <w:lang w:bidi="ar-EG"/>
              </w:rPr>
              <w:t>.</w:t>
            </w:r>
          </w:p>
        </w:tc>
        <w:tc>
          <w:tcPr>
            <w:tcW w:w="932" w:type="pct"/>
          </w:tcPr>
          <w:p w14:paraId="33171E76" w14:textId="248F9371"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9A77C9" w:rsidRPr="009171A2">
              <w:rPr>
                <w:rFonts w:hint="cs"/>
                <w:b/>
                <w:position w:val="2"/>
                <w:rtl/>
              </w:rPr>
              <w:t> </w:t>
            </w:r>
            <w:r w:rsidRPr="009171A2">
              <w:rPr>
                <w:b/>
                <w:position w:val="2"/>
                <w:rtl/>
              </w:rPr>
              <w:t>يتطلب أي تعديل نظراً لقابلية تطبيقه ومرونته.</w:t>
            </w:r>
          </w:p>
          <w:p w14:paraId="40514241" w14:textId="77777777" w:rsidR="009A77C9" w:rsidRPr="009171A2" w:rsidRDefault="009A77C9" w:rsidP="00D76FF0">
            <w:pPr>
              <w:pStyle w:val="Tabletexte"/>
              <w:spacing w:before="80" w:after="80" w:line="280" w:lineRule="exact"/>
              <w:jc w:val="left"/>
              <w:rPr>
                <w:b/>
                <w:position w:val="2"/>
                <w:rtl/>
              </w:rPr>
            </w:pPr>
          </w:p>
          <w:p w14:paraId="1E08E147" w14:textId="33182507"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04E772AB" w14:textId="77777777" w:rsidTr="000A4CD6">
        <w:tc>
          <w:tcPr>
            <w:tcW w:w="347" w:type="pct"/>
          </w:tcPr>
          <w:p w14:paraId="6D5D580B" w14:textId="519773F6" w:rsidR="00A52875" w:rsidRPr="009171A2" w:rsidRDefault="000757C7" w:rsidP="00D76FF0">
            <w:pPr>
              <w:pStyle w:val="Tabletexte"/>
              <w:spacing w:before="80" w:after="80" w:line="280" w:lineRule="exact"/>
              <w:jc w:val="center"/>
              <w:rPr>
                <w:position w:val="2"/>
              </w:rPr>
            </w:pPr>
            <w:r w:rsidRPr="009171A2">
              <w:rPr>
                <w:position w:val="2"/>
              </w:rPr>
              <w:t>5/1</w:t>
            </w:r>
          </w:p>
        </w:tc>
        <w:tc>
          <w:tcPr>
            <w:tcW w:w="929" w:type="pct"/>
          </w:tcPr>
          <w:p w14:paraId="3107968F" w14:textId="4B6C4591" w:rsidR="00A52875" w:rsidRPr="009171A2" w:rsidRDefault="000757C7" w:rsidP="00D76FF0">
            <w:pPr>
              <w:pStyle w:val="Tabletexte"/>
              <w:spacing w:before="80" w:after="80" w:line="280" w:lineRule="exact"/>
              <w:jc w:val="left"/>
              <w:rPr>
                <w:b/>
                <w:bCs/>
                <w:position w:val="2"/>
              </w:rPr>
            </w:pPr>
            <w:r w:rsidRPr="009171A2">
              <w:rPr>
                <w:b/>
                <w:bCs/>
                <w:position w:val="2"/>
                <w:rtl/>
                <w:lang w:bidi="ar-EG"/>
              </w:rPr>
              <w:t>ب)</w:t>
            </w:r>
            <w:r w:rsidRPr="009171A2">
              <w:rPr>
                <w:b/>
                <w:bCs/>
                <w:position w:val="2"/>
                <w:rtl/>
                <w:lang w:bidi="ar-EG"/>
              </w:rPr>
              <w:tab/>
              <w:t>يكون رسم المحاسبة هو مجموع الحصص الانتهائية وأي حصص للعبور.</w:t>
            </w:r>
          </w:p>
        </w:tc>
        <w:tc>
          <w:tcPr>
            <w:tcW w:w="931" w:type="pct"/>
            <w:gridSpan w:val="2"/>
          </w:tcPr>
          <w:p w14:paraId="0B27A978" w14:textId="6197EA65" w:rsidR="00A52875" w:rsidRPr="009171A2" w:rsidRDefault="00141FA6" w:rsidP="00D76FF0">
            <w:pPr>
              <w:pStyle w:val="Tabletexte"/>
              <w:spacing w:before="80" w:after="80" w:line="280" w:lineRule="exact"/>
              <w:jc w:val="left"/>
              <w:rPr>
                <w:rFonts w:eastAsia="Times New Roman"/>
                <w:position w:val="2"/>
              </w:rPr>
            </w:pPr>
            <w:r w:rsidRPr="009171A2">
              <w:rPr>
                <w:rFonts w:hint="cs"/>
                <w:position w:val="2"/>
                <w:rtl/>
                <w:lang w:bidi="ar-EG"/>
              </w:rPr>
              <w:t>ب)</w:t>
            </w:r>
            <w:r w:rsidRPr="009171A2">
              <w:rPr>
                <w:rFonts w:hint="cs"/>
                <w:position w:val="2"/>
                <w:rtl/>
                <w:lang w:bidi="ar-EG"/>
              </w:rPr>
              <w:tab/>
              <w:t>يكون رسم التوزيع هو مجموع الحصص الانتهائية، وعند الاقتضاء حصص العبور.</w:t>
            </w:r>
          </w:p>
        </w:tc>
        <w:tc>
          <w:tcPr>
            <w:tcW w:w="904" w:type="pct"/>
          </w:tcPr>
          <w:p w14:paraId="74BC4B7B" w14:textId="61A4E811"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76A8A471" w14:textId="77777777" w:rsidR="00482BB8" w:rsidRPr="009171A2" w:rsidRDefault="00482BB8" w:rsidP="00D76FF0">
            <w:pPr>
              <w:pStyle w:val="Tabletexte"/>
              <w:spacing w:before="80" w:after="80" w:line="280" w:lineRule="exact"/>
              <w:jc w:val="left"/>
              <w:rPr>
                <w:b/>
                <w:position w:val="2"/>
              </w:rPr>
            </w:pPr>
          </w:p>
          <w:p w14:paraId="3F497BE6" w14:textId="3636714A"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3CBC7342" w14:textId="6E4F1A21"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6CFE9E43" w14:textId="77777777" w:rsidR="001C7207" w:rsidRPr="009171A2" w:rsidRDefault="001C7207" w:rsidP="00D76FF0">
            <w:pPr>
              <w:pStyle w:val="Tabletexte"/>
              <w:spacing w:before="80" w:after="80" w:line="280" w:lineRule="exact"/>
              <w:jc w:val="left"/>
              <w:rPr>
                <w:b/>
                <w:position w:val="2"/>
              </w:rPr>
            </w:pPr>
          </w:p>
          <w:p w14:paraId="38BB9E61" w14:textId="1221D008"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9A77C9" w:rsidRPr="009171A2">
              <w:rPr>
                <w:rFonts w:hint="eastAsia"/>
                <w:b/>
                <w:position w:val="2"/>
                <w:rtl/>
              </w:rPr>
              <w:t> </w:t>
            </w:r>
            <w:r w:rsidRPr="009171A2">
              <w:rPr>
                <w:rFonts w:hint="cs"/>
                <w:b/>
                <w:position w:val="2"/>
                <w:rtl/>
              </w:rPr>
              <w:t>مرن</w:t>
            </w:r>
            <w:r w:rsidR="009A77C9" w:rsidRPr="009171A2">
              <w:rPr>
                <w:rFonts w:hint="cs"/>
                <w:b/>
                <w:position w:val="2"/>
                <w:rtl/>
              </w:rPr>
              <w:t>.</w:t>
            </w:r>
          </w:p>
          <w:p w14:paraId="438F3F84" w14:textId="77777777" w:rsidR="00B30FF8" w:rsidRPr="009171A2" w:rsidRDefault="00B30FF8" w:rsidP="00D76FF0">
            <w:pPr>
              <w:pStyle w:val="Tabletexte"/>
              <w:spacing w:before="80" w:after="80" w:line="280" w:lineRule="exact"/>
              <w:jc w:val="left"/>
              <w:rPr>
                <w:b/>
                <w:position w:val="2"/>
                <w:rtl/>
                <w:lang w:bidi="ar-EG"/>
              </w:rPr>
            </w:pPr>
          </w:p>
          <w:p w14:paraId="42B71519" w14:textId="4EAFA665" w:rsidR="00A52875" w:rsidRPr="009171A2" w:rsidRDefault="00EB5AA0" w:rsidP="00D76FF0">
            <w:pPr>
              <w:pStyle w:val="Tabletexte"/>
              <w:spacing w:before="80" w:after="80" w:line="280" w:lineRule="exact"/>
              <w:jc w:val="left"/>
              <w:rPr>
                <w:b/>
                <w:position w:val="2"/>
              </w:rPr>
            </w:pPr>
            <w:r w:rsidRPr="009171A2">
              <w:rPr>
                <w:b/>
                <w:position w:val="2"/>
                <w:rtl/>
                <w:lang w:bidi="ar-EG"/>
              </w:rPr>
              <w:lastRenderedPageBreak/>
              <w:t xml:space="preserve">ورأى بعض الأعضاء أن هذا </w:t>
            </w:r>
            <w:r w:rsidRPr="009171A2">
              <w:rPr>
                <w:rFonts w:hint="cs"/>
                <w:b/>
                <w:position w:val="2"/>
                <w:rtl/>
                <w:lang w:bidi="ar-EG"/>
              </w:rPr>
              <w:t>الحكم</w:t>
            </w:r>
            <w:r w:rsidRPr="009171A2">
              <w:rPr>
                <w:b/>
                <w:position w:val="2"/>
                <w:rtl/>
                <w:lang w:bidi="ar-EG"/>
              </w:rPr>
              <w:t xml:space="preserve"> خاص بنظام </w:t>
            </w:r>
            <w:r w:rsidRPr="009171A2">
              <w:rPr>
                <w:rFonts w:hint="cs"/>
                <w:b/>
                <w:position w:val="2"/>
                <w:rtl/>
                <w:lang w:bidi="ar-EG"/>
              </w:rPr>
              <w:t>رسوم</w:t>
            </w:r>
            <w:r w:rsidRPr="009171A2">
              <w:rPr>
                <w:b/>
                <w:position w:val="2"/>
                <w:rtl/>
                <w:lang w:bidi="ar-EG"/>
              </w:rPr>
              <w:t xml:space="preserve"> المحاسب</w:t>
            </w:r>
            <w:r w:rsidRPr="009171A2">
              <w:rPr>
                <w:rFonts w:hint="cs"/>
                <w:b/>
                <w:position w:val="2"/>
                <w:rtl/>
                <w:lang w:bidi="ar-EG"/>
              </w:rPr>
              <w:t>ة</w:t>
            </w:r>
            <w:r w:rsidRPr="009171A2">
              <w:rPr>
                <w:b/>
                <w:position w:val="2"/>
                <w:rtl/>
                <w:lang w:bidi="ar-EG"/>
              </w:rPr>
              <w:t>.</w:t>
            </w:r>
          </w:p>
        </w:tc>
        <w:tc>
          <w:tcPr>
            <w:tcW w:w="932" w:type="pct"/>
          </w:tcPr>
          <w:p w14:paraId="6263176E" w14:textId="73D28542" w:rsidR="008A7078" w:rsidRPr="009171A2" w:rsidRDefault="008A7078" w:rsidP="00D76FF0">
            <w:pPr>
              <w:pStyle w:val="Tabletexte"/>
              <w:spacing w:before="80" w:after="80" w:line="280" w:lineRule="exact"/>
              <w:jc w:val="left"/>
              <w:rPr>
                <w:b/>
                <w:position w:val="2"/>
              </w:rPr>
            </w:pPr>
            <w:r w:rsidRPr="009171A2">
              <w:rPr>
                <w:b/>
                <w:position w:val="2"/>
                <w:rtl/>
              </w:rPr>
              <w:lastRenderedPageBreak/>
              <w:t>يرى بعض الأعضاء أن هذا الحكم لا</w:t>
            </w:r>
            <w:r w:rsidR="009A77C9" w:rsidRPr="009171A2">
              <w:rPr>
                <w:rFonts w:hint="cs"/>
                <w:b/>
                <w:position w:val="2"/>
                <w:rtl/>
              </w:rPr>
              <w:t> </w:t>
            </w:r>
            <w:r w:rsidRPr="009171A2">
              <w:rPr>
                <w:b/>
                <w:position w:val="2"/>
                <w:rtl/>
              </w:rPr>
              <w:t>يتطلب أي تعديل نظراً لقابلية تطبيقه ومرونته.</w:t>
            </w:r>
          </w:p>
          <w:p w14:paraId="5CF7D5A6" w14:textId="77777777" w:rsidR="009A77C9" w:rsidRPr="009171A2" w:rsidRDefault="009A77C9" w:rsidP="00D76FF0">
            <w:pPr>
              <w:pStyle w:val="Tabletexte"/>
              <w:spacing w:before="80" w:after="80" w:line="280" w:lineRule="exact"/>
              <w:jc w:val="left"/>
              <w:rPr>
                <w:b/>
                <w:position w:val="2"/>
                <w:rtl/>
              </w:rPr>
            </w:pPr>
          </w:p>
          <w:p w14:paraId="4984C0DB" w14:textId="1FBE2756"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5B3598DB" w14:textId="77777777" w:rsidTr="000A4CD6">
        <w:tc>
          <w:tcPr>
            <w:tcW w:w="347" w:type="pct"/>
          </w:tcPr>
          <w:p w14:paraId="3E26CD2F" w14:textId="12A67F15" w:rsidR="00A52875" w:rsidRPr="009171A2" w:rsidRDefault="000757C7" w:rsidP="00D76FF0">
            <w:pPr>
              <w:pStyle w:val="Tabletexte"/>
              <w:spacing w:before="80" w:after="80" w:line="280" w:lineRule="exact"/>
              <w:jc w:val="center"/>
              <w:rPr>
                <w:position w:val="2"/>
              </w:rPr>
            </w:pPr>
            <w:r w:rsidRPr="009171A2">
              <w:rPr>
                <w:position w:val="2"/>
              </w:rPr>
              <w:t>6/1</w:t>
            </w:r>
          </w:p>
        </w:tc>
        <w:tc>
          <w:tcPr>
            <w:tcW w:w="929" w:type="pct"/>
          </w:tcPr>
          <w:p w14:paraId="719A4D5A" w14:textId="3B6E4AB1" w:rsidR="00A52875" w:rsidRPr="009171A2" w:rsidRDefault="000757C7" w:rsidP="00D76FF0">
            <w:pPr>
              <w:pStyle w:val="Tabletexte"/>
              <w:spacing w:before="80" w:after="80" w:line="280" w:lineRule="exact"/>
              <w:jc w:val="left"/>
              <w:rPr>
                <w:b/>
                <w:bCs/>
                <w:position w:val="2"/>
              </w:rPr>
            </w:pPr>
            <w:r w:rsidRPr="009171A2">
              <w:rPr>
                <w:b/>
                <w:bCs/>
                <w:position w:val="2"/>
              </w:rPr>
              <w:t>3.1</w:t>
            </w:r>
            <w:r w:rsidRPr="009171A2">
              <w:rPr>
                <w:b/>
                <w:bCs/>
                <w:position w:val="2"/>
                <w:rtl/>
                <w:lang w:bidi="ar-EG"/>
              </w:rPr>
              <w:tab/>
              <w:t>عندما تكتسب وكالة تشغيل مرخص لها واحدة أو أكثر، سواء بواسطة رسم جزافي أو أي ترتيبات أخرى، حق استخدام جزء من دارات أو منشآت وكالة تشغيل مرخص لها أخرى، يحق لها تحديد حصتها وفقاً لأحكام الرقمين </w:t>
            </w:r>
            <w:r w:rsidRPr="009171A2">
              <w:rPr>
                <w:b/>
                <w:bCs/>
                <w:position w:val="2"/>
              </w:rPr>
              <w:t>2/1</w:t>
            </w:r>
            <w:r w:rsidRPr="009171A2">
              <w:rPr>
                <w:b/>
                <w:bCs/>
                <w:position w:val="2"/>
                <w:rtl/>
                <w:lang w:bidi="ar-EG"/>
              </w:rPr>
              <w:t xml:space="preserve"> (الفقرة </w:t>
            </w:r>
            <w:r w:rsidRPr="009171A2">
              <w:rPr>
                <w:b/>
                <w:bCs/>
                <w:position w:val="2"/>
              </w:rPr>
              <w:t>1.1</w:t>
            </w:r>
            <w:r w:rsidRPr="009171A2">
              <w:rPr>
                <w:b/>
                <w:bCs/>
                <w:position w:val="2"/>
                <w:rtl/>
                <w:lang w:bidi="ar-EG"/>
              </w:rPr>
              <w:t>) و</w:t>
            </w:r>
            <w:r w:rsidRPr="009171A2">
              <w:rPr>
                <w:b/>
                <w:bCs/>
                <w:position w:val="2"/>
              </w:rPr>
              <w:t>3/1</w:t>
            </w:r>
            <w:r w:rsidRPr="009171A2">
              <w:rPr>
                <w:b/>
                <w:bCs/>
                <w:position w:val="2"/>
                <w:rtl/>
                <w:lang w:bidi="ar-EG"/>
              </w:rPr>
              <w:t> (الفقرة </w:t>
            </w:r>
            <w:r w:rsidRPr="009171A2">
              <w:rPr>
                <w:b/>
                <w:bCs/>
                <w:position w:val="2"/>
              </w:rPr>
              <w:t>2.1</w:t>
            </w:r>
            <w:r w:rsidRPr="009171A2">
              <w:rPr>
                <w:b/>
                <w:bCs/>
                <w:position w:val="2"/>
                <w:rtl/>
                <w:lang w:bidi="ar-EG"/>
              </w:rPr>
              <w:t>) أعلاه عن استخدام هذا الجزء من الوصلة.</w:t>
            </w:r>
          </w:p>
        </w:tc>
        <w:tc>
          <w:tcPr>
            <w:tcW w:w="931" w:type="pct"/>
            <w:gridSpan w:val="2"/>
          </w:tcPr>
          <w:p w14:paraId="47966843" w14:textId="70F94BD6" w:rsidR="00A52875" w:rsidRPr="009171A2" w:rsidRDefault="00A11CDC" w:rsidP="00D76FF0">
            <w:pPr>
              <w:pStyle w:val="Tabletexte"/>
              <w:spacing w:before="80" w:after="80" w:line="280" w:lineRule="exact"/>
              <w:jc w:val="left"/>
              <w:rPr>
                <w:position w:val="2"/>
              </w:rPr>
            </w:pPr>
            <w:r w:rsidRPr="009171A2">
              <w:rPr>
                <w:position w:val="2"/>
              </w:rPr>
              <w:t>3.1</w:t>
            </w:r>
            <w:r w:rsidRPr="009171A2">
              <w:rPr>
                <w:rFonts w:hint="cs"/>
                <w:position w:val="2"/>
                <w:rtl/>
                <w:lang w:bidi="ar-EG"/>
              </w:rPr>
              <w:tab/>
              <w:t>عندما تكتسب إدارة واحدة أو أكثر، سواء بواسطة بدل مقطوع أو بأي وسيلة أخرى، حق استخدام جزء من دارات أو منشآت إدارة</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 </w:instrText>
            </w:r>
            <w:r w:rsidRPr="009171A2">
              <w:rPr>
                <w:position w:val="2"/>
                <w:lang w:bidi="ar-EG"/>
              </w:rPr>
              <w:instrText>MERGEFORMAT</w:instrText>
            </w:r>
            <w:r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أخرى، يحق لها تحديد حصتها وفقاً لأحكام الفقرتين </w:t>
            </w:r>
            <w:r w:rsidRPr="009171A2">
              <w:rPr>
                <w:position w:val="2"/>
              </w:rPr>
              <w:t>1.1</w:t>
            </w:r>
            <w:r w:rsidRPr="009171A2">
              <w:rPr>
                <w:rFonts w:hint="cs"/>
                <w:position w:val="2"/>
                <w:rtl/>
                <w:lang w:bidi="ar-EG"/>
              </w:rPr>
              <w:t xml:space="preserve"> و</w:t>
            </w:r>
            <w:r w:rsidRPr="009171A2">
              <w:rPr>
                <w:position w:val="2"/>
              </w:rPr>
              <w:t>2.1</w:t>
            </w:r>
            <w:r w:rsidRPr="009171A2">
              <w:rPr>
                <w:rFonts w:hint="cs"/>
                <w:position w:val="2"/>
                <w:rtl/>
                <w:lang w:bidi="ar-EG"/>
              </w:rPr>
              <w:t xml:space="preserve"> أعلاه عن استخدام هذا الجزء من</w:t>
            </w:r>
            <w:r w:rsidRPr="009171A2">
              <w:rPr>
                <w:rFonts w:hint="eastAsia"/>
                <w:position w:val="2"/>
                <w:rtl/>
                <w:lang w:bidi="ar-EG"/>
              </w:rPr>
              <w:t> </w:t>
            </w:r>
            <w:r w:rsidRPr="009171A2">
              <w:rPr>
                <w:rFonts w:hint="cs"/>
                <w:position w:val="2"/>
                <w:rtl/>
                <w:lang w:bidi="ar-EG"/>
              </w:rPr>
              <w:t>الوصلة.</w:t>
            </w:r>
          </w:p>
          <w:p w14:paraId="4F50FCA6" w14:textId="77777777" w:rsidR="00B30FF8" w:rsidRPr="009171A2" w:rsidRDefault="00B30FF8" w:rsidP="00D76FF0">
            <w:pPr>
              <w:pStyle w:val="Tabletexte"/>
              <w:spacing w:before="80" w:after="80" w:line="280" w:lineRule="exact"/>
              <w:jc w:val="left"/>
              <w:rPr>
                <w:position w:val="2"/>
                <w:rtl/>
              </w:rPr>
            </w:pPr>
          </w:p>
          <w:p w14:paraId="702AA1D6" w14:textId="75801FCD"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4553FA3B" w14:textId="39E53A9D"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41B37BC8" w14:textId="77777777" w:rsidR="00482BB8" w:rsidRPr="009171A2" w:rsidRDefault="00482BB8" w:rsidP="00D76FF0">
            <w:pPr>
              <w:pStyle w:val="Tabletexte"/>
              <w:spacing w:before="80" w:after="80" w:line="280" w:lineRule="exact"/>
              <w:jc w:val="left"/>
              <w:rPr>
                <w:b/>
                <w:position w:val="2"/>
              </w:rPr>
            </w:pPr>
          </w:p>
          <w:p w14:paraId="284D4C85" w14:textId="2A067BF1"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0130FB51" w14:textId="28540234"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7E505C86" w14:textId="77777777" w:rsidR="001C7207" w:rsidRPr="009171A2" w:rsidRDefault="001C7207" w:rsidP="00D76FF0">
            <w:pPr>
              <w:pStyle w:val="Tabletexte"/>
              <w:spacing w:before="80" w:after="80" w:line="280" w:lineRule="exact"/>
              <w:jc w:val="left"/>
              <w:rPr>
                <w:b/>
                <w:position w:val="2"/>
              </w:rPr>
            </w:pPr>
          </w:p>
          <w:p w14:paraId="0E99A36D" w14:textId="0792DDCF"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9A77C9"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7BBBB3EF" w14:textId="3C3ACDBA"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9A77C9" w:rsidRPr="009171A2">
              <w:rPr>
                <w:rFonts w:hint="cs"/>
                <w:b/>
                <w:position w:val="2"/>
                <w:rtl/>
              </w:rPr>
              <w:t> </w:t>
            </w:r>
            <w:r w:rsidRPr="009171A2">
              <w:rPr>
                <w:b/>
                <w:position w:val="2"/>
                <w:rtl/>
              </w:rPr>
              <w:t>يتطلب أي تعديل نظراً لقابلية تطبيقه ومرونته.</w:t>
            </w:r>
          </w:p>
          <w:p w14:paraId="2A29C018" w14:textId="77777777" w:rsidR="009A77C9" w:rsidRPr="009171A2" w:rsidRDefault="009A77C9" w:rsidP="00D76FF0">
            <w:pPr>
              <w:pStyle w:val="Tabletexte"/>
              <w:spacing w:before="80" w:after="80" w:line="280" w:lineRule="exact"/>
              <w:jc w:val="left"/>
              <w:rPr>
                <w:b/>
                <w:position w:val="2"/>
                <w:rtl/>
              </w:rPr>
            </w:pPr>
          </w:p>
          <w:p w14:paraId="3B2D7D88" w14:textId="36F32D9D"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7A8AE2A8" w14:textId="77777777" w:rsidTr="000A4CD6">
        <w:tc>
          <w:tcPr>
            <w:tcW w:w="347" w:type="pct"/>
          </w:tcPr>
          <w:p w14:paraId="3235EA38" w14:textId="4A53F0D1" w:rsidR="00A52875" w:rsidRPr="009171A2" w:rsidRDefault="000757C7" w:rsidP="00D76FF0">
            <w:pPr>
              <w:pStyle w:val="Tabletexte"/>
              <w:spacing w:before="80" w:after="80" w:line="280" w:lineRule="exact"/>
              <w:jc w:val="center"/>
              <w:rPr>
                <w:position w:val="2"/>
              </w:rPr>
            </w:pPr>
            <w:r w:rsidRPr="009171A2">
              <w:rPr>
                <w:position w:val="2"/>
              </w:rPr>
              <w:t>7/1</w:t>
            </w:r>
          </w:p>
        </w:tc>
        <w:tc>
          <w:tcPr>
            <w:tcW w:w="929" w:type="pct"/>
          </w:tcPr>
          <w:p w14:paraId="596725F5" w14:textId="03DFB5C9" w:rsidR="00A52875" w:rsidRPr="009171A2" w:rsidRDefault="000757C7" w:rsidP="00D76FF0">
            <w:pPr>
              <w:pStyle w:val="Tabletexte"/>
              <w:spacing w:before="80" w:after="80" w:line="280" w:lineRule="exact"/>
              <w:jc w:val="left"/>
              <w:rPr>
                <w:b/>
                <w:bCs/>
                <w:position w:val="2"/>
              </w:rPr>
            </w:pPr>
            <w:r w:rsidRPr="009171A2">
              <w:rPr>
                <w:b/>
                <w:bCs/>
                <w:position w:val="2"/>
              </w:rPr>
              <w:t>4.1</w:t>
            </w:r>
            <w:r w:rsidRPr="009171A2">
              <w:rPr>
                <w:b/>
                <w:bCs/>
                <w:position w:val="2"/>
                <w:rtl/>
                <w:lang w:bidi="ar-EG"/>
              </w:rPr>
              <w:tab/>
              <w:t>في الحالات التي يتم فيها إنشاء طريق دولي واحد أو أكثر بالاتفاق بين وكالات التشغيل</w:t>
            </w:r>
            <w:r w:rsidRPr="009171A2">
              <w:rPr>
                <w:b/>
                <w:bCs/>
                <w:position w:val="2"/>
                <w:rtl/>
              </w:rPr>
              <w:t xml:space="preserve"> المرخص لها</w:t>
            </w:r>
            <w:r w:rsidRPr="009171A2">
              <w:rPr>
                <w:b/>
                <w:bCs/>
                <w:position w:val="2"/>
                <w:rtl/>
                <w:lang w:bidi="ar-EG"/>
              </w:rPr>
              <w:t xml:space="preserve"> وتحول فيها الحركة من جانب وكالة تشغيل</w:t>
            </w:r>
            <w:r w:rsidRPr="009171A2">
              <w:rPr>
                <w:b/>
                <w:bCs/>
                <w:position w:val="2"/>
                <w:rtl/>
              </w:rPr>
              <w:t xml:space="preserve"> </w:t>
            </w:r>
            <w:r w:rsidRPr="009171A2">
              <w:rPr>
                <w:b/>
                <w:bCs/>
                <w:position w:val="2"/>
                <w:rtl/>
                <w:lang w:bidi="ar-EG"/>
              </w:rPr>
              <w:t xml:space="preserve">المصدر المرخص له منفردة على طريق دولي لم يتم الاتفاق بشأنه مع وكالة تشغيل المقصد المرخص لها، تكون الحصص الانتهائية المستحقة لوكالة تشغيل المقصد المرخص لها هي نفسها التي تكون مستحقة لها فيما لو تم تسيير الحركة على الطريق الأولي المتفق عليه، وتكون تكاليف العبور على عاتق وكالة تشغيل المصدر </w:t>
            </w:r>
            <w:r w:rsidRPr="009171A2">
              <w:rPr>
                <w:b/>
                <w:bCs/>
                <w:position w:val="2"/>
                <w:rtl/>
                <w:lang w:bidi="ar-EG"/>
              </w:rPr>
              <w:lastRenderedPageBreak/>
              <w:t>المرخص لها، إلا إذا كانت وكالة تشغيل المقصد المرخص لها مستعدة للقبول بحصة مختلفة.</w:t>
            </w:r>
          </w:p>
        </w:tc>
        <w:tc>
          <w:tcPr>
            <w:tcW w:w="931" w:type="pct"/>
            <w:gridSpan w:val="2"/>
          </w:tcPr>
          <w:p w14:paraId="65280A02" w14:textId="68E09E7A" w:rsidR="00A52875" w:rsidRPr="009171A2" w:rsidRDefault="00A11CDC" w:rsidP="00D76FF0">
            <w:pPr>
              <w:pStyle w:val="Tabletexte"/>
              <w:spacing w:before="80" w:after="80" w:line="280" w:lineRule="exact"/>
              <w:jc w:val="left"/>
              <w:rPr>
                <w:position w:val="2"/>
              </w:rPr>
            </w:pPr>
            <w:r w:rsidRPr="009171A2">
              <w:rPr>
                <w:position w:val="2"/>
              </w:rPr>
              <w:lastRenderedPageBreak/>
              <w:t>4.1</w:t>
            </w:r>
            <w:r w:rsidRPr="005924D8">
              <w:rPr>
                <w:rFonts w:hint="cs"/>
                <w:spacing w:val="2"/>
                <w:position w:val="2"/>
                <w:rtl/>
                <w:lang w:bidi="ar-EG"/>
              </w:rPr>
              <w:tab/>
              <w:t>في الحالات التي يتم فيها إنشاء طريق واحد أو أكثر بالاتفاق بين الإدارات</w:t>
            </w:r>
            <w:r w:rsidRPr="005924D8">
              <w:rPr>
                <w:spacing w:val="2"/>
                <w:position w:val="2"/>
                <w:rtl/>
                <w:lang w:bidi="ar-EG"/>
              </w:rPr>
              <w:fldChar w:fldCharType="begin"/>
            </w:r>
            <w:r w:rsidRPr="005924D8">
              <w:rPr>
                <w:spacing w:val="2"/>
                <w:position w:val="2"/>
                <w:rtl/>
                <w:lang w:bidi="ar-EG"/>
              </w:rPr>
              <w:instrText xml:space="preserve"> </w:instrText>
            </w:r>
            <w:r w:rsidRPr="005924D8">
              <w:rPr>
                <w:rFonts w:hint="cs"/>
                <w:spacing w:val="2"/>
                <w:position w:val="2"/>
              </w:rPr>
              <w:instrText>NOTEREF</w:instrText>
            </w:r>
            <w:r w:rsidRPr="005924D8">
              <w:rPr>
                <w:rFonts w:hint="cs"/>
                <w:spacing w:val="2"/>
                <w:position w:val="2"/>
                <w:rtl/>
                <w:lang w:bidi="ar-EG"/>
              </w:rPr>
              <w:instrText xml:space="preserve"> _</w:instrText>
            </w:r>
            <w:r w:rsidRPr="005924D8">
              <w:rPr>
                <w:rFonts w:hint="cs"/>
                <w:spacing w:val="2"/>
                <w:position w:val="2"/>
              </w:rPr>
              <w:instrText>Ref319403625 \h</w:instrText>
            </w:r>
            <w:r w:rsidRPr="005924D8">
              <w:rPr>
                <w:spacing w:val="2"/>
                <w:position w:val="2"/>
                <w:rtl/>
                <w:lang w:bidi="ar-EG"/>
              </w:rPr>
              <w:instrText xml:space="preserve"> </w:instrText>
            </w:r>
            <w:r w:rsidR="00482BB8" w:rsidRPr="005924D8">
              <w:rPr>
                <w:spacing w:val="2"/>
                <w:position w:val="2"/>
                <w:rtl/>
                <w:lang w:bidi="ar-EG"/>
              </w:rPr>
              <w:instrText xml:space="preserve"> \* </w:instrText>
            </w:r>
            <w:r w:rsidR="00482BB8" w:rsidRPr="005924D8">
              <w:rPr>
                <w:spacing w:val="2"/>
                <w:position w:val="2"/>
                <w:lang w:bidi="ar-EG"/>
              </w:rPr>
              <w:instrText>MERGEFORMAT</w:instrText>
            </w:r>
            <w:r w:rsidR="00482BB8" w:rsidRPr="005924D8">
              <w:rPr>
                <w:spacing w:val="2"/>
                <w:position w:val="2"/>
                <w:rtl/>
                <w:lang w:bidi="ar-EG"/>
              </w:rPr>
              <w:instrText xml:space="preserve"> </w:instrText>
            </w:r>
            <w:r w:rsidRPr="005924D8">
              <w:rPr>
                <w:spacing w:val="2"/>
                <w:position w:val="2"/>
                <w:rtl/>
                <w:lang w:bidi="ar-EG"/>
              </w:rPr>
            </w:r>
            <w:r w:rsidRPr="005924D8">
              <w:rPr>
                <w:spacing w:val="2"/>
                <w:position w:val="2"/>
                <w:rtl/>
                <w:lang w:bidi="ar-EG"/>
              </w:rPr>
              <w:fldChar w:fldCharType="separate"/>
            </w:r>
            <w:r w:rsidRPr="005924D8">
              <w:rPr>
                <w:spacing w:val="2"/>
                <w:position w:val="2"/>
                <w:rtl/>
                <w:lang w:bidi="ar-SA"/>
              </w:rPr>
              <w:t>*</w:t>
            </w:r>
            <w:r w:rsidRPr="005924D8">
              <w:rPr>
                <w:spacing w:val="2"/>
                <w:position w:val="2"/>
                <w:rtl/>
              </w:rPr>
              <w:fldChar w:fldCharType="end"/>
            </w:r>
            <w:r w:rsidRPr="005924D8">
              <w:rPr>
                <w:rFonts w:hint="cs"/>
                <w:spacing w:val="2"/>
                <w:position w:val="2"/>
                <w:rtl/>
                <w:lang w:bidi="ar-EG"/>
              </w:rPr>
              <w:t xml:space="preserve"> وتحول فيها الحركة من قبل إدارة</w:t>
            </w:r>
            <w:r w:rsidRPr="005924D8">
              <w:rPr>
                <w:spacing w:val="2"/>
                <w:position w:val="2"/>
                <w:rtl/>
                <w:lang w:bidi="ar-EG"/>
              </w:rPr>
              <w:fldChar w:fldCharType="begin"/>
            </w:r>
            <w:r w:rsidRPr="005924D8">
              <w:rPr>
                <w:spacing w:val="2"/>
                <w:position w:val="2"/>
                <w:rtl/>
                <w:lang w:bidi="ar-EG"/>
              </w:rPr>
              <w:instrText xml:space="preserve"> </w:instrText>
            </w:r>
            <w:r w:rsidRPr="005924D8">
              <w:rPr>
                <w:rFonts w:hint="cs"/>
                <w:spacing w:val="2"/>
                <w:position w:val="2"/>
              </w:rPr>
              <w:instrText>NOTEREF</w:instrText>
            </w:r>
            <w:r w:rsidRPr="005924D8">
              <w:rPr>
                <w:rFonts w:hint="cs"/>
                <w:spacing w:val="2"/>
                <w:position w:val="2"/>
                <w:rtl/>
                <w:lang w:bidi="ar-EG"/>
              </w:rPr>
              <w:instrText xml:space="preserve"> _</w:instrText>
            </w:r>
            <w:r w:rsidRPr="005924D8">
              <w:rPr>
                <w:rFonts w:hint="cs"/>
                <w:spacing w:val="2"/>
                <w:position w:val="2"/>
              </w:rPr>
              <w:instrText>Ref319403625 \h</w:instrText>
            </w:r>
            <w:r w:rsidRPr="005924D8">
              <w:rPr>
                <w:spacing w:val="2"/>
                <w:position w:val="2"/>
                <w:rtl/>
                <w:lang w:bidi="ar-EG"/>
              </w:rPr>
              <w:instrText xml:space="preserve"> </w:instrText>
            </w:r>
            <w:r w:rsidR="00482BB8" w:rsidRPr="005924D8">
              <w:rPr>
                <w:spacing w:val="2"/>
                <w:position w:val="2"/>
                <w:rtl/>
                <w:lang w:bidi="ar-EG"/>
              </w:rPr>
              <w:instrText xml:space="preserve"> \* </w:instrText>
            </w:r>
            <w:r w:rsidR="00482BB8" w:rsidRPr="005924D8">
              <w:rPr>
                <w:spacing w:val="2"/>
                <w:position w:val="2"/>
                <w:lang w:bidi="ar-EG"/>
              </w:rPr>
              <w:instrText>MERGEFORMAT</w:instrText>
            </w:r>
            <w:r w:rsidR="00482BB8" w:rsidRPr="005924D8">
              <w:rPr>
                <w:spacing w:val="2"/>
                <w:position w:val="2"/>
                <w:rtl/>
                <w:lang w:bidi="ar-EG"/>
              </w:rPr>
              <w:instrText xml:space="preserve"> </w:instrText>
            </w:r>
            <w:r w:rsidRPr="005924D8">
              <w:rPr>
                <w:spacing w:val="2"/>
                <w:position w:val="2"/>
                <w:rtl/>
                <w:lang w:bidi="ar-EG"/>
              </w:rPr>
            </w:r>
            <w:r w:rsidRPr="005924D8">
              <w:rPr>
                <w:spacing w:val="2"/>
                <w:position w:val="2"/>
                <w:rtl/>
                <w:lang w:bidi="ar-EG"/>
              </w:rPr>
              <w:fldChar w:fldCharType="separate"/>
            </w:r>
            <w:r w:rsidRPr="005924D8">
              <w:rPr>
                <w:spacing w:val="2"/>
                <w:position w:val="2"/>
                <w:rtl/>
                <w:lang w:bidi="ar-SA"/>
              </w:rPr>
              <w:t>*</w:t>
            </w:r>
            <w:r w:rsidRPr="005924D8">
              <w:rPr>
                <w:spacing w:val="2"/>
                <w:position w:val="2"/>
                <w:rtl/>
              </w:rPr>
              <w:fldChar w:fldCharType="end"/>
            </w:r>
            <w:r w:rsidRPr="005924D8">
              <w:rPr>
                <w:rFonts w:hint="cs"/>
                <w:spacing w:val="2"/>
                <w:position w:val="2"/>
                <w:rtl/>
                <w:lang w:bidi="ar-EG"/>
              </w:rPr>
              <w:t xml:space="preserve"> المصدر منفردة على طريق لم يتم الاتفاق بشأنه مع إدارة</w:t>
            </w:r>
            <w:r w:rsidRPr="005924D8">
              <w:rPr>
                <w:spacing w:val="2"/>
                <w:position w:val="2"/>
                <w:rtl/>
                <w:lang w:bidi="ar-EG"/>
              </w:rPr>
              <w:fldChar w:fldCharType="begin"/>
            </w:r>
            <w:r w:rsidRPr="005924D8">
              <w:rPr>
                <w:spacing w:val="2"/>
                <w:position w:val="2"/>
                <w:rtl/>
                <w:lang w:bidi="ar-EG"/>
              </w:rPr>
              <w:instrText xml:space="preserve"> </w:instrText>
            </w:r>
            <w:r w:rsidRPr="005924D8">
              <w:rPr>
                <w:rFonts w:hint="cs"/>
                <w:spacing w:val="2"/>
                <w:position w:val="2"/>
              </w:rPr>
              <w:instrText>NOTEREF</w:instrText>
            </w:r>
            <w:r w:rsidRPr="005924D8">
              <w:rPr>
                <w:rFonts w:hint="cs"/>
                <w:spacing w:val="2"/>
                <w:position w:val="2"/>
                <w:rtl/>
                <w:lang w:bidi="ar-EG"/>
              </w:rPr>
              <w:instrText xml:space="preserve"> _</w:instrText>
            </w:r>
            <w:r w:rsidRPr="005924D8">
              <w:rPr>
                <w:rFonts w:hint="cs"/>
                <w:spacing w:val="2"/>
                <w:position w:val="2"/>
              </w:rPr>
              <w:instrText>Ref319403625 \h</w:instrText>
            </w:r>
            <w:r w:rsidRPr="005924D8">
              <w:rPr>
                <w:spacing w:val="2"/>
                <w:position w:val="2"/>
                <w:rtl/>
                <w:lang w:bidi="ar-EG"/>
              </w:rPr>
              <w:instrText xml:space="preserve"> </w:instrText>
            </w:r>
            <w:r w:rsidR="00482BB8" w:rsidRPr="005924D8">
              <w:rPr>
                <w:spacing w:val="2"/>
                <w:position w:val="2"/>
                <w:rtl/>
                <w:lang w:bidi="ar-EG"/>
              </w:rPr>
              <w:instrText xml:space="preserve"> \* </w:instrText>
            </w:r>
            <w:r w:rsidR="00482BB8" w:rsidRPr="005924D8">
              <w:rPr>
                <w:spacing w:val="2"/>
                <w:position w:val="2"/>
                <w:lang w:bidi="ar-EG"/>
              </w:rPr>
              <w:instrText>MERGEFORMAT</w:instrText>
            </w:r>
            <w:r w:rsidR="00482BB8" w:rsidRPr="005924D8">
              <w:rPr>
                <w:spacing w:val="2"/>
                <w:position w:val="2"/>
                <w:rtl/>
                <w:lang w:bidi="ar-EG"/>
              </w:rPr>
              <w:instrText xml:space="preserve"> </w:instrText>
            </w:r>
            <w:r w:rsidRPr="005924D8">
              <w:rPr>
                <w:spacing w:val="2"/>
                <w:position w:val="2"/>
                <w:rtl/>
                <w:lang w:bidi="ar-EG"/>
              </w:rPr>
            </w:r>
            <w:r w:rsidRPr="005924D8">
              <w:rPr>
                <w:spacing w:val="2"/>
                <w:position w:val="2"/>
                <w:rtl/>
                <w:lang w:bidi="ar-EG"/>
              </w:rPr>
              <w:fldChar w:fldCharType="separate"/>
            </w:r>
            <w:r w:rsidRPr="005924D8">
              <w:rPr>
                <w:spacing w:val="2"/>
                <w:position w:val="2"/>
                <w:rtl/>
                <w:lang w:bidi="ar-SA"/>
              </w:rPr>
              <w:t>*</w:t>
            </w:r>
            <w:r w:rsidRPr="005924D8">
              <w:rPr>
                <w:spacing w:val="2"/>
                <w:position w:val="2"/>
                <w:rtl/>
              </w:rPr>
              <w:fldChar w:fldCharType="end"/>
            </w:r>
            <w:r w:rsidRPr="005924D8">
              <w:rPr>
                <w:rFonts w:hint="cs"/>
                <w:spacing w:val="2"/>
                <w:position w:val="2"/>
                <w:rtl/>
                <w:lang w:bidi="ar-EG"/>
              </w:rPr>
              <w:t xml:space="preserve"> المقصد، تكون الحصص الانتهائية المتوجبة الأداء لإدارة</w:t>
            </w:r>
            <w:r w:rsidRPr="005924D8">
              <w:rPr>
                <w:spacing w:val="2"/>
                <w:position w:val="2"/>
                <w:rtl/>
                <w:lang w:bidi="ar-EG"/>
              </w:rPr>
              <w:fldChar w:fldCharType="begin"/>
            </w:r>
            <w:r w:rsidRPr="005924D8">
              <w:rPr>
                <w:spacing w:val="2"/>
                <w:position w:val="2"/>
                <w:rtl/>
                <w:lang w:bidi="ar-EG"/>
              </w:rPr>
              <w:instrText xml:space="preserve"> </w:instrText>
            </w:r>
            <w:r w:rsidRPr="005924D8">
              <w:rPr>
                <w:rFonts w:hint="cs"/>
                <w:spacing w:val="2"/>
                <w:position w:val="2"/>
              </w:rPr>
              <w:instrText>NOTEREF</w:instrText>
            </w:r>
            <w:r w:rsidRPr="005924D8">
              <w:rPr>
                <w:rFonts w:hint="cs"/>
                <w:spacing w:val="2"/>
                <w:position w:val="2"/>
                <w:rtl/>
                <w:lang w:bidi="ar-EG"/>
              </w:rPr>
              <w:instrText xml:space="preserve"> _</w:instrText>
            </w:r>
            <w:r w:rsidRPr="005924D8">
              <w:rPr>
                <w:rFonts w:hint="cs"/>
                <w:spacing w:val="2"/>
                <w:position w:val="2"/>
              </w:rPr>
              <w:instrText>Ref319403625 \h</w:instrText>
            </w:r>
            <w:r w:rsidRPr="005924D8">
              <w:rPr>
                <w:spacing w:val="2"/>
                <w:position w:val="2"/>
                <w:rtl/>
                <w:lang w:bidi="ar-EG"/>
              </w:rPr>
              <w:instrText xml:space="preserve"> </w:instrText>
            </w:r>
            <w:r w:rsidR="00482BB8" w:rsidRPr="005924D8">
              <w:rPr>
                <w:spacing w:val="2"/>
                <w:position w:val="2"/>
                <w:rtl/>
                <w:lang w:bidi="ar-EG"/>
              </w:rPr>
              <w:instrText xml:space="preserve"> \* </w:instrText>
            </w:r>
            <w:r w:rsidR="00482BB8" w:rsidRPr="005924D8">
              <w:rPr>
                <w:spacing w:val="2"/>
                <w:position w:val="2"/>
                <w:lang w:bidi="ar-EG"/>
              </w:rPr>
              <w:instrText>MERGEFORMAT</w:instrText>
            </w:r>
            <w:r w:rsidR="00482BB8" w:rsidRPr="005924D8">
              <w:rPr>
                <w:spacing w:val="2"/>
                <w:position w:val="2"/>
                <w:rtl/>
                <w:lang w:bidi="ar-EG"/>
              </w:rPr>
              <w:instrText xml:space="preserve"> </w:instrText>
            </w:r>
            <w:r w:rsidRPr="005924D8">
              <w:rPr>
                <w:spacing w:val="2"/>
                <w:position w:val="2"/>
                <w:rtl/>
                <w:lang w:bidi="ar-EG"/>
              </w:rPr>
            </w:r>
            <w:r w:rsidRPr="005924D8">
              <w:rPr>
                <w:spacing w:val="2"/>
                <w:position w:val="2"/>
                <w:rtl/>
                <w:lang w:bidi="ar-EG"/>
              </w:rPr>
              <w:fldChar w:fldCharType="separate"/>
            </w:r>
            <w:r w:rsidRPr="005924D8">
              <w:rPr>
                <w:spacing w:val="2"/>
                <w:position w:val="2"/>
                <w:rtl/>
                <w:lang w:bidi="ar-SA"/>
              </w:rPr>
              <w:t>*</w:t>
            </w:r>
            <w:r w:rsidRPr="005924D8">
              <w:rPr>
                <w:spacing w:val="2"/>
                <w:position w:val="2"/>
                <w:rtl/>
              </w:rPr>
              <w:fldChar w:fldCharType="end"/>
            </w:r>
            <w:r w:rsidRPr="005924D8">
              <w:rPr>
                <w:rFonts w:hint="cs"/>
                <w:spacing w:val="2"/>
                <w:position w:val="2"/>
                <w:rtl/>
                <w:lang w:bidi="ar-EG"/>
              </w:rPr>
              <w:t xml:space="preserve"> المقصد هي نفسها التي قد تكون متوجبة لها فيما لو تم تسيير الحركة على الطريق الأولي موضوع الاتفاق، وتكون نفقات العبور على عاتق إدارة</w:t>
            </w:r>
            <w:r w:rsidRPr="005924D8">
              <w:rPr>
                <w:spacing w:val="2"/>
                <w:position w:val="2"/>
                <w:rtl/>
                <w:lang w:bidi="ar-EG"/>
              </w:rPr>
              <w:fldChar w:fldCharType="begin"/>
            </w:r>
            <w:r w:rsidRPr="005924D8">
              <w:rPr>
                <w:spacing w:val="2"/>
                <w:position w:val="2"/>
                <w:rtl/>
                <w:lang w:bidi="ar-EG"/>
              </w:rPr>
              <w:instrText xml:space="preserve"> </w:instrText>
            </w:r>
            <w:r w:rsidRPr="005924D8">
              <w:rPr>
                <w:rFonts w:hint="cs"/>
                <w:spacing w:val="2"/>
                <w:position w:val="2"/>
              </w:rPr>
              <w:instrText>NOTEREF</w:instrText>
            </w:r>
            <w:r w:rsidRPr="005924D8">
              <w:rPr>
                <w:rFonts w:hint="cs"/>
                <w:spacing w:val="2"/>
                <w:position w:val="2"/>
                <w:rtl/>
                <w:lang w:bidi="ar-EG"/>
              </w:rPr>
              <w:instrText xml:space="preserve"> _</w:instrText>
            </w:r>
            <w:r w:rsidRPr="005924D8">
              <w:rPr>
                <w:rFonts w:hint="cs"/>
                <w:spacing w:val="2"/>
                <w:position w:val="2"/>
              </w:rPr>
              <w:instrText>Ref319403625 \h</w:instrText>
            </w:r>
            <w:r w:rsidRPr="005924D8">
              <w:rPr>
                <w:spacing w:val="2"/>
                <w:position w:val="2"/>
                <w:rtl/>
                <w:lang w:bidi="ar-EG"/>
              </w:rPr>
              <w:instrText xml:space="preserve"> </w:instrText>
            </w:r>
            <w:r w:rsidR="00482BB8" w:rsidRPr="005924D8">
              <w:rPr>
                <w:spacing w:val="2"/>
                <w:position w:val="2"/>
                <w:rtl/>
                <w:lang w:bidi="ar-EG"/>
              </w:rPr>
              <w:instrText xml:space="preserve"> \* </w:instrText>
            </w:r>
            <w:r w:rsidR="00482BB8" w:rsidRPr="005924D8">
              <w:rPr>
                <w:spacing w:val="2"/>
                <w:position w:val="2"/>
                <w:lang w:bidi="ar-EG"/>
              </w:rPr>
              <w:instrText>MERGEFORMAT</w:instrText>
            </w:r>
            <w:r w:rsidR="00482BB8" w:rsidRPr="005924D8">
              <w:rPr>
                <w:spacing w:val="2"/>
                <w:position w:val="2"/>
                <w:rtl/>
                <w:lang w:bidi="ar-EG"/>
              </w:rPr>
              <w:instrText xml:space="preserve"> </w:instrText>
            </w:r>
            <w:r w:rsidRPr="005924D8">
              <w:rPr>
                <w:spacing w:val="2"/>
                <w:position w:val="2"/>
                <w:rtl/>
                <w:lang w:bidi="ar-EG"/>
              </w:rPr>
            </w:r>
            <w:r w:rsidRPr="005924D8">
              <w:rPr>
                <w:spacing w:val="2"/>
                <w:position w:val="2"/>
                <w:rtl/>
                <w:lang w:bidi="ar-EG"/>
              </w:rPr>
              <w:fldChar w:fldCharType="separate"/>
            </w:r>
            <w:r w:rsidRPr="005924D8">
              <w:rPr>
                <w:spacing w:val="2"/>
                <w:position w:val="2"/>
                <w:rtl/>
                <w:lang w:bidi="ar-SA"/>
              </w:rPr>
              <w:t>*</w:t>
            </w:r>
            <w:r w:rsidRPr="005924D8">
              <w:rPr>
                <w:spacing w:val="2"/>
                <w:position w:val="2"/>
                <w:rtl/>
              </w:rPr>
              <w:fldChar w:fldCharType="end"/>
            </w:r>
            <w:r w:rsidRPr="005924D8">
              <w:rPr>
                <w:rFonts w:hint="cs"/>
                <w:spacing w:val="2"/>
                <w:position w:val="2"/>
                <w:rtl/>
                <w:lang w:bidi="ar-EG"/>
              </w:rPr>
              <w:t xml:space="preserve"> المصدر، إلا إذا كانت إدارة</w:t>
            </w:r>
            <w:r w:rsidRPr="005924D8">
              <w:rPr>
                <w:spacing w:val="2"/>
                <w:position w:val="2"/>
                <w:rtl/>
                <w:lang w:bidi="ar-EG"/>
              </w:rPr>
              <w:fldChar w:fldCharType="begin"/>
            </w:r>
            <w:r w:rsidRPr="005924D8">
              <w:rPr>
                <w:spacing w:val="2"/>
                <w:position w:val="2"/>
                <w:rtl/>
                <w:lang w:bidi="ar-EG"/>
              </w:rPr>
              <w:instrText xml:space="preserve"> </w:instrText>
            </w:r>
            <w:r w:rsidRPr="005924D8">
              <w:rPr>
                <w:rFonts w:hint="cs"/>
                <w:spacing w:val="2"/>
                <w:position w:val="2"/>
              </w:rPr>
              <w:instrText>NOTEREF</w:instrText>
            </w:r>
            <w:r w:rsidRPr="005924D8">
              <w:rPr>
                <w:rFonts w:hint="cs"/>
                <w:spacing w:val="2"/>
                <w:position w:val="2"/>
                <w:rtl/>
                <w:lang w:bidi="ar-EG"/>
              </w:rPr>
              <w:instrText xml:space="preserve"> _</w:instrText>
            </w:r>
            <w:r w:rsidRPr="005924D8">
              <w:rPr>
                <w:rFonts w:hint="cs"/>
                <w:spacing w:val="2"/>
                <w:position w:val="2"/>
              </w:rPr>
              <w:instrText>Ref319403625 \h</w:instrText>
            </w:r>
            <w:r w:rsidRPr="005924D8">
              <w:rPr>
                <w:spacing w:val="2"/>
                <w:position w:val="2"/>
                <w:rtl/>
                <w:lang w:bidi="ar-EG"/>
              </w:rPr>
              <w:instrText xml:space="preserve"> </w:instrText>
            </w:r>
            <w:r w:rsidR="00482BB8" w:rsidRPr="005924D8">
              <w:rPr>
                <w:spacing w:val="2"/>
                <w:position w:val="2"/>
                <w:rtl/>
                <w:lang w:bidi="ar-EG"/>
              </w:rPr>
              <w:instrText xml:space="preserve"> \* </w:instrText>
            </w:r>
            <w:r w:rsidR="00482BB8" w:rsidRPr="005924D8">
              <w:rPr>
                <w:spacing w:val="2"/>
                <w:position w:val="2"/>
                <w:lang w:bidi="ar-EG"/>
              </w:rPr>
              <w:instrText>MERGEFORMAT</w:instrText>
            </w:r>
            <w:r w:rsidR="00482BB8" w:rsidRPr="005924D8">
              <w:rPr>
                <w:spacing w:val="2"/>
                <w:position w:val="2"/>
                <w:rtl/>
                <w:lang w:bidi="ar-EG"/>
              </w:rPr>
              <w:instrText xml:space="preserve"> </w:instrText>
            </w:r>
            <w:r w:rsidRPr="005924D8">
              <w:rPr>
                <w:spacing w:val="2"/>
                <w:position w:val="2"/>
                <w:rtl/>
                <w:lang w:bidi="ar-EG"/>
              </w:rPr>
            </w:r>
            <w:r w:rsidRPr="005924D8">
              <w:rPr>
                <w:spacing w:val="2"/>
                <w:position w:val="2"/>
                <w:rtl/>
                <w:lang w:bidi="ar-EG"/>
              </w:rPr>
              <w:fldChar w:fldCharType="separate"/>
            </w:r>
            <w:r w:rsidRPr="005924D8">
              <w:rPr>
                <w:spacing w:val="2"/>
                <w:position w:val="2"/>
                <w:rtl/>
                <w:lang w:bidi="ar-SA"/>
              </w:rPr>
              <w:t>*</w:t>
            </w:r>
            <w:r w:rsidRPr="005924D8">
              <w:rPr>
                <w:spacing w:val="2"/>
                <w:position w:val="2"/>
                <w:rtl/>
              </w:rPr>
              <w:fldChar w:fldCharType="end"/>
            </w:r>
            <w:r w:rsidRPr="005924D8">
              <w:rPr>
                <w:rFonts w:hint="cs"/>
                <w:spacing w:val="2"/>
                <w:position w:val="2"/>
                <w:rtl/>
                <w:lang w:bidi="ar-EG"/>
              </w:rPr>
              <w:t xml:space="preserve"> المقصد مستعدة للقبول بحصة مختلفة.</w:t>
            </w:r>
          </w:p>
          <w:p w14:paraId="0D445F67" w14:textId="77777777" w:rsidR="00B30FF8" w:rsidRPr="009171A2" w:rsidRDefault="00B30FF8" w:rsidP="00D76FF0">
            <w:pPr>
              <w:pStyle w:val="Tabletexte"/>
              <w:spacing w:before="80" w:after="80" w:line="280" w:lineRule="exact"/>
              <w:jc w:val="left"/>
              <w:rPr>
                <w:position w:val="2"/>
                <w:rtl/>
              </w:rPr>
            </w:pPr>
          </w:p>
          <w:p w14:paraId="4C14DF0B" w14:textId="2441D991"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5846AAA3" w14:textId="55CD9D66" w:rsidR="00482BB8" w:rsidRPr="009171A2" w:rsidRDefault="00482BB8"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قابل للتطبيق</w:t>
            </w:r>
            <w:r w:rsidR="009A77C9" w:rsidRPr="009171A2">
              <w:rPr>
                <w:rFonts w:hint="cs"/>
                <w:b/>
                <w:position w:val="2"/>
                <w:rtl/>
              </w:rPr>
              <w:t>.</w:t>
            </w:r>
          </w:p>
          <w:p w14:paraId="2A0D16D8" w14:textId="77777777" w:rsidR="00482BB8" w:rsidRPr="009171A2" w:rsidRDefault="00482BB8" w:rsidP="00D76FF0">
            <w:pPr>
              <w:pStyle w:val="Tabletexte"/>
              <w:spacing w:before="80" w:after="80" w:line="280" w:lineRule="exact"/>
              <w:jc w:val="left"/>
              <w:rPr>
                <w:b/>
                <w:position w:val="2"/>
              </w:rPr>
            </w:pPr>
          </w:p>
          <w:p w14:paraId="08376B44" w14:textId="4C1C2B85"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494909F4" w14:textId="75D60338"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120FB939" w14:textId="77777777" w:rsidR="001C7207" w:rsidRPr="009171A2" w:rsidRDefault="001C7207" w:rsidP="00D76FF0">
            <w:pPr>
              <w:pStyle w:val="Tabletexte"/>
              <w:spacing w:before="80" w:after="80" w:line="280" w:lineRule="exact"/>
              <w:jc w:val="left"/>
              <w:rPr>
                <w:b/>
                <w:position w:val="2"/>
              </w:rPr>
            </w:pPr>
          </w:p>
          <w:p w14:paraId="78769CBD" w14:textId="1C65ABBB"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p w14:paraId="7968053A" w14:textId="77777777" w:rsidR="00A52875" w:rsidRPr="009171A2" w:rsidRDefault="00A52875" w:rsidP="00D76FF0">
            <w:pPr>
              <w:pStyle w:val="Tabletexte"/>
              <w:spacing w:before="80" w:after="80" w:line="280" w:lineRule="exact"/>
              <w:jc w:val="left"/>
              <w:rPr>
                <w:b/>
                <w:position w:val="2"/>
              </w:rPr>
            </w:pPr>
          </w:p>
          <w:p w14:paraId="39943861" w14:textId="130CB016" w:rsidR="00A52875" w:rsidRPr="009171A2" w:rsidRDefault="00EB5AA0" w:rsidP="00B30FF8">
            <w:pPr>
              <w:pStyle w:val="Tabletexte"/>
              <w:spacing w:before="80" w:after="80" w:line="280" w:lineRule="exact"/>
              <w:jc w:val="left"/>
              <w:rPr>
                <w:b/>
                <w:position w:val="2"/>
              </w:rPr>
            </w:pPr>
            <w:r w:rsidRPr="009171A2">
              <w:rPr>
                <w:b/>
                <w:position w:val="2"/>
                <w:rtl/>
                <w:lang w:bidi="ar-EG"/>
              </w:rPr>
              <w:t xml:space="preserve">ورأى بعض الأعضاء أن هذا </w:t>
            </w:r>
            <w:r w:rsidRPr="009171A2">
              <w:rPr>
                <w:rFonts w:hint="cs"/>
                <w:b/>
                <w:position w:val="2"/>
                <w:rtl/>
                <w:lang w:bidi="ar-EG"/>
              </w:rPr>
              <w:t>الحكم</w:t>
            </w:r>
            <w:r w:rsidRPr="009171A2">
              <w:rPr>
                <w:b/>
                <w:position w:val="2"/>
                <w:rtl/>
                <w:lang w:bidi="ar-EG"/>
              </w:rPr>
              <w:t xml:space="preserve"> خاص بنظام </w:t>
            </w:r>
            <w:r w:rsidRPr="009171A2">
              <w:rPr>
                <w:rFonts w:hint="cs"/>
                <w:b/>
                <w:position w:val="2"/>
                <w:rtl/>
                <w:lang w:bidi="ar-EG"/>
              </w:rPr>
              <w:t>رسوم</w:t>
            </w:r>
            <w:r w:rsidRPr="009171A2">
              <w:rPr>
                <w:b/>
                <w:position w:val="2"/>
                <w:rtl/>
                <w:lang w:bidi="ar-EG"/>
              </w:rPr>
              <w:t xml:space="preserve"> المحاسب</w:t>
            </w:r>
            <w:r w:rsidRPr="009171A2">
              <w:rPr>
                <w:rFonts w:hint="cs"/>
                <w:b/>
                <w:position w:val="2"/>
                <w:rtl/>
                <w:lang w:bidi="ar-EG"/>
              </w:rPr>
              <w:t>ة</w:t>
            </w:r>
            <w:r w:rsidRPr="009171A2">
              <w:rPr>
                <w:b/>
                <w:position w:val="2"/>
                <w:rtl/>
                <w:lang w:bidi="ar-EG"/>
              </w:rPr>
              <w:t>.</w:t>
            </w:r>
            <w:r w:rsidRPr="009171A2">
              <w:rPr>
                <w:b/>
                <w:position w:val="2"/>
                <w:rtl/>
                <w:lang w:bidi="ar-SA"/>
              </w:rPr>
              <w:t xml:space="preserve"> </w:t>
            </w:r>
          </w:p>
        </w:tc>
        <w:tc>
          <w:tcPr>
            <w:tcW w:w="932" w:type="pct"/>
          </w:tcPr>
          <w:p w14:paraId="4E22373B" w14:textId="1D1D78E6"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75F1347C" w14:textId="77777777" w:rsidR="00B30FF8" w:rsidRPr="009171A2" w:rsidRDefault="00B30FF8" w:rsidP="00D76FF0">
            <w:pPr>
              <w:pStyle w:val="Tabletexte"/>
              <w:spacing w:before="80" w:after="80" w:line="280" w:lineRule="exact"/>
              <w:jc w:val="left"/>
              <w:rPr>
                <w:b/>
                <w:position w:val="2"/>
                <w:rtl/>
              </w:rPr>
            </w:pPr>
          </w:p>
          <w:p w14:paraId="51051179" w14:textId="77777777" w:rsidR="00A52875" w:rsidRPr="009171A2" w:rsidRDefault="008A7078" w:rsidP="00D76FF0">
            <w:pPr>
              <w:pStyle w:val="Tabletexte"/>
              <w:spacing w:before="80" w:after="80" w:line="280" w:lineRule="exact"/>
              <w:jc w:val="left"/>
              <w:rPr>
                <w:b/>
                <w:position w:val="2"/>
                <w:rtl/>
              </w:rPr>
            </w:pPr>
            <w:r w:rsidRPr="009171A2">
              <w:rPr>
                <w:b/>
                <w:position w:val="2"/>
                <w:rtl/>
              </w:rPr>
              <w:t>وذكر بعض الأعضاء أن هذا الحكم غير ضروري لأنه لم يعد قابلاً للتطبيق ولا مرناً.</w:t>
            </w:r>
          </w:p>
          <w:p w14:paraId="63FC3568" w14:textId="77777777" w:rsidR="00B30FF8" w:rsidRPr="009171A2" w:rsidRDefault="00B30FF8" w:rsidP="00D76FF0">
            <w:pPr>
              <w:pStyle w:val="Tabletexte"/>
              <w:spacing w:before="80" w:after="80" w:line="280" w:lineRule="exact"/>
              <w:jc w:val="left"/>
              <w:rPr>
                <w:b/>
                <w:position w:val="2"/>
                <w:rtl/>
              </w:rPr>
            </w:pPr>
          </w:p>
          <w:p w14:paraId="5D7F5FCB" w14:textId="1C8D22D7" w:rsidR="00B30FF8" w:rsidRPr="009171A2" w:rsidRDefault="00B30FF8"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Pr="009171A2">
              <w:rPr>
                <w:b/>
                <w:position w:val="2"/>
                <w:rtl/>
              </w:rPr>
              <w:br/>
            </w:r>
            <w:r w:rsidRPr="009171A2">
              <w:rPr>
                <w:b/>
                <w:position w:val="2"/>
                <w:rtl/>
              </w:rPr>
              <w:lastRenderedPageBreak/>
              <w:t>تكنولوجيا المعلومات والاتصالات للمستعملين النهائيين.</w:t>
            </w:r>
          </w:p>
        </w:tc>
      </w:tr>
      <w:tr w:rsidR="00BD348E" w:rsidRPr="009171A2" w14:paraId="2D77C852" w14:textId="77777777" w:rsidTr="000A4CD6">
        <w:tc>
          <w:tcPr>
            <w:tcW w:w="347" w:type="pct"/>
          </w:tcPr>
          <w:p w14:paraId="3D264729" w14:textId="5D3CFE99" w:rsidR="00A52875" w:rsidRPr="009171A2" w:rsidRDefault="000757C7" w:rsidP="00D76FF0">
            <w:pPr>
              <w:pStyle w:val="Tabletexte"/>
              <w:spacing w:before="80" w:after="80" w:line="280" w:lineRule="exact"/>
              <w:jc w:val="center"/>
              <w:rPr>
                <w:position w:val="2"/>
              </w:rPr>
            </w:pPr>
            <w:r w:rsidRPr="009171A2">
              <w:rPr>
                <w:position w:val="2"/>
              </w:rPr>
              <w:lastRenderedPageBreak/>
              <w:t>8/1</w:t>
            </w:r>
          </w:p>
        </w:tc>
        <w:tc>
          <w:tcPr>
            <w:tcW w:w="929" w:type="pct"/>
          </w:tcPr>
          <w:p w14:paraId="0084BAC1" w14:textId="41A4B7DA" w:rsidR="00A52875" w:rsidRPr="009171A2" w:rsidRDefault="000757C7" w:rsidP="00D76FF0">
            <w:pPr>
              <w:pStyle w:val="Tabletexte"/>
              <w:spacing w:before="80" w:after="80" w:line="280" w:lineRule="exact"/>
              <w:jc w:val="left"/>
              <w:rPr>
                <w:b/>
                <w:bCs/>
                <w:position w:val="2"/>
              </w:rPr>
            </w:pPr>
            <w:r w:rsidRPr="009171A2">
              <w:rPr>
                <w:b/>
                <w:bCs/>
                <w:position w:val="2"/>
              </w:rPr>
              <w:t>5.1</w:t>
            </w:r>
            <w:r w:rsidRPr="009171A2">
              <w:rPr>
                <w:b/>
                <w:bCs/>
                <w:position w:val="2"/>
                <w:rtl/>
                <w:lang w:bidi="ar-EG"/>
              </w:rPr>
              <w:tab/>
              <w:t>عندما تسيّر الحركة عن طريق نقطة عبور دون ترخيص أو اتفاق على قيمة حصة العبور، يحق لوكالة تشغيل العبور المرخص لها أن تحدد قيمة حصة العبور الواجب إدراجها في الحسابات الدولية.</w:t>
            </w:r>
          </w:p>
        </w:tc>
        <w:tc>
          <w:tcPr>
            <w:tcW w:w="931" w:type="pct"/>
            <w:gridSpan w:val="2"/>
          </w:tcPr>
          <w:p w14:paraId="7EFD1CD5" w14:textId="0C2CA8AF" w:rsidR="00A52875" w:rsidRPr="009171A2" w:rsidRDefault="00A11CDC" w:rsidP="00D76FF0">
            <w:pPr>
              <w:pStyle w:val="Tabletexte"/>
              <w:spacing w:before="80" w:after="80" w:line="280" w:lineRule="exact"/>
              <w:jc w:val="left"/>
              <w:rPr>
                <w:position w:val="2"/>
              </w:rPr>
            </w:pPr>
            <w:r w:rsidRPr="009171A2">
              <w:rPr>
                <w:position w:val="2"/>
              </w:rPr>
              <w:t>5.1</w:t>
            </w:r>
            <w:r w:rsidRPr="009171A2">
              <w:rPr>
                <w:rFonts w:hint="cs"/>
                <w:position w:val="2"/>
                <w:rtl/>
                <w:lang w:bidi="ar-EG"/>
              </w:rPr>
              <w:tab/>
              <w:t>عندما تسيّر الحركة من جانب مركز عبور دون ترخيص أو اتفاق على قيمة حصة العبور، يحق لإدارة</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w:instrText>
            </w:r>
            <w:r w:rsidR="00482BB8" w:rsidRPr="009171A2">
              <w:rPr>
                <w:position w:val="2"/>
                <w:rtl/>
                <w:lang w:bidi="ar-EG"/>
              </w:rPr>
              <w:instrText xml:space="preserve"> \* </w:instrText>
            </w:r>
            <w:r w:rsidR="00482BB8" w:rsidRPr="009171A2">
              <w:rPr>
                <w:position w:val="2"/>
                <w:lang w:bidi="ar-EG"/>
              </w:rPr>
              <w:instrText>MERGEFORMAT</w:instrText>
            </w:r>
            <w:r w:rsidR="00482BB8"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العبور أن تحدد قيمة حصة العبور الواجب إدراجها في الحسابات الدولية.</w:t>
            </w:r>
          </w:p>
          <w:p w14:paraId="700A8E2C" w14:textId="77777777" w:rsidR="00B30FF8" w:rsidRPr="009171A2" w:rsidRDefault="00B30FF8" w:rsidP="00D76FF0">
            <w:pPr>
              <w:pStyle w:val="Tabletexte"/>
              <w:spacing w:before="80" w:after="80" w:line="280" w:lineRule="exact"/>
              <w:jc w:val="left"/>
              <w:rPr>
                <w:position w:val="2"/>
                <w:rtl/>
              </w:rPr>
            </w:pPr>
          </w:p>
          <w:p w14:paraId="4F48035A" w14:textId="210C4D9F"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31A4672F" w14:textId="5EF912E2"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0B174726" w14:textId="77777777" w:rsidR="00482BB8" w:rsidRPr="009171A2" w:rsidRDefault="00482BB8" w:rsidP="00D76FF0">
            <w:pPr>
              <w:pStyle w:val="Tabletexte"/>
              <w:spacing w:before="80" w:after="80" w:line="280" w:lineRule="exact"/>
              <w:jc w:val="left"/>
              <w:rPr>
                <w:b/>
                <w:position w:val="2"/>
              </w:rPr>
            </w:pPr>
          </w:p>
          <w:p w14:paraId="6AF69FD0" w14:textId="1456555A"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5853AA87" w14:textId="2E466E0F"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1CC1E4D2" w14:textId="77777777" w:rsidR="001C7207" w:rsidRPr="009171A2" w:rsidRDefault="001C7207" w:rsidP="00D76FF0">
            <w:pPr>
              <w:pStyle w:val="Tabletexte"/>
              <w:spacing w:before="80" w:after="80" w:line="280" w:lineRule="exact"/>
              <w:jc w:val="left"/>
              <w:rPr>
                <w:b/>
                <w:position w:val="2"/>
              </w:rPr>
            </w:pPr>
          </w:p>
          <w:p w14:paraId="7F773E96" w14:textId="0C6C356F"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p w14:paraId="1CA90E55" w14:textId="77777777" w:rsidR="00A52875" w:rsidRPr="009171A2" w:rsidRDefault="00A52875" w:rsidP="00D76FF0">
            <w:pPr>
              <w:pStyle w:val="Tabletexte"/>
              <w:spacing w:before="80" w:after="80" w:line="280" w:lineRule="exact"/>
              <w:jc w:val="left"/>
              <w:rPr>
                <w:b/>
                <w:position w:val="2"/>
              </w:rPr>
            </w:pPr>
          </w:p>
          <w:p w14:paraId="1F42BDE0" w14:textId="6169FF56" w:rsidR="00A52875" w:rsidRPr="009171A2" w:rsidRDefault="00EB5AA0" w:rsidP="00D76FF0">
            <w:pPr>
              <w:pStyle w:val="Tabletexte"/>
              <w:spacing w:before="80" w:after="80" w:line="280" w:lineRule="exact"/>
              <w:jc w:val="left"/>
              <w:rPr>
                <w:b/>
                <w:position w:val="2"/>
              </w:rPr>
            </w:pPr>
            <w:r w:rsidRPr="009171A2">
              <w:rPr>
                <w:b/>
                <w:position w:val="2"/>
                <w:rtl/>
                <w:lang w:bidi="ar-EG"/>
              </w:rPr>
              <w:t xml:space="preserve">ورأى بعض الأعضاء أن هذا </w:t>
            </w:r>
            <w:r w:rsidRPr="009171A2">
              <w:rPr>
                <w:rFonts w:hint="cs"/>
                <w:b/>
                <w:position w:val="2"/>
                <w:rtl/>
                <w:lang w:bidi="ar-EG"/>
              </w:rPr>
              <w:t>الحكم</w:t>
            </w:r>
            <w:r w:rsidRPr="009171A2">
              <w:rPr>
                <w:b/>
                <w:position w:val="2"/>
                <w:rtl/>
                <w:lang w:bidi="ar-EG"/>
              </w:rPr>
              <w:t xml:space="preserve"> خاص بنظام </w:t>
            </w:r>
            <w:r w:rsidRPr="009171A2">
              <w:rPr>
                <w:rFonts w:hint="cs"/>
                <w:b/>
                <w:position w:val="2"/>
                <w:rtl/>
                <w:lang w:bidi="ar-EG"/>
              </w:rPr>
              <w:t>رسوم</w:t>
            </w:r>
            <w:r w:rsidRPr="009171A2">
              <w:rPr>
                <w:b/>
                <w:position w:val="2"/>
                <w:rtl/>
                <w:lang w:bidi="ar-EG"/>
              </w:rPr>
              <w:t xml:space="preserve"> المحاسب</w:t>
            </w:r>
            <w:r w:rsidRPr="009171A2">
              <w:rPr>
                <w:rFonts w:hint="cs"/>
                <w:b/>
                <w:position w:val="2"/>
                <w:rtl/>
                <w:lang w:bidi="ar-EG"/>
              </w:rPr>
              <w:t>ة</w:t>
            </w:r>
            <w:r w:rsidRPr="009171A2">
              <w:rPr>
                <w:b/>
                <w:position w:val="2"/>
                <w:rtl/>
                <w:lang w:bidi="ar-EG"/>
              </w:rPr>
              <w:t>.</w:t>
            </w:r>
            <w:r w:rsidRPr="009171A2">
              <w:rPr>
                <w:b/>
                <w:position w:val="2"/>
                <w:rtl/>
                <w:lang w:bidi="ar-SA"/>
              </w:rPr>
              <w:t xml:space="preserve"> </w:t>
            </w:r>
          </w:p>
        </w:tc>
        <w:tc>
          <w:tcPr>
            <w:tcW w:w="932" w:type="pct"/>
          </w:tcPr>
          <w:p w14:paraId="60A456EC" w14:textId="017C0623"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4DCFBAEF" w14:textId="77777777" w:rsidR="00B30FF8" w:rsidRPr="009171A2" w:rsidRDefault="00B30FF8" w:rsidP="00D76FF0">
            <w:pPr>
              <w:pStyle w:val="Tabletexte"/>
              <w:spacing w:before="80" w:after="80" w:line="280" w:lineRule="exact"/>
              <w:jc w:val="left"/>
              <w:rPr>
                <w:b/>
                <w:position w:val="2"/>
                <w:rtl/>
              </w:rPr>
            </w:pPr>
          </w:p>
          <w:p w14:paraId="483ED4D5" w14:textId="0E041614"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1DAA025F" w14:textId="77777777" w:rsidTr="000A4CD6">
        <w:tc>
          <w:tcPr>
            <w:tcW w:w="347" w:type="pct"/>
          </w:tcPr>
          <w:p w14:paraId="674CBC91" w14:textId="06B042AD" w:rsidR="00A52875" w:rsidRPr="009171A2" w:rsidRDefault="000757C7" w:rsidP="00D76FF0">
            <w:pPr>
              <w:pStyle w:val="Tabletexte"/>
              <w:spacing w:before="80" w:after="80" w:line="280" w:lineRule="exact"/>
              <w:jc w:val="center"/>
              <w:rPr>
                <w:position w:val="2"/>
              </w:rPr>
            </w:pPr>
            <w:r w:rsidRPr="009171A2">
              <w:rPr>
                <w:position w:val="2"/>
              </w:rPr>
              <w:t>9/1</w:t>
            </w:r>
          </w:p>
        </w:tc>
        <w:tc>
          <w:tcPr>
            <w:tcW w:w="929" w:type="pct"/>
          </w:tcPr>
          <w:p w14:paraId="05EAEB29" w14:textId="03142092" w:rsidR="00A52875" w:rsidRPr="009171A2" w:rsidRDefault="000757C7" w:rsidP="00D76FF0">
            <w:pPr>
              <w:pStyle w:val="Tabletexte"/>
              <w:spacing w:before="80" w:after="80" w:line="280" w:lineRule="exact"/>
              <w:jc w:val="left"/>
              <w:rPr>
                <w:b/>
                <w:bCs/>
                <w:position w:val="2"/>
              </w:rPr>
            </w:pPr>
            <w:r w:rsidRPr="009171A2">
              <w:rPr>
                <w:b/>
                <w:bCs/>
                <w:position w:val="2"/>
              </w:rPr>
              <w:t>6.1</w:t>
            </w:r>
            <w:r w:rsidRPr="009171A2">
              <w:rPr>
                <w:b/>
                <w:bCs/>
                <w:position w:val="2"/>
                <w:rtl/>
                <w:lang w:bidi="ar-EG"/>
              </w:rPr>
              <w:tab/>
              <w:t xml:space="preserve">عندما تكون إحدى وكالات التشغيل المرخص لها خاضعة لضريبة أو لرسم </w:t>
            </w:r>
            <w:r w:rsidR="005924D8">
              <w:rPr>
                <w:rFonts w:hint="cs"/>
                <w:b/>
                <w:bCs/>
                <w:position w:val="2"/>
                <w:rtl/>
                <w:lang w:bidi="ar-EG"/>
              </w:rPr>
              <w:t>ضريبي</w:t>
            </w:r>
            <w:r w:rsidRPr="009171A2">
              <w:rPr>
                <w:b/>
                <w:bCs/>
                <w:position w:val="2"/>
                <w:rtl/>
                <w:lang w:bidi="ar-EG"/>
              </w:rPr>
              <w:t xml:space="preserve"> على حصص رسوم المحاسبة أو غيرها من التعويضات المستحقة لها، يجب عليها ألا تفرض بدورها ضريبة أو رسماً ضريبياً على وكالات التشغيل الأخرى المرخص لها.</w:t>
            </w:r>
          </w:p>
        </w:tc>
        <w:tc>
          <w:tcPr>
            <w:tcW w:w="931" w:type="pct"/>
            <w:gridSpan w:val="2"/>
          </w:tcPr>
          <w:p w14:paraId="204C2743" w14:textId="284FE671" w:rsidR="00A52875" w:rsidRPr="009171A2" w:rsidRDefault="00A11CDC" w:rsidP="00D76FF0">
            <w:pPr>
              <w:pStyle w:val="Tabletexte"/>
              <w:spacing w:before="80" w:after="80" w:line="280" w:lineRule="exact"/>
              <w:jc w:val="left"/>
              <w:rPr>
                <w:position w:val="2"/>
              </w:rPr>
            </w:pPr>
            <w:r w:rsidRPr="009171A2">
              <w:rPr>
                <w:rFonts w:eastAsia="Times New Roman"/>
                <w:position w:val="2"/>
              </w:rPr>
              <w:t>6.1</w:t>
            </w:r>
            <w:r w:rsidRPr="009171A2">
              <w:rPr>
                <w:rFonts w:eastAsia="Times New Roman" w:hint="cs"/>
                <w:position w:val="2"/>
                <w:rtl/>
                <w:lang w:bidi="ar-EG"/>
              </w:rPr>
              <w:tab/>
              <w:t>عندما تكون إحدى الإدارات</w:t>
            </w:r>
            <w:r w:rsidRPr="009171A2">
              <w:rPr>
                <w:rFonts w:eastAsia="Times New Roman"/>
                <w:position w:val="2"/>
                <w:rtl/>
                <w:lang w:bidi="ar-EG"/>
              </w:rPr>
              <w:fldChar w:fldCharType="begin"/>
            </w:r>
            <w:r w:rsidRPr="009171A2">
              <w:rPr>
                <w:rFonts w:eastAsia="Times New Roman"/>
                <w:position w:val="2"/>
                <w:rtl/>
                <w:lang w:bidi="ar-EG"/>
              </w:rPr>
              <w:instrText xml:space="preserve"> </w:instrText>
            </w:r>
            <w:r w:rsidRPr="009171A2">
              <w:rPr>
                <w:rFonts w:eastAsia="Times New Roman" w:hint="cs"/>
                <w:position w:val="2"/>
              </w:rPr>
              <w:instrText>NOTEREF</w:instrText>
            </w:r>
            <w:r w:rsidRPr="009171A2">
              <w:rPr>
                <w:rFonts w:eastAsia="Times New Roman" w:hint="cs"/>
                <w:position w:val="2"/>
                <w:rtl/>
                <w:lang w:bidi="ar-EG"/>
              </w:rPr>
              <w:instrText xml:space="preserve"> _</w:instrText>
            </w:r>
            <w:r w:rsidRPr="009171A2">
              <w:rPr>
                <w:rFonts w:eastAsia="Times New Roman" w:hint="cs"/>
                <w:position w:val="2"/>
              </w:rPr>
              <w:instrText>Ref319403625 \h</w:instrText>
            </w:r>
            <w:r w:rsidRPr="009171A2">
              <w:rPr>
                <w:rFonts w:eastAsia="Times New Roman"/>
                <w:position w:val="2"/>
                <w:rtl/>
                <w:lang w:bidi="ar-EG"/>
              </w:rPr>
              <w:instrText xml:space="preserve"> </w:instrText>
            </w:r>
            <w:r w:rsidR="00482BB8" w:rsidRPr="009171A2">
              <w:rPr>
                <w:rFonts w:eastAsia="Times New Roman"/>
                <w:position w:val="2"/>
                <w:rtl/>
                <w:lang w:bidi="ar-EG"/>
              </w:rPr>
              <w:instrText xml:space="preserve"> \* </w:instrText>
            </w:r>
            <w:r w:rsidR="00482BB8" w:rsidRPr="009171A2">
              <w:rPr>
                <w:rFonts w:eastAsia="Times New Roman"/>
                <w:position w:val="2"/>
                <w:lang w:bidi="ar-EG"/>
              </w:rPr>
              <w:instrText>MERGEFORMAT</w:instrText>
            </w:r>
            <w:r w:rsidR="00482BB8" w:rsidRPr="009171A2">
              <w:rPr>
                <w:rFonts w:eastAsia="Times New Roman"/>
                <w:position w:val="2"/>
                <w:rtl/>
                <w:lang w:bidi="ar-EG"/>
              </w:rPr>
              <w:instrText xml:space="preserve"> </w:instrText>
            </w:r>
            <w:r w:rsidRPr="009171A2">
              <w:rPr>
                <w:rFonts w:eastAsia="Times New Roman"/>
                <w:position w:val="2"/>
                <w:rtl/>
                <w:lang w:bidi="ar-EG"/>
              </w:rPr>
            </w:r>
            <w:r w:rsidRPr="009171A2">
              <w:rPr>
                <w:rFonts w:eastAsia="Times New Roman"/>
                <w:position w:val="2"/>
                <w:rtl/>
                <w:lang w:bidi="ar-EG"/>
              </w:rPr>
              <w:fldChar w:fldCharType="separate"/>
            </w:r>
            <w:r w:rsidRPr="009171A2">
              <w:rPr>
                <w:rFonts w:eastAsia="Times New Roman"/>
                <w:position w:val="2"/>
                <w:rtl/>
                <w:lang w:bidi="ar-SA"/>
              </w:rPr>
              <w:t>*</w:t>
            </w:r>
            <w:r w:rsidRPr="009171A2">
              <w:rPr>
                <w:rFonts w:eastAsia="Times New Roman"/>
                <w:position w:val="2"/>
                <w:rtl/>
              </w:rPr>
              <w:fldChar w:fldCharType="end"/>
            </w:r>
            <w:r w:rsidRPr="009171A2">
              <w:rPr>
                <w:rFonts w:eastAsia="Times New Roman" w:hint="cs"/>
                <w:position w:val="2"/>
                <w:rtl/>
                <w:lang w:bidi="ar-EG"/>
              </w:rPr>
              <w:t xml:space="preserve"> خاضعة لضريبة أو لرسم ضريبي على حصص التوزيع أو غيرها من البدلات العائدة لها، يجب عليها ألا تفرض بدورها ضريبة أو رسماً ضريبياً على الإدارات</w:t>
            </w:r>
            <w:r w:rsidRPr="009171A2">
              <w:rPr>
                <w:rFonts w:eastAsia="Times New Roman"/>
                <w:position w:val="2"/>
                <w:rtl/>
                <w:lang w:bidi="ar-EG"/>
              </w:rPr>
              <w:fldChar w:fldCharType="begin"/>
            </w:r>
            <w:r w:rsidRPr="009171A2">
              <w:rPr>
                <w:rFonts w:eastAsia="Times New Roman"/>
                <w:position w:val="2"/>
                <w:rtl/>
                <w:lang w:bidi="ar-EG"/>
              </w:rPr>
              <w:instrText xml:space="preserve"> </w:instrText>
            </w:r>
            <w:r w:rsidRPr="009171A2">
              <w:rPr>
                <w:rFonts w:eastAsia="Times New Roman" w:hint="cs"/>
                <w:position w:val="2"/>
              </w:rPr>
              <w:instrText>NOTEREF</w:instrText>
            </w:r>
            <w:r w:rsidRPr="009171A2">
              <w:rPr>
                <w:rFonts w:eastAsia="Times New Roman" w:hint="cs"/>
                <w:position w:val="2"/>
                <w:rtl/>
                <w:lang w:bidi="ar-EG"/>
              </w:rPr>
              <w:instrText xml:space="preserve"> _</w:instrText>
            </w:r>
            <w:r w:rsidRPr="009171A2">
              <w:rPr>
                <w:rFonts w:eastAsia="Times New Roman" w:hint="cs"/>
                <w:position w:val="2"/>
              </w:rPr>
              <w:instrText>Ref319403625 \h</w:instrText>
            </w:r>
            <w:r w:rsidRPr="009171A2">
              <w:rPr>
                <w:rFonts w:eastAsia="Times New Roman"/>
                <w:position w:val="2"/>
                <w:rtl/>
                <w:lang w:bidi="ar-EG"/>
              </w:rPr>
              <w:instrText xml:space="preserve">  \* </w:instrText>
            </w:r>
            <w:r w:rsidRPr="009171A2">
              <w:rPr>
                <w:rFonts w:eastAsia="Times New Roman"/>
                <w:position w:val="2"/>
                <w:lang w:bidi="ar-EG"/>
              </w:rPr>
              <w:instrText>MERGEFORMAT</w:instrText>
            </w:r>
            <w:r w:rsidRPr="009171A2">
              <w:rPr>
                <w:rFonts w:eastAsia="Times New Roman"/>
                <w:position w:val="2"/>
                <w:rtl/>
                <w:lang w:bidi="ar-EG"/>
              </w:rPr>
              <w:instrText xml:space="preserve"> </w:instrText>
            </w:r>
            <w:r w:rsidRPr="009171A2">
              <w:rPr>
                <w:rFonts w:eastAsia="Times New Roman"/>
                <w:position w:val="2"/>
                <w:rtl/>
                <w:lang w:bidi="ar-EG"/>
              </w:rPr>
            </w:r>
            <w:r w:rsidRPr="009171A2">
              <w:rPr>
                <w:rFonts w:eastAsia="Times New Roman"/>
                <w:position w:val="2"/>
                <w:rtl/>
                <w:lang w:bidi="ar-EG"/>
              </w:rPr>
              <w:fldChar w:fldCharType="separate"/>
            </w:r>
            <w:r w:rsidRPr="009171A2">
              <w:rPr>
                <w:rFonts w:eastAsia="Times New Roman"/>
                <w:position w:val="2"/>
                <w:rtl/>
                <w:lang w:bidi="ar-SA"/>
              </w:rPr>
              <w:t>*</w:t>
            </w:r>
            <w:r w:rsidRPr="009171A2">
              <w:rPr>
                <w:rFonts w:eastAsia="Times New Roman"/>
                <w:position w:val="2"/>
                <w:rtl/>
              </w:rPr>
              <w:fldChar w:fldCharType="end"/>
            </w:r>
            <w:r w:rsidRPr="009171A2">
              <w:rPr>
                <w:rFonts w:eastAsia="Times New Roman" w:hint="cs"/>
                <w:position w:val="2"/>
                <w:rtl/>
                <w:lang w:bidi="ar-EG"/>
              </w:rPr>
              <w:t xml:space="preserve"> الأخرى.</w:t>
            </w:r>
          </w:p>
          <w:p w14:paraId="11ABC92C" w14:textId="77777777" w:rsidR="00B30FF8" w:rsidRPr="009171A2" w:rsidRDefault="00B30FF8" w:rsidP="00D76FF0">
            <w:pPr>
              <w:pStyle w:val="Tabletexte"/>
              <w:spacing w:before="80" w:after="80" w:line="280" w:lineRule="exact"/>
              <w:jc w:val="left"/>
              <w:rPr>
                <w:position w:val="2"/>
                <w:rtl/>
              </w:rPr>
            </w:pPr>
          </w:p>
          <w:p w14:paraId="248B04FE" w14:textId="6E46154B"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6E1E2406" w14:textId="4BEA8DC2"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1558E99A" w14:textId="77777777" w:rsidR="00482BB8" w:rsidRPr="009171A2" w:rsidRDefault="00482BB8" w:rsidP="00D76FF0">
            <w:pPr>
              <w:pStyle w:val="Tabletexte"/>
              <w:spacing w:before="80" w:after="80" w:line="280" w:lineRule="exact"/>
              <w:jc w:val="left"/>
              <w:rPr>
                <w:b/>
                <w:position w:val="2"/>
              </w:rPr>
            </w:pPr>
          </w:p>
          <w:p w14:paraId="1B1FDBED" w14:textId="72A20018"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1646EB7C" w14:textId="754961C6"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490DC955" w14:textId="77777777" w:rsidR="001C7207" w:rsidRPr="009171A2" w:rsidRDefault="001C7207" w:rsidP="00D76FF0">
            <w:pPr>
              <w:pStyle w:val="Tabletexte"/>
              <w:spacing w:before="80" w:after="80" w:line="280" w:lineRule="exact"/>
              <w:jc w:val="left"/>
              <w:rPr>
                <w:b/>
                <w:position w:val="2"/>
              </w:rPr>
            </w:pPr>
          </w:p>
          <w:p w14:paraId="619CCEBB" w14:textId="2CE29312"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p w14:paraId="57B3C0A3" w14:textId="77777777" w:rsidR="00A52875" w:rsidRPr="009171A2" w:rsidRDefault="00A52875" w:rsidP="00D76FF0">
            <w:pPr>
              <w:pStyle w:val="Tabletexte"/>
              <w:spacing w:before="80" w:after="80" w:line="280" w:lineRule="exact"/>
              <w:jc w:val="left"/>
              <w:rPr>
                <w:b/>
                <w:position w:val="2"/>
              </w:rPr>
            </w:pPr>
          </w:p>
          <w:p w14:paraId="6B1DE5DE" w14:textId="27662D00" w:rsidR="00A52875" w:rsidRPr="009171A2" w:rsidRDefault="00EB5AA0" w:rsidP="00D76FF0">
            <w:pPr>
              <w:pStyle w:val="Tabletexte"/>
              <w:spacing w:before="80" w:after="80" w:line="280" w:lineRule="exact"/>
              <w:jc w:val="left"/>
              <w:rPr>
                <w:b/>
                <w:position w:val="2"/>
              </w:rPr>
            </w:pPr>
            <w:r w:rsidRPr="009171A2">
              <w:rPr>
                <w:b/>
                <w:position w:val="2"/>
                <w:rtl/>
                <w:lang w:bidi="ar-EG"/>
              </w:rPr>
              <w:t xml:space="preserve">ورأى بعض الأعضاء أن هذا </w:t>
            </w:r>
            <w:r w:rsidRPr="009171A2">
              <w:rPr>
                <w:rFonts w:hint="cs"/>
                <w:b/>
                <w:position w:val="2"/>
                <w:rtl/>
                <w:lang w:bidi="ar-EG"/>
              </w:rPr>
              <w:t>الحكم</w:t>
            </w:r>
            <w:r w:rsidRPr="009171A2">
              <w:rPr>
                <w:b/>
                <w:position w:val="2"/>
                <w:rtl/>
                <w:lang w:bidi="ar-EG"/>
              </w:rPr>
              <w:t xml:space="preserve"> خاص بنظام </w:t>
            </w:r>
            <w:r w:rsidRPr="009171A2">
              <w:rPr>
                <w:rFonts w:hint="cs"/>
                <w:b/>
                <w:position w:val="2"/>
                <w:rtl/>
                <w:lang w:bidi="ar-EG"/>
              </w:rPr>
              <w:t>رسوم</w:t>
            </w:r>
            <w:r w:rsidRPr="009171A2">
              <w:rPr>
                <w:b/>
                <w:position w:val="2"/>
                <w:rtl/>
                <w:lang w:bidi="ar-EG"/>
              </w:rPr>
              <w:t xml:space="preserve"> المحاسب</w:t>
            </w:r>
            <w:r w:rsidRPr="009171A2">
              <w:rPr>
                <w:rFonts w:hint="cs"/>
                <w:b/>
                <w:position w:val="2"/>
                <w:rtl/>
                <w:lang w:bidi="ar-EG"/>
              </w:rPr>
              <w:t>ة</w:t>
            </w:r>
            <w:r w:rsidRPr="009171A2">
              <w:rPr>
                <w:b/>
                <w:position w:val="2"/>
                <w:rtl/>
                <w:lang w:bidi="ar-EG"/>
              </w:rPr>
              <w:t>.</w:t>
            </w:r>
            <w:r w:rsidRPr="009171A2">
              <w:rPr>
                <w:b/>
                <w:position w:val="2"/>
                <w:rtl/>
                <w:lang w:bidi="ar-SA"/>
              </w:rPr>
              <w:t xml:space="preserve"> </w:t>
            </w:r>
          </w:p>
        </w:tc>
        <w:tc>
          <w:tcPr>
            <w:tcW w:w="932" w:type="pct"/>
          </w:tcPr>
          <w:p w14:paraId="1574303B" w14:textId="6BC29247"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79B38316" w14:textId="77777777" w:rsidR="00B30FF8" w:rsidRPr="009171A2" w:rsidRDefault="00B30FF8" w:rsidP="00D76FF0">
            <w:pPr>
              <w:pStyle w:val="Tabletexte"/>
              <w:spacing w:before="80" w:after="80" w:line="280" w:lineRule="exact"/>
              <w:jc w:val="left"/>
              <w:rPr>
                <w:b/>
                <w:position w:val="2"/>
                <w:rtl/>
              </w:rPr>
            </w:pPr>
          </w:p>
          <w:p w14:paraId="2EAF7F0E" w14:textId="06515842"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45838446" w14:textId="77777777" w:rsidTr="000A4CD6">
        <w:tc>
          <w:tcPr>
            <w:tcW w:w="347" w:type="pct"/>
          </w:tcPr>
          <w:p w14:paraId="1E29B887" w14:textId="766773C8" w:rsidR="00A52875" w:rsidRPr="009171A2" w:rsidRDefault="000757C7" w:rsidP="00D76FF0">
            <w:pPr>
              <w:pStyle w:val="Tabletexte"/>
              <w:spacing w:before="80" w:after="80" w:line="280" w:lineRule="exact"/>
              <w:jc w:val="center"/>
              <w:rPr>
                <w:position w:val="2"/>
              </w:rPr>
            </w:pPr>
            <w:r w:rsidRPr="009171A2">
              <w:rPr>
                <w:position w:val="2"/>
              </w:rPr>
              <w:t>10/1</w:t>
            </w:r>
          </w:p>
        </w:tc>
        <w:tc>
          <w:tcPr>
            <w:tcW w:w="929" w:type="pct"/>
          </w:tcPr>
          <w:p w14:paraId="4198C77E" w14:textId="35C0AC39" w:rsidR="00A52875" w:rsidRPr="009171A2" w:rsidRDefault="000757C7" w:rsidP="00D76FF0">
            <w:pPr>
              <w:pStyle w:val="Tabletexte"/>
              <w:spacing w:before="80" w:after="80" w:line="280" w:lineRule="exact"/>
              <w:jc w:val="left"/>
              <w:rPr>
                <w:b/>
                <w:bCs/>
                <w:position w:val="2"/>
              </w:rPr>
            </w:pPr>
            <w:r w:rsidRPr="009171A2">
              <w:rPr>
                <w:b/>
                <w:bCs/>
                <w:position w:val="2"/>
              </w:rPr>
              <w:t>2</w:t>
            </w:r>
            <w:r w:rsidRPr="009171A2">
              <w:rPr>
                <w:b/>
                <w:bCs/>
                <w:position w:val="2"/>
                <w:rtl/>
              </w:rPr>
              <w:tab/>
              <w:t xml:space="preserve">وضع </w:t>
            </w:r>
            <w:r w:rsidR="005924D8">
              <w:rPr>
                <w:rFonts w:hint="cs"/>
                <w:b/>
                <w:bCs/>
                <w:position w:val="2"/>
                <w:rtl/>
              </w:rPr>
              <w:t>الحسابات</w:t>
            </w:r>
          </w:p>
        </w:tc>
        <w:tc>
          <w:tcPr>
            <w:tcW w:w="931" w:type="pct"/>
            <w:gridSpan w:val="2"/>
          </w:tcPr>
          <w:p w14:paraId="1D2A0C4F" w14:textId="7A60B2D2" w:rsidR="00A52875" w:rsidRPr="009171A2" w:rsidRDefault="00A11CDC" w:rsidP="00D76FF0">
            <w:pPr>
              <w:pStyle w:val="Tabletexte"/>
              <w:spacing w:before="80" w:after="80" w:line="280" w:lineRule="exact"/>
              <w:jc w:val="left"/>
              <w:rPr>
                <w:rFonts w:eastAsia="Times New Roman"/>
                <w:position w:val="2"/>
              </w:rPr>
            </w:pPr>
            <w:r w:rsidRPr="009171A2">
              <w:rPr>
                <w:position w:val="2"/>
              </w:rPr>
              <w:t>2</w:t>
            </w:r>
            <w:r w:rsidRPr="009171A2">
              <w:rPr>
                <w:rFonts w:hint="cs"/>
                <w:position w:val="2"/>
                <w:rtl/>
                <w:lang w:bidi="ar-SA"/>
              </w:rPr>
              <w:tab/>
              <w:t>وضع الحسابات</w:t>
            </w:r>
          </w:p>
        </w:tc>
        <w:tc>
          <w:tcPr>
            <w:tcW w:w="904" w:type="pct"/>
          </w:tcPr>
          <w:p w14:paraId="501B3C20" w14:textId="004D1AD4"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3FDE66D3" w14:textId="77777777" w:rsidR="00482BB8" w:rsidRPr="009171A2" w:rsidRDefault="00482BB8" w:rsidP="00D76FF0">
            <w:pPr>
              <w:pStyle w:val="Tabletexte"/>
              <w:spacing w:before="80" w:after="80" w:line="280" w:lineRule="exact"/>
              <w:jc w:val="left"/>
              <w:rPr>
                <w:b/>
                <w:position w:val="2"/>
              </w:rPr>
            </w:pPr>
          </w:p>
          <w:p w14:paraId="0738D428" w14:textId="290AF834" w:rsidR="00A52875" w:rsidRPr="009171A2" w:rsidRDefault="00482BB8"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غير قابل للتطبيق</w:t>
            </w:r>
            <w:r w:rsidR="009A77C9" w:rsidRPr="009171A2">
              <w:rPr>
                <w:rFonts w:hint="cs"/>
                <w:b/>
                <w:position w:val="2"/>
                <w:rtl/>
              </w:rPr>
              <w:t>.</w:t>
            </w:r>
          </w:p>
        </w:tc>
        <w:tc>
          <w:tcPr>
            <w:tcW w:w="957" w:type="pct"/>
            <w:gridSpan w:val="2"/>
          </w:tcPr>
          <w:p w14:paraId="74DAF11D" w14:textId="24E0BDC8" w:rsidR="001C7207" w:rsidRPr="009171A2" w:rsidRDefault="001C7207"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يتسم بالمرونة الكافية</w:t>
            </w:r>
            <w:r w:rsidR="009A77C9" w:rsidRPr="009171A2">
              <w:rPr>
                <w:rFonts w:hint="cs"/>
                <w:b/>
                <w:position w:val="2"/>
                <w:rtl/>
              </w:rPr>
              <w:t>.</w:t>
            </w:r>
          </w:p>
          <w:p w14:paraId="36F86E5F" w14:textId="77777777" w:rsidR="001C7207" w:rsidRPr="009171A2" w:rsidRDefault="001C7207" w:rsidP="00D76FF0">
            <w:pPr>
              <w:pStyle w:val="Tabletexte"/>
              <w:spacing w:before="80" w:after="80" w:line="280" w:lineRule="exact"/>
              <w:jc w:val="left"/>
              <w:rPr>
                <w:b/>
                <w:position w:val="2"/>
              </w:rPr>
            </w:pPr>
          </w:p>
          <w:p w14:paraId="7C81A903" w14:textId="774C295C" w:rsidR="00A52875" w:rsidRPr="009171A2" w:rsidRDefault="001C7207"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519C562B" w14:textId="1FBB98BD" w:rsidR="008A7078" w:rsidRPr="009171A2" w:rsidRDefault="008A7078" w:rsidP="00D76FF0">
            <w:pPr>
              <w:pStyle w:val="Tabletexte"/>
              <w:spacing w:before="80" w:after="80" w:line="280" w:lineRule="exact"/>
              <w:jc w:val="left"/>
              <w:rPr>
                <w:b/>
                <w:position w:val="2"/>
              </w:rPr>
            </w:pPr>
            <w:r w:rsidRPr="009171A2">
              <w:rPr>
                <w:b/>
                <w:position w:val="2"/>
                <w:rtl/>
              </w:rPr>
              <w:lastRenderedPageBreak/>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62372CAF" w14:textId="77777777" w:rsidR="00B30FF8" w:rsidRPr="009171A2" w:rsidRDefault="00B30FF8" w:rsidP="00D76FF0">
            <w:pPr>
              <w:pStyle w:val="Tabletexte"/>
              <w:spacing w:before="80" w:after="80" w:line="280" w:lineRule="exact"/>
              <w:jc w:val="left"/>
              <w:rPr>
                <w:b/>
                <w:position w:val="2"/>
                <w:rtl/>
              </w:rPr>
            </w:pPr>
          </w:p>
          <w:p w14:paraId="3331694F" w14:textId="77777777" w:rsidR="00A52875" w:rsidRPr="009171A2" w:rsidRDefault="008A7078" w:rsidP="00D76FF0">
            <w:pPr>
              <w:pStyle w:val="Tabletexte"/>
              <w:spacing w:before="80" w:after="80" w:line="280" w:lineRule="exact"/>
              <w:jc w:val="left"/>
              <w:rPr>
                <w:b/>
                <w:position w:val="2"/>
                <w:rtl/>
              </w:rPr>
            </w:pPr>
            <w:r w:rsidRPr="009171A2">
              <w:rPr>
                <w:b/>
                <w:position w:val="2"/>
                <w:rtl/>
              </w:rPr>
              <w:lastRenderedPageBreak/>
              <w:t>وذكر بعض الأعضاء أن هذا الحكم غير ضروري لأنه لم يعد قابلاً للتطبيق ولا مرناً.</w:t>
            </w:r>
          </w:p>
          <w:p w14:paraId="70C53C5B" w14:textId="77777777" w:rsidR="00B30FF8" w:rsidRPr="009171A2" w:rsidRDefault="00B30FF8" w:rsidP="00D76FF0">
            <w:pPr>
              <w:pStyle w:val="Tabletexte"/>
              <w:spacing w:before="80" w:after="80" w:line="280" w:lineRule="exact"/>
              <w:jc w:val="left"/>
              <w:rPr>
                <w:b/>
                <w:position w:val="2"/>
                <w:rtl/>
              </w:rPr>
            </w:pPr>
          </w:p>
          <w:p w14:paraId="0732DE36" w14:textId="461FCCF6" w:rsidR="00B30FF8" w:rsidRPr="009171A2" w:rsidRDefault="00B30FF8"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Pr="009171A2">
              <w:rPr>
                <w:b/>
                <w:position w:val="2"/>
                <w:rtl/>
              </w:rPr>
              <w:br/>
              <w:t>تكنولوجيا المعلومات والاتصالات للمستعملين النهائيين.</w:t>
            </w:r>
          </w:p>
        </w:tc>
      </w:tr>
      <w:tr w:rsidR="00BD348E" w:rsidRPr="009171A2" w14:paraId="6F243459" w14:textId="77777777" w:rsidTr="000A4CD6">
        <w:tc>
          <w:tcPr>
            <w:tcW w:w="347" w:type="pct"/>
          </w:tcPr>
          <w:p w14:paraId="61765648" w14:textId="49C2D691" w:rsidR="00A52875" w:rsidRPr="009171A2" w:rsidRDefault="000757C7" w:rsidP="00D76FF0">
            <w:pPr>
              <w:pStyle w:val="Tabletexte"/>
              <w:spacing w:before="80" w:after="80" w:line="280" w:lineRule="exact"/>
              <w:jc w:val="center"/>
              <w:rPr>
                <w:position w:val="2"/>
              </w:rPr>
            </w:pPr>
            <w:r w:rsidRPr="009171A2">
              <w:rPr>
                <w:position w:val="2"/>
              </w:rPr>
              <w:lastRenderedPageBreak/>
              <w:t>11/1</w:t>
            </w:r>
          </w:p>
        </w:tc>
        <w:tc>
          <w:tcPr>
            <w:tcW w:w="929" w:type="pct"/>
          </w:tcPr>
          <w:p w14:paraId="13D8F4BB" w14:textId="36F20D4E" w:rsidR="00A52875" w:rsidRPr="009171A2" w:rsidRDefault="000757C7" w:rsidP="00D76FF0">
            <w:pPr>
              <w:pStyle w:val="Tabletexte"/>
              <w:spacing w:before="80" w:after="80" w:line="280" w:lineRule="exact"/>
              <w:jc w:val="left"/>
              <w:rPr>
                <w:b/>
                <w:bCs/>
                <w:position w:val="2"/>
              </w:rPr>
            </w:pPr>
            <w:r w:rsidRPr="009171A2">
              <w:rPr>
                <w:b/>
                <w:bCs/>
                <w:position w:val="2"/>
              </w:rPr>
              <w:t>1.2</w:t>
            </w:r>
            <w:r w:rsidRPr="009171A2">
              <w:rPr>
                <w:b/>
                <w:bCs/>
                <w:position w:val="2"/>
                <w:rtl/>
                <w:lang w:bidi="ar-EG"/>
              </w:rPr>
              <w:tab/>
              <w:t>تضع وكالات التشغيل المرخص لها المسؤولة عن تحصيل الرسوم حساباً شهرياً يتعلق بجميع المبالغ المستحقة وتحيله إلى وكالات التشغيل المعنية المرخص لها، ما لم يُتفق على خلاف ذلك.</w:t>
            </w:r>
          </w:p>
        </w:tc>
        <w:tc>
          <w:tcPr>
            <w:tcW w:w="931" w:type="pct"/>
            <w:gridSpan w:val="2"/>
          </w:tcPr>
          <w:p w14:paraId="053164FB" w14:textId="1A96E467" w:rsidR="00A52875" w:rsidRPr="009171A2" w:rsidRDefault="00A11CDC" w:rsidP="00D76FF0">
            <w:pPr>
              <w:pStyle w:val="Tabletexte"/>
              <w:spacing w:before="80" w:after="80" w:line="280" w:lineRule="exact"/>
              <w:jc w:val="left"/>
              <w:rPr>
                <w:position w:val="2"/>
              </w:rPr>
            </w:pPr>
            <w:r w:rsidRPr="009171A2">
              <w:rPr>
                <w:position w:val="2"/>
              </w:rPr>
              <w:t>1.2</w:t>
            </w:r>
            <w:r w:rsidRPr="009171A2">
              <w:rPr>
                <w:rFonts w:hint="cs"/>
                <w:position w:val="2"/>
                <w:rtl/>
                <w:lang w:bidi="ar-EG"/>
              </w:rPr>
              <w:tab/>
              <w:t>إلا في حال وجود اتفاق خاص، تضع الإدارة</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w:instrText>
            </w:r>
            <w:r w:rsidR="00482BB8" w:rsidRPr="009171A2">
              <w:rPr>
                <w:position w:val="2"/>
                <w:rtl/>
                <w:lang w:bidi="ar-EG"/>
              </w:rPr>
              <w:instrText xml:space="preserve"> \* </w:instrText>
            </w:r>
            <w:r w:rsidR="00482BB8" w:rsidRPr="009171A2">
              <w:rPr>
                <w:position w:val="2"/>
                <w:lang w:bidi="ar-EG"/>
              </w:rPr>
              <w:instrText>MERGEFORMAT</w:instrText>
            </w:r>
            <w:r w:rsidR="00482BB8"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المسؤولة عن استيفاء الرسوم حساباً شهرياً يتعلق بجميع المبالغ المتوجبة وتحيله إلى الإدارات</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w:instrText>
            </w:r>
            <w:r w:rsidR="00482BB8" w:rsidRPr="009171A2">
              <w:rPr>
                <w:position w:val="2"/>
                <w:rtl/>
                <w:lang w:bidi="ar-EG"/>
              </w:rPr>
              <w:instrText xml:space="preserve"> \* </w:instrText>
            </w:r>
            <w:r w:rsidR="00482BB8" w:rsidRPr="009171A2">
              <w:rPr>
                <w:position w:val="2"/>
                <w:lang w:bidi="ar-EG"/>
              </w:rPr>
              <w:instrText>MERGEFORMAT</w:instrText>
            </w:r>
            <w:r w:rsidR="00482BB8"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المعنية.</w:t>
            </w:r>
          </w:p>
          <w:p w14:paraId="08BA07B4" w14:textId="77777777" w:rsidR="00B30FF8" w:rsidRPr="009171A2" w:rsidRDefault="00B30FF8" w:rsidP="00D76FF0">
            <w:pPr>
              <w:pStyle w:val="Tabletexte"/>
              <w:spacing w:before="80" w:after="80" w:line="280" w:lineRule="exact"/>
              <w:jc w:val="left"/>
              <w:rPr>
                <w:position w:val="2"/>
                <w:rtl/>
              </w:rPr>
            </w:pPr>
          </w:p>
          <w:p w14:paraId="52FBA9C1" w14:textId="375666FF"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74F38655" w14:textId="36257C56"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3D7552F4" w14:textId="77777777" w:rsidR="00482BB8" w:rsidRPr="009171A2" w:rsidRDefault="00482BB8" w:rsidP="00D76FF0">
            <w:pPr>
              <w:pStyle w:val="Tabletexte"/>
              <w:spacing w:before="80" w:after="80" w:line="280" w:lineRule="exact"/>
              <w:jc w:val="left"/>
              <w:rPr>
                <w:b/>
                <w:position w:val="2"/>
              </w:rPr>
            </w:pPr>
          </w:p>
          <w:p w14:paraId="114BC8B1" w14:textId="571FD119"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17CB98F3" w14:textId="3C5731AA"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303012F2" w14:textId="77777777" w:rsidR="001C7207" w:rsidRPr="009171A2" w:rsidRDefault="001C7207" w:rsidP="00D76FF0">
            <w:pPr>
              <w:pStyle w:val="Tabletexte"/>
              <w:spacing w:before="80" w:after="80" w:line="280" w:lineRule="exact"/>
              <w:jc w:val="left"/>
              <w:rPr>
                <w:b/>
                <w:position w:val="2"/>
              </w:rPr>
            </w:pPr>
          </w:p>
          <w:p w14:paraId="260EC50B" w14:textId="43DECDE7"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39E0D317" w14:textId="3FCA8620"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2380F335" w14:textId="77777777" w:rsidR="00B30FF8" w:rsidRPr="009171A2" w:rsidRDefault="00B30FF8" w:rsidP="00D76FF0">
            <w:pPr>
              <w:pStyle w:val="Tabletexte"/>
              <w:spacing w:before="80" w:after="80" w:line="280" w:lineRule="exact"/>
              <w:jc w:val="left"/>
              <w:rPr>
                <w:b/>
                <w:position w:val="2"/>
                <w:rtl/>
              </w:rPr>
            </w:pPr>
          </w:p>
          <w:p w14:paraId="010EE15E" w14:textId="57885064" w:rsidR="008A7078"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64E7FC9C" w14:textId="77777777" w:rsidR="00B30FF8" w:rsidRPr="009171A2" w:rsidRDefault="00B30FF8" w:rsidP="00D76FF0">
            <w:pPr>
              <w:pStyle w:val="Tabletexte"/>
              <w:spacing w:before="80" w:after="80" w:line="280" w:lineRule="exact"/>
              <w:jc w:val="left"/>
              <w:rPr>
                <w:b/>
                <w:position w:val="2"/>
                <w:rtl/>
              </w:rPr>
            </w:pPr>
          </w:p>
          <w:p w14:paraId="4021E392" w14:textId="2E28620C" w:rsidR="00A52875" w:rsidRPr="009171A2" w:rsidRDefault="008A7078"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الاتصالات/تكنولوجيا المعلومات والاتصالات للمستعملين النهائيين.</w:t>
            </w:r>
          </w:p>
        </w:tc>
      </w:tr>
      <w:tr w:rsidR="00BD348E" w:rsidRPr="009171A2" w14:paraId="78412F1D" w14:textId="77777777" w:rsidTr="000A4CD6">
        <w:tc>
          <w:tcPr>
            <w:tcW w:w="347" w:type="pct"/>
          </w:tcPr>
          <w:p w14:paraId="5AF93224" w14:textId="4DD82EE5" w:rsidR="00A52875" w:rsidRPr="009171A2" w:rsidRDefault="000757C7" w:rsidP="00D76FF0">
            <w:pPr>
              <w:pStyle w:val="Tabletexte"/>
              <w:spacing w:before="80" w:after="80" w:line="280" w:lineRule="exact"/>
              <w:jc w:val="center"/>
              <w:rPr>
                <w:position w:val="2"/>
              </w:rPr>
            </w:pPr>
            <w:r w:rsidRPr="009171A2">
              <w:rPr>
                <w:position w:val="2"/>
              </w:rPr>
              <w:lastRenderedPageBreak/>
              <w:t>12/1</w:t>
            </w:r>
          </w:p>
        </w:tc>
        <w:tc>
          <w:tcPr>
            <w:tcW w:w="929" w:type="pct"/>
          </w:tcPr>
          <w:p w14:paraId="25057A01" w14:textId="71140A57" w:rsidR="00A52875" w:rsidRPr="009171A2" w:rsidRDefault="000757C7" w:rsidP="00D76FF0">
            <w:pPr>
              <w:pStyle w:val="Tabletexte"/>
              <w:spacing w:before="80" w:after="80" w:line="280" w:lineRule="exact"/>
              <w:jc w:val="left"/>
              <w:rPr>
                <w:b/>
                <w:bCs/>
                <w:position w:val="2"/>
              </w:rPr>
            </w:pPr>
            <w:r w:rsidRPr="009171A2">
              <w:rPr>
                <w:b/>
                <w:bCs/>
                <w:position w:val="2"/>
              </w:rPr>
              <w:t>2.2</w:t>
            </w:r>
            <w:r w:rsidRPr="009171A2">
              <w:rPr>
                <w:b/>
                <w:bCs/>
                <w:position w:val="2"/>
                <w:rtl/>
                <w:lang w:bidi="ar-EG"/>
              </w:rPr>
              <w:tab/>
              <w:t>ينبغي أن تُرسَل الحسابات بأسرع وقت ممكن، مع مراعاة التوصيات ذات الصلة الصادرة عن قطاع تقييس الاتصالات، وقبل نهاية فترة الخمسين يوماً التي تلي الشهر الذي تتعلق به الحسابات، إلا في حالة ظروف قاهرة.</w:t>
            </w:r>
          </w:p>
        </w:tc>
        <w:tc>
          <w:tcPr>
            <w:tcW w:w="931" w:type="pct"/>
            <w:gridSpan w:val="2"/>
          </w:tcPr>
          <w:p w14:paraId="5E26338E" w14:textId="32D2D5B9" w:rsidR="00A52875" w:rsidRPr="009171A2" w:rsidRDefault="00A11CDC" w:rsidP="00D76FF0">
            <w:pPr>
              <w:pStyle w:val="Tabletexte"/>
              <w:spacing w:before="80" w:after="80" w:line="280" w:lineRule="exact"/>
              <w:jc w:val="left"/>
              <w:rPr>
                <w:rFonts w:eastAsia="Times New Roman"/>
                <w:position w:val="2"/>
              </w:rPr>
            </w:pPr>
            <w:r w:rsidRPr="009171A2">
              <w:rPr>
                <w:rFonts w:eastAsia="Times New Roman"/>
                <w:position w:val="2"/>
              </w:rPr>
              <w:t>2.2</w:t>
            </w:r>
            <w:r w:rsidRPr="009171A2">
              <w:rPr>
                <w:rFonts w:eastAsia="Times New Roman" w:hint="cs"/>
                <w:position w:val="2"/>
                <w:rtl/>
                <w:lang w:bidi="ar-EG"/>
              </w:rPr>
              <w:tab/>
              <w:t>تُرسَل الحسابات بأسرع وقت ممكن، وقبل نهاية الشهر الثالث الذي يلي الشهر العائدة له، إلا</w:t>
            </w:r>
            <w:r w:rsidRPr="009171A2">
              <w:rPr>
                <w:rFonts w:eastAsia="Times New Roman" w:hint="eastAsia"/>
                <w:position w:val="2"/>
                <w:rtl/>
                <w:lang w:bidi="ar-EG"/>
              </w:rPr>
              <w:t> </w:t>
            </w:r>
            <w:r w:rsidRPr="009171A2">
              <w:rPr>
                <w:rFonts w:eastAsia="Times New Roman" w:hint="cs"/>
                <w:position w:val="2"/>
                <w:rtl/>
                <w:lang w:bidi="ar-EG"/>
              </w:rPr>
              <w:t>في</w:t>
            </w:r>
            <w:r w:rsidRPr="009171A2">
              <w:rPr>
                <w:rFonts w:eastAsia="Times New Roman" w:hint="eastAsia"/>
                <w:position w:val="2"/>
                <w:rtl/>
                <w:lang w:bidi="ar-EG"/>
              </w:rPr>
              <w:t> </w:t>
            </w:r>
            <w:r w:rsidRPr="009171A2">
              <w:rPr>
                <w:rFonts w:eastAsia="Times New Roman" w:hint="cs"/>
                <w:position w:val="2"/>
                <w:rtl/>
                <w:lang w:bidi="ar-EG"/>
              </w:rPr>
              <w:t>حالة القوة</w:t>
            </w:r>
            <w:r w:rsidRPr="009171A2">
              <w:rPr>
                <w:rFonts w:eastAsia="Times New Roman" w:hint="eastAsia"/>
                <w:position w:val="2"/>
                <w:rtl/>
                <w:lang w:bidi="ar-EG"/>
              </w:rPr>
              <w:t> </w:t>
            </w:r>
            <w:r w:rsidRPr="009171A2">
              <w:rPr>
                <w:rFonts w:eastAsia="Times New Roman" w:hint="cs"/>
                <w:position w:val="2"/>
                <w:rtl/>
                <w:lang w:bidi="ar-EG"/>
              </w:rPr>
              <w:t>القاهرة.</w:t>
            </w:r>
          </w:p>
        </w:tc>
        <w:tc>
          <w:tcPr>
            <w:tcW w:w="904" w:type="pct"/>
          </w:tcPr>
          <w:p w14:paraId="260D36F0" w14:textId="21788096"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64014A16" w14:textId="77777777" w:rsidR="00482BB8" w:rsidRPr="009171A2" w:rsidRDefault="00482BB8" w:rsidP="00D76FF0">
            <w:pPr>
              <w:pStyle w:val="Tabletexte"/>
              <w:spacing w:before="80" w:after="80" w:line="280" w:lineRule="exact"/>
              <w:jc w:val="left"/>
              <w:rPr>
                <w:b/>
                <w:position w:val="2"/>
              </w:rPr>
            </w:pPr>
          </w:p>
          <w:p w14:paraId="091553B0" w14:textId="26E9CBA4"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156EA671" w14:textId="7588F052"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3A003579" w14:textId="77777777" w:rsidR="001C7207" w:rsidRPr="009171A2" w:rsidRDefault="001C7207" w:rsidP="00D76FF0">
            <w:pPr>
              <w:pStyle w:val="Tabletexte"/>
              <w:spacing w:before="80" w:after="80" w:line="280" w:lineRule="exact"/>
              <w:jc w:val="left"/>
              <w:rPr>
                <w:b/>
                <w:position w:val="2"/>
              </w:rPr>
            </w:pPr>
          </w:p>
          <w:p w14:paraId="6867B21F" w14:textId="76741888"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103822E6" w14:textId="07B1DCA2"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717CA448" w14:textId="77777777" w:rsidR="00B30FF8" w:rsidRPr="009171A2" w:rsidRDefault="00B30FF8" w:rsidP="00D76FF0">
            <w:pPr>
              <w:pStyle w:val="Tabletexte"/>
              <w:spacing w:before="80" w:after="80" w:line="280" w:lineRule="exact"/>
              <w:jc w:val="left"/>
              <w:rPr>
                <w:b/>
                <w:position w:val="2"/>
                <w:rtl/>
              </w:rPr>
            </w:pPr>
          </w:p>
          <w:p w14:paraId="549F893A" w14:textId="4D69DE29" w:rsidR="008A7078"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74EE3523" w14:textId="77777777" w:rsidR="00B30FF8" w:rsidRPr="009171A2" w:rsidRDefault="00B30FF8" w:rsidP="00D76FF0">
            <w:pPr>
              <w:pStyle w:val="Tabletexte"/>
              <w:spacing w:before="80" w:after="80" w:line="280" w:lineRule="exact"/>
              <w:jc w:val="left"/>
              <w:rPr>
                <w:b/>
                <w:position w:val="2"/>
                <w:rtl/>
              </w:rPr>
            </w:pPr>
          </w:p>
          <w:p w14:paraId="35F0F704" w14:textId="6271B718" w:rsidR="00A52875" w:rsidRPr="009171A2" w:rsidRDefault="008A7078"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B30FF8" w:rsidRPr="009171A2">
              <w:rPr>
                <w:b/>
                <w:position w:val="2"/>
                <w:rtl/>
              </w:rPr>
              <w:br/>
            </w:r>
            <w:r w:rsidRPr="009171A2">
              <w:rPr>
                <w:b/>
                <w:position w:val="2"/>
                <w:rtl/>
              </w:rPr>
              <w:t>تكنولوجيا المعلومات والاتصالات للمستعملين النهائيين.</w:t>
            </w:r>
          </w:p>
        </w:tc>
      </w:tr>
      <w:tr w:rsidR="00BD348E" w:rsidRPr="009171A2" w14:paraId="1A437908" w14:textId="77777777" w:rsidTr="000A4CD6">
        <w:tc>
          <w:tcPr>
            <w:tcW w:w="347" w:type="pct"/>
          </w:tcPr>
          <w:p w14:paraId="77B9637E" w14:textId="49188221" w:rsidR="00A52875" w:rsidRPr="009171A2" w:rsidRDefault="000757C7" w:rsidP="00D76FF0">
            <w:pPr>
              <w:pStyle w:val="Tabletexte"/>
              <w:spacing w:before="80" w:after="80" w:line="280" w:lineRule="exact"/>
              <w:jc w:val="center"/>
              <w:rPr>
                <w:position w:val="2"/>
              </w:rPr>
            </w:pPr>
            <w:r w:rsidRPr="009171A2">
              <w:rPr>
                <w:position w:val="2"/>
              </w:rPr>
              <w:t>13/1</w:t>
            </w:r>
          </w:p>
        </w:tc>
        <w:tc>
          <w:tcPr>
            <w:tcW w:w="929" w:type="pct"/>
          </w:tcPr>
          <w:p w14:paraId="1E2AD1A3" w14:textId="0CAA6276" w:rsidR="00A52875" w:rsidRPr="009171A2" w:rsidRDefault="000757C7" w:rsidP="00D76FF0">
            <w:pPr>
              <w:pStyle w:val="Tabletexte"/>
              <w:spacing w:before="80" w:after="80" w:line="280" w:lineRule="exact"/>
              <w:jc w:val="left"/>
              <w:rPr>
                <w:b/>
                <w:bCs/>
                <w:position w:val="2"/>
              </w:rPr>
            </w:pPr>
            <w:r w:rsidRPr="009171A2">
              <w:rPr>
                <w:b/>
                <w:bCs/>
                <w:position w:val="2"/>
              </w:rPr>
              <w:t>3.2</w:t>
            </w:r>
            <w:r w:rsidRPr="009171A2">
              <w:rPr>
                <w:b/>
                <w:bCs/>
                <w:position w:val="2"/>
                <w:rtl/>
                <w:lang w:bidi="ar-EG"/>
              </w:rPr>
              <w:tab/>
            </w:r>
            <w:r w:rsidRPr="009171A2">
              <w:rPr>
                <w:b/>
                <w:bCs/>
                <w:spacing w:val="-2"/>
                <w:position w:val="2"/>
                <w:rtl/>
                <w:lang w:bidi="ar-EG"/>
              </w:rPr>
              <w:t>يعتبر الحساب مقبولاً من حيث المبدأ دون الحاجة إلى إرسال إشعار خاص بقبوله إلى وكالة التشغيل المرخص لها التي قدمته.</w:t>
            </w:r>
          </w:p>
        </w:tc>
        <w:tc>
          <w:tcPr>
            <w:tcW w:w="931" w:type="pct"/>
            <w:gridSpan w:val="2"/>
          </w:tcPr>
          <w:p w14:paraId="6BB90D3D" w14:textId="29C51551" w:rsidR="00A52875" w:rsidRPr="009171A2" w:rsidRDefault="00A11CDC" w:rsidP="00D76FF0">
            <w:pPr>
              <w:pStyle w:val="Tabletexte"/>
              <w:spacing w:before="80" w:after="80" w:line="280" w:lineRule="exact"/>
              <w:jc w:val="left"/>
              <w:rPr>
                <w:position w:val="2"/>
              </w:rPr>
            </w:pPr>
            <w:r w:rsidRPr="009171A2">
              <w:rPr>
                <w:position w:val="2"/>
              </w:rPr>
              <w:t>3.2</w:t>
            </w:r>
            <w:r w:rsidRPr="009171A2">
              <w:rPr>
                <w:rFonts w:hint="cs"/>
                <w:position w:val="2"/>
                <w:rtl/>
                <w:lang w:bidi="ar-EG"/>
              </w:rPr>
              <w:tab/>
              <w:t>مبدئياً، يعتبر الحساب مقبولاً دون الحاجة إلى تبليغ قبوله صراحة إلى الإدارة</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w:instrText>
            </w:r>
            <w:r w:rsidR="00482BB8" w:rsidRPr="009171A2">
              <w:rPr>
                <w:position w:val="2"/>
                <w:rtl/>
                <w:lang w:bidi="ar-EG"/>
              </w:rPr>
              <w:instrText xml:space="preserve"> \* </w:instrText>
            </w:r>
            <w:r w:rsidR="00482BB8" w:rsidRPr="009171A2">
              <w:rPr>
                <w:position w:val="2"/>
                <w:lang w:bidi="ar-EG"/>
              </w:rPr>
              <w:instrText>MERGEFORMAT</w:instrText>
            </w:r>
            <w:r w:rsidR="00482BB8"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التي قدمته.</w:t>
            </w:r>
          </w:p>
          <w:p w14:paraId="66971154" w14:textId="77777777" w:rsidR="00B30FF8" w:rsidRPr="009171A2" w:rsidRDefault="00B30FF8" w:rsidP="00D76FF0">
            <w:pPr>
              <w:pStyle w:val="Tabletexte"/>
              <w:spacing w:before="80" w:after="80" w:line="280" w:lineRule="exact"/>
              <w:jc w:val="left"/>
              <w:rPr>
                <w:position w:val="2"/>
                <w:rtl/>
              </w:rPr>
            </w:pPr>
          </w:p>
          <w:p w14:paraId="353DD1C0" w14:textId="7822B56D"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55D983C8" w14:textId="7236218D"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14A16EE5" w14:textId="77777777" w:rsidR="00482BB8" w:rsidRPr="009171A2" w:rsidRDefault="00482BB8" w:rsidP="00D76FF0">
            <w:pPr>
              <w:pStyle w:val="Tabletexte"/>
              <w:spacing w:before="80" w:after="80" w:line="280" w:lineRule="exact"/>
              <w:jc w:val="left"/>
              <w:rPr>
                <w:b/>
                <w:position w:val="2"/>
              </w:rPr>
            </w:pPr>
          </w:p>
          <w:p w14:paraId="05C5A6FE" w14:textId="21B2094C"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5BDCC5CD" w14:textId="25EA2429"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0BE49447" w14:textId="77777777" w:rsidR="001C7207" w:rsidRPr="009171A2" w:rsidRDefault="001C7207" w:rsidP="00D76FF0">
            <w:pPr>
              <w:pStyle w:val="Tabletexte"/>
              <w:spacing w:before="80" w:after="80" w:line="280" w:lineRule="exact"/>
              <w:jc w:val="left"/>
              <w:rPr>
                <w:b/>
                <w:position w:val="2"/>
              </w:rPr>
            </w:pPr>
          </w:p>
          <w:p w14:paraId="705555F3" w14:textId="21C4AF16"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3C8162C2" w14:textId="1E6ADD97"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706CD565" w14:textId="6035047A"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53F42086" w14:textId="77777777" w:rsidTr="000A4CD6">
        <w:tc>
          <w:tcPr>
            <w:tcW w:w="347" w:type="pct"/>
          </w:tcPr>
          <w:p w14:paraId="2986ECC4" w14:textId="73EAB2AC" w:rsidR="00A52875" w:rsidRPr="009171A2" w:rsidRDefault="000757C7" w:rsidP="00D76FF0">
            <w:pPr>
              <w:pStyle w:val="Tabletexte"/>
              <w:spacing w:before="80" w:after="80" w:line="280" w:lineRule="exact"/>
              <w:jc w:val="center"/>
              <w:rPr>
                <w:position w:val="2"/>
              </w:rPr>
            </w:pPr>
            <w:r w:rsidRPr="009171A2">
              <w:rPr>
                <w:position w:val="2"/>
              </w:rPr>
              <w:t>14/1</w:t>
            </w:r>
          </w:p>
        </w:tc>
        <w:tc>
          <w:tcPr>
            <w:tcW w:w="929" w:type="pct"/>
          </w:tcPr>
          <w:p w14:paraId="3835F245" w14:textId="48D7A322" w:rsidR="00A52875" w:rsidRPr="009171A2" w:rsidRDefault="000757C7" w:rsidP="00D76FF0">
            <w:pPr>
              <w:pStyle w:val="Tabletexte"/>
              <w:spacing w:before="80" w:after="80" w:line="280" w:lineRule="exact"/>
              <w:jc w:val="left"/>
              <w:rPr>
                <w:b/>
                <w:bCs/>
                <w:position w:val="2"/>
              </w:rPr>
            </w:pPr>
            <w:r w:rsidRPr="009171A2">
              <w:rPr>
                <w:b/>
                <w:bCs/>
                <w:position w:val="2"/>
              </w:rPr>
              <w:t>4.2</w:t>
            </w:r>
            <w:r w:rsidRPr="009171A2">
              <w:rPr>
                <w:b/>
                <w:bCs/>
                <w:position w:val="2"/>
                <w:rtl/>
                <w:lang w:bidi="ar-EG"/>
              </w:rPr>
              <w:tab/>
            </w:r>
            <w:r w:rsidRPr="009171A2">
              <w:rPr>
                <w:b/>
                <w:bCs/>
                <w:spacing w:val="-2"/>
                <w:position w:val="2"/>
                <w:rtl/>
                <w:lang w:bidi="ar-EG"/>
              </w:rPr>
              <w:t xml:space="preserve">غير أنه يحق لأي وكالة تشغيل مرخص لها أن تعترض على عناصر الحساب في مهلة شهرين تقويميين اعتباراً من تاريخ وروده، </w:t>
            </w:r>
            <w:r w:rsidRPr="009171A2">
              <w:rPr>
                <w:b/>
                <w:bCs/>
                <w:spacing w:val="-2"/>
                <w:position w:val="2"/>
                <w:rtl/>
                <w:lang w:bidi="ar-EG"/>
              </w:rPr>
              <w:lastRenderedPageBreak/>
              <w:t>ولكن فقط بالقدر اللازم لإعادة الفوارق إلى الحدود المتفق عليها.</w:t>
            </w:r>
          </w:p>
        </w:tc>
        <w:tc>
          <w:tcPr>
            <w:tcW w:w="931" w:type="pct"/>
            <w:gridSpan w:val="2"/>
          </w:tcPr>
          <w:p w14:paraId="089C1D75" w14:textId="6799DCB1" w:rsidR="00A52875" w:rsidRPr="009171A2" w:rsidRDefault="00A11CDC" w:rsidP="00D76FF0">
            <w:pPr>
              <w:pStyle w:val="Tabletexte"/>
              <w:spacing w:before="80" w:after="80" w:line="280" w:lineRule="exact"/>
              <w:jc w:val="left"/>
              <w:rPr>
                <w:position w:val="2"/>
              </w:rPr>
            </w:pPr>
            <w:r w:rsidRPr="009171A2">
              <w:rPr>
                <w:rFonts w:eastAsia="Times New Roman"/>
                <w:position w:val="2"/>
              </w:rPr>
              <w:lastRenderedPageBreak/>
              <w:t>4.2</w:t>
            </w:r>
            <w:r w:rsidRPr="009171A2">
              <w:rPr>
                <w:rFonts w:eastAsia="Times New Roman" w:hint="cs"/>
                <w:position w:val="2"/>
                <w:rtl/>
                <w:lang w:bidi="ar-EG"/>
              </w:rPr>
              <w:tab/>
              <w:t>غير أنه يحق لأي إدارة</w:t>
            </w:r>
            <w:r w:rsidRPr="009171A2">
              <w:rPr>
                <w:rFonts w:eastAsia="Times New Roman"/>
                <w:position w:val="2"/>
                <w:rtl/>
                <w:lang w:bidi="ar-EG"/>
              </w:rPr>
              <w:fldChar w:fldCharType="begin"/>
            </w:r>
            <w:r w:rsidRPr="009171A2">
              <w:rPr>
                <w:rFonts w:eastAsia="Times New Roman"/>
                <w:position w:val="2"/>
                <w:rtl/>
                <w:lang w:bidi="ar-EG"/>
              </w:rPr>
              <w:instrText xml:space="preserve"> </w:instrText>
            </w:r>
            <w:r w:rsidRPr="009171A2">
              <w:rPr>
                <w:rFonts w:eastAsia="Times New Roman" w:hint="cs"/>
                <w:position w:val="2"/>
              </w:rPr>
              <w:instrText>NOTEREF</w:instrText>
            </w:r>
            <w:r w:rsidRPr="009171A2">
              <w:rPr>
                <w:rFonts w:eastAsia="Times New Roman" w:hint="cs"/>
                <w:position w:val="2"/>
                <w:rtl/>
                <w:lang w:bidi="ar-EG"/>
              </w:rPr>
              <w:instrText xml:space="preserve"> _</w:instrText>
            </w:r>
            <w:r w:rsidRPr="009171A2">
              <w:rPr>
                <w:rFonts w:eastAsia="Times New Roman" w:hint="cs"/>
                <w:position w:val="2"/>
              </w:rPr>
              <w:instrText>Ref319403625 \h</w:instrText>
            </w:r>
            <w:r w:rsidRPr="009171A2">
              <w:rPr>
                <w:rFonts w:eastAsia="Times New Roman"/>
                <w:position w:val="2"/>
                <w:rtl/>
                <w:lang w:bidi="ar-EG"/>
              </w:rPr>
              <w:instrText xml:space="preserve"> </w:instrText>
            </w:r>
            <w:r w:rsidR="00482BB8" w:rsidRPr="009171A2">
              <w:rPr>
                <w:rFonts w:eastAsia="Times New Roman"/>
                <w:position w:val="2"/>
                <w:rtl/>
                <w:lang w:bidi="ar-EG"/>
              </w:rPr>
              <w:instrText xml:space="preserve"> \* </w:instrText>
            </w:r>
            <w:r w:rsidR="00482BB8" w:rsidRPr="009171A2">
              <w:rPr>
                <w:rFonts w:eastAsia="Times New Roman"/>
                <w:position w:val="2"/>
                <w:lang w:bidi="ar-EG"/>
              </w:rPr>
              <w:instrText>MERGEFORMAT</w:instrText>
            </w:r>
            <w:r w:rsidR="00482BB8" w:rsidRPr="009171A2">
              <w:rPr>
                <w:rFonts w:eastAsia="Times New Roman"/>
                <w:position w:val="2"/>
                <w:rtl/>
                <w:lang w:bidi="ar-EG"/>
              </w:rPr>
              <w:instrText xml:space="preserve"> </w:instrText>
            </w:r>
            <w:r w:rsidRPr="009171A2">
              <w:rPr>
                <w:rFonts w:eastAsia="Times New Roman"/>
                <w:position w:val="2"/>
                <w:rtl/>
                <w:lang w:bidi="ar-EG"/>
              </w:rPr>
            </w:r>
            <w:r w:rsidRPr="009171A2">
              <w:rPr>
                <w:rFonts w:eastAsia="Times New Roman"/>
                <w:position w:val="2"/>
                <w:rtl/>
                <w:lang w:bidi="ar-EG"/>
              </w:rPr>
              <w:fldChar w:fldCharType="separate"/>
            </w:r>
            <w:r w:rsidRPr="009171A2">
              <w:rPr>
                <w:rFonts w:eastAsia="Times New Roman"/>
                <w:position w:val="2"/>
                <w:rtl/>
                <w:lang w:bidi="ar-SA"/>
              </w:rPr>
              <w:t>*</w:t>
            </w:r>
            <w:r w:rsidRPr="009171A2">
              <w:rPr>
                <w:rFonts w:eastAsia="Times New Roman"/>
                <w:position w:val="2"/>
                <w:rtl/>
              </w:rPr>
              <w:fldChar w:fldCharType="end"/>
            </w:r>
            <w:r w:rsidRPr="009171A2">
              <w:rPr>
                <w:rFonts w:eastAsia="Times New Roman" w:hint="cs"/>
                <w:position w:val="2"/>
                <w:rtl/>
                <w:lang w:bidi="ar-EG"/>
              </w:rPr>
              <w:t xml:space="preserve"> أن تعترض على عناصر الحساب في</w:t>
            </w:r>
            <w:r w:rsidR="00B30FF8" w:rsidRPr="009171A2">
              <w:rPr>
                <w:rFonts w:eastAsia="Times New Roman" w:hint="eastAsia"/>
                <w:position w:val="2"/>
                <w:rtl/>
                <w:lang w:bidi="ar-EG"/>
              </w:rPr>
              <w:t> </w:t>
            </w:r>
            <w:r w:rsidRPr="009171A2">
              <w:rPr>
                <w:rFonts w:eastAsia="Times New Roman" w:hint="cs"/>
                <w:position w:val="2"/>
                <w:rtl/>
                <w:lang w:bidi="ar-EG"/>
              </w:rPr>
              <w:t xml:space="preserve">مهلة شهرين تقويميين ابتداء من تاريخ وروده، ولكن فقط بالمدى </w:t>
            </w:r>
            <w:r w:rsidRPr="009171A2">
              <w:rPr>
                <w:rFonts w:eastAsia="Times New Roman" w:hint="cs"/>
                <w:position w:val="2"/>
                <w:rtl/>
                <w:lang w:bidi="ar-EG"/>
              </w:rPr>
              <w:lastRenderedPageBreak/>
              <w:t>اللازم لإرجاع الفوارق إلى الحدود المتفق عليها.</w:t>
            </w:r>
          </w:p>
          <w:p w14:paraId="3B6604A2" w14:textId="77777777" w:rsidR="00B30FF8" w:rsidRPr="009171A2" w:rsidRDefault="00B30FF8" w:rsidP="00D76FF0">
            <w:pPr>
              <w:pStyle w:val="Tabletexte"/>
              <w:spacing w:before="80" w:after="80" w:line="280" w:lineRule="exact"/>
              <w:jc w:val="left"/>
              <w:rPr>
                <w:position w:val="2"/>
                <w:rtl/>
              </w:rPr>
            </w:pPr>
          </w:p>
          <w:p w14:paraId="6822C38E" w14:textId="151AACDB"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761E90C4" w14:textId="61D48FA1" w:rsidR="00482BB8" w:rsidRPr="009171A2" w:rsidRDefault="00482BB8"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قابل للتطبيق</w:t>
            </w:r>
            <w:r w:rsidR="009A77C9" w:rsidRPr="009171A2">
              <w:rPr>
                <w:rFonts w:hint="cs"/>
                <w:b/>
                <w:position w:val="2"/>
                <w:rtl/>
              </w:rPr>
              <w:t>.</w:t>
            </w:r>
          </w:p>
          <w:p w14:paraId="0DA4A84A" w14:textId="77777777" w:rsidR="00482BB8" w:rsidRPr="009171A2" w:rsidRDefault="00482BB8" w:rsidP="00D76FF0">
            <w:pPr>
              <w:pStyle w:val="Tabletexte"/>
              <w:spacing w:before="80" w:after="80" w:line="280" w:lineRule="exact"/>
              <w:jc w:val="left"/>
              <w:rPr>
                <w:b/>
                <w:position w:val="2"/>
              </w:rPr>
            </w:pPr>
          </w:p>
          <w:p w14:paraId="68F638A6" w14:textId="3F3C12D5"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6DA3C261" w14:textId="3296FD4A"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444D5748" w14:textId="77777777" w:rsidR="001C7207" w:rsidRPr="009171A2" w:rsidRDefault="001C7207" w:rsidP="00D76FF0">
            <w:pPr>
              <w:pStyle w:val="Tabletexte"/>
              <w:spacing w:before="80" w:after="80" w:line="280" w:lineRule="exact"/>
              <w:jc w:val="left"/>
              <w:rPr>
                <w:b/>
                <w:position w:val="2"/>
              </w:rPr>
            </w:pPr>
          </w:p>
          <w:p w14:paraId="413645A9" w14:textId="6DE53E5E"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3F0528ED" w14:textId="5FEA9260"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42BF7D07" w14:textId="77777777" w:rsidR="00B30FF8" w:rsidRPr="009171A2" w:rsidRDefault="00B30FF8" w:rsidP="00D76FF0">
            <w:pPr>
              <w:pStyle w:val="Tabletexte"/>
              <w:spacing w:before="80" w:after="80" w:line="280" w:lineRule="exact"/>
              <w:jc w:val="left"/>
              <w:rPr>
                <w:b/>
                <w:position w:val="2"/>
                <w:rtl/>
              </w:rPr>
            </w:pPr>
          </w:p>
          <w:p w14:paraId="43FFF23A" w14:textId="0E969ADB" w:rsidR="008A7078" w:rsidRPr="009171A2" w:rsidRDefault="008A7078" w:rsidP="00D76FF0">
            <w:pPr>
              <w:pStyle w:val="Tabletexte"/>
              <w:spacing w:before="80" w:after="80" w:line="280" w:lineRule="exact"/>
              <w:jc w:val="left"/>
              <w:rPr>
                <w:b/>
                <w:position w:val="2"/>
              </w:rPr>
            </w:pPr>
            <w:r w:rsidRPr="009171A2">
              <w:rPr>
                <w:b/>
                <w:position w:val="2"/>
                <w:rtl/>
              </w:rPr>
              <w:lastRenderedPageBreak/>
              <w:t>وذكر بعض الأعضاء أن هذا الحكم غير ضروري لأنه لم يعد قابلاً للتطبيق ولا مرناً.</w:t>
            </w:r>
          </w:p>
          <w:p w14:paraId="0BC2BF32" w14:textId="77777777" w:rsidR="00B30FF8" w:rsidRPr="009171A2" w:rsidRDefault="00B30FF8" w:rsidP="00D76FF0">
            <w:pPr>
              <w:pStyle w:val="Tabletexte"/>
              <w:spacing w:before="80" w:after="80" w:line="280" w:lineRule="exact"/>
              <w:jc w:val="left"/>
              <w:rPr>
                <w:b/>
                <w:position w:val="2"/>
                <w:rtl/>
              </w:rPr>
            </w:pPr>
          </w:p>
          <w:p w14:paraId="082D7BD4" w14:textId="23466BF7" w:rsidR="00A52875" w:rsidRPr="009171A2" w:rsidRDefault="008A7078"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B30FF8" w:rsidRPr="009171A2">
              <w:rPr>
                <w:b/>
                <w:position w:val="2"/>
                <w:rtl/>
              </w:rPr>
              <w:br/>
            </w:r>
            <w:r w:rsidRPr="009171A2">
              <w:rPr>
                <w:b/>
                <w:position w:val="2"/>
                <w:rtl/>
              </w:rPr>
              <w:t>تكنولوجيا المعلومات والاتصالات للمستعملين النهائيين.</w:t>
            </w:r>
          </w:p>
        </w:tc>
      </w:tr>
      <w:tr w:rsidR="00BD348E" w:rsidRPr="009171A2" w14:paraId="69228C8E" w14:textId="77777777" w:rsidTr="000A4CD6">
        <w:tc>
          <w:tcPr>
            <w:tcW w:w="347" w:type="pct"/>
          </w:tcPr>
          <w:p w14:paraId="57908A79" w14:textId="73B5244A" w:rsidR="00A52875" w:rsidRPr="009171A2" w:rsidRDefault="000757C7" w:rsidP="00D76FF0">
            <w:pPr>
              <w:pStyle w:val="Tabletexte"/>
              <w:spacing w:before="80" w:after="80" w:line="280" w:lineRule="exact"/>
              <w:jc w:val="center"/>
              <w:rPr>
                <w:position w:val="2"/>
              </w:rPr>
            </w:pPr>
            <w:r w:rsidRPr="009171A2">
              <w:rPr>
                <w:position w:val="2"/>
              </w:rPr>
              <w:lastRenderedPageBreak/>
              <w:t>15/1</w:t>
            </w:r>
          </w:p>
        </w:tc>
        <w:tc>
          <w:tcPr>
            <w:tcW w:w="929" w:type="pct"/>
          </w:tcPr>
          <w:p w14:paraId="5F1D1CF8" w14:textId="3FEDBCF4" w:rsidR="00A52875" w:rsidRPr="009171A2" w:rsidRDefault="000757C7" w:rsidP="00D76FF0">
            <w:pPr>
              <w:pStyle w:val="Tabletexte"/>
              <w:spacing w:before="80" w:after="80" w:line="280" w:lineRule="exact"/>
              <w:jc w:val="left"/>
              <w:rPr>
                <w:b/>
                <w:bCs/>
                <w:position w:val="2"/>
              </w:rPr>
            </w:pPr>
            <w:r w:rsidRPr="009171A2">
              <w:rPr>
                <w:b/>
                <w:bCs/>
                <w:position w:val="2"/>
              </w:rPr>
              <w:t>5.2</w:t>
            </w:r>
            <w:r w:rsidRPr="009171A2">
              <w:rPr>
                <w:b/>
                <w:bCs/>
                <w:position w:val="2"/>
                <w:rtl/>
                <w:lang w:bidi="ar-EG"/>
              </w:rPr>
              <w:tab/>
              <w:t>في العلاقات التي لا يوجد بشأنها اتفاق خاص، تضع وكالة التشغيل الدائنة المرخص لها وترسل، بأسرع وقت ممكن، كشفاً ربع سنوي يبين أرصدة الحسابات الشهرية للفترة التي يتعلق بها هذا الكشف، وتحيله إلى وكالة التشغيل المدينة المرخص لها، التي تدققه وتعيد نسخة منه ممهورة بتأشيرة قبولها.</w:t>
            </w:r>
          </w:p>
        </w:tc>
        <w:tc>
          <w:tcPr>
            <w:tcW w:w="931" w:type="pct"/>
            <w:gridSpan w:val="2"/>
          </w:tcPr>
          <w:p w14:paraId="7AED4E33" w14:textId="7DAF2864" w:rsidR="00A52875" w:rsidRPr="009171A2" w:rsidRDefault="00A11CDC" w:rsidP="00D76FF0">
            <w:pPr>
              <w:pStyle w:val="Tabletexte"/>
              <w:spacing w:before="80" w:after="80" w:line="280" w:lineRule="exact"/>
              <w:jc w:val="left"/>
              <w:rPr>
                <w:position w:val="2"/>
              </w:rPr>
            </w:pPr>
            <w:r w:rsidRPr="009171A2">
              <w:rPr>
                <w:position w:val="2"/>
              </w:rPr>
              <w:t>5.2</w:t>
            </w:r>
            <w:r w:rsidRPr="009171A2">
              <w:rPr>
                <w:rFonts w:hint="cs"/>
                <w:position w:val="2"/>
                <w:rtl/>
                <w:lang w:bidi="ar-EG"/>
              </w:rPr>
              <w:tab/>
              <w:t>في العلاقات التي لا يوجد بشأنها اتفاق خاص، تضع الإدارة</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w:instrText>
            </w:r>
            <w:r w:rsidR="00482BB8" w:rsidRPr="009171A2">
              <w:rPr>
                <w:position w:val="2"/>
                <w:rtl/>
                <w:lang w:bidi="ar-EG"/>
              </w:rPr>
              <w:instrText xml:space="preserve"> \* </w:instrText>
            </w:r>
            <w:r w:rsidR="00482BB8" w:rsidRPr="009171A2">
              <w:rPr>
                <w:position w:val="2"/>
                <w:lang w:bidi="ar-EG"/>
              </w:rPr>
              <w:instrText>MERGEFORMAT</w:instrText>
            </w:r>
            <w:r w:rsidR="00482BB8"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الدائنة، بأسرع وقت ممكن، كشفاً ربعياً يبين أرصدة الحسابات الشهرية للفترة التي يعود لها هذا الكشف، وتحيله على نسختين إلى الإدارة</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w:instrText>
            </w:r>
            <w:r w:rsidR="00482BB8" w:rsidRPr="009171A2">
              <w:rPr>
                <w:position w:val="2"/>
                <w:rtl/>
                <w:lang w:bidi="ar-EG"/>
              </w:rPr>
              <w:instrText xml:space="preserve"> \* </w:instrText>
            </w:r>
            <w:r w:rsidR="00482BB8" w:rsidRPr="009171A2">
              <w:rPr>
                <w:position w:val="2"/>
                <w:lang w:bidi="ar-EG"/>
              </w:rPr>
              <w:instrText>MERGEFORMAT</w:instrText>
            </w:r>
            <w:r w:rsidR="00482BB8"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المدينة، التي تدققه وتعيد إحدى النسختين ممهورة بتأشيرة قبولها.</w:t>
            </w:r>
          </w:p>
          <w:p w14:paraId="7F0953E0" w14:textId="77777777" w:rsidR="00B30FF8" w:rsidRPr="009171A2" w:rsidRDefault="00B30FF8" w:rsidP="00D76FF0">
            <w:pPr>
              <w:pStyle w:val="Tabletexte"/>
              <w:spacing w:before="80" w:after="80" w:line="280" w:lineRule="exact"/>
              <w:jc w:val="left"/>
              <w:rPr>
                <w:position w:val="2"/>
                <w:rtl/>
              </w:rPr>
            </w:pPr>
          </w:p>
          <w:p w14:paraId="7CDE013F" w14:textId="726DF2D2"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42FB48F5" w14:textId="245B68EA"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3D2AA92F" w14:textId="77777777" w:rsidR="00482BB8" w:rsidRPr="009171A2" w:rsidRDefault="00482BB8" w:rsidP="00D76FF0">
            <w:pPr>
              <w:pStyle w:val="Tabletexte"/>
              <w:spacing w:before="80" w:after="80" w:line="280" w:lineRule="exact"/>
              <w:jc w:val="left"/>
              <w:rPr>
                <w:b/>
                <w:position w:val="2"/>
              </w:rPr>
            </w:pPr>
          </w:p>
          <w:p w14:paraId="1A052E9F" w14:textId="7EAB4FAA"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31AA3C86" w14:textId="0C409331"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6AE0A40A" w14:textId="77777777" w:rsidR="001C7207" w:rsidRPr="009171A2" w:rsidRDefault="001C7207" w:rsidP="00D76FF0">
            <w:pPr>
              <w:pStyle w:val="Tabletexte"/>
              <w:spacing w:before="80" w:after="80" w:line="280" w:lineRule="exact"/>
              <w:jc w:val="left"/>
              <w:rPr>
                <w:b/>
                <w:position w:val="2"/>
              </w:rPr>
            </w:pPr>
          </w:p>
          <w:p w14:paraId="33D622EB" w14:textId="5E9D1961"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49A175E2" w14:textId="64CE27C1"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2331798A" w14:textId="77777777" w:rsidR="00B30FF8" w:rsidRPr="009171A2" w:rsidRDefault="00B30FF8" w:rsidP="00D76FF0">
            <w:pPr>
              <w:pStyle w:val="Tabletexte"/>
              <w:spacing w:before="80" w:after="80" w:line="280" w:lineRule="exact"/>
              <w:jc w:val="left"/>
              <w:rPr>
                <w:b/>
                <w:position w:val="2"/>
                <w:rtl/>
              </w:rPr>
            </w:pPr>
          </w:p>
          <w:p w14:paraId="50AF1E19" w14:textId="53D811D8"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06D4E12A" w14:textId="77777777" w:rsidTr="00B30FF8">
        <w:trPr>
          <w:cantSplit/>
        </w:trPr>
        <w:tc>
          <w:tcPr>
            <w:tcW w:w="347" w:type="pct"/>
          </w:tcPr>
          <w:p w14:paraId="6D771DDE" w14:textId="33CCCD34" w:rsidR="00A52875" w:rsidRPr="009171A2" w:rsidRDefault="000757C7" w:rsidP="00D76FF0">
            <w:pPr>
              <w:pStyle w:val="Tabletexte"/>
              <w:spacing w:before="80" w:after="80" w:line="280" w:lineRule="exact"/>
              <w:jc w:val="center"/>
              <w:rPr>
                <w:position w:val="2"/>
              </w:rPr>
            </w:pPr>
            <w:r w:rsidRPr="009171A2">
              <w:rPr>
                <w:position w:val="2"/>
              </w:rPr>
              <w:lastRenderedPageBreak/>
              <w:t>16/1</w:t>
            </w:r>
          </w:p>
        </w:tc>
        <w:tc>
          <w:tcPr>
            <w:tcW w:w="929" w:type="pct"/>
          </w:tcPr>
          <w:p w14:paraId="0DC1B846" w14:textId="192B8496" w:rsidR="00A52875" w:rsidRPr="009171A2" w:rsidRDefault="000757C7" w:rsidP="00D76FF0">
            <w:pPr>
              <w:pStyle w:val="Tabletexte"/>
              <w:spacing w:before="80" w:after="80" w:line="280" w:lineRule="exact"/>
              <w:jc w:val="left"/>
              <w:rPr>
                <w:b/>
                <w:bCs/>
                <w:position w:val="2"/>
              </w:rPr>
            </w:pPr>
            <w:r w:rsidRPr="009171A2">
              <w:rPr>
                <w:b/>
                <w:bCs/>
                <w:position w:val="2"/>
              </w:rPr>
              <w:t>6.2</w:t>
            </w:r>
            <w:r w:rsidRPr="009171A2">
              <w:rPr>
                <w:b/>
                <w:bCs/>
                <w:position w:val="2"/>
                <w:rtl/>
                <w:lang w:bidi="ar-EG"/>
              </w:rPr>
              <w:tab/>
              <w:t xml:space="preserve">في العلاقات غير المباشرة التي تكون فيها وكالة تشغيل العبور المرخص لها وسيطاً حسابياً بين نقطتين </w:t>
            </w:r>
            <w:proofErr w:type="spellStart"/>
            <w:r w:rsidRPr="009171A2">
              <w:rPr>
                <w:b/>
                <w:bCs/>
                <w:position w:val="2"/>
                <w:rtl/>
                <w:lang w:bidi="ar-EG"/>
              </w:rPr>
              <w:t>انتهائيتين</w:t>
            </w:r>
            <w:proofErr w:type="spellEnd"/>
            <w:r w:rsidRPr="009171A2">
              <w:rPr>
                <w:b/>
                <w:bCs/>
                <w:position w:val="2"/>
                <w:rtl/>
                <w:lang w:bidi="ar-EG"/>
              </w:rPr>
              <w:t>، يجب على الدول الأعضاء أن تسعى لضمان قيام وكالات التشغيل المرخص لها بإدراج البيانات الحسابية المتعلقة بحركة العبور في حساب الحركة الصادرة المقابلة المعدّ لإرساله إلى وكالات التشغيل المرخص لها التالية في تتابع التسيير في أقرب وقت ممكن بعد ورود هذه البيانات من وكالة تشغيل المصدر المرخص لها، ووفقاً للتوصيات ذات الصلة الصادرة عن قطاع تقييس الاتصالات.</w:t>
            </w:r>
          </w:p>
        </w:tc>
        <w:tc>
          <w:tcPr>
            <w:tcW w:w="931" w:type="pct"/>
            <w:gridSpan w:val="2"/>
          </w:tcPr>
          <w:p w14:paraId="5BC71B30" w14:textId="4D2DF489" w:rsidR="00A52875" w:rsidRPr="009171A2" w:rsidRDefault="00A11CDC" w:rsidP="00D76FF0">
            <w:pPr>
              <w:pStyle w:val="Tabletexte"/>
              <w:spacing w:before="80" w:after="80" w:line="280" w:lineRule="exact"/>
              <w:jc w:val="left"/>
              <w:rPr>
                <w:position w:val="2"/>
              </w:rPr>
            </w:pPr>
            <w:r w:rsidRPr="009171A2">
              <w:rPr>
                <w:position w:val="2"/>
              </w:rPr>
              <w:t>6.2</w:t>
            </w:r>
            <w:r w:rsidRPr="009171A2">
              <w:rPr>
                <w:rFonts w:hint="cs"/>
                <w:position w:val="2"/>
                <w:rtl/>
                <w:lang w:bidi="ar-EG"/>
              </w:rPr>
              <w:tab/>
              <w:t>في العلاقات غير المباشرة التي تكون فيها إدارة</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 </w:instrText>
            </w:r>
            <w:r w:rsidRPr="009171A2">
              <w:rPr>
                <w:position w:val="2"/>
                <w:lang w:bidi="ar-EG"/>
              </w:rPr>
              <w:instrText>MERGEFORMAT</w:instrText>
            </w:r>
            <w:r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عبور وسيطاً حسابياً بين نقطتين </w:t>
            </w:r>
            <w:proofErr w:type="spellStart"/>
            <w:r w:rsidRPr="009171A2">
              <w:rPr>
                <w:rFonts w:hint="cs"/>
                <w:position w:val="2"/>
                <w:rtl/>
                <w:lang w:bidi="ar-EG"/>
              </w:rPr>
              <w:t>انتهائيتين</w:t>
            </w:r>
            <w:proofErr w:type="spellEnd"/>
            <w:r w:rsidRPr="009171A2">
              <w:rPr>
                <w:rFonts w:hint="cs"/>
                <w:position w:val="2"/>
                <w:rtl/>
                <w:lang w:bidi="ar-EG"/>
              </w:rPr>
              <w:t>، يجب على تلك الإدارة</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 </w:instrText>
            </w:r>
            <w:r w:rsidRPr="009171A2">
              <w:rPr>
                <w:position w:val="2"/>
                <w:lang w:bidi="ar-EG"/>
              </w:rPr>
              <w:instrText>MERGEFORMAT</w:instrText>
            </w:r>
            <w:r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أن تدرج المعطيات الحسابية المتعلقة بحركة العبور في حساب الحركة الخارجة المقابلة المعدّ للإدارات</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 </w:instrText>
            </w:r>
            <w:r w:rsidRPr="009171A2">
              <w:rPr>
                <w:position w:val="2"/>
                <w:lang w:bidi="ar-EG"/>
              </w:rPr>
              <w:instrText>MERGEFORMAT</w:instrText>
            </w:r>
            <w:r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التالية في</w:t>
            </w:r>
            <w:r w:rsidRPr="009171A2">
              <w:rPr>
                <w:rFonts w:hint="eastAsia"/>
                <w:position w:val="2"/>
                <w:rtl/>
                <w:lang w:bidi="ar-EG"/>
              </w:rPr>
              <w:t> </w:t>
            </w:r>
            <w:r w:rsidRPr="009171A2">
              <w:rPr>
                <w:rFonts w:hint="cs"/>
                <w:position w:val="2"/>
                <w:rtl/>
                <w:lang w:bidi="ar-EG"/>
              </w:rPr>
              <w:t>تتابع التسيير، وذلك بأسرع وقت ممكن بعد ورود هذه المعطيات من إدارة</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 </w:instrText>
            </w:r>
            <w:r w:rsidRPr="009171A2">
              <w:rPr>
                <w:position w:val="2"/>
                <w:lang w:bidi="ar-EG"/>
              </w:rPr>
              <w:instrText>MERGEFORMAT</w:instrText>
            </w:r>
            <w:r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المصدر.</w:t>
            </w:r>
          </w:p>
          <w:p w14:paraId="390A6065" w14:textId="77777777" w:rsidR="00B30FF8" w:rsidRPr="009171A2" w:rsidRDefault="00B30FF8" w:rsidP="00D76FF0">
            <w:pPr>
              <w:pStyle w:val="Tabletexte"/>
              <w:spacing w:before="80" w:after="80" w:line="280" w:lineRule="exact"/>
              <w:jc w:val="left"/>
              <w:rPr>
                <w:position w:val="2"/>
                <w:rtl/>
              </w:rPr>
            </w:pPr>
          </w:p>
          <w:p w14:paraId="006ADE67" w14:textId="74493F32"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092EF136" w14:textId="71CE0289"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33604FB6" w14:textId="745237DB" w:rsidR="00482BB8" w:rsidRPr="009171A2" w:rsidRDefault="00482BB8" w:rsidP="00D76FF0">
            <w:pPr>
              <w:pStyle w:val="Tabletexte"/>
              <w:spacing w:before="80" w:after="80" w:line="280" w:lineRule="exact"/>
              <w:jc w:val="left"/>
              <w:rPr>
                <w:b/>
                <w:position w:val="2"/>
              </w:rPr>
            </w:pPr>
          </w:p>
          <w:p w14:paraId="41D5D5FF" w14:textId="77777777" w:rsidR="00EB5AA0" w:rsidRPr="009171A2" w:rsidRDefault="00EB5AA0" w:rsidP="00D76FF0">
            <w:pPr>
              <w:spacing w:before="80" w:after="80" w:line="280" w:lineRule="exact"/>
              <w:jc w:val="left"/>
              <w:rPr>
                <w:rFonts w:eastAsia="SimSun"/>
                <w:position w:val="2"/>
                <w:sz w:val="20"/>
                <w:szCs w:val="20"/>
                <w:lang w:bidi="ar-EG"/>
              </w:rPr>
            </w:pPr>
            <w:r w:rsidRPr="009171A2">
              <w:rPr>
                <w:rFonts w:eastAsia="SimSun"/>
                <w:position w:val="2"/>
                <w:sz w:val="20"/>
                <w:szCs w:val="20"/>
                <w:rtl/>
                <w:lang w:bidi="ar-EG"/>
              </w:rPr>
              <w:t xml:space="preserve">وأضاف بعض الأعضاء أنه قابل للتطبيق لأنه </w:t>
            </w:r>
            <w:r w:rsidRPr="009171A2">
              <w:rPr>
                <w:rFonts w:eastAsia="SimSun" w:hint="cs"/>
                <w:position w:val="2"/>
                <w:sz w:val="20"/>
                <w:szCs w:val="20"/>
                <w:rtl/>
                <w:lang w:bidi="ar-EG"/>
              </w:rPr>
              <w:t>يحيل</w:t>
            </w:r>
            <w:r w:rsidRPr="009171A2">
              <w:rPr>
                <w:rFonts w:eastAsia="SimSun"/>
                <w:position w:val="2"/>
                <w:sz w:val="20"/>
                <w:szCs w:val="20"/>
                <w:rtl/>
                <w:lang w:bidi="ar-EG"/>
              </w:rPr>
              <w:t xml:space="preserve"> إلى توصيات قطاع تقييس الاتصالات</w:t>
            </w:r>
            <w:r w:rsidRPr="009171A2">
              <w:rPr>
                <w:rFonts w:eastAsia="SimSun" w:hint="cs"/>
                <w:position w:val="2"/>
                <w:sz w:val="20"/>
                <w:szCs w:val="20"/>
                <w:rtl/>
                <w:lang w:bidi="ar-EG"/>
              </w:rPr>
              <w:t xml:space="preserve">. </w:t>
            </w:r>
          </w:p>
          <w:p w14:paraId="780A9537" w14:textId="77777777" w:rsidR="00A52875" w:rsidRPr="009171A2" w:rsidRDefault="00A52875" w:rsidP="00D76FF0">
            <w:pPr>
              <w:pStyle w:val="Tabletexte"/>
              <w:spacing w:before="80" w:after="80" w:line="280" w:lineRule="exact"/>
              <w:jc w:val="left"/>
              <w:rPr>
                <w:b/>
                <w:position w:val="2"/>
              </w:rPr>
            </w:pPr>
          </w:p>
          <w:p w14:paraId="490B5A9D" w14:textId="5F5C0DF2"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46516AAE" w14:textId="657FC5A4"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3C7681EF" w14:textId="77777777" w:rsidR="001C7207" w:rsidRPr="009171A2" w:rsidRDefault="001C7207" w:rsidP="00D76FF0">
            <w:pPr>
              <w:pStyle w:val="Tabletexte"/>
              <w:spacing w:before="80" w:after="80" w:line="280" w:lineRule="exact"/>
              <w:jc w:val="left"/>
              <w:rPr>
                <w:b/>
                <w:position w:val="2"/>
              </w:rPr>
            </w:pPr>
          </w:p>
          <w:p w14:paraId="2D8E3BF8" w14:textId="54076DE5"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18BEB74E" w14:textId="47193376"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78C839F2" w14:textId="77777777" w:rsidR="00B30FF8" w:rsidRPr="009171A2" w:rsidRDefault="00B30FF8" w:rsidP="00D76FF0">
            <w:pPr>
              <w:pStyle w:val="Tabletexte"/>
              <w:spacing w:before="80" w:after="80" w:line="280" w:lineRule="exact"/>
              <w:jc w:val="left"/>
              <w:rPr>
                <w:b/>
                <w:position w:val="2"/>
                <w:rtl/>
              </w:rPr>
            </w:pPr>
          </w:p>
          <w:p w14:paraId="0C2BC944" w14:textId="2CD815C7"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417CC21A" w14:textId="77777777" w:rsidTr="000A4CD6">
        <w:tc>
          <w:tcPr>
            <w:tcW w:w="347" w:type="pct"/>
          </w:tcPr>
          <w:p w14:paraId="2FCEC939" w14:textId="086FE11C" w:rsidR="00A52875" w:rsidRPr="009171A2" w:rsidRDefault="000757C7" w:rsidP="00D76FF0">
            <w:pPr>
              <w:pStyle w:val="Tabletexte"/>
              <w:spacing w:before="80" w:after="80" w:line="280" w:lineRule="exact"/>
              <w:jc w:val="center"/>
              <w:rPr>
                <w:position w:val="2"/>
              </w:rPr>
            </w:pPr>
            <w:r w:rsidRPr="009171A2">
              <w:rPr>
                <w:position w:val="2"/>
              </w:rPr>
              <w:t>17/1</w:t>
            </w:r>
          </w:p>
        </w:tc>
        <w:tc>
          <w:tcPr>
            <w:tcW w:w="929" w:type="pct"/>
          </w:tcPr>
          <w:p w14:paraId="2B0A55B1" w14:textId="4755CB0E" w:rsidR="00A52875" w:rsidRPr="009171A2" w:rsidRDefault="000757C7" w:rsidP="00D76FF0">
            <w:pPr>
              <w:pStyle w:val="Tabletexte"/>
              <w:spacing w:before="80" w:after="80" w:line="280" w:lineRule="exact"/>
              <w:jc w:val="left"/>
              <w:rPr>
                <w:b/>
                <w:bCs/>
                <w:position w:val="2"/>
              </w:rPr>
            </w:pPr>
            <w:r w:rsidRPr="009171A2">
              <w:rPr>
                <w:b/>
                <w:bCs/>
                <w:position w:val="2"/>
              </w:rPr>
              <w:t>3</w:t>
            </w:r>
            <w:r w:rsidRPr="009171A2">
              <w:rPr>
                <w:b/>
                <w:bCs/>
                <w:position w:val="2"/>
                <w:rtl/>
              </w:rPr>
              <w:tab/>
              <w:t>تسوية أرصدة الحسابات</w:t>
            </w:r>
          </w:p>
        </w:tc>
        <w:tc>
          <w:tcPr>
            <w:tcW w:w="931" w:type="pct"/>
            <w:gridSpan w:val="2"/>
          </w:tcPr>
          <w:p w14:paraId="468633CD" w14:textId="26B5694C" w:rsidR="00A52875" w:rsidRPr="009171A2" w:rsidRDefault="000757C7" w:rsidP="00D76FF0">
            <w:pPr>
              <w:pStyle w:val="Tabletexte"/>
              <w:spacing w:before="80" w:after="80" w:line="280" w:lineRule="exact"/>
              <w:jc w:val="left"/>
              <w:rPr>
                <w:rFonts w:eastAsia="Times New Roman"/>
                <w:position w:val="2"/>
              </w:rPr>
            </w:pPr>
            <w:r w:rsidRPr="009171A2">
              <w:rPr>
                <w:position w:val="2"/>
              </w:rPr>
              <w:t>3</w:t>
            </w:r>
            <w:r w:rsidRPr="009171A2">
              <w:rPr>
                <w:position w:val="2"/>
                <w:rtl/>
                <w:lang w:bidi="ar-SA"/>
              </w:rPr>
              <w:tab/>
              <w:t>تسوية أرصدة الحسابات</w:t>
            </w:r>
          </w:p>
        </w:tc>
        <w:tc>
          <w:tcPr>
            <w:tcW w:w="904" w:type="pct"/>
          </w:tcPr>
          <w:p w14:paraId="33CE60BE" w14:textId="77777777"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p>
          <w:p w14:paraId="0F6227ED" w14:textId="77777777" w:rsidR="00482BB8" w:rsidRPr="009171A2" w:rsidRDefault="00482BB8" w:rsidP="00D76FF0">
            <w:pPr>
              <w:pStyle w:val="Tabletexte"/>
              <w:spacing w:before="80" w:after="80" w:line="280" w:lineRule="exact"/>
              <w:jc w:val="left"/>
              <w:rPr>
                <w:b/>
                <w:position w:val="2"/>
              </w:rPr>
            </w:pPr>
          </w:p>
          <w:p w14:paraId="52DFEDBA" w14:textId="6C3300DF"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p>
        </w:tc>
        <w:tc>
          <w:tcPr>
            <w:tcW w:w="957" w:type="pct"/>
            <w:gridSpan w:val="2"/>
          </w:tcPr>
          <w:p w14:paraId="03D6AFD5" w14:textId="77777777"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p>
          <w:p w14:paraId="5E242830" w14:textId="77777777" w:rsidR="001C7207" w:rsidRPr="009171A2" w:rsidRDefault="001C7207" w:rsidP="00D76FF0">
            <w:pPr>
              <w:pStyle w:val="Tabletexte"/>
              <w:spacing w:before="80" w:after="80" w:line="280" w:lineRule="exact"/>
              <w:jc w:val="left"/>
              <w:rPr>
                <w:b/>
                <w:position w:val="2"/>
              </w:rPr>
            </w:pPr>
          </w:p>
          <w:p w14:paraId="21DDDC72" w14:textId="73D96AEC"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2F59EE9C" w14:textId="180BF4FC"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3BFAD6B0" w14:textId="77777777" w:rsidR="00B30FF8" w:rsidRPr="009171A2" w:rsidRDefault="00B30FF8" w:rsidP="00D76FF0">
            <w:pPr>
              <w:pStyle w:val="Tabletexte"/>
              <w:spacing w:before="80" w:after="80" w:line="280" w:lineRule="exact"/>
              <w:jc w:val="left"/>
              <w:rPr>
                <w:b/>
                <w:position w:val="2"/>
                <w:rtl/>
              </w:rPr>
            </w:pPr>
          </w:p>
          <w:p w14:paraId="2823A785" w14:textId="1DC22464" w:rsidR="008A7078"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3A499C10" w14:textId="77777777" w:rsidR="00B30FF8" w:rsidRPr="009171A2" w:rsidRDefault="00B30FF8" w:rsidP="00D76FF0">
            <w:pPr>
              <w:pStyle w:val="Tabletexte"/>
              <w:spacing w:before="80" w:after="80" w:line="280" w:lineRule="exact"/>
              <w:jc w:val="left"/>
              <w:rPr>
                <w:b/>
                <w:position w:val="2"/>
                <w:rtl/>
              </w:rPr>
            </w:pPr>
          </w:p>
          <w:p w14:paraId="15037A6F" w14:textId="588B5F16" w:rsidR="00A52875" w:rsidRPr="009171A2" w:rsidRDefault="008A7078" w:rsidP="00D76FF0">
            <w:pPr>
              <w:pStyle w:val="Tabletexte"/>
              <w:spacing w:before="80" w:after="80" w:line="280" w:lineRule="exact"/>
              <w:jc w:val="left"/>
              <w:rPr>
                <w:b/>
                <w:position w:val="2"/>
              </w:rPr>
            </w:pPr>
            <w:r w:rsidRPr="009171A2">
              <w:rPr>
                <w:b/>
                <w:position w:val="2"/>
                <w:rtl/>
              </w:rPr>
              <w:t xml:space="preserve">وارتأى بعض الأعضاء أن الضرورة تدعو إلى تحديث هذا الحكم </w:t>
            </w:r>
            <w:r w:rsidRPr="009171A2">
              <w:rPr>
                <w:b/>
                <w:position w:val="2"/>
                <w:rtl/>
              </w:rPr>
              <w:lastRenderedPageBreak/>
              <w:t>لتضمينه التغييرات التي طرأت على عملية توفير خدمات الاتصالات/</w:t>
            </w:r>
            <w:r w:rsidR="00B30FF8" w:rsidRPr="009171A2">
              <w:rPr>
                <w:b/>
                <w:position w:val="2"/>
                <w:rtl/>
              </w:rPr>
              <w:br/>
            </w:r>
            <w:r w:rsidRPr="009171A2">
              <w:rPr>
                <w:b/>
                <w:position w:val="2"/>
                <w:rtl/>
              </w:rPr>
              <w:t>تكنولوجيا المعلومات والاتصالات للمستعملين النهائيين.</w:t>
            </w:r>
          </w:p>
        </w:tc>
      </w:tr>
      <w:tr w:rsidR="00BD348E" w:rsidRPr="009171A2" w14:paraId="638847AE" w14:textId="77777777" w:rsidTr="000A4CD6">
        <w:tc>
          <w:tcPr>
            <w:tcW w:w="347" w:type="pct"/>
          </w:tcPr>
          <w:p w14:paraId="6A2F27C0" w14:textId="30F1892F" w:rsidR="00A52875" w:rsidRPr="009171A2" w:rsidRDefault="000757C7" w:rsidP="00D76FF0">
            <w:pPr>
              <w:pStyle w:val="Tabletexte"/>
              <w:spacing w:before="80" w:after="80" w:line="280" w:lineRule="exact"/>
              <w:jc w:val="center"/>
              <w:rPr>
                <w:position w:val="2"/>
              </w:rPr>
            </w:pPr>
            <w:r w:rsidRPr="009171A2">
              <w:rPr>
                <w:position w:val="2"/>
              </w:rPr>
              <w:lastRenderedPageBreak/>
              <w:t>18/1</w:t>
            </w:r>
          </w:p>
        </w:tc>
        <w:tc>
          <w:tcPr>
            <w:tcW w:w="929" w:type="pct"/>
          </w:tcPr>
          <w:p w14:paraId="2E14D574" w14:textId="032B163F" w:rsidR="00A52875" w:rsidRPr="009171A2" w:rsidRDefault="000757C7" w:rsidP="00B30FF8">
            <w:pPr>
              <w:pStyle w:val="Tabletexte"/>
              <w:spacing w:before="80" w:after="80" w:line="280" w:lineRule="exact"/>
              <w:jc w:val="left"/>
              <w:rPr>
                <w:b/>
                <w:bCs/>
                <w:position w:val="2"/>
              </w:rPr>
            </w:pPr>
            <w:r w:rsidRPr="009171A2">
              <w:rPr>
                <w:b/>
                <w:bCs/>
                <w:position w:val="2"/>
              </w:rPr>
              <w:t>1.3</w:t>
            </w:r>
            <w:r w:rsidRPr="009171A2">
              <w:rPr>
                <w:b/>
                <w:bCs/>
                <w:position w:val="2"/>
                <w:rtl/>
              </w:rPr>
              <w:tab/>
              <w:t xml:space="preserve">اختيار العملة </w:t>
            </w:r>
            <w:r w:rsidR="00B30FF8" w:rsidRPr="009171A2">
              <w:rPr>
                <w:rFonts w:hint="cs"/>
                <w:b/>
                <w:bCs/>
                <w:position w:val="2"/>
                <w:rtl/>
                <w:lang w:bidi="ar-SA"/>
              </w:rPr>
              <w:t xml:space="preserve">المستخدمة </w:t>
            </w:r>
            <w:r w:rsidRPr="009171A2">
              <w:rPr>
                <w:b/>
                <w:bCs/>
                <w:position w:val="2"/>
                <w:rtl/>
              </w:rPr>
              <w:t>للدفع</w:t>
            </w:r>
          </w:p>
        </w:tc>
        <w:tc>
          <w:tcPr>
            <w:tcW w:w="931" w:type="pct"/>
            <w:gridSpan w:val="2"/>
          </w:tcPr>
          <w:p w14:paraId="704DA1C6" w14:textId="14431518" w:rsidR="00A52875" w:rsidRPr="009171A2" w:rsidRDefault="000757C7" w:rsidP="00D76FF0">
            <w:pPr>
              <w:pStyle w:val="Tabletexte"/>
              <w:spacing w:before="80" w:after="80" w:line="280" w:lineRule="exact"/>
              <w:jc w:val="left"/>
              <w:rPr>
                <w:rFonts w:eastAsia="Times New Roman"/>
                <w:position w:val="2"/>
              </w:rPr>
            </w:pPr>
            <w:r w:rsidRPr="009171A2">
              <w:rPr>
                <w:position w:val="2"/>
              </w:rPr>
              <w:t>1.3</w:t>
            </w:r>
            <w:r w:rsidRPr="009171A2">
              <w:rPr>
                <w:position w:val="2"/>
                <w:rtl/>
                <w:lang w:bidi="ar-SA"/>
              </w:rPr>
              <w:tab/>
              <w:t xml:space="preserve">اختيار العملة </w:t>
            </w:r>
            <w:r w:rsidR="00B30FF8" w:rsidRPr="009171A2">
              <w:rPr>
                <w:rFonts w:hint="cs"/>
                <w:position w:val="2"/>
                <w:rtl/>
                <w:lang w:bidi="ar-SA"/>
              </w:rPr>
              <w:t xml:space="preserve">المستخدمة </w:t>
            </w:r>
            <w:r w:rsidRPr="009171A2">
              <w:rPr>
                <w:position w:val="2"/>
                <w:rtl/>
                <w:lang w:bidi="ar-SA"/>
              </w:rPr>
              <w:t>للدفع</w:t>
            </w:r>
          </w:p>
        </w:tc>
        <w:tc>
          <w:tcPr>
            <w:tcW w:w="904" w:type="pct"/>
          </w:tcPr>
          <w:p w14:paraId="4CB8F947" w14:textId="029D7ADD"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6F3FEDC2" w14:textId="77777777" w:rsidR="00482BB8" w:rsidRPr="009171A2" w:rsidRDefault="00482BB8" w:rsidP="00D76FF0">
            <w:pPr>
              <w:pStyle w:val="Tabletexte"/>
              <w:spacing w:before="80" w:after="80" w:line="280" w:lineRule="exact"/>
              <w:jc w:val="left"/>
              <w:rPr>
                <w:b/>
                <w:position w:val="2"/>
              </w:rPr>
            </w:pPr>
          </w:p>
          <w:p w14:paraId="2450314C" w14:textId="238D51F0" w:rsidR="00A52875" w:rsidRPr="009171A2" w:rsidRDefault="00482BB8" w:rsidP="00D76FF0">
            <w:pPr>
              <w:pStyle w:val="Tabletexte"/>
              <w:spacing w:before="80" w:after="80" w:line="280" w:lineRule="exact"/>
              <w:jc w:val="left"/>
              <w:rPr>
                <w:b/>
                <w:position w:val="2"/>
                <w:lang w:bidi="ar-EG"/>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5138C663" w14:textId="28E5C21F"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7B79C80C" w14:textId="77777777" w:rsidR="001C7207" w:rsidRPr="009171A2" w:rsidRDefault="001C7207" w:rsidP="00D76FF0">
            <w:pPr>
              <w:pStyle w:val="Tabletexte"/>
              <w:spacing w:before="80" w:after="80" w:line="280" w:lineRule="exact"/>
              <w:jc w:val="left"/>
              <w:rPr>
                <w:b/>
                <w:position w:val="2"/>
              </w:rPr>
            </w:pPr>
          </w:p>
          <w:p w14:paraId="0F981B42" w14:textId="1CF82F8F"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3C1DDDE6" w14:textId="6A3128B5"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6E2F0E50" w14:textId="77777777" w:rsidR="00B30FF8" w:rsidRPr="009171A2" w:rsidRDefault="00B30FF8" w:rsidP="00D76FF0">
            <w:pPr>
              <w:pStyle w:val="Tabletexte"/>
              <w:spacing w:before="80" w:after="80" w:line="280" w:lineRule="exact"/>
              <w:jc w:val="left"/>
              <w:rPr>
                <w:b/>
                <w:position w:val="2"/>
                <w:rtl/>
              </w:rPr>
            </w:pPr>
          </w:p>
          <w:p w14:paraId="60D699B8" w14:textId="7AF39885" w:rsidR="008A7078"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5BAD61B0" w14:textId="77777777" w:rsidR="00B30FF8" w:rsidRPr="009171A2" w:rsidRDefault="00B30FF8" w:rsidP="00D76FF0">
            <w:pPr>
              <w:pStyle w:val="Tabletexte"/>
              <w:spacing w:before="80" w:after="80" w:line="280" w:lineRule="exact"/>
              <w:jc w:val="left"/>
              <w:rPr>
                <w:b/>
                <w:position w:val="2"/>
                <w:rtl/>
              </w:rPr>
            </w:pPr>
          </w:p>
          <w:p w14:paraId="0322A7B4" w14:textId="6566FDB6" w:rsidR="00A52875" w:rsidRPr="009171A2" w:rsidRDefault="008A7078"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B30FF8" w:rsidRPr="009171A2">
              <w:rPr>
                <w:b/>
                <w:position w:val="2"/>
                <w:rtl/>
              </w:rPr>
              <w:br/>
            </w:r>
            <w:r w:rsidRPr="009171A2">
              <w:rPr>
                <w:b/>
                <w:position w:val="2"/>
                <w:rtl/>
              </w:rPr>
              <w:t>تكنولوجيا المعلومات والاتصالات للمستعملين النهائيين.</w:t>
            </w:r>
          </w:p>
        </w:tc>
      </w:tr>
      <w:tr w:rsidR="00BD348E" w:rsidRPr="009171A2" w14:paraId="2914FA75" w14:textId="77777777" w:rsidTr="000A4CD6">
        <w:tc>
          <w:tcPr>
            <w:tcW w:w="347" w:type="pct"/>
          </w:tcPr>
          <w:p w14:paraId="7E32CD41" w14:textId="0FE10624" w:rsidR="00A52875" w:rsidRPr="009171A2" w:rsidRDefault="000757C7" w:rsidP="00D76FF0">
            <w:pPr>
              <w:pStyle w:val="Tabletexte"/>
              <w:spacing w:before="80" w:after="80" w:line="280" w:lineRule="exact"/>
              <w:jc w:val="center"/>
              <w:rPr>
                <w:position w:val="2"/>
              </w:rPr>
            </w:pPr>
            <w:r w:rsidRPr="009171A2">
              <w:rPr>
                <w:position w:val="2"/>
              </w:rPr>
              <w:t>19/1</w:t>
            </w:r>
          </w:p>
        </w:tc>
        <w:tc>
          <w:tcPr>
            <w:tcW w:w="929" w:type="pct"/>
          </w:tcPr>
          <w:p w14:paraId="7DF92ECB" w14:textId="24A01C8F" w:rsidR="00A52875" w:rsidRPr="009171A2" w:rsidRDefault="000757C7" w:rsidP="00D76FF0">
            <w:pPr>
              <w:pStyle w:val="Tabletexte"/>
              <w:spacing w:before="80" w:after="80" w:line="280" w:lineRule="exact"/>
              <w:jc w:val="left"/>
              <w:rPr>
                <w:b/>
                <w:bCs/>
                <w:position w:val="2"/>
              </w:rPr>
            </w:pPr>
            <w:r w:rsidRPr="009171A2">
              <w:rPr>
                <w:b/>
                <w:bCs/>
                <w:position w:val="2"/>
              </w:rPr>
              <w:t>1.1.3</w:t>
            </w:r>
            <w:r w:rsidRPr="009171A2">
              <w:rPr>
                <w:b/>
                <w:bCs/>
                <w:position w:val="2"/>
                <w:rtl/>
                <w:lang w:bidi="ar-EG"/>
              </w:rPr>
              <w:tab/>
              <w:t>يتم دفع أرصدة الحسابات الدولية للاتصالات بالعملة التي يختارها الدائن بعد التشاور مع المدين. وإذا وقع خلاف، يجب أن يرجح اختيار الدائن في جميع الحالات، شرط التقيد بأحكام الرقم </w:t>
            </w:r>
            <w:r w:rsidRPr="009171A2">
              <w:rPr>
                <w:b/>
                <w:bCs/>
                <w:position w:val="2"/>
              </w:rPr>
              <w:t>20/1</w:t>
            </w:r>
            <w:r w:rsidRPr="009171A2">
              <w:rPr>
                <w:b/>
                <w:bCs/>
                <w:position w:val="2"/>
                <w:rtl/>
                <w:lang w:bidi="ar-EG"/>
              </w:rPr>
              <w:t> (الفقرة </w:t>
            </w:r>
            <w:r w:rsidRPr="009171A2">
              <w:rPr>
                <w:b/>
                <w:bCs/>
                <w:position w:val="2"/>
              </w:rPr>
              <w:t>2.1.3</w:t>
            </w:r>
            <w:r w:rsidRPr="009171A2">
              <w:rPr>
                <w:b/>
                <w:bCs/>
                <w:position w:val="2"/>
                <w:rtl/>
                <w:lang w:bidi="ar-EG"/>
              </w:rPr>
              <w:t xml:space="preserve">) </w:t>
            </w:r>
            <w:r w:rsidRPr="009171A2">
              <w:rPr>
                <w:b/>
                <w:bCs/>
                <w:position w:val="2"/>
                <w:rtl/>
                <w:lang w:bidi="ar-EG"/>
              </w:rPr>
              <w:lastRenderedPageBreak/>
              <w:t>أدناه. وإذا لم يحدد الدائن عملة معينة، يكون الاختيار للمدين.</w:t>
            </w:r>
          </w:p>
        </w:tc>
        <w:tc>
          <w:tcPr>
            <w:tcW w:w="931" w:type="pct"/>
            <w:gridSpan w:val="2"/>
          </w:tcPr>
          <w:p w14:paraId="5B852F6F" w14:textId="13D07610" w:rsidR="00A52875" w:rsidRPr="009171A2" w:rsidRDefault="00A11CDC" w:rsidP="00D76FF0">
            <w:pPr>
              <w:pStyle w:val="Tabletexte"/>
              <w:spacing w:before="80" w:after="80" w:line="280" w:lineRule="exact"/>
              <w:jc w:val="left"/>
              <w:rPr>
                <w:rFonts w:eastAsia="Times New Roman"/>
                <w:position w:val="2"/>
              </w:rPr>
            </w:pPr>
            <w:r w:rsidRPr="009171A2">
              <w:rPr>
                <w:position w:val="2"/>
              </w:rPr>
              <w:lastRenderedPageBreak/>
              <w:t>1.1.3</w:t>
            </w:r>
            <w:r w:rsidRPr="009171A2">
              <w:rPr>
                <w:rFonts w:hint="cs"/>
                <w:position w:val="2"/>
                <w:rtl/>
                <w:lang w:bidi="ar-EG"/>
              </w:rPr>
              <w:tab/>
            </w:r>
            <w:r w:rsidRPr="009171A2">
              <w:rPr>
                <w:rFonts w:hint="cs"/>
                <w:spacing w:val="-4"/>
                <w:position w:val="2"/>
                <w:rtl/>
                <w:lang w:bidi="ar-EG"/>
              </w:rPr>
              <w:t>يتم دفع أرصدة الحسابات الدولية للاتصالات بالعملة التي يختارها الدائن بعد استشارة المدين. وإذا حصل خلاف، يجب أن يرجح اختيار الدائن في جميع الحالات، شرط التقيد بأحكام الفقرة</w:t>
            </w:r>
            <w:r w:rsidR="00B30FF8" w:rsidRPr="009171A2">
              <w:rPr>
                <w:rFonts w:hint="eastAsia"/>
                <w:spacing w:val="-4"/>
                <w:position w:val="2"/>
                <w:rtl/>
                <w:lang w:bidi="ar-EG"/>
              </w:rPr>
              <w:t> </w:t>
            </w:r>
            <w:r w:rsidRPr="009171A2">
              <w:rPr>
                <w:spacing w:val="-4"/>
                <w:position w:val="2"/>
              </w:rPr>
              <w:t>2.1.3</w:t>
            </w:r>
            <w:r w:rsidRPr="009171A2">
              <w:rPr>
                <w:rFonts w:hint="cs"/>
                <w:spacing w:val="-4"/>
                <w:position w:val="2"/>
                <w:rtl/>
                <w:lang w:bidi="ar-EG"/>
              </w:rPr>
              <w:t xml:space="preserve"> أدناه. وإذا لم يحدد الدائن عملة معينة، يعود الاختيار للمدين.</w:t>
            </w:r>
          </w:p>
        </w:tc>
        <w:tc>
          <w:tcPr>
            <w:tcW w:w="904" w:type="pct"/>
          </w:tcPr>
          <w:p w14:paraId="292C63D5" w14:textId="7F8D36E8"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26FE9BDA" w14:textId="77777777" w:rsidR="00482BB8" w:rsidRPr="009171A2" w:rsidRDefault="00482BB8" w:rsidP="00D76FF0">
            <w:pPr>
              <w:pStyle w:val="Tabletexte"/>
              <w:spacing w:before="80" w:after="80" w:line="280" w:lineRule="exact"/>
              <w:jc w:val="left"/>
              <w:rPr>
                <w:b/>
                <w:position w:val="2"/>
              </w:rPr>
            </w:pPr>
          </w:p>
          <w:p w14:paraId="41848BBC" w14:textId="409D1FD5"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6AD511B8" w14:textId="67805080"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5AE8AFF4" w14:textId="77777777" w:rsidR="001C7207" w:rsidRPr="009171A2" w:rsidRDefault="001C7207" w:rsidP="00D76FF0">
            <w:pPr>
              <w:pStyle w:val="Tabletexte"/>
              <w:spacing w:before="80" w:after="80" w:line="280" w:lineRule="exact"/>
              <w:jc w:val="left"/>
              <w:rPr>
                <w:b/>
                <w:position w:val="2"/>
              </w:rPr>
            </w:pPr>
          </w:p>
          <w:p w14:paraId="17F049A8" w14:textId="2F3C8ABA"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6D3FDFD1" w14:textId="3F1F06FA"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65226A8C" w14:textId="77777777" w:rsidR="00B30FF8" w:rsidRPr="009171A2" w:rsidRDefault="00B30FF8" w:rsidP="00D76FF0">
            <w:pPr>
              <w:pStyle w:val="Tabletexte"/>
              <w:spacing w:before="80" w:after="80" w:line="280" w:lineRule="exact"/>
              <w:jc w:val="left"/>
              <w:rPr>
                <w:b/>
                <w:position w:val="2"/>
                <w:rtl/>
              </w:rPr>
            </w:pPr>
          </w:p>
          <w:p w14:paraId="56B64229" w14:textId="245B7EF6"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0EA6B0A4" w14:textId="77777777" w:rsidTr="000A4CD6">
        <w:tc>
          <w:tcPr>
            <w:tcW w:w="347" w:type="pct"/>
          </w:tcPr>
          <w:p w14:paraId="24D932FF" w14:textId="1776AB7E" w:rsidR="00A52875" w:rsidRPr="009171A2" w:rsidRDefault="000757C7" w:rsidP="00D76FF0">
            <w:pPr>
              <w:pStyle w:val="Tabletexte"/>
              <w:spacing w:before="80" w:after="80" w:line="280" w:lineRule="exact"/>
              <w:jc w:val="center"/>
              <w:rPr>
                <w:position w:val="2"/>
              </w:rPr>
            </w:pPr>
            <w:r w:rsidRPr="009171A2">
              <w:rPr>
                <w:position w:val="2"/>
              </w:rPr>
              <w:t>20/1</w:t>
            </w:r>
          </w:p>
        </w:tc>
        <w:tc>
          <w:tcPr>
            <w:tcW w:w="929" w:type="pct"/>
          </w:tcPr>
          <w:p w14:paraId="3B8627F8" w14:textId="656BC843" w:rsidR="00A52875" w:rsidRPr="009171A2" w:rsidRDefault="006F6F9D" w:rsidP="00D76FF0">
            <w:pPr>
              <w:pStyle w:val="Tabletexte"/>
              <w:spacing w:before="80" w:after="80" w:line="280" w:lineRule="exact"/>
              <w:jc w:val="left"/>
              <w:rPr>
                <w:b/>
                <w:bCs/>
                <w:position w:val="2"/>
              </w:rPr>
            </w:pPr>
            <w:r w:rsidRPr="009171A2">
              <w:rPr>
                <w:b/>
                <w:bCs/>
                <w:position w:val="2"/>
              </w:rPr>
              <w:t>2.1.3</w:t>
            </w:r>
            <w:r w:rsidRPr="009171A2">
              <w:rPr>
                <w:b/>
                <w:bCs/>
                <w:position w:val="2"/>
                <w:rtl/>
                <w:lang w:bidi="ar-EG"/>
              </w:rPr>
              <w:tab/>
              <w:t>إذا اختار الدائن عملة تكون قيمتها محددة من طرف واحد، أو عملة يجب تحديد قيمتها المكافئة على أساس عملة لها قيمة محددة من طرف واحد، يجب أن يكون استخدام العملة المختارة مقبولاً للمدين.</w:t>
            </w:r>
          </w:p>
        </w:tc>
        <w:tc>
          <w:tcPr>
            <w:tcW w:w="931" w:type="pct"/>
            <w:gridSpan w:val="2"/>
          </w:tcPr>
          <w:p w14:paraId="24B82BF0" w14:textId="160EE209" w:rsidR="00A52875" w:rsidRPr="009171A2" w:rsidRDefault="00A11CDC" w:rsidP="00D76FF0">
            <w:pPr>
              <w:pStyle w:val="Tabletexte"/>
              <w:spacing w:before="80" w:after="80" w:line="280" w:lineRule="exact"/>
              <w:jc w:val="left"/>
              <w:rPr>
                <w:rFonts w:eastAsia="Times New Roman"/>
                <w:position w:val="2"/>
              </w:rPr>
            </w:pPr>
            <w:r w:rsidRPr="009171A2">
              <w:rPr>
                <w:position w:val="2"/>
              </w:rPr>
              <w:t>2.1.3</w:t>
            </w:r>
            <w:r w:rsidRPr="009171A2">
              <w:rPr>
                <w:rFonts w:hint="cs"/>
                <w:position w:val="2"/>
                <w:rtl/>
                <w:lang w:bidi="ar-EG"/>
              </w:rPr>
              <w:tab/>
              <w:t>إذا اختار الدائن عملة تكون قيمتها محددة من طرف واحدة، أو عملة يجب تحديد قيمتها المكافئة على أساس عملة لها قيمة محددة من طرف واحد، يجب أن يكون استخدام العملة المختارة مقبولاً من المدين.</w:t>
            </w:r>
          </w:p>
        </w:tc>
        <w:tc>
          <w:tcPr>
            <w:tcW w:w="904" w:type="pct"/>
          </w:tcPr>
          <w:p w14:paraId="6A9D4D28" w14:textId="20EC1ECB"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2FA5D6EB" w14:textId="77777777" w:rsidR="00482BB8" w:rsidRPr="009171A2" w:rsidRDefault="00482BB8" w:rsidP="00D76FF0">
            <w:pPr>
              <w:pStyle w:val="Tabletexte"/>
              <w:spacing w:before="80" w:after="80" w:line="280" w:lineRule="exact"/>
              <w:jc w:val="left"/>
              <w:rPr>
                <w:b/>
                <w:position w:val="2"/>
              </w:rPr>
            </w:pPr>
          </w:p>
          <w:p w14:paraId="51815628" w14:textId="5918C10B"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bookmarkStart w:id="14" w:name="lt_pId659"/>
            <w:r w:rsidR="00A52875" w:rsidRPr="009171A2">
              <w:rPr>
                <w:b/>
                <w:position w:val="2"/>
              </w:rPr>
              <w:t>.</w:t>
            </w:r>
            <w:bookmarkEnd w:id="14"/>
          </w:p>
        </w:tc>
        <w:tc>
          <w:tcPr>
            <w:tcW w:w="957" w:type="pct"/>
            <w:gridSpan w:val="2"/>
          </w:tcPr>
          <w:p w14:paraId="7D43672C" w14:textId="0DF591EE"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1DD9FEB2" w14:textId="77777777" w:rsidR="001C7207" w:rsidRPr="009171A2" w:rsidRDefault="001C7207" w:rsidP="00D76FF0">
            <w:pPr>
              <w:pStyle w:val="Tabletexte"/>
              <w:spacing w:before="80" w:after="80" w:line="280" w:lineRule="exact"/>
              <w:jc w:val="left"/>
              <w:rPr>
                <w:b/>
                <w:position w:val="2"/>
              </w:rPr>
            </w:pPr>
          </w:p>
          <w:p w14:paraId="3794C317" w14:textId="194630E9"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B30FF8"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5FEE80D4" w14:textId="0AE6D8B1"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6D3C4C1F" w14:textId="77777777" w:rsidR="00B30FF8" w:rsidRPr="009171A2" w:rsidRDefault="00B30FF8" w:rsidP="00D76FF0">
            <w:pPr>
              <w:pStyle w:val="Tabletexte"/>
              <w:spacing w:before="80" w:after="80" w:line="280" w:lineRule="exact"/>
              <w:jc w:val="left"/>
              <w:rPr>
                <w:b/>
                <w:position w:val="2"/>
                <w:rtl/>
              </w:rPr>
            </w:pPr>
          </w:p>
          <w:p w14:paraId="5B0FF7EA" w14:textId="5513A20A"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3B365F73" w14:textId="77777777" w:rsidTr="000A4CD6">
        <w:tc>
          <w:tcPr>
            <w:tcW w:w="347" w:type="pct"/>
          </w:tcPr>
          <w:p w14:paraId="2BD334E2" w14:textId="50BC9A16" w:rsidR="00A52875" w:rsidRPr="009171A2" w:rsidRDefault="006F6F9D" w:rsidP="00D76FF0">
            <w:pPr>
              <w:pStyle w:val="Tabletexte"/>
              <w:spacing w:before="80" w:after="80" w:line="280" w:lineRule="exact"/>
              <w:jc w:val="center"/>
              <w:rPr>
                <w:position w:val="2"/>
              </w:rPr>
            </w:pPr>
            <w:r w:rsidRPr="009171A2">
              <w:rPr>
                <w:position w:val="2"/>
              </w:rPr>
              <w:t>21/1</w:t>
            </w:r>
          </w:p>
        </w:tc>
        <w:tc>
          <w:tcPr>
            <w:tcW w:w="929" w:type="pct"/>
          </w:tcPr>
          <w:p w14:paraId="60A08982" w14:textId="59DDA08B" w:rsidR="00A52875" w:rsidRPr="009171A2" w:rsidRDefault="006F6F9D" w:rsidP="00D76FF0">
            <w:pPr>
              <w:pStyle w:val="Tabletexte"/>
              <w:spacing w:before="80" w:after="80" w:line="280" w:lineRule="exact"/>
              <w:jc w:val="left"/>
              <w:rPr>
                <w:b/>
                <w:bCs/>
                <w:position w:val="2"/>
              </w:rPr>
            </w:pPr>
            <w:r w:rsidRPr="009171A2">
              <w:rPr>
                <w:b/>
                <w:bCs/>
                <w:position w:val="2"/>
              </w:rPr>
              <w:t>3.1.3</w:t>
            </w:r>
            <w:r w:rsidRPr="009171A2">
              <w:rPr>
                <w:b/>
                <w:bCs/>
                <w:position w:val="2"/>
                <w:rtl/>
              </w:rPr>
              <w:tab/>
              <w:t>شريطة التقيد بمهل الدفع، يحق لوكالات التشغيل المرخص لها، باتفاق فيما بينها، تسوية أرصدتها من أي نوع كانت بمعاوضة</w:t>
            </w:r>
            <w:r w:rsidRPr="009171A2">
              <w:rPr>
                <w:b/>
                <w:bCs/>
                <w:position w:val="2"/>
              </w:rPr>
              <w:t>:</w:t>
            </w:r>
          </w:p>
        </w:tc>
        <w:tc>
          <w:tcPr>
            <w:tcW w:w="931" w:type="pct"/>
            <w:gridSpan w:val="2"/>
          </w:tcPr>
          <w:p w14:paraId="5D3528FE" w14:textId="43AD9278" w:rsidR="00A52875" w:rsidRPr="009171A2" w:rsidRDefault="00A11CDC" w:rsidP="00D76FF0">
            <w:pPr>
              <w:pStyle w:val="Tabletexte"/>
              <w:spacing w:before="80" w:after="80" w:line="280" w:lineRule="exact"/>
              <w:jc w:val="left"/>
              <w:rPr>
                <w:rFonts w:eastAsia="Times New Roman"/>
                <w:position w:val="2"/>
              </w:rPr>
            </w:pPr>
            <w:r w:rsidRPr="009171A2">
              <w:rPr>
                <w:rFonts w:eastAsia="Times New Roman"/>
                <w:position w:val="2"/>
              </w:rPr>
              <w:t>1.4.3</w:t>
            </w:r>
            <w:r w:rsidRPr="009171A2">
              <w:rPr>
                <w:rFonts w:eastAsia="Times New Roman" w:hint="cs"/>
                <w:position w:val="2"/>
                <w:rtl/>
                <w:lang w:bidi="ar-EG"/>
              </w:rPr>
              <w:tab/>
              <w:t>شرط التقيّد بمهل الدفع، يمكن للإدارات</w:t>
            </w:r>
            <w:r w:rsidRPr="009171A2">
              <w:rPr>
                <w:rFonts w:eastAsia="Times New Roman"/>
                <w:position w:val="2"/>
                <w:rtl/>
                <w:lang w:bidi="ar-EG"/>
              </w:rPr>
              <w:fldChar w:fldCharType="begin"/>
            </w:r>
            <w:r w:rsidRPr="009171A2">
              <w:rPr>
                <w:rFonts w:eastAsia="Times New Roman"/>
                <w:position w:val="2"/>
                <w:rtl/>
                <w:lang w:bidi="ar-EG"/>
              </w:rPr>
              <w:instrText xml:space="preserve"> </w:instrText>
            </w:r>
            <w:r w:rsidRPr="009171A2">
              <w:rPr>
                <w:rFonts w:eastAsia="Times New Roman" w:hint="cs"/>
                <w:position w:val="2"/>
              </w:rPr>
              <w:instrText>NOTEREF</w:instrText>
            </w:r>
            <w:r w:rsidRPr="009171A2">
              <w:rPr>
                <w:rFonts w:eastAsia="Times New Roman" w:hint="cs"/>
                <w:position w:val="2"/>
                <w:rtl/>
                <w:lang w:bidi="ar-EG"/>
              </w:rPr>
              <w:instrText xml:space="preserve"> _</w:instrText>
            </w:r>
            <w:r w:rsidRPr="009171A2">
              <w:rPr>
                <w:rFonts w:eastAsia="Times New Roman" w:hint="cs"/>
                <w:position w:val="2"/>
              </w:rPr>
              <w:instrText>Ref319403625 \h</w:instrText>
            </w:r>
            <w:r w:rsidRPr="009171A2">
              <w:rPr>
                <w:rFonts w:eastAsia="Times New Roman"/>
                <w:position w:val="2"/>
                <w:rtl/>
                <w:lang w:bidi="ar-EG"/>
              </w:rPr>
              <w:instrText xml:space="preserve"> </w:instrText>
            </w:r>
            <w:r w:rsidR="00482BB8" w:rsidRPr="009171A2">
              <w:rPr>
                <w:rFonts w:eastAsia="Times New Roman"/>
                <w:position w:val="2"/>
                <w:rtl/>
                <w:lang w:bidi="ar-EG"/>
              </w:rPr>
              <w:instrText xml:space="preserve"> \* </w:instrText>
            </w:r>
            <w:r w:rsidR="00482BB8" w:rsidRPr="009171A2">
              <w:rPr>
                <w:rFonts w:eastAsia="Times New Roman"/>
                <w:position w:val="2"/>
                <w:lang w:bidi="ar-EG"/>
              </w:rPr>
              <w:instrText>MERGEFORMAT</w:instrText>
            </w:r>
            <w:r w:rsidR="00482BB8" w:rsidRPr="009171A2">
              <w:rPr>
                <w:rFonts w:eastAsia="Times New Roman"/>
                <w:position w:val="2"/>
                <w:rtl/>
                <w:lang w:bidi="ar-EG"/>
              </w:rPr>
              <w:instrText xml:space="preserve"> </w:instrText>
            </w:r>
            <w:r w:rsidRPr="009171A2">
              <w:rPr>
                <w:rFonts w:eastAsia="Times New Roman"/>
                <w:position w:val="2"/>
                <w:rtl/>
                <w:lang w:bidi="ar-EG"/>
              </w:rPr>
            </w:r>
            <w:r w:rsidRPr="009171A2">
              <w:rPr>
                <w:rFonts w:eastAsia="Times New Roman"/>
                <w:position w:val="2"/>
                <w:rtl/>
                <w:lang w:bidi="ar-EG"/>
              </w:rPr>
              <w:fldChar w:fldCharType="separate"/>
            </w:r>
            <w:r w:rsidRPr="009171A2">
              <w:rPr>
                <w:rFonts w:eastAsia="Times New Roman"/>
                <w:position w:val="2"/>
                <w:rtl/>
                <w:lang w:bidi="ar-SA"/>
              </w:rPr>
              <w:t>*</w:t>
            </w:r>
            <w:r w:rsidRPr="009171A2">
              <w:rPr>
                <w:rFonts w:eastAsia="Times New Roman"/>
                <w:position w:val="2"/>
                <w:rtl/>
              </w:rPr>
              <w:fldChar w:fldCharType="end"/>
            </w:r>
            <w:r w:rsidRPr="009171A2">
              <w:rPr>
                <w:rFonts w:eastAsia="Times New Roman" w:hint="cs"/>
                <w:position w:val="2"/>
                <w:rtl/>
                <w:lang w:bidi="ar-EG"/>
              </w:rPr>
              <w:t>، بالاتفاق المتبادل، أن تصفي أرصدتها من أي نوع كانت</w:t>
            </w:r>
            <w:r w:rsidRPr="009171A2">
              <w:rPr>
                <w:rFonts w:eastAsia="Times New Roman" w:hint="eastAsia"/>
                <w:position w:val="2"/>
                <w:rtl/>
                <w:lang w:bidi="ar-EG"/>
              </w:rPr>
              <w:t> </w:t>
            </w:r>
            <w:r w:rsidRPr="009171A2">
              <w:rPr>
                <w:rFonts w:eastAsia="Times New Roman" w:hint="cs"/>
                <w:position w:val="2"/>
                <w:rtl/>
                <w:lang w:bidi="ar-EG"/>
              </w:rPr>
              <w:t>بالمقاصة:</w:t>
            </w:r>
          </w:p>
          <w:p w14:paraId="13FACB5E" w14:textId="77777777" w:rsidR="002021F7" w:rsidRPr="009171A2" w:rsidRDefault="002021F7" w:rsidP="00D76FF0">
            <w:pPr>
              <w:pStyle w:val="Tabletexte"/>
              <w:spacing w:before="80" w:after="80" w:line="280" w:lineRule="exact"/>
              <w:jc w:val="left"/>
              <w:rPr>
                <w:position w:val="2"/>
                <w:rtl/>
              </w:rPr>
            </w:pPr>
          </w:p>
          <w:p w14:paraId="5B727D6D" w14:textId="64C5D149"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1B7C35F5" w14:textId="76BF8430"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072EA783" w14:textId="77777777" w:rsidR="00482BB8" w:rsidRPr="009171A2" w:rsidRDefault="00482BB8" w:rsidP="00D76FF0">
            <w:pPr>
              <w:pStyle w:val="Tabletexte"/>
              <w:spacing w:before="80" w:after="80" w:line="280" w:lineRule="exact"/>
              <w:jc w:val="left"/>
              <w:rPr>
                <w:b/>
                <w:position w:val="2"/>
              </w:rPr>
            </w:pPr>
          </w:p>
          <w:p w14:paraId="647A6CC8" w14:textId="0A944FA1"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1ED178CA" w14:textId="2C3F2830"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3D0A7E2D" w14:textId="77777777" w:rsidR="001C7207" w:rsidRPr="009171A2" w:rsidRDefault="001C7207" w:rsidP="00D76FF0">
            <w:pPr>
              <w:pStyle w:val="Tabletexte"/>
              <w:spacing w:before="80" w:after="80" w:line="280" w:lineRule="exact"/>
              <w:jc w:val="left"/>
              <w:rPr>
                <w:b/>
                <w:position w:val="2"/>
              </w:rPr>
            </w:pPr>
          </w:p>
          <w:p w14:paraId="25497C2D" w14:textId="09AE309B"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2021F7"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51851BD0" w14:textId="08DE61FC"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7DCB35C5" w14:textId="77777777" w:rsidR="00B30FF8" w:rsidRPr="009171A2" w:rsidRDefault="00B30FF8" w:rsidP="00D76FF0">
            <w:pPr>
              <w:pStyle w:val="Tabletexte"/>
              <w:spacing w:before="80" w:after="80" w:line="280" w:lineRule="exact"/>
              <w:jc w:val="left"/>
              <w:rPr>
                <w:b/>
                <w:position w:val="2"/>
                <w:rtl/>
              </w:rPr>
            </w:pPr>
          </w:p>
          <w:p w14:paraId="1C671FA9" w14:textId="5661B78B"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13366AA0" w14:textId="77777777" w:rsidTr="000A4CD6">
        <w:tc>
          <w:tcPr>
            <w:tcW w:w="347" w:type="pct"/>
          </w:tcPr>
          <w:p w14:paraId="2FF89C70" w14:textId="45802AD8" w:rsidR="00A52875" w:rsidRPr="009171A2" w:rsidRDefault="006F6F9D" w:rsidP="00D76FF0">
            <w:pPr>
              <w:pStyle w:val="Tabletexte"/>
              <w:spacing w:before="80" w:after="80" w:line="280" w:lineRule="exact"/>
              <w:jc w:val="center"/>
              <w:rPr>
                <w:position w:val="2"/>
              </w:rPr>
            </w:pPr>
            <w:r w:rsidRPr="009171A2">
              <w:rPr>
                <w:position w:val="2"/>
              </w:rPr>
              <w:t>22/1</w:t>
            </w:r>
          </w:p>
        </w:tc>
        <w:tc>
          <w:tcPr>
            <w:tcW w:w="929" w:type="pct"/>
          </w:tcPr>
          <w:p w14:paraId="6F965079" w14:textId="1CFC82E8" w:rsidR="00A52875" w:rsidRPr="009171A2" w:rsidRDefault="006F6F9D" w:rsidP="00D76FF0">
            <w:pPr>
              <w:pStyle w:val="Tabletexte"/>
              <w:spacing w:before="80" w:after="80" w:line="280" w:lineRule="exact"/>
              <w:jc w:val="left"/>
              <w:rPr>
                <w:b/>
                <w:bCs/>
                <w:position w:val="2"/>
              </w:rPr>
            </w:pPr>
            <w:proofErr w:type="gramStart"/>
            <w:r w:rsidRPr="009171A2">
              <w:rPr>
                <w:b/>
                <w:bCs/>
                <w:position w:val="2"/>
                <w:rtl/>
              </w:rPr>
              <w:t>أ )</w:t>
            </w:r>
            <w:proofErr w:type="gramEnd"/>
            <w:r w:rsidRPr="009171A2">
              <w:rPr>
                <w:b/>
                <w:bCs/>
                <w:position w:val="2"/>
                <w:rtl/>
              </w:rPr>
              <w:tab/>
            </w:r>
            <w:r w:rsidRPr="009171A2">
              <w:rPr>
                <w:b/>
                <w:bCs/>
                <w:spacing w:val="-4"/>
                <w:position w:val="2"/>
                <w:rtl/>
                <w:lang w:bidi="ar-EG"/>
              </w:rPr>
              <w:t>أرصدتها</w:t>
            </w:r>
            <w:r w:rsidRPr="009171A2">
              <w:rPr>
                <w:b/>
                <w:bCs/>
                <w:spacing w:val="-4"/>
                <w:position w:val="2"/>
                <w:rtl/>
              </w:rPr>
              <w:t xml:space="preserve"> </w:t>
            </w:r>
            <w:r w:rsidRPr="009171A2">
              <w:rPr>
                <w:b/>
                <w:bCs/>
                <w:spacing w:val="-4"/>
                <w:position w:val="2"/>
                <w:rtl/>
                <w:lang w:bidi="ar-EG"/>
              </w:rPr>
              <w:t>الدائنة</w:t>
            </w:r>
            <w:r w:rsidRPr="009171A2">
              <w:rPr>
                <w:b/>
                <w:bCs/>
                <w:spacing w:val="-4"/>
                <w:position w:val="2"/>
                <w:rtl/>
              </w:rPr>
              <w:t xml:space="preserve"> وأرصدتها المدينة في علاقاتها مع وكالات التشغيل المرخص لها الأخرى؛</w:t>
            </w:r>
          </w:p>
        </w:tc>
        <w:tc>
          <w:tcPr>
            <w:tcW w:w="931" w:type="pct"/>
            <w:gridSpan w:val="2"/>
          </w:tcPr>
          <w:p w14:paraId="749A1F59" w14:textId="01E26622" w:rsidR="00A52875" w:rsidRPr="009171A2" w:rsidRDefault="00A11CDC" w:rsidP="00D76FF0">
            <w:pPr>
              <w:pStyle w:val="Tabletexte"/>
              <w:spacing w:before="80" w:after="80" w:line="280" w:lineRule="exact"/>
              <w:jc w:val="left"/>
              <w:rPr>
                <w:rFonts w:eastAsia="Times New Roman"/>
                <w:position w:val="2"/>
              </w:rPr>
            </w:pPr>
            <w:r w:rsidRPr="009171A2">
              <w:rPr>
                <w:rFonts w:eastAsia="Times New Roman"/>
                <w:position w:val="2"/>
              </w:rPr>
              <w:t>1.4.3</w:t>
            </w:r>
            <w:r w:rsidRPr="009171A2">
              <w:rPr>
                <w:rFonts w:eastAsia="Times New Roman" w:hint="cs"/>
                <w:position w:val="2"/>
                <w:rtl/>
                <w:lang w:bidi="ar-EG"/>
              </w:rPr>
              <w:tab/>
              <w:t>بين أرصدتها الدائنة وأرصدتها المدينة في علاقاتها مع إدارات</w:t>
            </w:r>
            <w:r w:rsidRPr="009171A2">
              <w:rPr>
                <w:rFonts w:eastAsia="Times New Roman"/>
                <w:position w:val="2"/>
                <w:rtl/>
                <w:lang w:bidi="ar-EG"/>
              </w:rPr>
              <w:fldChar w:fldCharType="begin"/>
            </w:r>
            <w:r w:rsidRPr="009171A2">
              <w:rPr>
                <w:rFonts w:eastAsia="Times New Roman"/>
                <w:position w:val="2"/>
                <w:rtl/>
                <w:lang w:bidi="ar-EG"/>
              </w:rPr>
              <w:instrText xml:space="preserve"> </w:instrText>
            </w:r>
            <w:r w:rsidRPr="009171A2">
              <w:rPr>
                <w:rFonts w:eastAsia="Times New Roman" w:hint="cs"/>
                <w:position w:val="2"/>
              </w:rPr>
              <w:instrText>NOTEREF</w:instrText>
            </w:r>
            <w:r w:rsidRPr="009171A2">
              <w:rPr>
                <w:rFonts w:eastAsia="Times New Roman" w:hint="cs"/>
                <w:position w:val="2"/>
                <w:rtl/>
                <w:lang w:bidi="ar-EG"/>
              </w:rPr>
              <w:instrText xml:space="preserve"> _</w:instrText>
            </w:r>
            <w:r w:rsidRPr="009171A2">
              <w:rPr>
                <w:rFonts w:eastAsia="Times New Roman" w:hint="cs"/>
                <w:position w:val="2"/>
              </w:rPr>
              <w:instrText>Ref319403625 \h</w:instrText>
            </w:r>
            <w:r w:rsidRPr="009171A2">
              <w:rPr>
                <w:rFonts w:eastAsia="Times New Roman"/>
                <w:position w:val="2"/>
                <w:rtl/>
                <w:lang w:bidi="ar-EG"/>
              </w:rPr>
              <w:instrText xml:space="preserve">  \* </w:instrText>
            </w:r>
            <w:r w:rsidRPr="009171A2">
              <w:rPr>
                <w:rFonts w:eastAsia="Times New Roman"/>
                <w:position w:val="2"/>
                <w:lang w:bidi="ar-EG"/>
              </w:rPr>
              <w:instrText>MERGEFORMAT</w:instrText>
            </w:r>
            <w:r w:rsidRPr="009171A2">
              <w:rPr>
                <w:rFonts w:eastAsia="Times New Roman"/>
                <w:position w:val="2"/>
                <w:rtl/>
                <w:lang w:bidi="ar-EG"/>
              </w:rPr>
              <w:instrText xml:space="preserve"> </w:instrText>
            </w:r>
            <w:r w:rsidRPr="009171A2">
              <w:rPr>
                <w:rFonts w:eastAsia="Times New Roman"/>
                <w:position w:val="2"/>
                <w:rtl/>
                <w:lang w:bidi="ar-EG"/>
              </w:rPr>
            </w:r>
            <w:r w:rsidRPr="009171A2">
              <w:rPr>
                <w:rFonts w:eastAsia="Times New Roman"/>
                <w:position w:val="2"/>
                <w:rtl/>
                <w:lang w:bidi="ar-EG"/>
              </w:rPr>
              <w:fldChar w:fldCharType="separate"/>
            </w:r>
            <w:r w:rsidRPr="009171A2">
              <w:rPr>
                <w:rFonts w:eastAsia="Times New Roman"/>
                <w:position w:val="2"/>
                <w:rtl/>
                <w:lang w:bidi="ar-SA"/>
              </w:rPr>
              <w:t>*</w:t>
            </w:r>
            <w:r w:rsidRPr="009171A2">
              <w:rPr>
                <w:rFonts w:eastAsia="Times New Roman"/>
                <w:position w:val="2"/>
                <w:rtl/>
              </w:rPr>
              <w:fldChar w:fldCharType="end"/>
            </w:r>
            <w:r w:rsidRPr="009171A2">
              <w:rPr>
                <w:rFonts w:eastAsia="Times New Roman" w:hint="cs"/>
                <w:position w:val="2"/>
                <w:rtl/>
                <w:lang w:bidi="ar-EG"/>
              </w:rPr>
              <w:t xml:space="preserve"> </w:t>
            </w:r>
            <w:proofErr w:type="gramStart"/>
            <w:r w:rsidRPr="009171A2">
              <w:rPr>
                <w:rFonts w:eastAsia="Times New Roman" w:hint="cs"/>
                <w:position w:val="2"/>
                <w:rtl/>
                <w:lang w:bidi="ar-EG"/>
              </w:rPr>
              <w:t>أخرى؛</w:t>
            </w:r>
            <w:proofErr w:type="gramEnd"/>
          </w:p>
          <w:p w14:paraId="3C21E0EA" w14:textId="77777777" w:rsidR="002021F7" w:rsidRPr="009171A2" w:rsidRDefault="002021F7" w:rsidP="00D76FF0">
            <w:pPr>
              <w:pStyle w:val="Tabletexte"/>
              <w:spacing w:before="80" w:after="80" w:line="280" w:lineRule="exact"/>
              <w:jc w:val="left"/>
              <w:rPr>
                <w:position w:val="2"/>
                <w:rtl/>
              </w:rPr>
            </w:pPr>
          </w:p>
          <w:p w14:paraId="57B1A107" w14:textId="17589391" w:rsidR="00A52875" w:rsidRPr="009171A2" w:rsidRDefault="00A11CD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589758F6" w14:textId="1D662897"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413CB6C6" w14:textId="77777777" w:rsidR="00482BB8" w:rsidRPr="009171A2" w:rsidRDefault="00482BB8" w:rsidP="00D76FF0">
            <w:pPr>
              <w:pStyle w:val="Tabletexte"/>
              <w:spacing w:before="80" w:after="80" w:line="280" w:lineRule="exact"/>
              <w:jc w:val="left"/>
              <w:rPr>
                <w:b/>
                <w:position w:val="2"/>
              </w:rPr>
            </w:pPr>
          </w:p>
          <w:p w14:paraId="7C990171" w14:textId="2BEEBD7F"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084C8851" w14:textId="732FF056"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1F3B984F" w14:textId="77777777" w:rsidR="001C7207" w:rsidRPr="009171A2" w:rsidRDefault="001C7207" w:rsidP="00D76FF0">
            <w:pPr>
              <w:pStyle w:val="Tabletexte"/>
              <w:spacing w:before="80" w:after="80" w:line="280" w:lineRule="exact"/>
              <w:jc w:val="left"/>
              <w:rPr>
                <w:b/>
                <w:position w:val="2"/>
              </w:rPr>
            </w:pPr>
          </w:p>
          <w:p w14:paraId="5C975942" w14:textId="526E191A"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2021F7"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0CE3BA0F" w14:textId="1EAF2940"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B30FF8" w:rsidRPr="009171A2">
              <w:rPr>
                <w:rFonts w:hint="cs"/>
                <w:b/>
                <w:position w:val="2"/>
                <w:rtl/>
              </w:rPr>
              <w:t> </w:t>
            </w:r>
            <w:r w:rsidRPr="009171A2">
              <w:rPr>
                <w:b/>
                <w:position w:val="2"/>
                <w:rtl/>
              </w:rPr>
              <w:t>يتطلب أي تعديل نظراً لقابلية تطبيقه ومرونته.</w:t>
            </w:r>
          </w:p>
          <w:p w14:paraId="42E12F08" w14:textId="77777777" w:rsidR="00B30FF8" w:rsidRPr="009171A2" w:rsidRDefault="00B30FF8" w:rsidP="00D76FF0">
            <w:pPr>
              <w:pStyle w:val="Tabletexte"/>
              <w:spacing w:before="80" w:after="80" w:line="280" w:lineRule="exact"/>
              <w:jc w:val="left"/>
              <w:rPr>
                <w:b/>
                <w:position w:val="2"/>
                <w:rtl/>
              </w:rPr>
            </w:pPr>
          </w:p>
          <w:p w14:paraId="7C138085" w14:textId="40CE3C04"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75FDA9BA" w14:textId="77777777" w:rsidTr="000A4CD6">
        <w:tc>
          <w:tcPr>
            <w:tcW w:w="347" w:type="pct"/>
          </w:tcPr>
          <w:p w14:paraId="29A53CCA" w14:textId="7BF45A2B" w:rsidR="00A52875" w:rsidRPr="009171A2" w:rsidRDefault="006F6F9D" w:rsidP="00D76FF0">
            <w:pPr>
              <w:pStyle w:val="Tabletexte"/>
              <w:spacing w:before="80" w:after="80" w:line="280" w:lineRule="exact"/>
              <w:jc w:val="center"/>
              <w:rPr>
                <w:position w:val="2"/>
              </w:rPr>
            </w:pPr>
            <w:r w:rsidRPr="009171A2">
              <w:rPr>
                <w:position w:val="2"/>
              </w:rPr>
              <w:lastRenderedPageBreak/>
              <w:t>23/1</w:t>
            </w:r>
          </w:p>
        </w:tc>
        <w:tc>
          <w:tcPr>
            <w:tcW w:w="929" w:type="pct"/>
          </w:tcPr>
          <w:p w14:paraId="4319E1DB" w14:textId="2BFA84D1" w:rsidR="00A52875" w:rsidRPr="009171A2" w:rsidRDefault="006F6F9D" w:rsidP="00D76FF0">
            <w:pPr>
              <w:pStyle w:val="Tabletexte"/>
              <w:spacing w:before="80" w:after="80" w:line="280" w:lineRule="exact"/>
              <w:jc w:val="left"/>
              <w:rPr>
                <w:b/>
                <w:bCs/>
                <w:position w:val="2"/>
              </w:rPr>
            </w:pPr>
            <w:r w:rsidRPr="009171A2">
              <w:rPr>
                <w:b/>
                <w:bCs/>
                <w:position w:val="2"/>
                <w:rtl/>
              </w:rPr>
              <w:t>ب)</w:t>
            </w:r>
            <w:r w:rsidRPr="009171A2">
              <w:rPr>
                <w:b/>
                <w:bCs/>
                <w:position w:val="2"/>
                <w:rtl/>
              </w:rPr>
              <w:tab/>
              <w:t xml:space="preserve">أي </w:t>
            </w:r>
            <w:r w:rsidRPr="009171A2">
              <w:rPr>
                <w:b/>
                <w:bCs/>
                <w:position w:val="2"/>
                <w:rtl/>
                <w:lang w:bidi="ar-EG"/>
              </w:rPr>
              <w:t>تسويات</w:t>
            </w:r>
            <w:r w:rsidRPr="009171A2">
              <w:rPr>
                <w:b/>
                <w:bCs/>
                <w:position w:val="2"/>
                <w:rtl/>
              </w:rPr>
              <w:t xml:space="preserve"> أخرى باتفاق مشترك، حسب الاقتضاء.</w:t>
            </w:r>
          </w:p>
        </w:tc>
        <w:tc>
          <w:tcPr>
            <w:tcW w:w="931" w:type="pct"/>
            <w:gridSpan w:val="2"/>
          </w:tcPr>
          <w:p w14:paraId="52FA6B8B" w14:textId="3C073976" w:rsidR="00A52875" w:rsidRPr="009171A2" w:rsidRDefault="00A11CDC" w:rsidP="00D76FF0">
            <w:pPr>
              <w:pStyle w:val="Tabletexte"/>
              <w:spacing w:before="80" w:after="80" w:line="280" w:lineRule="exact"/>
              <w:jc w:val="left"/>
              <w:rPr>
                <w:rFonts w:eastAsia="Times New Roman"/>
                <w:position w:val="2"/>
              </w:rPr>
            </w:pPr>
            <w:r w:rsidRPr="009171A2">
              <w:rPr>
                <w:rFonts w:eastAsia="Times New Roman"/>
                <w:position w:val="2"/>
              </w:rPr>
              <w:t>1.4.3</w:t>
            </w:r>
            <w:r w:rsidRPr="009171A2">
              <w:rPr>
                <w:rFonts w:eastAsia="Times New Roman" w:hint="cs"/>
                <w:position w:val="2"/>
                <w:rtl/>
                <w:lang w:bidi="ar-EG"/>
              </w:rPr>
              <w:tab/>
              <w:t>أو بين الديون الناتجة عن الخدمات البريدية، عند الاقتضاء.</w:t>
            </w:r>
          </w:p>
        </w:tc>
        <w:tc>
          <w:tcPr>
            <w:tcW w:w="904" w:type="pct"/>
          </w:tcPr>
          <w:p w14:paraId="2AD40406" w14:textId="71346C81"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22AB2124" w14:textId="77777777" w:rsidR="00482BB8" w:rsidRPr="009171A2" w:rsidRDefault="00482BB8" w:rsidP="00D76FF0">
            <w:pPr>
              <w:pStyle w:val="Tabletexte"/>
              <w:spacing w:before="80" w:after="80" w:line="280" w:lineRule="exact"/>
              <w:jc w:val="left"/>
              <w:rPr>
                <w:b/>
                <w:position w:val="2"/>
              </w:rPr>
            </w:pPr>
          </w:p>
          <w:p w14:paraId="75381E2E" w14:textId="00E87746"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4066D091" w14:textId="033373EC"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435C10F5" w14:textId="77777777" w:rsidR="001C7207" w:rsidRPr="009171A2" w:rsidRDefault="001C7207" w:rsidP="00D76FF0">
            <w:pPr>
              <w:pStyle w:val="Tabletexte"/>
              <w:spacing w:before="80" w:after="80" w:line="280" w:lineRule="exact"/>
              <w:jc w:val="left"/>
              <w:rPr>
                <w:b/>
                <w:position w:val="2"/>
              </w:rPr>
            </w:pPr>
          </w:p>
          <w:p w14:paraId="2B7241B2" w14:textId="730AA454"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2021F7"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5D9F5674" w14:textId="45BFD949"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2021F7" w:rsidRPr="009171A2">
              <w:rPr>
                <w:rFonts w:hint="cs"/>
                <w:b/>
                <w:position w:val="2"/>
                <w:rtl/>
              </w:rPr>
              <w:t> </w:t>
            </w:r>
            <w:r w:rsidRPr="009171A2">
              <w:rPr>
                <w:b/>
                <w:position w:val="2"/>
                <w:rtl/>
              </w:rPr>
              <w:t>يتطلب أي تعديل نظراً لقابلية تطبيقه ومرونته.</w:t>
            </w:r>
          </w:p>
          <w:p w14:paraId="4A2F4B78" w14:textId="77777777" w:rsidR="002021F7" w:rsidRPr="009171A2" w:rsidRDefault="002021F7" w:rsidP="00D76FF0">
            <w:pPr>
              <w:pStyle w:val="Tabletexte"/>
              <w:spacing w:before="80" w:after="80" w:line="280" w:lineRule="exact"/>
              <w:jc w:val="left"/>
              <w:rPr>
                <w:b/>
                <w:position w:val="2"/>
                <w:rtl/>
              </w:rPr>
            </w:pPr>
          </w:p>
          <w:p w14:paraId="3590258F" w14:textId="6BFFAA25"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2C4AD34C" w14:textId="77777777" w:rsidTr="000A4CD6">
        <w:tc>
          <w:tcPr>
            <w:tcW w:w="347" w:type="pct"/>
          </w:tcPr>
          <w:p w14:paraId="1F65290D" w14:textId="3702042F" w:rsidR="00A52875" w:rsidRPr="009171A2" w:rsidRDefault="006F6F9D" w:rsidP="00D76FF0">
            <w:pPr>
              <w:pStyle w:val="Tabletexte"/>
              <w:spacing w:before="80" w:after="80" w:line="280" w:lineRule="exact"/>
              <w:jc w:val="center"/>
              <w:rPr>
                <w:position w:val="2"/>
              </w:rPr>
            </w:pPr>
            <w:r w:rsidRPr="009171A2">
              <w:rPr>
                <w:position w:val="2"/>
              </w:rPr>
              <w:t>24/1</w:t>
            </w:r>
          </w:p>
        </w:tc>
        <w:tc>
          <w:tcPr>
            <w:tcW w:w="929" w:type="pct"/>
          </w:tcPr>
          <w:p w14:paraId="06E4A188" w14:textId="18C60DD0" w:rsidR="00A52875" w:rsidRPr="009171A2" w:rsidRDefault="006F6F9D" w:rsidP="00D76FF0">
            <w:pPr>
              <w:pStyle w:val="Tabletexte"/>
              <w:spacing w:before="80" w:after="80" w:line="280" w:lineRule="exact"/>
              <w:jc w:val="left"/>
              <w:rPr>
                <w:b/>
                <w:bCs/>
                <w:position w:val="2"/>
              </w:rPr>
            </w:pPr>
            <w:r w:rsidRPr="009171A2">
              <w:rPr>
                <w:b/>
                <w:bCs/>
                <w:position w:val="2"/>
                <w:rtl/>
              </w:rPr>
              <w:t>وتنطبق هذه القاعدة أيضاً في حالة المدفوعات التي تسدد عن طريق وكالات متخصصة في السداد وفقاً لترتيبات مع وكالات التشغيل المرخص لها.</w:t>
            </w:r>
          </w:p>
        </w:tc>
        <w:tc>
          <w:tcPr>
            <w:tcW w:w="931" w:type="pct"/>
            <w:gridSpan w:val="2"/>
          </w:tcPr>
          <w:p w14:paraId="0C158EAA" w14:textId="77777777" w:rsidR="00A52875" w:rsidRPr="009171A2" w:rsidRDefault="00A52875" w:rsidP="00D76FF0">
            <w:pPr>
              <w:pStyle w:val="Tabletexte"/>
              <w:spacing w:before="80" w:after="80" w:line="280" w:lineRule="exact"/>
              <w:jc w:val="left"/>
              <w:rPr>
                <w:rFonts w:eastAsia="Times New Roman"/>
                <w:position w:val="2"/>
              </w:rPr>
            </w:pPr>
          </w:p>
        </w:tc>
        <w:tc>
          <w:tcPr>
            <w:tcW w:w="904" w:type="pct"/>
          </w:tcPr>
          <w:p w14:paraId="02FB05D1" w14:textId="72B03953"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731AC431" w14:textId="77777777" w:rsidR="00482BB8" w:rsidRPr="009171A2" w:rsidRDefault="00482BB8" w:rsidP="00D76FF0">
            <w:pPr>
              <w:pStyle w:val="Tabletexte"/>
              <w:spacing w:before="80" w:after="80" w:line="280" w:lineRule="exact"/>
              <w:jc w:val="left"/>
              <w:rPr>
                <w:b/>
                <w:position w:val="2"/>
              </w:rPr>
            </w:pPr>
          </w:p>
          <w:p w14:paraId="34062C4C" w14:textId="66AF6B32"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1983C15E" w14:textId="6CD5C4D6"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3E570F40" w14:textId="77777777" w:rsidR="001C7207" w:rsidRPr="009171A2" w:rsidRDefault="001C7207" w:rsidP="00D76FF0">
            <w:pPr>
              <w:pStyle w:val="Tabletexte"/>
              <w:spacing w:before="80" w:after="80" w:line="280" w:lineRule="exact"/>
              <w:jc w:val="left"/>
              <w:rPr>
                <w:b/>
                <w:position w:val="2"/>
              </w:rPr>
            </w:pPr>
          </w:p>
          <w:p w14:paraId="0A642775" w14:textId="041199C7"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2021F7"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0DE63C91" w14:textId="2A721557"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2021F7" w:rsidRPr="009171A2">
              <w:rPr>
                <w:rFonts w:hint="cs"/>
                <w:b/>
                <w:position w:val="2"/>
                <w:rtl/>
              </w:rPr>
              <w:t> </w:t>
            </w:r>
            <w:r w:rsidRPr="009171A2">
              <w:rPr>
                <w:b/>
                <w:position w:val="2"/>
                <w:rtl/>
              </w:rPr>
              <w:t>يتطلب أي تعديل نظراً لقابلية تطبيقه ومرونته.</w:t>
            </w:r>
          </w:p>
          <w:p w14:paraId="7EB0501B" w14:textId="77777777" w:rsidR="002021F7" w:rsidRPr="009171A2" w:rsidRDefault="002021F7" w:rsidP="00D76FF0">
            <w:pPr>
              <w:pStyle w:val="Tabletexte"/>
              <w:spacing w:before="80" w:after="80" w:line="280" w:lineRule="exact"/>
              <w:jc w:val="left"/>
              <w:rPr>
                <w:b/>
                <w:position w:val="2"/>
                <w:rtl/>
              </w:rPr>
            </w:pPr>
          </w:p>
          <w:p w14:paraId="5C9A736C" w14:textId="75A965B9"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6EC22DCA" w14:textId="77777777" w:rsidTr="000A4CD6">
        <w:tc>
          <w:tcPr>
            <w:tcW w:w="347" w:type="pct"/>
          </w:tcPr>
          <w:p w14:paraId="4D98D503" w14:textId="1B974F05" w:rsidR="00A52875" w:rsidRPr="009171A2" w:rsidRDefault="006F6F9D" w:rsidP="00D76FF0">
            <w:pPr>
              <w:pStyle w:val="Tabletexte"/>
              <w:spacing w:before="80" w:after="80" w:line="280" w:lineRule="exact"/>
              <w:jc w:val="center"/>
              <w:rPr>
                <w:position w:val="2"/>
              </w:rPr>
            </w:pPr>
            <w:r w:rsidRPr="009171A2">
              <w:rPr>
                <w:position w:val="2"/>
              </w:rPr>
              <w:t>25/1</w:t>
            </w:r>
          </w:p>
        </w:tc>
        <w:tc>
          <w:tcPr>
            <w:tcW w:w="929" w:type="pct"/>
          </w:tcPr>
          <w:p w14:paraId="7B30BC16" w14:textId="5841AC43" w:rsidR="00A52875" w:rsidRPr="009171A2" w:rsidRDefault="006F6F9D" w:rsidP="00D76FF0">
            <w:pPr>
              <w:pStyle w:val="Tabletexte"/>
              <w:spacing w:before="80" w:after="80" w:line="280" w:lineRule="exact"/>
              <w:jc w:val="left"/>
              <w:rPr>
                <w:b/>
                <w:bCs/>
                <w:position w:val="2"/>
              </w:rPr>
            </w:pPr>
            <w:r w:rsidRPr="009171A2">
              <w:rPr>
                <w:b/>
                <w:bCs/>
                <w:position w:val="2"/>
              </w:rPr>
              <w:t>2.3</w:t>
            </w:r>
            <w:r w:rsidRPr="009171A2">
              <w:rPr>
                <w:b/>
                <w:bCs/>
                <w:position w:val="2"/>
              </w:rPr>
              <w:tab/>
            </w:r>
            <w:proofErr w:type="spellStart"/>
            <w:r w:rsidRPr="009171A2">
              <w:rPr>
                <w:b/>
                <w:bCs/>
                <w:position w:val="2"/>
                <w:rtl/>
              </w:rPr>
              <w:t>ت‍حديد</w:t>
            </w:r>
            <w:proofErr w:type="spellEnd"/>
            <w:r w:rsidRPr="009171A2">
              <w:rPr>
                <w:b/>
                <w:bCs/>
                <w:position w:val="2"/>
                <w:rtl/>
              </w:rPr>
              <w:t xml:space="preserve"> مبلغ الدفع</w:t>
            </w:r>
          </w:p>
        </w:tc>
        <w:tc>
          <w:tcPr>
            <w:tcW w:w="931" w:type="pct"/>
            <w:gridSpan w:val="2"/>
          </w:tcPr>
          <w:p w14:paraId="54040026" w14:textId="0017B728" w:rsidR="00A52875" w:rsidRPr="009171A2" w:rsidRDefault="00A11CDC" w:rsidP="00D76FF0">
            <w:pPr>
              <w:pStyle w:val="Tabletexte"/>
              <w:spacing w:before="80" w:after="80" w:line="280" w:lineRule="exact"/>
              <w:jc w:val="left"/>
              <w:rPr>
                <w:rFonts w:eastAsia="Times New Roman"/>
                <w:position w:val="2"/>
              </w:rPr>
            </w:pPr>
            <w:r w:rsidRPr="009171A2">
              <w:rPr>
                <w:position w:val="2"/>
              </w:rPr>
              <w:t>2.3</w:t>
            </w:r>
            <w:r w:rsidRPr="009171A2">
              <w:rPr>
                <w:position w:val="2"/>
              </w:rPr>
              <w:tab/>
            </w:r>
            <w:r w:rsidRPr="009171A2">
              <w:rPr>
                <w:rFonts w:hint="cs"/>
                <w:position w:val="2"/>
                <w:rtl/>
                <w:lang w:bidi="ar-SA"/>
              </w:rPr>
              <w:t>تحديد مبلغ الدفع</w:t>
            </w:r>
          </w:p>
        </w:tc>
        <w:tc>
          <w:tcPr>
            <w:tcW w:w="904" w:type="pct"/>
          </w:tcPr>
          <w:p w14:paraId="4D5B68ED" w14:textId="36FB6DC8"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46D51A2C" w14:textId="77777777" w:rsidR="00482BB8" w:rsidRPr="009171A2" w:rsidRDefault="00482BB8" w:rsidP="00D76FF0">
            <w:pPr>
              <w:pStyle w:val="Tabletexte"/>
              <w:spacing w:before="80" w:after="80" w:line="280" w:lineRule="exact"/>
              <w:jc w:val="left"/>
              <w:rPr>
                <w:b/>
                <w:position w:val="2"/>
              </w:rPr>
            </w:pPr>
          </w:p>
          <w:p w14:paraId="45B777DC" w14:textId="470F74AA"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472BE2A4" w14:textId="2C5F0990"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79A2902E" w14:textId="77777777" w:rsidR="001C7207" w:rsidRPr="009171A2" w:rsidRDefault="001C7207" w:rsidP="00D76FF0">
            <w:pPr>
              <w:pStyle w:val="Tabletexte"/>
              <w:spacing w:before="80" w:after="80" w:line="280" w:lineRule="exact"/>
              <w:jc w:val="left"/>
              <w:rPr>
                <w:b/>
                <w:position w:val="2"/>
              </w:rPr>
            </w:pPr>
          </w:p>
          <w:p w14:paraId="6A3834A9" w14:textId="619AC7BF"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2021F7"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21521D5C" w14:textId="4BB36EC4"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2021F7" w:rsidRPr="009171A2">
              <w:rPr>
                <w:rFonts w:hint="cs"/>
                <w:b/>
                <w:position w:val="2"/>
                <w:rtl/>
              </w:rPr>
              <w:t> </w:t>
            </w:r>
            <w:r w:rsidRPr="009171A2">
              <w:rPr>
                <w:b/>
                <w:position w:val="2"/>
                <w:rtl/>
              </w:rPr>
              <w:t>يتطلب أي تعديل نظراً لقابلية تطبيقه ومرونته.</w:t>
            </w:r>
          </w:p>
          <w:p w14:paraId="3A8A8CCB" w14:textId="77777777" w:rsidR="002021F7" w:rsidRPr="009171A2" w:rsidRDefault="002021F7" w:rsidP="00D76FF0">
            <w:pPr>
              <w:pStyle w:val="Tabletexte"/>
              <w:spacing w:before="80" w:after="80" w:line="280" w:lineRule="exact"/>
              <w:jc w:val="left"/>
              <w:rPr>
                <w:b/>
                <w:position w:val="2"/>
                <w:rtl/>
              </w:rPr>
            </w:pPr>
          </w:p>
          <w:p w14:paraId="1B1AD09F" w14:textId="3DAD405A"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6C43869E" w14:textId="77777777" w:rsidTr="000A4CD6">
        <w:tc>
          <w:tcPr>
            <w:tcW w:w="347" w:type="pct"/>
          </w:tcPr>
          <w:p w14:paraId="2A6389E8" w14:textId="7E637841" w:rsidR="00A52875" w:rsidRPr="009171A2" w:rsidRDefault="006F6F9D" w:rsidP="00D76FF0">
            <w:pPr>
              <w:pStyle w:val="Tabletexte"/>
              <w:spacing w:before="80" w:after="80" w:line="280" w:lineRule="exact"/>
              <w:jc w:val="center"/>
              <w:rPr>
                <w:position w:val="2"/>
              </w:rPr>
            </w:pPr>
            <w:r w:rsidRPr="009171A2">
              <w:rPr>
                <w:position w:val="2"/>
              </w:rPr>
              <w:t>26/1</w:t>
            </w:r>
          </w:p>
        </w:tc>
        <w:tc>
          <w:tcPr>
            <w:tcW w:w="929" w:type="pct"/>
          </w:tcPr>
          <w:p w14:paraId="47AE55EF" w14:textId="06C65DBF" w:rsidR="00A52875" w:rsidRPr="009171A2" w:rsidRDefault="006F6F9D" w:rsidP="00D76FF0">
            <w:pPr>
              <w:pStyle w:val="Tabletexte"/>
              <w:spacing w:before="80" w:after="80" w:line="280" w:lineRule="exact"/>
              <w:jc w:val="left"/>
              <w:rPr>
                <w:b/>
                <w:bCs/>
                <w:position w:val="2"/>
              </w:rPr>
            </w:pPr>
            <w:r w:rsidRPr="009171A2">
              <w:rPr>
                <w:b/>
                <w:bCs/>
                <w:position w:val="2"/>
              </w:rPr>
              <w:t>1.2.3</w:t>
            </w:r>
            <w:r w:rsidRPr="009171A2">
              <w:rPr>
                <w:b/>
                <w:bCs/>
                <w:position w:val="2"/>
                <w:rtl/>
              </w:rPr>
              <w:tab/>
              <w:t>يجب أن يكون لمبلغ الدفع في العملة المختارة، كما هو محدد فيما بعد، قيمة مكافئة لقيمة رصيد الحساب.</w:t>
            </w:r>
          </w:p>
        </w:tc>
        <w:tc>
          <w:tcPr>
            <w:tcW w:w="931" w:type="pct"/>
            <w:gridSpan w:val="2"/>
          </w:tcPr>
          <w:p w14:paraId="062384B3" w14:textId="31FA3203" w:rsidR="00A52875" w:rsidRPr="009171A2" w:rsidRDefault="00A11CDC" w:rsidP="00D76FF0">
            <w:pPr>
              <w:pStyle w:val="Tabletexte"/>
              <w:spacing w:before="80" w:after="80" w:line="280" w:lineRule="exact"/>
              <w:jc w:val="left"/>
              <w:rPr>
                <w:rFonts w:eastAsia="Times New Roman"/>
                <w:position w:val="2"/>
              </w:rPr>
            </w:pPr>
            <w:r w:rsidRPr="009171A2">
              <w:rPr>
                <w:position w:val="2"/>
              </w:rPr>
              <w:t>1.2.3</w:t>
            </w:r>
            <w:r w:rsidRPr="009171A2">
              <w:rPr>
                <w:rFonts w:hint="cs"/>
                <w:position w:val="2"/>
                <w:rtl/>
                <w:lang w:bidi="ar-EG"/>
              </w:rPr>
              <w:tab/>
              <w:t>يجب أن يكون لمبلغ الدفع في العملة المختارة، كما هو محدد فيما بعد، قيمة مكافئة لقيمة رصيد</w:t>
            </w:r>
            <w:r w:rsidRPr="009171A2">
              <w:rPr>
                <w:rFonts w:hint="eastAsia"/>
                <w:position w:val="2"/>
              </w:rPr>
              <w:t> </w:t>
            </w:r>
            <w:r w:rsidRPr="009171A2">
              <w:rPr>
                <w:rFonts w:hint="cs"/>
                <w:position w:val="2"/>
                <w:rtl/>
                <w:lang w:bidi="ar-EG"/>
              </w:rPr>
              <w:t>الحساب.</w:t>
            </w:r>
          </w:p>
        </w:tc>
        <w:tc>
          <w:tcPr>
            <w:tcW w:w="904" w:type="pct"/>
          </w:tcPr>
          <w:p w14:paraId="3F6CE46F" w14:textId="64114C58"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4F844D2A" w14:textId="77777777" w:rsidR="00482BB8" w:rsidRPr="009171A2" w:rsidRDefault="00482BB8" w:rsidP="00D76FF0">
            <w:pPr>
              <w:pStyle w:val="Tabletexte"/>
              <w:spacing w:before="80" w:after="80" w:line="280" w:lineRule="exact"/>
              <w:jc w:val="left"/>
              <w:rPr>
                <w:b/>
                <w:position w:val="2"/>
              </w:rPr>
            </w:pPr>
          </w:p>
          <w:p w14:paraId="1C60A311" w14:textId="06AAACDB" w:rsidR="00A52875" w:rsidRPr="009171A2" w:rsidRDefault="00482BB8"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غير قابل للتطبيق</w:t>
            </w:r>
            <w:r w:rsidR="009A77C9" w:rsidRPr="009171A2">
              <w:rPr>
                <w:rFonts w:hint="cs"/>
                <w:b/>
                <w:position w:val="2"/>
                <w:rtl/>
              </w:rPr>
              <w:t>.</w:t>
            </w:r>
          </w:p>
        </w:tc>
        <w:tc>
          <w:tcPr>
            <w:tcW w:w="957" w:type="pct"/>
            <w:gridSpan w:val="2"/>
          </w:tcPr>
          <w:p w14:paraId="2EA57EB2" w14:textId="6D940F06" w:rsidR="001C7207" w:rsidRPr="009171A2" w:rsidRDefault="001C7207"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يتسم بالمرونة الكافية</w:t>
            </w:r>
            <w:r w:rsidR="009A77C9" w:rsidRPr="009171A2">
              <w:rPr>
                <w:rFonts w:hint="cs"/>
                <w:b/>
                <w:position w:val="2"/>
                <w:rtl/>
              </w:rPr>
              <w:t>.</w:t>
            </w:r>
          </w:p>
          <w:p w14:paraId="1DFA417E" w14:textId="77777777" w:rsidR="001C7207" w:rsidRPr="009171A2" w:rsidRDefault="001C7207" w:rsidP="00D76FF0">
            <w:pPr>
              <w:pStyle w:val="Tabletexte"/>
              <w:spacing w:before="80" w:after="80" w:line="280" w:lineRule="exact"/>
              <w:jc w:val="left"/>
              <w:rPr>
                <w:b/>
                <w:position w:val="2"/>
              </w:rPr>
            </w:pPr>
          </w:p>
          <w:p w14:paraId="24AF358C" w14:textId="77777777" w:rsidR="001C7207" w:rsidRPr="009171A2" w:rsidRDefault="001C7207" w:rsidP="00D76FF0">
            <w:pPr>
              <w:pStyle w:val="Tabletexte"/>
              <w:spacing w:before="80" w:after="80" w:line="280" w:lineRule="exact"/>
              <w:jc w:val="left"/>
              <w:rPr>
                <w:b/>
                <w:position w:val="2"/>
              </w:rPr>
            </w:pPr>
          </w:p>
          <w:p w14:paraId="1D424681" w14:textId="1FB38E28"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2021F7"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5B305486" w14:textId="1B3D1DA8" w:rsidR="008A7078" w:rsidRPr="009171A2" w:rsidRDefault="008A7078" w:rsidP="00D76FF0">
            <w:pPr>
              <w:pStyle w:val="Tabletexte"/>
              <w:spacing w:before="80" w:after="80" w:line="280" w:lineRule="exact"/>
              <w:jc w:val="left"/>
              <w:rPr>
                <w:b/>
                <w:position w:val="2"/>
              </w:rPr>
            </w:pPr>
            <w:r w:rsidRPr="009171A2">
              <w:rPr>
                <w:b/>
                <w:position w:val="2"/>
                <w:rtl/>
              </w:rPr>
              <w:lastRenderedPageBreak/>
              <w:t>يرى بعض الأعضاء أن هذا الحكم لا</w:t>
            </w:r>
            <w:r w:rsidR="002021F7" w:rsidRPr="009171A2">
              <w:rPr>
                <w:rFonts w:hint="cs"/>
                <w:b/>
                <w:position w:val="2"/>
                <w:rtl/>
              </w:rPr>
              <w:t> </w:t>
            </w:r>
            <w:r w:rsidRPr="009171A2">
              <w:rPr>
                <w:b/>
                <w:position w:val="2"/>
                <w:rtl/>
              </w:rPr>
              <w:t>يتطلب أي تعديل نظراً لقابلية تطبيقه ومرونته.</w:t>
            </w:r>
          </w:p>
          <w:p w14:paraId="3DFFD572" w14:textId="77777777" w:rsidR="002021F7" w:rsidRPr="009171A2" w:rsidRDefault="002021F7" w:rsidP="00D76FF0">
            <w:pPr>
              <w:pStyle w:val="Tabletexte"/>
              <w:spacing w:before="80" w:after="80" w:line="280" w:lineRule="exact"/>
              <w:jc w:val="left"/>
              <w:rPr>
                <w:b/>
                <w:position w:val="2"/>
                <w:rtl/>
              </w:rPr>
            </w:pPr>
          </w:p>
          <w:p w14:paraId="425905E2" w14:textId="12A779FF"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4103E276" w14:textId="77777777" w:rsidTr="000A4CD6">
        <w:tc>
          <w:tcPr>
            <w:tcW w:w="347" w:type="pct"/>
          </w:tcPr>
          <w:p w14:paraId="75903B3B" w14:textId="79488A29" w:rsidR="00A52875" w:rsidRPr="009171A2" w:rsidRDefault="006F6F9D" w:rsidP="00D76FF0">
            <w:pPr>
              <w:pStyle w:val="Tabletexte"/>
              <w:spacing w:before="80" w:after="80" w:line="280" w:lineRule="exact"/>
              <w:jc w:val="center"/>
              <w:rPr>
                <w:position w:val="2"/>
              </w:rPr>
            </w:pPr>
            <w:r w:rsidRPr="009171A2">
              <w:rPr>
                <w:position w:val="2"/>
              </w:rPr>
              <w:lastRenderedPageBreak/>
              <w:t>27/1</w:t>
            </w:r>
          </w:p>
        </w:tc>
        <w:tc>
          <w:tcPr>
            <w:tcW w:w="929" w:type="pct"/>
          </w:tcPr>
          <w:p w14:paraId="393D2C90" w14:textId="081C2004" w:rsidR="00A52875" w:rsidRPr="009171A2" w:rsidRDefault="006F6F9D" w:rsidP="00D76FF0">
            <w:pPr>
              <w:pStyle w:val="Tabletexte"/>
              <w:spacing w:before="80" w:after="80" w:line="280" w:lineRule="exact"/>
              <w:jc w:val="left"/>
              <w:rPr>
                <w:b/>
                <w:bCs/>
                <w:position w:val="2"/>
              </w:rPr>
            </w:pPr>
            <w:r w:rsidRPr="009171A2">
              <w:rPr>
                <w:b/>
                <w:bCs/>
                <w:position w:val="2"/>
              </w:rPr>
              <w:t>2.2.3</w:t>
            </w:r>
            <w:r w:rsidRPr="009171A2">
              <w:rPr>
                <w:b/>
                <w:bCs/>
                <w:position w:val="2"/>
                <w:rtl/>
                <w:lang w:bidi="ar-EG"/>
              </w:rPr>
              <w:tab/>
              <w:t>إذا كان رصيد الحساب معبّراً عنه بالوحدة النقدية لصندوق النقد الدولي، يحدد مبلغ العملة المختارة بسعر الصرف المعمول به في اليوم السابق للدفع، أو بآخر سعر نشره صندوق النقد الدولي بشأن العلاقة بين الوحدة النقدية لصندوق النقد الدولي والعملة المختارة.</w:t>
            </w:r>
          </w:p>
        </w:tc>
        <w:tc>
          <w:tcPr>
            <w:tcW w:w="931" w:type="pct"/>
            <w:gridSpan w:val="2"/>
          </w:tcPr>
          <w:p w14:paraId="7AE359F7" w14:textId="065804CE" w:rsidR="00A52875" w:rsidRPr="009171A2" w:rsidRDefault="00A11CDC" w:rsidP="00D76FF0">
            <w:pPr>
              <w:pStyle w:val="Tabletexte"/>
              <w:spacing w:before="80" w:after="80" w:line="280" w:lineRule="exact"/>
              <w:jc w:val="left"/>
              <w:rPr>
                <w:rFonts w:eastAsia="Times New Roman"/>
                <w:position w:val="2"/>
              </w:rPr>
            </w:pPr>
            <w:r w:rsidRPr="009171A2">
              <w:rPr>
                <w:position w:val="2"/>
              </w:rPr>
              <w:t>2.2.3</w:t>
            </w:r>
            <w:r w:rsidRPr="009171A2">
              <w:rPr>
                <w:rFonts w:hint="cs"/>
                <w:position w:val="2"/>
                <w:rtl/>
                <w:lang w:bidi="ar-EG"/>
              </w:rPr>
              <w:tab/>
              <w:t>إذا كان رصيد الحساب معبّراً عنه بالوحدة النقدية لصندوق النقد الدولي، يحدد مبلغ العملة المختارة بالنسبة المعمول بها في</w:t>
            </w:r>
            <w:r w:rsidR="002021F7" w:rsidRPr="009171A2">
              <w:rPr>
                <w:rFonts w:hint="eastAsia"/>
                <w:position w:val="2"/>
                <w:rtl/>
                <w:lang w:bidi="ar-EG"/>
              </w:rPr>
              <w:t> </w:t>
            </w:r>
            <w:r w:rsidRPr="009171A2">
              <w:rPr>
                <w:rFonts w:hint="cs"/>
                <w:position w:val="2"/>
                <w:rtl/>
                <w:lang w:bidi="ar-EG"/>
              </w:rPr>
              <w:t>اليوم السابق للدفع، أو بآخر نسبة نشرها صندوق النقد الدولي بين الوحدة النقدية لصندوق النقد الدولي والعملة المختارة.</w:t>
            </w:r>
          </w:p>
        </w:tc>
        <w:tc>
          <w:tcPr>
            <w:tcW w:w="904" w:type="pct"/>
          </w:tcPr>
          <w:p w14:paraId="5374F62B" w14:textId="4C867120"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4914B200" w14:textId="77777777" w:rsidR="00482BB8" w:rsidRPr="009171A2" w:rsidRDefault="00482BB8" w:rsidP="00D76FF0">
            <w:pPr>
              <w:pStyle w:val="Tabletexte"/>
              <w:spacing w:before="80" w:after="80" w:line="280" w:lineRule="exact"/>
              <w:jc w:val="left"/>
              <w:rPr>
                <w:b/>
                <w:position w:val="2"/>
              </w:rPr>
            </w:pPr>
          </w:p>
          <w:p w14:paraId="7153DA61" w14:textId="5CAEA3B4"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351E1402" w14:textId="325A0AD9"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350F2F75" w14:textId="77777777" w:rsidR="001C7207" w:rsidRPr="009171A2" w:rsidRDefault="001C7207" w:rsidP="00D76FF0">
            <w:pPr>
              <w:pStyle w:val="Tabletexte"/>
              <w:spacing w:before="80" w:after="80" w:line="280" w:lineRule="exact"/>
              <w:jc w:val="left"/>
              <w:rPr>
                <w:b/>
                <w:position w:val="2"/>
              </w:rPr>
            </w:pPr>
          </w:p>
          <w:p w14:paraId="0D9A352E" w14:textId="1D7BC1BF"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2021F7"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5A1E9613" w14:textId="1EB67AF1"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2021F7" w:rsidRPr="009171A2">
              <w:rPr>
                <w:rFonts w:hint="cs"/>
                <w:b/>
                <w:position w:val="2"/>
                <w:rtl/>
              </w:rPr>
              <w:t> </w:t>
            </w:r>
            <w:r w:rsidRPr="009171A2">
              <w:rPr>
                <w:b/>
                <w:position w:val="2"/>
                <w:rtl/>
              </w:rPr>
              <w:t>يتطلب أي تعديل نظراً لقابلية تطبيقه ومرونته.</w:t>
            </w:r>
          </w:p>
          <w:p w14:paraId="180A7F7E" w14:textId="77777777" w:rsidR="002021F7" w:rsidRPr="009171A2" w:rsidRDefault="002021F7" w:rsidP="00D76FF0">
            <w:pPr>
              <w:pStyle w:val="Tabletexte"/>
              <w:spacing w:before="80" w:after="80" w:line="280" w:lineRule="exact"/>
              <w:jc w:val="left"/>
              <w:rPr>
                <w:b/>
                <w:position w:val="2"/>
                <w:rtl/>
              </w:rPr>
            </w:pPr>
          </w:p>
          <w:p w14:paraId="0317BEEB" w14:textId="59972F9D"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5E985196" w14:textId="77777777" w:rsidTr="000A4CD6">
        <w:tc>
          <w:tcPr>
            <w:tcW w:w="347" w:type="pct"/>
          </w:tcPr>
          <w:p w14:paraId="4D139F56" w14:textId="748461B2" w:rsidR="00A52875" w:rsidRPr="009171A2" w:rsidRDefault="006F6F9D" w:rsidP="00D76FF0">
            <w:pPr>
              <w:pStyle w:val="Tabletexte"/>
              <w:spacing w:before="80" w:after="80" w:line="280" w:lineRule="exact"/>
              <w:jc w:val="center"/>
              <w:rPr>
                <w:position w:val="2"/>
              </w:rPr>
            </w:pPr>
            <w:r w:rsidRPr="009171A2">
              <w:rPr>
                <w:position w:val="2"/>
              </w:rPr>
              <w:t>28/1</w:t>
            </w:r>
          </w:p>
        </w:tc>
        <w:tc>
          <w:tcPr>
            <w:tcW w:w="929" w:type="pct"/>
          </w:tcPr>
          <w:p w14:paraId="04D48841" w14:textId="1A69AF37" w:rsidR="00A52875" w:rsidRPr="009171A2" w:rsidRDefault="006F6F9D" w:rsidP="00D76FF0">
            <w:pPr>
              <w:pStyle w:val="Tabletexte"/>
              <w:spacing w:before="80" w:after="80" w:line="280" w:lineRule="exact"/>
              <w:jc w:val="left"/>
              <w:rPr>
                <w:b/>
                <w:bCs/>
                <w:position w:val="2"/>
              </w:rPr>
            </w:pPr>
            <w:r w:rsidRPr="009171A2">
              <w:rPr>
                <w:b/>
                <w:bCs/>
                <w:position w:val="2"/>
              </w:rPr>
              <w:t>3.2.3</w:t>
            </w:r>
            <w:r w:rsidRPr="009171A2">
              <w:rPr>
                <w:b/>
                <w:bCs/>
                <w:position w:val="2"/>
                <w:rtl/>
                <w:lang w:bidi="ar-EG"/>
              </w:rPr>
              <w:tab/>
              <w:t>غير أنه في حال عدم نشر سعر الصرف بين الوحدة النقدية لصندوق النقد الدولي والعملة المختارة، يحوّل مبلغ رصيد الحساب، في مرحلة أولى، إلى عملة يكون صندوق النقد الدولي قد نشر سعر الصرف الخاص بها، باستخدام السعر المعمول به في</w:t>
            </w:r>
            <w:r w:rsidR="002021F7" w:rsidRPr="009171A2">
              <w:rPr>
                <w:rFonts w:hint="cs"/>
                <w:b/>
                <w:bCs/>
                <w:position w:val="2"/>
                <w:rtl/>
                <w:lang w:bidi="ar-EG"/>
              </w:rPr>
              <w:t> </w:t>
            </w:r>
            <w:r w:rsidRPr="009171A2">
              <w:rPr>
                <w:b/>
                <w:bCs/>
                <w:position w:val="2"/>
                <w:rtl/>
                <w:lang w:bidi="ar-EG"/>
              </w:rPr>
              <w:t>اليوم السابق للدفع أو آخر سعر منشور. ويحوّل المبلغ الذي يتم الحصول عليه بهذه الطريقة، في</w:t>
            </w:r>
            <w:r w:rsidR="002021F7" w:rsidRPr="009171A2">
              <w:rPr>
                <w:rFonts w:hint="cs"/>
                <w:b/>
                <w:bCs/>
                <w:position w:val="2"/>
                <w:rtl/>
                <w:lang w:bidi="ar-EG"/>
              </w:rPr>
              <w:t> </w:t>
            </w:r>
            <w:r w:rsidRPr="009171A2">
              <w:rPr>
                <w:b/>
                <w:bCs/>
                <w:position w:val="2"/>
                <w:rtl/>
                <w:lang w:bidi="ar-EG"/>
              </w:rPr>
              <w:t xml:space="preserve">مرحلة ثانية، إلى القيمة المكافئة للعملة المختارة، بتطبيق سعر الإقفال المعمول به في اليوم </w:t>
            </w:r>
            <w:r w:rsidRPr="009171A2">
              <w:rPr>
                <w:b/>
                <w:bCs/>
                <w:position w:val="2"/>
                <w:rtl/>
                <w:lang w:bidi="ar-EG"/>
              </w:rPr>
              <w:lastRenderedPageBreak/>
              <w:t>السابق للدفع أو أحدث سعر مسجل في السوق الرسمية أو في السوق المقبولة عموماً في</w:t>
            </w:r>
            <w:r w:rsidR="002021F7" w:rsidRPr="009171A2">
              <w:rPr>
                <w:rFonts w:hint="cs"/>
                <w:b/>
                <w:bCs/>
                <w:position w:val="2"/>
                <w:rtl/>
                <w:lang w:bidi="ar-EG"/>
              </w:rPr>
              <w:t> </w:t>
            </w:r>
            <w:r w:rsidRPr="009171A2">
              <w:rPr>
                <w:b/>
                <w:bCs/>
                <w:position w:val="2"/>
                <w:rtl/>
                <w:lang w:bidi="ar-EG"/>
              </w:rPr>
              <w:t>المركز المالي الرئيسي في البلد المدين.</w:t>
            </w:r>
          </w:p>
        </w:tc>
        <w:tc>
          <w:tcPr>
            <w:tcW w:w="931" w:type="pct"/>
            <w:gridSpan w:val="2"/>
          </w:tcPr>
          <w:p w14:paraId="687BC934" w14:textId="444C3E07" w:rsidR="00A52875" w:rsidRPr="009171A2" w:rsidRDefault="00A11CDC" w:rsidP="00D76FF0">
            <w:pPr>
              <w:pStyle w:val="Tabletexte"/>
              <w:spacing w:before="80" w:after="80" w:line="280" w:lineRule="exact"/>
              <w:jc w:val="left"/>
              <w:rPr>
                <w:position w:val="2"/>
              </w:rPr>
            </w:pPr>
            <w:r w:rsidRPr="009171A2">
              <w:rPr>
                <w:position w:val="2"/>
              </w:rPr>
              <w:lastRenderedPageBreak/>
              <w:t>3.2.3</w:t>
            </w:r>
            <w:r w:rsidRPr="009171A2">
              <w:rPr>
                <w:rFonts w:hint="cs"/>
                <w:position w:val="2"/>
                <w:rtl/>
                <w:lang w:bidi="ar-EG"/>
              </w:rPr>
              <w:tab/>
              <w:t xml:space="preserve">غير أنه في حال عدم نشر النسبة بين الوحدة النقدية لصندوق النقد الدولي والعملة المختارة، يحوّل مبلغ رصيد الحساب، في مرحلة أولى، إلى عملة نشر صندوق النقد الدولي نسبة لها، باستخدام النسبة المعمول بها في اليوم السابق للدفع أو آخر نسبة منشورة. ويحوّل المبلغ الذي يتم الحصول عليه بهذه الطريقة، في مرحلة ثانية، إلى القيمة المكافئة للعملة المختارة، بتطبيق سعر الإقفال المعمول به في اليوم السابق للدفع أو أحدث سعر مسجل في سوق القطع الرسمية أو </w:t>
            </w:r>
            <w:r w:rsidRPr="009171A2">
              <w:rPr>
                <w:rFonts w:hint="cs"/>
                <w:position w:val="2"/>
                <w:rtl/>
                <w:lang w:bidi="ar-EG"/>
              </w:rPr>
              <w:lastRenderedPageBreak/>
              <w:t>في</w:t>
            </w:r>
            <w:r w:rsidR="002021F7" w:rsidRPr="009171A2">
              <w:rPr>
                <w:rFonts w:hint="eastAsia"/>
                <w:position w:val="2"/>
                <w:rtl/>
                <w:lang w:bidi="ar-EG"/>
              </w:rPr>
              <w:t> </w:t>
            </w:r>
            <w:r w:rsidRPr="009171A2">
              <w:rPr>
                <w:rFonts w:hint="cs"/>
                <w:position w:val="2"/>
                <w:rtl/>
                <w:lang w:bidi="ar-EG"/>
              </w:rPr>
              <w:t>السوق المقبولة عادة في المركز المالي الرئيسي في البلد المدين.</w:t>
            </w:r>
          </w:p>
          <w:p w14:paraId="20DB4238" w14:textId="77777777" w:rsidR="005924D8" w:rsidRDefault="005924D8" w:rsidP="00D76FF0">
            <w:pPr>
              <w:pStyle w:val="Tabletexte"/>
              <w:spacing w:before="80" w:after="80" w:line="280" w:lineRule="exact"/>
              <w:jc w:val="left"/>
              <w:rPr>
                <w:position w:val="2"/>
                <w:rtl/>
              </w:rPr>
            </w:pPr>
          </w:p>
          <w:p w14:paraId="6FE2B471" w14:textId="246A6617" w:rsidR="00A52875" w:rsidRPr="009171A2" w:rsidRDefault="00A11CDC" w:rsidP="00D76FF0">
            <w:pPr>
              <w:pStyle w:val="Tabletexte"/>
              <w:spacing w:before="80" w:after="80" w:line="280" w:lineRule="exact"/>
              <w:jc w:val="left"/>
              <w:rPr>
                <w:position w:val="2"/>
              </w:rPr>
            </w:pPr>
            <w:r w:rsidRPr="009171A2">
              <w:rPr>
                <w:position w:val="2"/>
              </w:rPr>
              <w:t>4.2.3</w:t>
            </w:r>
            <w:r w:rsidRPr="009171A2">
              <w:rPr>
                <w:rFonts w:hint="cs"/>
                <w:position w:val="2"/>
                <w:rtl/>
                <w:lang w:bidi="ar-EG"/>
              </w:rPr>
              <w:tab/>
              <w:t>إذا كان رصيد الحساب معبراً عنه بالفرنكات الذهب، في</w:t>
            </w:r>
            <w:r w:rsidR="005924D8">
              <w:rPr>
                <w:rFonts w:hint="eastAsia"/>
                <w:position w:val="2"/>
                <w:rtl/>
                <w:lang w:bidi="ar-EG"/>
              </w:rPr>
              <w:t> </w:t>
            </w:r>
            <w:r w:rsidRPr="009171A2">
              <w:rPr>
                <w:rFonts w:hint="cs"/>
                <w:position w:val="2"/>
                <w:rtl/>
                <w:lang w:bidi="ar-EG"/>
              </w:rPr>
              <w:t xml:space="preserve">غياب ترتيبات خاصة، يحوّل مبلغه إلى الوحدة النقدية لصندوق النقد الدولي، وفقاً لأحكام الفقرة </w:t>
            </w:r>
            <w:r w:rsidRPr="009171A2">
              <w:rPr>
                <w:position w:val="2"/>
              </w:rPr>
              <w:t>3.6</w:t>
            </w:r>
            <w:r w:rsidRPr="009171A2">
              <w:rPr>
                <w:rFonts w:hint="cs"/>
                <w:position w:val="2"/>
                <w:rtl/>
                <w:lang w:bidi="ar-EG"/>
              </w:rPr>
              <w:t xml:space="preserve"> من النظام. ثم يحدد مبلغ الدفع وفقاً لأحكام الفقرة </w:t>
            </w:r>
            <w:r w:rsidRPr="009171A2">
              <w:rPr>
                <w:position w:val="2"/>
              </w:rPr>
              <w:t>2.2.3</w:t>
            </w:r>
            <w:r w:rsidRPr="009171A2">
              <w:rPr>
                <w:rFonts w:hint="eastAsia"/>
                <w:position w:val="2"/>
                <w:rtl/>
                <w:lang w:bidi="ar-EG"/>
              </w:rPr>
              <w:t> </w:t>
            </w:r>
            <w:r w:rsidRPr="009171A2">
              <w:rPr>
                <w:rFonts w:hint="cs"/>
                <w:position w:val="2"/>
                <w:rtl/>
                <w:lang w:bidi="ar-EG"/>
              </w:rPr>
              <w:t>أعلاه.</w:t>
            </w:r>
          </w:p>
        </w:tc>
        <w:tc>
          <w:tcPr>
            <w:tcW w:w="904" w:type="pct"/>
          </w:tcPr>
          <w:p w14:paraId="7A130660" w14:textId="7EBE476F" w:rsidR="00482BB8" w:rsidRPr="009171A2" w:rsidRDefault="00482BB8"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قابل للتطبيق</w:t>
            </w:r>
            <w:r w:rsidR="009A77C9" w:rsidRPr="009171A2">
              <w:rPr>
                <w:rFonts w:hint="cs"/>
                <w:b/>
                <w:position w:val="2"/>
                <w:rtl/>
              </w:rPr>
              <w:t>.</w:t>
            </w:r>
          </w:p>
          <w:p w14:paraId="46E87F52" w14:textId="77777777" w:rsidR="00482BB8" w:rsidRPr="009171A2" w:rsidRDefault="00482BB8" w:rsidP="00D76FF0">
            <w:pPr>
              <w:pStyle w:val="Tabletexte"/>
              <w:spacing w:before="80" w:after="80" w:line="280" w:lineRule="exact"/>
              <w:jc w:val="left"/>
              <w:rPr>
                <w:b/>
                <w:position w:val="2"/>
              </w:rPr>
            </w:pPr>
          </w:p>
          <w:p w14:paraId="1AF9511F" w14:textId="4357149B"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7CD121F9" w14:textId="2D5C2729"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764ADBD4" w14:textId="77777777" w:rsidR="001C7207" w:rsidRPr="009171A2" w:rsidRDefault="001C7207" w:rsidP="00D76FF0">
            <w:pPr>
              <w:pStyle w:val="Tabletexte"/>
              <w:spacing w:before="80" w:after="80" w:line="280" w:lineRule="exact"/>
              <w:jc w:val="left"/>
              <w:rPr>
                <w:b/>
                <w:position w:val="2"/>
              </w:rPr>
            </w:pPr>
          </w:p>
          <w:p w14:paraId="0090A9A9" w14:textId="620C29E8"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2021F7"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6FDAF92E" w14:textId="5648213C"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2021F7" w:rsidRPr="009171A2">
              <w:rPr>
                <w:rFonts w:hint="cs"/>
                <w:b/>
                <w:position w:val="2"/>
                <w:rtl/>
              </w:rPr>
              <w:t> </w:t>
            </w:r>
            <w:r w:rsidRPr="009171A2">
              <w:rPr>
                <w:b/>
                <w:position w:val="2"/>
                <w:rtl/>
              </w:rPr>
              <w:t>يتطلب أي تعديل نظراً لقابلية تطبيقه ومرونته.</w:t>
            </w:r>
          </w:p>
          <w:p w14:paraId="1C2F9094" w14:textId="77777777" w:rsidR="002021F7" w:rsidRPr="009171A2" w:rsidRDefault="002021F7" w:rsidP="00D76FF0">
            <w:pPr>
              <w:pStyle w:val="Tabletexte"/>
              <w:spacing w:before="80" w:after="80" w:line="280" w:lineRule="exact"/>
              <w:jc w:val="left"/>
              <w:rPr>
                <w:b/>
                <w:position w:val="2"/>
                <w:rtl/>
              </w:rPr>
            </w:pPr>
          </w:p>
          <w:p w14:paraId="59CB12AD" w14:textId="07B09422"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2272E7C6" w14:textId="77777777" w:rsidTr="000A4CD6">
        <w:tc>
          <w:tcPr>
            <w:tcW w:w="347" w:type="pct"/>
          </w:tcPr>
          <w:p w14:paraId="147EC00F" w14:textId="1721B3FC" w:rsidR="00A52875" w:rsidRPr="009171A2" w:rsidRDefault="006F6F9D" w:rsidP="00D76FF0">
            <w:pPr>
              <w:pStyle w:val="Tabletexte"/>
              <w:spacing w:before="80" w:after="80" w:line="280" w:lineRule="exact"/>
              <w:jc w:val="center"/>
              <w:rPr>
                <w:position w:val="2"/>
              </w:rPr>
            </w:pPr>
            <w:r w:rsidRPr="009171A2">
              <w:rPr>
                <w:position w:val="2"/>
              </w:rPr>
              <w:t>29/1</w:t>
            </w:r>
          </w:p>
        </w:tc>
        <w:tc>
          <w:tcPr>
            <w:tcW w:w="929" w:type="pct"/>
          </w:tcPr>
          <w:p w14:paraId="5D9ACDBF" w14:textId="1257DD99" w:rsidR="00A52875" w:rsidRPr="009171A2" w:rsidRDefault="006F6F9D" w:rsidP="00D76FF0">
            <w:pPr>
              <w:pStyle w:val="Tabletexte"/>
              <w:spacing w:before="80" w:after="80" w:line="280" w:lineRule="exact"/>
              <w:jc w:val="left"/>
              <w:rPr>
                <w:b/>
                <w:bCs/>
                <w:position w:val="2"/>
              </w:rPr>
            </w:pPr>
            <w:r w:rsidRPr="009171A2">
              <w:rPr>
                <w:b/>
                <w:bCs/>
                <w:position w:val="2"/>
              </w:rPr>
              <w:t>4.2.3</w:t>
            </w:r>
            <w:r w:rsidRPr="009171A2">
              <w:rPr>
                <w:b/>
                <w:bCs/>
                <w:position w:val="2"/>
                <w:rtl/>
                <w:lang w:bidi="ar-EG"/>
              </w:rPr>
              <w:tab/>
              <w:t>إذا لم يكن رصيد الحساب معبراً عنه بالوحدة النقدية لصندوق النقد الدولي، بموجب ترتيب خاص، يجب أن تكون أيضاً الأحكام المتعلقة بالدفع جزءاً من الترتيب الخاص المذكور، فضلاً عن أنه:</w:t>
            </w:r>
          </w:p>
        </w:tc>
        <w:tc>
          <w:tcPr>
            <w:tcW w:w="931" w:type="pct"/>
            <w:gridSpan w:val="2"/>
          </w:tcPr>
          <w:p w14:paraId="16D41179" w14:textId="70D0B90B" w:rsidR="00A52875" w:rsidRPr="009171A2" w:rsidRDefault="00A11CDC" w:rsidP="00D76FF0">
            <w:pPr>
              <w:pStyle w:val="Tabletexte"/>
              <w:spacing w:before="80" w:after="80" w:line="280" w:lineRule="exact"/>
              <w:jc w:val="left"/>
              <w:rPr>
                <w:position w:val="2"/>
              </w:rPr>
            </w:pPr>
            <w:r w:rsidRPr="009171A2">
              <w:rPr>
                <w:position w:val="2"/>
              </w:rPr>
              <w:t>5.2.3</w:t>
            </w:r>
            <w:r w:rsidRPr="009171A2">
              <w:rPr>
                <w:rFonts w:hint="cs"/>
                <w:position w:val="2"/>
                <w:rtl/>
                <w:lang w:bidi="ar-EG"/>
              </w:rPr>
              <w:tab/>
              <w:t>إذا لم يكن رصيد الحساب معبراً عنه لا بالوحدة النقدية لصندوق النقد الدولي ولا</w:t>
            </w:r>
            <w:r w:rsidR="002021F7" w:rsidRPr="009171A2">
              <w:rPr>
                <w:rFonts w:hint="eastAsia"/>
                <w:position w:val="2"/>
                <w:rtl/>
                <w:lang w:bidi="ar-EG"/>
              </w:rPr>
              <w:t> </w:t>
            </w:r>
            <w:r w:rsidRPr="009171A2">
              <w:rPr>
                <w:rFonts w:hint="cs"/>
                <w:position w:val="2"/>
                <w:rtl/>
                <w:lang w:bidi="ar-EG"/>
              </w:rPr>
              <w:t>بالفرنكات الذهب، بموجب ترتيب خاص، يجب أن تكون أيضاً الأحكام المتعلقة بالدفع جزءاً من الترتيب الخاص المذكور، فضلاً عن أنه:</w:t>
            </w:r>
          </w:p>
        </w:tc>
        <w:tc>
          <w:tcPr>
            <w:tcW w:w="904" w:type="pct"/>
          </w:tcPr>
          <w:p w14:paraId="7C641467" w14:textId="3F81B76F"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266FA995" w14:textId="0B7FC3A8" w:rsidR="00482BB8" w:rsidRPr="009171A2" w:rsidRDefault="00482BB8" w:rsidP="00D76FF0">
            <w:pPr>
              <w:pStyle w:val="Tabletexte"/>
              <w:spacing w:before="80" w:after="80" w:line="280" w:lineRule="exact"/>
              <w:jc w:val="left"/>
              <w:rPr>
                <w:b/>
                <w:position w:val="2"/>
              </w:rPr>
            </w:pPr>
          </w:p>
          <w:p w14:paraId="1AAAEB4A" w14:textId="6E66E806"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0AA1F4CA" w14:textId="3FED10F0"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53F73249" w14:textId="77777777" w:rsidR="001C7207" w:rsidRPr="009171A2" w:rsidRDefault="001C7207" w:rsidP="00D76FF0">
            <w:pPr>
              <w:pStyle w:val="Tabletexte"/>
              <w:spacing w:before="80" w:after="80" w:line="280" w:lineRule="exact"/>
              <w:jc w:val="left"/>
              <w:rPr>
                <w:b/>
                <w:position w:val="2"/>
              </w:rPr>
            </w:pPr>
          </w:p>
          <w:p w14:paraId="4C9B9F3F" w14:textId="3B19C62A"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2021F7"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190C6B3B" w14:textId="4CCF7077"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2021F7" w:rsidRPr="009171A2">
              <w:rPr>
                <w:rFonts w:hint="cs"/>
                <w:b/>
                <w:position w:val="2"/>
                <w:rtl/>
              </w:rPr>
              <w:t> </w:t>
            </w:r>
            <w:r w:rsidRPr="009171A2">
              <w:rPr>
                <w:b/>
                <w:position w:val="2"/>
                <w:rtl/>
              </w:rPr>
              <w:t>يتطلب أي تعديل نظراً لقابلية تطبيقه ومرونته.</w:t>
            </w:r>
          </w:p>
          <w:p w14:paraId="0947D57F" w14:textId="77777777" w:rsidR="002021F7" w:rsidRPr="009171A2" w:rsidRDefault="002021F7" w:rsidP="00D76FF0">
            <w:pPr>
              <w:pStyle w:val="Tabletexte"/>
              <w:spacing w:before="80" w:after="80" w:line="280" w:lineRule="exact"/>
              <w:jc w:val="left"/>
              <w:rPr>
                <w:b/>
                <w:position w:val="2"/>
                <w:rtl/>
              </w:rPr>
            </w:pPr>
          </w:p>
          <w:p w14:paraId="0C7A7D9E" w14:textId="4D1A6956" w:rsidR="008A7078"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69A412BA" w14:textId="77777777" w:rsidR="002021F7" w:rsidRPr="009171A2" w:rsidRDefault="002021F7" w:rsidP="00D76FF0">
            <w:pPr>
              <w:pStyle w:val="Tabletexte"/>
              <w:spacing w:before="80" w:after="80" w:line="280" w:lineRule="exact"/>
              <w:jc w:val="left"/>
              <w:rPr>
                <w:b/>
                <w:position w:val="2"/>
                <w:rtl/>
              </w:rPr>
            </w:pPr>
          </w:p>
          <w:p w14:paraId="122B4E98" w14:textId="6C816B49" w:rsidR="00A52875" w:rsidRPr="009171A2" w:rsidRDefault="008A7078"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2021F7" w:rsidRPr="009171A2">
              <w:rPr>
                <w:b/>
                <w:position w:val="2"/>
                <w:rtl/>
              </w:rPr>
              <w:br/>
            </w:r>
            <w:r w:rsidRPr="009171A2">
              <w:rPr>
                <w:b/>
                <w:position w:val="2"/>
                <w:rtl/>
              </w:rPr>
              <w:t>تكنولوجيا المعلومات والاتصالات للمستعملين النهائيين.</w:t>
            </w:r>
          </w:p>
        </w:tc>
      </w:tr>
      <w:tr w:rsidR="00BD348E" w:rsidRPr="009171A2" w14:paraId="176E6F24" w14:textId="77777777" w:rsidTr="002021F7">
        <w:trPr>
          <w:cantSplit/>
        </w:trPr>
        <w:tc>
          <w:tcPr>
            <w:tcW w:w="347" w:type="pct"/>
          </w:tcPr>
          <w:p w14:paraId="2D326681" w14:textId="0D6F30CC" w:rsidR="00A52875" w:rsidRPr="009171A2" w:rsidRDefault="002D179F" w:rsidP="00D76FF0">
            <w:pPr>
              <w:pStyle w:val="Tabletexte"/>
              <w:spacing w:before="80" w:after="80" w:line="280" w:lineRule="exact"/>
              <w:jc w:val="center"/>
              <w:rPr>
                <w:position w:val="2"/>
              </w:rPr>
            </w:pPr>
            <w:r w:rsidRPr="009171A2">
              <w:rPr>
                <w:position w:val="2"/>
              </w:rPr>
              <w:lastRenderedPageBreak/>
              <w:t>30/1</w:t>
            </w:r>
          </w:p>
        </w:tc>
        <w:tc>
          <w:tcPr>
            <w:tcW w:w="929" w:type="pct"/>
          </w:tcPr>
          <w:p w14:paraId="019338F6" w14:textId="19A96D3F" w:rsidR="00A52875" w:rsidRPr="009171A2" w:rsidRDefault="002D179F" w:rsidP="00D76FF0">
            <w:pPr>
              <w:pStyle w:val="Tabletexte"/>
              <w:spacing w:before="80" w:after="80" w:line="280" w:lineRule="exact"/>
              <w:jc w:val="left"/>
              <w:rPr>
                <w:b/>
                <w:bCs/>
                <w:position w:val="2"/>
              </w:rPr>
            </w:pPr>
            <w:proofErr w:type="gramStart"/>
            <w:r w:rsidRPr="009171A2">
              <w:rPr>
                <w:b/>
                <w:bCs/>
                <w:position w:val="2"/>
                <w:rtl/>
                <w:lang w:bidi="ar-EG"/>
              </w:rPr>
              <w:t>أ )</w:t>
            </w:r>
            <w:proofErr w:type="gramEnd"/>
            <w:r w:rsidRPr="009171A2">
              <w:rPr>
                <w:b/>
                <w:bCs/>
                <w:position w:val="2"/>
                <w:rtl/>
                <w:lang w:bidi="ar-EG"/>
              </w:rPr>
              <w:tab/>
              <w:t>إذا كانت العملة المختارة هي نفسها المعبر بها في رصيد الحساب، يكون مبلغ الدفع بالعملة المختارة هو مبلغ رصيد الحساب؛</w:t>
            </w:r>
          </w:p>
        </w:tc>
        <w:tc>
          <w:tcPr>
            <w:tcW w:w="931" w:type="pct"/>
            <w:gridSpan w:val="2"/>
          </w:tcPr>
          <w:p w14:paraId="07FCDD88" w14:textId="504C8A9C" w:rsidR="00A52875" w:rsidRPr="009171A2" w:rsidRDefault="00A11CDC" w:rsidP="00D76FF0">
            <w:pPr>
              <w:pStyle w:val="Tabletexte"/>
              <w:spacing w:before="80" w:after="80" w:line="280" w:lineRule="exact"/>
              <w:jc w:val="left"/>
              <w:rPr>
                <w:rFonts w:eastAsia="Times New Roman"/>
                <w:position w:val="2"/>
              </w:rPr>
            </w:pPr>
            <w:r w:rsidRPr="009171A2">
              <w:rPr>
                <w:rFonts w:hint="cs"/>
                <w:position w:val="2"/>
                <w:rtl/>
                <w:lang w:bidi="ar-EG"/>
              </w:rPr>
              <w:t>5.2.3</w:t>
            </w:r>
            <w:r w:rsidRPr="009171A2">
              <w:rPr>
                <w:position w:val="2"/>
                <w:lang w:bidi="ar-EG"/>
              </w:rPr>
              <w:tab/>
            </w:r>
            <w:proofErr w:type="gramStart"/>
            <w:r w:rsidRPr="009171A2">
              <w:rPr>
                <w:rFonts w:hint="cs"/>
                <w:position w:val="2"/>
                <w:rtl/>
                <w:lang w:bidi="ar-EG"/>
              </w:rPr>
              <w:t>أ )</w:t>
            </w:r>
            <w:proofErr w:type="gramEnd"/>
            <w:r w:rsidRPr="009171A2">
              <w:rPr>
                <w:rFonts w:hint="cs"/>
                <w:position w:val="2"/>
                <w:rtl/>
                <w:lang w:bidi="ar-EG"/>
              </w:rPr>
              <w:t xml:space="preserve"> </w:t>
            </w:r>
            <w:r w:rsidRPr="009171A2">
              <w:rPr>
                <w:rFonts w:hint="cs"/>
                <w:position w:val="2"/>
                <w:rtl/>
                <w:lang w:bidi="ar-EG"/>
              </w:rPr>
              <w:tab/>
              <w:t>إذا كانت العملة المختارة هي نفسها المعبر فيها الحساب، يكون مبلغ الدفع بالعملة المختارة هو مبلغ رصيد الحساب؛</w:t>
            </w:r>
          </w:p>
        </w:tc>
        <w:tc>
          <w:tcPr>
            <w:tcW w:w="904" w:type="pct"/>
          </w:tcPr>
          <w:p w14:paraId="0FD170FC" w14:textId="6271FC59"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70E836E8" w14:textId="77777777" w:rsidR="00482BB8" w:rsidRPr="009171A2" w:rsidRDefault="00482BB8" w:rsidP="00D76FF0">
            <w:pPr>
              <w:pStyle w:val="Tabletexte"/>
              <w:spacing w:before="80" w:after="80" w:line="280" w:lineRule="exact"/>
              <w:jc w:val="left"/>
              <w:rPr>
                <w:b/>
                <w:position w:val="2"/>
              </w:rPr>
            </w:pPr>
          </w:p>
          <w:p w14:paraId="64D6C493" w14:textId="26533DAE"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3F7ECE4A" w14:textId="04AF968A" w:rsidR="001C7207"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r w:rsidR="009A77C9" w:rsidRPr="009171A2">
              <w:rPr>
                <w:rFonts w:hint="cs"/>
                <w:b/>
                <w:position w:val="2"/>
                <w:rtl/>
              </w:rPr>
              <w:t>.</w:t>
            </w:r>
          </w:p>
          <w:p w14:paraId="7EBCD45B" w14:textId="77777777" w:rsidR="001C7207" w:rsidRPr="009171A2" w:rsidRDefault="001C7207" w:rsidP="00D76FF0">
            <w:pPr>
              <w:pStyle w:val="Tabletexte"/>
              <w:spacing w:before="80" w:after="80" w:line="280" w:lineRule="exact"/>
              <w:jc w:val="left"/>
              <w:rPr>
                <w:b/>
                <w:position w:val="2"/>
              </w:rPr>
            </w:pPr>
          </w:p>
          <w:p w14:paraId="651D8C30" w14:textId="7DC2EB35" w:rsidR="00A52875" w:rsidRPr="009171A2" w:rsidRDefault="001C7207" w:rsidP="00D76FF0">
            <w:pPr>
              <w:pStyle w:val="Tabletexte"/>
              <w:spacing w:before="80" w:after="80" w:line="280" w:lineRule="exact"/>
              <w:jc w:val="left"/>
              <w:rPr>
                <w:b/>
                <w:position w:val="2"/>
              </w:rPr>
            </w:pPr>
            <w:r w:rsidRPr="009171A2">
              <w:rPr>
                <w:rFonts w:hint="cs"/>
                <w:b/>
                <w:position w:val="2"/>
                <w:rtl/>
              </w:rPr>
              <w:t>يرى بعض الأعضاء أن هذا الحكم غير</w:t>
            </w:r>
            <w:r w:rsidR="002021F7" w:rsidRPr="009171A2">
              <w:rPr>
                <w:rFonts w:hint="eastAsia"/>
                <w:b/>
                <w:position w:val="2"/>
                <w:rtl/>
              </w:rPr>
              <w:t> </w:t>
            </w:r>
            <w:r w:rsidRPr="009171A2">
              <w:rPr>
                <w:rFonts w:hint="cs"/>
                <w:b/>
                <w:position w:val="2"/>
                <w:rtl/>
              </w:rPr>
              <w:t>مرن</w:t>
            </w:r>
            <w:r w:rsidR="009A77C9" w:rsidRPr="009171A2">
              <w:rPr>
                <w:rFonts w:hint="cs"/>
                <w:b/>
                <w:position w:val="2"/>
                <w:rtl/>
              </w:rPr>
              <w:t>.</w:t>
            </w:r>
          </w:p>
        </w:tc>
        <w:tc>
          <w:tcPr>
            <w:tcW w:w="932" w:type="pct"/>
          </w:tcPr>
          <w:p w14:paraId="09446B4D" w14:textId="1287046C"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2021F7" w:rsidRPr="009171A2">
              <w:rPr>
                <w:rFonts w:hint="cs"/>
                <w:b/>
                <w:position w:val="2"/>
                <w:rtl/>
              </w:rPr>
              <w:t> </w:t>
            </w:r>
            <w:r w:rsidRPr="009171A2">
              <w:rPr>
                <w:b/>
                <w:position w:val="2"/>
                <w:rtl/>
              </w:rPr>
              <w:t>يتطلب أي تعديل نظراً لقابلية تطبيقه ومرونته.</w:t>
            </w:r>
          </w:p>
          <w:p w14:paraId="774491F6" w14:textId="77777777" w:rsidR="002021F7" w:rsidRPr="009171A2" w:rsidRDefault="002021F7" w:rsidP="00D76FF0">
            <w:pPr>
              <w:pStyle w:val="Tabletexte"/>
              <w:spacing w:before="80" w:after="80" w:line="280" w:lineRule="exact"/>
              <w:jc w:val="left"/>
              <w:rPr>
                <w:b/>
                <w:position w:val="2"/>
                <w:rtl/>
              </w:rPr>
            </w:pPr>
          </w:p>
          <w:p w14:paraId="20D50CDE" w14:textId="60C16B77" w:rsidR="008A7078"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5746E578" w14:textId="77777777" w:rsidR="002021F7" w:rsidRPr="009171A2" w:rsidRDefault="002021F7" w:rsidP="00D76FF0">
            <w:pPr>
              <w:pStyle w:val="Tabletexte"/>
              <w:spacing w:before="80" w:after="80" w:line="280" w:lineRule="exact"/>
              <w:jc w:val="left"/>
              <w:rPr>
                <w:b/>
                <w:position w:val="2"/>
                <w:rtl/>
              </w:rPr>
            </w:pPr>
          </w:p>
          <w:p w14:paraId="4FA210E1" w14:textId="056308C7" w:rsidR="00A52875" w:rsidRPr="009171A2" w:rsidRDefault="008A7078" w:rsidP="00D76FF0">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002021F7" w:rsidRPr="009171A2">
              <w:rPr>
                <w:b/>
                <w:position w:val="2"/>
                <w:rtl/>
              </w:rPr>
              <w:br/>
            </w:r>
            <w:r w:rsidRPr="009171A2">
              <w:rPr>
                <w:b/>
                <w:position w:val="2"/>
                <w:rtl/>
              </w:rPr>
              <w:t>تكنولوجيا المعلومات والاتصالات للمستعملين النهائيين.</w:t>
            </w:r>
          </w:p>
        </w:tc>
      </w:tr>
      <w:tr w:rsidR="00BD348E" w:rsidRPr="009171A2" w14:paraId="7FEA890A" w14:textId="77777777" w:rsidTr="000A4CD6">
        <w:tc>
          <w:tcPr>
            <w:tcW w:w="347" w:type="pct"/>
          </w:tcPr>
          <w:p w14:paraId="02AA8509" w14:textId="178266A8" w:rsidR="00A52875" w:rsidRPr="009171A2" w:rsidRDefault="002D179F" w:rsidP="00D76FF0">
            <w:pPr>
              <w:pStyle w:val="Tabletexte"/>
              <w:spacing w:before="80" w:after="80" w:line="280" w:lineRule="exact"/>
              <w:jc w:val="center"/>
              <w:rPr>
                <w:position w:val="2"/>
              </w:rPr>
            </w:pPr>
            <w:r w:rsidRPr="009171A2">
              <w:rPr>
                <w:position w:val="2"/>
              </w:rPr>
              <w:t>31/1</w:t>
            </w:r>
          </w:p>
        </w:tc>
        <w:tc>
          <w:tcPr>
            <w:tcW w:w="929" w:type="pct"/>
          </w:tcPr>
          <w:p w14:paraId="62BE4C49" w14:textId="40DFE359" w:rsidR="00A52875" w:rsidRPr="009171A2" w:rsidRDefault="002D179F" w:rsidP="00D76FF0">
            <w:pPr>
              <w:pStyle w:val="Tabletexte"/>
              <w:spacing w:before="80" w:after="80" w:line="280" w:lineRule="exact"/>
              <w:jc w:val="left"/>
              <w:rPr>
                <w:b/>
                <w:bCs/>
                <w:position w:val="2"/>
              </w:rPr>
            </w:pPr>
            <w:bookmarkStart w:id="15" w:name="lt_pId777"/>
            <w:r w:rsidRPr="009171A2">
              <w:rPr>
                <w:b/>
                <w:bCs/>
                <w:position w:val="2"/>
                <w:rtl/>
                <w:lang w:bidi="ar-EG"/>
              </w:rPr>
              <w:t>ب)</w:t>
            </w:r>
            <w:r w:rsidRPr="009171A2">
              <w:rPr>
                <w:b/>
                <w:bCs/>
                <w:position w:val="2"/>
                <w:rtl/>
                <w:lang w:bidi="ar-EG"/>
              </w:rPr>
              <w:tab/>
              <w:t>إذا كانت العملة المختارة للدفع تختلف عن تلك المعبّر بها في الرصيد، يحدد المبلغ بتحويل رصيد الحساب إلى قيمته المكافئة في العملة المختارة، وفقاً لأحكام الرقم </w:t>
            </w:r>
            <w:r w:rsidRPr="009171A2">
              <w:rPr>
                <w:b/>
                <w:bCs/>
                <w:position w:val="2"/>
              </w:rPr>
              <w:t>28/1</w:t>
            </w:r>
            <w:r w:rsidRPr="009171A2">
              <w:rPr>
                <w:b/>
                <w:bCs/>
                <w:position w:val="2"/>
                <w:rtl/>
                <w:lang w:bidi="ar-EG"/>
              </w:rPr>
              <w:t> </w:t>
            </w:r>
            <w:r w:rsidRPr="009171A2">
              <w:rPr>
                <w:b/>
                <w:bCs/>
                <w:position w:val="2"/>
              </w:rPr>
              <w:t>(3.2.3)</w:t>
            </w:r>
            <w:r w:rsidRPr="009171A2">
              <w:rPr>
                <w:b/>
                <w:bCs/>
                <w:position w:val="2"/>
                <w:rtl/>
                <w:lang w:bidi="ar-EG"/>
              </w:rPr>
              <w:t xml:space="preserve"> أعلاه.</w:t>
            </w:r>
            <w:r w:rsidR="00A52875" w:rsidRPr="009171A2">
              <w:rPr>
                <w:b/>
                <w:bCs/>
                <w:position w:val="2"/>
              </w:rPr>
              <w:t>.</w:t>
            </w:r>
            <w:bookmarkEnd w:id="15"/>
          </w:p>
        </w:tc>
        <w:tc>
          <w:tcPr>
            <w:tcW w:w="931" w:type="pct"/>
            <w:gridSpan w:val="2"/>
          </w:tcPr>
          <w:p w14:paraId="39817832" w14:textId="21D3D892" w:rsidR="00A52875" w:rsidRPr="009171A2" w:rsidRDefault="00A11CDC" w:rsidP="00D76FF0">
            <w:pPr>
              <w:pStyle w:val="Tabletexte"/>
              <w:spacing w:before="80" w:after="80" w:line="280" w:lineRule="exact"/>
              <w:jc w:val="left"/>
              <w:rPr>
                <w:rFonts w:eastAsia="Times New Roman"/>
                <w:position w:val="2"/>
              </w:rPr>
            </w:pPr>
            <w:r w:rsidRPr="009171A2">
              <w:rPr>
                <w:rFonts w:hint="cs"/>
                <w:position w:val="2"/>
                <w:rtl/>
                <w:lang w:bidi="ar-EG"/>
              </w:rPr>
              <w:t>5.2.3</w:t>
            </w:r>
            <w:r w:rsidRPr="009171A2">
              <w:rPr>
                <w:position w:val="2"/>
                <w:lang w:bidi="ar-EG"/>
              </w:rPr>
              <w:tab/>
            </w:r>
            <w:r w:rsidRPr="009171A2">
              <w:rPr>
                <w:rFonts w:hint="cs"/>
                <w:position w:val="2"/>
                <w:rtl/>
                <w:lang w:bidi="ar-EG"/>
              </w:rPr>
              <w:t>ب)</w:t>
            </w:r>
            <w:r w:rsidRPr="009171A2">
              <w:rPr>
                <w:rFonts w:hint="cs"/>
                <w:position w:val="2"/>
                <w:rtl/>
                <w:lang w:bidi="ar-EG"/>
              </w:rPr>
              <w:tab/>
              <w:t>إذا كانت العملة المختارة للدفع تختلف عن تلك المعبّر فيها الرصيد، يحدد المبلغ بتحويل رصيد الحساب إلى قيمته المكافئة في العملة المختارة، وفقاً للطرائق المنصوص عليها في</w:t>
            </w:r>
            <w:r w:rsidR="002021F7" w:rsidRPr="009171A2">
              <w:rPr>
                <w:rFonts w:hint="eastAsia"/>
                <w:position w:val="2"/>
                <w:rtl/>
                <w:lang w:bidi="ar-EG"/>
              </w:rPr>
              <w:t> </w:t>
            </w:r>
            <w:r w:rsidRPr="009171A2">
              <w:rPr>
                <w:rFonts w:hint="cs"/>
                <w:position w:val="2"/>
                <w:rtl/>
                <w:lang w:bidi="ar-EG"/>
              </w:rPr>
              <w:t>الفقرة</w:t>
            </w:r>
            <w:r w:rsidR="002021F7" w:rsidRPr="009171A2">
              <w:rPr>
                <w:rFonts w:hint="eastAsia"/>
                <w:position w:val="2"/>
                <w:rtl/>
                <w:lang w:bidi="ar-EG"/>
              </w:rPr>
              <w:t> </w:t>
            </w:r>
            <w:r w:rsidRPr="009171A2">
              <w:rPr>
                <w:position w:val="2"/>
              </w:rPr>
              <w:t>3.2.3</w:t>
            </w:r>
            <w:r w:rsidRPr="009171A2">
              <w:rPr>
                <w:rFonts w:hint="cs"/>
                <w:position w:val="2"/>
                <w:rtl/>
                <w:lang w:bidi="ar-EG"/>
              </w:rPr>
              <w:t xml:space="preserve"> أعلاه.</w:t>
            </w:r>
          </w:p>
        </w:tc>
        <w:tc>
          <w:tcPr>
            <w:tcW w:w="904" w:type="pct"/>
          </w:tcPr>
          <w:p w14:paraId="374F5B19" w14:textId="49EACEC1"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7A66ABD0" w14:textId="77777777" w:rsidR="00482BB8" w:rsidRPr="009171A2" w:rsidRDefault="00482BB8" w:rsidP="00D76FF0">
            <w:pPr>
              <w:pStyle w:val="Tabletexte"/>
              <w:spacing w:before="80" w:after="80" w:line="280" w:lineRule="exact"/>
              <w:jc w:val="left"/>
              <w:rPr>
                <w:b/>
                <w:position w:val="2"/>
              </w:rPr>
            </w:pPr>
          </w:p>
          <w:p w14:paraId="0AE3A818" w14:textId="500A9595"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55420680" w14:textId="77777777" w:rsidR="002021F7"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p>
          <w:p w14:paraId="610048C5" w14:textId="77777777" w:rsidR="002021F7" w:rsidRPr="009171A2" w:rsidRDefault="002021F7" w:rsidP="002021F7">
            <w:pPr>
              <w:pStyle w:val="Tabletexte"/>
              <w:spacing w:before="80" w:after="80" w:line="280" w:lineRule="exact"/>
              <w:jc w:val="left"/>
              <w:rPr>
                <w:b/>
                <w:position w:val="2"/>
              </w:rPr>
            </w:pPr>
          </w:p>
          <w:p w14:paraId="4C992A12" w14:textId="62F49976" w:rsidR="00A52875"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غير</w:t>
            </w:r>
            <w:r w:rsidRPr="009171A2">
              <w:rPr>
                <w:rFonts w:hint="eastAsia"/>
                <w:b/>
                <w:position w:val="2"/>
                <w:rtl/>
              </w:rPr>
              <w:t> </w:t>
            </w:r>
            <w:r w:rsidRPr="009171A2">
              <w:rPr>
                <w:rFonts w:hint="cs"/>
                <w:b/>
                <w:position w:val="2"/>
                <w:rtl/>
              </w:rPr>
              <w:t>مرن.</w:t>
            </w:r>
          </w:p>
        </w:tc>
        <w:tc>
          <w:tcPr>
            <w:tcW w:w="932" w:type="pct"/>
          </w:tcPr>
          <w:p w14:paraId="073C7B69" w14:textId="77777777" w:rsidR="002021F7" w:rsidRPr="009171A2" w:rsidRDefault="002021F7" w:rsidP="002021F7">
            <w:pPr>
              <w:pStyle w:val="Tabletexte"/>
              <w:spacing w:before="80" w:after="80" w:line="280" w:lineRule="exact"/>
              <w:jc w:val="left"/>
              <w:rPr>
                <w:b/>
                <w:position w:val="2"/>
              </w:rPr>
            </w:pPr>
            <w:r w:rsidRPr="009171A2">
              <w:rPr>
                <w:b/>
                <w:position w:val="2"/>
                <w:rtl/>
              </w:rPr>
              <w:t>يرى بعض الأعضاء أن هذا الحكم لا</w:t>
            </w:r>
            <w:r w:rsidRPr="009171A2">
              <w:rPr>
                <w:rFonts w:hint="cs"/>
                <w:b/>
                <w:position w:val="2"/>
                <w:rtl/>
              </w:rPr>
              <w:t> </w:t>
            </w:r>
            <w:r w:rsidRPr="009171A2">
              <w:rPr>
                <w:b/>
                <w:position w:val="2"/>
                <w:rtl/>
              </w:rPr>
              <w:t>يتطلب أي تعديل نظراً لقابلية تطبيقه ومرونته.</w:t>
            </w:r>
          </w:p>
          <w:p w14:paraId="365718DA" w14:textId="77777777" w:rsidR="002021F7" w:rsidRPr="009171A2" w:rsidRDefault="002021F7" w:rsidP="002021F7">
            <w:pPr>
              <w:pStyle w:val="Tabletexte"/>
              <w:spacing w:before="80" w:after="80" w:line="280" w:lineRule="exact"/>
              <w:jc w:val="left"/>
              <w:rPr>
                <w:b/>
                <w:position w:val="2"/>
                <w:rtl/>
              </w:rPr>
            </w:pPr>
          </w:p>
          <w:p w14:paraId="46613564" w14:textId="77777777" w:rsidR="002021F7" w:rsidRPr="009171A2" w:rsidRDefault="002021F7" w:rsidP="002021F7">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1A4A2123" w14:textId="77777777" w:rsidR="002021F7" w:rsidRPr="009171A2" w:rsidRDefault="002021F7" w:rsidP="002021F7">
            <w:pPr>
              <w:pStyle w:val="Tabletexte"/>
              <w:spacing w:before="80" w:after="80" w:line="280" w:lineRule="exact"/>
              <w:jc w:val="left"/>
              <w:rPr>
                <w:b/>
                <w:position w:val="2"/>
                <w:rtl/>
              </w:rPr>
            </w:pPr>
          </w:p>
          <w:p w14:paraId="43D28FFC" w14:textId="28E5ED18" w:rsidR="00A52875" w:rsidRPr="009171A2" w:rsidRDefault="002021F7" w:rsidP="002021F7">
            <w:pPr>
              <w:pStyle w:val="Tabletexte"/>
              <w:spacing w:before="80" w:after="80" w:line="280" w:lineRule="exact"/>
              <w:jc w:val="left"/>
              <w:rPr>
                <w:b/>
                <w:position w:val="2"/>
              </w:rPr>
            </w:pPr>
            <w:r w:rsidRPr="009171A2">
              <w:rPr>
                <w:b/>
                <w:position w:val="2"/>
                <w:rtl/>
              </w:rPr>
              <w:t xml:space="preserve">وارتأى بعض الأعضاء أن الضرورة تدعو إلى تحديث هذا الحكم لتضمينه التغييرات التي طرأت على </w:t>
            </w:r>
            <w:r w:rsidRPr="009171A2">
              <w:rPr>
                <w:b/>
                <w:position w:val="2"/>
                <w:rtl/>
              </w:rPr>
              <w:lastRenderedPageBreak/>
              <w:t>عملية توفير خدمات الاتصالات/</w:t>
            </w:r>
            <w:r w:rsidRPr="009171A2">
              <w:rPr>
                <w:b/>
                <w:position w:val="2"/>
                <w:rtl/>
              </w:rPr>
              <w:br/>
              <w:t>تكنولوجيا المعلومات والاتصالات للمستعملين النهائيين.</w:t>
            </w:r>
          </w:p>
        </w:tc>
      </w:tr>
      <w:tr w:rsidR="00BD348E" w:rsidRPr="009171A2" w14:paraId="31124A9B" w14:textId="77777777" w:rsidTr="000A4CD6">
        <w:tc>
          <w:tcPr>
            <w:tcW w:w="347" w:type="pct"/>
          </w:tcPr>
          <w:p w14:paraId="6398444F" w14:textId="2183718E" w:rsidR="00A52875" w:rsidRPr="009171A2" w:rsidRDefault="002D179F" w:rsidP="00D76FF0">
            <w:pPr>
              <w:pStyle w:val="Tabletexte"/>
              <w:spacing w:before="80" w:after="80" w:line="280" w:lineRule="exact"/>
              <w:jc w:val="center"/>
              <w:rPr>
                <w:position w:val="2"/>
              </w:rPr>
            </w:pPr>
            <w:r w:rsidRPr="009171A2">
              <w:rPr>
                <w:position w:val="2"/>
              </w:rPr>
              <w:lastRenderedPageBreak/>
              <w:t>32/1</w:t>
            </w:r>
          </w:p>
        </w:tc>
        <w:tc>
          <w:tcPr>
            <w:tcW w:w="929" w:type="pct"/>
          </w:tcPr>
          <w:p w14:paraId="63817851" w14:textId="27CA5F0C" w:rsidR="00A52875" w:rsidRPr="009171A2" w:rsidRDefault="002D179F" w:rsidP="00D76FF0">
            <w:pPr>
              <w:pStyle w:val="Tabletexte"/>
              <w:spacing w:before="80" w:after="80" w:line="280" w:lineRule="exact"/>
              <w:jc w:val="left"/>
              <w:rPr>
                <w:b/>
                <w:bCs/>
                <w:position w:val="2"/>
              </w:rPr>
            </w:pPr>
            <w:r w:rsidRPr="009171A2">
              <w:rPr>
                <w:b/>
                <w:bCs/>
                <w:position w:val="2"/>
              </w:rPr>
              <w:t>3.3</w:t>
            </w:r>
            <w:r w:rsidRPr="009171A2">
              <w:rPr>
                <w:b/>
                <w:bCs/>
                <w:position w:val="2"/>
                <w:rtl/>
              </w:rPr>
              <w:tab/>
              <w:t>دفع الأرصدة</w:t>
            </w:r>
          </w:p>
        </w:tc>
        <w:tc>
          <w:tcPr>
            <w:tcW w:w="931" w:type="pct"/>
            <w:gridSpan w:val="2"/>
          </w:tcPr>
          <w:p w14:paraId="78F1B1A9" w14:textId="01F8F2FB" w:rsidR="00A52875" w:rsidRPr="009171A2" w:rsidRDefault="003A38A5" w:rsidP="00D76FF0">
            <w:pPr>
              <w:pStyle w:val="Tabletexte"/>
              <w:spacing w:before="80" w:after="80" w:line="280" w:lineRule="exact"/>
              <w:jc w:val="left"/>
              <w:rPr>
                <w:rFonts w:eastAsia="Times New Roman"/>
                <w:position w:val="2"/>
              </w:rPr>
            </w:pPr>
            <w:r w:rsidRPr="009171A2">
              <w:rPr>
                <w:position w:val="2"/>
                <w:lang w:bidi="ar-SA"/>
              </w:rPr>
              <w:t>3.3</w:t>
            </w:r>
            <w:r w:rsidRPr="009171A2">
              <w:rPr>
                <w:rFonts w:hint="cs"/>
                <w:position w:val="2"/>
                <w:rtl/>
                <w:lang w:bidi="ar-SA"/>
              </w:rPr>
              <w:tab/>
              <w:t>دفع الأرصدة</w:t>
            </w:r>
          </w:p>
        </w:tc>
        <w:tc>
          <w:tcPr>
            <w:tcW w:w="904" w:type="pct"/>
          </w:tcPr>
          <w:p w14:paraId="635DE50F" w14:textId="3372B5F2"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24296D95" w14:textId="77777777" w:rsidR="00482BB8" w:rsidRPr="009171A2" w:rsidRDefault="00482BB8" w:rsidP="00D76FF0">
            <w:pPr>
              <w:pStyle w:val="Tabletexte"/>
              <w:spacing w:before="80" w:after="80" w:line="280" w:lineRule="exact"/>
              <w:jc w:val="left"/>
              <w:rPr>
                <w:b/>
                <w:position w:val="2"/>
              </w:rPr>
            </w:pPr>
          </w:p>
          <w:p w14:paraId="088BE2BA" w14:textId="2B994ED9"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6EAC552D" w14:textId="77777777" w:rsidR="002021F7"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p>
          <w:p w14:paraId="644CA17F" w14:textId="77777777" w:rsidR="002021F7" w:rsidRPr="009171A2" w:rsidRDefault="002021F7" w:rsidP="002021F7">
            <w:pPr>
              <w:pStyle w:val="Tabletexte"/>
              <w:spacing w:before="80" w:after="80" w:line="280" w:lineRule="exact"/>
              <w:jc w:val="left"/>
              <w:rPr>
                <w:b/>
                <w:position w:val="2"/>
              </w:rPr>
            </w:pPr>
          </w:p>
          <w:p w14:paraId="481063FC" w14:textId="6ADC729B" w:rsidR="00A52875"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غير</w:t>
            </w:r>
            <w:r w:rsidRPr="009171A2">
              <w:rPr>
                <w:rFonts w:hint="eastAsia"/>
                <w:b/>
                <w:position w:val="2"/>
                <w:rtl/>
              </w:rPr>
              <w:t> </w:t>
            </w:r>
            <w:r w:rsidRPr="009171A2">
              <w:rPr>
                <w:rFonts w:hint="cs"/>
                <w:b/>
                <w:position w:val="2"/>
                <w:rtl/>
              </w:rPr>
              <w:t>مرن.</w:t>
            </w:r>
          </w:p>
        </w:tc>
        <w:tc>
          <w:tcPr>
            <w:tcW w:w="932" w:type="pct"/>
          </w:tcPr>
          <w:p w14:paraId="0ECFF269" w14:textId="77777777" w:rsidR="002021F7" w:rsidRPr="009171A2" w:rsidRDefault="002021F7" w:rsidP="002021F7">
            <w:pPr>
              <w:pStyle w:val="Tabletexte"/>
              <w:spacing w:before="80" w:after="80" w:line="280" w:lineRule="exact"/>
              <w:jc w:val="left"/>
              <w:rPr>
                <w:b/>
                <w:position w:val="2"/>
              </w:rPr>
            </w:pPr>
            <w:r w:rsidRPr="009171A2">
              <w:rPr>
                <w:b/>
                <w:position w:val="2"/>
                <w:rtl/>
              </w:rPr>
              <w:t>يرى بعض الأعضاء أن هذا الحكم لا</w:t>
            </w:r>
            <w:r w:rsidRPr="009171A2">
              <w:rPr>
                <w:rFonts w:hint="cs"/>
                <w:b/>
                <w:position w:val="2"/>
                <w:rtl/>
              </w:rPr>
              <w:t> </w:t>
            </w:r>
            <w:r w:rsidRPr="009171A2">
              <w:rPr>
                <w:b/>
                <w:position w:val="2"/>
                <w:rtl/>
              </w:rPr>
              <w:t>يتطلب أي تعديل نظراً لقابلية تطبيقه ومرونته.</w:t>
            </w:r>
          </w:p>
          <w:p w14:paraId="5A9369E1" w14:textId="77777777" w:rsidR="002021F7" w:rsidRPr="009171A2" w:rsidRDefault="002021F7" w:rsidP="002021F7">
            <w:pPr>
              <w:pStyle w:val="Tabletexte"/>
              <w:spacing w:before="80" w:after="80" w:line="280" w:lineRule="exact"/>
              <w:jc w:val="left"/>
              <w:rPr>
                <w:b/>
                <w:position w:val="2"/>
                <w:rtl/>
              </w:rPr>
            </w:pPr>
          </w:p>
          <w:p w14:paraId="6451BE5E" w14:textId="77777777" w:rsidR="002021F7" w:rsidRPr="009171A2" w:rsidRDefault="002021F7" w:rsidP="002021F7">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2F010FFD" w14:textId="77777777" w:rsidR="002021F7" w:rsidRPr="009171A2" w:rsidRDefault="002021F7" w:rsidP="002021F7">
            <w:pPr>
              <w:pStyle w:val="Tabletexte"/>
              <w:spacing w:before="80" w:after="80" w:line="280" w:lineRule="exact"/>
              <w:jc w:val="left"/>
              <w:rPr>
                <w:b/>
                <w:position w:val="2"/>
                <w:rtl/>
              </w:rPr>
            </w:pPr>
          </w:p>
          <w:p w14:paraId="77DB3F24" w14:textId="56CF2FB4" w:rsidR="00A52875" w:rsidRPr="009171A2" w:rsidRDefault="002021F7" w:rsidP="002021F7">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Pr="009171A2">
              <w:rPr>
                <w:b/>
                <w:position w:val="2"/>
                <w:rtl/>
              </w:rPr>
              <w:br/>
              <w:t>تكنولوجيا المعلومات والاتصالات للمستعملين النهائيين.</w:t>
            </w:r>
          </w:p>
        </w:tc>
      </w:tr>
      <w:tr w:rsidR="00BD348E" w:rsidRPr="009171A2" w14:paraId="3EE07B00" w14:textId="77777777" w:rsidTr="000A4CD6">
        <w:tc>
          <w:tcPr>
            <w:tcW w:w="347" w:type="pct"/>
          </w:tcPr>
          <w:p w14:paraId="25C4DFF9" w14:textId="08368E21" w:rsidR="00A52875" w:rsidRPr="009171A2" w:rsidRDefault="002D179F" w:rsidP="00D76FF0">
            <w:pPr>
              <w:pStyle w:val="Tabletexte"/>
              <w:spacing w:before="80" w:after="80" w:line="280" w:lineRule="exact"/>
              <w:jc w:val="center"/>
              <w:rPr>
                <w:position w:val="2"/>
              </w:rPr>
            </w:pPr>
            <w:r w:rsidRPr="009171A2">
              <w:rPr>
                <w:position w:val="2"/>
              </w:rPr>
              <w:t>33/1</w:t>
            </w:r>
          </w:p>
        </w:tc>
        <w:tc>
          <w:tcPr>
            <w:tcW w:w="929" w:type="pct"/>
          </w:tcPr>
          <w:p w14:paraId="0CD107C3" w14:textId="42608971" w:rsidR="00A52875" w:rsidRPr="009171A2" w:rsidRDefault="002D179F" w:rsidP="00D76FF0">
            <w:pPr>
              <w:pStyle w:val="Tabletexte"/>
              <w:spacing w:before="80" w:after="80" w:line="280" w:lineRule="exact"/>
              <w:jc w:val="left"/>
              <w:rPr>
                <w:b/>
                <w:bCs/>
                <w:position w:val="2"/>
              </w:rPr>
            </w:pPr>
            <w:r w:rsidRPr="009171A2">
              <w:rPr>
                <w:b/>
                <w:bCs/>
                <w:position w:val="2"/>
              </w:rPr>
              <w:t>1.3.3</w:t>
            </w:r>
            <w:r w:rsidRPr="009171A2">
              <w:rPr>
                <w:b/>
                <w:bCs/>
                <w:position w:val="2"/>
              </w:rPr>
              <w:tab/>
            </w:r>
            <w:r w:rsidRPr="009171A2">
              <w:rPr>
                <w:b/>
                <w:bCs/>
                <w:position w:val="2"/>
                <w:rtl/>
                <w:lang w:bidi="ar-EG"/>
              </w:rPr>
              <w:t xml:space="preserve">يجري دفع أرصدة الحسابات في أقرب وقت ممكن ومع مراعاة التوصيات الصادرة عن قطاع تقييس الاتصالات، وعلى أي حال في مهلة لا تتجاوز شهرين تقويميين اعتباراً من تاريخ إرسال الكشف من جانب وكالة التشغيل الدائنة المرخص لها. وبعد انقضاء هذه المهلة، يمكن لوكالة التشغيل </w:t>
            </w:r>
            <w:r w:rsidRPr="009171A2">
              <w:rPr>
                <w:b/>
                <w:bCs/>
                <w:position w:val="2"/>
                <w:rtl/>
                <w:lang w:bidi="ar-EG"/>
              </w:rPr>
              <w:lastRenderedPageBreak/>
              <w:t>الدائنة المرخص لها أن تطلب اعتباراً من اليوم التالي لانقضاء المهلة المذكورة، فوائد يمكن أن تصل إلى</w:t>
            </w:r>
            <w:r w:rsidRPr="009171A2">
              <w:rPr>
                <w:b/>
                <w:bCs/>
                <w:position w:val="2"/>
                <w:rtl/>
              </w:rPr>
              <w:t xml:space="preserve"> </w:t>
            </w:r>
            <w:r w:rsidRPr="009171A2">
              <w:rPr>
                <w:b/>
                <w:bCs/>
                <w:position w:val="2"/>
              </w:rPr>
              <w:t>%6</w:t>
            </w:r>
            <w:r w:rsidRPr="009171A2">
              <w:rPr>
                <w:b/>
                <w:bCs/>
                <w:position w:val="2"/>
                <w:rtl/>
                <w:lang w:bidi="ar-EG"/>
              </w:rPr>
              <w:t xml:space="preserve"> في السنة ما لم يُتفق على خلاف ذلك، وشرط إرسال إخطار مسبق في شكل طلب نهائي للدفع.</w:t>
            </w:r>
          </w:p>
        </w:tc>
        <w:tc>
          <w:tcPr>
            <w:tcW w:w="931" w:type="pct"/>
            <w:gridSpan w:val="2"/>
          </w:tcPr>
          <w:p w14:paraId="4A236F13" w14:textId="7F750E0D" w:rsidR="00A52875" w:rsidRPr="009171A2" w:rsidRDefault="00B77FF7" w:rsidP="00D76FF0">
            <w:pPr>
              <w:pStyle w:val="Tabletexte"/>
              <w:spacing w:before="80" w:after="80" w:line="280" w:lineRule="exact"/>
              <w:jc w:val="left"/>
              <w:rPr>
                <w:position w:val="2"/>
              </w:rPr>
            </w:pPr>
            <w:r w:rsidRPr="009171A2">
              <w:rPr>
                <w:position w:val="2"/>
              </w:rPr>
              <w:lastRenderedPageBreak/>
              <w:t>1.3.3</w:t>
            </w:r>
            <w:r w:rsidRPr="009171A2">
              <w:rPr>
                <w:position w:val="2"/>
              </w:rPr>
              <w:tab/>
            </w:r>
            <w:r w:rsidRPr="009171A2">
              <w:rPr>
                <w:rFonts w:hint="cs"/>
                <w:position w:val="2"/>
                <w:rtl/>
                <w:lang w:bidi="ar-EG"/>
              </w:rPr>
              <w:t>تجرى مدفوعات أرصدة الحسابات في أقرب وقت ممكن، وعلى أي حال في مهلة أقصاها شهرين تقويميين ابتداء من تاريخ إرسال الكشف من جانب الإدارة</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 </w:instrText>
            </w:r>
            <w:r w:rsidRPr="009171A2">
              <w:rPr>
                <w:position w:val="2"/>
                <w:lang w:bidi="ar-EG"/>
              </w:rPr>
              <w:instrText>MERGEFORMAT</w:instrText>
            </w:r>
            <w:r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الدائنة. وبعد انقضاء هذه المهلة، يمكن للإدارة</w:t>
            </w:r>
            <w:r w:rsidRPr="009171A2">
              <w:rPr>
                <w:position w:val="2"/>
                <w:rtl/>
                <w:lang w:bidi="ar-EG"/>
              </w:rPr>
              <w:fldChar w:fldCharType="begin"/>
            </w:r>
            <w:r w:rsidRPr="009171A2">
              <w:rPr>
                <w:position w:val="2"/>
                <w:rtl/>
                <w:lang w:bidi="ar-EG"/>
              </w:rPr>
              <w:instrText xml:space="preserve"> </w:instrText>
            </w:r>
            <w:r w:rsidRPr="009171A2">
              <w:rPr>
                <w:rFonts w:hint="cs"/>
                <w:position w:val="2"/>
              </w:rPr>
              <w:instrText>NOTEREF</w:instrText>
            </w:r>
            <w:r w:rsidRPr="009171A2">
              <w:rPr>
                <w:rFonts w:hint="cs"/>
                <w:position w:val="2"/>
                <w:rtl/>
                <w:lang w:bidi="ar-EG"/>
              </w:rPr>
              <w:instrText xml:space="preserve"> _</w:instrText>
            </w:r>
            <w:r w:rsidRPr="009171A2">
              <w:rPr>
                <w:rFonts w:hint="cs"/>
                <w:position w:val="2"/>
              </w:rPr>
              <w:instrText>Ref319403625 \h</w:instrText>
            </w:r>
            <w:r w:rsidRPr="009171A2">
              <w:rPr>
                <w:position w:val="2"/>
                <w:rtl/>
                <w:lang w:bidi="ar-EG"/>
              </w:rPr>
              <w:instrText xml:space="preserve">  \* </w:instrText>
            </w:r>
            <w:r w:rsidRPr="009171A2">
              <w:rPr>
                <w:position w:val="2"/>
                <w:lang w:bidi="ar-EG"/>
              </w:rPr>
              <w:instrText>MERGEFORMAT</w:instrText>
            </w:r>
            <w:r w:rsidRPr="009171A2">
              <w:rPr>
                <w:position w:val="2"/>
                <w:rtl/>
                <w:lang w:bidi="ar-EG"/>
              </w:rPr>
              <w:instrText xml:space="preserve"> </w:instrText>
            </w:r>
            <w:r w:rsidRPr="009171A2">
              <w:rPr>
                <w:position w:val="2"/>
                <w:rtl/>
                <w:lang w:bidi="ar-EG"/>
              </w:rPr>
            </w:r>
            <w:r w:rsidRPr="009171A2">
              <w:rPr>
                <w:position w:val="2"/>
                <w:rtl/>
                <w:lang w:bidi="ar-EG"/>
              </w:rPr>
              <w:fldChar w:fldCharType="separate"/>
            </w:r>
            <w:r w:rsidRPr="009171A2">
              <w:rPr>
                <w:position w:val="2"/>
                <w:rtl/>
                <w:lang w:bidi="ar-SA"/>
              </w:rPr>
              <w:t>*</w:t>
            </w:r>
            <w:r w:rsidRPr="009171A2">
              <w:rPr>
                <w:position w:val="2"/>
                <w:rtl/>
              </w:rPr>
              <w:fldChar w:fldCharType="end"/>
            </w:r>
            <w:r w:rsidRPr="009171A2">
              <w:rPr>
                <w:rFonts w:hint="cs"/>
                <w:position w:val="2"/>
                <w:rtl/>
                <w:lang w:bidi="ar-EG"/>
              </w:rPr>
              <w:t xml:space="preserve"> الدائنة أن تطلب ابتداء من اليوم التالي لانقضاء المهلة المذكورة، فوائد يمكن أن تصل </w:t>
            </w:r>
            <w:r w:rsidRPr="009171A2">
              <w:rPr>
                <w:rFonts w:hint="cs"/>
                <w:position w:val="2"/>
                <w:rtl/>
                <w:lang w:bidi="ar-EG"/>
              </w:rPr>
              <w:lastRenderedPageBreak/>
              <w:t xml:space="preserve">إلى </w:t>
            </w:r>
            <w:r w:rsidRPr="009171A2">
              <w:rPr>
                <w:position w:val="2"/>
              </w:rPr>
              <w:t>%6</w:t>
            </w:r>
            <w:r w:rsidRPr="009171A2">
              <w:rPr>
                <w:rFonts w:hint="cs"/>
                <w:position w:val="2"/>
                <w:rtl/>
                <w:lang w:bidi="ar-EG"/>
              </w:rPr>
              <w:t xml:space="preserve"> في السنة في حالة عدم وجود اتفاق متبادل، وشرط إرسال تبليغ مسبق بشكل طلب نهائي للدفع.</w:t>
            </w:r>
          </w:p>
          <w:p w14:paraId="4F5B2DCB" w14:textId="77777777" w:rsidR="002021F7" w:rsidRPr="009171A2" w:rsidRDefault="002021F7" w:rsidP="00D76FF0">
            <w:pPr>
              <w:pStyle w:val="Tabletexte"/>
              <w:spacing w:before="80" w:after="80" w:line="280" w:lineRule="exact"/>
              <w:jc w:val="left"/>
              <w:rPr>
                <w:position w:val="2"/>
                <w:rtl/>
              </w:rPr>
            </w:pPr>
          </w:p>
          <w:p w14:paraId="4C68FE53" w14:textId="5FE78160" w:rsidR="00A52875" w:rsidRPr="009171A2" w:rsidRDefault="00B77FF7" w:rsidP="00D76FF0">
            <w:pPr>
              <w:pStyle w:val="Tabletexte"/>
              <w:spacing w:before="80" w:after="80" w:line="280" w:lineRule="exact"/>
              <w:jc w:val="left"/>
              <w:rPr>
                <w:position w:val="2"/>
              </w:rPr>
            </w:pPr>
            <w:r w:rsidRPr="009171A2">
              <w:rPr>
                <w:position w:val="2"/>
                <w:rtl/>
              </w:rPr>
              <w:t>*</w:t>
            </w:r>
            <w:r w:rsidR="002021F7" w:rsidRPr="009171A2">
              <w:rPr>
                <w:rFonts w:hint="cs"/>
                <w:position w:val="2"/>
                <w:rtl/>
              </w:rPr>
              <w:t xml:space="preserve"> </w:t>
            </w:r>
            <w:r w:rsidRPr="009171A2">
              <w:rPr>
                <w:rFonts w:hint="cs"/>
                <w:position w:val="2"/>
                <w:rtl/>
              </w:rPr>
              <w:t>أو وكالة (وكالات) التشغيل الخاصة المعترف بها.</w:t>
            </w:r>
          </w:p>
        </w:tc>
        <w:tc>
          <w:tcPr>
            <w:tcW w:w="904" w:type="pct"/>
          </w:tcPr>
          <w:p w14:paraId="321D5C1D" w14:textId="65486C0F" w:rsidR="00482BB8" w:rsidRPr="009171A2" w:rsidRDefault="00482BB8"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قابل للتطبيق</w:t>
            </w:r>
            <w:r w:rsidR="009A77C9" w:rsidRPr="009171A2">
              <w:rPr>
                <w:rFonts w:hint="cs"/>
                <w:b/>
                <w:position w:val="2"/>
                <w:rtl/>
              </w:rPr>
              <w:t>.</w:t>
            </w:r>
          </w:p>
          <w:p w14:paraId="2B639276" w14:textId="77777777" w:rsidR="00482BB8" w:rsidRPr="009171A2" w:rsidRDefault="00482BB8" w:rsidP="00D76FF0">
            <w:pPr>
              <w:pStyle w:val="Tabletexte"/>
              <w:spacing w:before="80" w:after="80" w:line="280" w:lineRule="exact"/>
              <w:jc w:val="left"/>
              <w:rPr>
                <w:b/>
                <w:position w:val="2"/>
              </w:rPr>
            </w:pPr>
          </w:p>
          <w:p w14:paraId="3DCDC463" w14:textId="52BAD9F5"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09901085" w14:textId="77777777" w:rsidR="002021F7"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p>
          <w:p w14:paraId="76D67B9B" w14:textId="77777777" w:rsidR="002021F7" w:rsidRPr="009171A2" w:rsidRDefault="002021F7" w:rsidP="002021F7">
            <w:pPr>
              <w:pStyle w:val="Tabletexte"/>
              <w:spacing w:before="80" w:after="80" w:line="280" w:lineRule="exact"/>
              <w:jc w:val="left"/>
              <w:rPr>
                <w:b/>
                <w:position w:val="2"/>
              </w:rPr>
            </w:pPr>
          </w:p>
          <w:p w14:paraId="5A851757" w14:textId="1D50D97B" w:rsidR="00A52875"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غير</w:t>
            </w:r>
            <w:r w:rsidRPr="009171A2">
              <w:rPr>
                <w:rFonts w:hint="eastAsia"/>
                <w:b/>
                <w:position w:val="2"/>
                <w:rtl/>
              </w:rPr>
              <w:t> </w:t>
            </w:r>
            <w:r w:rsidRPr="009171A2">
              <w:rPr>
                <w:rFonts w:hint="cs"/>
                <w:b/>
                <w:position w:val="2"/>
                <w:rtl/>
              </w:rPr>
              <w:t>مرن.</w:t>
            </w:r>
          </w:p>
        </w:tc>
        <w:tc>
          <w:tcPr>
            <w:tcW w:w="932" w:type="pct"/>
          </w:tcPr>
          <w:p w14:paraId="155767E8" w14:textId="77777777" w:rsidR="002021F7" w:rsidRPr="009171A2" w:rsidRDefault="002021F7" w:rsidP="002021F7">
            <w:pPr>
              <w:pStyle w:val="Tabletexte"/>
              <w:spacing w:before="80" w:after="80" w:line="280" w:lineRule="exact"/>
              <w:jc w:val="left"/>
              <w:rPr>
                <w:b/>
                <w:position w:val="2"/>
              </w:rPr>
            </w:pPr>
            <w:r w:rsidRPr="009171A2">
              <w:rPr>
                <w:b/>
                <w:position w:val="2"/>
                <w:rtl/>
              </w:rPr>
              <w:t>يرى بعض الأعضاء أن هذا الحكم لا</w:t>
            </w:r>
            <w:r w:rsidRPr="009171A2">
              <w:rPr>
                <w:rFonts w:hint="cs"/>
                <w:b/>
                <w:position w:val="2"/>
                <w:rtl/>
              </w:rPr>
              <w:t> </w:t>
            </w:r>
            <w:r w:rsidRPr="009171A2">
              <w:rPr>
                <w:b/>
                <w:position w:val="2"/>
                <w:rtl/>
              </w:rPr>
              <w:t>يتطلب أي تعديل نظراً لقابلية تطبيقه ومرونته.</w:t>
            </w:r>
          </w:p>
          <w:p w14:paraId="5539DA4A" w14:textId="77777777" w:rsidR="002021F7" w:rsidRPr="009171A2" w:rsidRDefault="002021F7" w:rsidP="002021F7">
            <w:pPr>
              <w:pStyle w:val="Tabletexte"/>
              <w:spacing w:before="80" w:after="80" w:line="280" w:lineRule="exact"/>
              <w:jc w:val="left"/>
              <w:rPr>
                <w:b/>
                <w:position w:val="2"/>
                <w:rtl/>
              </w:rPr>
            </w:pPr>
          </w:p>
          <w:p w14:paraId="27782CC4" w14:textId="77777777" w:rsidR="002021F7" w:rsidRPr="009171A2" w:rsidRDefault="002021F7" w:rsidP="002021F7">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485A138D" w14:textId="77777777" w:rsidR="002021F7" w:rsidRPr="009171A2" w:rsidRDefault="002021F7" w:rsidP="002021F7">
            <w:pPr>
              <w:pStyle w:val="Tabletexte"/>
              <w:spacing w:before="80" w:after="80" w:line="280" w:lineRule="exact"/>
              <w:jc w:val="left"/>
              <w:rPr>
                <w:b/>
                <w:position w:val="2"/>
                <w:rtl/>
              </w:rPr>
            </w:pPr>
          </w:p>
          <w:p w14:paraId="0C3DEE02" w14:textId="42ACD27A" w:rsidR="00A52875" w:rsidRPr="009171A2" w:rsidRDefault="002021F7" w:rsidP="002021F7">
            <w:pPr>
              <w:pStyle w:val="Tabletexte"/>
              <w:spacing w:before="80" w:after="80" w:line="280" w:lineRule="exact"/>
              <w:jc w:val="left"/>
              <w:rPr>
                <w:b/>
                <w:position w:val="2"/>
              </w:rPr>
            </w:pPr>
            <w:r w:rsidRPr="009171A2">
              <w:rPr>
                <w:b/>
                <w:position w:val="2"/>
                <w:rtl/>
              </w:rPr>
              <w:lastRenderedPageBreak/>
              <w:t>وارتأى بعض الأعضاء أن الضرورة تدعو إلى تحديث هذا الحكم لتضمينه التغييرات التي طرأت على عملية توفير خدمات الاتصالات/</w:t>
            </w:r>
            <w:r w:rsidRPr="009171A2">
              <w:rPr>
                <w:b/>
                <w:position w:val="2"/>
                <w:rtl/>
              </w:rPr>
              <w:br/>
              <w:t>تكنولوجيا المعلومات والاتصالات للمستعملين النهائيين.</w:t>
            </w:r>
          </w:p>
        </w:tc>
      </w:tr>
      <w:tr w:rsidR="00BD348E" w:rsidRPr="009171A2" w14:paraId="6E0E5089" w14:textId="77777777" w:rsidTr="000A4CD6">
        <w:tc>
          <w:tcPr>
            <w:tcW w:w="347" w:type="pct"/>
          </w:tcPr>
          <w:p w14:paraId="44DB7249" w14:textId="3E92C3F7" w:rsidR="00A52875" w:rsidRPr="009171A2" w:rsidRDefault="002D179F" w:rsidP="00D76FF0">
            <w:pPr>
              <w:pStyle w:val="Tabletexte"/>
              <w:spacing w:before="80" w:after="80" w:line="280" w:lineRule="exact"/>
              <w:jc w:val="center"/>
              <w:rPr>
                <w:position w:val="2"/>
              </w:rPr>
            </w:pPr>
            <w:r w:rsidRPr="009171A2">
              <w:rPr>
                <w:position w:val="2"/>
              </w:rPr>
              <w:lastRenderedPageBreak/>
              <w:t>34/1</w:t>
            </w:r>
          </w:p>
        </w:tc>
        <w:tc>
          <w:tcPr>
            <w:tcW w:w="929" w:type="pct"/>
          </w:tcPr>
          <w:p w14:paraId="31BC38B5" w14:textId="73302511" w:rsidR="00A52875" w:rsidRPr="009171A2" w:rsidRDefault="002D179F" w:rsidP="00D76FF0">
            <w:pPr>
              <w:pStyle w:val="Tabletexte"/>
              <w:spacing w:before="80" w:after="80" w:line="280" w:lineRule="exact"/>
              <w:jc w:val="left"/>
              <w:rPr>
                <w:b/>
                <w:bCs/>
                <w:position w:val="2"/>
              </w:rPr>
            </w:pPr>
            <w:r w:rsidRPr="009171A2">
              <w:rPr>
                <w:b/>
                <w:bCs/>
                <w:position w:val="2"/>
              </w:rPr>
              <w:t>2.3.3</w:t>
            </w:r>
            <w:r w:rsidRPr="009171A2">
              <w:rPr>
                <w:b/>
                <w:bCs/>
                <w:position w:val="2"/>
                <w:rtl/>
                <w:lang w:bidi="ar-EG"/>
              </w:rPr>
              <w:tab/>
              <w:t>يجب ألا يؤجل دفع المبلغ المستحق في كشف الحساب بانتظار رد على استفسار بشأن هذا الحساب. وتُدرج التصحيحات، المتفق عليها بعد ذلك في حساب لاحق.</w:t>
            </w:r>
          </w:p>
        </w:tc>
        <w:tc>
          <w:tcPr>
            <w:tcW w:w="931" w:type="pct"/>
            <w:gridSpan w:val="2"/>
          </w:tcPr>
          <w:p w14:paraId="1CD83798" w14:textId="6ADA6815" w:rsidR="00A52875" w:rsidRPr="009171A2" w:rsidRDefault="00B77FF7" w:rsidP="00D76FF0">
            <w:pPr>
              <w:pStyle w:val="Tabletexte"/>
              <w:spacing w:before="80" w:after="80" w:line="280" w:lineRule="exact"/>
              <w:jc w:val="left"/>
              <w:rPr>
                <w:rFonts w:eastAsia="Times New Roman"/>
                <w:position w:val="2"/>
              </w:rPr>
            </w:pPr>
            <w:r w:rsidRPr="009171A2">
              <w:rPr>
                <w:position w:val="2"/>
              </w:rPr>
              <w:t>2.3.3</w:t>
            </w:r>
            <w:r w:rsidRPr="009171A2">
              <w:rPr>
                <w:rFonts w:hint="cs"/>
                <w:position w:val="2"/>
                <w:rtl/>
                <w:lang w:bidi="ar-EG"/>
              </w:rPr>
              <w:tab/>
              <w:t>يجب ألا يؤجل دفع رصيد الحساب بانتظار اتفاق بشأن اعتراض على هذا الحساب. وتُدرج التصحيحات، المتفق عليها بعد ذلك في حساب لاحق.</w:t>
            </w:r>
          </w:p>
        </w:tc>
        <w:tc>
          <w:tcPr>
            <w:tcW w:w="904" w:type="pct"/>
          </w:tcPr>
          <w:p w14:paraId="1D8170E7" w14:textId="5396DE29"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09D4FE7A" w14:textId="77777777" w:rsidR="00482BB8" w:rsidRPr="009171A2" w:rsidRDefault="00482BB8" w:rsidP="00D76FF0">
            <w:pPr>
              <w:pStyle w:val="Tabletexte"/>
              <w:spacing w:before="80" w:after="80" w:line="280" w:lineRule="exact"/>
              <w:jc w:val="left"/>
              <w:rPr>
                <w:b/>
                <w:position w:val="2"/>
              </w:rPr>
            </w:pPr>
          </w:p>
          <w:p w14:paraId="4DFCDD35" w14:textId="56248F36"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2FA4F700" w14:textId="77777777" w:rsidR="002021F7"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p>
          <w:p w14:paraId="66A481A8" w14:textId="77777777" w:rsidR="002021F7" w:rsidRPr="009171A2" w:rsidRDefault="002021F7" w:rsidP="002021F7">
            <w:pPr>
              <w:pStyle w:val="Tabletexte"/>
              <w:spacing w:before="80" w:after="80" w:line="280" w:lineRule="exact"/>
              <w:jc w:val="left"/>
              <w:rPr>
                <w:b/>
                <w:position w:val="2"/>
              </w:rPr>
            </w:pPr>
          </w:p>
          <w:p w14:paraId="5EA0426D" w14:textId="500EEEE2" w:rsidR="00A52875"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غير</w:t>
            </w:r>
            <w:r w:rsidRPr="009171A2">
              <w:rPr>
                <w:rFonts w:hint="eastAsia"/>
                <w:b/>
                <w:position w:val="2"/>
                <w:rtl/>
              </w:rPr>
              <w:t> </w:t>
            </w:r>
            <w:r w:rsidRPr="009171A2">
              <w:rPr>
                <w:rFonts w:hint="cs"/>
                <w:b/>
                <w:position w:val="2"/>
                <w:rtl/>
              </w:rPr>
              <w:t>مرن.</w:t>
            </w:r>
          </w:p>
        </w:tc>
        <w:tc>
          <w:tcPr>
            <w:tcW w:w="932" w:type="pct"/>
          </w:tcPr>
          <w:p w14:paraId="3331D22E" w14:textId="77777777" w:rsidR="002021F7" w:rsidRPr="009171A2" w:rsidRDefault="002021F7" w:rsidP="002021F7">
            <w:pPr>
              <w:pStyle w:val="Tabletexte"/>
              <w:spacing w:before="80" w:after="80" w:line="280" w:lineRule="exact"/>
              <w:jc w:val="left"/>
              <w:rPr>
                <w:b/>
                <w:position w:val="2"/>
              </w:rPr>
            </w:pPr>
            <w:r w:rsidRPr="009171A2">
              <w:rPr>
                <w:b/>
                <w:position w:val="2"/>
                <w:rtl/>
              </w:rPr>
              <w:t>يرى بعض الأعضاء أن هذا الحكم لا</w:t>
            </w:r>
            <w:r w:rsidRPr="009171A2">
              <w:rPr>
                <w:rFonts w:hint="cs"/>
                <w:b/>
                <w:position w:val="2"/>
                <w:rtl/>
              </w:rPr>
              <w:t> </w:t>
            </w:r>
            <w:r w:rsidRPr="009171A2">
              <w:rPr>
                <w:b/>
                <w:position w:val="2"/>
                <w:rtl/>
              </w:rPr>
              <w:t>يتطلب أي تعديل نظراً لقابلية تطبيقه ومرونته.</w:t>
            </w:r>
          </w:p>
          <w:p w14:paraId="1958FBD1" w14:textId="77777777" w:rsidR="002021F7" w:rsidRPr="009171A2" w:rsidRDefault="002021F7" w:rsidP="002021F7">
            <w:pPr>
              <w:pStyle w:val="Tabletexte"/>
              <w:spacing w:before="80" w:after="80" w:line="280" w:lineRule="exact"/>
              <w:jc w:val="left"/>
              <w:rPr>
                <w:b/>
                <w:position w:val="2"/>
                <w:rtl/>
              </w:rPr>
            </w:pPr>
          </w:p>
          <w:p w14:paraId="05C130E2" w14:textId="77777777" w:rsidR="002021F7" w:rsidRPr="009171A2" w:rsidRDefault="002021F7" w:rsidP="002021F7">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5F7D0B2B" w14:textId="77777777" w:rsidR="002021F7" w:rsidRPr="009171A2" w:rsidRDefault="002021F7" w:rsidP="002021F7">
            <w:pPr>
              <w:pStyle w:val="Tabletexte"/>
              <w:spacing w:before="80" w:after="80" w:line="280" w:lineRule="exact"/>
              <w:jc w:val="left"/>
              <w:rPr>
                <w:b/>
                <w:position w:val="2"/>
                <w:rtl/>
              </w:rPr>
            </w:pPr>
          </w:p>
          <w:p w14:paraId="61A41033" w14:textId="5B224BE2" w:rsidR="00A52875" w:rsidRPr="009171A2" w:rsidRDefault="002021F7" w:rsidP="002021F7">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Pr="009171A2">
              <w:rPr>
                <w:b/>
                <w:position w:val="2"/>
                <w:rtl/>
              </w:rPr>
              <w:br/>
              <w:t>تكنولوجيا المعلومات والاتصالات للمستعملين النهائيين.</w:t>
            </w:r>
          </w:p>
        </w:tc>
      </w:tr>
      <w:tr w:rsidR="00BD348E" w:rsidRPr="009171A2" w14:paraId="723EE686" w14:textId="77777777" w:rsidTr="000A4CD6">
        <w:tc>
          <w:tcPr>
            <w:tcW w:w="347" w:type="pct"/>
          </w:tcPr>
          <w:p w14:paraId="36349A12" w14:textId="11D1A6AB" w:rsidR="00A52875" w:rsidRPr="009171A2" w:rsidRDefault="002D179F" w:rsidP="00D76FF0">
            <w:pPr>
              <w:pStyle w:val="Tabletexte"/>
              <w:spacing w:before="80" w:after="80" w:line="280" w:lineRule="exact"/>
              <w:jc w:val="center"/>
              <w:rPr>
                <w:position w:val="2"/>
              </w:rPr>
            </w:pPr>
            <w:r w:rsidRPr="009171A2">
              <w:rPr>
                <w:position w:val="2"/>
              </w:rPr>
              <w:t>35/1</w:t>
            </w:r>
          </w:p>
        </w:tc>
        <w:tc>
          <w:tcPr>
            <w:tcW w:w="929" w:type="pct"/>
          </w:tcPr>
          <w:p w14:paraId="1B077996" w14:textId="23CC7819" w:rsidR="00A52875" w:rsidRPr="009171A2" w:rsidRDefault="002D179F" w:rsidP="00D76FF0">
            <w:pPr>
              <w:pStyle w:val="Tabletexte"/>
              <w:spacing w:before="80" w:after="80" w:line="280" w:lineRule="exact"/>
              <w:jc w:val="left"/>
              <w:rPr>
                <w:b/>
                <w:bCs/>
                <w:position w:val="2"/>
              </w:rPr>
            </w:pPr>
            <w:r w:rsidRPr="009171A2">
              <w:rPr>
                <w:b/>
                <w:bCs/>
                <w:position w:val="2"/>
              </w:rPr>
              <w:t>3.3.3</w:t>
            </w:r>
            <w:r w:rsidRPr="009171A2">
              <w:rPr>
                <w:b/>
                <w:bCs/>
                <w:position w:val="2"/>
                <w:rtl/>
                <w:lang w:bidi="ar-EG"/>
              </w:rPr>
              <w:tab/>
              <w:t xml:space="preserve">في تاريخ الدفع، يجب على المدين إرسال المبلغ، معبراً عنه بالعملة المختارة ومحسوباً بالطريقة المبينة أعلاه، بموجب شيك مصرفي، أو تحويل، أو أي </w:t>
            </w:r>
            <w:r w:rsidRPr="009171A2">
              <w:rPr>
                <w:b/>
                <w:bCs/>
                <w:position w:val="2"/>
                <w:rtl/>
                <w:lang w:bidi="ar-EG"/>
              </w:rPr>
              <w:lastRenderedPageBreak/>
              <w:t>وسيلة أخرى يقبلها الدائن والمدين. وإذا لم يُبد الدائن تفضيلاً، يكون الخيار</w:t>
            </w:r>
            <w:r w:rsidRPr="009171A2">
              <w:rPr>
                <w:b/>
                <w:bCs/>
                <w:position w:val="2"/>
                <w:rtl/>
              </w:rPr>
              <w:t> </w:t>
            </w:r>
            <w:r w:rsidRPr="009171A2">
              <w:rPr>
                <w:b/>
                <w:bCs/>
                <w:position w:val="2"/>
                <w:rtl/>
                <w:lang w:bidi="ar-EG"/>
              </w:rPr>
              <w:t>للمدين.</w:t>
            </w:r>
          </w:p>
        </w:tc>
        <w:tc>
          <w:tcPr>
            <w:tcW w:w="931" w:type="pct"/>
            <w:gridSpan w:val="2"/>
          </w:tcPr>
          <w:p w14:paraId="08D02931" w14:textId="55E3C92D" w:rsidR="00A52875" w:rsidRPr="009171A2" w:rsidRDefault="00B77FF7" w:rsidP="00D76FF0">
            <w:pPr>
              <w:pStyle w:val="Tabletexte"/>
              <w:spacing w:before="80" w:after="80" w:line="280" w:lineRule="exact"/>
              <w:jc w:val="left"/>
              <w:rPr>
                <w:rFonts w:eastAsia="Times New Roman"/>
                <w:position w:val="2"/>
              </w:rPr>
            </w:pPr>
            <w:r w:rsidRPr="009171A2">
              <w:rPr>
                <w:position w:val="2"/>
              </w:rPr>
              <w:lastRenderedPageBreak/>
              <w:t>3.3.3</w:t>
            </w:r>
            <w:r w:rsidRPr="009171A2">
              <w:rPr>
                <w:rFonts w:hint="cs"/>
                <w:position w:val="2"/>
                <w:rtl/>
                <w:lang w:bidi="ar-EG"/>
              </w:rPr>
              <w:tab/>
              <w:t xml:space="preserve">في تاريخ الدفع، يجب على المدين أن يحيل المبلغ، معبراً عنه بالعملة المختارة ومحسوباً بالطريقة المبينة أعلاه، بموجب شيك مصرفي، أو تحويل، أو أي </w:t>
            </w:r>
            <w:r w:rsidRPr="009171A2">
              <w:rPr>
                <w:rFonts w:hint="cs"/>
                <w:position w:val="2"/>
                <w:rtl/>
                <w:lang w:bidi="ar-EG"/>
              </w:rPr>
              <w:lastRenderedPageBreak/>
              <w:t>وسيلة أخرى مقبولة من الدائن والمدين. وإذا لم يُبد الدائن تفصيلاً، يعود الخيار</w:t>
            </w:r>
            <w:r w:rsidRPr="009171A2">
              <w:rPr>
                <w:rFonts w:hint="eastAsia"/>
                <w:position w:val="2"/>
                <w:rtl/>
                <w:lang w:bidi="ar-SA"/>
              </w:rPr>
              <w:t> </w:t>
            </w:r>
            <w:r w:rsidRPr="009171A2">
              <w:rPr>
                <w:rFonts w:hint="cs"/>
                <w:position w:val="2"/>
                <w:rtl/>
                <w:lang w:bidi="ar-EG"/>
              </w:rPr>
              <w:t>للمدين.</w:t>
            </w:r>
          </w:p>
        </w:tc>
        <w:tc>
          <w:tcPr>
            <w:tcW w:w="904" w:type="pct"/>
          </w:tcPr>
          <w:p w14:paraId="2811F516" w14:textId="5DD5B90A" w:rsidR="00482BB8" w:rsidRPr="009171A2" w:rsidRDefault="00482BB8"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قابل للتطبيق</w:t>
            </w:r>
            <w:r w:rsidR="009A77C9" w:rsidRPr="009171A2">
              <w:rPr>
                <w:rFonts w:hint="cs"/>
                <w:b/>
                <w:position w:val="2"/>
                <w:rtl/>
              </w:rPr>
              <w:t>.</w:t>
            </w:r>
          </w:p>
          <w:p w14:paraId="53F41DD7" w14:textId="77777777" w:rsidR="00482BB8" w:rsidRPr="009171A2" w:rsidRDefault="00482BB8" w:rsidP="00D76FF0">
            <w:pPr>
              <w:pStyle w:val="Tabletexte"/>
              <w:spacing w:before="80" w:after="80" w:line="280" w:lineRule="exact"/>
              <w:jc w:val="left"/>
              <w:rPr>
                <w:b/>
                <w:position w:val="2"/>
              </w:rPr>
            </w:pPr>
          </w:p>
          <w:p w14:paraId="21B5AB47" w14:textId="6B288EEB" w:rsidR="00A52875" w:rsidRPr="009171A2" w:rsidRDefault="00482BB8" w:rsidP="00D76FF0">
            <w:pPr>
              <w:pStyle w:val="Tabletexte"/>
              <w:spacing w:before="80" w:after="80" w:line="280" w:lineRule="exact"/>
              <w:jc w:val="left"/>
              <w:rPr>
                <w:b/>
                <w:position w:val="2"/>
              </w:rPr>
            </w:pPr>
            <w:r w:rsidRPr="009171A2">
              <w:rPr>
                <w:rFonts w:hint="cs"/>
                <w:b/>
                <w:position w:val="2"/>
                <w:rtl/>
              </w:rPr>
              <w:lastRenderedPageBreak/>
              <w:t>يرى بعض الأعضاء أن هذا الحكم غير قابل للتطبيق</w:t>
            </w:r>
            <w:r w:rsidR="009A77C9" w:rsidRPr="009171A2">
              <w:rPr>
                <w:rFonts w:hint="cs"/>
                <w:b/>
                <w:position w:val="2"/>
                <w:rtl/>
              </w:rPr>
              <w:t>.</w:t>
            </w:r>
          </w:p>
        </w:tc>
        <w:tc>
          <w:tcPr>
            <w:tcW w:w="957" w:type="pct"/>
            <w:gridSpan w:val="2"/>
          </w:tcPr>
          <w:p w14:paraId="6090E7E4" w14:textId="77777777" w:rsidR="002021F7" w:rsidRPr="009171A2" w:rsidRDefault="002021F7" w:rsidP="002021F7">
            <w:pPr>
              <w:pStyle w:val="Tabletexte"/>
              <w:spacing w:before="80" w:after="80" w:line="280" w:lineRule="exact"/>
              <w:jc w:val="left"/>
              <w:rPr>
                <w:b/>
                <w:position w:val="2"/>
              </w:rPr>
            </w:pPr>
            <w:r w:rsidRPr="009171A2">
              <w:rPr>
                <w:rFonts w:hint="cs"/>
                <w:b/>
                <w:position w:val="2"/>
                <w:rtl/>
              </w:rPr>
              <w:lastRenderedPageBreak/>
              <w:t>يرى بعض الأعضاء أن هذا الحكم يتسم بالمرونة الكافية.</w:t>
            </w:r>
          </w:p>
          <w:p w14:paraId="321CF4C3" w14:textId="77777777" w:rsidR="002021F7" w:rsidRPr="009171A2" w:rsidRDefault="002021F7" w:rsidP="002021F7">
            <w:pPr>
              <w:pStyle w:val="Tabletexte"/>
              <w:spacing w:before="80" w:after="80" w:line="280" w:lineRule="exact"/>
              <w:jc w:val="left"/>
              <w:rPr>
                <w:b/>
                <w:position w:val="2"/>
              </w:rPr>
            </w:pPr>
          </w:p>
          <w:p w14:paraId="57E2A45E" w14:textId="1BE6BC00" w:rsidR="00A52875" w:rsidRPr="009171A2" w:rsidRDefault="002021F7" w:rsidP="002021F7">
            <w:pPr>
              <w:pStyle w:val="Tabletexte"/>
              <w:spacing w:before="80" w:after="80" w:line="280" w:lineRule="exact"/>
              <w:jc w:val="left"/>
              <w:rPr>
                <w:b/>
                <w:position w:val="2"/>
              </w:rPr>
            </w:pPr>
            <w:r w:rsidRPr="009171A2">
              <w:rPr>
                <w:rFonts w:hint="cs"/>
                <w:b/>
                <w:position w:val="2"/>
                <w:rtl/>
              </w:rPr>
              <w:lastRenderedPageBreak/>
              <w:t>يرى بعض الأعضاء أن هذا الحكم غير</w:t>
            </w:r>
            <w:r w:rsidRPr="009171A2">
              <w:rPr>
                <w:rFonts w:hint="eastAsia"/>
                <w:b/>
                <w:position w:val="2"/>
                <w:rtl/>
              </w:rPr>
              <w:t> </w:t>
            </w:r>
            <w:r w:rsidRPr="009171A2">
              <w:rPr>
                <w:rFonts w:hint="cs"/>
                <w:b/>
                <w:position w:val="2"/>
                <w:rtl/>
              </w:rPr>
              <w:t>مرن.</w:t>
            </w:r>
          </w:p>
        </w:tc>
        <w:tc>
          <w:tcPr>
            <w:tcW w:w="932" w:type="pct"/>
          </w:tcPr>
          <w:p w14:paraId="3FFDFD72" w14:textId="77777777" w:rsidR="002021F7" w:rsidRPr="009171A2" w:rsidRDefault="002021F7" w:rsidP="002021F7">
            <w:pPr>
              <w:pStyle w:val="Tabletexte"/>
              <w:spacing w:before="80" w:after="80" w:line="280" w:lineRule="exact"/>
              <w:jc w:val="left"/>
              <w:rPr>
                <w:b/>
                <w:position w:val="2"/>
              </w:rPr>
            </w:pPr>
            <w:r w:rsidRPr="009171A2">
              <w:rPr>
                <w:b/>
                <w:position w:val="2"/>
                <w:rtl/>
              </w:rPr>
              <w:lastRenderedPageBreak/>
              <w:t>يرى بعض الأعضاء أن هذا الحكم لا</w:t>
            </w:r>
            <w:r w:rsidRPr="009171A2">
              <w:rPr>
                <w:rFonts w:hint="cs"/>
                <w:b/>
                <w:position w:val="2"/>
                <w:rtl/>
              </w:rPr>
              <w:t> </w:t>
            </w:r>
            <w:r w:rsidRPr="009171A2">
              <w:rPr>
                <w:b/>
                <w:position w:val="2"/>
                <w:rtl/>
              </w:rPr>
              <w:t>يتطلب أي تعديل نظراً لقابلية تطبيقه ومرونته.</w:t>
            </w:r>
          </w:p>
          <w:p w14:paraId="0DF0D3C3" w14:textId="77777777" w:rsidR="002021F7" w:rsidRPr="009171A2" w:rsidRDefault="002021F7" w:rsidP="002021F7">
            <w:pPr>
              <w:pStyle w:val="Tabletexte"/>
              <w:spacing w:before="80" w:after="80" w:line="280" w:lineRule="exact"/>
              <w:jc w:val="left"/>
              <w:rPr>
                <w:b/>
                <w:position w:val="2"/>
                <w:rtl/>
              </w:rPr>
            </w:pPr>
          </w:p>
          <w:p w14:paraId="6AF88F0B" w14:textId="77777777" w:rsidR="002021F7" w:rsidRPr="009171A2" w:rsidRDefault="002021F7" w:rsidP="002021F7">
            <w:pPr>
              <w:pStyle w:val="Tabletexte"/>
              <w:spacing w:before="80" w:after="80" w:line="280" w:lineRule="exact"/>
              <w:jc w:val="left"/>
              <w:rPr>
                <w:b/>
                <w:position w:val="2"/>
              </w:rPr>
            </w:pPr>
            <w:r w:rsidRPr="009171A2">
              <w:rPr>
                <w:b/>
                <w:position w:val="2"/>
                <w:rtl/>
              </w:rPr>
              <w:lastRenderedPageBreak/>
              <w:t>وذكر بعض الأعضاء أن هذا الحكم غير ضروري لأنه لم يعد قابلاً للتطبيق ولا مرناً.</w:t>
            </w:r>
          </w:p>
          <w:p w14:paraId="5C948378" w14:textId="77777777" w:rsidR="002021F7" w:rsidRPr="009171A2" w:rsidRDefault="002021F7" w:rsidP="002021F7">
            <w:pPr>
              <w:pStyle w:val="Tabletexte"/>
              <w:spacing w:before="80" w:after="80" w:line="280" w:lineRule="exact"/>
              <w:jc w:val="left"/>
              <w:rPr>
                <w:b/>
                <w:position w:val="2"/>
                <w:rtl/>
              </w:rPr>
            </w:pPr>
          </w:p>
          <w:p w14:paraId="4C18E611" w14:textId="488470C7" w:rsidR="00A52875" w:rsidRPr="009171A2" w:rsidRDefault="002021F7" w:rsidP="002021F7">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Pr="009171A2">
              <w:rPr>
                <w:b/>
                <w:position w:val="2"/>
                <w:rtl/>
              </w:rPr>
              <w:br/>
              <w:t>تكنولوجيا المعلومات والاتصالات للمستعملين النهائيين.</w:t>
            </w:r>
          </w:p>
        </w:tc>
      </w:tr>
      <w:tr w:rsidR="00BD348E" w:rsidRPr="009171A2" w14:paraId="78E4246A" w14:textId="77777777" w:rsidTr="000A4CD6">
        <w:tc>
          <w:tcPr>
            <w:tcW w:w="347" w:type="pct"/>
          </w:tcPr>
          <w:p w14:paraId="721EA667" w14:textId="0DC1E4E8" w:rsidR="00A52875" w:rsidRPr="009171A2" w:rsidRDefault="002D179F" w:rsidP="00D76FF0">
            <w:pPr>
              <w:pStyle w:val="Tabletexte"/>
              <w:spacing w:before="80" w:after="80" w:line="280" w:lineRule="exact"/>
              <w:jc w:val="center"/>
              <w:rPr>
                <w:position w:val="2"/>
              </w:rPr>
            </w:pPr>
            <w:r w:rsidRPr="009171A2">
              <w:rPr>
                <w:position w:val="2"/>
              </w:rPr>
              <w:lastRenderedPageBreak/>
              <w:t>36/1</w:t>
            </w:r>
          </w:p>
        </w:tc>
        <w:tc>
          <w:tcPr>
            <w:tcW w:w="929" w:type="pct"/>
          </w:tcPr>
          <w:p w14:paraId="1CE2A3D9" w14:textId="4D939297" w:rsidR="00A52875" w:rsidRPr="009171A2" w:rsidRDefault="002D179F" w:rsidP="00D76FF0">
            <w:pPr>
              <w:pStyle w:val="Tabletexte"/>
              <w:spacing w:before="80" w:after="80" w:line="280" w:lineRule="exact"/>
              <w:jc w:val="left"/>
              <w:rPr>
                <w:b/>
                <w:bCs/>
                <w:position w:val="2"/>
              </w:rPr>
            </w:pPr>
            <w:r w:rsidRPr="009171A2">
              <w:rPr>
                <w:b/>
                <w:bCs/>
                <w:position w:val="2"/>
              </w:rPr>
              <w:t>4.3.3</w:t>
            </w:r>
            <w:r w:rsidRPr="009171A2">
              <w:rPr>
                <w:b/>
                <w:bCs/>
                <w:position w:val="2"/>
                <w:rtl/>
                <w:lang w:bidi="ar-EG"/>
              </w:rPr>
              <w:tab/>
              <w:t>تكون نفقات الدفع (الرسوم، ونفقات المقاصة، والعمولات، إلخ.) المتكبّدة في البلد المدين على عاتق المدين. وتكون مثل هذه النفقات المتكبدة في البلد الدائن، بما فيها نفقات الدفع التي تستقطعها المصارف الوسيطة في البلدان الثالثة، على عاتق الدائن.</w:t>
            </w:r>
          </w:p>
        </w:tc>
        <w:tc>
          <w:tcPr>
            <w:tcW w:w="931" w:type="pct"/>
            <w:gridSpan w:val="2"/>
          </w:tcPr>
          <w:p w14:paraId="3DB47AFF" w14:textId="6F74FA50" w:rsidR="00A52875" w:rsidRPr="009171A2" w:rsidRDefault="00B77FF7" w:rsidP="00D76FF0">
            <w:pPr>
              <w:pStyle w:val="Tabletexte"/>
              <w:spacing w:before="80" w:after="80" w:line="280" w:lineRule="exact"/>
              <w:jc w:val="left"/>
              <w:rPr>
                <w:rFonts w:eastAsia="Times New Roman"/>
                <w:position w:val="2"/>
              </w:rPr>
            </w:pPr>
            <w:r w:rsidRPr="009171A2">
              <w:rPr>
                <w:position w:val="2"/>
              </w:rPr>
              <w:t>4.3.3</w:t>
            </w:r>
            <w:r w:rsidRPr="009171A2">
              <w:rPr>
                <w:rFonts w:hint="cs"/>
                <w:position w:val="2"/>
                <w:rtl/>
                <w:lang w:bidi="ar-EG"/>
              </w:rPr>
              <w:tab/>
              <w:t>تكون نفقات الدفع (الرسوم، ونفقات المقاصة، والعمولات، إلخ.) المتكبّدة في البلد المدين على عاتق المدين. وتكون مثل هذه النفقات المتكبدة في البلد الدائن، بما فيها نفقات الدفع التي تستقطعها المصارف الوسيطة في</w:t>
            </w:r>
            <w:r w:rsidR="002021F7" w:rsidRPr="009171A2">
              <w:rPr>
                <w:rFonts w:hint="eastAsia"/>
                <w:position w:val="2"/>
                <w:rtl/>
                <w:lang w:bidi="ar-EG"/>
              </w:rPr>
              <w:t> </w:t>
            </w:r>
            <w:r w:rsidRPr="009171A2">
              <w:rPr>
                <w:rFonts w:hint="cs"/>
                <w:position w:val="2"/>
                <w:rtl/>
                <w:lang w:bidi="ar-EG"/>
              </w:rPr>
              <w:t>البلدان الثالثة، على عاتق الدائن.</w:t>
            </w:r>
          </w:p>
        </w:tc>
        <w:tc>
          <w:tcPr>
            <w:tcW w:w="904" w:type="pct"/>
          </w:tcPr>
          <w:p w14:paraId="7526D082" w14:textId="69E4C2FD"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6D1A092E" w14:textId="77777777" w:rsidR="00482BB8" w:rsidRPr="009171A2" w:rsidRDefault="00482BB8" w:rsidP="00D76FF0">
            <w:pPr>
              <w:pStyle w:val="Tabletexte"/>
              <w:spacing w:before="80" w:after="80" w:line="280" w:lineRule="exact"/>
              <w:jc w:val="left"/>
              <w:rPr>
                <w:b/>
                <w:position w:val="2"/>
              </w:rPr>
            </w:pPr>
          </w:p>
          <w:p w14:paraId="7646FFC6" w14:textId="1C2C4877"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5A31CFBA" w14:textId="77777777" w:rsidR="002021F7"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p>
          <w:p w14:paraId="43FAFB65" w14:textId="77777777" w:rsidR="002021F7" w:rsidRPr="009171A2" w:rsidRDefault="002021F7" w:rsidP="002021F7">
            <w:pPr>
              <w:pStyle w:val="Tabletexte"/>
              <w:spacing w:before="80" w:after="80" w:line="280" w:lineRule="exact"/>
              <w:jc w:val="left"/>
              <w:rPr>
                <w:b/>
                <w:position w:val="2"/>
              </w:rPr>
            </w:pPr>
          </w:p>
          <w:p w14:paraId="126A79C9" w14:textId="0E8B2FF4" w:rsidR="00A52875"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غير</w:t>
            </w:r>
            <w:r w:rsidRPr="009171A2">
              <w:rPr>
                <w:rFonts w:hint="eastAsia"/>
                <w:b/>
                <w:position w:val="2"/>
                <w:rtl/>
              </w:rPr>
              <w:t> </w:t>
            </w:r>
            <w:r w:rsidRPr="009171A2">
              <w:rPr>
                <w:rFonts w:hint="cs"/>
                <w:b/>
                <w:position w:val="2"/>
                <w:rtl/>
              </w:rPr>
              <w:t>مرن.</w:t>
            </w:r>
          </w:p>
        </w:tc>
        <w:tc>
          <w:tcPr>
            <w:tcW w:w="932" w:type="pct"/>
          </w:tcPr>
          <w:p w14:paraId="17A0A0B0" w14:textId="77777777" w:rsidR="002021F7" w:rsidRPr="009171A2" w:rsidRDefault="002021F7" w:rsidP="002021F7">
            <w:pPr>
              <w:pStyle w:val="Tabletexte"/>
              <w:spacing w:before="80" w:after="80" w:line="280" w:lineRule="exact"/>
              <w:jc w:val="left"/>
              <w:rPr>
                <w:b/>
                <w:position w:val="2"/>
              </w:rPr>
            </w:pPr>
            <w:r w:rsidRPr="009171A2">
              <w:rPr>
                <w:b/>
                <w:position w:val="2"/>
                <w:rtl/>
              </w:rPr>
              <w:t>يرى بعض الأعضاء أن هذا الحكم لا</w:t>
            </w:r>
            <w:r w:rsidRPr="009171A2">
              <w:rPr>
                <w:rFonts w:hint="cs"/>
                <w:b/>
                <w:position w:val="2"/>
                <w:rtl/>
              </w:rPr>
              <w:t> </w:t>
            </w:r>
            <w:r w:rsidRPr="009171A2">
              <w:rPr>
                <w:b/>
                <w:position w:val="2"/>
                <w:rtl/>
              </w:rPr>
              <w:t>يتطلب أي تعديل نظراً لقابلية تطبيقه ومرونته.</w:t>
            </w:r>
          </w:p>
          <w:p w14:paraId="08413D88" w14:textId="77777777" w:rsidR="002021F7" w:rsidRPr="009171A2" w:rsidRDefault="002021F7" w:rsidP="002021F7">
            <w:pPr>
              <w:pStyle w:val="Tabletexte"/>
              <w:spacing w:before="80" w:after="80" w:line="280" w:lineRule="exact"/>
              <w:jc w:val="left"/>
              <w:rPr>
                <w:b/>
                <w:position w:val="2"/>
                <w:rtl/>
              </w:rPr>
            </w:pPr>
          </w:p>
          <w:p w14:paraId="49E249B8" w14:textId="77777777" w:rsidR="002021F7" w:rsidRPr="009171A2" w:rsidRDefault="002021F7" w:rsidP="002021F7">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09330458" w14:textId="77777777" w:rsidR="002021F7" w:rsidRPr="009171A2" w:rsidRDefault="002021F7" w:rsidP="002021F7">
            <w:pPr>
              <w:pStyle w:val="Tabletexte"/>
              <w:spacing w:before="80" w:after="80" w:line="280" w:lineRule="exact"/>
              <w:jc w:val="left"/>
              <w:rPr>
                <w:b/>
                <w:position w:val="2"/>
                <w:rtl/>
              </w:rPr>
            </w:pPr>
          </w:p>
          <w:p w14:paraId="2CE56F1B" w14:textId="053A580C" w:rsidR="00A52875" w:rsidRPr="009171A2" w:rsidRDefault="002021F7" w:rsidP="002021F7">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Pr="009171A2">
              <w:rPr>
                <w:b/>
                <w:position w:val="2"/>
                <w:rtl/>
              </w:rPr>
              <w:br/>
              <w:t>تكنولوجيا المعلومات والاتصالات للمستعملين النهائيين.</w:t>
            </w:r>
          </w:p>
        </w:tc>
      </w:tr>
      <w:tr w:rsidR="00BD348E" w:rsidRPr="009171A2" w14:paraId="46FBFC7B" w14:textId="77777777" w:rsidTr="000A4CD6">
        <w:tc>
          <w:tcPr>
            <w:tcW w:w="347" w:type="pct"/>
          </w:tcPr>
          <w:p w14:paraId="6355ECE5" w14:textId="4296B17C" w:rsidR="00A52875" w:rsidRPr="009171A2" w:rsidRDefault="002D179F" w:rsidP="00D76FF0">
            <w:pPr>
              <w:pStyle w:val="Tabletexte"/>
              <w:spacing w:before="80" w:after="80" w:line="280" w:lineRule="exact"/>
              <w:jc w:val="center"/>
              <w:rPr>
                <w:position w:val="2"/>
              </w:rPr>
            </w:pPr>
            <w:r w:rsidRPr="009171A2">
              <w:rPr>
                <w:position w:val="2"/>
              </w:rPr>
              <w:lastRenderedPageBreak/>
              <w:t>37/1</w:t>
            </w:r>
          </w:p>
        </w:tc>
        <w:tc>
          <w:tcPr>
            <w:tcW w:w="929" w:type="pct"/>
          </w:tcPr>
          <w:p w14:paraId="726DE6BA" w14:textId="5AF50F44" w:rsidR="00A52875" w:rsidRPr="009171A2" w:rsidRDefault="002D179F" w:rsidP="00D76FF0">
            <w:pPr>
              <w:pStyle w:val="Tabletexte"/>
              <w:spacing w:before="80" w:after="80" w:line="280" w:lineRule="exact"/>
              <w:jc w:val="left"/>
              <w:rPr>
                <w:b/>
                <w:bCs/>
                <w:position w:val="2"/>
              </w:rPr>
            </w:pPr>
            <w:r w:rsidRPr="009171A2">
              <w:rPr>
                <w:b/>
                <w:bCs/>
                <w:position w:val="2"/>
              </w:rPr>
              <w:t>3</w:t>
            </w:r>
            <w:r w:rsidRPr="009171A2">
              <w:rPr>
                <w:b/>
                <w:bCs/>
                <w:position w:val="2"/>
                <w:rtl/>
              </w:rPr>
              <w:tab/>
              <w:t>أحكام إضافية</w:t>
            </w:r>
          </w:p>
        </w:tc>
        <w:tc>
          <w:tcPr>
            <w:tcW w:w="931" w:type="pct"/>
            <w:gridSpan w:val="2"/>
          </w:tcPr>
          <w:p w14:paraId="1F8E32BF" w14:textId="1A4D507A" w:rsidR="00A52875" w:rsidRPr="009171A2" w:rsidRDefault="00B77FF7" w:rsidP="00D76FF0">
            <w:pPr>
              <w:pStyle w:val="Tabletexte"/>
              <w:spacing w:before="80" w:after="80" w:line="280" w:lineRule="exact"/>
              <w:jc w:val="left"/>
              <w:rPr>
                <w:position w:val="2"/>
              </w:rPr>
            </w:pPr>
            <w:r w:rsidRPr="009171A2">
              <w:rPr>
                <w:position w:val="2"/>
              </w:rPr>
              <w:t>4.3</w:t>
            </w:r>
            <w:r w:rsidRPr="009171A2">
              <w:rPr>
                <w:rFonts w:hint="cs"/>
                <w:position w:val="2"/>
                <w:rtl/>
              </w:rPr>
              <w:tab/>
              <w:t>أحكام إضافية</w:t>
            </w:r>
          </w:p>
        </w:tc>
        <w:tc>
          <w:tcPr>
            <w:tcW w:w="904" w:type="pct"/>
          </w:tcPr>
          <w:p w14:paraId="2D3D7DC3" w14:textId="77777777" w:rsidR="00A52875" w:rsidRPr="009171A2" w:rsidRDefault="00A52875" w:rsidP="00D76FF0">
            <w:pPr>
              <w:pStyle w:val="Tabletexte"/>
              <w:spacing w:before="80" w:after="80" w:line="280" w:lineRule="exact"/>
              <w:jc w:val="left"/>
              <w:rPr>
                <w:b/>
                <w:position w:val="2"/>
              </w:rPr>
            </w:pPr>
          </w:p>
        </w:tc>
        <w:tc>
          <w:tcPr>
            <w:tcW w:w="957" w:type="pct"/>
            <w:gridSpan w:val="2"/>
          </w:tcPr>
          <w:p w14:paraId="2B0E7A68" w14:textId="77777777" w:rsidR="00A52875" w:rsidRPr="009171A2" w:rsidRDefault="00A52875" w:rsidP="00D76FF0">
            <w:pPr>
              <w:pStyle w:val="Tabletexte"/>
              <w:spacing w:before="80" w:after="80" w:line="280" w:lineRule="exact"/>
              <w:jc w:val="left"/>
              <w:rPr>
                <w:b/>
                <w:position w:val="2"/>
              </w:rPr>
            </w:pPr>
          </w:p>
        </w:tc>
        <w:tc>
          <w:tcPr>
            <w:tcW w:w="932" w:type="pct"/>
          </w:tcPr>
          <w:p w14:paraId="29E675D2" w14:textId="1A97B342" w:rsidR="008A7078" w:rsidRPr="009171A2" w:rsidRDefault="008A7078" w:rsidP="00D76FF0">
            <w:pPr>
              <w:pStyle w:val="Tabletexte"/>
              <w:spacing w:before="80" w:after="80" w:line="280" w:lineRule="exact"/>
              <w:jc w:val="left"/>
              <w:rPr>
                <w:b/>
                <w:position w:val="2"/>
              </w:rPr>
            </w:pPr>
            <w:r w:rsidRPr="009171A2">
              <w:rPr>
                <w:b/>
                <w:position w:val="2"/>
                <w:rtl/>
              </w:rPr>
              <w:t>يرى بعض الأعضاء أن هذا الحكم لا</w:t>
            </w:r>
            <w:r w:rsidR="002021F7" w:rsidRPr="009171A2">
              <w:rPr>
                <w:rFonts w:hint="cs"/>
                <w:b/>
                <w:position w:val="2"/>
                <w:rtl/>
              </w:rPr>
              <w:t> </w:t>
            </w:r>
            <w:r w:rsidRPr="009171A2">
              <w:rPr>
                <w:b/>
                <w:position w:val="2"/>
                <w:rtl/>
              </w:rPr>
              <w:t>يتطلب أي تعديل نظراً لقابلية تطبيقه ومرونته.</w:t>
            </w:r>
          </w:p>
          <w:p w14:paraId="3BD144DD" w14:textId="77777777" w:rsidR="002021F7" w:rsidRPr="009171A2" w:rsidRDefault="002021F7" w:rsidP="00D76FF0">
            <w:pPr>
              <w:pStyle w:val="Tabletexte"/>
              <w:spacing w:before="80" w:after="80" w:line="280" w:lineRule="exact"/>
              <w:jc w:val="left"/>
              <w:rPr>
                <w:b/>
                <w:position w:val="2"/>
                <w:rtl/>
              </w:rPr>
            </w:pPr>
          </w:p>
          <w:p w14:paraId="5E6E428D" w14:textId="48C4AA97" w:rsidR="00A52875" w:rsidRPr="009171A2" w:rsidRDefault="008A7078" w:rsidP="00D76FF0">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tc>
      </w:tr>
      <w:tr w:rsidR="00BD348E" w:rsidRPr="009171A2" w14:paraId="15893A50" w14:textId="77777777" w:rsidTr="000A4CD6">
        <w:tc>
          <w:tcPr>
            <w:tcW w:w="347" w:type="pct"/>
          </w:tcPr>
          <w:p w14:paraId="4C11CBAE" w14:textId="36CAADB8" w:rsidR="00A52875" w:rsidRPr="009171A2" w:rsidRDefault="002D179F" w:rsidP="00D76FF0">
            <w:pPr>
              <w:pStyle w:val="Tabletexte"/>
              <w:spacing w:before="80" w:after="80" w:line="280" w:lineRule="exact"/>
              <w:jc w:val="center"/>
              <w:rPr>
                <w:position w:val="2"/>
              </w:rPr>
            </w:pPr>
            <w:r w:rsidRPr="009171A2">
              <w:rPr>
                <w:position w:val="2"/>
              </w:rPr>
              <w:t>38/1</w:t>
            </w:r>
          </w:p>
        </w:tc>
        <w:tc>
          <w:tcPr>
            <w:tcW w:w="929" w:type="pct"/>
          </w:tcPr>
          <w:p w14:paraId="61BFB99C" w14:textId="174E2D51" w:rsidR="00A52875" w:rsidRPr="009171A2" w:rsidRDefault="002D179F" w:rsidP="00D76FF0">
            <w:pPr>
              <w:pStyle w:val="Tabletexte"/>
              <w:spacing w:before="80" w:after="80" w:line="280" w:lineRule="exact"/>
              <w:jc w:val="left"/>
              <w:rPr>
                <w:b/>
                <w:bCs/>
                <w:position w:val="2"/>
              </w:rPr>
            </w:pPr>
            <w:r w:rsidRPr="009171A2">
              <w:rPr>
                <w:b/>
                <w:bCs/>
                <w:position w:val="2"/>
              </w:rPr>
              <w:t>1.4.3</w:t>
            </w:r>
            <w:r w:rsidRPr="009171A2">
              <w:rPr>
                <w:b/>
                <w:bCs/>
                <w:position w:val="2"/>
                <w:rtl/>
                <w:lang w:bidi="ar-EG"/>
              </w:rPr>
              <w:tab/>
              <w:t>إذا طرأ، أثناء الفترة الواقعة بين تحويل المبلغ (تحويل مصرفي، شيكات، إلخ.) واستلامه (قيد في الحساب، قبض الشيك، إلخ.) من جانب الدائن، تغيير في</w:t>
            </w:r>
            <w:r w:rsidR="002021F7" w:rsidRPr="009171A2">
              <w:rPr>
                <w:rFonts w:hint="cs"/>
                <w:b/>
                <w:bCs/>
                <w:position w:val="2"/>
                <w:rtl/>
                <w:lang w:bidi="ar-EG"/>
              </w:rPr>
              <w:t> </w:t>
            </w:r>
            <w:r w:rsidRPr="009171A2">
              <w:rPr>
                <w:b/>
                <w:bCs/>
                <w:position w:val="2"/>
                <w:rtl/>
                <w:lang w:bidi="ar-EG"/>
              </w:rPr>
              <w:t>القيمة المكافئة للعملة المختارة، المحسوبة وفقاً لأحكام الرقم </w:t>
            </w:r>
            <w:r w:rsidRPr="009171A2">
              <w:rPr>
                <w:b/>
                <w:bCs/>
                <w:position w:val="2"/>
              </w:rPr>
              <w:t>25/1</w:t>
            </w:r>
            <w:r w:rsidRPr="009171A2">
              <w:rPr>
                <w:b/>
                <w:bCs/>
                <w:position w:val="2"/>
                <w:rtl/>
                <w:lang w:bidi="ar-EG"/>
              </w:rPr>
              <w:t xml:space="preserve"> (الفقرة </w:t>
            </w:r>
            <w:r w:rsidRPr="009171A2">
              <w:rPr>
                <w:b/>
                <w:bCs/>
                <w:position w:val="2"/>
              </w:rPr>
              <w:t>2.3</w:t>
            </w:r>
            <w:r w:rsidRPr="009171A2">
              <w:rPr>
                <w:b/>
                <w:bCs/>
                <w:position w:val="2"/>
                <w:rtl/>
                <w:lang w:bidi="ar-EG"/>
              </w:rPr>
              <w:t xml:space="preserve">)، وإذا كان الفرق الناتج عن هذا التغيير يتجاوز </w:t>
            </w:r>
            <w:r w:rsidRPr="009171A2">
              <w:rPr>
                <w:b/>
                <w:bCs/>
                <w:position w:val="2"/>
              </w:rPr>
              <w:t>%5</w:t>
            </w:r>
            <w:r w:rsidRPr="009171A2">
              <w:rPr>
                <w:b/>
                <w:bCs/>
                <w:position w:val="2"/>
                <w:rtl/>
                <w:lang w:bidi="ar-EG"/>
              </w:rPr>
              <w:t xml:space="preserve"> من قيمة المبلغ المستحق، المحسوبة بعد حصول هذا التغيير، يقسم الفرق الإجمالي مناصفة بين المدين والدائن.</w:t>
            </w:r>
          </w:p>
        </w:tc>
        <w:tc>
          <w:tcPr>
            <w:tcW w:w="931" w:type="pct"/>
            <w:gridSpan w:val="2"/>
          </w:tcPr>
          <w:p w14:paraId="134088FD" w14:textId="7DB5B4B6" w:rsidR="00A52875" w:rsidRPr="009171A2" w:rsidRDefault="00B77FF7" w:rsidP="00D76FF0">
            <w:pPr>
              <w:pStyle w:val="Tabletexte"/>
              <w:spacing w:before="80" w:after="80" w:line="280" w:lineRule="exact"/>
              <w:jc w:val="left"/>
              <w:rPr>
                <w:rFonts w:eastAsia="Times New Roman"/>
                <w:position w:val="2"/>
              </w:rPr>
            </w:pPr>
            <w:r w:rsidRPr="009171A2">
              <w:rPr>
                <w:position w:val="2"/>
              </w:rPr>
              <w:t>2.4.3</w:t>
            </w:r>
            <w:r w:rsidRPr="009171A2">
              <w:rPr>
                <w:rFonts w:hint="cs"/>
                <w:position w:val="2"/>
                <w:rtl/>
                <w:lang w:bidi="ar-EG"/>
              </w:rPr>
              <w:tab/>
              <w:t>إذا طرأ، أثناء الفترة الواقعة بين إرسال وسيلة الدفع (تحويل مصرفي، شيكات، إلخ.) واستلام تلك الوسيلة (قيد في</w:t>
            </w:r>
            <w:r w:rsidR="002021F7" w:rsidRPr="009171A2">
              <w:rPr>
                <w:rFonts w:hint="eastAsia"/>
                <w:position w:val="2"/>
                <w:rtl/>
                <w:lang w:bidi="ar-EG"/>
              </w:rPr>
              <w:t> </w:t>
            </w:r>
            <w:r w:rsidRPr="009171A2">
              <w:rPr>
                <w:rFonts w:hint="cs"/>
                <w:position w:val="2"/>
                <w:rtl/>
                <w:lang w:bidi="ar-EG"/>
              </w:rPr>
              <w:t>الحساب، قبض الشيك، إلخ.) من جانب الدائن، تغيير في القيمة المكافئة للعملة المختارة، المحسوبة وفقاً لأحكام الفقرة</w:t>
            </w:r>
            <w:r w:rsidRPr="009171A2">
              <w:rPr>
                <w:rFonts w:hint="eastAsia"/>
                <w:position w:val="2"/>
                <w:rtl/>
                <w:lang w:bidi="ar-EG"/>
              </w:rPr>
              <w:t> </w:t>
            </w:r>
            <w:r w:rsidRPr="009171A2">
              <w:rPr>
                <w:position w:val="2"/>
              </w:rPr>
              <w:t>2.3</w:t>
            </w:r>
            <w:r w:rsidRPr="009171A2">
              <w:rPr>
                <w:rFonts w:hint="cs"/>
                <w:position w:val="2"/>
                <w:rtl/>
                <w:lang w:bidi="ar-EG"/>
              </w:rPr>
              <w:t xml:space="preserve">، وإذا كان الفرق الناتج عن هذا التغيير يجاوز </w:t>
            </w:r>
            <w:r w:rsidRPr="009171A2">
              <w:rPr>
                <w:position w:val="2"/>
              </w:rPr>
              <w:t>%5</w:t>
            </w:r>
            <w:r w:rsidRPr="009171A2">
              <w:rPr>
                <w:rFonts w:hint="cs"/>
                <w:position w:val="2"/>
                <w:rtl/>
                <w:lang w:bidi="ar-EG"/>
              </w:rPr>
              <w:t xml:space="preserve"> من قيمة المبلغ المتوجب، المحسوبة بعد حصول هذا التغيير، يقسم الفرق الإجمالي مناصفة بين المدين والدائن.</w:t>
            </w:r>
          </w:p>
        </w:tc>
        <w:tc>
          <w:tcPr>
            <w:tcW w:w="904" w:type="pct"/>
          </w:tcPr>
          <w:p w14:paraId="7768FB7F" w14:textId="081941E0"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118538B1" w14:textId="77777777" w:rsidR="00482BB8" w:rsidRPr="009171A2" w:rsidRDefault="00482BB8" w:rsidP="00D76FF0">
            <w:pPr>
              <w:pStyle w:val="Tabletexte"/>
              <w:spacing w:before="80" w:after="80" w:line="280" w:lineRule="exact"/>
              <w:jc w:val="left"/>
              <w:rPr>
                <w:b/>
                <w:position w:val="2"/>
              </w:rPr>
            </w:pPr>
          </w:p>
          <w:p w14:paraId="7BE14619" w14:textId="4C00D94F"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0CEF8A35" w14:textId="77777777" w:rsidR="002021F7"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p>
          <w:p w14:paraId="5C95D138" w14:textId="77777777" w:rsidR="002021F7" w:rsidRPr="009171A2" w:rsidRDefault="002021F7" w:rsidP="002021F7">
            <w:pPr>
              <w:pStyle w:val="Tabletexte"/>
              <w:spacing w:before="80" w:after="80" w:line="280" w:lineRule="exact"/>
              <w:jc w:val="left"/>
              <w:rPr>
                <w:b/>
                <w:position w:val="2"/>
              </w:rPr>
            </w:pPr>
          </w:p>
          <w:p w14:paraId="2C3AD3E6" w14:textId="7A88337F" w:rsidR="00A52875"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غير</w:t>
            </w:r>
            <w:r w:rsidRPr="009171A2">
              <w:rPr>
                <w:rFonts w:hint="eastAsia"/>
                <w:b/>
                <w:position w:val="2"/>
                <w:rtl/>
              </w:rPr>
              <w:t> </w:t>
            </w:r>
            <w:r w:rsidRPr="009171A2">
              <w:rPr>
                <w:rFonts w:hint="cs"/>
                <w:b/>
                <w:position w:val="2"/>
                <w:rtl/>
              </w:rPr>
              <w:t>مرن.</w:t>
            </w:r>
          </w:p>
        </w:tc>
        <w:tc>
          <w:tcPr>
            <w:tcW w:w="932" w:type="pct"/>
          </w:tcPr>
          <w:p w14:paraId="6D73AE81" w14:textId="77777777" w:rsidR="002021F7" w:rsidRPr="009171A2" w:rsidRDefault="002021F7" w:rsidP="002021F7">
            <w:pPr>
              <w:pStyle w:val="Tabletexte"/>
              <w:spacing w:before="80" w:after="80" w:line="280" w:lineRule="exact"/>
              <w:jc w:val="left"/>
              <w:rPr>
                <w:b/>
                <w:position w:val="2"/>
              </w:rPr>
            </w:pPr>
            <w:r w:rsidRPr="009171A2">
              <w:rPr>
                <w:b/>
                <w:position w:val="2"/>
                <w:rtl/>
              </w:rPr>
              <w:t>يرى بعض الأعضاء أن هذا الحكم لا</w:t>
            </w:r>
            <w:r w:rsidRPr="009171A2">
              <w:rPr>
                <w:rFonts w:hint="cs"/>
                <w:b/>
                <w:position w:val="2"/>
                <w:rtl/>
              </w:rPr>
              <w:t> </w:t>
            </w:r>
            <w:r w:rsidRPr="009171A2">
              <w:rPr>
                <w:b/>
                <w:position w:val="2"/>
                <w:rtl/>
              </w:rPr>
              <w:t>يتطلب أي تعديل نظراً لقابلية تطبيقه ومرونته.</w:t>
            </w:r>
          </w:p>
          <w:p w14:paraId="09FA8274" w14:textId="77777777" w:rsidR="002021F7" w:rsidRPr="009171A2" w:rsidRDefault="002021F7" w:rsidP="002021F7">
            <w:pPr>
              <w:pStyle w:val="Tabletexte"/>
              <w:spacing w:before="80" w:after="80" w:line="280" w:lineRule="exact"/>
              <w:jc w:val="left"/>
              <w:rPr>
                <w:b/>
                <w:position w:val="2"/>
                <w:rtl/>
              </w:rPr>
            </w:pPr>
          </w:p>
          <w:p w14:paraId="6A6B4BB8" w14:textId="77777777" w:rsidR="002021F7" w:rsidRPr="009171A2" w:rsidRDefault="002021F7" w:rsidP="002021F7">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3144B8CC" w14:textId="77777777" w:rsidR="002021F7" w:rsidRPr="009171A2" w:rsidRDefault="002021F7" w:rsidP="002021F7">
            <w:pPr>
              <w:pStyle w:val="Tabletexte"/>
              <w:spacing w:before="80" w:after="80" w:line="280" w:lineRule="exact"/>
              <w:jc w:val="left"/>
              <w:rPr>
                <w:b/>
                <w:position w:val="2"/>
                <w:rtl/>
              </w:rPr>
            </w:pPr>
          </w:p>
          <w:p w14:paraId="1F4AD990" w14:textId="3472339D" w:rsidR="00A52875" w:rsidRPr="009171A2" w:rsidRDefault="002021F7" w:rsidP="002021F7">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Pr="009171A2">
              <w:rPr>
                <w:b/>
                <w:position w:val="2"/>
                <w:rtl/>
              </w:rPr>
              <w:br/>
              <w:t>تكنولوجيا المعلومات والاتصالات للمستعملين النهائيين.</w:t>
            </w:r>
          </w:p>
        </w:tc>
      </w:tr>
      <w:tr w:rsidR="00BD348E" w:rsidRPr="009171A2" w14:paraId="6611BD3F" w14:textId="77777777" w:rsidTr="002021F7">
        <w:trPr>
          <w:cantSplit/>
        </w:trPr>
        <w:tc>
          <w:tcPr>
            <w:tcW w:w="347" w:type="pct"/>
          </w:tcPr>
          <w:p w14:paraId="4C8ED01A" w14:textId="397EFB9E" w:rsidR="00A52875" w:rsidRPr="009171A2" w:rsidRDefault="002D179F" w:rsidP="00D76FF0">
            <w:pPr>
              <w:pStyle w:val="Tabletexte"/>
              <w:spacing w:before="80" w:after="80" w:line="280" w:lineRule="exact"/>
              <w:jc w:val="center"/>
              <w:rPr>
                <w:position w:val="2"/>
              </w:rPr>
            </w:pPr>
            <w:r w:rsidRPr="009171A2">
              <w:rPr>
                <w:position w:val="2"/>
              </w:rPr>
              <w:lastRenderedPageBreak/>
              <w:t>39/1</w:t>
            </w:r>
          </w:p>
        </w:tc>
        <w:tc>
          <w:tcPr>
            <w:tcW w:w="929" w:type="pct"/>
          </w:tcPr>
          <w:p w14:paraId="1DD24266" w14:textId="54935DBD" w:rsidR="00A52875" w:rsidRPr="009171A2" w:rsidRDefault="002D179F" w:rsidP="00D76FF0">
            <w:pPr>
              <w:pStyle w:val="Tabletexte"/>
              <w:spacing w:before="80" w:after="80" w:line="280" w:lineRule="exact"/>
              <w:jc w:val="left"/>
              <w:rPr>
                <w:b/>
                <w:bCs/>
                <w:position w:val="2"/>
              </w:rPr>
            </w:pPr>
            <w:r w:rsidRPr="009171A2">
              <w:rPr>
                <w:b/>
                <w:bCs/>
                <w:position w:val="2"/>
              </w:rPr>
              <w:t>2.4.3</w:t>
            </w:r>
            <w:r w:rsidRPr="009171A2">
              <w:rPr>
                <w:b/>
                <w:bCs/>
                <w:position w:val="2"/>
                <w:rtl/>
                <w:lang w:bidi="ar-EG"/>
              </w:rPr>
              <w:tab/>
              <w:t>إذا طرأ تعديل جوهري في النظام النقدي الدولي يؤدي إلى جعل الأحكام المنصوص عليها في فقرة واحدة أو أكثر من الفقرات الواردة أعلاه غير مجدية أو غير صالحة، يكون لوكالات التشغيل المرخص لها الحرية لكي تعتمد، بالاتفاق فيما بينها، قاعدة نقدية مختلفة أو إجراءات مختلفة لتسوية أرصدة الحسابات، بانتظار إعادة النظر في الأحكام المذكورة أعلاه.</w:t>
            </w:r>
          </w:p>
        </w:tc>
        <w:tc>
          <w:tcPr>
            <w:tcW w:w="931" w:type="pct"/>
            <w:gridSpan w:val="2"/>
          </w:tcPr>
          <w:p w14:paraId="264A0B70" w14:textId="74D8CF18" w:rsidR="00A52875" w:rsidRPr="009171A2" w:rsidRDefault="00B77FF7" w:rsidP="00D76FF0">
            <w:pPr>
              <w:pStyle w:val="Tabletexte"/>
              <w:spacing w:before="80" w:after="80" w:line="280" w:lineRule="exact"/>
              <w:jc w:val="left"/>
              <w:rPr>
                <w:rFonts w:eastAsia="Times New Roman"/>
                <w:position w:val="2"/>
              </w:rPr>
            </w:pPr>
            <w:r w:rsidRPr="009171A2">
              <w:rPr>
                <w:rFonts w:eastAsia="Times New Roman"/>
                <w:position w:val="2"/>
              </w:rPr>
              <w:t>3.4.3</w:t>
            </w:r>
            <w:r w:rsidRPr="009171A2">
              <w:rPr>
                <w:rFonts w:eastAsia="Times New Roman" w:hint="cs"/>
                <w:position w:val="2"/>
                <w:rtl/>
                <w:lang w:bidi="ar-EG"/>
              </w:rPr>
              <w:tab/>
              <w:t>إذا طرأ تعديل جوهري في النظام النقدي الدولي يؤدي إلى جعل الأحكام المنصوص عليها في فقرة واحدة أو</w:t>
            </w:r>
            <w:r w:rsidRPr="009171A2">
              <w:rPr>
                <w:rFonts w:eastAsia="Times New Roman" w:hint="eastAsia"/>
                <w:position w:val="2"/>
                <w:rtl/>
                <w:lang w:bidi="ar-EG"/>
              </w:rPr>
              <w:t> </w:t>
            </w:r>
            <w:r w:rsidRPr="009171A2">
              <w:rPr>
                <w:rFonts w:eastAsia="Times New Roman" w:hint="cs"/>
                <w:position w:val="2"/>
                <w:rtl/>
                <w:lang w:bidi="ar-EG"/>
              </w:rPr>
              <w:t>أكثر من الفقرات الواردة أعلاه غير مجدية أو غير صالحة، يكون المجال مفتوحاً أمام الإدارات</w:t>
            </w:r>
            <w:r w:rsidRPr="009171A2">
              <w:rPr>
                <w:rFonts w:eastAsia="Times New Roman"/>
                <w:position w:val="2"/>
                <w:rtl/>
                <w:lang w:bidi="ar-EG"/>
              </w:rPr>
              <w:fldChar w:fldCharType="begin"/>
            </w:r>
            <w:r w:rsidRPr="009171A2">
              <w:rPr>
                <w:rFonts w:eastAsia="Times New Roman"/>
                <w:position w:val="2"/>
                <w:rtl/>
                <w:lang w:bidi="ar-EG"/>
              </w:rPr>
              <w:instrText xml:space="preserve"> </w:instrText>
            </w:r>
            <w:r w:rsidRPr="009171A2">
              <w:rPr>
                <w:rFonts w:eastAsia="Times New Roman" w:hint="cs"/>
                <w:position w:val="2"/>
              </w:rPr>
              <w:instrText>NOTEREF</w:instrText>
            </w:r>
            <w:r w:rsidRPr="009171A2">
              <w:rPr>
                <w:rFonts w:eastAsia="Times New Roman" w:hint="cs"/>
                <w:position w:val="2"/>
                <w:rtl/>
                <w:lang w:bidi="ar-EG"/>
              </w:rPr>
              <w:instrText xml:space="preserve"> _</w:instrText>
            </w:r>
            <w:r w:rsidRPr="009171A2">
              <w:rPr>
                <w:rFonts w:eastAsia="Times New Roman" w:hint="cs"/>
                <w:position w:val="2"/>
              </w:rPr>
              <w:instrText>Ref319403625 \h</w:instrText>
            </w:r>
            <w:r w:rsidRPr="009171A2">
              <w:rPr>
                <w:rFonts w:eastAsia="Times New Roman"/>
                <w:position w:val="2"/>
                <w:rtl/>
                <w:lang w:bidi="ar-EG"/>
              </w:rPr>
              <w:instrText xml:space="preserve"> </w:instrText>
            </w:r>
            <w:r w:rsidR="00482BB8" w:rsidRPr="009171A2">
              <w:rPr>
                <w:rFonts w:eastAsia="Times New Roman"/>
                <w:position w:val="2"/>
                <w:rtl/>
                <w:lang w:bidi="ar-EG"/>
              </w:rPr>
              <w:instrText xml:space="preserve"> \* </w:instrText>
            </w:r>
            <w:r w:rsidR="00482BB8" w:rsidRPr="009171A2">
              <w:rPr>
                <w:rFonts w:eastAsia="Times New Roman"/>
                <w:position w:val="2"/>
                <w:lang w:bidi="ar-EG"/>
              </w:rPr>
              <w:instrText>MERGEFORMAT</w:instrText>
            </w:r>
            <w:r w:rsidR="00482BB8" w:rsidRPr="009171A2">
              <w:rPr>
                <w:rFonts w:eastAsia="Times New Roman"/>
                <w:position w:val="2"/>
                <w:rtl/>
                <w:lang w:bidi="ar-EG"/>
              </w:rPr>
              <w:instrText xml:space="preserve"> </w:instrText>
            </w:r>
            <w:r w:rsidRPr="009171A2">
              <w:rPr>
                <w:rFonts w:eastAsia="Times New Roman"/>
                <w:position w:val="2"/>
                <w:rtl/>
                <w:lang w:bidi="ar-EG"/>
              </w:rPr>
            </w:r>
            <w:r w:rsidRPr="009171A2">
              <w:rPr>
                <w:rFonts w:eastAsia="Times New Roman"/>
                <w:position w:val="2"/>
                <w:rtl/>
                <w:lang w:bidi="ar-EG"/>
              </w:rPr>
              <w:fldChar w:fldCharType="separate"/>
            </w:r>
            <w:r w:rsidRPr="009171A2">
              <w:rPr>
                <w:rFonts w:eastAsia="Times New Roman"/>
                <w:position w:val="2"/>
                <w:rtl/>
                <w:lang w:bidi="ar-SA"/>
              </w:rPr>
              <w:t>*</w:t>
            </w:r>
            <w:r w:rsidRPr="009171A2">
              <w:rPr>
                <w:rFonts w:eastAsia="Times New Roman"/>
                <w:position w:val="2"/>
                <w:rtl/>
              </w:rPr>
              <w:fldChar w:fldCharType="end"/>
            </w:r>
            <w:r w:rsidRPr="009171A2">
              <w:rPr>
                <w:rFonts w:eastAsia="Times New Roman" w:hint="cs"/>
                <w:position w:val="2"/>
                <w:rtl/>
                <w:lang w:bidi="ar-EG"/>
              </w:rPr>
              <w:t xml:space="preserve"> لكي تعتمد، بموجب اتفاقات متبادلة، قاعدة نقدية مختلفة أو إجراءات مختلفة لدفع أرصدة الحسابات، بانتظار إعادة النظر بالأحكام المذكورة</w:t>
            </w:r>
            <w:r w:rsidRPr="009171A2">
              <w:rPr>
                <w:rFonts w:eastAsia="Times New Roman" w:hint="eastAsia"/>
                <w:position w:val="2"/>
                <w:rtl/>
                <w:lang w:bidi="ar-EG"/>
              </w:rPr>
              <w:t> </w:t>
            </w:r>
            <w:r w:rsidRPr="009171A2">
              <w:rPr>
                <w:rFonts w:eastAsia="Times New Roman" w:hint="cs"/>
                <w:position w:val="2"/>
                <w:rtl/>
                <w:lang w:bidi="ar-EG"/>
              </w:rPr>
              <w:t>أعلاه.</w:t>
            </w:r>
          </w:p>
          <w:p w14:paraId="27CE06D5" w14:textId="77777777" w:rsidR="002021F7" w:rsidRPr="009171A2" w:rsidRDefault="002021F7" w:rsidP="00D76FF0">
            <w:pPr>
              <w:pStyle w:val="Tabletexte"/>
              <w:spacing w:before="80" w:after="80" w:line="280" w:lineRule="exact"/>
              <w:jc w:val="left"/>
              <w:rPr>
                <w:position w:val="2"/>
                <w:rtl/>
              </w:rPr>
            </w:pPr>
          </w:p>
          <w:p w14:paraId="01A58D00" w14:textId="3B28D05B" w:rsidR="00A52875" w:rsidRPr="009171A2" w:rsidRDefault="000958BC" w:rsidP="00D76FF0">
            <w:pPr>
              <w:pStyle w:val="Tabletexte"/>
              <w:spacing w:before="80" w:after="80" w:line="280" w:lineRule="exact"/>
              <w:jc w:val="left"/>
              <w:rPr>
                <w:position w:val="2"/>
              </w:rPr>
            </w:pPr>
            <w:r w:rsidRPr="009171A2">
              <w:rPr>
                <w:position w:val="2"/>
                <w:rtl/>
              </w:rPr>
              <w:t xml:space="preserve">* </w:t>
            </w:r>
            <w:r w:rsidRPr="009171A2">
              <w:rPr>
                <w:rFonts w:hint="cs"/>
                <w:position w:val="2"/>
                <w:rtl/>
              </w:rPr>
              <w:t>أو وكالة (وكالات) التشغيل الخاصة المعترف بها.</w:t>
            </w:r>
          </w:p>
        </w:tc>
        <w:tc>
          <w:tcPr>
            <w:tcW w:w="904" w:type="pct"/>
          </w:tcPr>
          <w:p w14:paraId="22DAE56E" w14:textId="0E6EA4EE" w:rsidR="00482BB8"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قابل للتطبيق</w:t>
            </w:r>
            <w:r w:rsidR="009A77C9" w:rsidRPr="009171A2">
              <w:rPr>
                <w:rFonts w:hint="cs"/>
                <w:b/>
                <w:position w:val="2"/>
                <w:rtl/>
              </w:rPr>
              <w:t>.</w:t>
            </w:r>
          </w:p>
          <w:p w14:paraId="42A07950" w14:textId="77777777" w:rsidR="00482BB8" w:rsidRPr="009171A2" w:rsidRDefault="00482BB8" w:rsidP="00D76FF0">
            <w:pPr>
              <w:pStyle w:val="Tabletexte"/>
              <w:spacing w:before="80" w:after="80" w:line="280" w:lineRule="exact"/>
              <w:jc w:val="left"/>
              <w:rPr>
                <w:b/>
                <w:position w:val="2"/>
              </w:rPr>
            </w:pPr>
          </w:p>
          <w:p w14:paraId="33320F25" w14:textId="7EAB587D" w:rsidR="00A52875" w:rsidRPr="009171A2" w:rsidRDefault="00482BB8" w:rsidP="00D76FF0">
            <w:pPr>
              <w:pStyle w:val="Tabletexte"/>
              <w:spacing w:before="80" w:after="80" w:line="280" w:lineRule="exact"/>
              <w:jc w:val="left"/>
              <w:rPr>
                <w:b/>
                <w:position w:val="2"/>
              </w:rPr>
            </w:pPr>
            <w:r w:rsidRPr="009171A2">
              <w:rPr>
                <w:rFonts w:hint="cs"/>
                <w:b/>
                <w:position w:val="2"/>
                <w:rtl/>
              </w:rPr>
              <w:t>يرى بعض الأعضاء أن هذا الحكم غير قابل للتطبيق</w:t>
            </w:r>
            <w:r w:rsidR="009A77C9" w:rsidRPr="009171A2">
              <w:rPr>
                <w:rFonts w:hint="cs"/>
                <w:b/>
                <w:position w:val="2"/>
                <w:rtl/>
              </w:rPr>
              <w:t>.</w:t>
            </w:r>
          </w:p>
        </w:tc>
        <w:tc>
          <w:tcPr>
            <w:tcW w:w="957" w:type="pct"/>
            <w:gridSpan w:val="2"/>
          </w:tcPr>
          <w:p w14:paraId="063911B8" w14:textId="77777777" w:rsidR="002021F7"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يتسم بالمرونة الكافية.</w:t>
            </w:r>
          </w:p>
          <w:p w14:paraId="566971E5" w14:textId="77777777" w:rsidR="002021F7" w:rsidRPr="009171A2" w:rsidRDefault="002021F7" w:rsidP="002021F7">
            <w:pPr>
              <w:pStyle w:val="Tabletexte"/>
              <w:spacing w:before="80" w:after="80" w:line="280" w:lineRule="exact"/>
              <w:jc w:val="left"/>
              <w:rPr>
                <w:b/>
                <w:position w:val="2"/>
              </w:rPr>
            </w:pPr>
          </w:p>
          <w:p w14:paraId="1B38B903" w14:textId="264344EC" w:rsidR="00A52875" w:rsidRPr="009171A2" w:rsidRDefault="002021F7" w:rsidP="002021F7">
            <w:pPr>
              <w:pStyle w:val="Tabletexte"/>
              <w:spacing w:before="80" w:after="80" w:line="280" w:lineRule="exact"/>
              <w:jc w:val="left"/>
              <w:rPr>
                <w:b/>
                <w:position w:val="2"/>
              </w:rPr>
            </w:pPr>
            <w:r w:rsidRPr="009171A2">
              <w:rPr>
                <w:rFonts w:hint="cs"/>
                <w:b/>
                <w:position w:val="2"/>
                <w:rtl/>
              </w:rPr>
              <w:t>يرى بعض الأعضاء أن هذا الحكم غير</w:t>
            </w:r>
            <w:r w:rsidRPr="009171A2">
              <w:rPr>
                <w:rFonts w:hint="eastAsia"/>
                <w:b/>
                <w:position w:val="2"/>
                <w:rtl/>
              </w:rPr>
              <w:t> </w:t>
            </w:r>
            <w:r w:rsidRPr="009171A2">
              <w:rPr>
                <w:rFonts w:hint="cs"/>
                <w:b/>
                <w:position w:val="2"/>
                <w:rtl/>
              </w:rPr>
              <w:t>مرن.</w:t>
            </w:r>
          </w:p>
        </w:tc>
        <w:tc>
          <w:tcPr>
            <w:tcW w:w="932" w:type="pct"/>
          </w:tcPr>
          <w:p w14:paraId="690D2180" w14:textId="77777777" w:rsidR="002021F7" w:rsidRPr="009171A2" w:rsidRDefault="002021F7" w:rsidP="002021F7">
            <w:pPr>
              <w:pStyle w:val="Tabletexte"/>
              <w:spacing w:before="80" w:after="80" w:line="280" w:lineRule="exact"/>
              <w:jc w:val="left"/>
              <w:rPr>
                <w:b/>
                <w:position w:val="2"/>
              </w:rPr>
            </w:pPr>
            <w:r w:rsidRPr="009171A2">
              <w:rPr>
                <w:b/>
                <w:position w:val="2"/>
                <w:rtl/>
              </w:rPr>
              <w:t>يرى بعض الأعضاء أن هذا الحكم لا</w:t>
            </w:r>
            <w:r w:rsidRPr="009171A2">
              <w:rPr>
                <w:rFonts w:hint="cs"/>
                <w:b/>
                <w:position w:val="2"/>
                <w:rtl/>
              </w:rPr>
              <w:t> </w:t>
            </w:r>
            <w:r w:rsidRPr="009171A2">
              <w:rPr>
                <w:b/>
                <w:position w:val="2"/>
                <w:rtl/>
              </w:rPr>
              <w:t>يتطلب أي تعديل نظراً لقابلية تطبيقه ومرونته.</w:t>
            </w:r>
          </w:p>
          <w:p w14:paraId="37CB1B25" w14:textId="77777777" w:rsidR="002021F7" w:rsidRPr="009171A2" w:rsidRDefault="002021F7" w:rsidP="002021F7">
            <w:pPr>
              <w:pStyle w:val="Tabletexte"/>
              <w:spacing w:before="80" w:after="80" w:line="280" w:lineRule="exact"/>
              <w:jc w:val="left"/>
              <w:rPr>
                <w:b/>
                <w:position w:val="2"/>
                <w:rtl/>
              </w:rPr>
            </w:pPr>
          </w:p>
          <w:p w14:paraId="05DD26A6" w14:textId="77777777" w:rsidR="002021F7" w:rsidRPr="009171A2" w:rsidRDefault="002021F7" w:rsidP="002021F7">
            <w:pPr>
              <w:pStyle w:val="Tabletexte"/>
              <w:spacing w:before="80" w:after="80" w:line="280" w:lineRule="exact"/>
              <w:jc w:val="left"/>
              <w:rPr>
                <w:b/>
                <w:position w:val="2"/>
              </w:rPr>
            </w:pPr>
            <w:r w:rsidRPr="009171A2">
              <w:rPr>
                <w:b/>
                <w:position w:val="2"/>
                <w:rtl/>
              </w:rPr>
              <w:t>وذكر بعض الأعضاء أن هذا الحكم غير ضروري لأنه لم يعد قابلاً للتطبيق ولا مرناً.</w:t>
            </w:r>
          </w:p>
          <w:p w14:paraId="1020575E" w14:textId="77777777" w:rsidR="002021F7" w:rsidRPr="009171A2" w:rsidRDefault="002021F7" w:rsidP="002021F7">
            <w:pPr>
              <w:pStyle w:val="Tabletexte"/>
              <w:spacing w:before="80" w:after="80" w:line="280" w:lineRule="exact"/>
              <w:jc w:val="left"/>
              <w:rPr>
                <w:b/>
                <w:position w:val="2"/>
                <w:rtl/>
              </w:rPr>
            </w:pPr>
          </w:p>
          <w:p w14:paraId="50E7C231" w14:textId="43C4794E" w:rsidR="00A52875" w:rsidRPr="009171A2" w:rsidRDefault="002021F7" w:rsidP="002021F7">
            <w:pPr>
              <w:pStyle w:val="Tabletexte"/>
              <w:spacing w:before="80" w:after="80" w:line="280" w:lineRule="exact"/>
              <w:jc w:val="left"/>
              <w:rPr>
                <w:b/>
                <w:position w:val="2"/>
              </w:rPr>
            </w:pPr>
            <w:r w:rsidRPr="009171A2">
              <w:rPr>
                <w:b/>
                <w:position w:val="2"/>
                <w:rtl/>
              </w:rPr>
              <w:t>وارتأى بعض الأعضاء أن الضرورة تدعو إلى تحديث هذا الحكم لتضمينه التغييرات التي طرأت على عملية توفير خدمات الاتصالات/</w:t>
            </w:r>
            <w:r w:rsidRPr="009171A2">
              <w:rPr>
                <w:b/>
                <w:position w:val="2"/>
                <w:rtl/>
              </w:rPr>
              <w:br/>
              <w:t>تكنولوجيا المعلومات والاتصالات للمستعملين النهائيين.</w:t>
            </w:r>
          </w:p>
        </w:tc>
      </w:tr>
    </w:tbl>
    <w:bookmarkEnd w:id="12"/>
    <w:bookmarkEnd w:id="13"/>
    <w:p w14:paraId="5A93637D" w14:textId="77777777" w:rsidR="00315A66" w:rsidRDefault="00315A66" w:rsidP="00315A66">
      <w:pPr>
        <w:spacing w:before="600"/>
        <w:jc w:val="center"/>
        <w:rPr>
          <w:rtl/>
        </w:rPr>
      </w:pPr>
      <w:r w:rsidRPr="006F3BD6">
        <w:rPr>
          <w:rFonts w:hint="cs"/>
          <w:rtl/>
          <w:lang w:bidi="ar-EG"/>
        </w:rPr>
        <w:t>ــــــــــــــــــــــــــــــــــــــــــــــــــــــــــــــــــــــــــــــــــــــــــــــــ</w:t>
      </w:r>
    </w:p>
    <w:sectPr w:rsidR="00315A66" w:rsidSect="00A07101">
      <w:headerReference w:type="first" r:id="rId27"/>
      <w:footerReference w:type="first" r:id="rId28"/>
      <w:pgSz w:w="16840" w:h="11907" w:orient="landscape" w:code="9"/>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E6066" w14:textId="77777777" w:rsidR="003547A9" w:rsidRDefault="003547A9" w:rsidP="006C3242">
      <w:pPr>
        <w:spacing w:before="0" w:line="240" w:lineRule="auto"/>
      </w:pPr>
      <w:r>
        <w:separator/>
      </w:r>
    </w:p>
  </w:endnote>
  <w:endnote w:type="continuationSeparator" w:id="0">
    <w:p w14:paraId="186068F4" w14:textId="77777777" w:rsidR="003547A9" w:rsidRDefault="003547A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9906" w14:textId="58124E26" w:rsidR="003547A9" w:rsidRPr="00F805BE" w:rsidRDefault="003547A9" w:rsidP="00FE5872">
    <w:pPr>
      <w:pStyle w:val="Footer"/>
      <w:tabs>
        <w:tab w:val="clear" w:pos="4153"/>
        <w:tab w:val="clear" w:pos="8306"/>
        <w:tab w:val="center" w:pos="5103"/>
        <w:tab w:val="right" w:pos="9639"/>
      </w:tabs>
      <w:spacing w:before="120"/>
      <w:rPr>
        <w:sz w:val="16"/>
        <w:szCs w:val="16"/>
        <w:lang w:val="fr-FR"/>
      </w:rPr>
    </w:pPr>
    <w:r w:rsidRPr="00F805BE">
      <w:rPr>
        <w:sz w:val="16"/>
        <w:szCs w:val="16"/>
        <w:lang w:val="fr-FR"/>
      </w:rPr>
      <w:fldChar w:fldCharType="begin"/>
    </w:r>
    <w:r w:rsidRPr="00F805BE">
      <w:rPr>
        <w:sz w:val="16"/>
        <w:szCs w:val="16"/>
        <w:lang w:val="fr-FR"/>
      </w:rPr>
      <w:instrText xml:space="preserve"> FILENAME \p \* MERGEFORMAT </w:instrText>
    </w:r>
    <w:r w:rsidRPr="00F805BE">
      <w:rPr>
        <w:sz w:val="16"/>
        <w:szCs w:val="16"/>
        <w:lang w:val="fr-FR"/>
      </w:rPr>
      <w:fldChar w:fldCharType="separate"/>
    </w:r>
    <w:r w:rsidR="009171A2">
      <w:rPr>
        <w:noProof/>
        <w:sz w:val="16"/>
        <w:szCs w:val="16"/>
        <w:lang w:val="fr-FR"/>
      </w:rPr>
      <w:t>P:\ARA\SG\CONSEIL\EG-ITR\EG-ITR-3\000\012A.docx</w:t>
    </w:r>
    <w:r w:rsidRPr="00F805BE">
      <w:rPr>
        <w:sz w:val="16"/>
        <w:szCs w:val="16"/>
      </w:rPr>
      <w:fldChar w:fldCharType="end"/>
    </w:r>
    <w:r w:rsidRPr="00F805BE">
      <w:rPr>
        <w:sz w:val="16"/>
        <w:szCs w:val="16"/>
      </w:rPr>
      <w:t xml:space="preserve"> </w:t>
    </w:r>
    <w:r w:rsidRPr="00F805BE">
      <w:rPr>
        <w:sz w:val="16"/>
        <w:szCs w:val="16"/>
        <w:lang w:val="fr-FR"/>
      </w:rPr>
      <w:t xml:space="preserve"> (481835)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048B" w14:textId="200A73BE" w:rsidR="003547A9" w:rsidRPr="0052614B" w:rsidRDefault="003547A9" w:rsidP="0052614B">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F7A2" w14:textId="642BA722" w:rsidR="003547A9" w:rsidRPr="00F805BE" w:rsidRDefault="003547A9" w:rsidP="0006468A">
    <w:pPr>
      <w:pStyle w:val="Footer"/>
      <w:tabs>
        <w:tab w:val="clear" w:pos="4153"/>
        <w:tab w:val="clear" w:pos="8306"/>
        <w:tab w:val="center" w:pos="5103"/>
        <w:tab w:val="right" w:pos="9639"/>
      </w:tabs>
      <w:spacing w:before="120"/>
      <w:rPr>
        <w:sz w:val="16"/>
        <w:szCs w:val="16"/>
        <w:lang w:val="fr-FR"/>
      </w:rPr>
    </w:pPr>
    <w:r w:rsidRPr="00F805BE">
      <w:rPr>
        <w:sz w:val="16"/>
        <w:szCs w:val="16"/>
        <w:lang w:val="fr-FR"/>
      </w:rPr>
      <w:fldChar w:fldCharType="begin"/>
    </w:r>
    <w:r w:rsidRPr="00F805BE">
      <w:rPr>
        <w:sz w:val="16"/>
        <w:szCs w:val="16"/>
        <w:lang w:val="fr-FR"/>
      </w:rPr>
      <w:instrText xml:space="preserve"> FILENAME \p \* MERGEFORMAT </w:instrText>
    </w:r>
    <w:r w:rsidRPr="00F805BE">
      <w:rPr>
        <w:sz w:val="16"/>
        <w:szCs w:val="16"/>
        <w:lang w:val="fr-FR"/>
      </w:rPr>
      <w:fldChar w:fldCharType="separate"/>
    </w:r>
    <w:r w:rsidR="009171A2">
      <w:rPr>
        <w:noProof/>
        <w:sz w:val="16"/>
        <w:szCs w:val="16"/>
        <w:lang w:val="fr-FR"/>
      </w:rPr>
      <w:t>P:\ARA\SG\CONSEIL\EG-ITR\EG-ITR-3\000\012A.docx</w:t>
    </w:r>
    <w:r w:rsidRPr="00F805BE">
      <w:rPr>
        <w:sz w:val="16"/>
        <w:szCs w:val="16"/>
      </w:rPr>
      <w:fldChar w:fldCharType="end"/>
    </w:r>
    <w:r w:rsidRPr="00F805BE">
      <w:rPr>
        <w:sz w:val="16"/>
        <w:szCs w:val="16"/>
      </w:rPr>
      <w:t xml:space="preserve"> </w:t>
    </w:r>
    <w:r w:rsidRPr="00F805BE">
      <w:rPr>
        <w:sz w:val="16"/>
        <w:szCs w:val="16"/>
        <w:lang w:val="fr-FR"/>
      </w:rPr>
      <w:t xml:space="preserve"> (481835)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953D9" w14:textId="77777777" w:rsidR="003547A9" w:rsidRDefault="003547A9" w:rsidP="006C3242">
      <w:pPr>
        <w:spacing w:before="0" w:line="240" w:lineRule="auto"/>
      </w:pPr>
      <w:r>
        <w:separator/>
      </w:r>
    </w:p>
  </w:footnote>
  <w:footnote w:type="continuationSeparator" w:id="0">
    <w:p w14:paraId="50CB4C97" w14:textId="77777777" w:rsidR="003547A9" w:rsidRDefault="003547A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6FCB" w14:textId="13C3504F" w:rsidR="003547A9" w:rsidRPr="00447F32" w:rsidRDefault="005D6818"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3547A9" w:rsidRPr="00447F32">
          <w:rPr>
            <w:rFonts w:cs="Calibri"/>
            <w:sz w:val="20"/>
            <w:szCs w:val="20"/>
          </w:rPr>
          <w:fldChar w:fldCharType="begin"/>
        </w:r>
        <w:r w:rsidR="003547A9" w:rsidRPr="00447F32">
          <w:rPr>
            <w:rFonts w:cs="Calibri"/>
            <w:sz w:val="20"/>
            <w:szCs w:val="20"/>
          </w:rPr>
          <w:instrText xml:space="preserve"> PAGE   \* MERGEFORMAT </w:instrText>
        </w:r>
        <w:r w:rsidR="003547A9" w:rsidRPr="00447F32">
          <w:rPr>
            <w:rFonts w:cs="Calibri"/>
            <w:sz w:val="20"/>
            <w:szCs w:val="20"/>
          </w:rPr>
          <w:fldChar w:fldCharType="separate"/>
        </w:r>
        <w:r w:rsidR="003547A9">
          <w:rPr>
            <w:rFonts w:cs="Calibri"/>
            <w:noProof/>
            <w:sz w:val="20"/>
            <w:szCs w:val="20"/>
          </w:rPr>
          <w:t>9</w:t>
        </w:r>
        <w:r w:rsidR="003547A9" w:rsidRPr="00447F32">
          <w:rPr>
            <w:rFonts w:cs="Calibri"/>
            <w:noProof/>
            <w:sz w:val="20"/>
            <w:szCs w:val="20"/>
          </w:rPr>
          <w:fldChar w:fldCharType="end"/>
        </w:r>
        <w:r w:rsidR="003547A9">
          <w:rPr>
            <w:rFonts w:cs="Calibri"/>
            <w:noProof/>
            <w:sz w:val="20"/>
            <w:szCs w:val="20"/>
          </w:rPr>
          <w:br/>
          <w:t>EG-ITR-</w:t>
        </w:r>
        <w:r w:rsidR="003547A9">
          <w:rPr>
            <w:rFonts w:cs="Calibri" w:hint="cs"/>
            <w:noProof/>
            <w:sz w:val="20"/>
            <w:szCs w:val="20"/>
            <w:rtl/>
          </w:rPr>
          <w:t>3</w:t>
        </w:r>
        <w:r w:rsidR="003547A9">
          <w:rPr>
            <w:rFonts w:cs="Calibri"/>
            <w:noProof/>
            <w:sz w:val="20"/>
            <w:szCs w:val="20"/>
          </w:rPr>
          <w:t>\1</w:t>
        </w:r>
        <w:r w:rsidR="003547A9">
          <w:rPr>
            <w:rFonts w:cs="Calibri" w:hint="cs"/>
            <w:noProof/>
            <w:sz w:val="20"/>
            <w:szCs w:val="20"/>
            <w:rtl/>
          </w:rPr>
          <w:t>2</w:t>
        </w:r>
        <w:r w:rsidR="003547A9">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B5BC5" w14:textId="337E9792" w:rsidR="003547A9" w:rsidRDefault="005D6818" w:rsidP="00315A66">
    <w:pPr>
      <w:pStyle w:val="Header"/>
      <w:bidi w:val="0"/>
      <w:spacing w:before="120" w:after="240" w:line="192" w:lineRule="auto"/>
      <w:jc w:val="center"/>
    </w:pPr>
    <w:sdt>
      <w:sdtPr>
        <w:rPr>
          <w:sz w:val="20"/>
          <w:szCs w:val="20"/>
        </w:rPr>
        <w:id w:val="-76218423"/>
        <w:docPartObj>
          <w:docPartGallery w:val="Page Numbers (Top of Page)"/>
          <w:docPartUnique/>
        </w:docPartObj>
      </w:sdtPr>
      <w:sdtEndPr>
        <w:rPr>
          <w:rFonts w:cs="Calibri"/>
          <w:noProof/>
        </w:rPr>
      </w:sdtEndPr>
      <w:sdtContent>
        <w:r w:rsidR="003547A9" w:rsidRPr="00447F32">
          <w:rPr>
            <w:rFonts w:cs="Calibri"/>
            <w:sz w:val="20"/>
            <w:szCs w:val="20"/>
          </w:rPr>
          <w:fldChar w:fldCharType="begin"/>
        </w:r>
        <w:r w:rsidR="003547A9" w:rsidRPr="00447F32">
          <w:rPr>
            <w:rFonts w:cs="Calibri"/>
            <w:sz w:val="20"/>
            <w:szCs w:val="20"/>
          </w:rPr>
          <w:instrText xml:space="preserve"> PAGE   \* MERGEFORMAT </w:instrText>
        </w:r>
        <w:r w:rsidR="003547A9" w:rsidRPr="00447F32">
          <w:rPr>
            <w:rFonts w:cs="Calibri"/>
            <w:sz w:val="20"/>
            <w:szCs w:val="20"/>
          </w:rPr>
          <w:fldChar w:fldCharType="separate"/>
        </w:r>
        <w:r w:rsidR="003547A9">
          <w:rPr>
            <w:rFonts w:cs="Calibri"/>
            <w:noProof/>
            <w:sz w:val="20"/>
            <w:szCs w:val="20"/>
          </w:rPr>
          <w:t>6</w:t>
        </w:r>
        <w:r w:rsidR="003547A9" w:rsidRPr="00447F32">
          <w:rPr>
            <w:rFonts w:cs="Calibri"/>
            <w:noProof/>
            <w:sz w:val="20"/>
            <w:szCs w:val="20"/>
          </w:rPr>
          <w:fldChar w:fldCharType="end"/>
        </w:r>
        <w:r w:rsidR="003547A9">
          <w:rPr>
            <w:rFonts w:cs="Calibri"/>
            <w:noProof/>
            <w:sz w:val="20"/>
            <w:szCs w:val="20"/>
          </w:rPr>
          <w:br/>
          <w:t>EG-ITR-2\</w:t>
        </w:r>
        <w:r w:rsidR="003547A9">
          <w:rPr>
            <w:rFonts w:cs="Calibri" w:hint="cs"/>
            <w:noProof/>
            <w:sz w:val="20"/>
            <w:szCs w:val="20"/>
            <w:rtl/>
          </w:rPr>
          <w:t>13</w:t>
        </w:r>
        <w:r w:rsidR="003547A9">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982"/>
        </w:tabs>
        <w:ind w:left="198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12"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CD6750D"/>
    <w:multiLevelType w:val="hybridMultilevel"/>
    <w:tmpl w:val="A5448E3E"/>
    <w:lvl w:ilvl="0" w:tplc="798A3250">
      <w:start w:val="1"/>
      <w:numFmt w:val="bullet"/>
      <w:lvlText w:val=""/>
      <w:lvlJc w:val="left"/>
      <w:pPr>
        <w:ind w:left="720" w:hanging="360"/>
      </w:pPr>
      <w:rPr>
        <w:rFonts w:ascii="Symbol" w:hAnsi="Symbol" w:hint="default"/>
      </w:rPr>
    </w:lvl>
    <w:lvl w:ilvl="1" w:tplc="77AA51E4" w:tentative="1">
      <w:start w:val="1"/>
      <w:numFmt w:val="bullet"/>
      <w:lvlText w:val="o"/>
      <w:lvlJc w:val="left"/>
      <w:pPr>
        <w:ind w:left="1440" w:hanging="360"/>
      </w:pPr>
      <w:rPr>
        <w:rFonts w:ascii="Courier New" w:hAnsi="Courier New" w:cs="Courier New" w:hint="default"/>
      </w:rPr>
    </w:lvl>
    <w:lvl w:ilvl="2" w:tplc="18443CAC" w:tentative="1">
      <w:start w:val="1"/>
      <w:numFmt w:val="bullet"/>
      <w:lvlText w:val=""/>
      <w:lvlJc w:val="left"/>
      <w:pPr>
        <w:ind w:left="2160" w:hanging="360"/>
      </w:pPr>
      <w:rPr>
        <w:rFonts w:ascii="Wingdings" w:hAnsi="Wingdings" w:hint="default"/>
      </w:rPr>
    </w:lvl>
    <w:lvl w:ilvl="3" w:tplc="1CA09EC0" w:tentative="1">
      <w:start w:val="1"/>
      <w:numFmt w:val="bullet"/>
      <w:lvlText w:val=""/>
      <w:lvlJc w:val="left"/>
      <w:pPr>
        <w:ind w:left="2880" w:hanging="360"/>
      </w:pPr>
      <w:rPr>
        <w:rFonts w:ascii="Symbol" w:hAnsi="Symbol" w:hint="default"/>
      </w:rPr>
    </w:lvl>
    <w:lvl w:ilvl="4" w:tplc="C83E68A2" w:tentative="1">
      <w:start w:val="1"/>
      <w:numFmt w:val="bullet"/>
      <w:lvlText w:val="o"/>
      <w:lvlJc w:val="left"/>
      <w:pPr>
        <w:ind w:left="3600" w:hanging="360"/>
      </w:pPr>
      <w:rPr>
        <w:rFonts w:ascii="Courier New" w:hAnsi="Courier New" w:cs="Courier New" w:hint="default"/>
      </w:rPr>
    </w:lvl>
    <w:lvl w:ilvl="5" w:tplc="80A84806" w:tentative="1">
      <w:start w:val="1"/>
      <w:numFmt w:val="bullet"/>
      <w:lvlText w:val=""/>
      <w:lvlJc w:val="left"/>
      <w:pPr>
        <w:ind w:left="4320" w:hanging="360"/>
      </w:pPr>
      <w:rPr>
        <w:rFonts w:ascii="Wingdings" w:hAnsi="Wingdings" w:hint="default"/>
      </w:rPr>
    </w:lvl>
    <w:lvl w:ilvl="6" w:tplc="6D7A688E" w:tentative="1">
      <w:start w:val="1"/>
      <w:numFmt w:val="bullet"/>
      <w:lvlText w:val=""/>
      <w:lvlJc w:val="left"/>
      <w:pPr>
        <w:ind w:left="5040" w:hanging="360"/>
      </w:pPr>
      <w:rPr>
        <w:rFonts w:ascii="Symbol" w:hAnsi="Symbol" w:hint="default"/>
      </w:rPr>
    </w:lvl>
    <w:lvl w:ilvl="7" w:tplc="74D20956" w:tentative="1">
      <w:start w:val="1"/>
      <w:numFmt w:val="bullet"/>
      <w:lvlText w:val="o"/>
      <w:lvlJc w:val="left"/>
      <w:pPr>
        <w:ind w:left="5760" w:hanging="360"/>
      </w:pPr>
      <w:rPr>
        <w:rFonts w:ascii="Courier New" w:hAnsi="Courier New" w:cs="Courier New" w:hint="default"/>
      </w:rPr>
    </w:lvl>
    <w:lvl w:ilvl="8" w:tplc="6D76B568" w:tentative="1">
      <w:start w:val="1"/>
      <w:numFmt w:val="bullet"/>
      <w:lvlText w:val=""/>
      <w:lvlJc w:val="left"/>
      <w:pPr>
        <w:ind w:left="6480" w:hanging="360"/>
      </w:pPr>
      <w:rPr>
        <w:rFonts w:ascii="Wingdings" w:hAnsi="Wingdings" w:hint="default"/>
      </w:rPr>
    </w:lvl>
  </w:abstractNum>
  <w:abstractNum w:abstractNumId="23"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27"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33"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519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77F23"/>
    <w:multiLevelType w:val="hybridMultilevel"/>
    <w:tmpl w:val="6D9C7E40"/>
    <w:lvl w:ilvl="0" w:tplc="A6DA9C8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3"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2"/>
  </w:num>
  <w:num w:numId="13">
    <w:abstractNumId w:val="36"/>
  </w:num>
  <w:num w:numId="14">
    <w:abstractNumId w:val="12"/>
  </w:num>
  <w:num w:numId="15">
    <w:abstractNumId w:val="16"/>
  </w:num>
  <w:num w:numId="16">
    <w:abstractNumId w:val="26"/>
  </w:num>
  <w:num w:numId="17">
    <w:abstractNumId w:val="35"/>
  </w:num>
  <w:num w:numId="18">
    <w:abstractNumId w:val="28"/>
  </w:num>
  <w:num w:numId="19">
    <w:abstractNumId w:val="25"/>
  </w:num>
  <w:num w:numId="20">
    <w:abstractNumId w:val="33"/>
  </w:num>
  <w:num w:numId="21">
    <w:abstractNumId w:val="30"/>
  </w:num>
  <w:num w:numId="22">
    <w:abstractNumId w:val="20"/>
  </w:num>
  <w:num w:numId="23">
    <w:abstractNumId w:val="19"/>
  </w:num>
  <w:num w:numId="24">
    <w:abstractNumId w:val="24"/>
  </w:num>
  <w:num w:numId="25">
    <w:abstractNumId w:val="31"/>
  </w:num>
  <w:num w:numId="26">
    <w:abstractNumId w:val="13"/>
  </w:num>
  <w:num w:numId="27">
    <w:abstractNumId w:val="41"/>
  </w:num>
  <w:num w:numId="28">
    <w:abstractNumId w:val="15"/>
  </w:num>
  <w:num w:numId="29">
    <w:abstractNumId w:val="11"/>
  </w:num>
  <w:num w:numId="30">
    <w:abstractNumId w:val="42"/>
  </w:num>
  <w:num w:numId="31">
    <w:abstractNumId w:val="23"/>
  </w:num>
  <w:num w:numId="32">
    <w:abstractNumId w:val="37"/>
  </w:num>
  <w:num w:numId="33">
    <w:abstractNumId w:val="45"/>
  </w:num>
  <w:num w:numId="34">
    <w:abstractNumId w:val="27"/>
  </w:num>
  <w:num w:numId="35">
    <w:abstractNumId w:val="4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4"/>
  </w:num>
  <w:num w:numId="39">
    <w:abstractNumId w:val="17"/>
  </w:num>
  <w:num w:numId="40">
    <w:abstractNumId w:val="34"/>
  </w:num>
  <w:num w:numId="41">
    <w:abstractNumId w:val="29"/>
  </w:num>
  <w:num w:numId="42">
    <w:abstractNumId w:val="21"/>
  </w:num>
  <w:num w:numId="43">
    <w:abstractNumId w:val="44"/>
  </w:num>
  <w:num w:numId="44">
    <w:abstractNumId w:val="39"/>
  </w:num>
  <w:num w:numId="45">
    <w:abstractNumId w:val="10"/>
  </w:num>
  <w:num w:numId="46">
    <w:abstractNumId w:val="2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66"/>
    <w:rsid w:val="00013B0B"/>
    <w:rsid w:val="000171ED"/>
    <w:rsid w:val="00030123"/>
    <w:rsid w:val="000305CA"/>
    <w:rsid w:val="00033C3B"/>
    <w:rsid w:val="00056A9A"/>
    <w:rsid w:val="0006468A"/>
    <w:rsid w:val="000754A1"/>
    <w:rsid w:val="000757C7"/>
    <w:rsid w:val="00082171"/>
    <w:rsid w:val="00090574"/>
    <w:rsid w:val="000958BC"/>
    <w:rsid w:val="00096496"/>
    <w:rsid w:val="000A4CD6"/>
    <w:rsid w:val="000A569E"/>
    <w:rsid w:val="000A77C6"/>
    <w:rsid w:val="000B1786"/>
    <w:rsid w:val="000B40CF"/>
    <w:rsid w:val="000C1C0E"/>
    <w:rsid w:val="000C548A"/>
    <w:rsid w:val="000C70B9"/>
    <w:rsid w:val="000D73C0"/>
    <w:rsid w:val="00101944"/>
    <w:rsid w:val="00104393"/>
    <w:rsid w:val="00115415"/>
    <w:rsid w:val="00126BD1"/>
    <w:rsid w:val="00141FA6"/>
    <w:rsid w:val="00186C43"/>
    <w:rsid w:val="001952BE"/>
    <w:rsid w:val="001C0169"/>
    <w:rsid w:val="001C6855"/>
    <w:rsid w:val="001C7207"/>
    <w:rsid w:val="001D1D50"/>
    <w:rsid w:val="001D6745"/>
    <w:rsid w:val="001E446E"/>
    <w:rsid w:val="001F02BC"/>
    <w:rsid w:val="001F0F9A"/>
    <w:rsid w:val="002021F7"/>
    <w:rsid w:val="002154EE"/>
    <w:rsid w:val="002163BA"/>
    <w:rsid w:val="002230C6"/>
    <w:rsid w:val="002276D2"/>
    <w:rsid w:val="0023283D"/>
    <w:rsid w:val="00232E86"/>
    <w:rsid w:val="0026373E"/>
    <w:rsid w:val="00271C43"/>
    <w:rsid w:val="00280F5E"/>
    <w:rsid w:val="00281299"/>
    <w:rsid w:val="00284405"/>
    <w:rsid w:val="002845E0"/>
    <w:rsid w:val="002861A3"/>
    <w:rsid w:val="00286A28"/>
    <w:rsid w:val="00290728"/>
    <w:rsid w:val="00294181"/>
    <w:rsid w:val="002978F4"/>
    <w:rsid w:val="002A23BE"/>
    <w:rsid w:val="002A67CA"/>
    <w:rsid w:val="002B028D"/>
    <w:rsid w:val="002B6698"/>
    <w:rsid w:val="002D179F"/>
    <w:rsid w:val="002D6CF2"/>
    <w:rsid w:val="002E0D9D"/>
    <w:rsid w:val="002E196B"/>
    <w:rsid w:val="002E6541"/>
    <w:rsid w:val="00304007"/>
    <w:rsid w:val="00315A66"/>
    <w:rsid w:val="00321D46"/>
    <w:rsid w:val="00334924"/>
    <w:rsid w:val="00337588"/>
    <w:rsid w:val="003409BC"/>
    <w:rsid w:val="00344E83"/>
    <w:rsid w:val="00351E97"/>
    <w:rsid w:val="003547A9"/>
    <w:rsid w:val="00355C81"/>
    <w:rsid w:val="00357185"/>
    <w:rsid w:val="003603F6"/>
    <w:rsid w:val="003721B3"/>
    <w:rsid w:val="0038275B"/>
    <w:rsid w:val="00383829"/>
    <w:rsid w:val="003924D2"/>
    <w:rsid w:val="00392757"/>
    <w:rsid w:val="003A38A5"/>
    <w:rsid w:val="003F1960"/>
    <w:rsid w:val="003F4B29"/>
    <w:rsid w:val="0040016C"/>
    <w:rsid w:val="00415DC4"/>
    <w:rsid w:val="00425985"/>
    <w:rsid w:val="0042686F"/>
    <w:rsid w:val="004317D8"/>
    <w:rsid w:val="00431E84"/>
    <w:rsid w:val="00433F1E"/>
    <w:rsid w:val="00434183"/>
    <w:rsid w:val="004370BC"/>
    <w:rsid w:val="00443869"/>
    <w:rsid w:val="00447F32"/>
    <w:rsid w:val="004506F8"/>
    <w:rsid w:val="0047574E"/>
    <w:rsid w:val="00476E3C"/>
    <w:rsid w:val="004777C2"/>
    <w:rsid w:val="00482BB8"/>
    <w:rsid w:val="00494F84"/>
    <w:rsid w:val="004A4A8D"/>
    <w:rsid w:val="004C4DBB"/>
    <w:rsid w:val="004D1224"/>
    <w:rsid w:val="004D2D15"/>
    <w:rsid w:val="004E11DC"/>
    <w:rsid w:val="004F29BA"/>
    <w:rsid w:val="005044C9"/>
    <w:rsid w:val="005102FD"/>
    <w:rsid w:val="00521237"/>
    <w:rsid w:val="00525DDD"/>
    <w:rsid w:val="0052614B"/>
    <w:rsid w:val="005267B5"/>
    <w:rsid w:val="005405EE"/>
    <w:rsid w:val="005409AC"/>
    <w:rsid w:val="00551E20"/>
    <w:rsid w:val="005539CC"/>
    <w:rsid w:val="0055516A"/>
    <w:rsid w:val="005662F1"/>
    <w:rsid w:val="00573B4B"/>
    <w:rsid w:val="005754E7"/>
    <w:rsid w:val="0058491B"/>
    <w:rsid w:val="005854B4"/>
    <w:rsid w:val="00586497"/>
    <w:rsid w:val="005924D8"/>
    <w:rsid w:val="00592EA5"/>
    <w:rsid w:val="005A0F49"/>
    <w:rsid w:val="005A3170"/>
    <w:rsid w:val="005A7889"/>
    <w:rsid w:val="005B3D8B"/>
    <w:rsid w:val="005C259E"/>
    <w:rsid w:val="005D6818"/>
    <w:rsid w:val="005E04F3"/>
    <w:rsid w:val="005E3000"/>
    <w:rsid w:val="006030B6"/>
    <w:rsid w:val="0061741C"/>
    <w:rsid w:val="00622296"/>
    <w:rsid w:val="0062593C"/>
    <w:rsid w:val="00630F78"/>
    <w:rsid w:val="00667226"/>
    <w:rsid w:val="00674880"/>
    <w:rsid w:val="00677396"/>
    <w:rsid w:val="00684622"/>
    <w:rsid w:val="0069200F"/>
    <w:rsid w:val="00693263"/>
    <w:rsid w:val="00694980"/>
    <w:rsid w:val="006A65CB"/>
    <w:rsid w:val="006B4CE0"/>
    <w:rsid w:val="006C1C10"/>
    <w:rsid w:val="006C3242"/>
    <w:rsid w:val="006C4753"/>
    <w:rsid w:val="006C7CC0"/>
    <w:rsid w:val="006D64BF"/>
    <w:rsid w:val="006E5BC7"/>
    <w:rsid w:val="006F3BD6"/>
    <w:rsid w:val="006F63F7"/>
    <w:rsid w:val="006F6F9D"/>
    <w:rsid w:val="007025C7"/>
    <w:rsid w:val="00706D7A"/>
    <w:rsid w:val="00722F0D"/>
    <w:rsid w:val="00733AB9"/>
    <w:rsid w:val="007357EA"/>
    <w:rsid w:val="00735ACA"/>
    <w:rsid w:val="0074173E"/>
    <w:rsid w:val="0074420E"/>
    <w:rsid w:val="0074455D"/>
    <w:rsid w:val="00747C48"/>
    <w:rsid w:val="00763BBE"/>
    <w:rsid w:val="0076554D"/>
    <w:rsid w:val="00771FC3"/>
    <w:rsid w:val="00773D5F"/>
    <w:rsid w:val="00783E26"/>
    <w:rsid w:val="00787D18"/>
    <w:rsid w:val="00790A72"/>
    <w:rsid w:val="007C1712"/>
    <w:rsid w:val="007C3BC7"/>
    <w:rsid w:val="007C3BCD"/>
    <w:rsid w:val="007C6AE6"/>
    <w:rsid w:val="007D264D"/>
    <w:rsid w:val="007D3E91"/>
    <w:rsid w:val="007D4ACF"/>
    <w:rsid w:val="007E501A"/>
    <w:rsid w:val="007F01F0"/>
    <w:rsid w:val="007F0787"/>
    <w:rsid w:val="007F7568"/>
    <w:rsid w:val="00805821"/>
    <w:rsid w:val="00810B7B"/>
    <w:rsid w:val="0082358A"/>
    <w:rsid w:val="008235CD"/>
    <w:rsid w:val="008247DE"/>
    <w:rsid w:val="00840B10"/>
    <w:rsid w:val="008513CB"/>
    <w:rsid w:val="008618B0"/>
    <w:rsid w:val="00877897"/>
    <w:rsid w:val="00885BD8"/>
    <w:rsid w:val="008911BF"/>
    <w:rsid w:val="00893193"/>
    <w:rsid w:val="008A108B"/>
    <w:rsid w:val="008A7078"/>
    <w:rsid w:val="008A7F84"/>
    <w:rsid w:val="008D0000"/>
    <w:rsid w:val="008D4ACE"/>
    <w:rsid w:val="008E5E9F"/>
    <w:rsid w:val="008E6C6B"/>
    <w:rsid w:val="0091702E"/>
    <w:rsid w:val="009171A2"/>
    <w:rsid w:val="00922A3F"/>
    <w:rsid w:val="00923B0C"/>
    <w:rsid w:val="0093023C"/>
    <w:rsid w:val="009337F1"/>
    <w:rsid w:val="0094021C"/>
    <w:rsid w:val="00947899"/>
    <w:rsid w:val="0095185A"/>
    <w:rsid w:val="00952F86"/>
    <w:rsid w:val="00956EDA"/>
    <w:rsid w:val="0096310A"/>
    <w:rsid w:val="00982315"/>
    <w:rsid w:val="00982B28"/>
    <w:rsid w:val="009852C1"/>
    <w:rsid w:val="00987F34"/>
    <w:rsid w:val="009A77C9"/>
    <w:rsid w:val="009B5EB0"/>
    <w:rsid w:val="009C352F"/>
    <w:rsid w:val="009D1ADF"/>
    <w:rsid w:val="009D313F"/>
    <w:rsid w:val="009D7BEF"/>
    <w:rsid w:val="00A03204"/>
    <w:rsid w:val="00A07101"/>
    <w:rsid w:val="00A07977"/>
    <w:rsid w:val="00A11CDC"/>
    <w:rsid w:val="00A20855"/>
    <w:rsid w:val="00A3585C"/>
    <w:rsid w:val="00A47A5A"/>
    <w:rsid w:val="00A52875"/>
    <w:rsid w:val="00A54F08"/>
    <w:rsid w:val="00A6029F"/>
    <w:rsid w:val="00A6683B"/>
    <w:rsid w:val="00A84C67"/>
    <w:rsid w:val="00A92291"/>
    <w:rsid w:val="00A97F94"/>
    <w:rsid w:val="00AA7EA2"/>
    <w:rsid w:val="00AB02D3"/>
    <w:rsid w:val="00AB39D0"/>
    <w:rsid w:val="00AC07DD"/>
    <w:rsid w:val="00AC500A"/>
    <w:rsid w:val="00AF6B5C"/>
    <w:rsid w:val="00B03099"/>
    <w:rsid w:val="00B05BC8"/>
    <w:rsid w:val="00B22859"/>
    <w:rsid w:val="00B30377"/>
    <w:rsid w:val="00B30FF8"/>
    <w:rsid w:val="00B3780D"/>
    <w:rsid w:val="00B558C6"/>
    <w:rsid w:val="00B64B47"/>
    <w:rsid w:val="00B64C5D"/>
    <w:rsid w:val="00B71C36"/>
    <w:rsid w:val="00B77680"/>
    <w:rsid w:val="00B77FF7"/>
    <w:rsid w:val="00B83C11"/>
    <w:rsid w:val="00B95A59"/>
    <w:rsid w:val="00BC1ADB"/>
    <w:rsid w:val="00BD348E"/>
    <w:rsid w:val="00BE22EE"/>
    <w:rsid w:val="00C002DE"/>
    <w:rsid w:val="00C037EE"/>
    <w:rsid w:val="00C050FB"/>
    <w:rsid w:val="00C07D81"/>
    <w:rsid w:val="00C17038"/>
    <w:rsid w:val="00C2123A"/>
    <w:rsid w:val="00C214F7"/>
    <w:rsid w:val="00C21D6A"/>
    <w:rsid w:val="00C22B35"/>
    <w:rsid w:val="00C266DC"/>
    <w:rsid w:val="00C46A5F"/>
    <w:rsid w:val="00C46E98"/>
    <w:rsid w:val="00C53BF8"/>
    <w:rsid w:val="00C62D9D"/>
    <w:rsid w:val="00C66157"/>
    <w:rsid w:val="00C674FE"/>
    <w:rsid w:val="00C67501"/>
    <w:rsid w:val="00C71758"/>
    <w:rsid w:val="00C75633"/>
    <w:rsid w:val="00C82F47"/>
    <w:rsid w:val="00CD457C"/>
    <w:rsid w:val="00CE2EE1"/>
    <w:rsid w:val="00CE3349"/>
    <w:rsid w:val="00CE36E5"/>
    <w:rsid w:val="00CF27F5"/>
    <w:rsid w:val="00CF3FFD"/>
    <w:rsid w:val="00D10CCF"/>
    <w:rsid w:val="00D179A4"/>
    <w:rsid w:val="00D366E5"/>
    <w:rsid w:val="00D55ED4"/>
    <w:rsid w:val="00D63D1B"/>
    <w:rsid w:val="00D656F1"/>
    <w:rsid w:val="00D65C9B"/>
    <w:rsid w:val="00D76FF0"/>
    <w:rsid w:val="00D77D0F"/>
    <w:rsid w:val="00D814F0"/>
    <w:rsid w:val="00D8266D"/>
    <w:rsid w:val="00D8580F"/>
    <w:rsid w:val="00D953FD"/>
    <w:rsid w:val="00DA1CF0"/>
    <w:rsid w:val="00DA7C65"/>
    <w:rsid w:val="00DB5B8C"/>
    <w:rsid w:val="00DC1E02"/>
    <w:rsid w:val="00DC24B4"/>
    <w:rsid w:val="00DC5FB0"/>
    <w:rsid w:val="00DE3222"/>
    <w:rsid w:val="00DF16DC"/>
    <w:rsid w:val="00E234F3"/>
    <w:rsid w:val="00E3426A"/>
    <w:rsid w:val="00E45211"/>
    <w:rsid w:val="00E473C5"/>
    <w:rsid w:val="00E606C3"/>
    <w:rsid w:val="00E638BF"/>
    <w:rsid w:val="00E73C67"/>
    <w:rsid w:val="00E73FB3"/>
    <w:rsid w:val="00E76978"/>
    <w:rsid w:val="00E80FA7"/>
    <w:rsid w:val="00E825F1"/>
    <w:rsid w:val="00E83057"/>
    <w:rsid w:val="00E85908"/>
    <w:rsid w:val="00E92863"/>
    <w:rsid w:val="00EA07B4"/>
    <w:rsid w:val="00EA71B3"/>
    <w:rsid w:val="00EB1609"/>
    <w:rsid w:val="00EB1BD2"/>
    <w:rsid w:val="00EB5AA0"/>
    <w:rsid w:val="00EB796D"/>
    <w:rsid w:val="00EB7DEF"/>
    <w:rsid w:val="00EE2C37"/>
    <w:rsid w:val="00EE51A5"/>
    <w:rsid w:val="00F058DC"/>
    <w:rsid w:val="00F242ED"/>
    <w:rsid w:val="00F24FC4"/>
    <w:rsid w:val="00F2676C"/>
    <w:rsid w:val="00F37C1D"/>
    <w:rsid w:val="00F6173C"/>
    <w:rsid w:val="00F805BE"/>
    <w:rsid w:val="00F84366"/>
    <w:rsid w:val="00F85089"/>
    <w:rsid w:val="00F91BDE"/>
    <w:rsid w:val="00F974C5"/>
    <w:rsid w:val="00FA2173"/>
    <w:rsid w:val="00FA2DB4"/>
    <w:rsid w:val="00FA6F46"/>
    <w:rsid w:val="00FB0A90"/>
    <w:rsid w:val="00FC26B1"/>
    <w:rsid w:val="00FE159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8D34D"/>
  <w15:chartTrackingRefBased/>
  <w15:docId w15:val="{8AD9E231-4921-4D91-AEFC-B2E71894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F1"/>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315A66"/>
    <w:rPr>
      <w:color w:val="605E5C"/>
      <w:shd w:val="clear" w:color="auto" w:fill="E1DFDD"/>
    </w:rPr>
  </w:style>
  <w:style w:type="numbering" w:customStyle="1" w:styleId="NoList1">
    <w:name w:val="No List1"/>
    <w:next w:val="NoList"/>
    <w:uiPriority w:val="99"/>
    <w:semiHidden/>
    <w:unhideWhenUsed/>
    <w:rsid w:val="00315A66"/>
  </w:style>
  <w:style w:type="character" w:customStyle="1" w:styleId="hps">
    <w:name w:val="hps"/>
    <w:basedOn w:val="DefaultParagraphFont"/>
    <w:rsid w:val="00315A66"/>
  </w:style>
  <w:style w:type="paragraph" w:styleId="PlainText">
    <w:name w:val="Plain Text"/>
    <w:basedOn w:val="Normal"/>
    <w:link w:val="PlainTextChar"/>
    <w:uiPriority w:val="99"/>
    <w:semiHidden/>
    <w:unhideWhenUsed/>
    <w:rsid w:val="00315A66"/>
    <w:pPr>
      <w:tabs>
        <w:tab w:val="clear" w:pos="794"/>
      </w:tabs>
      <w:bidi w:val="0"/>
      <w:spacing w:before="0" w:line="240" w:lineRule="auto"/>
      <w:jc w:val="left"/>
    </w:pPr>
    <w:rPr>
      <w:rFonts w:ascii="Calibri" w:hAnsi="Calibri" w:cs="Consolas"/>
      <w:szCs w:val="21"/>
    </w:rPr>
  </w:style>
  <w:style w:type="character" w:customStyle="1" w:styleId="PlainTextChar">
    <w:name w:val="Plain Text Char"/>
    <w:basedOn w:val="DefaultParagraphFont"/>
    <w:link w:val="PlainText"/>
    <w:uiPriority w:val="99"/>
    <w:semiHidden/>
    <w:rsid w:val="00315A66"/>
    <w:rPr>
      <w:rFonts w:ascii="Calibri" w:hAnsi="Calibri" w:cs="Consolas"/>
      <w:szCs w:val="21"/>
    </w:rPr>
  </w:style>
  <w:style w:type="character" w:styleId="CommentReference">
    <w:name w:val="annotation reference"/>
    <w:basedOn w:val="DefaultParagraphFont"/>
    <w:uiPriority w:val="99"/>
    <w:semiHidden/>
    <w:unhideWhenUsed/>
    <w:rsid w:val="00315A66"/>
    <w:rPr>
      <w:sz w:val="16"/>
      <w:szCs w:val="16"/>
    </w:rPr>
  </w:style>
  <w:style w:type="paragraph" w:styleId="CommentText">
    <w:name w:val="annotation text"/>
    <w:basedOn w:val="Normal"/>
    <w:link w:val="CommentTextChar"/>
    <w:uiPriority w:val="99"/>
    <w:semiHidden/>
    <w:unhideWhenUsed/>
    <w:rsid w:val="00315A66"/>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semiHidden/>
    <w:rsid w:val="00315A66"/>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15A66"/>
    <w:rPr>
      <w:b/>
      <w:bCs/>
    </w:rPr>
  </w:style>
  <w:style w:type="character" w:customStyle="1" w:styleId="CommentSubjectChar">
    <w:name w:val="Comment Subject Char"/>
    <w:basedOn w:val="CommentTextChar"/>
    <w:link w:val="CommentSubject"/>
    <w:uiPriority w:val="99"/>
    <w:semiHidden/>
    <w:rsid w:val="00315A66"/>
    <w:rPr>
      <w:rFonts w:ascii="Times New Roman" w:eastAsia="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315A66"/>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315A66"/>
    <w:rPr>
      <w:rFonts w:ascii="Segoe UI" w:eastAsia="Times New Roman" w:hAnsi="Segoe UI" w:cs="Segoe UI"/>
      <w:sz w:val="18"/>
      <w:szCs w:val="18"/>
      <w:lang w:val="en-GB" w:eastAsia="en-US"/>
    </w:rPr>
  </w:style>
  <w:style w:type="character" w:styleId="FollowedHyperlink">
    <w:name w:val="FollowedHyperlink"/>
    <w:basedOn w:val="DefaultParagraphFont"/>
    <w:uiPriority w:val="99"/>
    <w:semiHidden/>
    <w:unhideWhenUsed/>
    <w:rsid w:val="00315A66"/>
    <w:rPr>
      <w:color w:val="954F72" w:themeColor="followedHyperlink"/>
      <w:u w:val="single"/>
    </w:rPr>
  </w:style>
  <w:style w:type="paragraph" w:customStyle="1" w:styleId="dnum">
    <w:name w:val="dnum"/>
    <w:basedOn w:val="Normal"/>
    <w:rsid w:val="00315A66"/>
    <w:pPr>
      <w:framePr w:hSpace="181" w:wrap="around" w:vAnchor="page" w:hAnchor="margin" w:y="852"/>
      <w:shd w:val="solid" w:color="FFFFFF" w:fill="FFFFFF"/>
      <w:tabs>
        <w:tab w:val="clear" w:pos="794"/>
        <w:tab w:val="left" w:pos="1871"/>
      </w:tabs>
      <w:bidi w:val="0"/>
      <w:spacing w:before="0" w:after="160" w:line="259" w:lineRule="auto"/>
      <w:jc w:val="left"/>
    </w:pPr>
    <w:rPr>
      <w:rFonts w:asciiTheme="minorHAnsi" w:eastAsiaTheme="minorHAnsi" w:hAnsiTheme="minorHAnsi" w:cstheme="minorBidi"/>
      <w:b/>
      <w:bCs/>
      <w:lang w:val="en-GB" w:eastAsia="en-US"/>
    </w:rPr>
  </w:style>
  <w:style w:type="table" w:customStyle="1" w:styleId="TableGrid1">
    <w:name w:val="Table Grid1"/>
    <w:basedOn w:val="TableNormal"/>
    <w:next w:val="TableGrid"/>
    <w:uiPriority w:val="39"/>
    <w:rsid w:val="00315A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315A66"/>
    <w:rPr>
      <w:color w:val="605E5C"/>
      <w:shd w:val="clear" w:color="auto" w:fill="E1DFDD"/>
    </w:rPr>
  </w:style>
  <w:style w:type="character" w:customStyle="1" w:styleId="NormalaftertitleChar">
    <w:name w:val="Normal after title Char"/>
    <w:basedOn w:val="DefaultParagraphFont"/>
    <w:link w:val="Normalaftertitle"/>
    <w:rsid w:val="00315A66"/>
    <w:rPr>
      <w:rFonts w:ascii="Dubai" w:hAnsi="Dubai" w:cs="Dubai"/>
      <w:lang w:bidi="ar-SY"/>
    </w:rPr>
  </w:style>
  <w:style w:type="table" w:customStyle="1" w:styleId="TableGrid2">
    <w:name w:val="Table Grid2"/>
    <w:basedOn w:val="TableNormal"/>
    <w:next w:val="TableGrid"/>
    <w:uiPriority w:val="39"/>
    <w:rsid w:val="00315A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90A72"/>
    <w:rPr>
      <w:color w:val="605E5C"/>
      <w:shd w:val="clear" w:color="auto" w:fill="E1DFDD"/>
    </w:rPr>
  </w:style>
  <w:style w:type="paragraph" w:styleId="Revision">
    <w:name w:val="Revision"/>
    <w:hidden/>
    <w:uiPriority w:val="99"/>
    <w:semiHidden/>
    <w:rsid w:val="00A52875"/>
    <w:pPr>
      <w:spacing w:after="0" w:line="240" w:lineRule="auto"/>
    </w:pPr>
    <w:rPr>
      <w:rFonts w:ascii="Arial" w:eastAsia="Arial" w:hAnsi="Arial" w:cs="Arial"/>
      <w:lang w:val="en-GB" w:eastAsia="en-GB"/>
    </w:rPr>
  </w:style>
  <w:style w:type="character" w:customStyle="1" w:styleId="UnresolvedMention2">
    <w:name w:val="Unresolved Mention2"/>
    <w:basedOn w:val="DefaultParagraphFont"/>
    <w:uiPriority w:val="99"/>
    <w:semiHidden/>
    <w:unhideWhenUsed/>
    <w:rsid w:val="00A52875"/>
    <w:rPr>
      <w:color w:val="605E5C"/>
      <w:shd w:val="clear" w:color="auto" w:fill="E1DFDD"/>
    </w:rPr>
  </w:style>
  <w:style w:type="character" w:customStyle="1" w:styleId="qowt-font2-calibri">
    <w:name w:val="qowt-font2-calibri"/>
    <w:basedOn w:val="DefaultParagraphFont"/>
    <w:rsid w:val="00A52875"/>
  </w:style>
  <w:style w:type="table" w:styleId="GridTable1Light-Accent1">
    <w:name w:val="Grid Table 1 Light Accent 1"/>
    <w:basedOn w:val="TableNormal"/>
    <w:uiPriority w:val="46"/>
    <w:rsid w:val="00A52875"/>
    <w:pPr>
      <w:spacing w:after="0" w:line="240" w:lineRule="auto"/>
    </w:pPr>
    <w:rPr>
      <w:rFonts w:ascii="Arial" w:eastAsia="Arial" w:hAnsi="Arial" w:cs="Arial"/>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Continue">
    <w:name w:val="List Continue"/>
    <w:basedOn w:val="Normal"/>
    <w:uiPriority w:val="99"/>
    <w:semiHidden/>
    <w:unhideWhenUsed/>
    <w:rsid w:val="00EB7DEF"/>
    <w:pPr>
      <w:spacing w:after="120"/>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EGITR3-C-0008/en" TargetMode="External"/><Relationship Id="rId18" Type="http://schemas.openxmlformats.org/officeDocument/2006/relationships/hyperlink" Target="https://www.itu.int/md/S20-EGITR3-C-0006/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20-EGITR3-C-0010/en" TargetMode="External"/><Relationship Id="rId7" Type="http://schemas.openxmlformats.org/officeDocument/2006/relationships/settings" Target="settings.xml"/><Relationship Id="rId12" Type="http://schemas.openxmlformats.org/officeDocument/2006/relationships/hyperlink" Target="https://www.itu.int/md/S20-EGITR3-C-0001/en" TargetMode="External"/><Relationship Id="rId17" Type="http://schemas.openxmlformats.org/officeDocument/2006/relationships/hyperlink" Target="https://www.itu.int/md/S20-EGITR3-C-0005/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0-EGITR3-C-0004/en" TargetMode="External"/><Relationship Id="rId20" Type="http://schemas.openxmlformats.org/officeDocument/2006/relationships/hyperlink" Target="https://www.itu.int/md/S20-EGITR3-C-0009/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0-EGITR3-C-0003/en" TargetMode="External"/><Relationship Id="rId23" Type="http://schemas.openxmlformats.org/officeDocument/2006/relationships/hyperlink" Target="https://www.itu.int/md/S20-EGITR3-200917-DL-0001/en"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S20-EGITR3-C-000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EGITR3-C-0002/en" TargetMode="External"/><Relationship Id="rId22" Type="http://schemas.openxmlformats.org/officeDocument/2006/relationships/hyperlink" Target="https://www.itu.int/md/S20-EGITR3-C-0011/en"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7497F-E957-4BCF-B749-C3DBD5835F0D}">
  <ds:schemaRefs>
    <ds:schemaRef ds:uri="http://schemas.openxmlformats.org/officeDocument/2006/bibliography"/>
  </ds:schemaRefs>
</ds:datastoreItem>
</file>

<file path=customXml/itemProps2.xml><?xml version="1.0" encoding="utf-8"?>
<ds:datastoreItem xmlns:ds="http://schemas.openxmlformats.org/officeDocument/2006/customXml" ds:itemID="{1CB01D8B-83E8-4016-9002-E47D68F88E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04198-10FD-42F1-A9E2-034F52A12DD8}">
  <ds:schemaRefs>
    <ds:schemaRef ds:uri="http://schemas.microsoft.com/sharepoint/v3/contenttype/forms"/>
  </ds:schemaRefs>
</ds:datastoreItem>
</file>

<file path=customXml/itemProps4.xml><?xml version="1.0" encoding="utf-8"?>
<ds:datastoreItem xmlns:ds="http://schemas.openxmlformats.org/officeDocument/2006/customXml" ds:itemID="{E4DA0542-5522-4E8C-A7F8-9B3239861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41</Pages>
  <Words>11358</Words>
  <Characters>64746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Report of the second meeting of the Expert Group on the ITRs</vt:lpstr>
    </vt:vector>
  </TitlesOfParts>
  <Company>ITU</Company>
  <LinksUpToDate>false</LinksUpToDate>
  <CharactersWithSpaces>75953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second meeting of the Expert Group on the ITRs</dc:title>
  <dc:subject>Council 2020</dc:subject>
  <dc:creator>Tahawi, Hiba</dc:creator>
  <cp:keywords>C2020, C20</cp:keywords>
  <dc:description/>
  <cp:lastModifiedBy>Riz, Imad</cp:lastModifiedBy>
  <cp:revision>21</cp:revision>
  <dcterms:created xsi:type="dcterms:W3CDTF">2021-01-28T11:11:00Z</dcterms:created>
  <dcterms:modified xsi:type="dcterms:W3CDTF">2021-01-29T09:42:00Z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