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4404C" w14:paraId="222492D0" w14:textId="77777777">
        <w:trPr>
          <w:cantSplit/>
        </w:trPr>
        <w:tc>
          <w:tcPr>
            <w:tcW w:w="6911" w:type="dxa"/>
          </w:tcPr>
          <w:p w14:paraId="504F35E8" w14:textId="77777777" w:rsidR="00BC7BC0" w:rsidRPr="0064404C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4404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64404C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64404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64404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64404C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64404C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64404C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64404C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64404C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64404C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64404C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64404C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64404C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64404C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64404C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9D3EC80" w14:textId="77777777" w:rsidR="00BC7BC0" w:rsidRPr="0064404C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4404C">
              <w:rPr>
                <w:noProof/>
                <w:lang w:val="ru-RU" w:eastAsia="zh-CN"/>
              </w:rPr>
              <w:drawing>
                <wp:inline distT="0" distB="0" distL="0" distR="0" wp14:anchorId="156956C2" wp14:editId="0532139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4404C" w14:paraId="1DF2F34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02104C2" w14:textId="77777777" w:rsidR="00BC7BC0" w:rsidRPr="0064404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C08674" w14:textId="77777777" w:rsidR="00BC7BC0" w:rsidRPr="0064404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4404C" w14:paraId="698FBEA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C6B83D3" w14:textId="77777777" w:rsidR="00BC7BC0" w:rsidRPr="0064404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3ACDC65" w14:textId="77777777" w:rsidR="00BC7BC0" w:rsidRPr="0064404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4404C" w14:paraId="281BE4E9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A91A35F" w14:textId="24CFE3A4" w:rsidR="00BC7BC0" w:rsidRPr="0064404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0354EC6" w14:textId="3DAC600F" w:rsidR="00BC7BC0" w:rsidRPr="0064404C" w:rsidRDefault="00DB49A8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4404C">
              <w:rPr>
                <w:b/>
                <w:bCs/>
                <w:szCs w:val="22"/>
                <w:lang w:val="ru-RU"/>
              </w:rPr>
              <w:t>Пересмотр 1</w:t>
            </w:r>
            <w:r w:rsidRPr="0064404C">
              <w:rPr>
                <w:b/>
                <w:bCs/>
                <w:szCs w:val="22"/>
                <w:lang w:val="ru-RU"/>
              </w:rPr>
              <w:br/>
            </w:r>
            <w:r w:rsidR="00BC7BC0" w:rsidRPr="0064404C">
              <w:rPr>
                <w:b/>
                <w:bCs/>
                <w:szCs w:val="22"/>
                <w:lang w:val="ru-RU"/>
              </w:rPr>
              <w:t>Документ</w:t>
            </w:r>
            <w:r w:rsidRPr="0064404C">
              <w:rPr>
                <w:b/>
                <w:bCs/>
                <w:szCs w:val="22"/>
                <w:lang w:val="ru-RU"/>
              </w:rPr>
              <w:t>а</w:t>
            </w:r>
            <w:r w:rsidR="00BC7BC0" w:rsidRPr="0064404C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64404C">
              <w:rPr>
                <w:b/>
                <w:bCs/>
                <w:szCs w:val="22"/>
                <w:lang w:val="ru-RU"/>
              </w:rPr>
              <w:t>2</w:t>
            </w:r>
            <w:r w:rsidR="001E7F50" w:rsidRPr="0064404C">
              <w:rPr>
                <w:b/>
                <w:bCs/>
                <w:szCs w:val="22"/>
                <w:lang w:val="ru-RU"/>
              </w:rPr>
              <w:t>1</w:t>
            </w:r>
            <w:r w:rsidR="00BC7BC0" w:rsidRPr="0064404C">
              <w:rPr>
                <w:b/>
                <w:bCs/>
                <w:szCs w:val="22"/>
                <w:lang w:val="ru-RU"/>
              </w:rPr>
              <w:t>/</w:t>
            </w:r>
            <w:r w:rsidR="00CA7632" w:rsidRPr="0064404C">
              <w:rPr>
                <w:b/>
                <w:bCs/>
                <w:szCs w:val="22"/>
                <w:lang w:val="ru-RU"/>
              </w:rPr>
              <w:t>1</w:t>
            </w:r>
            <w:r w:rsidR="00BC7BC0" w:rsidRPr="0064404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4404C" w14:paraId="5427A72F" w14:textId="77777777">
        <w:trPr>
          <w:cantSplit/>
          <w:trHeight w:val="23"/>
        </w:trPr>
        <w:tc>
          <w:tcPr>
            <w:tcW w:w="6911" w:type="dxa"/>
            <w:vMerge/>
          </w:tcPr>
          <w:p w14:paraId="51299676" w14:textId="77777777" w:rsidR="00BC7BC0" w:rsidRPr="0064404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37E0236" w14:textId="118BC3B4" w:rsidR="00BC7BC0" w:rsidRPr="0064404C" w:rsidRDefault="00DB49A8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4404C">
              <w:rPr>
                <w:b/>
                <w:bCs/>
                <w:szCs w:val="22"/>
                <w:lang w:val="ru-RU"/>
              </w:rPr>
              <w:t>7 июня</w:t>
            </w:r>
            <w:r w:rsidR="00EB4FCB" w:rsidRPr="0064404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4404C">
              <w:rPr>
                <w:b/>
                <w:bCs/>
                <w:szCs w:val="22"/>
                <w:lang w:val="ru-RU"/>
              </w:rPr>
              <w:t>20</w:t>
            </w:r>
            <w:r w:rsidR="00442515" w:rsidRPr="0064404C">
              <w:rPr>
                <w:b/>
                <w:bCs/>
                <w:szCs w:val="22"/>
                <w:lang w:val="ru-RU"/>
              </w:rPr>
              <w:t>2</w:t>
            </w:r>
            <w:r w:rsidR="001E7F50" w:rsidRPr="0064404C">
              <w:rPr>
                <w:b/>
                <w:bCs/>
                <w:szCs w:val="22"/>
                <w:lang w:val="ru-RU"/>
              </w:rPr>
              <w:t>1</w:t>
            </w:r>
            <w:r w:rsidR="00BC7BC0" w:rsidRPr="0064404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4404C" w14:paraId="0A582155" w14:textId="77777777">
        <w:trPr>
          <w:cantSplit/>
          <w:trHeight w:val="23"/>
        </w:trPr>
        <w:tc>
          <w:tcPr>
            <w:tcW w:w="6911" w:type="dxa"/>
            <w:vMerge/>
          </w:tcPr>
          <w:p w14:paraId="1045A08D" w14:textId="77777777" w:rsidR="00BC7BC0" w:rsidRPr="0064404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A2CF8F8" w14:textId="77777777" w:rsidR="00BC7BC0" w:rsidRPr="0064404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4404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4404C" w14:paraId="07C0B6A8" w14:textId="77777777">
        <w:trPr>
          <w:cantSplit/>
        </w:trPr>
        <w:tc>
          <w:tcPr>
            <w:tcW w:w="10031" w:type="dxa"/>
            <w:gridSpan w:val="2"/>
          </w:tcPr>
          <w:p w14:paraId="7203682F" w14:textId="39D5F61F" w:rsidR="00BC7BC0" w:rsidRPr="0064404C" w:rsidRDefault="00CA7632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4404C">
              <w:rPr>
                <w:lang w:val="ru-RU"/>
              </w:rPr>
              <w:t>Проект повестки дня виртуальных консультаций Советников (C21</w:t>
            </w:r>
            <w:r w:rsidR="000C7552" w:rsidRPr="0064404C">
              <w:rPr>
                <w:lang w:val="ru-RU"/>
              </w:rPr>
              <w:t>/</w:t>
            </w:r>
            <w:r w:rsidRPr="0064404C">
              <w:rPr>
                <w:lang w:val="ru-RU"/>
              </w:rPr>
              <w:t>VCC-1)</w:t>
            </w:r>
          </w:p>
        </w:tc>
      </w:tr>
      <w:tr w:rsidR="00BC7BC0" w:rsidRPr="0064404C" w14:paraId="401FB842" w14:textId="77777777">
        <w:trPr>
          <w:cantSplit/>
        </w:trPr>
        <w:tc>
          <w:tcPr>
            <w:tcW w:w="10031" w:type="dxa"/>
            <w:gridSpan w:val="2"/>
          </w:tcPr>
          <w:p w14:paraId="072C0DF2" w14:textId="51C407A4" w:rsidR="00BC7BC0" w:rsidRPr="0064404C" w:rsidRDefault="00BC7BC0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</w:p>
        </w:tc>
      </w:tr>
      <w:bookmarkEnd w:id="2"/>
    </w:tbl>
    <w:p w14:paraId="481CD6CD" w14:textId="40738C57" w:rsidR="002D2F57" w:rsidRPr="0064404C" w:rsidRDefault="002D2F57" w:rsidP="003F235E">
      <w:pPr>
        <w:rPr>
          <w:lang w:val="ru-RU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484"/>
        <w:gridCol w:w="6740"/>
        <w:gridCol w:w="1418"/>
        <w:gridCol w:w="1134"/>
      </w:tblGrid>
      <w:tr w:rsidR="00CA7632" w:rsidRPr="0064404C" w14:paraId="7C0BB003" w14:textId="77777777" w:rsidTr="001D4C87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FC503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9F01A2" w14:textId="77777777" w:rsidR="00CA7632" w:rsidRPr="0064404C" w:rsidRDefault="00CA7632" w:rsidP="001D4C8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0E9D03" w14:textId="77777777" w:rsidR="00CA7632" w:rsidRPr="0064404C" w:rsidRDefault="00CA7632" w:rsidP="001D4C8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A4AFE" w14:textId="77777777" w:rsidR="00CA7632" w:rsidRPr="0064404C" w:rsidRDefault="00CA7632" w:rsidP="001D4C8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ИТОГ</w:t>
            </w:r>
          </w:p>
        </w:tc>
      </w:tr>
      <w:tr w:rsidR="00CA7632" w:rsidRPr="0064404C" w14:paraId="6C638623" w14:textId="77777777" w:rsidTr="001D4C87">
        <w:trPr>
          <w:cantSplit/>
          <w:trHeight w:val="22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56B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71BB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Изложение итогов обсуждений на виртуальных консультациях Советников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4400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8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08BE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0BE35E6F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48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D39A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об АР-19 и ВКР-19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(следует принять к сведению вместе с Документом C21/14, выше)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69C81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9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EC75F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57F2FBF9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06A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74CCE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о выполнении Стратегического плана и о деятельности Союза за </w:t>
            </w:r>
            <w:proofErr w:type="gramStart"/>
            <w:r w:rsidRPr="0064404C">
              <w:rPr>
                <w:rFonts w:cs="Calibri"/>
                <w:sz w:val="18"/>
                <w:szCs w:val="18"/>
                <w:lang w:val="ru-RU"/>
              </w:rPr>
              <w:t>2020−2021</w:t>
            </w:r>
            <w:proofErr w:type="gramEnd"/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 годы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(К 61, 102, 82)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3A74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0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E12FC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3CEC1783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403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97CA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Проект четырехгодичного оперативного плана Генерального секретариата на </w:t>
            </w:r>
            <w:proofErr w:type="gramStart"/>
            <w:r w:rsidRPr="0064404C">
              <w:rPr>
                <w:rFonts w:cs="Calibri"/>
                <w:sz w:val="18"/>
                <w:szCs w:val="18"/>
                <w:lang w:val="ru-RU"/>
              </w:rPr>
              <w:t>2021−2024</w:t>
            </w:r>
            <w:proofErr w:type="gramEnd"/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годы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(К 87A, 181A, 205A, 223A) (Рез. 1390)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EBE9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1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D4271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7BAF46C4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CFF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DD6C2" w14:textId="3523C176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Подготовка Стратегического плана и Финансового плана </w:t>
            </w:r>
            <w:r w:rsidR="00484126" w:rsidRPr="0064404C">
              <w:rPr>
                <w:rFonts w:cs="Calibri"/>
                <w:sz w:val="18"/>
                <w:szCs w:val="18"/>
                <w:lang w:val="ru-RU"/>
              </w:rPr>
              <w:t xml:space="preserve">Союза 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>на 2024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sym w:font="Symbol" w:char="F02D"/>
            </w:r>
            <w:r w:rsidRPr="0064404C">
              <w:rPr>
                <w:rFonts w:cs="Calibri"/>
                <w:sz w:val="18"/>
                <w:szCs w:val="18"/>
                <w:lang w:val="ru-RU"/>
              </w:rPr>
              <w:t>2027 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8CA4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2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446A50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4757673E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6E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CBB3" w14:textId="11391FF3" w:rsidR="00CA7632" w:rsidRPr="0064404C" w:rsidRDefault="00484126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Список к</w:t>
            </w:r>
            <w:r w:rsidR="00CA7632" w:rsidRPr="0064404C">
              <w:rPr>
                <w:rFonts w:cs="Calibri"/>
                <w:sz w:val="18"/>
                <w:szCs w:val="18"/>
                <w:lang w:val="ru-RU"/>
              </w:rPr>
              <w:t>андидатур на должности председателей и заместителей председателей РГС, ГЭ, НГЭ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9F0B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3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953D2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5AB96367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53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06B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Подготовка к ВКРЭ-21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 609)</w:t>
            </w:r>
          </w:p>
          <w:p w14:paraId="634349BB" w14:textId="77777777" w:rsidR="0064404C" w:rsidRDefault="006208F0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−</w:t>
            </w:r>
            <w:r w:rsidR="00CA7632"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ab/>
            </w:r>
            <w:r w:rsidR="00CA7632" w:rsidRPr="0064404C">
              <w:rPr>
                <w:rFonts w:cs="Calibri"/>
                <w:sz w:val="18"/>
                <w:szCs w:val="18"/>
                <w:lang w:val="ru-RU"/>
              </w:rPr>
              <w:t xml:space="preserve">Письмо правительства Эфиопии </w:t>
            </w:r>
            <w:r w:rsidR="006432ED" w:rsidRPr="0064404C">
              <w:rPr>
                <w:rFonts w:cs="Calibri"/>
                <w:sz w:val="18"/>
                <w:szCs w:val="18"/>
                <w:lang w:val="ru-RU"/>
              </w:rPr>
              <w:t>относительно</w:t>
            </w:r>
            <w:r w:rsidR="00CA7632" w:rsidRPr="0064404C">
              <w:rPr>
                <w:rFonts w:cs="Calibri"/>
                <w:sz w:val="18"/>
                <w:szCs w:val="18"/>
                <w:lang w:val="ru-RU"/>
              </w:rPr>
              <w:t xml:space="preserve"> ВКРЭ-21</w:t>
            </w:r>
          </w:p>
          <w:p w14:paraId="2008EA5F" w14:textId="2770763C" w:rsidR="00CA7632" w:rsidRPr="0064404C" w:rsidRDefault="00C90635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–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ab/>
              <w:t>Письмо правительства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AA34" w14:textId="77777777" w:rsidR="006638C5" w:rsidRPr="0064404C" w:rsidRDefault="00A922D0" w:rsidP="006638C5">
            <w:pPr>
              <w:spacing w:before="40" w:after="4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4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C21/30</w:t>
              </w:r>
            </w:hyperlink>
            <w:r w:rsidR="006638C5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(Cor.1)</w:t>
            </w:r>
          </w:p>
          <w:p w14:paraId="334A3ADC" w14:textId="77777777" w:rsid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Style w:val="Hyperlink"/>
                <w:b/>
                <w:bCs/>
                <w:sz w:val="18"/>
                <w:szCs w:val="18"/>
                <w:lang w:val="ru-RU" w:eastAsia="en-GB"/>
              </w:rPr>
            </w:pPr>
            <w:hyperlink r:id="rId15" w:history="1">
              <w:r w:rsidR="00CA7632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C21/76</w:t>
              </w:r>
            </w:hyperlink>
          </w:p>
          <w:p w14:paraId="1114095E" w14:textId="41C0E2B6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6" w:history="1">
              <w:r w:rsidR="00C90635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C21/83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B8203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66DADA2A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5CCF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246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Подготовка к ВФПЭ-21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 xml:space="preserve">(Рез. 2, 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 611)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5309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7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1E6A2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317209D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D7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37B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Подготовка к ВАСЭ-20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 608)</w:t>
            </w:r>
          </w:p>
          <w:p w14:paraId="4909E98A" w14:textId="4812CC10" w:rsidR="00C90635" w:rsidRPr="0064404C" w:rsidRDefault="00C90635" w:rsidP="006638C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 w:hanging="284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–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ab/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Вклад </w:t>
            </w:r>
            <w:r w:rsidR="000B3230" w:rsidRPr="0064404C">
              <w:rPr>
                <w:rFonts w:cs="Calibri"/>
                <w:sz w:val="18"/>
                <w:szCs w:val="18"/>
                <w:lang w:val="ru-RU"/>
              </w:rPr>
              <w:t xml:space="preserve">от 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Индии – ВАСЭ-20: </w:t>
            </w:r>
            <w:r w:rsidR="006638C5" w:rsidRPr="0064404C">
              <w:rPr>
                <w:sz w:val="18"/>
                <w:szCs w:val="16"/>
                <w:lang w:val="ru-RU"/>
              </w:rPr>
              <w:t>В</w:t>
            </w:r>
            <w:r w:rsidR="00993789" w:rsidRPr="0064404C">
              <w:rPr>
                <w:sz w:val="18"/>
                <w:szCs w:val="16"/>
                <w:lang w:val="ru-RU"/>
              </w:rPr>
              <w:t>озможные сценарии в свете пандемии COVID-19 и рекомендации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03CB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8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C21/24</w:t>
              </w:r>
            </w:hyperlink>
          </w:p>
          <w:p w14:paraId="1C512CAD" w14:textId="7408679C" w:rsidR="00993789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9" w:history="1">
              <w:r w:rsidR="006638C5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C21/78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B9EA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715BD88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63B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1B76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Подготовка к Полномочной конференции (Бухарест, 2022 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D1CA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0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10C2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724A338C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D0B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DB083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Предложения по усовершенствованию работы 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60F0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1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C8BEB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71BA5E3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85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7DD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Выполнение рекомендаций 6 и 7 Комитета 5 ПК-18 (процесс выборов)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9AF0" w14:textId="664531AD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2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C21/4(Rev.1)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04D05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4BB60B9D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3D97" w14:textId="6BBC3B5C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2BEE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Подготовка к Всемирной конференции радиосвязи 2023 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268A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3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D63AE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2F9A7703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430" w14:textId="260A251E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7A3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Предлагаемые сроки и продолжительность сессий Совета 2022, 2023, 2024, 2025 и </w:t>
            </w:r>
            <w:proofErr w:type="gramStart"/>
            <w:r w:rsidRPr="0064404C">
              <w:rPr>
                <w:rFonts w:cs="Calibri"/>
                <w:sz w:val="18"/>
                <w:szCs w:val="18"/>
                <w:lang w:val="ru-RU"/>
              </w:rPr>
              <w:t>2026 годов</w:t>
            </w:r>
            <w:proofErr w:type="gramEnd"/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и блоков собраний РГС на 2022 и 2023 годы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 xml:space="preserve">(Рез. 77, 111, 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 612)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ACCE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4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BD3B5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42318AE3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1F9" w14:textId="76EB6A91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4D0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График проведения будущих конференций, ассамблей и собраний Союза: </w:t>
            </w:r>
            <w:proofErr w:type="gramStart"/>
            <w:r w:rsidRPr="0064404C">
              <w:rPr>
                <w:rFonts w:cs="Calibri"/>
                <w:sz w:val="18"/>
                <w:szCs w:val="18"/>
                <w:lang w:val="ru-RU"/>
              </w:rPr>
              <w:t>2021−2024</w:t>
            </w:r>
            <w:proofErr w:type="gramEnd"/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 гг.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77, 111)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CAC6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5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07D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19C23749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0E8" w14:textId="5E303020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80F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Всемирный день электросвязи и информационного общества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AF3E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6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8BA5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2E9786A8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985" w14:textId="6803141D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D008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Проект двухгодичного бюджета Международного союза электросвязи на </w:t>
            </w:r>
            <w:proofErr w:type="gramStart"/>
            <w:r w:rsidRPr="0064404C">
              <w:rPr>
                <w:rFonts w:cs="Calibri"/>
                <w:sz w:val="18"/>
                <w:szCs w:val="18"/>
                <w:lang w:val="ru-RU"/>
              </w:rPr>
              <w:t>2022−2023</w:t>
            </w:r>
            <w:proofErr w:type="gramEnd"/>
            <w:r w:rsidRPr="0064404C">
              <w:rPr>
                <w:rFonts w:cs="Calibri"/>
                <w:sz w:val="18"/>
                <w:szCs w:val="18"/>
                <w:lang w:val="ru-RU"/>
              </w:rPr>
              <w:t> 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1361" w14:textId="316DB006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7" w:history="1">
              <w:r w:rsidR="000C7552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C21/65 + Add.1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6765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7DD8A54B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AFB4" w14:textId="5D256DD1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02499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Предварительное значение единицы взноса для Финансового плана на </w:t>
            </w:r>
            <w:proofErr w:type="gramStart"/>
            <w:r w:rsidRPr="0064404C">
              <w:rPr>
                <w:rFonts w:cs="Calibri"/>
                <w:sz w:val="18"/>
                <w:szCs w:val="18"/>
                <w:lang w:val="ru-RU"/>
              </w:rPr>
              <w:t>2024−2027</w:t>
            </w:r>
            <w:proofErr w:type="gramEnd"/>
            <w:r w:rsidRPr="0064404C">
              <w:rPr>
                <w:rFonts w:cs="Calibri"/>
                <w:sz w:val="18"/>
                <w:szCs w:val="18"/>
                <w:lang w:val="ru-RU"/>
              </w:rPr>
              <w:t> гг.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A882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8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35DF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6545AADA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22E8" w14:textId="08854550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A1770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Нефинансируемые утвержденные виды деятельности (UMAC)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18F2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9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14066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2E4FDC56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173" w14:textId="2D185972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lastRenderedPageBreak/>
              <w:t>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83F8" w14:textId="4B93C94F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председателя Рабочей группы Совета по финансовым и людским ресурсам (РГС-ФЛР) </w:t>
            </w:r>
            <w:r w:rsidRPr="0064404C">
              <w:rPr>
                <w:rFonts w:cs="Calibri"/>
                <w:i/>
                <w:sz w:val="18"/>
                <w:szCs w:val="18"/>
                <w:lang w:val="ru-RU"/>
              </w:rPr>
              <w:t>(</w:t>
            </w:r>
            <w:proofErr w:type="spellStart"/>
            <w:r w:rsidRPr="0064404C">
              <w:rPr>
                <w:rFonts w:cs="Calibri"/>
                <w:i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sz w:val="18"/>
                <w:szCs w:val="18"/>
                <w:lang w:val="ru-RU"/>
              </w:rPr>
              <w:t xml:space="preserve">. 558, </w:t>
            </w:r>
            <w:proofErr w:type="spellStart"/>
            <w:r w:rsidRPr="0064404C">
              <w:rPr>
                <w:rFonts w:cs="Calibri"/>
                <w:i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sz w:val="18"/>
                <w:szCs w:val="18"/>
                <w:lang w:val="ru-RU"/>
              </w:rPr>
              <w:t>. 563</w:t>
            </w:r>
            <w:r w:rsidR="006208F0" w:rsidRPr="0064404C">
              <w:rPr>
                <w:rFonts w:cs="Calibri"/>
                <w:i/>
                <w:sz w:val="18"/>
                <w:szCs w:val="18"/>
                <w:lang w:val="ru-RU"/>
              </w:rPr>
              <w:t xml:space="preserve"> </w:t>
            </w:r>
            <w:r w:rsidRPr="0064404C">
              <w:rPr>
                <w:rFonts w:cs="Calibri"/>
                <w:i/>
                <w:sz w:val="18"/>
                <w:szCs w:val="18"/>
                <w:lang w:val="ru-RU"/>
              </w:rPr>
              <w:t>(ИЗМ)) (Рез. 151, 152, 158, 169, 170)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76BF" w14:textId="4CA60FFF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0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C21/50</w:t>
              </w:r>
            </w:hyperlink>
            <w:r w:rsidR="0064404C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 </w:t>
            </w:r>
            <w:r w:rsidR="0037115D" w:rsidRPr="0064404C">
              <w:rPr>
                <w:rStyle w:val="Hyperlink"/>
                <w:b/>
                <w:bCs/>
                <w:sz w:val="18"/>
                <w:szCs w:val="18"/>
                <w:lang w:val="ru-RU" w:eastAsia="en-GB"/>
              </w:rPr>
              <w:t>+</w:t>
            </w:r>
            <w:r w:rsidR="0064404C" w:rsidRPr="0064404C">
              <w:rPr>
                <w:rStyle w:val="Hyperlink"/>
                <w:b/>
                <w:bCs/>
                <w:sz w:val="18"/>
                <w:szCs w:val="18"/>
                <w:lang w:val="ru-RU" w:eastAsia="en-GB"/>
              </w:rPr>
              <w:t xml:space="preserve"> </w:t>
            </w:r>
            <w:r w:rsidR="0037115D" w:rsidRPr="0064404C">
              <w:rPr>
                <w:rStyle w:val="Hyperlink"/>
                <w:b/>
                <w:bCs/>
                <w:sz w:val="18"/>
                <w:szCs w:val="18"/>
                <w:lang w:val="ru-RU" w:eastAsia="en-GB"/>
              </w:rPr>
              <w:t>Add.1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032F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0BC16228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A855" w14:textId="2AA2F892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21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9D9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Задолженности и специальные счета задолженностей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AC74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1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0CEF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6150F83E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076" w14:textId="043DD7B3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7E7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Отчет Внутреннего аудитора о деятельности по внутреннему аудиту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B16B0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2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24E42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644FE5C2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3A30" w14:textId="3BA003EC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313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Новые функция и процесс расследования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9C23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3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BDB7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1C868C49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8C7" w14:textId="55733A83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2B6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о ходе работы по проекту по помещениям штаб-квартиры Союза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 xml:space="preserve">(Рез. 212, 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 619)</w:t>
            </w:r>
          </w:p>
          <w:p w14:paraId="1A59E6D4" w14:textId="35F585AA" w:rsidR="006638C5" w:rsidRPr="0064404C" w:rsidRDefault="0037115D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ru-RU" w:eastAsia="ja-JP"/>
              </w:rPr>
            </w:pP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–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ab/>
              <w:t xml:space="preserve">Вклад </w:t>
            </w:r>
            <w:r w:rsidR="000B3230" w:rsidRPr="0064404C">
              <w:rPr>
                <w:rFonts w:cs="Calibri"/>
                <w:sz w:val="18"/>
                <w:szCs w:val="18"/>
                <w:lang w:val="ru-RU"/>
              </w:rPr>
              <w:t xml:space="preserve">от 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Кувейта – </w:t>
            </w:r>
            <w:r w:rsidR="007119AF" w:rsidRPr="0064404C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ru-RU" w:eastAsia="ja-JP"/>
              </w:rPr>
              <w:t>Предлагаемый пересмотр Решения 619</w:t>
            </w:r>
          </w:p>
          <w:p w14:paraId="4DDF4A4F" w14:textId="05F91FAC" w:rsidR="0037115D" w:rsidRPr="0064404C" w:rsidRDefault="007119AF" w:rsidP="006638C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 w:hanging="284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ru-RU" w:eastAsia="ja-JP"/>
              </w:rPr>
              <w:t>–</w:t>
            </w:r>
            <w:r w:rsidRPr="0064404C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ru-RU" w:eastAsia="ja-JP"/>
              </w:rPr>
              <w:tab/>
            </w:r>
            <w:r w:rsidRPr="0064404C">
              <w:rPr>
                <w:sz w:val="18"/>
                <w:szCs w:val="16"/>
                <w:lang w:val="ru-RU"/>
              </w:rPr>
              <w:t>Вклад от Соединенных Штатов Америки, Канады, Мексики и Аргентины – Альтернатива пересмотру Решения 619, предлагаемому в Документе C21/77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8E70" w14:textId="19C074CB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34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</w:t>
              </w:r>
            </w:hyperlink>
            <w:r w:rsidR="0064404C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br/>
            </w:r>
          </w:p>
          <w:p w14:paraId="5E1139F3" w14:textId="77777777" w:rsidR="007119AF" w:rsidRPr="0064404C" w:rsidRDefault="00A922D0" w:rsidP="007119AF">
            <w:pPr>
              <w:spacing w:before="40" w:after="40"/>
              <w:jc w:val="center"/>
              <w:rPr>
                <w:rStyle w:val="Hyperlink"/>
                <w:b/>
                <w:bCs/>
                <w:sz w:val="18"/>
                <w:szCs w:val="18"/>
                <w:lang w:val="ru-RU" w:eastAsia="en-GB"/>
              </w:rPr>
            </w:pPr>
            <w:hyperlink r:id="rId35" w:history="1">
              <w:r w:rsidR="007119AF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C21/77</w:t>
              </w:r>
            </w:hyperlink>
          </w:p>
          <w:p w14:paraId="0A32A7BF" w14:textId="55E90242" w:rsidR="007119AF" w:rsidRPr="0064404C" w:rsidRDefault="00A922D0" w:rsidP="007119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6" w:history="1">
              <w:r w:rsidR="007119AF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C21/81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A053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012FC5C0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1AD" w14:textId="36EF6CB6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8CCA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КГГЧ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212)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ED70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7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7BA32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18EBDBC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067B" w14:textId="7671633C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6B3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Стратегия по условиям работы персонала и План реализации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 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C363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8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9450C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677062FF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F73" w14:textId="4737FA31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EB6E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Решения ГА ООН об условиях службы в общей системе ООН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ADD6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9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DD9A2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0C7552" w:rsidRPr="0064404C" w14:paraId="79BC735F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8BF" w14:textId="3803DCB2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27BE" w14:textId="39361C41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о результатах деятельности РГС-ВВУИО&amp;ЦУР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 140, Рез. 1281, 1332 (ИЗМ), 1334 (ИЗМ))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(следует принять к сведению в общем пакете)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947E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0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3671E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6A2F1275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2F627" w14:textId="4D8BDF4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CA0CB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Рабочей группы Совета по защите ребенка в онлайновой среде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179, Рез. 1306 (ИЗМ))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(следует принять к сведению в общем пакете)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67418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1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0B0656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5E8486E3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DE1" w14:textId="78098900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5F62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Рабочей группы Совета по языкам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154, Рез. 1372 (ИЗМ))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(следует принять к сведению в общем пакете)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E063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2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EE8C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3C73A2A2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8A95" w14:textId="5DFEE72B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40F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ГЭ-РМЭ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146, Рез. 1379 (ИЗМ))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(следует принять к сведению в общем пакете)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C8A2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3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4EB49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4AD04823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F226" w14:textId="2988C9A5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35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8078B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(РГС-Интернет)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1305, 1336 (ИЗМ))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(следует принять к сведению в общем пакете)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3E74F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4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5EDB1F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0C7552" w:rsidRPr="0064404C" w14:paraId="1655C6E8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B89" w14:textId="1BBB9ED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1E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Отчет об использовании структуры ГПК в МСЭ в настоящее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5BB1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5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A70C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58EE79F0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7DBB" w14:textId="51CFCCDA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564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Руководящие указания по использованию ГПК в МСЭ</w:t>
            </w:r>
          </w:p>
          <w:p w14:paraId="21306BC4" w14:textId="36DFCDD9" w:rsidR="007119AF" w:rsidRPr="0064404C" w:rsidRDefault="007119AF" w:rsidP="006638C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 w:hanging="284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–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ab/>
            </w:r>
            <w:r w:rsidRPr="0064404C">
              <w:rPr>
                <w:sz w:val="18"/>
                <w:szCs w:val="16"/>
                <w:lang w:val="ru-RU"/>
              </w:rPr>
              <w:t>Вклад от Австралии, Канады, Чешской Республики, Франции, Румынии, Соединенного Королевства Великобритании и Северной Ирландии – Руководящие указания по использованию Глобальной программы кибербезопасности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91F6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46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C21/71</w:t>
              </w:r>
            </w:hyperlink>
          </w:p>
          <w:p w14:paraId="59A3095B" w14:textId="68D07271" w:rsidR="007119AF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7" w:history="1">
              <w:r w:rsidR="007119AF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C21/82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AAC90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593C266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412" w14:textId="165DA4D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785A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Независимого консультативного комитета по управлению (IMAC)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 162) (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 565)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1186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8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1D330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77204C83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AF7" w14:textId="41F1EC1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0CDE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Отчет Рабочей группы по внутреннему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734C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9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5DEB7F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075FF40C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494" w14:textId="5381604C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40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1D653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по общей аудиторской проверке после случая мошенничества в региональном отделении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 613)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0FB6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0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CF7F9F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35DECA53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1873" w14:textId="42F2797B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41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AE12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Система обеспечения организационной жизнеспособности (ORMS)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CE85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1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97FF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7A204437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6AE" w14:textId="3634379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3B0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Отчет о выполнении плана действий по управлению рисками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6A9D" w14:textId="0AF5A4B6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2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C21/61</w:t>
              </w:r>
            </w:hyperlink>
            <w:r w:rsidR="007119AF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(Cor.1)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8003D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4D03DE8F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EE96" w14:textId="5BBECD81" w:rsidR="00CA7632" w:rsidRPr="0064404C" w:rsidDel="00B7695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CD0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Инициатива по цифровой трансформации (DT-I)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6BE6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3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40EA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419D0C9A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A61" w14:textId="17C5BFB1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1A5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Отчет о ходе работы по выполнению Стратегического плана в области людских ресурсов и Резолюции 48 (Пересм. Дубай, 2018 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E01B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4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B529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4A37902D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94B" w14:textId="76795531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7AE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Участие МСЭ в работе Правления Пенсионного фонда ООН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8010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5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108E80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5C7F1B5C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18C" w14:textId="250B97DD" w:rsidR="00CA7632" w:rsidRPr="0064404C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5913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Отчет Управления по вопросам этики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8195A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6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01574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03A02EED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1F7" w14:textId="70636FE8" w:rsidR="00CA7632" w:rsidRPr="0064404C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C68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Обязательства по Плану медицинского страхования после выхода в отставку (АСХИ)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12EC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7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E88E1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2B84B57E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568" w14:textId="6A7A1EA9" w:rsidR="00CA7632" w:rsidRPr="0064404C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A02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Фонд развития информационно-коммуникационных технологий (ФРИКТ)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 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8636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8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7B915E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03423C60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5D72" w14:textId="092631C7" w:rsidR="00CA7632" w:rsidRPr="0064404C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lastRenderedPageBreak/>
              <w:t>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9A8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Укрепление регионального присутствия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3AA1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9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EDFE5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41031C00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E546" w14:textId="66055068" w:rsidR="00CA7632" w:rsidRPr="0064404C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52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2D3F6" w14:textId="77777777" w:rsidR="00CA7632" w:rsidRPr="0064404C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И</w:t>
            </w:r>
            <w:r w:rsidR="00CA7632" w:rsidRPr="0064404C">
              <w:rPr>
                <w:rFonts w:cs="Calibri"/>
                <w:sz w:val="18"/>
                <w:szCs w:val="18"/>
                <w:lang w:val="ru-RU"/>
              </w:rPr>
              <w:t>ндекс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развития</w:t>
            </w:r>
            <w:r w:rsidR="00CA7632" w:rsidRPr="0064404C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DD70BF" w:rsidRPr="0064404C">
              <w:rPr>
                <w:rFonts w:cs="Calibri"/>
                <w:sz w:val="18"/>
                <w:szCs w:val="18"/>
                <w:lang w:val="ru-RU"/>
              </w:rPr>
              <w:t>ИКТ</w:t>
            </w:r>
          </w:p>
          <w:p w14:paraId="32F28354" w14:textId="5060BCB5" w:rsidR="007119AF" w:rsidRPr="0064404C" w:rsidRDefault="007119AF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–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ab/>
            </w:r>
            <w:r w:rsidRPr="0064404C">
              <w:rPr>
                <w:sz w:val="18"/>
                <w:szCs w:val="16"/>
                <w:lang w:val="ru-RU"/>
              </w:rPr>
              <w:t xml:space="preserve">Вклад от Туниса – Выполнение Резолюции 131 (Пересм. Дубай, 2018 г.)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E42F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60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C21/62</w:t>
              </w:r>
            </w:hyperlink>
          </w:p>
          <w:p w14:paraId="1CA4F047" w14:textId="24249420" w:rsidR="007119AF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1" w:history="1">
              <w:r w:rsidR="007119AF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C21/80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A2A78F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1903A7ED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A00" w14:textId="5EC595A3" w:rsidR="00CA7632" w:rsidRPr="0064404C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AF3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Итоги ВКР-19 и их финансовые последствия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82F6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2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86D0C3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338C5B00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014B" w14:textId="7432925A" w:rsidR="00CA7632" w:rsidRPr="0064404C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1BE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о найме независимого внешнего консультанта по управлению, включая рекомендации и различные стратегии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 xml:space="preserve">(Рез. 11, пункт 3 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раздела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решает)</w:t>
            </w:r>
          </w:p>
          <w:p w14:paraId="17947E0E" w14:textId="6BB38283" w:rsidR="007119AF" w:rsidRPr="0064404C" w:rsidRDefault="007119AF" w:rsidP="00B51E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 w:hanging="284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–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ab/>
            </w:r>
            <w:r w:rsidR="006638C5" w:rsidRPr="0064404C">
              <w:rPr>
                <w:sz w:val="18"/>
                <w:szCs w:val="18"/>
                <w:lang w:val="ru-RU"/>
              </w:rPr>
              <w:t>Вклад от Японии – Стратегическая и финансовая оценка мероприятий ITU TELECOM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7B53E" w14:textId="7DC40B49" w:rsidR="0064404C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hyperlink r:id="rId63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C21/10</w:t>
              </w:r>
            </w:hyperlink>
            <w:r w:rsidR="0064404C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br/>
            </w:r>
          </w:p>
          <w:p w14:paraId="36B49077" w14:textId="3B29C718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4" w:history="1">
              <w:r w:rsidR="007119AF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C21/79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16F39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3243B95F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D2BD" w14:textId="06B02EB3" w:rsidR="00CA7632" w:rsidRPr="0064404C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55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57E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Просьбы о предоставлении освобождения от уплаты взносов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12EF" w14:textId="6DA9D751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5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C21/39</w:t>
              </w:r>
            </w:hyperlink>
            <w:r w:rsidR="0064404C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 </w:t>
            </w:r>
            <w:r w:rsidR="006638C5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+</w:t>
            </w:r>
            <w:r w:rsidR="0064404C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 </w:t>
            </w:r>
            <w:r w:rsidR="006638C5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Add.1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1553F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1272C11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4EA5" w14:textId="6672F502" w:rsidR="00CA7632" w:rsidRPr="0064404C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07A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Стратегия координации усилий трех Секторов Союза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 191)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5BE0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6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358D1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3C58CE8A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981" w14:textId="479280CA" w:rsidR="00CA7632" w:rsidRPr="0064404C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789C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Отчет об экологической устойчивости МСЭ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DD3797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7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AA5A5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4EFD2E40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58A" w14:textId="197C58CB" w:rsidR="00CA7632" w:rsidRPr="0064404C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58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3E12" w14:textId="6B37FC6B" w:rsidR="00CA7632" w:rsidRPr="0064404C" w:rsidRDefault="00EE1B1C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Проект </w:t>
            </w:r>
            <w:r w:rsidRPr="0064404C">
              <w:rPr>
                <w:color w:val="000000"/>
                <w:sz w:val="18"/>
                <w:szCs w:val="18"/>
                <w:lang w:val="ru-RU"/>
              </w:rPr>
              <w:t>политики МСЭ по обеспечению доступности для лиц с ограниченными возможностями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F157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8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C83DF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1B5ABB47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613" w14:textId="73C6785D" w:rsidR="00CA7632" w:rsidRPr="0064404C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59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552A" w14:textId="643FFE9C" w:rsidR="00CA7632" w:rsidRPr="0064404C" w:rsidRDefault="00EE1B1C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6"/>
                <w:lang w:val="ru-RU"/>
              </w:rPr>
            </w:pPr>
            <w:r w:rsidRPr="0064404C">
              <w:rPr>
                <w:color w:val="000000"/>
                <w:sz w:val="18"/>
                <w:szCs w:val="16"/>
                <w:lang w:val="ru-RU"/>
              </w:rPr>
              <w:t>Влияние пандемии COVID-19 на функционирование и виды деятельности МСЭ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F310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9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BF9F9A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</w:tbl>
    <w:p w14:paraId="6606A862" w14:textId="77777777" w:rsidR="00CA7632" w:rsidRPr="0064404C" w:rsidRDefault="00CA7632" w:rsidP="001D4C87">
      <w:pPr>
        <w:rPr>
          <w:rFonts w:eastAsia="Calibri"/>
          <w:lang w:val="ru-RU"/>
        </w:rPr>
      </w:pPr>
      <w:r w:rsidRPr="0064404C">
        <w:rPr>
          <w:rFonts w:eastAsia="Calibri"/>
          <w:lang w:val="ru-RU"/>
        </w:rPr>
        <w:br w:type="page"/>
      </w:r>
    </w:p>
    <w:p w14:paraId="3A17FD6E" w14:textId="77777777" w:rsidR="00CA7632" w:rsidRPr="0064404C" w:rsidRDefault="00CA7632" w:rsidP="001D4C87">
      <w:pPr>
        <w:pStyle w:val="Annextitle"/>
        <w:rPr>
          <w:lang w:val="ru-RU"/>
        </w:rPr>
      </w:pPr>
      <w:r w:rsidRPr="0064404C">
        <w:rPr>
          <w:lang w:val="ru-RU"/>
        </w:rPr>
        <w:lastRenderedPageBreak/>
        <w:t>Пункты, которые предлагается отложить до следующего собрания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CA7632" w:rsidRPr="0064404C" w14:paraId="403946BD" w14:textId="77777777" w:rsidTr="001D4C87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62262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bookmarkStart w:id="3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E5AB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CA1EC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C8AE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  <w:t>ИТОГ</w:t>
            </w:r>
          </w:p>
        </w:tc>
      </w:tr>
      <w:tr w:rsidR="00CA7632" w:rsidRPr="0064404C" w14:paraId="7722B229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8870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3158" w14:textId="295CD9F9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Деятельность МСЭ в области интернета</w:t>
            </w:r>
            <w:r w:rsidR="006208F0" w:rsidRPr="0064404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:</w:t>
            </w:r>
            <w:r w:rsidRPr="0064404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 xml:space="preserve"> Рез</w:t>
            </w:r>
            <w:r w:rsidR="005A20BC" w:rsidRPr="0064404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олюции</w:t>
            </w:r>
            <w:r w:rsidRPr="0064404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 xml:space="preserve"> 101, 102, 133 и 180</w:t>
            </w:r>
            <w:r w:rsidRPr="0064404C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ru-RU" w:eastAsia="en-GB"/>
              </w:rPr>
              <w:t xml:space="preserve"> (включая Рез. 102, пункт 1 </w:t>
            </w:r>
            <w:r w:rsidRPr="0064404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раздела</w:t>
            </w:r>
            <w:r w:rsidRPr="0064404C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ru-RU" w:eastAsia="en-GB"/>
              </w:rPr>
              <w:t xml:space="preserve"> поручает Совету)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ABCD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0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569F1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0C7552" w:rsidRPr="0064404C" w14:paraId="51278001" w14:textId="77777777" w:rsidTr="001D4C8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C98E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0D6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eastAsia="Calibri" w:cs="Arial"/>
                <w:bCs/>
                <w:sz w:val="18"/>
                <w:szCs w:val="18"/>
                <w:lang w:val="ru-RU"/>
              </w:rPr>
              <w:t xml:space="preserve">Деятельность МСЭ по усилению своей роли в укреплении доверия и безопасности при использовании ИКТ </w:t>
            </w:r>
            <w:r w:rsidRPr="0064404C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ru-RU" w:eastAsia="en-GB"/>
              </w:rPr>
              <w:t>(Рез. 130, 174)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E077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71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4C09FA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7756167F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8B70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492A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Деятельность МСЭ, связанная с Резолюцией 70 (Пересм. Дубай, 2018 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A54D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2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E95B0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234F9D61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091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647E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 xml:space="preserve">Отчет о Всемирных мероприятиях ITU Telecom </w:t>
            </w:r>
            <w:r w:rsidRPr="0064404C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(Рез. 11, Рез. 1292)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81023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73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FEACE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55A8A2BF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631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1C7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 xml:space="preserve">Доходы и расходы </w:t>
            </w:r>
            <w:r w:rsidRPr="0064404C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(</w:t>
            </w:r>
            <w:proofErr w:type="spellStart"/>
            <w:r w:rsidRPr="0064404C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Реш</w:t>
            </w:r>
            <w:proofErr w:type="spellEnd"/>
            <w:r w:rsidRPr="0064404C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. 5)</w:t>
            </w: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 xml:space="preserve">: Ежегодный анализ доходов и расходов </w:t>
            </w:r>
            <w:r w:rsidRPr="0064404C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(</w:t>
            </w:r>
            <w:proofErr w:type="spellStart"/>
            <w:r w:rsidRPr="0064404C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Реш</w:t>
            </w:r>
            <w:proofErr w:type="spellEnd"/>
            <w:r w:rsidRPr="0064404C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 xml:space="preserve">. 5) </w:t>
            </w: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и меры по повышению эффективности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89B3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4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E5FA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bookmarkEnd w:id="3"/>
      <w:tr w:rsidR="00CA7632" w:rsidRPr="0064404C" w14:paraId="28D42165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56BF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C3AA" w14:textId="15D5F139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Cs/>
                <w:sz w:val="18"/>
                <w:szCs w:val="18"/>
                <w:lang w:val="ru-RU" w:eastAsia="en-GB"/>
              </w:rPr>
              <w:t xml:space="preserve">Возмещение затрат на обработку заявок на регистрацию спутниковых сетей </w:t>
            </w:r>
            <w:r w:rsidRPr="0064404C">
              <w:rPr>
                <w:rFonts w:cs="Arial"/>
                <w:bCs/>
                <w:i/>
                <w:iCs/>
                <w:sz w:val="18"/>
                <w:szCs w:val="18"/>
                <w:lang w:val="ru-RU" w:eastAsia="en-GB"/>
              </w:rPr>
              <w:t>(</w:t>
            </w:r>
            <w:proofErr w:type="spellStart"/>
            <w:r w:rsidRPr="0064404C">
              <w:rPr>
                <w:rFonts w:cs="Arial"/>
                <w:bCs/>
                <w:i/>
                <w:iCs/>
                <w:sz w:val="18"/>
                <w:szCs w:val="18"/>
                <w:lang w:val="ru-RU" w:eastAsia="en-GB"/>
              </w:rPr>
              <w:t>Реш</w:t>
            </w:r>
            <w:proofErr w:type="spellEnd"/>
            <w:r w:rsidRPr="0064404C">
              <w:rPr>
                <w:rFonts w:cs="Arial"/>
                <w:bCs/>
                <w:i/>
                <w:iCs/>
                <w:sz w:val="18"/>
                <w:szCs w:val="18"/>
                <w:lang w:val="ru-RU" w:eastAsia="en-GB"/>
              </w:rPr>
              <w:t>. 482</w:t>
            </w:r>
            <w:r w:rsidR="006208F0" w:rsidRPr="0064404C">
              <w:rPr>
                <w:rFonts w:cs="Arial"/>
                <w:bCs/>
                <w:i/>
                <w:iCs/>
                <w:sz w:val="18"/>
                <w:szCs w:val="18"/>
                <w:lang w:val="ru-RU" w:eastAsia="en-GB"/>
              </w:rPr>
              <w:t> </w:t>
            </w:r>
            <w:r w:rsidRPr="0064404C">
              <w:rPr>
                <w:rFonts w:cs="Arial"/>
                <w:bCs/>
                <w:i/>
                <w:iCs/>
                <w:sz w:val="18"/>
                <w:szCs w:val="18"/>
                <w:lang w:val="ru-RU" w:eastAsia="en-GB"/>
              </w:rPr>
              <w:t>(ИЗМ))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2847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5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5CE54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15A1F258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24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902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A68E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6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283C6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58741D11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2E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A36A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Повышение эффективности управления покрытием расходов МСЭ Членами Секторов, Ассоциированными членами и Академическими организациями и контроля за ним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3766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77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D391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167D6B62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CB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467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Отчет о ходе выполнения Решений 600 и 601 Совета (UIFN, IIN)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DD14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8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803BA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76B7418D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FCA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D34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Участие МСЭ в меморандумах о взаимопонимании, имеющих финансовые и/или стратегические последствия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E492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9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C21/45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87B1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13E15D8A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56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8188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eastAsia="Calibri" w:cs="Arial"/>
                <w:sz w:val="18"/>
                <w:szCs w:val="18"/>
                <w:lang w:val="ru-RU"/>
              </w:rPr>
              <w:t>Подборка принятых ПК-18 решений, которые были включены в краткие отчеты о пленарных заседаниях, в частности решений, основанных на рекомендациях комитетов и Рабочей группы пленарного заседания (Док. C19/107, Рек. 27.9)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41EC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80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47C1C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4E94D3E8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28B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D9794" w14:textId="2A5ED86E" w:rsidR="00CA7632" w:rsidRPr="0064404C" w:rsidRDefault="007D4F76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6"/>
                <w:lang w:val="ru-RU" w:eastAsia="en-GB"/>
              </w:rPr>
            </w:pPr>
            <w:r w:rsidRPr="0064404C">
              <w:rPr>
                <w:color w:val="000000"/>
                <w:sz w:val="18"/>
                <w:szCs w:val="16"/>
                <w:lang w:val="ru-RU"/>
              </w:rPr>
              <w:t>Технико-экономическое обоснование создания в МСЭ института профессиональной подготовки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D617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81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E1B93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74B90DDE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4EA3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13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F9783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Меры, принимаемые МСЭ по условиям для оказания чрезвычайной медицинской помощи на конференциях и собраниях МСЭ, проводимых вне Женевы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3D54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82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196F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06C6A749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E7D2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14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B4BF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eastAsia="Calibri" w:cs="Arial"/>
                <w:sz w:val="18"/>
                <w:szCs w:val="18"/>
                <w:lang w:val="ru-RU"/>
              </w:rPr>
            </w:pPr>
            <w:r w:rsidRPr="0064404C">
              <w:rPr>
                <w:rFonts w:eastAsia="Calibri" w:cs="Arial"/>
                <w:sz w:val="18"/>
                <w:szCs w:val="18"/>
                <w:lang w:val="ru-RU"/>
              </w:rPr>
              <w:t>Устаревшие Резолюции и Решения 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1320" w14:textId="77777777" w:rsidR="00CA7632" w:rsidRPr="0064404C" w:rsidRDefault="00A922D0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83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80AF0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</w:tbl>
    <w:p w14:paraId="2BDBA958" w14:textId="0311B8A1" w:rsidR="00CA7632" w:rsidRPr="0064404C" w:rsidRDefault="00CA7632" w:rsidP="001D4C87">
      <w:pPr>
        <w:spacing w:before="720"/>
        <w:jc w:val="center"/>
        <w:rPr>
          <w:lang w:val="ru-RU"/>
        </w:rPr>
      </w:pPr>
      <w:r w:rsidRPr="0064404C">
        <w:rPr>
          <w:lang w:val="ru-RU"/>
        </w:rPr>
        <w:t>_______________</w:t>
      </w:r>
    </w:p>
    <w:sectPr w:rsidR="00CA7632" w:rsidRPr="0064404C" w:rsidSect="00CF629C">
      <w:headerReference w:type="default" r:id="rId84"/>
      <w:footerReference w:type="default" r:id="rId85"/>
      <w:footerReference w:type="first" r:id="rId8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B95B" w14:textId="77777777" w:rsidR="002F38A7" w:rsidRDefault="002F38A7">
      <w:r>
        <w:separator/>
      </w:r>
    </w:p>
  </w:endnote>
  <w:endnote w:type="continuationSeparator" w:id="0">
    <w:p w14:paraId="45EABC9F" w14:textId="77777777" w:rsidR="002F38A7" w:rsidRDefault="002F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AE78" w14:textId="5571CB17" w:rsidR="000E568E" w:rsidRPr="0064404C" w:rsidRDefault="00707304" w:rsidP="009B0BAE">
    <w:pPr>
      <w:pStyle w:val="Footer"/>
      <w:rPr>
        <w:sz w:val="18"/>
        <w:szCs w:val="18"/>
        <w:lang w:val="fr-CH"/>
      </w:rPr>
    </w:pPr>
    <w:r w:rsidRPr="00A922D0">
      <w:rPr>
        <w:color w:val="F2F2F2" w:themeColor="background1" w:themeShade="F2"/>
      </w:rPr>
      <w:fldChar w:fldCharType="begin"/>
    </w:r>
    <w:r w:rsidRPr="00A922D0">
      <w:rPr>
        <w:color w:val="F2F2F2" w:themeColor="background1" w:themeShade="F2"/>
        <w:lang w:val="fr-CH"/>
      </w:rPr>
      <w:instrText xml:space="preserve"> FILENAME \p  \* MERGEFORMAT </w:instrText>
    </w:r>
    <w:r w:rsidRPr="00A922D0">
      <w:rPr>
        <w:color w:val="F2F2F2" w:themeColor="background1" w:themeShade="F2"/>
      </w:rPr>
      <w:fldChar w:fldCharType="separate"/>
    </w:r>
    <w:r w:rsidR="00CA7632" w:rsidRPr="00A922D0">
      <w:rPr>
        <w:color w:val="F2F2F2" w:themeColor="background1" w:themeShade="F2"/>
        <w:lang w:val="fr-CH"/>
      </w:rPr>
      <w:t>P:\RUS\SG\CONSEIL\C21\000\001R.docx</w:t>
    </w:r>
    <w:r w:rsidRPr="00A922D0">
      <w:rPr>
        <w:color w:val="F2F2F2" w:themeColor="background1" w:themeShade="F2"/>
        <w:lang w:val="en-US"/>
      </w:rPr>
      <w:fldChar w:fldCharType="end"/>
    </w:r>
    <w:r w:rsidR="000E568E" w:rsidRPr="00A922D0">
      <w:rPr>
        <w:color w:val="F2F2F2" w:themeColor="background1" w:themeShade="F2"/>
        <w:lang w:val="fr-CH"/>
      </w:rPr>
      <w:t xml:space="preserve"> (</w:t>
    </w:r>
    <w:r w:rsidR="0064404C" w:rsidRPr="00A922D0">
      <w:rPr>
        <w:color w:val="F2F2F2" w:themeColor="background1" w:themeShade="F2"/>
        <w:lang w:val="fr-CH"/>
      </w:rPr>
      <w:t>490261</w:t>
    </w:r>
    <w:r w:rsidR="000E568E" w:rsidRPr="00A922D0">
      <w:rPr>
        <w:color w:val="F2F2F2" w:themeColor="background1" w:themeShade="F2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6CBC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8D65" w14:textId="77777777" w:rsidR="002F38A7" w:rsidRDefault="002F38A7">
      <w:r>
        <w:t>____________________</w:t>
      </w:r>
    </w:p>
  </w:footnote>
  <w:footnote w:type="continuationSeparator" w:id="0">
    <w:p w14:paraId="60EB7A2C" w14:textId="77777777" w:rsidR="002F38A7" w:rsidRDefault="002F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8A0B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4F06B085" w14:textId="2E6F0F97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CA7632">
      <w:t>1</w:t>
    </w:r>
    <w:r w:rsidR="0064404C">
      <w:rPr>
        <w:lang w:val="ru-RU"/>
      </w:rPr>
      <w:t>(</w:t>
    </w:r>
    <w:r w:rsidR="0064404C">
      <w:rPr>
        <w:lang w:val="fr-CH"/>
      </w:rPr>
      <w:t>Rev.</w:t>
    </w:r>
    <w:proofErr w:type="gramStart"/>
    <w:r w:rsidR="0064404C">
      <w:rPr>
        <w:lang w:val="fr-CH"/>
      </w:rPr>
      <w:t>1</w:t>
    </w:r>
    <w:r w:rsidR="0064404C">
      <w:rPr>
        <w:lang w:val="en-US"/>
      </w:rPr>
      <w:t>)</w:t>
    </w:r>
    <w:r>
      <w:t>-</w:t>
    </w:r>
    <w:proofErr w:type="gramEnd"/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9D"/>
    <w:rsid w:val="0002183E"/>
    <w:rsid w:val="000569B4"/>
    <w:rsid w:val="00080E82"/>
    <w:rsid w:val="000B3230"/>
    <w:rsid w:val="000C7552"/>
    <w:rsid w:val="000E568E"/>
    <w:rsid w:val="000F6320"/>
    <w:rsid w:val="0014734F"/>
    <w:rsid w:val="0015710D"/>
    <w:rsid w:val="00163A32"/>
    <w:rsid w:val="00192B41"/>
    <w:rsid w:val="001B7B09"/>
    <w:rsid w:val="001D4C87"/>
    <w:rsid w:val="001E6719"/>
    <w:rsid w:val="001E7F50"/>
    <w:rsid w:val="00225368"/>
    <w:rsid w:val="00227FF0"/>
    <w:rsid w:val="00291EB6"/>
    <w:rsid w:val="002D2F57"/>
    <w:rsid w:val="002D48C5"/>
    <w:rsid w:val="002F38A7"/>
    <w:rsid w:val="0037115D"/>
    <w:rsid w:val="003B559D"/>
    <w:rsid w:val="003E6BDC"/>
    <w:rsid w:val="003F099E"/>
    <w:rsid w:val="003F235E"/>
    <w:rsid w:val="004023E0"/>
    <w:rsid w:val="00403DD8"/>
    <w:rsid w:val="00433DAE"/>
    <w:rsid w:val="00442515"/>
    <w:rsid w:val="0045686C"/>
    <w:rsid w:val="00484126"/>
    <w:rsid w:val="004918C4"/>
    <w:rsid w:val="00497703"/>
    <w:rsid w:val="004A0374"/>
    <w:rsid w:val="004A45B5"/>
    <w:rsid w:val="004D0129"/>
    <w:rsid w:val="0055510A"/>
    <w:rsid w:val="005A20BC"/>
    <w:rsid w:val="005A64D5"/>
    <w:rsid w:val="005B3DEC"/>
    <w:rsid w:val="00601994"/>
    <w:rsid w:val="006208F0"/>
    <w:rsid w:val="006432ED"/>
    <w:rsid w:val="0064404C"/>
    <w:rsid w:val="006638C5"/>
    <w:rsid w:val="0067149D"/>
    <w:rsid w:val="006E2D42"/>
    <w:rsid w:val="00703676"/>
    <w:rsid w:val="00707304"/>
    <w:rsid w:val="007119AF"/>
    <w:rsid w:val="00732269"/>
    <w:rsid w:val="00785ABD"/>
    <w:rsid w:val="007A2DD4"/>
    <w:rsid w:val="007C5D09"/>
    <w:rsid w:val="007D38B5"/>
    <w:rsid w:val="007D4F76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93789"/>
    <w:rsid w:val="009B0BAE"/>
    <w:rsid w:val="009C1C89"/>
    <w:rsid w:val="009F3448"/>
    <w:rsid w:val="00A01CF9"/>
    <w:rsid w:val="00A71773"/>
    <w:rsid w:val="00A922D0"/>
    <w:rsid w:val="00AE2C85"/>
    <w:rsid w:val="00B12A37"/>
    <w:rsid w:val="00B51E18"/>
    <w:rsid w:val="00B63EF2"/>
    <w:rsid w:val="00BA7D89"/>
    <w:rsid w:val="00BC0D39"/>
    <w:rsid w:val="00BC7BC0"/>
    <w:rsid w:val="00BD57B7"/>
    <w:rsid w:val="00BE63E2"/>
    <w:rsid w:val="00C90635"/>
    <w:rsid w:val="00CA7632"/>
    <w:rsid w:val="00CD2009"/>
    <w:rsid w:val="00CF629C"/>
    <w:rsid w:val="00D92EEA"/>
    <w:rsid w:val="00DA5D4E"/>
    <w:rsid w:val="00DB49A8"/>
    <w:rsid w:val="00DD70BF"/>
    <w:rsid w:val="00E176BA"/>
    <w:rsid w:val="00E423EC"/>
    <w:rsid w:val="00E55121"/>
    <w:rsid w:val="00EB4FCB"/>
    <w:rsid w:val="00EC6BC5"/>
    <w:rsid w:val="00EE1B1C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D818A9A"/>
  <w15:docId w15:val="{6FCB48DD-1D47-4C93-9655-7C8EEA0B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17/en" TargetMode="External"/><Relationship Id="rId21" Type="http://schemas.openxmlformats.org/officeDocument/2006/relationships/hyperlink" Target="https://www.itu.int/md/S21-CL-C-0013/en" TargetMode="External"/><Relationship Id="rId42" Type="http://schemas.openxmlformats.org/officeDocument/2006/relationships/hyperlink" Target="https://www.itu.int/md/S21-CL-C-0012/en" TargetMode="External"/><Relationship Id="rId47" Type="http://schemas.openxmlformats.org/officeDocument/2006/relationships/hyperlink" Target="https://www.itu.int/md/S21-CL-C-0082/en" TargetMode="External"/><Relationship Id="rId63" Type="http://schemas.openxmlformats.org/officeDocument/2006/relationships/hyperlink" Target="https://www.itu.int/md/S21-CL-C-0010/en" TargetMode="External"/><Relationship Id="rId68" Type="http://schemas.openxmlformats.org/officeDocument/2006/relationships/hyperlink" Target="https://www.itu.int/md/S21-CL-C-0072/en" TargetMode="External"/><Relationship Id="rId84" Type="http://schemas.openxmlformats.org/officeDocument/2006/relationships/header" Target="header1.xml"/><Relationship Id="rId16" Type="http://schemas.openxmlformats.org/officeDocument/2006/relationships/hyperlink" Target="https://www.itu.int/md/S21-CL-C-0083/en" TargetMode="External"/><Relationship Id="rId11" Type="http://schemas.openxmlformats.org/officeDocument/2006/relationships/hyperlink" Target="https://www.itu.int/md/S21-CL-C-0028/en" TargetMode="External"/><Relationship Id="rId32" Type="http://schemas.openxmlformats.org/officeDocument/2006/relationships/hyperlink" Target="https://www.itu.int/md/S21-CL-C-0044/en" TargetMode="External"/><Relationship Id="rId37" Type="http://schemas.openxmlformats.org/officeDocument/2006/relationships/hyperlink" Target="https://www.itu.int/md/S21-CL-C-0048/en" TargetMode="External"/><Relationship Id="rId53" Type="http://schemas.openxmlformats.org/officeDocument/2006/relationships/hyperlink" Target="https://www.itu.int/md/S21-CL-C-0070/en" TargetMode="External"/><Relationship Id="rId58" Type="http://schemas.openxmlformats.org/officeDocument/2006/relationships/hyperlink" Target="https://www.itu.int/md/S21-CL-C-0034/en" TargetMode="External"/><Relationship Id="rId74" Type="http://schemas.openxmlformats.org/officeDocument/2006/relationships/hyperlink" Target="https://www.itu.int/md/S21-CL-C-0009/en" TargetMode="External"/><Relationship Id="rId79" Type="http://schemas.openxmlformats.org/officeDocument/2006/relationships/hyperlink" Target="https://www.itu.int/md/S21-CL-C-0045/en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itu.int/md/S21-CL-C-0078/en" TargetMode="External"/><Relationship Id="rId14" Type="http://schemas.openxmlformats.org/officeDocument/2006/relationships/hyperlink" Target="https://www.itu.int/md/S21-CL-C-0030/en" TargetMode="External"/><Relationship Id="rId22" Type="http://schemas.openxmlformats.org/officeDocument/2006/relationships/hyperlink" Target="https://www.itu.int/md/S21-CL-C-0004/en" TargetMode="External"/><Relationship Id="rId27" Type="http://schemas.openxmlformats.org/officeDocument/2006/relationships/hyperlink" Target="https://www.itu.int/md/S21-CL-C-0065/en" TargetMode="External"/><Relationship Id="rId30" Type="http://schemas.openxmlformats.org/officeDocument/2006/relationships/hyperlink" Target="https://www.itu.int/md/S21-CL-C-0050/en" TargetMode="External"/><Relationship Id="rId35" Type="http://schemas.openxmlformats.org/officeDocument/2006/relationships/hyperlink" Target="https://www.itu.int/md/S21-CL-C-0077/en" TargetMode="External"/><Relationship Id="rId43" Type="http://schemas.openxmlformats.org/officeDocument/2006/relationships/hyperlink" Target="https://www.itu.int/md/S21-CL-C-0026/en" TargetMode="External"/><Relationship Id="rId48" Type="http://schemas.openxmlformats.org/officeDocument/2006/relationships/hyperlink" Target="https://www.itu.int/md/S21-CL-C-0022/en" TargetMode="External"/><Relationship Id="rId56" Type="http://schemas.openxmlformats.org/officeDocument/2006/relationships/hyperlink" Target="https://www.itu.int/md/S21-CL-C-0059/en" TargetMode="External"/><Relationship Id="rId64" Type="http://schemas.openxmlformats.org/officeDocument/2006/relationships/hyperlink" Target="https://www.itu.int/md/S21-CL-C-0079/en" TargetMode="External"/><Relationship Id="rId69" Type="http://schemas.openxmlformats.org/officeDocument/2006/relationships/hyperlink" Target="https://www.itu.int/md/S21-CL-C-0074/en" TargetMode="External"/><Relationship Id="rId77" Type="http://schemas.openxmlformats.org/officeDocument/2006/relationships/hyperlink" Target="https://www.itu.int/md/S21-CL-C-0052/en" TargetMode="External"/><Relationship Id="rId8" Type="http://schemas.openxmlformats.org/officeDocument/2006/relationships/hyperlink" Target="https://www.itu.int/md/S21-CL-C-0014/en" TargetMode="External"/><Relationship Id="rId51" Type="http://schemas.openxmlformats.org/officeDocument/2006/relationships/hyperlink" Target="https://www.itu.int/md/S21-CL-C-0015/en" TargetMode="External"/><Relationship Id="rId72" Type="http://schemas.openxmlformats.org/officeDocument/2006/relationships/hyperlink" Target="https://www.itu.int/md/S21-CL-C-0006/en" TargetMode="External"/><Relationship Id="rId80" Type="http://schemas.openxmlformats.org/officeDocument/2006/relationships/hyperlink" Target="https://www.itu.int/md/S21-CL-C-0058/en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itu.int/md/S21-CL-C-0064/en" TargetMode="External"/><Relationship Id="rId17" Type="http://schemas.openxmlformats.org/officeDocument/2006/relationships/hyperlink" Target="https://www.itu.int/md/S21-CL-C-0005/en" TargetMode="External"/><Relationship Id="rId25" Type="http://schemas.openxmlformats.org/officeDocument/2006/relationships/hyperlink" Target="https://www.itu.int/md/S21-CL-C-0037/en" TargetMode="External"/><Relationship Id="rId33" Type="http://schemas.openxmlformats.org/officeDocument/2006/relationships/hyperlink" Target="https://www.itu.int/md/S21-CL-C-0060/en" TargetMode="External"/><Relationship Id="rId38" Type="http://schemas.openxmlformats.org/officeDocument/2006/relationships/hyperlink" Target="https://www.itu.int/md/S21-CL-C-0029/en" TargetMode="External"/><Relationship Id="rId46" Type="http://schemas.openxmlformats.org/officeDocument/2006/relationships/hyperlink" Target="https://www.itu.int/md/S21-CL-C-0071/en" TargetMode="External"/><Relationship Id="rId59" Type="http://schemas.openxmlformats.org/officeDocument/2006/relationships/hyperlink" Target="https://www.itu.int/md/S21-CL-C-0025/en" TargetMode="External"/><Relationship Id="rId67" Type="http://schemas.openxmlformats.org/officeDocument/2006/relationships/hyperlink" Target="https://www.itu.int/md/S21-CL-C-0068/en" TargetMode="External"/><Relationship Id="rId20" Type="http://schemas.openxmlformats.org/officeDocument/2006/relationships/hyperlink" Target="https://www.itu.int/md/S21-CL-C-0073/en" TargetMode="External"/><Relationship Id="rId41" Type="http://schemas.openxmlformats.org/officeDocument/2006/relationships/hyperlink" Target="https://www.itu.int/md/S21-CL-C-0057/en" TargetMode="External"/><Relationship Id="rId54" Type="http://schemas.openxmlformats.org/officeDocument/2006/relationships/hyperlink" Target="https://www.itu.int/md/S21-CL-C-0054/en" TargetMode="External"/><Relationship Id="rId62" Type="http://schemas.openxmlformats.org/officeDocument/2006/relationships/hyperlink" Target="https://www.itu.int/md/S21-CL-C-0067/en" TargetMode="External"/><Relationship Id="rId70" Type="http://schemas.openxmlformats.org/officeDocument/2006/relationships/hyperlink" Target="https://www.itu.int/md/S21-CL-C-0033/en" TargetMode="External"/><Relationship Id="rId75" Type="http://schemas.openxmlformats.org/officeDocument/2006/relationships/hyperlink" Target="https://www.itu.int/md/S21-CL-C-0016/en" TargetMode="External"/><Relationship Id="rId83" Type="http://schemas.openxmlformats.org/officeDocument/2006/relationships/hyperlink" Target="https://www.itu.int/md/S21-CL-C-0003/en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1-CL-C-0076/en" TargetMode="External"/><Relationship Id="rId23" Type="http://schemas.openxmlformats.org/officeDocument/2006/relationships/hyperlink" Target="https://www.itu.int/md/S21-CL-C-0055/en" TargetMode="External"/><Relationship Id="rId28" Type="http://schemas.openxmlformats.org/officeDocument/2006/relationships/hyperlink" Target="https://www.itu.int/md/S21-CL-C-0056/en" TargetMode="External"/><Relationship Id="rId36" Type="http://schemas.openxmlformats.org/officeDocument/2006/relationships/hyperlink" Target="https://www.itu.int/md/S21-CL-C-0081/en" TargetMode="External"/><Relationship Id="rId49" Type="http://schemas.openxmlformats.org/officeDocument/2006/relationships/hyperlink" Target="https://www.itu.int/md/S21-CL-C-0063/en" TargetMode="External"/><Relationship Id="rId57" Type="http://schemas.openxmlformats.org/officeDocument/2006/relationships/hyperlink" Target="https://www.itu.int/md/S21-CL-C-0046/en" TargetMode="External"/><Relationship Id="rId10" Type="http://schemas.openxmlformats.org/officeDocument/2006/relationships/hyperlink" Target="https://www.itu.int/md/S21-CL-C-0035/en" TargetMode="External"/><Relationship Id="rId31" Type="http://schemas.openxmlformats.org/officeDocument/2006/relationships/hyperlink" Target="https://www.itu.int/md/S21-CL-C-0011/en" TargetMode="External"/><Relationship Id="rId44" Type="http://schemas.openxmlformats.org/officeDocument/2006/relationships/hyperlink" Target="https://www.itu.int/md/S21-CL-C-0051/en" TargetMode="External"/><Relationship Id="rId52" Type="http://schemas.openxmlformats.org/officeDocument/2006/relationships/hyperlink" Target="https://www.itu.int/md/S21-CL-C-0061/en" TargetMode="External"/><Relationship Id="rId60" Type="http://schemas.openxmlformats.org/officeDocument/2006/relationships/hyperlink" Target="https://www.itu.int/md/S21-CL-C-0062/en" TargetMode="External"/><Relationship Id="rId65" Type="http://schemas.openxmlformats.org/officeDocument/2006/relationships/hyperlink" Target="https://www.itu.int/md/S21-CL-C-0039/en" TargetMode="External"/><Relationship Id="rId73" Type="http://schemas.openxmlformats.org/officeDocument/2006/relationships/hyperlink" Target="https://www.itu.int/md/S21-CL-C-0019/en" TargetMode="External"/><Relationship Id="rId78" Type="http://schemas.openxmlformats.org/officeDocument/2006/relationships/hyperlink" Target="https://www.itu.int/md/S21-CL-C-0047/en" TargetMode="External"/><Relationship Id="rId81" Type="http://schemas.openxmlformats.org/officeDocument/2006/relationships/hyperlink" Target="https://www.itu.int/md/S21-CL-C-0032/en" TargetMode="External"/><Relationship Id="rId86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CL-C-0027/en" TargetMode="External"/><Relationship Id="rId13" Type="http://schemas.openxmlformats.org/officeDocument/2006/relationships/hyperlink" Target="https://www.itu.int/md/S21-CL-C-0021/en" TargetMode="External"/><Relationship Id="rId18" Type="http://schemas.openxmlformats.org/officeDocument/2006/relationships/hyperlink" Target="https://www.itu.int/md/S21-CL-C-0024/en" TargetMode="External"/><Relationship Id="rId39" Type="http://schemas.openxmlformats.org/officeDocument/2006/relationships/hyperlink" Target="https://www.itu.int/md/S21-CL-C-0023/en" TargetMode="External"/><Relationship Id="rId34" Type="http://schemas.openxmlformats.org/officeDocument/2006/relationships/hyperlink" Target="https://www.itu.int/md/S21-CL-C-0007/en" TargetMode="External"/><Relationship Id="rId50" Type="http://schemas.openxmlformats.org/officeDocument/2006/relationships/hyperlink" Target="https://www.itu.int/md/S21-CL-C-0075/en" TargetMode="External"/><Relationship Id="rId55" Type="http://schemas.openxmlformats.org/officeDocument/2006/relationships/hyperlink" Target="https://www.itu.int/md/S21-CL-C-0069/en" TargetMode="External"/><Relationship Id="rId76" Type="http://schemas.openxmlformats.org/officeDocument/2006/relationships/hyperlink" Target="https://www.itu.int/md/S21-CL-C-0020/e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md/S21-CL-C-0018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1-CL-C-0049/en" TargetMode="External"/><Relationship Id="rId24" Type="http://schemas.openxmlformats.org/officeDocument/2006/relationships/hyperlink" Target="https://www.itu.int/md/S21-CL-C-0002/en" TargetMode="External"/><Relationship Id="rId40" Type="http://schemas.openxmlformats.org/officeDocument/2006/relationships/hyperlink" Target="https://www.itu.int/md/S21-CL-C-0008/en" TargetMode="External"/><Relationship Id="rId45" Type="http://schemas.openxmlformats.org/officeDocument/2006/relationships/hyperlink" Target="https://www.itu.int/md/S21-CL-C-0036/en" TargetMode="External"/><Relationship Id="rId66" Type="http://schemas.openxmlformats.org/officeDocument/2006/relationships/hyperlink" Target="https://www.itu.int/md/S21-CL-C-0038/en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itu.int/md/S21-CL-C-0080/en" TargetMode="External"/><Relationship Id="rId82" Type="http://schemas.openxmlformats.org/officeDocument/2006/relationships/hyperlink" Target="https://www.itu.int/md/S21-CL-C-003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4</Pages>
  <Words>1098</Words>
  <Characters>10693</Characters>
  <Application>Microsoft Office Word</Application>
  <DocSecurity>4</DocSecurity>
  <Lines>89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Virtual consultation of councillors (C21\VCC-1)</vt:lpstr>
    </vt:vector>
  </TitlesOfParts>
  <Manager>General Secretariat - Pool</Manager>
  <Company>International Telecommunication Union (ITU)</Company>
  <LinksUpToDate>false</LinksUpToDate>
  <CharactersWithSpaces>11768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Virtual consultation of councillors (C21\VCC-1)</dc:title>
  <dc:subject>Council 2021, Virtual consultation of councillors</dc:subject>
  <dc:creator>Antipina, Nadezda</dc:creator>
  <cp:keywords>C2021, C21, VCC, C21-VCC-1</cp:keywords>
  <dc:description/>
  <cp:lastModifiedBy>Xue, Kun</cp:lastModifiedBy>
  <cp:revision>2</cp:revision>
  <cp:lastPrinted>2006-03-28T16:12:00Z</cp:lastPrinted>
  <dcterms:created xsi:type="dcterms:W3CDTF">2021-06-08T07:47:00Z</dcterms:created>
  <dcterms:modified xsi:type="dcterms:W3CDTF">2021-06-08T07:47:00Z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