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Default="00B915C1" w:rsidP="00CA20F2">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057669"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4B6FBE">
              <w:rPr>
                <w:rFonts w:cstheme="minorHAnsi"/>
                <w:b/>
                <w:sz w:val="24"/>
                <w:szCs w:val="24"/>
              </w:rPr>
              <w:t>7</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4B6FBE">
              <w:rPr>
                <w:rFonts w:cstheme="minorHAnsi"/>
                <w:b/>
                <w:sz w:val="24"/>
                <w:szCs w:val="24"/>
              </w:rPr>
              <w:t>22-23 September</w:t>
            </w:r>
            <w:r w:rsidR="0076620B">
              <w:rPr>
                <w:rFonts w:cstheme="minorHAnsi"/>
                <w:b/>
                <w:sz w:val="24"/>
                <w:szCs w:val="24"/>
              </w:rPr>
              <w:t xml:space="preserve"> 20</w:t>
            </w:r>
            <w:r w:rsidR="000E334D">
              <w:rPr>
                <w:rFonts w:cstheme="minorHAnsi"/>
                <w:b/>
                <w:sz w:val="24"/>
                <w:szCs w:val="24"/>
              </w:rPr>
              <w:t>21</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BB4EB7"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5E3AC901"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4B6FBE">
              <w:rPr>
                <w:rFonts w:cstheme="minorHAnsi"/>
                <w:b/>
                <w:spacing w:val="-4"/>
                <w:sz w:val="24"/>
                <w:szCs w:val="24"/>
                <w:lang w:val="de-CH"/>
              </w:rPr>
              <w:t>7</w:t>
            </w:r>
            <w:r w:rsidRPr="00CA20F2">
              <w:rPr>
                <w:rFonts w:cstheme="minorHAnsi"/>
                <w:b/>
                <w:spacing w:val="-4"/>
                <w:sz w:val="24"/>
                <w:szCs w:val="24"/>
                <w:lang w:val="de-CH"/>
              </w:rPr>
              <w:t>/</w:t>
            </w:r>
            <w:r w:rsidR="00BB4EB7">
              <w:rPr>
                <w:rFonts w:cstheme="minorHAnsi"/>
                <w:b/>
                <w:spacing w:val="-4"/>
                <w:sz w:val="24"/>
                <w:szCs w:val="24"/>
                <w:lang w:val="de-CH"/>
              </w:rPr>
              <w:t>15</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7110E620" w:rsidR="005F153A" w:rsidRPr="00CA20F2" w:rsidRDefault="00BB4EB7" w:rsidP="0076620B">
            <w:pPr>
              <w:snapToGrid w:val="0"/>
              <w:spacing w:after="0" w:line="240" w:lineRule="auto"/>
              <w:ind w:left="57"/>
              <w:rPr>
                <w:rFonts w:cstheme="minorHAnsi"/>
                <w:b/>
                <w:sz w:val="24"/>
                <w:szCs w:val="24"/>
              </w:rPr>
            </w:pPr>
            <w:r w:rsidRPr="00BB4EB7">
              <w:rPr>
                <w:rFonts w:cstheme="minorHAnsi"/>
                <w:b/>
                <w:sz w:val="24"/>
                <w:szCs w:val="24"/>
              </w:rPr>
              <w:t>9 September</w:t>
            </w:r>
            <w:r w:rsidR="000F2E67" w:rsidRPr="00BB4EB7">
              <w:rPr>
                <w:rFonts w:cstheme="minorHAnsi"/>
                <w:b/>
                <w:sz w:val="24"/>
                <w:szCs w:val="24"/>
              </w:rPr>
              <w:t xml:space="preserve"> 20</w:t>
            </w:r>
            <w:r w:rsidR="000E334D" w:rsidRPr="00BB4EB7">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769DD706" w:rsidR="0036762C" w:rsidRPr="000F2E67" w:rsidRDefault="0036762C" w:rsidP="00BB4EB7">
            <w:pPr>
              <w:pStyle w:val="Source"/>
              <w:spacing w:line="240" w:lineRule="auto"/>
            </w:pPr>
            <w:r>
              <w:t>Contribution</w:t>
            </w:r>
            <w:r w:rsidR="00BB4EB7">
              <w:t xml:space="preserve"> </w:t>
            </w:r>
            <w:r w:rsidR="00BB4EB7" w:rsidRPr="00BB4EB7">
              <w:t>by the Russian Federation</w:t>
            </w:r>
          </w:p>
        </w:tc>
      </w:tr>
      <w:tr w:rsidR="0036762C" w:rsidRPr="00E544AC" w14:paraId="6952FFFF" w14:textId="77777777" w:rsidTr="005D4C55">
        <w:trPr>
          <w:cantSplit/>
          <w:trHeight w:val="80"/>
        </w:trPr>
        <w:tc>
          <w:tcPr>
            <w:tcW w:w="10314" w:type="dxa"/>
            <w:gridSpan w:val="2"/>
          </w:tcPr>
          <w:p w14:paraId="4D34454A" w14:textId="6642AB2D" w:rsidR="0036762C" w:rsidRPr="000F2E67" w:rsidRDefault="00BB4EB7" w:rsidP="00BB4EB7">
            <w:pPr>
              <w:pStyle w:val="Title1"/>
              <w:spacing w:line="240" w:lineRule="auto"/>
            </w:pPr>
            <w:r w:rsidRPr="00BB4EB7">
              <w:t>Proposals for the work of CWG-WSIS&amp;SDG</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BB4EB7">
            <w:pPr>
              <w:pStyle w:val="Title1"/>
              <w:spacing w:line="240" w:lineRule="auto"/>
            </w:pPr>
          </w:p>
        </w:tc>
      </w:tr>
    </w:tbl>
    <w:bookmarkEnd w:id="5"/>
    <w:p w14:paraId="75F19DB4" w14:textId="77777777" w:rsidR="00BB4EB7" w:rsidRPr="00BB4EB7" w:rsidRDefault="00BB4EB7" w:rsidP="00BB4EB7">
      <w:pPr>
        <w:spacing w:before="120" w:after="120" w:line="240" w:lineRule="auto"/>
        <w:jc w:val="both"/>
        <w:rPr>
          <w:rFonts w:ascii="Calibri" w:eastAsia="Calibri" w:hAnsi="Calibri" w:cs="Calibri"/>
          <w:b/>
          <w:bCs/>
          <w:sz w:val="24"/>
          <w:szCs w:val="24"/>
          <w:lang w:eastAsia="en-US"/>
        </w:rPr>
      </w:pPr>
      <w:r w:rsidRPr="00BB4EB7">
        <w:rPr>
          <w:rFonts w:ascii="Calibri" w:eastAsia="Calibri" w:hAnsi="Calibri" w:cs="Calibri"/>
          <w:b/>
          <w:bCs/>
          <w:sz w:val="24"/>
          <w:szCs w:val="24"/>
          <w:lang w:eastAsia="en-US"/>
        </w:rPr>
        <w:t>I</w:t>
      </w:r>
      <w:r w:rsidRPr="00BB4EB7">
        <w:rPr>
          <w:rFonts w:ascii="Calibri" w:eastAsia="Calibri" w:hAnsi="Calibri" w:cs="Calibri"/>
          <w:b/>
          <w:bCs/>
          <w:sz w:val="24"/>
          <w:szCs w:val="24"/>
          <w:lang w:eastAsia="en-US"/>
        </w:rPr>
        <w:tab/>
        <w:t>Introduction</w:t>
      </w:r>
    </w:p>
    <w:p w14:paraId="513C05BD" w14:textId="77777777" w:rsidR="00BB4EB7" w:rsidRPr="00BB4EB7" w:rsidRDefault="00BB4EB7" w:rsidP="00BB4EB7">
      <w:pPr>
        <w:tabs>
          <w:tab w:val="left" w:pos="851"/>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rPr>
      </w:pPr>
      <w:r w:rsidRPr="00BB4EB7">
        <w:rPr>
          <w:rFonts w:ascii="Calibri" w:eastAsia="DengXian" w:hAnsi="Calibri" w:cs="Calibri"/>
          <w:iCs/>
          <w:sz w:val="24"/>
          <w:szCs w:val="24"/>
        </w:rPr>
        <w:t>The Plenipotentiary conference in its Resolution 140 (</w:t>
      </w:r>
      <w:proofErr w:type="spellStart"/>
      <w:proofErr w:type="gramStart"/>
      <w:r w:rsidRPr="00BB4EB7">
        <w:rPr>
          <w:rFonts w:ascii="Calibri" w:eastAsia="DengXian" w:hAnsi="Calibri" w:cs="Calibri"/>
          <w:iCs/>
          <w:sz w:val="24"/>
          <w:szCs w:val="24"/>
        </w:rPr>
        <w:t>rev.Dubai</w:t>
      </w:r>
      <w:proofErr w:type="spellEnd"/>
      <w:proofErr w:type="gramEnd"/>
      <w:r w:rsidRPr="00BB4EB7">
        <w:rPr>
          <w:rFonts w:ascii="Calibri" w:eastAsia="DengXian" w:hAnsi="Calibri" w:cs="Calibri"/>
          <w:iCs/>
          <w:sz w:val="24"/>
          <w:szCs w:val="24"/>
        </w:rPr>
        <w:t>, 2018) resolved:</w:t>
      </w:r>
    </w:p>
    <w:p w14:paraId="06B50D8A" w14:textId="77777777" w:rsidR="00BB4EB7" w:rsidRPr="00BB4EB7" w:rsidRDefault="00BB4EB7" w:rsidP="00BB4EB7">
      <w:pPr>
        <w:spacing w:before="120" w:after="120" w:line="240" w:lineRule="auto"/>
        <w:ind w:firstLine="708"/>
        <w:jc w:val="both"/>
        <w:rPr>
          <w:rFonts w:ascii="Calibri" w:eastAsia="DengXian" w:hAnsi="Calibri" w:cs="Calibri"/>
          <w:i/>
          <w:iCs/>
          <w:sz w:val="24"/>
          <w:szCs w:val="24"/>
        </w:rPr>
      </w:pPr>
      <w:r w:rsidRPr="00BB4EB7">
        <w:rPr>
          <w:rFonts w:ascii="Calibri" w:eastAsia="DengXian" w:hAnsi="Calibri" w:cs="Calibri"/>
          <w:i/>
          <w:iCs/>
          <w:sz w:val="24"/>
          <w:szCs w:val="24"/>
        </w:rPr>
        <w:t>…that ITU should continue its work on implementation of the WSIS outcomes and realization of the WSIS vision beyond 2015…</w:t>
      </w:r>
    </w:p>
    <w:p w14:paraId="6AD50D7E" w14:textId="77777777" w:rsidR="00BB4EB7" w:rsidRPr="00BB4EB7" w:rsidRDefault="00BB4EB7" w:rsidP="00BB4EB7">
      <w:pPr>
        <w:spacing w:before="120" w:after="120" w:line="240" w:lineRule="auto"/>
        <w:ind w:firstLine="708"/>
        <w:jc w:val="both"/>
        <w:rPr>
          <w:rFonts w:ascii="Calibri" w:eastAsia="DengXian" w:hAnsi="Calibri" w:cs="Calibri"/>
          <w:i/>
          <w:iCs/>
          <w:sz w:val="24"/>
          <w:szCs w:val="24"/>
        </w:rPr>
      </w:pPr>
      <w:r w:rsidRPr="00BB4EB7">
        <w:rPr>
          <w:rFonts w:ascii="Calibri" w:eastAsia="DengXian" w:hAnsi="Calibri" w:cs="Calibri"/>
          <w:i/>
          <w:iCs/>
          <w:sz w:val="24"/>
          <w:szCs w:val="24"/>
        </w:rPr>
        <w:t>… that ITU should continue to use the WSIS framework as the foundation through which ITU helps achieve the SDGs, noting the WSIS-SDG Matrix developed by all UN WSIS action line facilitators, working through CWG-WSIS…</w:t>
      </w:r>
    </w:p>
    <w:p w14:paraId="0A739AFB" w14:textId="77777777" w:rsidR="00BB4EB7" w:rsidRPr="00BB4EB7" w:rsidRDefault="00BB4EB7" w:rsidP="00BB4EB7">
      <w:pPr>
        <w:tabs>
          <w:tab w:val="left" w:pos="851"/>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rPr>
      </w:pPr>
      <w:r w:rsidRPr="00BB4EB7">
        <w:rPr>
          <w:rFonts w:ascii="Calibri" w:eastAsia="DengXian" w:hAnsi="Calibri" w:cs="Calibri"/>
          <w:iCs/>
          <w:sz w:val="24"/>
          <w:szCs w:val="24"/>
        </w:rPr>
        <w:t xml:space="preserve">Plenipotentiary conference 2022 shall not only consider and analyse 4-years ITU activities on the implementation of WSIS outcomes and achieving SDGs, but define what ITU as the initiator and  leading UN agency of the WSIS process should do </w:t>
      </w:r>
      <w:r w:rsidRPr="00BB4EB7">
        <w:rPr>
          <w:rFonts w:ascii="Calibri" w:eastAsia="DengXian" w:hAnsi="Calibri" w:cs="Calibri"/>
          <w:iCs/>
          <w:sz w:val="24"/>
          <w:szCs w:val="24"/>
          <w:lang w:val="en-US"/>
        </w:rPr>
        <w:t>with</w:t>
      </w:r>
      <w:r w:rsidRPr="00BB4EB7">
        <w:rPr>
          <w:rFonts w:ascii="Calibri" w:eastAsia="DengXian" w:hAnsi="Calibri" w:cs="Calibri"/>
          <w:iCs/>
          <w:sz w:val="24"/>
          <w:szCs w:val="24"/>
        </w:rPr>
        <w:t>in the preparation to the UNGA high-level meeting on the overall review of the implementation of the outcomes of the World Summit on the Information Society in 2025, as well as to look forward for further WSIS activities on supporting implementation the 2030 Agenda for Sustainable Development at least up to 2030. The PP Resolution 140 should be revised to reflect new environment, including the impact of COVID-19, and ITU’s role in the preparation to 2025 UNGA overall review.</w:t>
      </w:r>
    </w:p>
    <w:p w14:paraId="100D3A92" w14:textId="77777777" w:rsidR="00BB4EB7" w:rsidRPr="00BB4EB7" w:rsidRDefault="00BB4EB7" w:rsidP="00BB4EB7">
      <w:p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51"/>
        </w:tabs>
        <w:spacing w:before="120" w:after="120" w:line="240" w:lineRule="auto"/>
        <w:jc w:val="both"/>
        <w:rPr>
          <w:rFonts w:ascii="Calibri" w:eastAsia="DengXian" w:hAnsi="Calibri" w:cs="Calibri"/>
          <w:iCs/>
          <w:sz w:val="24"/>
          <w:szCs w:val="24"/>
        </w:rPr>
      </w:pPr>
      <w:r w:rsidRPr="00BB4EB7">
        <w:rPr>
          <w:rFonts w:ascii="Calibri" w:eastAsia="Calibri" w:hAnsi="Calibri" w:cs="Times New Roman"/>
          <w:color w:val="000000"/>
          <w:sz w:val="24"/>
          <w:szCs w:val="24"/>
          <w:lang w:eastAsia="en-US"/>
        </w:rPr>
        <w:t xml:space="preserve">Having analysed input documents </w:t>
      </w:r>
      <w:r w:rsidRPr="00BB4EB7">
        <w:rPr>
          <w:rFonts w:ascii="Calibri" w:eastAsia="Calibri" w:hAnsi="Calibri" w:cs="Times New Roman"/>
          <w:sz w:val="24"/>
          <w:szCs w:val="24"/>
          <w:lang w:eastAsia="en-US"/>
        </w:rPr>
        <w:t>we recommend that the</w:t>
      </w:r>
      <w:r w:rsidRPr="00BB4EB7">
        <w:rPr>
          <w:rFonts w:ascii="Calibri" w:eastAsia="Calibri" w:hAnsi="Calibri" w:cs="Times New Roman"/>
          <w:color w:val="000000"/>
          <w:sz w:val="24"/>
          <w:szCs w:val="24"/>
          <w:lang w:eastAsia="en-US"/>
        </w:rPr>
        <w:t xml:space="preserve"> REPORT on ITU’S CONTRIBUTION TO THE IMPLEMENTATION OF THE WSIS OUTCOMES (2021) th</w:t>
      </w:r>
      <w:r w:rsidRPr="00BB4EB7">
        <w:rPr>
          <w:rFonts w:ascii="Calibri" w:eastAsia="Calibri" w:hAnsi="Calibri" w:cs="Times New Roman"/>
          <w:sz w:val="24"/>
          <w:szCs w:val="24"/>
          <w:lang w:eastAsia="en-US"/>
        </w:rPr>
        <w:t>a</w:t>
      </w:r>
      <w:r w:rsidRPr="00BB4EB7">
        <w:rPr>
          <w:rFonts w:ascii="Calibri" w:eastAsia="Calibri" w:hAnsi="Calibri" w:cs="Times New Roman"/>
          <w:color w:val="000000"/>
          <w:sz w:val="24"/>
          <w:szCs w:val="24"/>
          <w:lang w:eastAsia="en-US"/>
        </w:rPr>
        <w:t xml:space="preserve">t </w:t>
      </w:r>
      <w:r w:rsidRPr="00BB4EB7">
        <w:rPr>
          <w:rFonts w:ascii="Calibri" w:eastAsia="Calibri" w:hAnsi="Calibri" w:cs="Times New Roman"/>
          <w:sz w:val="24"/>
          <w:szCs w:val="24"/>
          <w:lang w:eastAsia="en-US"/>
        </w:rPr>
        <w:t>is under preparation should follow</w:t>
      </w:r>
      <w:r w:rsidRPr="00BB4EB7">
        <w:rPr>
          <w:rFonts w:ascii="Calibri" w:eastAsia="Calibri" w:hAnsi="Calibri" w:cs="Times New Roman"/>
          <w:color w:val="000000"/>
          <w:sz w:val="24"/>
          <w:szCs w:val="24"/>
          <w:lang w:eastAsia="en-US"/>
        </w:rPr>
        <w:t xml:space="preserve"> the structure suggested in the previous CWG-WSIS&amp;SDG meeting</w:t>
      </w:r>
      <w:r w:rsidRPr="00BB4EB7">
        <w:rPr>
          <w:rFonts w:ascii="Calibri" w:eastAsia="Calibri" w:hAnsi="Calibri" w:cs="Times New Roman"/>
          <w:sz w:val="24"/>
          <w:szCs w:val="24"/>
          <w:lang w:eastAsia="en-US"/>
        </w:rPr>
        <w:t xml:space="preserve"> </w:t>
      </w:r>
      <w:proofErr w:type="gramStart"/>
      <w:r w:rsidRPr="00BB4EB7">
        <w:rPr>
          <w:rFonts w:ascii="Calibri" w:eastAsia="Calibri" w:hAnsi="Calibri" w:cs="Times New Roman"/>
          <w:sz w:val="24"/>
          <w:szCs w:val="24"/>
          <w:lang w:eastAsia="en-US"/>
        </w:rPr>
        <w:t>and also</w:t>
      </w:r>
      <w:proofErr w:type="gramEnd"/>
      <w:r w:rsidRPr="00BB4EB7">
        <w:rPr>
          <w:rFonts w:ascii="Calibri" w:eastAsia="Calibri" w:hAnsi="Calibri" w:cs="Times New Roman"/>
          <w:sz w:val="24"/>
          <w:szCs w:val="24"/>
          <w:lang w:eastAsia="en-US"/>
        </w:rPr>
        <w:t xml:space="preserve"> include</w:t>
      </w:r>
      <w:r w:rsidRPr="00BB4EB7">
        <w:rPr>
          <w:rFonts w:ascii="Calibri" w:eastAsia="Calibri" w:hAnsi="Calibri" w:cs="Times New Roman"/>
          <w:sz w:val="24"/>
          <w:szCs w:val="24"/>
          <w:lang w:val="en-US" w:eastAsia="en-US"/>
        </w:rPr>
        <w:t xml:space="preserve"> </w:t>
      </w:r>
      <w:r w:rsidRPr="00BB4EB7">
        <w:rPr>
          <w:rFonts w:ascii="Calibri" w:eastAsia="DengXian" w:hAnsi="Calibri" w:cs="Calibri"/>
          <w:iCs/>
          <w:sz w:val="24"/>
          <w:szCs w:val="24"/>
        </w:rPr>
        <w:t xml:space="preserve">information about the ITU/UNESCO Broadband Commission for Sustainable Development activities. </w:t>
      </w:r>
    </w:p>
    <w:p w14:paraId="668CAD08" w14:textId="77777777" w:rsidR="00BB4EB7" w:rsidRPr="00BB4EB7" w:rsidRDefault="00BB4EB7" w:rsidP="00BB4EB7">
      <w:pPr>
        <w:tabs>
          <w:tab w:val="left" w:pos="851"/>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lang w:val="en-US"/>
        </w:rPr>
      </w:pPr>
      <w:r w:rsidRPr="00BB4EB7">
        <w:rPr>
          <w:rFonts w:ascii="Calibri" w:eastAsia="DengXian" w:hAnsi="Calibri" w:cs="Calibri"/>
          <w:iCs/>
          <w:sz w:val="24"/>
          <w:szCs w:val="24"/>
        </w:rPr>
        <w:t xml:space="preserve">CWG-WSIS&amp;SDG in its report to the Council 2020 agreed to request the secretariat to change the way in which it plans, monitors and reports on the activities related to the implementation of the Action Lines for which the ITU is the lead facilitator, and requested that for each area of activity, the secretariat should, on an annual basis: </w:t>
      </w:r>
    </w:p>
    <w:p w14:paraId="3DD6FC60" w14:textId="77777777" w:rsidR="00BB4EB7" w:rsidRPr="00BB4EB7" w:rsidRDefault="00BB4EB7" w:rsidP="00BB4EB7">
      <w:pPr>
        <w:tabs>
          <w:tab w:val="left" w:pos="284"/>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lang w:val="en-US"/>
        </w:rPr>
      </w:pPr>
      <w:r w:rsidRPr="00BB4EB7">
        <w:rPr>
          <w:rFonts w:ascii="Calibri" w:eastAsia="DengXian" w:hAnsi="Calibri" w:cs="Calibri"/>
          <w:iCs/>
          <w:sz w:val="24"/>
          <w:szCs w:val="24"/>
          <w:lang w:val="en-US"/>
        </w:rPr>
        <w:t>•</w:t>
      </w:r>
      <w:r w:rsidRPr="00BB4EB7">
        <w:rPr>
          <w:rFonts w:ascii="Calibri" w:eastAsia="DengXian" w:hAnsi="Calibri" w:cs="Calibri"/>
          <w:iCs/>
          <w:sz w:val="24"/>
          <w:szCs w:val="24"/>
          <w:lang w:val="en-US"/>
        </w:rPr>
        <w:tab/>
        <w:t xml:space="preserve">Undertake an evidence-based analysis of the current </w:t>
      </w:r>
      <w:proofErr w:type="gramStart"/>
      <w:r w:rsidRPr="00BB4EB7">
        <w:rPr>
          <w:rFonts w:ascii="Calibri" w:eastAsia="DengXian" w:hAnsi="Calibri" w:cs="Calibri"/>
          <w:iCs/>
          <w:sz w:val="24"/>
          <w:szCs w:val="24"/>
          <w:lang w:val="en-US"/>
        </w:rPr>
        <w:t>situation;</w:t>
      </w:r>
      <w:proofErr w:type="gramEnd"/>
    </w:p>
    <w:p w14:paraId="7B9CBB00" w14:textId="77777777" w:rsidR="00BB4EB7" w:rsidRPr="00BB4EB7" w:rsidRDefault="00BB4EB7" w:rsidP="00BB4EB7">
      <w:pPr>
        <w:tabs>
          <w:tab w:val="left" w:pos="284"/>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lang w:val="en-US"/>
        </w:rPr>
      </w:pPr>
      <w:r w:rsidRPr="00BB4EB7">
        <w:rPr>
          <w:rFonts w:ascii="Calibri" w:eastAsia="DengXian" w:hAnsi="Calibri" w:cs="Calibri"/>
          <w:iCs/>
          <w:sz w:val="24"/>
          <w:szCs w:val="24"/>
          <w:lang w:val="en-US"/>
        </w:rPr>
        <w:t>•</w:t>
      </w:r>
      <w:r w:rsidRPr="00BB4EB7">
        <w:rPr>
          <w:rFonts w:ascii="Calibri" w:eastAsia="DengXian" w:hAnsi="Calibri" w:cs="Calibri"/>
          <w:iCs/>
          <w:sz w:val="24"/>
          <w:szCs w:val="24"/>
          <w:lang w:val="en-US"/>
        </w:rPr>
        <w:tab/>
        <w:t xml:space="preserve">Describe the targets to be </w:t>
      </w:r>
      <w:proofErr w:type="gramStart"/>
      <w:r w:rsidRPr="00BB4EB7">
        <w:rPr>
          <w:rFonts w:ascii="Calibri" w:eastAsia="DengXian" w:hAnsi="Calibri" w:cs="Calibri"/>
          <w:iCs/>
          <w:sz w:val="24"/>
          <w:szCs w:val="24"/>
          <w:lang w:val="en-US"/>
        </w:rPr>
        <w:t>achieved;</w:t>
      </w:r>
      <w:proofErr w:type="gramEnd"/>
    </w:p>
    <w:p w14:paraId="46BEDDD2" w14:textId="77777777" w:rsidR="00BB4EB7" w:rsidRPr="00BB4EB7" w:rsidRDefault="00BB4EB7" w:rsidP="00BB4EB7">
      <w:pPr>
        <w:tabs>
          <w:tab w:val="left" w:pos="284"/>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lang w:val="en-US"/>
        </w:rPr>
      </w:pPr>
      <w:r w:rsidRPr="00BB4EB7">
        <w:rPr>
          <w:rFonts w:ascii="Calibri" w:eastAsia="DengXian" w:hAnsi="Calibri" w:cs="Calibri"/>
          <w:iCs/>
          <w:sz w:val="24"/>
          <w:szCs w:val="24"/>
          <w:lang w:val="en-US"/>
        </w:rPr>
        <w:t>•</w:t>
      </w:r>
      <w:r w:rsidRPr="00BB4EB7">
        <w:rPr>
          <w:rFonts w:ascii="Calibri" w:eastAsia="DengXian" w:hAnsi="Calibri" w:cs="Calibri"/>
          <w:iCs/>
          <w:sz w:val="24"/>
          <w:szCs w:val="24"/>
          <w:lang w:val="en-US"/>
        </w:rPr>
        <w:tab/>
        <w:t xml:space="preserve">Review the effectiveness of existing actions to achieve these </w:t>
      </w:r>
      <w:proofErr w:type="gramStart"/>
      <w:r w:rsidRPr="00BB4EB7">
        <w:rPr>
          <w:rFonts w:ascii="Calibri" w:eastAsia="DengXian" w:hAnsi="Calibri" w:cs="Calibri"/>
          <w:iCs/>
          <w:sz w:val="24"/>
          <w:szCs w:val="24"/>
          <w:lang w:val="en-US"/>
        </w:rPr>
        <w:t>targets;</w:t>
      </w:r>
      <w:proofErr w:type="gramEnd"/>
    </w:p>
    <w:p w14:paraId="23508DA5" w14:textId="77777777" w:rsidR="00BB4EB7" w:rsidRPr="00BB4EB7" w:rsidRDefault="00BB4EB7" w:rsidP="00BB4EB7">
      <w:pPr>
        <w:tabs>
          <w:tab w:val="left" w:pos="284"/>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lang w:val="en-US"/>
        </w:rPr>
      </w:pPr>
      <w:r w:rsidRPr="00BB4EB7">
        <w:rPr>
          <w:rFonts w:ascii="Calibri" w:eastAsia="DengXian" w:hAnsi="Calibri" w:cs="Calibri"/>
          <w:iCs/>
          <w:sz w:val="24"/>
          <w:szCs w:val="24"/>
          <w:lang w:val="en-US"/>
        </w:rPr>
        <w:t>•</w:t>
      </w:r>
      <w:r w:rsidRPr="00BB4EB7">
        <w:rPr>
          <w:rFonts w:ascii="Calibri" w:eastAsia="DengXian" w:hAnsi="Calibri" w:cs="Calibri"/>
          <w:iCs/>
          <w:sz w:val="24"/>
          <w:szCs w:val="24"/>
          <w:lang w:val="en-US"/>
        </w:rPr>
        <w:tab/>
        <w:t xml:space="preserve">Appraise options for further action to achieve those targets, explaining which are the best </w:t>
      </w:r>
      <w:proofErr w:type="gramStart"/>
      <w:r w:rsidRPr="00BB4EB7">
        <w:rPr>
          <w:rFonts w:ascii="Calibri" w:eastAsia="DengXian" w:hAnsi="Calibri" w:cs="Calibri"/>
          <w:iCs/>
          <w:sz w:val="24"/>
          <w:szCs w:val="24"/>
          <w:lang w:val="en-US"/>
        </w:rPr>
        <w:t>options;</w:t>
      </w:r>
      <w:proofErr w:type="gramEnd"/>
    </w:p>
    <w:p w14:paraId="6456A9F0" w14:textId="77777777" w:rsidR="00BB4EB7" w:rsidRPr="00BB4EB7" w:rsidRDefault="00BB4EB7" w:rsidP="00BB4EB7">
      <w:pPr>
        <w:tabs>
          <w:tab w:val="left" w:pos="284"/>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lang w:val="en-US"/>
        </w:rPr>
      </w:pPr>
      <w:r w:rsidRPr="00BB4EB7">
        <w:rPr>
          <w:rFonts w:ascii="Calibri" w:eastAsia="DengXian" w:hAnsi="Calibri" w:cs="Calibri"/>
          <w:iCs/>
          <w:sz w:val="24"/>
          <w:szCs w:val="24"/>
          <w:lang w:val="en-US"/>
        </w:rPr>
        <w:lastRenderedPageBreak/>
        <w:t>•</w:t>
      </w:r>
      <w:r w:rsidRPr="00BB4EB7">
        <w:rPr>
          <w:rFonts w:ascii="Calibri" w:eastAsia="DengXian" w:hAnsi="Calibri" w:cs="Calibri"/>
          <w:iCs/>
          <w:sz w:val="24"/>
          <w:szCs w:val="24"/>
          <w:lang w:val="en-US"/>
        </w:rPr>
        <w:tab/>
        <w:t xml:space="preserve">Seek the advice of the Council Working Group on the options </w:t>
      </w:r>
      <w:proofErr w:type="gramStart"/>
      <w:r w:rsidRPr="00BB4EB7">
        <w:rPr>
          <w:rFonts w:ascii="Calibri" w:eastAsia="DengXian" w:hAnsi="Calibri" w:cs="Calibri"/>
          <w:iCs/>
          <w:sz w:val="24"/>
          <w:szCs w:val="24"/>
          <w:lang w:val="en-US"/>
        </w:rPr>
        <w:t>available;</w:t>
      </w:r>
      <w:proofErr w:type="gramEnd"/>
    </w:p>
    <w:p w14:paraId="6BC24276" w14:textId="77777777" w:rsidR="00BB4EB7" w:rsidRPr="00BB4EB7" w:rsidRDefault="00BB4EB7" w:rsidP="00BB4EB7">
      <w:pPr>
        <w:tabs>
          <w:tab w:val="left" w:pos="284"/>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lang w:val="en-US"/>
        </w:rPr>
      </w:pPr>
      <w:r w:rsidRPr="00BB4EB7">
        <w:rPr>
          <w:rFonts w:ascii="Calibri" w:eastAsia="DengXian" w:hAnsi="Calibri" w:cs="Calibri"/>
          <w:iCs/>
          <w:sz w:val="24"/>
          <w:szCs w:val="24"/>
          <w:lang w:val="en-US"/>
        </w:rPr>
        <w:t>•</w:t>
      </w:r>
      <w:r w:rsidRPr="00BB4EB7">
        <w:rPr>
          <w:rFonts w:ascii="Calibri" w:eastAsia="DengXian" w:hAnsi="Calibri" w:cs="Calibri"/>
          <w:iCs/>
          <w:sz w:val="24"/>
          <w:szCs w:val="24"/>
          <w:lang w:val="en-US"/>
        </w:rPr>
        <w:tab/>
        <w:t xml:space="preserve">Report on the actions taken and on their </w:t>
      </w:r>
      <w:proofErr w:type="gramStart"/>
      <w:r w:rsidRPr="00BB4EB7">
        <w:rPr>
          <w:rFonts w:ascii="Calibri" w:eastAsia="DengXian" w:hAnsi="Calibri" w:cs="Calibri"/>
          <w:iCs/>
          <w:sz w:val="24"/>
          <w:szCs w:val="24"/>
          <w:lang w:val="en-US"/>
        </w:rPr>
        <w:t>effectiveness;</w:t>
      </w:r>
      <w:proofErr w:type="gramEnd"/>
    </w:p>
    <w:p w14:paraId="167CA6C0" w14:textId="77777777" w:rsidR="00BB4EB7" w:rsidRPr="00BB4EB7" w:rsidRDefault="00BB4EB7" w:rsidP="00BB4EB7">
      <w:pPr>
        <w:tabs>
          <w:tab w:val="left" w:pos="284"/>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lang w:val="en-US"/>
        </w:rPr>
      </w:pPr>
      <w:r w:rsidRPr="00BB4EB7">
        <w:rPr>
          <w:rFonts w:ascii="Calibri" w:eastAsia="DengXian" w:hAnsi="Calibri" w:cs="Calibri"/>
          <w:iCs/>
          <w:sz w:val="24"/>
          <w:szCs w:val="24"/>
          <w:lang w:val="en-US"/>
        </w:rPr>
        <w:t>•</w:t>
      </w:r>
      <w:r w:rsidRPr="00BB4EB7">
        <w:rPr>
          <w:rFonts w:ascii="Calibri" w:eastAsia="DengXian" w:hAnsi="Calibri" w:cs="Calibri"/>
          <w:iCs/>
          <w:sz w:val="24"/>
          <w:szCs w:val="24"/>
          <w:lang w:val="en-US"/>
        </w:rPr>
        <w:tab/>
        <w:t xml:space="preserve">Develop revised plans as </w:t>
      </w:r>
      <w:proofErr w:type="gramStart"/>
      <w:r w:rsidRPr="00BB4EB7">
        <w:rPr>
          <w:rFonts w:ascii="Calibri" w:eastAsia="DengXian" w:hAnsi="Calibri" w:cs="Calibri"/>
          <w:iCs/>
          <w:sz w:val="24"/>
          <w:szCs w:val="24"/>
          <w:lang w:val="en-US"/>
        </w:rPr>
        <w:t>appropriate;</w:t>
      </w:r>
      <w:proofErr w:type="gramEnd"/>
    </w:p>
    <w:p w14:paraId="4715CD38" w14:textId="77777777" w:rsidR="00BB4EB7" w:rsidRPr="00BB4EB7" w:rsidRDefault="00BB4EB7" w:rsidP="00BB4EB7">
      <w:pPr>
        <w:tabs>
          <w:tab w:val="left" w:pos="284"/>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lang w:val="en-US"/>
        </w:rPr>
      </w:pPr>
      <w:r w:rsidRPr="00BB4EB7">
        <w:rPr>
          <w:rFonts w:ascii="Calibri" w:eastAsia="DengXian" w:hAnsi="Calibri" w:cs="Calibri"/>
          <w:iCs/>
          <w:sz w:val="24"/>
          <w:szCs w:val="24"/>
          <w:lang w:val="en-US"/>
        </w:rPr>
        <w:t>•</w:t>
      </w:r>
      <w:r w:rsidRPr="00BB4EB7">
        <w:rPr>
          <w:rFonts w:ascii="Calibri" w:eastAsia="DengXian" w:hAnsi="Calibri" w:cs="Calibri"/>
          <w:iCs/>
          <w:sz w:val="24"/>
          <w:szCs w:val="24"/>
          <w:lang w:val="en-US"/>
        </w:rPr>
        <w:tab/>
        <w:t>Present this in a format that is easy to understand, using a consistent format.</w:t>
      </w:r>
    </w:p>
    <w:p w14:paraId="2A6EC366" w14:textId="77777777" w:rsidR="00BB4EB7" w:rsidRPr="00BB4EB7" w:rsidRDefault="00BB4EB7" w:rsidP="00BB4EB7">
      <w:pPr>
        <w:tabs>
          <w:tab w:val="left" w:pos="851"/>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rPr>
      </w:pPr>
      <w:r w:rsidRPr="00BB4EB7">
        <w:rPr>
          <w:rFonts w:ascii="Calibri" w:eastAsia="DengXian" w:hAnsi="Calibri" w:cs="Calibri"/>
          <w:iCs/>
          <w:sz w:val="24"/>
          <w:szCs w:val="24"/>
        </w:rPr>
        <w:t xml:space="preserve">These recommendations were endorsed through the consultation by correspondence on outcomes of discussions of the second Virtual consultation of councillors in 2020 (doc. DM-20/1022). But they have not been </w:t>
      </w:r>
      <w:proofErr w:type="gramStart"/>
      <w:r w:rsidRPr="00BB4EB7">
        <w:rPr>
          <w:rFonts w:ascii="Calibri" w:eastAsia="DengXian" w:hAnsi="Calibri" w:cs="Calibri"/>
          <w:iCs/>
          <w:sz w:val="24"/>
          <w:szCs w:val="24"/>
        </w:rPr>
        <w:t>taken into account</w:t>
      </w:r>
      <w:proofErr w:type="gramEnd"/>
      <w:r w:rsidRPr="00BB4EB7">
        <w:rPr>
          <w:rFonts w:ascii="Calibri" w:eastAsia="DengXian" w:hAnsi="Calibri" w:cs="Calibri"/>
          <w:iCs/>
          <w:sz w:val="24"/>
          <w:szCs w:val="24"/>
        </w:rPr>
        <w:t xml:space="preserve"> within the preparations towards this meeting.</w:t>
      </w:r>
    </w:p>
    <w:p w14:paraId="764AE2AA" w14:textId="77777777" w:rsidR="00BB4EB7" w:rsidRPr="00BB4EB7" w:rsidRDefault="00BB4EB7" w:rsidP="00BB4EB7">
      <w:pPr>
        <w:tabs>
          <w:tab w:val="left" w:pos="851"/>
          <w:tab w:val="left" w:pos="1742"/>
          <w:tab w:val="left" w:pos="2218"/>
          <w:tab w:val="left" w:pos="2693"/>
          <w:tab w:val="left" w:pos="3182"/>
          <w:tab w:val="left" w:pos="3658"/>
          <w:tab w:val="left" w:pos="4133"/>
          <w:tab w:val="left" w:pos="4622"/>
          <w:tab w:val="left" w:pos="5098"/>
          <w:tab w:val="left" w:pos="5573"/>
          <w:tab w:val="left" w:pos="6048"/>
        </w:tabs>
        <w:spacing w:before="120" w:after="120" w:line="240" w:lineRule="auto"/>
        <w:ind w:right="-1"/>
        <w:jc w:val="both"/>
        <w:rPr>
          <w:rFonts w:ascii="Calibri" w:eastAsia="DengXian" w:hAnsi="Calibri" w:cs="Calibri"/>
          <w:iCs/>
          <w:sz w:val="24"/>
          <w:szCs w:val="24"/>
        </w:rPr>
      </w:pPr>
      <w:r w:rsidRPr="00BB4EB7">
        <w:rPr>
          <w:rFonts w:ascii="Calibri" w:eastAsia="DengXian" w:hAnsi="Calibri" w:cs="Calibri"/>
          <w:iCs/>
          <w:sz w:val="24"/>
          <w:szCs w:val="24"/>
        </w:rPr>
        <w:t>Resolution 1332, revised by Council in 2019, instructs the Secretary-General to “…3     prepare a final and comprehensive report on the ITU activities for WSIS implementation and the 2030 Sustainable Development Agenda together with proposals for further activities and submit it to Council 2022 through CWG-WSIS&amp;</w:t>
      </w:r>
      <w:proofErr w:type="gramStart"/>
      <w:r w:rsidRPr="00BB4EB7">
        <w:rPr>
          <w:rFonts w:ascii="Calibri" w:eastAsia="DengXian" w:hAnsi="Calibri" w:cs="Calibri"/>
          <w:iCs/>
          <w:sz w:val="24"/>
          <w:szCs w:val="24"/>
        </w:rPr>
        <w:t>SDG;</w:t>
      </w:r>
      <w:proofErr w:type="gramEnd"/>
      <w:r w:rsidRPr="00BB4EB7">
        <w:rPr>
          <w:rFonts w:ascii="Calibri" w:eastAsia="DengXian" w:hAnsi="Calibri" w:cs="Calibri"/>
          <w:iCs/>
          <w:spacing w:val="4"/>
          <w:w w:val="103"/>
          <w:kern w:val="14"/>
          <w:sz w:val="24"/>
          <w:szCs w:val="24"/>
        </w:rPr>
        <w:t>”</w:t>
      </w:r>
    </w:p>
    <w:p w14:paraId="31E67FF5" w14:textId="77777777" w:rsidR="00BB4EB7" w:rsidRPr="00BB4EB7" w:rsidRDefault="00BB4EB7" w:rsidP="00BB4EB7">
      <w:pPr>
        <w:spacing w:before="120" w:after="120" w:line="240" w:lineRule="auto"/>
        <w:jc w:val="both"/>
        <w:rPr>
          <w:rFonts w:ascii="Calibri" w:eastAsia="DengXian" w:hAnsi="Calibri" w:cs="Calibri"/>
          <w:iCs/>
          <w:sz w:val="24"/>
          <w:szCs w:val="24"/>
        </w:rPr>
      </w:pPr>
      <w:r w:rsidRPr="00BB4EB7">
        <w:rPr>
          <w:rFonts w:ascii="Calibri" w:eastAsia="DengXian" w:hAnsi="Calibri" w:cs="Calibri"/>
          <w:iCs/>
          <w:sz w:val="24"/>
          <w:szCs w:val="24"/>
        </w:rPr>
        <w:t>The report shall include information on all ITU activities, achieved results related to the implementation of the goals and tasks set by PP Resolution 140 (</w:t>
      </w:r>
      <w:proofErr w:type="spellStart"/>
      <w:r w:rsidRPr="00BB4EB7">
        <w:rPr>
          <w:rFonts w:ascii="Calibri" w:eastAsia="DengXian" w:hAnsi="Calibri" w:cs="Calibri"/>
          <w:iCs/>
          <w:sz w:val="24"/>
          <w:szCs w:val="24"/>
        </w:rPr>
        <w:t>Rev.Dubai</w:t>
      </w:r>
      <w:proofErr w:type="spellEnd"/>
      <w:r w:rsidRPr="00BB4EB7">
        <w:rPr>
          <w:rFonts w:ascii="Calibri" w:eastAsia="DengXian" w:hAnsi="Calibri" w:cs="Calibri"/>
          <w:iCs/>
          <w:sz w:val="24"/>
          <w:szCs w:val="24"/>
        </w:rPr>
        <w:t>, 2018) and Council Resolution 1332 (Rev. 2019), as well as proposals for further activities.</w:t>
      </w:r>
    </w:p>
    <w:p w14:paraId="72C79891" w14:textId="77777777" w:rsidR="00BB4EB7" w:rsidRPr="00BB4EB7" w:rsidRDefault="00BB4EB7" w:rsidP="00BB4EB7">
      <w:pPr>
        <w:spacing w:before="120" w:after="120" w:line="240" w:lineRule="auto"/>
        <w:jc w:val="both"/>
        <w:rPr>
          <w:rFonts w:ascii="Calibri" w:eastAsia="DengXian" w:hAnsi="Calibri" w:cs="Calibri"/>
          <w:iCs/>
          <w:sz w:val="24"/>
          <w:szCs w:val="24"/>
        </w:rPr>
      </w:pPr>
      <w:r w:rsidRPr="00BB4EB7">
        <w:rPr>
          <w:rFonts w:ascii="Calibri" w:eastAsia="DengXian" w:hAnsi="Calibri" w:cs="Calibri"/>
          <w:iCs/>
          <w:sz w:val="24"/>
          <w:szCs w:val="24"/>
        </w:rPr>
        <w:t>CWG-WSIS&amp;SDG will have two meetings (September 2021 and January 2022) before Council 2022 and PP-22 and shall prepare to Council 4-years report on its activities and consider the abovementioned report of the SG before its presentation to Council 2022.</w:t>
      </w:r>
    </w:p>
    <w:p w14:paraId="6E34E636" w14:textId="77777777" w:rsidR="00BB4EB7" w:rsidRPr="00BB4EB7" w:rsidRDefault="00BB4EB7" w:rsidP="00BB4EB7">
      <w:pPr>
        <w:spacing w:before="120" w:after="120" w:line="240" w:lineRule="auto"/>
        <w:jc w:val="both"/>
        <w:rPr>
          <w:rFonts w:ascii="Calibri" w:eastAsia="DengXian" w:hAnsi="Calibri" w:cs="Calibri"/>
          <w:iCs/>
          <w:sz w:val="24"/>
          <w:szCs w:val="24"/>
        </w:rPr>
      </w:pPr>
      <w:r w:rsidRPr="00BB4EB7">
        <w:rPr>
          <w:rFonts w:ascii="Calibri" w:eastAsia="DengXian" w:hAnsi="Calibri" w:cs="Calibri"/>
          <w:iCs/>
          <w:sz w:val="24"/>
          <w:szCs w:val="24"/>
        </w:rPr>
        <w:t xml:space="preserve">Based on Council Decision 556 the draft Report of the Secretary General shall be published at CWG-WSIS&amp;SDG </w:t>
      </w:r>
      <w:proofErr w:type="gramStart"/>
      <w:r w:rsidRPr="00BB4EB7">
        <w:rPr>
          <w:rFonts w:ascii="Calibri" w:eastAsia="DengXian" w:hAnsi="Calibri" w:cs="Calibri"/>
          <w:iCs/>
          <w:sz w:val="24"/>
          <w:szCs w:val="24"/>
        </w:rPr>
        <w:t>web-site</w:t>
      </w:r>
      <w:proofErr w:type="gramEnd"/>
      <w:r w:rsidRPr="00BB4EB7">
        <w:rPr>
          <w:rFonts w:ascii="Calibri" w:eastAsia="DengXian" w:hAnsi="Calibri" w:cs="Calibri"/>
          <w:iCs/>
          <w:sz w:val="24"/>
          <w:szCs w:val="24"/>
        </w:rPr>
        <w:t xml:space="preserve"> in the middle of December 2021.</w:t>
      </w:r>
    </w:p>
    <w:p w14:paraId="7E70A96A" w14:textId="77777777" w:rsidR="00BB4EB7" w:rsidRPr="00BB4EB7" w:rsidRDefault="00BB4EB7" w:rsidP="00BB4EB7">
      <w:pPr>
        <w:spacing w:before="120" w:after="120" w:line="240" w:lineRule="auto"/>
        <w:jc w:val="both"/>
        <w:rPr>
          <w:rFonts w:ascii="Calibri" w:eastAsia="DengXian" w:hAnsi="Calibri" w:cs="Calibri"/>
          <w:iCs/>
          <w:sz w:val="24"/>
          <w:szCs w:val="24"/>
        </w:rPr>
      </w:pPr>
      <w:r w:rsidRPr="00BB4EB7">
        <w:rPr>
          <w:rFonts w:ascii="Calibri" w:eastAsia="DengXian" w:hAnsi="Calibri" w:cs="Calibri"/>
          <w:iCs/>
          <w:sz w:val="24"/>
          <w:szCs w:val="24"/>
        </w:rPr>
        <w:t xml:space="preserve">Covid 19 has highlighted the role of Digital in all aspects of economic and social recovery. ITU’s leadership and coordination of the WSIS Process has been appreciated by the UN Agencies and multi-stakeholders. </w:t>
      </w:r>
    </w:p>
    <w:p w14:paraId="432034D4" w14:textId="77777777" w:rsidR="00BB4EB7" w:rsidRPr="00BB4EB7" w:rsidRDefault="00BB4EB7" w:rsidP="00BB4EB7">
      <w:pPr>
        <w:spacing w:before="120" w:after="120" w:line="240" w:lineRule="auto"/>
        <w:jc w:val="both"/>
        <w:rPr>
          <w:rFonts w:ascii="Calibri" w:eastAsia="DengXian" w:hAnsi="Calibri" w:cs="Calibri"/>
          <w:iCs/>
          <w:sz w:val="24"/>
          <w:szCs w:val="24"/>
        </w:rPr>
      </w:pPr>
      <w:r w:rsidRPr="00BB4EB7">
        <w:rPr>
          <w:rFonts w:ascii="Calibri" w:eastAsia="DengXian" w:hAnsi="Calibri" w:cs="Calibri"/>
          <w:iCs/>
          <w:sz w:val="24"/>
          <w:szCs w:val="24"/>
        </w:rPr>
        <w:t xml:space="preserve">WSIS continues to be a good example of a real digital cooperation platform provided by the UN, involving a multi-stakeholder effort, where, while Governments remain at the centre, the involvement of the private sector, technology companies, civil society and other stakeholders is essential for achieving the SDGs. With the emergence of new activities and process within the UN, ITU should put a special emphasis on maintaining its leading role in the WSIS Process. </w:t>
      </w:r>
    </w:p>
    <w:p w14:paraId="45978374" w14:textId="77777777" w:rsidR="00BB4EB7" w:rsidRPr="00BB4EB7" w:rsidRDefault="00BB4EB7" w:rsidP="008402C5">
      <w:pPr>
        <w:spacing w:before="360" w:after="120" w:line="240" w:lineRule="auto"/>
        <w:jc w:val="both"/>
        <w:rPr>
          <w:rFonts w:ascii="Calibri" w:eastAsia="Calibri" w:hAnsi="Calibri" w:cs="Calibri"/>
          <w:b/>
          <w:bCs/>
          <w:sz w:val="24"/>
          <w:szCs w:val="24"/>
          <w:lang w:eastAsia="en-US"/>
        </w:rPr>
      </w:pPr>
      <w:r w:rsidRPr="00BB4EB7">
        <w:rPr>
          <w:rFonts w:ascii="Calibri" w:eastAsia="Calibri" w:hAnsi="Calibri" w:cs="Calibri"/>
          <w:b/>
          <w:bCs/>
          <w:sz w:val="24"/>
          <w:szCs w:val="24"/>
          <w:lang w:eastAsia="en-US"/>
        </w:rPr>
        <w:t>II</w:t>
      </w:r>
      <w:r w:rsidRPr="00BB4EB7">
        <w:rPr>
          <w:rFonts w:ascii="Calibri" w:eastAsia="Calibri" w:hAnsi="Calibri" w:cs="Calibri"/>
          <w:b/>
          <w:bCs/>
          <w:sz w:val="24"/>
          <w:szCs w:val="24"/>
          <w:lang w:eastAsia="en-US"/>
        </w:rPr>
        <w:tab/>
        <w:t>Proposals</w:t>
      </w:r>
    </w:p>
    <w:p w14:paraId="609ADC32" w14:textId="77777777" w:rsidR="00BB4EB7" w:rsidRPr="00BB4EB7" w:rsidRDefault="00BB4EB7" w:rsidP="00BB4EB7">
      <w:pPr>
        <w:numPr>
          <w:ilvl w:val="0"/>
          <w:numId w:val="2"/>
        </w:numPr>
        <w:spacing w:before="120" w:after="120" w:line="240" w:lineRule="auto"/>
        <w:contextualSpacing/>
        <w:jc w:val="both"/>
        <w:rPr>
          <w:rFonts w:ascii="Calibri" w:eastAsia="Calibri" w:hAnsi="Calibri" w:cs="Calibri"/>
          <w:sz w:val="24"/>
          <w:szCs w:val="24"/>
          <w:lang w:eastAsia="en-US"/>
        </w:rPr>
      </w:pPr>
      <w:r w:rsidRPr="00BB4EB7">
        <w:rPr>
          <w:rFonts w:ascii="Calibri" w:eastAsia="DengXian" w:hAnsi="Calibri" w:cs="Calibri"/>
          <w:iCs/>
          <w:sz w:val="24"/>
          <w:szCs w:val="24"/>
        </w:rPr>
        <w:t xml:space="preserve">The Report on ITU’S contribution to the implementation of the WSIS outcomes should include </w:t>
      </w:r>
      <w:proofErr w:type="gramStart"/>
      <w:r w:rsidRPr="00BB4EB7">
        <w:rPr>
          <w:rFonts w:ascii="Calibri" w:eastAsia="DengXian" w:hAnsi="Calibri" w:cs="Calibri"/>
          <w:iCs/>
          <w:sz w:val="24"/>
          <w:szCs w:val="24"/>
        </w:rPr>
        <w:t>particular achievements</w:t>
      </w:r>
      <w:proofErr w:type="gramEnd"/>
      <w:r w:rsidRPr="00BB4EB7">
        <w:rPr>
          <w:rFonts w:ascii="Calibri" w:eastAsia="DengXian" w:hAnsi="Calibri" w:cs="Calibri"/>
          <w:iCs/>
          <w:sz w:val="24"/>
          <w:szCs w:val="24"/>
        </w:rPr>
        <w:t xml:space="preserve"> over the period under consideration and the same for achieving SDGs, separately from the report to HLPF.</w:t>
      </w:r>
    </w:p>
    <w:p w14:paraId="2FFE48F3" w14:textId="77777777" w:rsidR="00BB4EB7" w:rsidRPr="00BB4EB7" w:rsidRDefault="00BB4EB7" w:rsidP="00BB4EB7">
      <w:pPr>
        <w:numPr>
          <w:ilvl w:val="0"/>
          <w:numId w:val="2"/>
        </w:numPr>
        <w:spacing w:before="120" w:after="120" w:line="240" w:lineRule="auto"/>
        <w:contextualSpacing/>
        <w:jc w:val="both"/>
        <w:rPr>
          <w:rFonts w:ascii="Calibri" w:eastAsia="DengXian" w:hAnsi="Calibri" w:cs="Calibri"/>
          <w:iCs/>
          <w:sz w:val="24"/>
          <w:szCs w:val="24"/>
        </w:rPr>
      </w:pPr>
      <w:r w:rsidRPr="00BB4EB7">
        <w:rPr>
          <w:rFonts w:ascii="Calibri" w:eastAsia="DengXian" w:hAnsi="Calibri" w:cs="Calibri"/>
          <w:iCs/>
          <w:sz w:val="24"/>
          <w:szCs w:val="24"/>
        </w:rPr>
        <w:t xml:space="preserve">In preparation to the next CWG-WSIS&amp;SDG meeting </w:t>
      </w:r>
      <w:r w:rsidRPr="00BB4EB7">
        <w:rPr>
          <w:rFonts w:ascii="Calibri" w:eastAsia="DengXian" w:hAnsi="Calibri" w:cs="Calibri"/>
          <w:iCs/>
          <w:sz w:val="24"/>
          <w:szCs w:val="24"/>
          <w:lang w:val="en-US"/>
        </w:rPr>
        <w:t xml:space="preserve">the </w:t>
      </w:r>
      <w:r w:rsidRPr="00BB4EB7">
        <w:rPr>
          <w:rFonts w:ascii="Calibri" w:eastAsia="DengXian" w:hAnsi="Calibri" w:cs="Calibri"/>
          <w:iCs/>
          <w:sz w:val="24"/>
          <w:szCs w:val="24"/>
        </w:rPr>
        <w:t>secretariat should follow recommendations, approved by the consultation by correspondence on outcomes of discussions of the second Virtual consultation of councillors in 2020 (doc. DM-20/1022).</w:t>
      </w:r>
    </w:p>
    <w:p w14:paraId="49416380" w14:textId="77777777" w:rsidR="00BB4EB7" w:rsidRPr="00BB4EB7" w:rsidRDefault="00BB4EB7" w:rsidP="00BB4EB7">
      <w:pPr>
        <w:numPr>
          <w:ilvl w:val="0"/>
          <w:numId w:val="2"/>
        </w:numPr>
        <w:spacing w:before="120" w:after="120" w:line="240" w:lineRule="auto"/>
        <w:contextualSpacing/>
        <w:jc w:val="both"/>
        <w:rPr>
          <w:rFonts w:ascii="Calibri" w:eastAsia="DengXian" w:hAnsi="Calibri" w:cs="Calibri"/>
          <w:iCs/>
          <w:sz w:val="24"/>
          <w:szCs w:val="24"/>
        </w:rPr>
      </w:pPr>
      <w:r w:rsidRPr="00BB4EB7">
        <w:rPr>
          <w:rFonts w:ascii="Calibri" w:eastAsia="DengXian" w:hAnsi="Calibri" w:cs="Calibri"/>
          <w:iCs/>
          <w:sz w:val="24"/>
          <w:szCs w:val="24"/>
        </w:rPr>
        <w:t xml:space="preserve">To recommend the secretariat to reflect in the 4-year final report: </w:t>
      </w:r>
    </w:p>
    <w:p w14:paraId="6C92FB71" w14:textId="77777777" w:rsidR="00BB4EB7" w:rsidRPr="00BB4EB7" w:rsidRDefault="00BB4EB7" w:rsidP="00BB4EB7">
      <w:pPr>
        <w:numPr>
          <w:ilvl w:val="0"/>
          <w:numId w:val="3"/>
        </w:numPr>
        <w:spacing w:before="120" w:after="120" w:line="240" w:lineRule="auto"/>
        <w:ind w:left="567"/>
        <w:contextualSpacing/>
        <w:jc w:val="both"/>
        <w:rPr>
          <w:rFonts w:ascii="Calibri" w:eastAsia="Calibri" w:hAnsi="Calibri" w:cs="Calibri"/>
          <w:sz w:val="24"/>
          <w:szCs w:val="24"/>
          <w:lang w:eastAsia="en-US"/>
        </w:rPr>
      </w:pPr>
      <w:r w:rsidRPr="00BB4EB7">
        <w:rPr>
          <w:rFonts w:ascii="Calibri" w:eastAsia="Calibri" w:hAnsi="Calibri" w:cs="Calibri"/>
          <w:sz w:val="24"/>
          <w:szCs w:val="24"/>
          <w:lang w:val="en-US" w:eastAsia="en-US"/>
        </w:rPr>
        <w:t>feedback on</w:t>
      </w:r>
      <w:r w:rsidRPr="00BB4EB7">
        <w:rPr>
          <w:rFonts w:ascii="Calibri" w:eastAsia="Calibri" w:hAnsi="Calibri" w:cs="Calibri"/>
          <w:sz w:val="24"/>
          <w:szCs w:val="24"/>
          <w:lang w:eastAsia="en-US"/>
        </w:rPr>
        <w:t xml:space="preserve"> each </w:t>
      </w:r>
      <w:proofErr w:type="gramStart"/>
      <w:r w:rsidRPr="00BB4EB7">
        <w:rPr>
          <w:rFonts w:ascii="Calibri" w:eastAsia="Calibri" w:hAnsi="Calibri" w:cs="Calibri"/>
          <w:sz w:val="24"/>
          <w:szCs w:val="24"/>
          <w:lang w:eastAsia="en-US"/>
        </w:rPr>
        <w:t>items</w:t>
      </w:r>
      <w:proofErr w:type="gramEnd"/>
      <w:r w:rsidRPr="00BB4EB7">
        <w:rPr>
          <w:rFonts w:ascii="Calibri" w:eastAsia="Calibri" w:hAnsi="Calibri" w:cs="Calibri"/>
          <w:sz w:val="24"/>
          <w:szCs w:val="24"/>
          <w:lang w:eastAsia="en-US"/>
        </w:rPr>
        <w:t xml:space="preserve"> of the relevant operational parts of the </w:t>
      </w:r>
      <w:r w:rsidRPr="00BB4EB7">
        <w:rPr>
          <w:rFonts w:ascii="Calibri" w:eastAsia="Calibri" w:hAnsi="Calibri" w:cs="Calibri"/>
          <w:sz w:val="24"/>
          <w:szCs w:val="24"/>
        </w:rPr>
        <w:t>PP Resolution 140 (</w:t>
      </w:r>
      <w:proofErr w:type="spellStart"/>
      <w:r w:rsidRPr="00BB4EB7">
        <w:rPr>
          <w:rFonts w:ascii="Calibri" w:eastAsia="Calibri" w:hAnsi="Calibri" w:cs="Calibri"/>
          <w:sz w:val="24"/>
          <w:szCs w:val="24"/>
        </w:rPr>
        <w:t>Rev.Dubai</w:t>
      </w:r>
      <w:proofErr w:type="spellEnd"/>
      <w:r w:rsidRPr="00BB4EB7">
        <w:rPr>
          <w:rFonts w:ascii="Calibri" w:eastAsia="Calibri" w:hAnsi="Calibri" w:cs="Calibri"/>
          <w:sz w:val="24"/>
          <w:szCs w:val="24"/>
        </w:rPr>
        <w:t>, 2018) and Council Resolution 1332 (Rev. 2019)</w:t>
      </w:r>
      <w:r w:rsidRPr="00BB4EB7">
        <w:rPr>
          <w:rFonts w:ascii="Calibri" w:eastAsia="Calibri" w:hAnsi="Calibri" w:cs="Calibri"/>
          <w:sz w:val="24"/>
          <w:szCs w:val="24"/>
          <w:lang w:eastAsia="en-US"/>
        </w:rPr>
        <w:t>;</w:t>
      </w:r>
    </w:p>
    <w:p w14:paraId="5DC50500" w14:textId="77777777" w:rsidR="00BB4EB7" w:rsidRPr="00BB4EB7" w:rsidRDefault="00BB4EB7" w:rsidP="00BB4EB7">
      <w:pPr>
        <w:numPr>
          <w:ilvl w:val="0"/>
          <w:numId w:val="3"/>
        </w:numPr>
        <w:spacing w:before="120" w:after="120" w:line="240" w:lineRule="auto"/>
        <w:ind w:left="567"/>
        <w:contextualSpacing/>
        <w:jc w:val="both"/>
        <w:rPr>
          <w:rFonts w:ascii="Calibri" w:eastAsia="Calibri" w:hAnsi="Calibri" w:cs="Calibri"/>
          <w:sz w:val="24"/>
          <w:szCs w:val="24"/>
          <w:lang w:eastAsia="en-US"/>
        </w:rPr>
      </w:pPr>
      <w:r w:rsidRPr="00BB4EB7">
        <w:rPr>
          <w:rFonts w:ascii="Calibri" w:eastAsia="Calibri" w:hAnsi="Calibri" w:cs="Calibri"/>
          <w:sz w:val="24"/>
          <w:szCs w:val="24"/>
          <w:lang w:eastAsia="en-US"/>
        </w:rPr>
        <w:t xml:space="preserve">ITU efforts on the involvement of regional organizations to WSIS&amp;SDG </w:t>
      </w:r>
      <w:proofErr w:type="gramStart"/>
      <w:r w:rsidRPr="00BB4EB7">
        <w:rPr>
          <w:rFonts w:ascii="Calibri" w:eastAsia="Calibri" w:hAnsi="Calibri" w:cs="Calibri"/>
          <w:sz w:val="24"/>
          <w:szCs w:val="24"/>
          <w:lang w:eastAsia="en-US"/>
        </w:rPr>
        <w:t>process;</w:t>
      </w:r>
      <w:proofErr w:type="gramEnd"/>
    </w:p>
    <w:p w14:paraId="6A5DC104" w14:textId="77777777" w:rsidR="00BB4EB7" w:rsidRPr="00BB4EB7" w:rsidRDefault="00BB4EB7" w:rsidP="00BB4EB7">
      <w:pPr>
        <w:numPr>
          <w:ilvl w:val="0"/>
          <w:numId w:val="3"/>
        </w:numPr>
        <w:spacing w:before="120" w:after="120" w:line="240" w:lineRule="auto"/>
        <w:ind w:left="567"/>
        <w:contextualSpacing/>
        <w:jc w:val="both"/>
        <w:rPr>
          <w:rFonts w:ascii="Calibri" w:eastAsia="Calibri" w:hAnsi="Calibri" w:cs="Calibri"/>
          <w:sz w:val="24"/>
          <w:szCs w:val="24"/>
          <w:lang w:eastAsia="en-US"/>
        </w:rPr>
      </w:pPr>
      <w:r w:rsidRPr="00BB4EB7">
        <w:rPr>
          <w:rFonts w:ascii="Calibri" w:eastAsia="Calibri" w:hAnsi="Calibri" w:cs="Calibri"/>
          <w:sz w:val="24"/>
          <w:szCs w:val="24"/>
          <w:lang w:eastAsia="en-US"/>
        </w:rPr>
        <w:t xml:space="preserve">results and recommendations of WSIS Forums on implementation of WSIS ALs and achieving </w:t>
      </w:r>
      <w:proofErr w:type="gramStart"/>
      <w:r w:rsidRPr="00BB4EB7">
        <w:rPr>
          <w:rFonts w:ascii="Calibri" w:eastAsia="Calibri" w:hAnsi="Calibri" w:cs="Calibri"/>
          <w:sz w:val="24"/>
          <w:szCs w:val="24"/>
          <w:lang w:eastAsia="en-US"/>
        </w:rPr>
        <w:t>SDGs;</w:t>
      </w:r>
      <w:proofErr w:type="gramEnd"/>
    </w:p>
    <w:p w14:paraId="29C2A580" w14:textId="77777777" w:rsidR="00BB4EB7" w:rsidRPr="00BB4EB7" w:rsidRDefault="00BB4EB7" w:rsidP="00BB4EB7">
      <w:pPr>
        <w:numPr>
          <w:ilvl w:val="0"/>
          <w:numId w:val="3"/>
        </w:numPr>
        <w:spacing w:before="120" w:after="120" w:line="240" w:lineRule="auto"/>
        <w:ind w:left="567"/>
        <w:contextualSpacing/>
        <w:jc w:val="both"/>
        <w:rPr>
          <w:rFonts w:ascii="Calibri" w:eastAsia="Calibri" w:hAnsi="Calibri" w:cs="Calibri"/>
          <w:sz w:val="24"/>
          <w:szCs w:val="24"/>
          <w:lang w:eastAsia="en-US"/>
        </w:rPr>
      </w:pPr>
      <w:r w:rsidRPr="00BB4EB7">
        <w:rPr>
          <w:rFonts w:ascii="Calibri" w:eastAsia="Calibri" w:hAnsi="Calibri" w:cs="Calibri"/>
          <w:sz w:val="24"/>
          <w:szCs w:val="24"/>
          <w:lang w:eastAsia="en-US"/>
        </w:rPr>
        <w:t xml:space="preserve">special emphasis on the ITU cooperation with other WSIS&amp;SDG stakeholders especially on implementing ICT for SDG actions through the UN's "Delivering as One" approach, ITU participation in UNGIS and Broadband Commission, CSTD, HLPF, WSIS Forum and IGF </w:t>
      </w:r>
      <w:proofErr w:type="gramStart"/>
      <w:r w:rsidRPr="00BB4EB7">
        <w:rPr>
          <w:rFonts w:ascii="Calibri" w:eastAsia="Calibri" w:hAnsi="Calibri" w:cs="Calibri"/>
          <w:sz w:val="24"/>
          <w:szCs w:val="24"/>
          <w:lang w:eastAsia="en-US"/>
        </w:rPr>
        <w:t>and etc.</w:t>
      </w:r>
      <w:proofErr w:type="gramEnd"/>
    </w:p>
    <w:p w14:paraId="2B53DA52" w14:textId="77777777" w:rsidR="00BB4EB7" w:rsidRPr="00BB4EB7" w:rsidRDefault="00BB4EB7" w:rsidP="00BB4EB7">
      <w:pPr>
        <w:numPr>
          <w:ilvl w:val="0"/>
          <w:numId w:val="2"/>
        </w:numPr>
        <w:spacing w:before="120" w:after="120" w:line="240" w:lineRule="auto"/>
        <w:contextualSpacing/>
        <w:jc w:val="both"/>
        <w:rPr>
          <w:rFonts w:ascii="Calibri" w:eastAsia="Calibri" w:hAnsi="Calibri" w:cs="Calibri"/>
          <w:sz w:val="24"/>
          <w:szCs w:val="24"/>
          <w:lang w:eastAsia="en-US"/>
        </w:rPr>
      </w:pPr>
      <w:r w:rsidRPr="00BB4EB7">
        <w:rPr>
          <w:rFonts w:ascii="Calibri" w:eastAsia="Calibri" w:hAnsi="Calibri" w:cs="Calibri"/>
          <w:sz w:val="24"/>
          <w:szCs w:val="24"/>
          <w:lang w:eastAsia="en-US"/>
        </w:rPr>
        <w:lastRenderedPageBreak/>
        <w:t xml:space="preserve">To recommend the secretariat to include </w:t>
      </w:r>
      <w:r w:rsidRPr="00BB4EB7">
        <w:rPr>
          <w:rFonts w:ascii="Calibri" w:eastAsia="DengXian" w:hAnsi="Calibri" w:cs="Calibri"/>
          <w:iCs/>
          <w:sz w:val="24"/>
          <w:szCs w:val="24"/>
        </w:rPr>
        <w:t>links to relevant documents on WSIS&amp;SDG matters of abovementioned organisations</w:t>
      </w:r>
      <w:r w:rsidRPr="00BB4EB7">
        <w:rPr>
          <w:rFonts w:ascii="Calibri" w:eastAsia="Calibri" w:hAnsi="Calibri" w:cs="Calibri"/>
          <w:sz w:val="24"/>
          <w:szCs w:val="24"/>
          <w:lang w:eastAsia="en-US"/>
        </w:rPr>
        <w:t xml:space="preserve"> at the </w:t>
      </w:r>
      <w:r w:rsidRPr="00BB4EB7">
        <w:rPr>
          <w:rFonts w:ascii="Calibri" w:eastAsia="DengXian" w:hAnsi="Calibri" w:cs="Calibri"/>
          <w:iCs/>
          <w:sz w:val="24"/>
          <w:szCs w:val="24"/>
        </w:rPr>
        <w:t xml:space="preserve">WSIS&amp;SDG </w:t>
      </w:r>
      <w:proofErr w:type="gramStart"/>
      <w:r w:rsidRPr="00BB4EB7">
        <w:rPr>
          <w:rFonts w:ascii="Calibri" w:eastAsia="DengXian" w:hAnsi="Calibri" w:cs="Calibri"/>
          <w:iCs/>
          <w:sz w:val="24"/>
          <w:szCs w:val="24"/>
        </w:rPr>
        <w:t>web-site</w:t>
      </w:r>
      <w:proofErr w:type="gramEnd"/>
      <w:r w:rsidRPr="00BB4EB7">
        <w:rPr>
          <w:rFonts w:ascii="Calibri" w:eastAsia="DengXian" w:hAnsi="Calibri" w:cs="Calibri"/>
          <w:iCs/>
          <w:sz w:val="24"/>
          <w:szCs w:val="24"/>
        </w:rPr>
        <w:t xml:space="preserve">. </w:t>
      </w:r>
    </w:p>
    <w:p w14:paraId="4AEB45D1" w14:textId="77777777" w:rsidR="00BB4EB7" w:rsidRPr="00BB4EB7" w:rsidRDefault="00BB4EB7" w:rsidP="00BB4EB7">
      <w:pPr>
        <w:numPr>
          <w:ilvl w:val="0"/>
          <w:numId w:val="2"/>
        </w:numPr>
        <w:spacing w:before="120" w:after="120" w:line="240" w:lineRule="auto"/>
        <w:contextualSpacing/>
        <w:jc w:val="both"/>
        <w:rPr>
          <w:rFonts w:ascii="Calibri" w:eastAsia="Calibri" w:hAnsi="Calibri" w:cs="Times New Roman"/>
          <w:sz w:val="24"/>
          <w:szCs w:val="24"/>
          <w:lang w:eastAsia="en-US"/>
        </w:rPr>
      </w:pPr>
      <w:r w:rsidRPr="00BB4EB7">
        <w:rPr>
          <w:rFonts w:ascii="Calibri" w:eastAsia="Calibri" w:hAnsi="Calibri" w:cs="Times New Roman"/>
          <w:sz w:val="24"/>
          <w:szCs w:val="24"/>
          <w:lang w:eastAsia="en-US"/>
        </w:rPr>
        <w:t>To invite the secretariat to provide updates on the activities of the Broadband Commission.</w:t>
      </w:r>
    </w:p>
    <w:p w14:paraId="3EE24E73" w14:textId="77777777" w:rsidR="00BB4EB7" w:rsidRPr="00BB4EB7" w:rsidRDefault="00BB4EB7" w:rsidP="00BB4EB7">
      <w:pPr>
        <w:numPr>
          <w:ilvl w:val="0"/>
          <w:numId w:val="2"/>
        </w:numPr>
        <w:spacing w:before="120" w:after="120" w:line="240" w:lineRule="auto"/>
        <w:contextualSpacing/>
        <w:jc w:val="both"/>
        <w:rPr>
          <w:rFonts w:ascii="Calibri" w:eastAsia="Calibri" w:hAnsi="Calibri" w:cs="Times New Roman"/>
          <w:sz w:val="24"/>
          <w:szCs w:val="24"/>
          <w:lang w:eastAsia="en-US"/>
        </w:rPr>
      </w:pPr>
      <w:r w:rsidRPr="00BB4EB7">
        <w:rPr>
          <w:rFonts w:ascii="Calibri" w:eastAsia="Calibri" w:hAnsi="Calibri" w:cs="Times New Roman"/>
          <w:sz w:val="24"/>
          <w:szCs w:val="24"/>
          <w:lang w:eastAsia="en-US"/>
        </w:rPr>
        <w:t>To invite the secretariat to provide a report on the special initiatives to align the WSIS Process with the 2030 Agenda for Sustainable Development.</w:t>
      </w:r>
    </w:p>
    <w:p w14:paraId="0AE85E5C" w14:textId="77777777" w:rsidR="00BB4EB7" w:rsidRPr="00BB4EB7" w:rsidRDefault="00BB4EB7" w:rsidP="00BB4EB7">
      <w:pPr>
        <w:numPr>
          <w:ilvl w:val="0"/>
          <w:numId w:val="2"/>
        </w:numPr>
        <w:spacing w:before="120" w:after="120" w:line="240" w:lineRule="auto"/>
        <w:contextualSpacing/>
        <w:jc w:val="both"/>
        <w:rPr>
          <w:rFonts w:ascii="Calibri" w:eastAsia="Calibri" w:hAnsi="Calibri" w:cs="Calibri"/>
          <w:sz w:val="24"/>
          <w:szCs w:val="24"/>
          <w:lang w:eastAsia="en-US"/>
        </w:rPr>
      </w:pPr>
      <w:r w:rsidRPr="00BB4EB7">
        <w:rPr>
          <w:rFonts w:ascii="Calibri" w:eastAsia="Calibri" w:hAnsi="Calibri" w:cs="Times New Roman"/>
          <w:sz w:val="24"/>
          <w:szCs w:val="24"/>
          <w:lang w:eastAsia="en-US"/>
        </w:rPr>
        <w:t>Under the WSIS&amp;SDGs umbrella</w:t>
      </w:r>
      <w:r w:rsidRPr="00BB4EB7">
        <w:rPr>
          <w:rFonts w:ascii="Calibri" w:eastAsia="Calibri" w:hAnsi="Calibri" w:cs="Calibri"/>
          <w:sz w:val="24"/>
          <w:szCs w:val="24"/>
          <w:lang w:eastAsia="en-US"/>
        </w:rPr>
        <w:t xml:space="preserve"> to invite the membership and the secretariat to analyse ITU’s role in digital cooperation to support the implementation of the SDGs between now and 2030 building on WSIS process and submit proposals for discussion at the next group meeting.</w:t>
      </w:r>
    </w:p>
    <w:p w14:paraId="0F7894F7" w14:textId="77777777" w:rsidR="00BB4EB7" w:rsidRPr="00BB4EB7" w:rsidRDefault="00BB4EB7" w:rsidP="00BB4EB7">
      <w:pPr>
        <w:numPr>
          <w:ilvl w:val="0"/>
          <w:numId w:val="2"/>
        </w:numPr>
        <w:spacing w:before="120" w:after="120" w:line="240" w:lineRule="auto"/>
        <w:contextualSpacing/>
        <w:jc w:val="both"/>
        <w:rPr>
          <w:rFonts w:ascii="Calibri" w:eastAsia="Calibri" w:hAnsi="Calibri" w:cs="Calibri"/>
          <w:sz w:val="24"/>
          <w:szCs w:val="24"/>
          <w:lang w:eastAsia="en-US"/>
        </w:rPr>
      </w:pPr>
      <w:r w:rsidRPr="00BB4EB7">
        <w:rPr>
          <w:rFonts w:ascii="Calibri" w:eastAsia="Calibri" w:hAnsi="Calibri" w:cs="Calibri"/>
          <w:sz w:val="24"/>
          <w:szCs w:val="24"/>
          <w:lang w:eastAsia="en-US"/>
        </w:rPr>
        <w:t>To invite membership and RTOs to share views on possible amendment of PP Resolution 140 at the next group meeting.</w:t>
      </w:r>
    </w:p>
    <w:p w14:paraId="1FF77B49" w14:textId="77777777" w:rsidR="00BB4EB7" w:rsidRPr="00BB4EB7" w:rsidRDefault="00BB4EB7" w:rsidP="00BB4EB7">
      <w:pPr>
        <w:numPr>
          <w:ilvl w:val="0"/>
          <w:numId w:val="2"/>
        </w:numPr>
        <w:spacing w:before="120" w:after="120" w:line="240" w:lineRule="auto"/>
        <w:contextualSpacing/>
        <w:jc w:val="both"/>
        <w:rPr>
          <w:rFonts w:ascii="Calibri" w:eastAsia="Calibri" w:hAnsi="Calibri" w:cs="Calibri"/>
          <w:sz w:val="24"/>
          <w:szCs w:val="24"/>
          <w:lang w:eastAsia="en-US"/>
        </w:rPr>
      </w:pPr>
      <w:r w:rsidRPr="00BB4EB7">
        <w:rPr>
          <w:rFonts w:ascii="Calibri" w:eastAsia="Calibri" w:hAnsi="Calibri" w:cs="Calibri"/>
          <w:sz w:val="24"/>
          <w:szCs w:val="24"/>
          <w:lang w:eastAsia="en-US"/>
        </w:rPr>
        <w:t xml:space="preserve">In line </w:t>
      </w:r>
      <w:proofErr w:type="gramStart"/>
      <w:r w:rsidRPr="00BB4EB7">
        <w:rPr>
          <w:rFonts w:ascii="Calibri" w:eastAsia="Calibri" w:hAnsi="Calibri" w:cs="Calibri"/>
          <w:sz w:val="24"/>
          <w:szCs w:val="24"/>
          <w:lang w:eastAsia="en-US"/>
        </w:rPr>
        <w:t>with, and</w:t>
      </w:r>
      <w:proofErr w:type="gramEnd"/>
      <w:r w:rsidRPr="00BB4EB7">
        <w:rPr>
          <w:rFonts w:ascii="Calibri" w:eastAsia="Calibri" w:hAnsi="Calibri" w:cs="Calibri"/>
          <w:sz w:val="24"/>
          <w:szCs w:val="24"/>
          <w:lang w:eastAsia="en-US"/>
        </w:rPr>
        <w:t xml:space="preserve"> learning from the experiences of the process implemented by WSIS+10, to recommend the secretariat to work in close collaboration with UNGIS a multi-stakeholder Open Consultation Process led by UNGIS on the Overall Review of the Implementation of the WSIS Outcomes (WSIS +20) in 2025 to preliminary set its phases and </w:t>
      </w:r>
      <w:r w:rsidRPr="00BB4EB7">
        <w:rPr>
          <w:rFonts w:ascii="Calibri" w:eastAsia="Calibri" w:hAnsi="Calibri" w:cs="Calibri"/>
          <w:sz w:val="24"/>
          <w:szCs w:val="24"/>
          <w:lang w:val="en-US" w:eastAsia="en-US"/>
        </w:rPr>
        <w:t>provide</w:t>
      </w:r>
      <w:r w:rsidRPr="00BB4EB7">
        <w:rPr>
          <w:rFonts w:ascii="Calibri" w:eastAsia="Calibri" w:hAnsi="Calibri" w:cs="Calibri"/>
          <w:sz w:val="24"/>
          <w:szCs w:val="24"/>
          <w:lang w:eastAsia="en-US"/>
        </w:rPr>
        <w:t xml:space="preserve"> the next group meeting in January 2022 with relevant information.</w:t>
      </w:r>
    </w:p>
    <w:p w14:paraId="6BFE9F69" w14:textId="77777777" w:rsidR="008402C5" w:rsidRPr="00635DA1" w:rsidRDefault="008402C5" w:rsidP="008402C5">
      <w:pPr>
        <w:spacing w:before="840" w:after="0" w:line="240" w:lineRule="auto"/>
        <w:jc w:val="center"/>
        <w:rPr>
          <w:rFonts w:cstheme="minorHAnsi"/>
          <w:sz w:val="24"/>
          <w:szCs w:val="24"/>
        </w:rPr>
      </w:pPr>
      <w:bookmarkStart w:id="6" w:name="_Hlk80605366"/>
      <w:r w:rsidRPr="006C5846">
        <w:rPr>
          <w:rFonts w:ascii="Calibri" w:eastAsia="Times New Roman" w:hAnsi="Calibri" w:cs="Calibri"/>
          <w:color w:val="000000"/>
          <w:lang w:eastAsia="fr-CH"/>
        </w:rPr>
        <w:t>________________</w:t>
      </w:r>
      <w:bookmarkEnd w:id="6"/>
    </w:p>
    <w:sectPr w:rsidR="008402C5" w:rsidRPr="00635DA1" w:rsidSect="0036762C">
      <w:headerReference w:type="default" r:id="rId13"/>
      <w:footerReference w:type="first" r:id="rId14"/>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3D7B" w14:textId="77777777" w:rsidR="00292EB7" w:rsidRDefault="00292EB7">
      <w:r>
        <w:separator/>
      </w:r>
    </w:p>
  </w:endnote>
  <w:endnote w:type="continuationSeparator" w:id="0">
    <w:p w14:paraId="3B261484" w14:textId="77777777" w:rsidR="00292EB7" w:rsidRDefault="00292EB7">
      <w:r>
        <w:continuationSeparator/>
      </w:r>
    </w:p>
  </w:endnote>
  <w:endnote w:type="continuationNotice" w:id="1">
    <w:p w14:paraId="47563143" w14:textId="77777777"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62B3" w14:textId="77777777" w:rsidR="00292EB7" w:rsidRDefault="00292EB7">
      <w:r>
        <w:separator/>
      </w:r>
    </w:p>
  </w:footnote>
  <w:footnote w:type="continuationSeparator" w:id="0">
    <w:p w14:paraId="7EBE2F41" w14:textId="77777777" w:rsidR="00292EB7" w:rsidRDefault="00292EB7">
      <w:r>
        <w:continuationSeparator/>
      </w:r>
    </w:p>
  </w:footnote>
  <w:footnote w:type="continuationNotice" w:id="1">
    <w:p w14:paraId="4D830AB1" w14:textId="77777777" w:rsidR="00292EB7" w:rsidRDefault="0029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20AB383" w:rsidR="004B6FBE" w:rsidRDefault="0036762C" w:rsidP="004B6FBE">
    <w:pPr>
      <w:pStyle w:val="Header"/>
      <w:spacing w:before="160"/>
      <w:rPr>
        <w:noProof/>
      </w:rPr>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A515D5"/>
    <w:multiLevelType w:val="hybridMultilevel"/>
    <w:tmpl w:val="882A13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7FF1B87"/>
    <w:multiLevelType w:val="hybridMultilevel"/>
    <w:tmpl w:val="8BCC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35193"/>
    <w:rsid w:val="00342898"/>
    <w:rsid w:val="00344CAA"/>
    <w:rsid w:val="00344DC5"/>
    <w:rsid w:val="0034736F"/>
    <w:rsid w:val="00347E04"/>
    <w:rsid w:val="003573BA"/>
    <w:rsid w:val="00366C9C"/>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02C5"/>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4EB7"/>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4D2B"/>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EB7"/>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BB4E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4EB7"/>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0CBB7ADF-EB5F-4537-943F-279F722AEB45}">
  <ds:schemaRef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1057</Words>
  <Characters>5815</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Federation-Proposal for the work of CWG-WSIS&amp;SDG</dc:title>
  <dc:subject>Council Working Group on WSIS &amp; SDGs</dc:subject>
  <dc:creator>Brouard, Ricarda</dc:creator>
  <cp:keywords>CWG-WSIS&amp;SDG, CWG-WSIS&amp;SDG-37</cp:keywords>
  <cp:lastModifiedBy>Xue, Kun</cp:lastModifiedBy>
  <cp:revision>4</cp:revision>
  <cp:lastPrinted>2013-07-15T09:23:00Z</cp:lastPrinted>
  <dcterms:created xsi:type="dcterms:W3CDTF">2021-09-09T14:10:00Z</dcterms:created>
  <dcterms:modified xsi:type="dcterms:W3CDTF">2021-09-09T14:13:00Z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