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973"/>
        <w:gridCol w:w="2699"/>
      </w:tblGrid>
      <w:tr w:rsidR="005A0F49" w:rsidRPr="00AF6B5C" w14:paraId="2C08449A" w14:textId="77777777" w:rsidTr="00FC1040">
        <w:trPr>
          <w:cantSplit/>
          <w:trHeight w:val="1306"/>
        </w:trPr>
        <w:tc>
          <w:tcPr>
            <w:tcW w:w="6973" w:type="dxa"/>
          </w:tcPr>
          <w:p w14:paraId="20A0260F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3AE0C499" w14:textId="2722A5D6" w:rsidR="005A0F49" w:rsidRPr="00AF6B5C" w:rsidRDefault="005A0F49" w:rsidP="005A0F49">
            <w:pPr>
              <w:spacing w:before="1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692B84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063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692B84">
              <w:rPr>
                <w:b/>
                <w:bCs/>
                <w:sz w:val="24"/>
                <w:szCs w:val="24"/>
                <w:lang w:bidi="ar-EG"/>
              </w:rPr>
              <w:t>30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سبتمبر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 w:rsidRPr="00823D3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692B84" w:rsidRPr="00823D38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692B84" w:rsidRPr="00823D3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أكتوبر</w:t>
            </w:r>
            <w:r w:rsidR="00692B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46CDD" w:rsidRPr="00823D38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699" w:type="dxa"/>
            <w:vAlign w:val="center"/>
          </w:tcPr>
          <w:p w14:paraId="5BE2EF6E" w14:textId="77777777" w:rsidR="005A0F49" w:rsidRPr="00AF6B5C" w:rsidRDefault="005A0F49" w:rsidP="00FC1040">
            <w:pPr>
              <w:spacing w:after="12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0CB71F7D" wp14:editId="683FBBA0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16C56AD5" w14:textId="77777777" w:rsidTr="00FC1040">
        <w:trPr>
          <w:cantSplit/>
          <w:trHeight w:val="20"/>
        </w:trPr>
        <w:tc>
          <w:tcPr>
            <w:tcW w:w="6973" w:type="dxa"/>
            <w:tcBorders>
              <w:top w:val="single" w:sz="12" w:space="0" w:color="auto"/>
            </w:tcBorders>
          </w:tcPr>
          <w:p w14:paraId="543C822A" w14:textId="77777777" w:rsidR="00AF6B5C" w:rsidRPr="00AF6B5C" w:rsidRDefault="00AF6B5C" w:rsidP="00AF6B5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</w:tcPr>
          <w:p w14:paraId="305A6445" w14:textId="77777777" w:rsidR="00AF6B5C" w:rsidRPr="00AF6B5C" w:rsidRDefault="00AF6B5C" w:rsidP="00AF6B5C">
            <w:pPr>
              <w:rPr>
                <w:b/>
                <w:bCs/>
                <w:lang w:bidi="ar-EG"/>
              </w:rPr>
            </w:pPr>
          </w:p>
        </w:tc>
      </w:tr>
      <w:tr w:rsidR="00AF6B5C" w:rsidRPr="00AF6B5C" w14:paraId="07590D93" w14:textId="77777777" w:rsidTr="00FC1040">
        <w:trPr>
          <w:cantSplit/>
        </w:trPr>
        <w:tc>
          <w:tcPr>
            <w:tcW w:w="6973" w:type="dxa"/>
            <w:vMerge w:val="restart"/>
          </w:tcPr>
          <w:p w14:paraId="2EA036F6" w14:textId="77777777" w:rsidR="00AF6B5C" w:rsidRPr="00AF6B5C" w:rsidRDefault="00AF6B5C" w:rsidP="009D05D2">
            <w:pPr>
              <w:spacing w:before="40" w:after="4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53693D14" w14:textId="798A76E6" w:rsidR="00AF6B5C" w:rsidRPr="00AF6B5C" w:rsidRDefault="006E5DEC" w:rsidP="009D05D2">
            <w:pPr>
              <w:spacing w:before="40" w:after="40" w:line="26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AF6B5C" w:rsidRPr="00AF6B5C">
              <w:rPr>
                <w:b/>
                <w:bCs/>
                <w:lang w:bidi="ar-EG"/>
              </w:rPr>
              <w:t>EG-ITR-</w:t>
            </w:r>
            <w:r w:rsidR="00246CDD">
              <w:rPr>
                <w:b/>
                <w:bCs/>
                <w:lang w:bidi="ar-EG"/>
              </w:rPr>
              <w:t>5</w:t>
            </w:r>
            <w:r w:rsidR="00AF6B5C" w:rsidRPr="00AF6B5C">
              <w:rPr>
                <w:b/>
                <w:bCs/>
                <w:lang w:bidi="ar-EG"/>
              </w:rPr>
              <w:t>/</w:t>
            </w:r>
            <w:r w:rsidR="002D2C1A">
              <w:rPr>
                <w:b/>
                <w:bCs/>
                <w:lang w:bidi="ar-EG"/>
              </w:rPr>
              <w:t>1</w:t>
            </w:r>
            <w:r w:rsidR="00AF6B5C"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7D6C4D4C" w14:textId="77777777" w:rsidTr="00FC1040">
        <w:trPr>
          <w:cantSplit/>
        </w:trPr>
        <w:tc>
          <w:tcPr>
            <w:tcW w:w="6973" w:type="dxa"/>
            <w:vMerge/>
          </w:tcPr>
          <w:p w14:paraId="7E6A63B1" w14:textId="77777777" w:rsidR="00AF6B5C" w:rsidRPr="00AF6B5C" w:rsidRDefault="00AF6B5C" w:rsidP="009D05D2">
            <w:pPr>
              <w:spacing w:before="40" w:after="4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527F6C58" w14:textId="0DA0E29E" w:rsidR="00AF6B5C" w:rsidRPr="00AF6B5C" w:rsidRDefault="006E5DEC" w:rsidP="009D05D2">
            <w:pPr>
              <w:spacing w:before="40" w:after="4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</w:t>
            </w:r>
            <w:r w:rsidR="002D2C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2D2C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F6B5C">
              <w:rPr>
                <w:b/>
                <w:bCs/>
                <w:lang w:bidi="ar-EG"/>
              </w:rPr>
              <w:t>202</w:t>
            </w:r>
            <w:r w:rsidR="00435AFF">
              <w:rPr>
                <w:b/>
                <w:bCs/>
                <w:lang w:bidi="ar-EG"/>
              </w:rPr>
              <w:t>1</w:t>
            </w:r>
          </w:p>
        </w:tc>
      </w:tr>
      <w:tr w:rsidR="00AF6B5C" w:rsidRPr="00AF6B5C" w14:paraId="674664A9" w14:textId="77777777" w:rsidTr="00FC1040">
        <w:trPr>
          <w:cantSplit/>
        </w:trPr>
        <w:tc>
          <w:tcPr>
            <w:tcW w:w="6973" w:type="dxa"/>
            <w:vMerge/>
          </w:tcPr>
          <w:p w14:paraId="3EDE5AF0" w14:textId="77777777" w:rsidR="00AF6B5C" w:rsidRPr="00AF6B5C" w:rsidRDefault="00AF6B5C" w:rsidP="009D05D2">
            <w:pPr>
              <w:spacing w:before="40" w:after="4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73538C9D" w14:textId="77777777" w:rsidR="00AF6B5C" w:rsidRPr="00AF6B5C" w:rsidRDefault="00AF6B5C" w:rsidP="009D05D2">
            <w:pPr>
              <w:spacing w:before="40" w:after="40" w:line="26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D2C1A" w:rsidRPr="00AF6B5C" w14:paraId="4E1F1C6F" w14:textId="77777777" w:rsidTr="00F03E94">
        <w:trPr>
          <w:cantSplit/>
        </w:trPr>
        <w:tc>
          <w:tcPr>
            <w:tcW w:w="9672" w:type="dxa"/>
            <w:gridSpan w:val="2"/>
          </w:tcPr>
          <w:p w14:paraId="12908A87" w14:textId="01C8C0DA" w:rsidR="002D2C1A" w:rsidRPr="00AF6B5C" w:rsidRDefault="002D2C1A" w:rsidP="002D2C1A">
            <w:pPr>
              <w:pStyle w:val="Title1"/>
              <w:rPr>
                <w:lang w:bidi="ar-EG"/>
              </w:rPr>
            </w:pPr>
            <w:r w:rsidRPr="007816C2">
              <w:rPr>
                <w:rFonts w:hint="cs"/>
                <w:rtl/>
              </w:rPr>
              <w:t>مشروع جدول الأعمال</w:t>
            </w:r>
          </w:p>
        </w:tc>
      </w:tr>
      <w:tr w:rsidR="002D2C1A" w:rsidRPr="00AF6B5C" w14:paraId="05617AEB" w14:textId="77777777" w:rsidTr="00F03E94">
        <w:trPr>
          <w:cantSplit/>
        </w:trPr>
        <w:tc>
          <w:tcPr>
            <w:tcW w:w="9672" w:type="dxa"/>
            <w:gridSpan w:val="2"/>
          </w:tcPr>
          <w:p w14:paraId="1A929B6E" w14:textId="15478364" w:rsidR="002D2C1A" w:rsidRPr="00AF6B5C" w:rsidRDefault="002D2C1A" w:rsidP="005F6007">
            <w:pPr>
              <w:pStyle w:val="Title1"/>
              <w:spacing w:after="0"/>
              <w:rPr>
                <w:rtl/>
                <w:lang w:bidi="ar-EG"/>
              </w:rPr>
            </w:pPr>
            <w:r w:rsidRPr="007816C2">
              <w:rPr>
                <w:rFonts w:hint="cs"/>
                <w:rtl/>
              </w:rPr>
              <w:t>فريق الخبراء المعني بلوائح الاتصالات الدولية</w:t>
            </w:r>
          </w:p>
        </w:tc>
      </w:tr>
      <w:tr w:rsidR="00AF6B5C" w:rsidRPr="00AF6B5C" w14:paraId="505C11F3" w14:textId="77777777" w:rsidTr="00F03E94">
        <w:trPr>
          <w:cantSplit/>
        </w:trPr>
        <w:tc>
          <w:tcPr>
            <w:tcW w:w="9672" w:type="dxa"/>
            <w:gridSpan w:val="2"/>
          </w:tcPr>
          <w:p w14:paraId="2C2E0333" w14:textId="77777777" w:rsidR="00AF6B5C" w:rsidRDefault="002D2C1A" w:rsidP="00FB4955">
            <w:pPr>
              <w:spacing w:before="2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الخميس 30 سبتمبر 2021 (الساعة </w:t>
            </w:r>
            <w:r>
              <w:t>15:00-12:00</w:t>
            </w:r>
            <w:r>
              <w:rPr>
                <w:rFonts w:hint="cs"/>
                <w:rtl/>
                <w:lang w:bidi="ar-EG"/>
              </w:rPr>
              <w:t xml:space="preserve"> بتوقيت وسط أوروبا الصيفي)</w:t>
            </w:r>
          </w:p>
          <w:p w14:paraId="07B54671" w14:textId="7C3D821B" w:rsidR="009D05D2" w:rsidRPr="00AF6B5C" w:rsidRDefault="009D05D2" w:rsidP="009D05D2">
            <w:pPr>
              <w:spacing w:before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الجمعة 1 أكتوبر 2021 (الساعة </w:t>
            </w:r>
            <w:r>
              <w:t>15:00-12:00</w:t>
            </w:r>
            <w:r>
              <w:rPr>
                <w:rFonts w:hint="cs"/>
                <w:rtl/>
                <w:lang w:bidi="ar-EG"/>
              </w:rPr>
              <w:t xml:space="preserve"> بتوقيت وسط أوروبا الصيفي)</w:t>
            </w:r>
          </w:p>
        </w:tc>
      </w:tr>
      <w:tr w:rsidR="008312C7" w:rsidRPr="00AF6B5C" w14:paraId="641D4CB2" w14:textId="77777777" w:rsidTr="00F03E94">
        <w:trPr>
          <w:cantSplit/>
        </w:trPr>
        <w:tc>
          <w:tcPr>
            <w:tcW w:w="9672" w:type="dxa"/>
            <w:gridSpan w:val="2"/>
          </w:tcPr>
          <w:p w14:paraId="3643DA5F" w14:textId="5033889B" w:rsidR="008312C7" w:rsidRPr="008312C7" w:rsidRDefault="008312C7" w:rsidP="00E42DF4">
            <w:pPr>
              <w:spacing w:before="360"/>
              <w:jc w:val="center"/>
              <w:rPr>
                <w:b/>
                <w:bCs/>
                <w:rtl/>
                <w:lang w:bidi="ar-EG"/>
              </w:rPr>
            </w:pPr>
            <w:r w:rsidRPr="008312C7">
              <w:rPr>
                <w:rFonts w:hint="cs"/>
                <w:b/>
                <w:bCs/>
                <w:rtl/>
                <w:lang w:bidi="ar-EG"/>
              </w:rPr>
              <w:t>اجتماع افتراضي</w:t>
            </w:r>
          </w:p>
        </w:tc>
      </w:tr>
    </w:tbl>
    <w:p w14:paraId="77297A41" w14:textId="12E84D28" w:rsidR="0006468A" w:rsidRDefault="0006468A" w:rsidP="0006468A">
      <w:pPr>
        <w:rPr>
          <w:rtl/>
          <w:lang w:bidi="ar-EG"/>
        </w:rPr>
      </w:pPr>
    </w:p>
    <w:tbl>
      <w:tblPr>
        <w:bidiVisual/>
        <w:tblW w:w="5015" w:type="pct"/>
        <w:jc w:val="center"/>
        <w:tblLayout w:type="fixed"/>
        <w:tblLook w:val="01E0" w:firstRow="1" w:lastRow="1" w:firstColumn="1" w:lastColumn="1" w:noHBand="0" w:noVBand="0"/>
      </w:tblPr>
      <w:tblGrid>
        <w:gridCol w:w="692"/>
        <w:gridCol w:w="7196"/>
        <w:gridCol w:w="1780"/>
      </w:tblGrid>
      <w:tr w:rsidR="006E5DEC" w:rsidRPr="00DA7659" w14:paraId="3F7E7FA1" w14:textId="77777777" w:rsidTr="00B26ADF">
        <w:trPr>
          <w:trHeight w:val="565"/>
          <w:jc w:val="center"/>
        </w:trPr>
        <w:tc>
          <w:tcPr>
            <w:tcW w:w="709" w:type="dxa"/>
            <w:vAlign w:val="center"/>
          </w:tcPr>
          <w:p w14:paraId="60A50356" w14:textId="77777777" w:rsidR="006E5DEC" w:rsidRPr="00DA7659" w:rsidRDefault="006E5DEC" w:rsidP="00012D85">
            <w:pPr>
              <w:spacing w:before="60" w:after="60" w:line="300" w:lineRule="exact"/>
              <w:rPr>
                <w:b/>
              </w:rPr>
            </w:pPr>
          </w:p>
        </w:tc>
        <w:tc>
          <w:tcPr>
            <w:tcW w:w="7454" w:type="dxa"/>
            <w:shd w:val="clear" w:color="auto" w:fill="auto"/>
            <w:vAlign w:val="center"/>
          </w:tcPr>
          <w:p w14:paraId="357DF6D9" w14:textId="0F28FE7C" w:rsidR="006E5DEC" w:rsidRPr="00DA7659" w:rsidRDefault="006E5DEC" w:rsidP="00012D85">
            <w:pPr>
              <w:spacing w:before="60" w:after="60" w:line="300" w:lineRule="exact"/>
              <w:rPr>
                <w:b/>
              </w:rPr>
            </w:pPr>
            <w:r w:rsidRPr="00DA7659">
              <w:rPr>
                <w:rFonts w:hint="cs"/>
                <w:bCs/>
                <w:rtl/>
              </w:rPr>
              <w:t>البند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C73BF4B" w14:textId="77777777" w:rsidR="006E5DEC" w:rsidRPr="00DA7659" w:rsidRDefault="006E5DEC" w:rsidP="00012D85">
            <w:pPr>
              <w:bidi w:val="0"/>
              <w:spacing w:before="60" w:after="60" w:line="300" w:lineRule="exact"/>
              <w:rPr>
                <w:b/>
              </w:rPr>
            </w:pPr>
          </w:p>
        </w:tc>
      </w:tr>
      <w:tr w:rsidR="006E5DEC" w:rsidRPr="00DA7659" w14:paraId="21F5F5EA" w14:textId="77777777" w:rsidTr="00B26ADF">
        <w:trPr>
          <w:trHeight w:val="510"/>
          <w:jc w:val="center"/>
        </w:trPr>
        <w:tc>
          <w:tcPr>
            <w:tcW w:w="709" w:type="dxa"/>
          </w:tcPr>
          <w:p w14:paraId="72F32617" w14:textId="77777777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  <w:r w:rsidRPr="00DA7659">
              <w:t>1</w:t>
            </w:r>
          </w:p>
        </w:tc>
        <w:tc>
          <w:tcPr>
            <w:tcW w:w="7454" w:type="dxa"/>
            <w:shd w:val="clear" w:color="auto" w:fill="auto"/>
          </w:tcPr>
          <w:p w14:paraId="7509420E" w14:textId="688D238E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  <w:highlight w:val="yellow"/>
              </w:rPr>
            </w:pPr>
            <w:r w:rsidRPr="00DA7659">
              <w:rPr>
                <w:rFonts w:hint="cs"/>
                <w:b/>
                <w:rtl/>
              </w:rPr>
              <w:t>كلمات استهلالية</w:t>
            </w:r>
          </w:p>
        </w:tc>
        <w:tc>
          <w:tcPr>
            <w:tcW w:w="1837" w:type="dxa"/>
            <w:shd w:val="clear" w:color="auto" w:fill="auto"/>
          </w:tcPr>
          <w:p w14:paraId="7F37FD1B" w14:textId="77777777" w:rsidR="006E5DEC" w:rsidRPr="00DA7659" w:rsidRDefault="006E5DEC" w:rsidP="00012D85">
            <w:pPr>
              <w:bidi w:val="0"/>
              <w:snapToGrid w:val="0"/>
              <w:spacing w:before="60" w:after="60" w:line="300" w:lineRule="exact"/>
              <w:jc w:val="center"/>
              <w:rPr>
                <w:bCs/>
              </w:rPr>
            </w:pPr>
          </w:p>
        </w:tc>
      </w:tr>
      <w:tr w:rsidR="006E5DEC" w:rsidRPr="00DA7659" w14:paraId="0100CAD0" w14:textId="77777777" w:rsidTr="00B26ADF">
        <w:trPr>
          <w:trHeight w:val="624"/>
          <w:jc w:val="center"/>
        </w:trPr>
        <w:tc>
          <w:tcPr>
            <w:tcW w:w="709" w:type="dxa"/>
          </w:tcPr>
          <w:p w14:paraId="73E7C448" w14:textId="77777777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  <w:r w:rsidRPr="00DA7659">
              <w:t>2</w:t>
            </w:r>
          </w:p>
        </w:tc>
        <w:tc>
          <w:tcPr>
            <w:tcW w:w="7454" w:type="dxa"/>
            <w:shd w:val="clear" w:color="auto" w:fill="auto"/>
          </w:tcPr>
          <w:p w14:paraId="1D61F9CA" w14:textId="6EA338AC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</w:rPr>
            </w:pPr>
            <w:r w:rsidRPr="00DA7659">
              <w:rPr>
                <w:rFonts w:hint="cs"/>
                <w:b/>
                <w:rtl/>
              </w:rPr>
              <w:t>اعتماد جدول الأعمال</w:t>
            </w:r>
          </w:p>
        </w:tc>
        <w:tc>
          <w:tcPr>
            <w:tcW w:w="1837" w:type="dxa"/>
            <w:shd w:val="clear" w:color="auto" w:fill="auto"/>
          </w:tcPr>
          <w:p w14:paraId="0C71B386" w14:textId="3C55E599" w:rsidR="006E5DEC" w:rsidRPr="00DA7659" w:rsidRDefault="002C5F31" w:rsidP="00012D85">
            <w:pPr>
              <w:bidi w:val="0"/>
              <w:snapToGrid w:val="0"/>
              <w:spacing w:before="60" w:after="60" w:line="300" w:lineRule="exact"/>
              <w:jc w:val="center"/>
            </w:pPr>
            <w:hyperlink r:id="rId9" w:history="1">
              <w:r w:rsidR="006E5DEC" w:rsidRPr="00DA7659">
                <w:rPr>
                  <w:rStyle w:val="Hyperlink"/>
                  <w:b/>
                  <w:bCs/>
                </w:rPr>
                <w:t>EG-ITRs-5/1-E</w:t>
              </w:r>
              <w:r w:rsidR="002E28C7">
                <w:rPr>
                  <w:rStyle w:val="Hyperlink"/>
                  <w:b/>
                  <w:bCs/>
                </w:rPr>
                <w:br/>
              </w:r>
              <w:r w:rsidR="006E5DEC" w:rsidRPr="00DA7659">
                <w:rPr>
                  <w:rStyle w:val="Hyperlink"/>
                  <w:b/>
                  <w:bCs/>
                </w:rPr>
                <w:t>(Rev. 1)</w:t>
              </w:r>
            </w:hyperlink>
          </w:p>
        </w:tc>
      </w:tr>
      <w:tr w:rsidR="006E5DEC" w:rsidRPr="00DA7659" w14:paraId="7F0305CF" w14:textId="77777777" w:rsidTr="00B26ADF">
        <w:trPr>
          <w:trHeight w:val="624"/>
          <w:jc w:val="center"/>
        </w:trPr>
        <w:tc>
          <w:tcPr>
            <w:tcW w:w="709" w:type="dxa"/>
          </w:tcPr>
          <w:p w14:paraId="7E3C4B23" w14:textId="658CB064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  <w:rPr>
                <w:lang w:bidi="ar-EG"/>
              </w:rPr>
            </w:pPr>
            <w:r w:rsidRPr="00DA7659">
              <w:rPr>
                <w:lang w:bidi="ar-EG"/>
              </w:rPr>
              <w:t>3</w:t>
            </w:r>
          </w:p>
        </w:tc>
        <w:tc>
          <w:tcPr>
            <w:tcW w:w="7454" w:type="dxa"/>
            <w:shd w:val="clear" w:color="auto" w:fill="auto"/>
          </w:tcPr>
          <w:p w14:paraId="6A1B6FD4" w14:textId="063EDDB2" w:rsidR="006E5DEC" w:rsidRPr="00DA7659" w:rsidRDefault="0085115C" w:rsidP="00012D85">
            <w:pPr>
              <w:snapToGrid w:val="0"/>
              <w:spacing w:before="60" w:after="60" w:line="300" w:lineRule="exact"/>
              <w:rPr>
                <w:rtl/>
                <w:lang w:bidi="ar-EG"/>
              </w:rPr>
            </w:pPr>
            <w:r w:rsidRPr="00DA7659">
              <w:rPr>
                <w:rFonts w:hint="cs"/>
                <w:rtl/>
              </w:rPr>
              <w:t>تعليقات من مديري المكاتب</w:t>
            </w:r>
          </w:p>
        </w:tc>
        <w:tc>
          <w:tcPr>
            <w:tcW w:w="1837" w:type="dxa"/>
            <w:shd w:val="clear" w:color="auto" w:fill="auto"/>
          </w:tcPr>
          <w:p w14:paraId="399E0A6F" w14:textId="77777777" w:rsidR="006E5DEC" w:rsidRPr="00DA7659" w:rsidRDefault="006E5DEC" w:rsidP="00012D85">
            <w:pPr>
              <w:bidi w:val="0"/>
              <w:snapToGrid w:val="0"/>
              <w:spacing w:before="60" w:after="60" w:line="300" w:lineRule="exact"/>
              <w:jc w:val="center"/>
            </w:pPr>
          </w:p>
        </w:tc>
      </w:tr>
      <w:tr w:rsidR="006E5DEC" w:rsidRPr="00DA7659" w14:paraId="7F9EF719" w14:textId="77777777" w:rsidTr="00B26ADF">
        <w:trPr>
          <w:trHeight w:val="624"/>
          <w:jc w:val="center"/>
        </w:trPr>
        <w:tc>
          <w:tcPr>
            <w:tcW w:w="709" w:type="dxa"/>
          </w:tcPr>
          <w:p w14:paraId="16714AB5" w14:textId="307DCF76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</w:pPr>
            <w:r w:rsidRPr="00DA7659">
              <w:t>4</w:t>
            </w:r>
          </w:p>
        </w:tc>
        <w:tc>
          <w:tcPr>
            <w:tcW w:w="7454" w:type="dxa"/>
            <w:shd w:val="clear" w:color="auto" w:fill="auto"/>
          </w:tcPr>
          <w:p w14:paraId="134BBDA0" w14:textId="5D4E9812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</w:rPr>
            </w:pPr>
            <w:r w:rsidRPr="00DA7659">
              <w:rPr>
                <w:rtl/>
              </w:rPr>
              <w:t>مناقشة المساهمات الواردة بشأن جدول التفحص (تم استكماله استناداً إلى خطة العمل الموافَق عليها في</w:t>
            </w:r>
            <w:r w:rsidRPr="00DA7659">
              <w:rPr>
                <w:rFonts w:hint="eastAsia"/>
                <w:rtl/>
              </w:rPr>
              <w:t> </w:t>
            </w:r>
            <w:r w:rsidRPr="00DA7659">
              <w:rPr>
                <w:rtl/>
              </w:rPr>
              <w:t>الاجتماع الأول لفريق الخبراء المعني بلوائح الاتصالات الدولية </w:t>
            </w:r>
            <w:r w:rsidRPr="00DA7659">
              <w:rPr>
                <w:lang w:bidi="ar-EG"/>
              </w:rPr>
              <w:t>(EG</w:t>
            </w:r>
            <w:r w:rsidRPr="00DA7659">
              <w:rPr>
                <w:lang w:bidi="ar-EG"/>
              </w:rPr>
              <w:noBreakHyphen/>
              <w:t>ITR)</w:t>
            </w:r>
            <w:r w:rsidRPr="00DA7659">
              <w:rPr>
                <w:rtl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14:paraId="5BB6671F" w14:textId="77777777" w:rsidR="006E5DEC" w:rsidRPr="00DA7659" w:rsidRDefault="006E5DEC" w:rsidP="00012D85">
            <w:pPr>
              <w:bidi w:val="0"/>
              <w:snapToGrid w:val="0"/>
              <w:spacing w:before="60" w:after="60" w:line="300" w:lineRule="exact"/>
              <w:jc w:val="center"/>
            </w:pPr>
          </w:p>
        </w:tc>
      </w:tr>
      <w:tr w:rsidR="006E5DEC" w:rsidRPr="00DA7659" w14:paraId="366C8D67" w14:textId="77777777" w:rsidTr="00B26ADF">
        <w:trPr>
          <w:trHeight w:val="624"/>
          <w:jc w:val="center"/>
        </w:trPr>
        <w:tc>
          <w:tcPr>
            <w:tcW w:w="709" w:type="dxa"/>
          </w:tcPr>
          <w:p w14:paraId="107A72B8" w14:textId="016B1980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  <w:r w:rsidRPr="00DA7659">
              <w:rPr>
                <w:bCs/>
              </w:rPr>
              <w:t>5</w:t>
            </w:r>
          </w:p>
        </w:tc>
        <w:tc>
          <w:tcPr>
            <w:tcW w:w="7454" w:type="dxa"/>
            <w:shd w:val="clear" w:color="auto" w:fill="auto"/>
          </w:tcPr>
          <w:p w14:paraId="448FC167" w14:textId="6F2EB224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</w:rPr>
            </w:pPr>
            <w:r w:rsidRPr="00DA7659">
              <w:rPr>
                <w:rtl/>
              </w:rPr>
              <w:t>مناقشة بشأن المساهمات الواردة بشأن المشروع الأول للتقرير النهائي المقدم إلى دورة المجلس لعام </w:t>
            </w:r>
            <w:r w:rsidRPr="00DA7659">
              <w:t>2022</w:t>
            </w:r>
          </w:p>
        </w:tc>
        <w:tc>
          <w:tcPr>
            <w:tcW w:w="1837" w:type="dxa"/>
            <w:shd w:val="clear" w:color="auto" w:fill="auto"/>
          </w:tcPr>
          <w:p w14:paraId="59FB6DF9" w14:textId="77777777" w:rsidR="006E5DEC" w:rsidRPr="00DA7659" w:rsidRDefault="002C5F31" w:rsidP="00012D85">
            <w:pPr>
              <w:bidi w:val="0"/>
              <w:snapToGrid w:val="0"/>
              <w:spacing w:before="60" w:line="300" w:lineRule="exact"/>
              <w:jc w:val="center"/>
              <w:rPr>
                <w:b/>
                <w:bCs/>
              </w:rPr>
            </w:pPr>
            <w:hyperlink r:id="rId10" w:history="1">
              <w:r w:rsidR="006E5DEC" w:rsidRPr="00DA7659">
                <w:rPr>
                  <w:rStyle w:val="Hyperlink"/>
                  <w:b/>
                  <w:bCs/>
                </w:rPr>
                <w:t>EG-ITRs-5/2-E</w:t>
              </w:r>
            </w:hyperlink>
          </w:p>
          <w:p w14:paraId="1DB6D655" w14:textId="77777777" w:rsidR="006E5DEC" w:rsidRPr="00DA7659" w:rsidRDefault="006E5DEC" w:rsidP="00012D85">
            <w:pPr>
              <w:bidi w:val="0"/>
              <w:snapToGrid w:val="0"/>
              <w:spacing w:before="0" w:line="300" w:lineRule="exact"/>
              <w:jc w:val="center"/>
              <w:rPr>
                <w:rStyle w:val="Hyperlink"/>
                <w:b/>
                <w:bCs/>
              </w:rPr>
            </w:pPr>
            <w:r w:rsidRPr="00DA7659">
              <w:rPr>
                <w:b/>
                <w:bCs/>
              </w:rPr>
              <w:fldChar w:fldCharType="begin"/>
            </w:r>
            <w:r w:rsidRPr="00DA7659">
              <w:rPr>
                <w:b/>
                <w:bCs/>
              </w:rPr>
              <w:instrText xml:space="preserve"> HYPERLINK "https://www.itu.int/md/S21-EGITR5-C-0004/en" </w:instrText>
            </w:r>
            <w:r w:rsidRPr="00DA7659">
              <w:rPr>
                <w:b/>
                <w:bCs/>
              </w:rPr>
              <w:fldChar w:fldCharType="separate"/>
            </w:r>
            <w:r w:rsidRPr="00DA7659">
              <w:rPr>
                <w:rStyle w:val="Hyperlink"/>
                <w:b/>
                <w:bCs/>
              </w:rPr>
              <w:t>EG-ITRs-5/4-E</w:t>
            </w:r>
          </w:p>
          <w:p w14:paraId="0A492B70" w14:textId="77777777" w:rsidR="006E5DEC" w:rsidRPr="00DA7659" w:rsidRDefault="006E5DEC" w:rsidP="00012D85">
            <w:pPr>
              <w:bidi w:val="0"/>
              <w:snapToGrid w:val="0"/>
              <w:spacing w:before="0" w:line="300" w:lineRule="exact"/>
              <w:jc w:val="center"/>
              <w:rPr>
                <w:rStyle w:val="Hyperlink"/>
                <w:b/>
                <w:bCs/>
              </w:rPr>
            </w:pPr>
            <w:r w:rsidRPr="00DA7659">
              <w:rPr>
                <w:b/>
                <w:bCs/>
              </w:rPr>
              <w:fldChar w:fldCharType="end"/>
            </w:r>
            <w:r w:rsidRPr="00DA7659">
              <w:rPr>
                <w:b/>
                <w:bCs/>
              </w:rPr>
              <w:fldChar w:fldCharType="begin"/>
            </w:r>
            <w:r w:rsidRPr="00DA7659">
              <w:rPr>
                <w:b/>
                <w:bCs/>
              </w:rPr>
              <w:instrText xml:space="preserve"> HYPERLINK "https://www.itu.int/md/S21-EGITR5-C-0005/en" </w:instrText>
            </w:r>
            <w:r w:rsidRPr="00DA7659">
              <w:rPr>
                <w:b/>
                <w:bCs/>
              </w:rPr>
              <w:fldChar w:fldCharType="separate"/>
            </w:r>
            <w:r w:rsidRPr="00DA7659">
              <w:rPr>
                <w:rStyle w:val="Hyperlink"/>
                <w:b/>
                <w:bCs/>
              </w:rPr>
              <w:t>EG-ITRs-5/5-E</w:t>
            </w:r>
          </w:p>
          <w:p w14:paraId="34140FC6" w14:textId="77777777" w:rsidR="006E5DEC" w:rsidRPr="00DA7659" w:rsidRDefault="006E5DEC" w:rsidP="00012D85">
            <w:pPr>
              <w:bidi w:val="0"/>
              <w:snapToGrid w:val="0"/>
              <w:spacing w:before="0" w:line="300" w:lineRule="exact"/>
              <w:jc w:val="center"/>
              <w:rPr>
                <w:rStyle w:val="Hyperlink"/>
                <w:b/>
                <w:bCs/>
              </w:rPr>
            </w:pPr>
            <w:r w:rsidRPr="00DA7659">
              <w:rPr>
                <w:b/>
                <w:bCs/>
              </w:rPr>
              <w:fldChar w:fldCharType="end"/>
            </w:r>
            <w:r w:rsidRPr="00DA7659">
              <w:rPr>
                <w:b/>
                <w:bCs/>
              </w:rPr>
              <w:fldChar w:fldCharType="begin"/>
            </w:r>
            <w:r w:rsidRPr="00DA7659">
              <w:rPr>
                <w:b/>
                <w:bCs/>
              </w:rPr>
              <w:instrText xml:space="preserve"> HYPERLINK "https://www.itu.int/md/S21-EGITR5-C-0006/en" </w:instrText>
            </w:r>
            <w:r w:rsidRPr="00DA7659">
              <w:rPr>
                <w:b/>
                <w:bCs/>
              </w:rPr>
              <w:fldChar w:fldCharType="separate"/>
            </w:r>
            <w:r w:rsidRPr="00DA7659">
              <w:rPr>
                <w:rStyle w:val="Hyperlink"/>
                <w:b/>
                <w:bCs/>
              </w:rPr>
              <w:t>EG-ITRs-5/6-E</w:t>
            </w:r>
          </w:p>
          <w:p w14:paraId="00ADFF97" w14:textId="77777777" w:rsidR="006E5DEC" w:rsidRPr="00DA7659" w:rsidRDefault="006E5DEC" w:rsidP="00012D85">
            <w:pPr>
              <w:bidi w:val="0"/>
              <w:snapToGrid w:val="0"/>
              <w:spacing w:before="0" w:line="300" w:lineRule="exact"/>
              <w:jc w:val="center"/>
              <w:rPr>
                <w:rStyle w:val="Hyperlink"/>
                <w:b/>
                <w:bCs/>
              </w:rPr>
            </w:pPr>
            <w:r w:rsidRPr="00DA7659">
              <w:rPr>
                <w:b/>
                <w:bCs/>
              </w:rPr>
              <w:fldChar w:fldCharType="end"/>
            </w:r>
            <w:r w:rsidRPr="00DA7659">
              <w:rPr>
                <w:b/>
                <w:bCs/>
              </w:rPr>
              <w:fldChar w:fldCharType="begin"/>
            </w:r>
            <w:r w:rsidRPr="00DA7659">
              <w:rPr>
                <w:b/>
                <w:bCs/>
              </w:rPr>
              <w:instrText xml:space="preserve"> HYPERLINK "https://www.itu.int/md/S21-EGITR5-C-0007/en" </w:instrText>
            </w:r>
            <w:r w:rsidRPr="00DA7659">
              <w:rPr>
                <w:b/>
                <w:bCs/>
              </w:rPr>
              <w:fldChar w:fldCharType="separate"/>
            </w:r>
            <w:r w:rsidRPr="00DA7659">
              <w:rPr>
                <w:rStyle w:val="Hyperlink"/>
                <w:b/>
                <w:bCs/>
              </w:rPr>
              <w:t>EG-ITRs-5/7-E</w:t>
            </w:r>
          </w:p>
          <w:p w14:paraId="2E330379" w14:textId="77777777" w:rsidR="006E5DEC" w:rsidRPr="00DA7659" w:rsidRDefault="006E5DEC" w:rsidP="00012D85">
            <w:pPr>
              <w:bidi w:val="0"/>
              <w:snapToGrid w:val="0"/>
              <w:spacing w:before="0" w:line="300" w:lineRule="exact"/>
              <w:jc w:val="center"/>
              <w:rPr>
                <w:rStyle w:val="Hyperlink"/>
                <w:b/>
                <w:bCs/>
              </w:rPr>
            </w:pPr>
            <w:r w:rsidRPr="00DA7659">
              <w:rPr>
                <w:b/>
                <w:bCs/>
              </w:rPr>
              <w:fldChar w:fldCharType="end"/>
            </w:r>
            <w:r w:rsidRPr="00DA7659">
              <w:rPr>
                <w:b/>
                <w:bCs/>
              </w:rPr>
              <w:fldChar w:fldCharType="begin"/>
            </w:r>
            <w:r w:rsidRPr="00DA7659">
              <w:rPr>
                <w:b/>
                <w:bCs/>
              </w:rPr>
              <w:instrText xml:space="preserve"> HYPERLINK "https://www.itu.int/md/S21-EGITR5-C-0008/en" </w:instrText>
            </w:r>
            <w:r w:rsidRPr="00DA7659">
              <w:rPr>
                <w:b/>
                <w:bCs/>
              </w:rPr>
              <w:fldChar w:fldCharType="separate"/>
            </w:r>
            <w:r w:rsidRPr="00DA7659">
              <w:rPr>
                <w:rStyle w:val="Hyperlink"/>
                <w:b/>
                <w:bCs/>
              </w:rPr>
              <w:t>EG-ITRs-5/8-E</w:t>
            </w:r>
          </w:p>
          <w:p w14:paraId="7618F499" w14:textId="77777777" w:rsidR="006E5DEC" w:rsidRPr="00DA7659" w:rsidRDefault="006E5DEC" w:rsidP="00012D85">
            <w:pPr>
              <w:bidi w:val="0"/>
              <w:snapToGrid w:val="0"/>
              <w:spacing w:before="0" w:line="300" w:lineRule="exact"/>
              <w:jc w:val="center"/>
            </w:pPr>
            <w:r w:rsidRPr="00DA7659">
              <w:rPr>
                <w:b/>
                <w:bCs/>
              </w:rPr>
              <w:fldChar w:fldCharType="end"/>
            </w:r>
            <w:hyperlink r:id="rId11" w:history="1">
              <w:r w:rsidRPr="00DA7659">
                <w:rPr>
                  <w:rStyle w:val="Hyperlink"/>
                  <w:b/>
                  <w:bCs/>
                </w:rPr>
                <w:t>EG-ITRs-5/9-E</w:t>
              </w:r>
            </w:hyperlink>
          </w:p>
        </w:tc>
      </w:tr>
      <w:tr w:rsidR="006E5DEC" w:rsidRPr="00DA7659" w14:paraId="747633C0" w14:textId="77777777" w:rsidTr="00B26ADF">
        <w:trPr>
          <w:trHeight w:val="624"/>
          <w:jc w:val="center"/>
        </w:trPr>
        <w:tc>
          <w:tcPr>
            <w:tcW w:w="709" w:type="dxa"/>
          </w:tcPr>
          <w:p w14:paraId="7D79755E" w14:textId="080057C1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</w:pPr>
            <w:r w:rsidRPr="00DA7659">
              <w:t>6</w:t>
            </w:r>
          </w:p>
        </w:tc>
        <w:tc>
          <w:tcPr>
            <w:tcW w:w="7454" w:type="dxa"/>
            <w:shd w:val="clear" w:color="auto" w:fill="auto"/>
          </w:tcPr>
          <w:p w14:paraId="379885E5" w14:textId="3CF8046D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</w:rPr>
            </w:pPr>
            <w:r w:rsidRPr="00DA7659">
              <w:rPr>
                <w:b/>
                <w:rtl/>
                <w:lang w:bidi="ar-EG"/>
              </w:rPr>
              <w:t xml:space="preserve">مناقشة بشأن أي مساهمات واردة أخرى </w:t>
            </w:r>
          </w:p>
        </w:tc>
        <w:tc>
          <w:tcPr>
            <w:tcW w:w="1837" w:type="dxa"/>
            <w:shd w:val="clear" w:color="auto" w:fill="auto"/>
          </w:tcPr>
          <w:p w14:paraId="715567A6" w14:textId="77777777" w:rsidR="006E5DEC" w:rsidRPr="00DA7659" w:rsidRDefault="006E5DEC" w:rsidP="00012D85">
            <w:pPr>
              <w:bidi w:val="0"/>
              <w:snapToGrid w:val="0"/>
              <w:spacing w:before="60" w:after="60" w:line="300" w:lineRule="exact"/>
              <w:jc w:val="center"/>
            </w:pPr>
          </w:p>
        </w:tc>
      </w:tr>
      <w:tr w:rsidR="006E5DEC" w:rsidRPr="00DA7659" w14:paraId="6E407C19" w14:textId="77777777" w:rsidTr="00B26ADF">
        <w:trPr>
          <w:trHeight w:val="624"/>
          <w:jc w:val="center"/>
        </w:trPr>
        <w:tc>
          <w:tcPr>
            <w:tcW w:w="709" w:type="dxa"/>
          </w:tcPr>
          <w:p w14:paraId="75AC550B" w14:textId="189923C3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</w:pPr>
            <w:r w:rsidRPr="00DA7659">
              <w:t>7</w:t>
            </w:r>
          </w:p>
        </w:tc>
        <w:tc>
          <w:tcPr>
            <w:tcW w:w="7454" w:type="dxa"/>
            <w:shd w:val="clear" w:color="auto" w:fill="auto"/>
          </w:tcPr>
          <w:p w14:paraId="6F47706B" w14:textId="3EF95604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</w:rPr>
            </w:pPr>
            <w:r w:rsidRPr="00DA7659">
              <w:rPr>
                <w:rFonts w:hint="cs"/>
                <w:rtl/>
              </w:rPr>
              <w:t>الخطوات التالية</w:t>
            </w:r>
          </w:p>
        </w:tc>
        <w:tc>
          <w:tcPr>
            <w:tcW w:w="1837" w:type="dxa"/>
            <w:shd w:val="clear" w:color="auto" w:fill="auto"/>
          </w:tcPr>
          <w:p w14:paraId="22B0A897" w14:textId="77777777" w:rsidR="006E5DEC" w:rsidRPr="00DA7659" w:rsidRDefault="006E5DEC" w:rsidP="00012D85">
            <w:pPr>
              <w:bidi w:val="0"/>
              <w:snapToGrid w:val="0"/>
              <w:spacing w:before="60" w:after="60" w:line="300" w:lineRule="exact"/>
              <w:jc w:val="center"/>
            </w:pPr>
          </w:p>
        </w:tc>
      </w:tr>
      <w:tr w:rsidR="006E5DEC" w:rsidRPr="00DA7659" w14:paraId="0C176B55" w14:textId="77777777" w:rsidTr="00B26ADF">
        <w:trPr>
          <w:trHeight w:val="624"/>
          <w:jc w:val="center"/>
        </w:trPr>
        <w:tc>
          <w:tcPr>
            <w:tcW w:w="709" w:type="dxa"/>
          </w:tcPr>
          <w:p w14:paraId="3AE5C3B8" w14:textId="3100B684" w:rsidR="006E5DEC" w:rsidRPr="00DA7659" w:rsidRDefault="006E5DEC" w:rsidP="00012D85">
            <w:pPr>
              <w:snapToGrid w:val="0"/>
              <w:spacing w:before="60" w:after="60" w:line="300" w:lineRule="exact"/>
              <w:jc w:val="center"/>
              <w:rPr>
                <w:rtl/>
                <w:lang w:bidi="ar-EG"/>
              </w:rPr>
            </w:pPr>
            <w:r w:rsidRPr="00DA7659">
              <w:t>8</w:t>
            </w:r>
          </w:p>
        </w:tc>
        <w:tc>
          <w:tcPr>
            <w:tcW w:w="7454" w:type="dxa"/>
            <w:shd w:val="clear" w:color="auto" w:fill="auto"/>
          </w:tcPr>
          <w:p w14:paraId="1B922E68" w14:textId="1D7AA57E" w:rsidR="006E5DEC" w:rsidRPr="00DA7659" w:rsidRDefault="006E5DEC" w:rsidP="00012D85">
            <w:pPr>
              <w:snapToGrid w:val="0"/>
              <w:spacing w:before="60" w:after="60" w:line="300" w:lineRule="exact"/>
              <w:rPr>
                <w:bCs/>
              </w:rPr>
            </w:pPr>
            <w:r w:rsidRPr="00DA7659">
              <w:rPr>
                <w:rFonts w:hint="cs"/>
                <w:rtl/>
              </w:rPr>
              <w:t>ما يستجد من أعمال</w:t>
            </w:r>
          </w:p>
        </w:tc>
        <w:tc>
          <w:tcPr>
            <w:tcW w:w="1837" w:type="dxa"/>
            <w:shd w:val="clear" w:color="auto" w:fill="auto"/>
          </w:tcPr>
          <w:p w14:paraId="520B06F9" w14:textId="77777777" w:rsidR="006E5DEC" w:rsidRPr="00DA7659" w:rsidRDefault="006E5DEC" w:rsidP="00012D85">
            <w:pPr>
              <w:bidi w:val="0"/>
              <w:snapToGrid w:val="0"/>
              <w:spacing w:before="60" w:after="60" w:line="300" w:lineRule="exact"/>
              <w:jc w:val="center"/>
              <w:rPr>
                <w:bCs/>
              </w:rPr>
            </w:pPr>
          </w:p>
        </w:tc>
      </w:tr>
    </w:tbl>
    <w:p w14:paraId="06D7AE33" w14:textId="78F8872B" w:rsidR="002D2C1A" w:rsidRPr="003776E9" w:rsidRDefault="002D2C1A" w:rsidP="00012D85">
      <w:pPr>
        <w:spacing w:before="360"/>
        <w:ind w:left="5387"/>
        <w:jc w:val="center"/>
        <w:rPr>
          <w:lang w:bidi="ar-EG"/>
        </w:rPr>
      </w:pPr>
      <w:proofErr w:type="spellStart"/>
      <w:r w:rsidRPr="003776E9">
        <w:rPr>
          <w:rFonts w:hint="cs"/>
          <w:rtl/>
          <w:lang w:bidi="ar-SY"/>
        </w:rPr>
        <w:t>لواندو</w:t>
      </w:r>
      <w:proofErr w:type="spellEnd"/>
      <w:r w:rsidRPr="003776E9">
        <w:rPr>
          <w:rFonts w:hint="cs"/>
          <w:rtl/>
          <w:lang w:bidi="ar-SY"/>
        </w:rPr>
        <w:t xml:space="preserve"> بوكو</w:t>
      </w:r>
      <w:r w:rsidRPr="003776E9">
        <w:rPr>
          <w:rtl/>
          <w:lang w:bidi="ar-SY"/>
        </w:rPr>
        <w:br/>
      </w:r>
      <w:r w:rsidRPr="003776E9">
        <w:rPr>
          <w:rFonts w:hint="cs"/>
          <w:rtl/>
          <w:lang w:bidi="ar-SY"/>
        </w:rPr>
        <w:t>الرئيس</w:t>
      </w:r>
    </w:p>
    <w:sectPr w:rsidR="002D2C1A" w:rsidRPr="003776E9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BBE2" w14:textId="77777777" w:rsidR="00540929" w:rsidRDefault="00540929" w:rsidP="006C3242">
      <w:pPr>
        <w:spacing w:before="0" w:line="240" w:lineRule="auto"/>
      </w:pPr>
      <w:r>
        <w:separator/>
      </w:r>
    </w:p>
  </w:endnote>
  <w:endnote w:type="continuationSeparator" w:id="0">
    <w:p w14:paraId="00257967" w14:textId="77777777" w:rsidR="00540929" w:rsidRDefault="0054092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1A93" w14:textId="1B36BE4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5115C">
      <w:rPr>
        <w:noProof/>
        <w:sz w:val="16"/>
        <w:szCs w:val="16"/>
        <w:lang w:val="fr-FR"/>
      </w:rPr>
      <w:t>P:\TRAD\A\SG\CONSEIL\EG-ITR\EG-ITR-5\000\001REV1A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85115C">
      <w:rPr>
        <w:sz w:val="16"/>
        <w:szCs w:val="16"/>
        <w:lang w:val="fr-FR"/>
      </w:rPr>
      <w:t>494586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06FF" w14:textId="753C013C" w:rsidR="0006468A" w:rsidRPr="003F08E5" w:rsidRDefault="00AF6B5C" w:rsidP="003F08E5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D252" w14:textId="77777777" w:rsidR="00540929" w:rsidRDefault="00540929" w:rsidP="006C3242">
      <w:pPr>
        <w:spacing w:before="0" w:line="240" w:lineRule="auto"/>
      </w:pPr>
      <w:r>
        <w:separator/>
      </w:r>
    </w:p>
  </w:footnote>
  <w:footnote w:type="continuationSeparator" w:id="0">
    <w:p w14:paraId="113EC779" w14:textId="77777777" w:rsidR="00540929" w:rsidRDefault="0054092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6E59" w14:textId="000595A7" w:rsidR="00447F32" w:rsidRPr="00447F32" w:rsidRDefault="002C5F31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29"/>
    <w:rsid w:val="00012D85"/>
    <w:rsid w:val="00056A9A"/>
    <w:rsid w:val="0006468A"/>
    <w:rsid w:val="00076BFD"/>
    <w:rsid w:val="00090574"/>
    <w:rsid w:val="000B3955"/>
    <w:rsid w:val="000C1C0E"/>
    <w:rsid w:val="000C548A"/>
    <w:rsid w:val="001C0169"/>
    <w:rsid w:val="001C645C"/>
    <w:rsid w:val="001D1D50"/>
    <w:rsid w:val="001D6745"/>
    <w:rsid w:val="001E446E"/>
    <w:rsid w:val="00206300"/>
    <w:rsid w:val="00207AE4"/>
    <w:rsid w:val="002154EE"/>
    <w:rsid w:val="002276D2"/>
    <w:rsid w:val="0023283D"/>
    <w:rsid w:val="002431BE"/>
    <w:rsid w:val="00246CDD"/>
    <w:rsid w:val="002618DA"/>
    <w:rsid w:val="0026373E"/>
    <w:rsid w:val="00271C43"/>
    <w:rsid w:val="00290728"/>
    <w:rsid w:val="002978F4"/>
    <w:rsid w:val="002B028D"/>
    <w:rsid w:val="002C5F31"/>
    <w:rsid w:val="002D2C1A"/>
    <w:rsid w:val="002E196B"/>
    <w:rsid w:val="002E28C7"/>
    <w:rsid w:val="002E6541"/>
    <w:rsid w:val="002F4BC1"/>
    <w:rsid w:val="00334924"/>
    <w:rsid w:val="003409BC"/>
    <w:rsid w:val="00357185"/>
    <w:rsid w:val="00383829"/>
    <w:rsid w:val="003F08E5"/>
    <w:rsid w:val="003F4B29"/>
    <w:rsid w:val="00404828"/>
    <w:rsid w:val="0042686F"/>
    <w:rsid w:val="0043039C"/>
    <w:rsid w:val="004317D8"/>
    <w:rsid w:val="00434183"/>
    <w:rsid w:val="00435AFF"/>
    <w:rsid w:val="00443869"/>
    <w:rsid w:val="00447F32"/>
    <w:rsid w:val="004E11DC"/>
    <w:rsid w:val="00525DDD"/>
    <w:rsid w:val="00532EB5"/>
    <w:rsid w:val="00540929"/>
    <w:rsid w:val="005409AC"/>
    <w:rsid w:val="0055516A"/>
    <w:rsid w:val="0058491B"/>
    <w:rsid w:val="00592EA5"/>
    <w:rsid w:val="005A0F49"/>
    <w:rsid w:val="005A3170"/>
    <w:rsid w:val="005F6007"/>
    <w:rsid w:val="00610A2B"/>
    <w:rsid w:val="006504BD"/>
    <w:rsid w:val="00677396"/>
    <w:rsid w:val="0069200F"/>
    <w:rsid w:val="00692B84"/>
    <w:rsid w:val="006A65CB"/>
    <w:rsid w:val="006C3242"/>
    <w:rsid w:val="006C7CC0"/>
    <w:rsid w:val="006E5DEC"/>
    <w:rsid w:val="006F3BD6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3D38"/>
    <w:rsid w:val="008247DE"/>
    <w:rsid w:val="008312C7"/>
    <w:rsid w:val="00840B10"/>
    <w:rsid w:val="0085115C"/>
    <w:rsid w:val="008513CB"/>
    <w:rsid w:val="008A7F84"/>
    <w:rsid w:val="0091702E"/>
    <w:rsid w:val="00922551"/>
    <w:rsid w:val="00923B0C"/>
    <w:rsid w:val="0094021C"/>
    <w:rsid w:val="00952F86"/>
    <w:rsid w:val="00982B28"/>
    <w:rsid w:val="0099282F"/>
    <w:rsid w:val="009D05D2"/>
    <w:rsid w:val="009D313F"/>
    <w:rsid w:val="00A47A5A"/>
    <w:rsid w:val="00A6683B"/>
    <w:rsid w:val="00A8736E"/>
    <w:rsid w:val="00A97F94"/>
    <w:rsid w:val="00AA7EA2"/>
    <w:rsid w:val="00AF6B5C"/>
    <w:rsid w:val="00B03099"/>
    <w:rsid w:val="00B05BC8"/>
    <w:rsid w:val="00B26ADF"/>
    <w:rsid w:val="00B5158B"/>
    <w:rsid w:val="00B5771C"/>
    <w:rsid w:val="00B64B47"/>
    <w:rsid w:val="00BA56A9"/>
    <w:rsid w:val="00BC6E0A"/>
    <w:rsid w:val="00C002DE"/>
    <w:rsid w:val="00C53BF8"/>
    <w:rsid w:val="00C66157"/>
    <w:rsid w:val="00C674FE"/>
    <w:rsid w:val="00C67501"/>
    <w:rsid w:val="00C75633"/>
    <w:rsid w:val="00C86C6D"/>
    <w:rsid w:val="00CE2EE1"/>
    <w:rsid w:val="00CE3349"/>
    <w:rsid w:val="00CE36E5"/>
    <w:rsid w:val="00CF27F5"/>
    <w:rsid w:val="00CF3FFD"/>
    <w:rsid w:val="00D10CCF"/>
    <w:rsid w:val="00D46F42"/>
    <w:rsid w:val="00D77D0F"/>
    <w:rsid w:val="00DA1CF0"/>
    <w:rsid w:val="00DA4A47"/>
    <w:rsid w:val="00DA7659"/>
    <w:rsid w:val="00DC1E02"/>
    <w:rsid w:val="00DC24B4"/>
    <w:rsid w:val="00DC5FB0"/>
    <w:rsid w:val="00DF16DC"/>
    <w:rsid w:val="00E42DF4"/>
    <w:rsid w:val="00E45211"/>
    <w:rsid w:val="00E473C5"/>
    <w:rsid w:val="00E92863"/>
    <w:rsid w:val="00E9500F"/>
    <w:rsid w:val="00E97537"/>
    <w:rsid w:val="00EB796D"/>
    <w:rsid w:val="00F058DC"/>
    <w:rsid w:val="00F24FC4"/>
    <w:rsid w:val="00F2676C"/>
    <w:rsid w:val="00F34435"/>
    <w:rsid w:val="00F6173C"/>
    <w:rsid w:val="00F84366"/>
    <w:rsid w:val="00F85089"/>
    <w:rsid w:val="00F974C5"/>
    <w:rsid w:val="00FA6F46"/>
    <w:rsid w:val="00FB4955"/>
    <w:rsid w:val="00FC104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D888AE"/>
  <w15:chartTrackingRefBased/>
  <w15:docId w15:val="{06E35625-479A-4974-9D44-C38AB23C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EGITR5-C-0009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1-EGITR5-C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EGITR5-C-0001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fifth meeting of EG-ITRs</dc:title>
  <dc:subject>EG-ITRs</dc:subject>
  <dc:creator>Elbahnassawy, Ganat</dc:creator>
  <cp:keywords>EG-ITRs</cp:keywords>
  <dc:description/>
  <cp:lastModifiedBy>Xue, Kun</cp:lastModifiedBy>
  <cp:revision>2</cp:revision>
  <dcterms:created xsi:type="dcterms:W3CDTF">2021-09-24T11:49:00Z</dcterms:created>
  <dcterms:modified xsi:type="dcterms:W3CDTF">2021-09-24T11:49:00Z</dcterms:modified>
</cp:coreProperties>
</file>