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161DB6" w:rsidRPr="00391373" w14:paraId="38FD7E05" w14:textId="77777777" w:rsidTr="000552EF">
        <w:trPr>
          <w:cantSplit/>
          <w:trHeight w:val="1557"/>
        </w:trPr>
        <w:tc>
          <w:tcPr>
            <w:tcW w:w="6911" w:type="dxa"/>
          </w:tcPr>
          <w:p w14:paraId="1CCD8743" w14:textId="77777777" w:rsidR="00161DB6" w:rsidRPr="00391373" w:rsidRDefault="00161DB6" w:rsidP="00F14BF1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047CA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  <w:p w14:paraId="1CA22095" w14:textId="13CAC479" w:rsidR="00161DB6" w:rsidRPr="00391373" w:rsidRDefault="00161DB6" w:rsidP="000552EF">
            <w:pPr>
              <w:spacing w:before="0" w:after="48" w:line="240" w:lineRule="atLeast"/>
              <w:rPr>
                <w:position w:val="6"/>
                <w:szCs w:val="22"/>
                <w:lang w:val="ru-RU"/>
              </w:rPr>
            </w:pPr>
            <w:r w:rsidRPr="00047CA5">
              <w:rPr>
                <w:rFonts w:eastAsia="Calibri" w:cs="Calibri"/>
                <w:b/>
                <w:color w:val="000000"/>
                <w:szCs w:val="24"/>
                <w:lang w:val="ru-RU"/>
              </w:rPr>
              <w:t>Пятое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собрание – </w:t>
            </w:r>
            <w:r w:rsidRPr="00047CA5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,</w:t>
            </w:r>
            <w:r w:rsidRPr="00047CA5">
              <w:rPr>
                <w:b/>
                <w:sz w:val="32"/>
                <w:lang w:val="ru-RU"/>
              </w:rPr>
              <w:br/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30 сентября — 1 </w:t>
            </w:r>
            <w:r w:rsidRPr="00047CA5">
              <w:rPr>
                <w:b/>
                <w:bCs/>
                <w:szCs w:val="22"/>
                <w:lang w:val="ru-RU"/>
              </w:rPr>
              <w:t>октября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2021 года</w:t>
            </w:r>
          </w:p>
        </w:tc>
        <w:tc>
          <w:tcPr>
            <w:tcW w:w="2870" w:type="dxa"/>
          </w:tcPr>
          <w:p w14:paraId="12C8B612" w14:textId="1B90D159" w:rsidR="00161DB6" w:rsidRPr="00391373" w:rsidRDefault="00535CBE" w:rsidP="00F14BF1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91373">
              <w:rPr>
                <w:noProof/>
                <w:lang w:val="ru-RU"/>
              </w:rPr>
              <w:drawing>
                <wp:inline distT="0" distB="0" distL="0" distR="0" wp14:anchorId="1DBBF3D0" wp14:editId="4E853A0B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391373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391373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39137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391373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391373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13C856F6" w:rsidR="00821479" w:rsidRPr="00391373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91373">
              <w:rPr>
                <w:b/>
                <w:bCs/>
                <w:szCs w:val="22"/>
                <w:lang w:val="ru-RU"/>
              </w:rPr>
              <w:t>Документ</w:t>
            </w:r>
            <w:r w:rsidR="00F14BF1" w:rsidRPr="00047CA5">
              <w:rPr>
                <w:b/>
                <w:bCs/>
                <w:szCs w:val="22"/>
                <w:lang w:val="ru-RU"/>
              </w:rPr>
              <w:t xml:space="preserve"> EG-ITRs-5/</w:t>
            </w:r>
            <w:r w:rsidR="00976CB7">
              <w:rPr>
                <w:b/>
                <w:bCs/>
                <w:szCs w:val="22"/>
                <w:lang w:val="ru-RU"/>
              </w:rPr>
              <w:t>9</w:t>
            </w:r>
            <w:r w:rsidR="00F14BF1" w:rsidRPr="00047CA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391373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39137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555668AA" w:rsidR="00821479" w:rsidRPr="00391373" w:rsidRDefault="00124D52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27</w:t>
            </w:r>
            <w:r w:rsidR="0085656B">
              <w:rPr>
                <w:b/>
                <w:bCs/>
                <w:szCs w:val="22"/>
                <w:lang w:val="ru-RU"/>
              </w:rPr>
              <w:t xml:space="preserve"> сентября</w:t>
            </w:r>
            <w:r w:rsidR="00EA72A3" w:rsidRPr="00391373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391373">
              <w:rPr>
                <w:b/>
                <w:bCs/>
                <w:szCs w:val="22"/>
                <w:lang w:val="ru-RU"/>
              </w:rPr>
              <w:t>20</w:t>
            </w:r>
            <w:r w:rsidR="00DF2730" w:rsidRPr="00391373">
              <w:rPr>
                <w:b/>
                <w:bCs/>
                <w:szCs w:val="22"/>
                <w:lang w:val="ru-RU"/>
              </w:rPr>
              <w:t>21</w:t>
            </w:r>
            <w:r w:rsidR="00821479" w:rsidRPr="0039137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391373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39137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391373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9137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391373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5EAB980D" w:rsidR="00821479" w:rsidRPr="00866FFD" w:rsidRDefault="00B42E45" w:rsidP="00B42E45">
            <w:pPr>
              <w:pStyle w:val="Source"/>
              <w:spacing w:before="720"/>
            </w:pPr>
            <w:r w:rsidRPr="00866FFD">
              <w:t xml:space="preserve">AT&amp;T, Bell Mobility </w:t>
            </w:r>
            <w:r w:rsidR="00F508E8" w:rsidRPr="00866FFD">
              <w:t>Canada</w:t>
            </w:r>
            <w:r w:rsidRPr="00866FFD">
              <w:t>, KDDI, NTT DOCOMO, Telefonica</w:t>
            </w:r>
            <w:r w:rsidR="00124D52" w:rsidRPr="00124D52">
              <w:t>, Verizon</w:t>
            </w:r>
          </w:p>
        </w:tc>
      </w:tr>
      <w:tr w:rsidR="00DB2408" w:rsidRPr="00866FFD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71F1389B" w:rsidR="00715EEB" w:rsidRPr="00391373" w:rsidRDefault="00F508E8" w:rsidP="007F5014">
            <w:pPr>
              <w:pStyle w:val="Title1"/>
              <w:rPr>
                <w:szCs w:val="22"/>
                <w:lang w:val="ru-RU"/>
              </w:rPr>
            </w:pPr>
            <w:r>
              <w:rPr>
                <w:lang w:val="ru-RU"/>
              </w:rPr>
              <w:t>Вклад Член</w:t>
            </w:r>
            <w:r w:rsidR="00A067C7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 СЕКТОРА</w:t>
            </w:r>
            <w:r w:rsidR="00A067C7">
              <w:rPr>
                <w:lang w:val="ru-RU"/>
              </w:rPr>
              <w:br/>
              <w:t xml:space="preserve">по </w:t>
            </w:r>
            <w:r w:rsidR="00A417D2" w:rsidRPr="00A417D2">
              <w:rPr>
                <w:lang w:val="ru-RU"/>
              </w:rPr>
              <w:t>Общи</w:t>
            </w:r>
            <w:r w:rsidR="00A067C7">
              <w:rPr>
                <w:lang w:val="ru-RU"/>
              </w:rPr>
              <w:t>М</w:t>
            </w:r>
            <w:r w:rsidR="00A417D2" w:rsidRPr="00A417D2">
              <w:rPr>
                <w:lang w:val="ru-RU"/>
              </w:rPr>
              <w:t xml:space="preserve"> заключени</w:t>
            </w:r>
            <w:r w:rsidR="00A067C7">
              <w:rPr>
                <w:lang w:val="ru-RU"/>
              </w:rPr>
              <w:t>ям</w:t>
            </w:r>
            <w:r w:rsidR="00A417D2" w:rsidRPr="00A417D2">
              <w:rPr>
                <w:lang w:val="ru-RU"/>
              </w:rPr>
              <w:t xml:space="preserve"> на основании </w:t>
            </w:r>
            <w:r w:rsidR="00123A42">
              <w:rPr>
                <w:lang w:val="ru-RU"/>
              </w:rPr>
              <w:t xml:space="preserve">постатейного </w:t>
            </w:r>
            <w:r w:rsidR="00A417D2" w:rsidRPr="00A417D2">
              <w:rPr>
                <w:lang w:val="ru-RU"/>
              </w:rPr>
              <w:t>рассмотрения</w:t>
            </w:r>
            <w:r w:rsidR="00B42E45">
              <w:rPr>
                <w:lang w:val="ru-RU"/>
              </w:rPr>
              <w:t xml:space="preserve"> </w:t>
            </w:r>
            <w:r w:rsidR="00B42E45" w:rsidRPr="00C8486A">
              <w:rPr>
                <w:lang w:val="ru-RU"/>
              </w:rPr>
              <w:t>РЕГЛАМЕНТА МЕЖДУНАРОДНОЙ ЭЛЕКТРОСВЯЗИ 2012 ГОДА</w:t>
            </w:r>
          </w:p>
        </w:tc>
      </w:tr>
    </w:tbl>
    <w:p w14:paraId="71CDECEC" w14:textId="33196CBC" w:rsidR="00B42E45" w:rsidRPr="00866FFD" w:rsidRDefault="00B42E45" w:rsidP="00B42E45">
      <w:pPr>
        <w:pStyle w:val="Normalaftertitle"/>
        <w:spacing w:before="480"/>
        <w:rPr>
          <w:lang w:val="ru-RU"/>
        </w:rPr>
      </w:pPr>
      <w:r w:rsidRPr="00B42E45">
        <w:rPr>
          <w:lang w:val="ru-RU"/>
        </w:rPr>
        <w:t xml:space="preserve">Вышеперечисленные Члены Сектора МСЭ </w:t>
      </w:r>
      <w:r w:rsidR="00A067C7">
        <w:rPr>
          <w:lang w:val="ru-RU"/>
        </w:rPr>
        <w:t xml:space="preserve">оказали содействие в </w:t>
      </w:r>
      <w:r w:rsidR="00F508E8">
        <w:rPr>
          <w:lang w:val="ru-RU"/>
        </w:rPr>
        <w:t>рабо</w:t>
      </w:r>
      <w:r w:rsidR="00A067C7">
        <w:rPr>
          <w:lang w:val="ru-RU"/>
        </w:rPr>
        <w:t xml:space="preserve">те </w:t>
      </w:r>
      <w:r w:rsidRPr="00B42E45">
        <w:rPr>
          <w:lang w:val="ru-RU"/>
        </w:rPr>
        <w:t>Группы экспертов по Регламенту международной электросвязи (РМЭ</w:t>
      </w:r>
      <w:r w:rsidRPr="00866FFD">
        <w:rPr>
          <w:lang w:val="ru-RU"/>
        </w:rPr>
        <w:t xml:space="preserve">) </w:t>
      </w:r>
      <w:r w:rsidR="00F508E8">
        <w:rPr>
          <w:lang w:val="ru-RU"/>
        </w:rPr>
        <w:t>путем участия в собраниях и представления вкладов в письменном виде</w:t>
      </w:r>
      <w:r w:rsidRPr="00866FFD">
        <w:rPr>
          <w:lang w:val="ru-RU"/>
        </w:rPr>
        <w:t xml:space="preserve">. </w:t>
      </w:r>
      <w:r w:rsidR="00F508E8">
        <w:rPr>
          <w:lang w:val="ru-RU"/>
        </w:rPr>
        <w:t xml:space="preserve">Выражаем признательность за возможность поделиться нашими заключениями </w:t>
      </w:r>
      <w:r w:rsidR="005733CC">
        <w:rPr>
          <w:lang w:val="ru-RU"/>
        </w:rPr>
        <w:t xml:space="preserve">на основании </w:t>
      </w:r>
      <w:r w:rsidR="00123A42">
        <w:rPr>
          <w:lang w:val="ru-RU"/>
        </w:rPr>
        <w:t xml:space="preserve">постатейного </w:t>
      </w:r>
      <w:r w:rsidR="00F508E8">
        <w:rPr>
          <w:lang w:val="ru-RU"/>
        </w:rPr>
        <w:t>рассмотрения РМЭ 2012 года и подтверждаем следующие точки зрения</w:t>
      </w:r>
      <w:r w:rsidRPr="00866FFD">
        <w:rPr>
          <w:lang w:val="ru-RU"/>
        </w:rPr>
        <w:t>:</w:t>
      </w:r>
    </w:p>
    <w:p w14:paraId="04070051" w14:textId="4356A86A" w:rsidR="00B42E45" w:rsidRPr="00866FFD" w:rsidRDefault="00B42E45" w:rsidP="00B42E45">
      <w:pPr>
        <w:pStyle w:val="enumlev1"/>
        <w:rPr>
          <w:lang w:val="ru-RU"/>
        </w:rPr>
      </w:pPr>
      <w:r w:rsidRPr="00866FFD">
        <w:rPr>
          <w:lang w:val="ru-RU"/>
        </w:rPr>
        <w:t>•</w:t>
      </w:r>
      <w:r w:rsidRPr="00866FFD">
        <w:rPr>
          <w:lang w:val="ru-RU"/>
        </w:rPr>
        <w:tab/>
      </w:r>
      <w:r w:rsidR="00F508E8">
        <w:rPr>
          <w:lang w:val="ru-RU"/>
        </w:rPr>
        <w:t xml:space="preserve">по нашему мнению, положения РМЭ </w:t>
      </w:r>
      <w:r w:rsidR="009000F0" w:rsidRPr="00C8486A">
        <w:rPr>
          <w:lang w:val="ru-RU"/>
        </w:rPr>
        <w:t>не применимы для содействия развитию международных сетей и услуг и не обладают достаточной гибкостью, для того чтобы соответствовать сегодняшнему динамичному рынку и меняющемуся технологическому ландшафту</w:t>
      </w:r>
      <w:r w:rsidR="00F508E8">
        <w:rPr>
          <w:lang w:val="ru-RU"/>
        </w:rPr>
        <w:t>;</w:t>
      </w:r>
    </w:p>
    <w:p w14:paraId="3753759E" w14:textId="146259E3" w:rsidR="00F508E8" w:rsidRPr="002A32CB" w:rsidRDefault="00B42E45" w:rsidP="00B42E45">
      <w:pPr>
        <w:pStyle w:val="enumlev1"/>
        <w:rPr>
          <w:lang w:val="ru-RU"/>
        </w:rPr>
      </w:pPr>
      <w:r w:rsidRPr="002A32CB">
        <w:rPr>
          <w:lang w:val="ru-RU"/>
        </w:rPr>
        <w:t>•</w:t>
      </w:r>
      <w:r w:rsidRPr="002A32CB">
        <w:rPr>
          <w:lang w:val="ru-RU"/>
        </w:rPr>
        <w:tab/>
      </w:r>
      <w:r w:rsidR="00F508E8" w:rsidRPr="002A32CB">
        <w:rPr>
          <w:lang w:val="ru-RU"/>
        </w:rPr>
        <w:t xml:space="preserve">положения договора не могут соответствовать стремительным темпам развития технологий и инноваций и быстро устаревают. Кроме того, усилия, направленные на решение технических вопросов с помощью </w:t>
      </w:r>
      <w:r w:rsidR="002A32CB" w:rsidRPr="002A32CB">
        <w:rPr>
          <w:lang w:val="ru-RU"/>
        </w:rPr>
        <w:t>документа договорного характера,</w:t>
      </w:r>
      <w:r w:rsidR="00F508E8" w:rsidRPr="002A32CB">
        <w:rPr>
          <w:lang w:val="ru-RU"/>
        </w:rPr>
        <w:t xml:space="preserve"> могут иметь непреднамеренные последствия, ограничивая способность операторов сетей быстро реагировать на изменение сетевой среды</w:t>
      </w:r>
      <w:r w:rsidR="002A32CB" w:rsidRPr="002A32CB">
        <w:rPr>
          <w:lang w:val="ru-RU"/>
        </w:rPr>
        <w:t>;</w:t>
      </w:r>
      <w:r w:rsidR="00F508E8" w:rsidRPr="002A32CB">
        <w:rPr>
          <w:lang w:val="ru-RU"/>
        </w:rPr>
        <w:t xml:space="preserve"> </w:t>
      </w:r>
    </w:p>
    <w:p w14:paraId="758F8392" w14:textId="2D9964B0" w:rsidR="00B42E45" w:rsidRPr="00866FFD" w:rsidRDefault="00B42E45" w:rsidP="00B42E45">
      <w:pPr>
        <w:pStyle w:val="enumlev1"/>
        <w:rPr>
          <w:lang w:val="ru-RU"/>
        </w:rPr>
      </w:pPr>
      <w:r w:rsidRPr="00866FFD">
        <w:rPr>
          <w:lang w:val="ru-RU"/>
        </w:rPr>
        <w:t>•</w:t>
      </w:r>
      <w:r w:rsidRPr="00866FFD">
        <w:rPr>
          <w:lang w:val="ru-RU"/>
        </w:rPr>
        <w:tab/>
      </w:r>
      <w:r w:rsidR="002A32CB" w:rsidRPr="00C8486A">
        <w:rPr>
          <w:lang w:val="ru-RU"/>
        </w:rPr>
        <w:t xml:space="preserve">продолжающееся </w:t>
      </w:r>
      <w:r w:rsidR="009000F0" w:rsidRPr="00C8486A">
        <w:rPr>
          <w:lang w:val="ru-RU"/>
        </w:rPr>
        <w:t xml:space="preserve">успешное развертывание и использование инфраструктуры и услуг электросвязи во всем мире осуществляется преимущественно на основе принципов гибкой политики, поддерживающих постоянные инновации, рыночную конкуренцию, взаимоприемлемые двусторонние </w:t>
      </w:r>
      <w:r w:rsidR="002A32CB">
        <w:rPr>
          <w:lang w:val="ru-RU"/>
        </w:rPr>
        <w:t xml:space="preserve">коммерческие </w:t>
      </w:r>
      <w:r w:rsidR="009000F0" w:rsidRPr="00C8486A">
        <w:rPr>
          <w:lang w:val="ru-RU"/>
        </w:rPr>
        <w:t xml:space="preserve">соглашения между поставщиками и инвестиции со стороны частного сектора, а не </w:t>
      </w:r>
      <w:r w:rsidR="00080CF8">
        <w:rPr>
          <w:lang w:val="ru-RU"/>
        </w:rPr>
        <w:t xml:space="preserve">с помощью </w:t>
      </w:r>
      <w:r w:rsidR="009000F0" w:rsidRPr="00C8486A">
        <w:rPr>
          <w:lang w:val="ru-RU"/>
        </w:rPr>
        <w:t>документ</w:t>
      </w:r>
      <w:r w:rsidR="00A067C7">
        <w:rPr>
          <w:lang w:val="ru-RU"/>
        </w:rPr>
        <w:t>а</w:t>
      </w:r>
      <w:r w:rsidR="009000F0" w:rsidRPr="00C8486A">
        <w:rPr>
          <w:lang w:val="ru-RU"/>
        </w:rPr>
        <w:t xml:space="preserve"> договорного характера, тако</w:t>
      </w:r>
      <w:r w:rsidR="00080CF8">
        <w:rPr>
          <w:lang w:val="ru-RU"/>
        </w:rPr>
        <w:t>го</w:t>
      </w:r>
      <w:r w:rsidR="009000F0" w:rsidRPr="00C8486A">
        <w:rPr>
          <w:lang w:val="ru-RU"/>
        </w:rPr>
        <w:t xml:space="preserve"> как РМЭ</w:t>
      </w:r>
      <w:r w:rsidRPr="00866FFD">
        <w:rPr>
          <w:lang w:val="ru-RU"/>
        </w:rPr>
        <w:t>.</w:t>
      </w:r>
    </w:p>
    <w:p w14:paraId="1DB781D6" w14:textId="20C0DD52" w:rsidR="00B42E45" w:rsidRPr="00866FFD" w:rsidRDefault="002A32CB" w:rsidP="00B42E45">
      <w:pPr>
        <w:rPr>
          <w:lang w:val="ru-RU"/>
        </w:rPr>
      </w:pPr>
      <w:r>
        <w:rPr>
          <w:lang w:val="ru-RU"/>
        </w:rPr>
        <w:t>На основ</w:t>
      </w:r>
      <w:r w:rsidR="00080CF8">
        <w:rPr>
          <w:lang w:val="ru-RU"/>
        </w:rPr>
        <w:t>ании</w:t>
      </w:r>
      <w:r>
        <w:rPr>
          <w:lang w:val="ru-RU"/>
        </w:rPr>
        <w:t xml:space="preserve"> результатов обсуждений, которые проводились на предыдущих собраниях ГЭ-РМЭ и отражены в </w:t>
      </w:r>
      <w:r w:rsidRPr="002A32CB">
        <w:rPr>
          <w:lang w:val="ru-RU"/>
        </w:rPr>
        <w:t>Таблиц</w:t>
      </w:r>
      <w:r>
        <w:rPr>
          <w:lang w:val="ru-RU"/>
        </w:rPr>
        <w:t>е</w:t>
      </w:r>
      <w:r w:rsidRPr="002A32CB">
        <w:rPr>
          <w:lang w:val="ru-RU"/>
        </w:rPr>
        <w:t xml:space="preserve"> для рассмотрения</w:t>
      </w:r>
      <w:r>
        <w:rPr>
          <w:lang w:val="ru-RU"/>
        </w:rPr>
        <w:t xml:space="preserve">, мы признаем, что некоторые участники ГЭ-РМЭ разделяют наши мнения, тогда как другие не разделяют. </w:t>
      </w:r>
      <w:r w:rsidR="00080CF8">
        <w:rPr>
          <w:lang w:val="ru-RU"/>
        </w:rPr>
        <w:t xml:space="preserve">С учетом этих расхождений во мнениях </w:t>
      </w:r>
      <w:r>
        <w:rPr>
          <w:lang w:val="ru-RU"/>
        </w:rPr>
        <w:t>не ясно, каким образом какие-либо дальнейшие дискуссии</w:t>
      </w:r>
      <w:r w:rsidR="00080CF8">
        <w:rPr>
          <w:lang w:val="ru-RU"/>
        </w:rPr>
        <w:t xml:space="preserve"> о </w:t>
      </w:r>
      <w:r>
        <w:rPr>
          <w:lang w:val="ru-RU"/>
        </w:rPr>
        <w:t>применимости и гибкости или рассмотрени</w:t>
      </w:r>
      <w:r w:rsidR="00080CF8">
        <w:rPr>
          <w:lang w:val="ru-RU"/>
        </w:rPr>
        <w:t>и</w:t>
      </w:r>
      <w:r>
        <w:rPr>
          <w:lang w:val="ru-RU"/>
        </w:rPr>
        <w:t xml:space="preserve"> РМЭ приведут к иному результату. По этой причине </w:t>
      </w:r>
      <w:r w:rsidR="00A067C7">
        <w:rPr>
          <w:lang w:val="ru-RU"/>
        </w:rPr>
        <w:t xml:space="preserve">мы не </w:t>
      </w:r>
      <w:r w:rsidR="00080CF8">
        <w:rPr>
          <w:lang w:val="fr-CH"/>
        </w:rPr>
        <w:t>c</w:t>
      </w:r>
      <w:r w:rsidR="00080CF8">
        <w:rPr>
          <w:lang w:val="ru-RU"/>
        </w:rPr>
        <w:t xml:space="preserve">читаем целесообразным </w:t>
      </w:r>
      <w:r w:rsidR="00A067C7">
        <w:rPr>
          <w:lang w:val="ru-RU"/>
        </w:rPr>
        <w:t>выделять дополнительные ресурсы МСЭ для проведения дальнейшей работы по данному вопросу</w:t>
      </w:r>
      <w:r w:rsidR="00080CF8">
        <w:rPr>
          <w:lang w:val="ru-RU"/>
        </w:rPr>
        <w:t>,</w:t>
      </w:r>
      <w:r w:rsidR="00A067C7">
        <w:rPr>
          <w:lang w:val="ru-RU"/>
        </w:rPr>
        <w:t xml:space="preserve"> после того как ГЭ-РМЭ выполнила свой круг ведения</w:t>
      </w:r>
      <w:r w:rsidR="00B42E45" w:rsidRPr="00866FFD">
        <w:rPr>
          <w:lang w:val="ru-RU"/>
        </w:rPr>
        <w:t>.</w:t>
      </w:r>
    </w:p>
    <w:p w14:paraId="23FCA3B8" w14:textId="22482C23" w:rsidR="00B42E45" w:rsidRPr="00866FFD" w:rsidRDefault="009000F0" w:rsidP="00B42E45">
      <w:pPr>
        <w:rPr>
          <w:lang w:val="ru-RU"/>
        </w:rPr>
      </w:pPr>
      <w:r>
        <w:rPr>
          <w:rFonts w:asciiTheme="minorHAnsi" w:hAnsiTheme="minorHAnsi"/>
          <w:szCs w:val="22"/>
          <w:lang w:val="ru-RU"/>
        </w:rPr>
        <w:t>Мы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 w:rsidRPr="00CA0BC5">
        <w:rPr>
          <w:color w:val="000000"/>
          <w:lang w:val="ru-RU"/>
        </w:rPr>
        <w:t>высоко цени</w:t>
      </w:r>
      <w:r>
        <w:rPr>
          <w:color w:val="000000"/>
          <w:lang w:val="ru-RU"/>
        </w:rPr>
        <w:t>м</w:t>
      </w:r>
      <w:r w:rsidRPr="00CA0BC5">
        <w:rPr>
          <w:color w:val="000000"/>
          <w:lang w:val="ru-RU"/>
        </w:rPr>
        <w:t xml:space="preserve"> возможность </w:t>
      </w:r>
      <w:r>
        <w:rPr>
          <w:rFonts w:asciiTheme="minorHAnsi" w:hAnsiTheme="minorHAnsi"/>
          <w:szCs w:val="22"/>
          <w:lang w:val="ru-RU"/>
        </w:rPr>
        <w:t>внести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вклад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в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обсуждения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в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рамках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ГЭ</w:t>
      </w:r>
      <w:r w:rsidRPr="00CA0BC5">
        <w:rPr>
          <w:rFonts w:asciiTheme="minorHAnsi" w:hAnsiTheme="minorHAnsi"/>
          <w:szCs w:val="22"/>
          <w:lang w:val="ru-RU"/>
        </w:rPr>
        <w:t>-</w:t>
      </w:r>
      <w:r>
        <w:rPr>
          <w:rFonts w:asciiTheme="minorHAnsi" w:hAnsiTheme="minorHAnsi"/>
          <w:szCs w:val="22"/>
          <w:lang w:val="ru-RU"/>
        </w:rPr>
        <w:t>РМЭ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и хотели бы выразить признательность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Председателю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ГЭ</w:t>
      </w:r>
      <w:r w:rsidRPr="00CA0BC5">
        <w:rPr>
          <w:rFonts w:asciiTheme="minorHAnsi" w:hAnsiTheme="minorHAnsi"/>
          <w:szCs w:val="22"/>
          <w:lang w:val="ru-RU"/>
        </w:rPr>
        <w:t>-</w:t>
      </w:r>
      <w:r>
        <w:rPr>
          <w:rFonts w:asciiTheme="minorHAnsi" w:hAnsiTheme="minorHAnsi"/>
          <w:szCs w:val="22"/>
          <w:lang w:val="ru-RU"/>
        </w:rPr>
        <w:t>РМЭ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и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региональным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заместителям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Председателя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за прекрасное руководство</w:t>
      </w:r>
      <w:r w:rsidRPr="00CA0BC5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szCs w:val="22"/>
          <w:lang w:val="ru-RU"/>
        </w:rPr>
        <w:t>работой Группы</w:t>
      </w:r>
      <w:r w:rsidR="00B42E45" w:rsidRPr="00866FFD">
        <w:rPr>
          <w:lang w:val="ru-RU"/>
        </w:rPr>
        <w:t>.</w:t>
      </w:r>
    </w:p>
    <w:p w14:paraId="4EDCE6C3" w14:textId="020F5DA2" w:rsidR="0029467A" w:rsidRPr="00D41989" w:rsidRDefault="00D41989" w:rsidP="00080C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/>
        <w:jc w:val="center"/>
        <w:textAlignment w:val="auto"/>
      </w:pPr>
      <w:r>
        <w:t>______________</w:t>
      </w:r>
    </w:p>
    <w:sectPr w:rsidR="0029467A" w:rsidRPr="00D41989" w:rsidSect="00B42E45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C96B" w14:textId="77777777" w:rsidR="00693C00" w:rsidRDefault="00693C00">
      <w:r>
        <w:separator/>
      </w:r>
    </w:p>
  </w:endnote>
  <w:endnote w:type="continuationSeparator" w:id="0">
    <w:p w14:paraId="41C1E097" w14:textId="77777777" w:rsidR="00693C00" w:rsidRDefault="0069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0980411"/>
  <w:bookmarkStart w:id="2" w:name="_Hlk80980412"/>
  <w:p w14:paraId="310D68BD" w14:textId="560619A8" w:rsidR="00E0307A" w:rsidRPr="00D41989" w:rsidRDefault="00D41989" w:rsidP="00D41989">
    <w:pPr>
      <w:pStyle w:val="Footer"/>
      <w:rPr>
        <w:sz w:val="18"/>
        <w:szCs w:val="18"/>
        <w:lang w:val="fr-CH"/>
      </w:rPr>
    </w:pPr>
    <w:r>
      <w:fldChar w:fldCharType="begin"/>
    </w:r>
    <w:r w:rsidRPr="00391373">
      <w:rPr>
        <w:lang w:val="fr-CH"/>
      </w:rPr>
      <w:instrText xml:space="preserve"> FILENAME \p  \* MERGEFORMAT </w:instrText>
    </w:r>
    <w:r>
      <w:fldChar w:fldCharType="separate"/>
    </w:r>
    <w:r w:rsidR="00B42E45">
      <w:rPr>
        <w:lang w:val="fr-CH"/>
      </w:rPr>
      <w:t>P:\RUS\SG\CONSEIL\EG-ITR\EG-ITR-5\000\009R.docx</w:t>
    </w:r>
    <w:r>
      <w:rPr>
        <w:lang w:val="en-US"/>
      </w:rPr>
      <w:fldChar w:fldCharType="end"/>
    </w:r>
    <w:r w:rsidRPr="00391373">
      <w:rPr>
        <w:lang w:val="fr-CH"/>
      </w:rPr>
      <w:t xml:space="preserve"> (</w:t>
    </w:r>
    <w:r w:rsidR="00B42E45" w:rsidRPr="00B42E45">
      <w:rPr>
        <w:lang w:val="fr-CH"/>
      </w:rPr>
      <w:t>494497</w:t>
    </w:r>
    <w:r w:rsidRPr="00391373">
      <w:rPr>
        <w:lang w:val="fr-CH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17F5AB4E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6B99060" w14:textId="681F9B90" w:rsidR="009000F0" w:rsidRPr="00676E55" w:rsidRDefault="009000F0" w:rsidP="009000F0">
    <w:pPr>
      <w:pStyle w:val="Footer"/>
      <w:rPr>
        <w:color w:val="F2F2F2" w:themeColor="background1" w:themeShade="F2"/>
        <w:sz w:val="18"/>
        <w:szCs w:val="18"/>
        <w:lang w:val="en-GB"/>
      </w:rPr>
    </w:pPr>
    <w:r w:rsidRPr="00676E55">
      <w:rPr>
        <w:color w:val="F2F2F2" w:themeColor="background1" w:themeShade="F2"/>
      </w:rPr>
      <w:fldChar w:fldCharType="begin"/>
    </w:r>
    <w:r w:rsidRPr="00676E55">
      <w:rPr>
        <w:color w:val="F2F2F2" w:themeColor="background1" w:themeShade="F2"/>
        <w:lang w:val="en-GB"/>
      </w:rPr>
      <w:instrText xml:space="preserve"> FILENAME \p  \* MERGEFORMAT </w:instrText>
    </w:r>
    <w:r w:rsidRPr="00676E55">
      <w:rPr>
        <w:color w:val="F2F2F2" w:themeColor="background1" w:themeShade="F2"/>
      </w:rPr>
      <w:fldChar w:fldCharType="separate"/>
    </w:r>
    <w:r w:rsidRPr="00676E55">
      <w:rPr>
        <w:color w:val="F2F2F2" w:themeColor="background1" w:themeShade="F2"/>
        <w:lang w:val="en-GB"/>
      </w:rPr>
      <w:t>P:\RUS\SG\CONSEIL\EG-ITR\EG-ITR-5\000\009R.docx</w:t>
    </w:r>
    <w:r w:rsidRPr="00676E55">
      <w:rPr>
        <w:color w:val="F2F2F2" w:themeColor="background1" w:themeShade="F2"/>
        <w:lang w:val="en-US"/>
      </w:rPr>
      <w:fldChar w:fldCharType="end"/>
    </w:r>
    <w:r w:rsidRPr="00676E55">
      <w:rPr>
        <w:color w:val="F2F2F2" w:themeColor="background1" w:themeShade="F2"/>
        <w:lang w:val="en-GB"/>
      </w:rPr>
      <w:t xml:space="preserve"> (494497)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0441" w14:textId="77777777" w:rsidR="00693C00" w:rsidRDefault="00693C00">
      <w:r>
        <w:t>____________________</w:t>
      </w:r>
    </w:p>
  </w:footnote>
  <w:footnote w:type="continuationSeparator" w:id="0">
    <w:p w14:paraId="4155CD24" w14:textId="77777777" w:rsidR="00693C00" w:rsidRDefault="0069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799B846D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D453FD">
      <w:rPr>
        <w:noProof/>
      </w:rPr>
      <w:t>EG-ITRs-</w:t>
    </w:r>
    <w:r w:rsidR="00D453FD">
      <w:rPr>
        <w:noProof/>
        <w:lang w:val="ru-RU"/>
      </w:rPr>
      <w:t>5</w:t>
    </w:r>
    <w:r w:rsidR="00933305">
      <w:rPr>
        <w:lang w:val="ru-RU"/>
      </w:rPr>
      <w:t>/</w:t>
    </w:r>
    <w:r w:rsidR="00B42E45">
      <w:rPr>
        <w:lang w:val="ru-RU"/>
      </w:rPr>
      <w:t>9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A2787"/>
    <w:multiLevelType w:val="multilevel"/>
    <w:tmpl w:val="5238B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0250C7"/>
    <w:multiLevelType w:val="multilevel"/>
    <w:tmpl w:val="2F2E6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054BE"/>
    <w:multiLevelType w:val="hybridMultilevel"/>
    <w:tmpl w:val="9042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8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69B4"/>
    <w:rsid w:val="00056FE9"/>
    <w:rsid w:val="00080CF8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E0C53"/>
    <w:rsid w:val="000E568E"/>
    <w:rsid w:val="00115791"/>
    <w:rsid w:val="00123A42"/>
    <w:rsid w:val="00124D52"/>
    <w:rsid w:val="0014734F"/>
    <w:rsid w:val="00154AAD"/>
    <w:rsid w:val="0015710D"/>
    <w:rsid w:val="00161DB6"/>
    <w:rsid w:val="00163A32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EB6"/>
    <w:rsid w:val="0029467A"/>
    <w:rsid w:val="002A32CB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4013D"/>
    <w:rsid w:val="00340157"/>
    <w:rsid w:val="00347CE6"/>
    <w:rsid w:val="00354D64"/>
    <w:rsid w:val="003624D9"/>
    <w:rsid w:val="00391373"/>
    <w:rsid w:val="00396DEA"/>
    <w:rsid w:val="003A72C0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5686C"/>
    <w:rsid w:val="00466522"/>
    <w:rsid w:val="00472F91"/>
    <w:rsid w:val="00473C1E"/>
    <w:rsid w:val="004740B2"/>
    <w:rsid w:val="004877E9"/>
    <w:rsid w:val="004918C4"/>
    <w:rsid w:val="004A45B5"/>
    <w:rsid w:val="004D0129"/>
    <w:rsid w:val="004F04CA"/>
    <w:rsid w:val="004F4060"/>
    <w:rsid w:val="0050159A"/>
    <w:rsid w:val="00506BC6"/>
    <w:rsid w:val="0050785A"/>
    <w:rsid w:val="0051092F"/>
    <w:rsid w:val="00532B85"/>
    <w:rsid w:val="00534CFB"/>
    <w:rsid w:val="00535CBE"/>
    <w:rsid w:val="00550E88"/>
    <w:rsid w:val="00552268"/>
    <w:rsid w:val="005654A0"/>
    <w:rsid w:val="005733CC"/>
    <w:rsid w:val="00597216"/>
    <w:rsid w:val="005A64D5"/>
    <w:rsid w:val="005D708E"/>
    <w:rsid w:val="00601994"/>
    <w:rsid w:val="006077E5"/>
    <w:rsid w:val="00617F2C"/>
    <w:rsid w:val="006264E3"/>
    <w:rsid w:val="00626678"/>
    <w:rsid w:val="006369BD"/>
    <w:rsid w:val="00636E91"/>
    <w:rsid w:val="00676E55"/>
    <w:rsid w:val="0068458A"/>
    <w:rsid w:val="00693C00"/>
    <w:rsid w:val="006A0DC4"/>
    <w:rsid w:val="006B5206"/>
    <w:rsid w:val="006C160C"/>
    <w:rsid w:val="006E082D"/>
    <w:rsid w:val="006E2D42"/>
    <w:rsid w:val="006E73D1"/>
    <w:rsid w:val="006F13E8"/>
    <w:rsid w:val="006F2D9E"/>
    <w:rsid w:val="006F779D"/>
    <w:rsid w:val="00703676"/>
    <w:rsid w:val="00707304"/>
    <w:rsid w:val="00714617"/>
    <w:rsid w:val="00715EEB"/>
    <w:rsid w:val="00716305"/>
    <w:rsid w:val="00725FDE"/>
    <w:rsid w:val="00732269"/>
    <w:rsid w:val="00762756"/>
    <w:rsid w:val="0076356D"/>
    <w:rsid w:val="00767211"/>
    <w:rsid w:val="007743BF"/>
    <w:rsid w:val="007765A6"/>
    <w:rsid w:val="00785ABD"/>
    <w:rsid w:val="00792EF4"/>
    <w:rsid w:val="007A2DD4"/>
    <w:rsid w:val="007A30C1"/>
    <w:rsid w:val="007A3ABD"/>
    <w:rsid w:val="007B0DB2"/>
    <w:rsid w:val="007B5EF1"/>
    <w:rsid w:val="007D38B5"/>
    <w:rsid w:val="007D4E22"/>
    <w:rsid w:val="007E7EA0"/>
    <w:rsid w:val="007F5014"/>
    <w:rsid w:val="007F68EE"/>
    <w:rsid w:val="00800C0D"/>
    <w:rsid w:val="00807255"/>
    <w:rsid w:val="0081023E"/>
    <w:rsid w:val="008173AA"/>
    <w:rsid w:val="00821479"/>
    <w:rsid w:val="00821783"/>
    <w:rsid w:val="00830305"/>
    <w:rsid w:val="008400BE"/>
    <w:rsid w:val="00840173"/>
    <w:rsid w:val="00840A14"/>
    <w:rsid w:val="00845B22"/>
    <w:rsid w:val="0085656B"/>
    <w:rsid w:val="00857A89"/>
    <w:rsid w:val="00866FFD"/>
    <w:rsid w:val="008817D3"/>
    <w:rsid w:val="008843BB"/>
    <w:rsid w:val="008956FA"/>
    <w:rsid w:val="008A6EEF"/>
    <w:rsid w:val="008C6D60"/>
    <w:rsid w:val="008D2D7B"/>
    <w:rsid w:val="008E0737"/>
    <w:rsid w:val="008F2220"/>
    <w:rsid w:val="008F7C2C"/>
    <w:rsid w:val="009000F0"/>
    <w:rsid w:val="0090751B"/>
    <w:rsid w:val="00924053"/>
    <w:rsid w:val="00933305"/>
    <w:rsid w:val="00940E96"/>
    <w:rsid w:val="00971C23"/>
    <w:rsid w:val="0097342A"/>
    <w:rsid w:val="00974665"/>
    <w:rsid w:val="00976CB7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067C7"/>
    <w:rsid w:val="00A14B33"/>
    <w:rsid w:val="00A25DDC"/>
    <w:rsid w:val="00A417D2"/>
    <w:rsid w:val="00A536CA"/>
    <w:rsid w:val="00A71773"/>
    <w:rsid w:val="00A80799"/>
    <w:rsid w:val="00A94C82"/>
    <w:rsid w:val="00AB531E"/>
    <w:rsid w:val="00AB5545"/>
    <w:rsid w:val="00AC06CE"/>
    <w:rsid w:val="00AC556F"/>
    <w:rsid w:val="00AE2C85"/>
    <w:rsid w:val="00AF1945"/>
    <w:rsid w:val="00AF56EE"/>
    <w:rsid w:val="00B12A37"/>
    <w:rsid w:val="00B13C39"/>
    <w:rsid w:val="00B167C3"/>
    <w:rsid w:val="00B23CB8"/>
    <w:rsid w:val="00B273F8"/>
    <w:rsid w:val="00B42E45"/>
    <w:rsid w:val="00B558E6"/>
    <w:rsid w:val="00B601F4"/>
    <w:rsid w:val="00B63EF2"/>
    <w:rsid w:val="00B7579C"/>
    <w:rsid w:val="00B862CD"/>
    <w:rsid w:val="00B902C9"/>
    <w:rsid w:val="00B9272A"/>
    <w:rsid w:val="00B936E2"/>
    <w:rsid w:val="00B973D4"/>
    <w:rsid w:val="00BC0D39"/>
    <w:rsid w:val="00BC4690"/>
    <w:rsid w:val="00BC7BC0"/>
    <w:rsid w:val="00BD57B7"/>
    <w:rsid w:val="00BE63E2"/>
    <w:rsid w:val="00BE658A"/>
    <w:rsid w:val="00BF0C61"/>
    <w:rsid w:val="00C070C1"/>
    <w:rsid w:val="00C158B1"/>
    <w:rsid w:val="00C229F9"/>
    <w:rsid w:val="00C404C3"/>
    <w:rsid w:val="00C45E60"/>
    <w:rsid w:val="00C46787"/>
    <w:rsid w:val="00C505A5"/>
    <w:rsid w:val="00C529D0"/>
    <w:rsid w:val="00C61CEC"/>
    <w:rsid w:val="00C96AB1"/>
    <w:rsid w:val="00CB156F"/>
    <w:rsid w:val="00CC70E4"/>
    <w:rsid w:val="00CD2009"/>
    <w:rsid w:val="00CF629C"/>
    <w:rsid w:val="00D10A28"/>
    <w:rsid w:val="00D1411E"/>
    <w:rsid w:val="00D16813"/>
    <w:rsid w:val="00D17F88"/>
    <w:rsid w:val="00D356D0"/>
    <w:rsid w:val="00D36D92"/>
    <w:rsid w:val="00D402F7"/>
    <w:rsid w:val="00D405CE"/>
    <w:rsid w:val="00D41989"/>
    <w:rsid w:val="00D453FD"/>
    <w:rsid w:val="00D460D2"/>
    <w:rsid w:val="00D712F0"/>
    <w:rsid w:val="00D767C7"/>
    <w:rsid w:val="00D77DF3"/>
    <w:rsid w:val="00D92EEA"/>
    <w:rsid w:val="00DA3752"/>
    <w:rsid w:val="00DA5D4E"/>
    <w:rsid w:val="00DB14F8"/>
    <w:rsid w:val="00DB2408"/>
    <w:rsid w:val="00DC359C"/>
    <w:rsid w:val="00DE14AF"/>
    <w:rsid w:val="00DF2730"/>
    <w:rsid w:val="00E0307A"/>
    <w:rsid w:val="00E165D1"/>
    <w:rsid w:val="00E176BA"/>
    <w:rsid w:val="00E31666"/>
    <w:rsid w:val="00E423EC"/>
    <w:rsid w:val="00E734D2"/>
    <w:rsid w:val="00E87641"/>
    <w:rsid w:val="00E908DF"/>
    <w:rsid w:val="00E969A5"/>
    <w:rsid w:val="00EA72A3"/>
    <w:rsid w:val="00EB3B9A"/>
    <w:rsid w:val="00EB461B"/>
    <w:rsid w:val="00EC6BC5"/>
    <w:rsid w:val="00F029A1"/>
    <w:rsid w:val="00F111FD"/>
    <w:rsid w:val="00F14BF1"/>
    <w:rsid w:val="00F20BE1"/>
    <w:rsid w:val="00F2793E"/>
    <w:rsid w:val="00F32EA6"/>
    <w:rsid w:val="00F35898"/>
    <w:rsid w:val="00F36526"/>
    <w:rsid w:val="00F434D5"/>
    <w:rsid w:val="00F508E8"/>
    <w:rsid w:val="00F5225B"/>
    <w:rsid w:val="00F5266A"/>
    <w:rsid w:val="00F5742C"/>
    <w:rsid w:val="00F94E97"/>
    <w:rsid w:val="00F958FD"/>
    <w:rsid w:val="00FA1188"/>
    <w:rsid w:val="00FB115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9159-4A79-430B-A63B-218C0960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1</Pages>
  <Words>318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2583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AT&amp;T, Bell Mobility Canada, KDDI, NTT DOCOMO, Telefonica - Sector Member contribution on overall observations based on the provision-by-provision examination of the 2012 International Telecommunication Regulations</dc:title>
  <dc:subject>EG-ITRs</dc:subject>
  <dc:creator>Maloletkova, Svetlana</dc:creator>
  <cp:keywords>EG-ITRs</cp:keywords>
  <dc:description/>
  <cp:lastModifiedBy>Xue, Kun</cp:lastModifiedBy>
  <cp:revision>2</cp:revision>
  <cp:lastPrinted>2018-04-13T12:59:00Z</cp:lastPrinted>
  <dcterms:created xsi:type="dcterms:W3CDTF">2021-09-28T13:13:00Z</dcterms:created>
  <dcterms:modified xsi:type="dcterms:W3CDTF">2021-09-28T13:13:00Z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