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832"/>
        <w:gridCol w:w="4247"/>
      </w:tblGrid>
      <w:tr w:rsidR="00103BEF" w:rsidRPr="00103BEF" w14:paraId="5A7AEE14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EB0AA1C" w14:textId="77777777" w:rsidR="00103BEF" w:rsidRPr="00103BEF" w:rsidRDefault="00103BEF" w:rsidP="00103BEF">
            <w:pPr>
              <w:rPr>
                <w:b/>
                <w:bCs/>
                <w:color w:val="A6A6A6" w:themeColor="background1" w:themeShade="A6"/>
                <w:sz w:val="28"/>
                <w:szCs w:val="28"/>
                <w:rtl/>
                <w:lang w:bidi="ar-SY"/>
              </w:rPr>
            </w:pPr>
            <w:r w:rsidRPr="00103BEF">
              <w:rPr>
                <w:rFonts w:hint="cs"/>
                <w:b/>
                <w:bCs/>
                <w:color w:val="A6A6A6" w:themeColor="background1" w:themeShade="A6"/>
                <w:sz w:val="28"/>
                <w:szCs w:val="28"/>
                <w:rtl/>
              </w:rPr>
              <w:t xml:space="preserve">الأمانة العامة </w:t>
            </w:r>
            <w:r w:rsidRPr="00103BEF">
              <w:rPr>
                <w:b/>
                <w:bCs/>
                <w:color w:val="A6A6A6" w:themeColor="background1" w:themeShade="A6"/>
                <w:sz w:val="28"/>
                <w:szCs w:val="28"/>
                <w:lang w:bidi="ar-EG"/>
              </w:rPr>
              <w:t>(SG)</w:t>
            </w:r>
          </w:p>
        </w:tc>
      </w:tr>
      <w:tr w:rsidR="00103BEF" w:rsidRPr="00103BEF" w14:paraId="2B516D4E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90C637C" w14:textId="77777777" w:rsidR="00103BEF" w:rsidRPr="00103BEF" w:rsidRDefault="00103BEF" w:rsidP="00A340CC">
            <w:pPr>
              <w:spacing w:before="0" w:line="260" w:lineRule="exact"/>
              <w:rPr>
                <w:lang w:val="fr-FR" w:bidi="ar-EG"/>
              </w:rPr>
            </w:pPr>
          </w:p>
        </w:tc>
      </w:tr>
      <w:tr w:rsidR="00103BEF" w:rsidRPr="00103BEF" w14:paraId="2AF9951C" w14:textId="77777777" w:rsidTr="00CB7530">
        <w:trPr>
          <w:jc w:val="center"/>
        </w:trPr>
        <w:tc>
          <w:tcPr>
            <w:tcW w:w="2797" w:type="pct"/>
            <w:gridSpan w:val="2"/>
            <w:shd w:val="clear" w:color="auto" w:fill="auto"/>
          </w:tcPr>
          <w:p w14:paraId="6DDB1A55" w14:textId="77777777" w:rsidR="00103BEF" w:rsidRPr="00103BEF" w:rsidRDefault="00103BEF" w:rsidP="004430EB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203" w:type="pct"/>
            <w:shd w:val="clear" w:color="auto" w:fill="auto"/>
          </w:tcPr>
          <w:p w14:paraId="098E1649" w14:textId="0BD5B684" w:rsidR="00103BEF" w:rsidRPr="00103BEF" w:rsidRDefault="00103BEF" w:rsidP="004430EB">
            <w:pPr>
              <w:spacing w:before="0" w:line="300" w:lineRule="exact"/>
              <w:rPr>
                <w:rtl/>
                <w:lang w:bidi="ar-EG"/>
              </w:rPr>
            </w:pPr>
            <w:r w:rsidRPr="00103BEF">
              <w:rPr>
                <w:rFonts w:hint="cs"/>
                <w:rtl/>
              </w:rPr>
              <w:t xml:space="preserve">جنيف، </w:t>
            </w:r>
            <w:r w:rsidR="00CB7530">
              <w:rPr>
                <w:lang w:val="fr-FR" w:bidi="ar-EG"/>
              </w:rPr>
              <w:t>1</w:t>
            </w:r>
            <w:r w:rsidRPr="00103BEF">
              <w:rPr>
                <w:rFonts w:hint="cs"/>
                <w:rtl/>
                <w:lang w:bidi="ar-SY"/>
              </w:rPr>
              <w:t xml:space="preserve"> </w:t>
            </w:r>
            <w:r w:rsidR="00CB7530">
              <w:rPr>
                <w:rFonts w:hint="cs"/>
                <w:rtl/>
                <w:lang w:bidi="ar-SY"/>
              </w:rPr>
              <w:t xml:space="preserve">سبتمبر </w:t>
            </w:r>
            <w:r>
              <w:rPr>
                <w:lang w:bidi="ar-EG"/>
              </w:rPr>
              <w:t>202</w:t>
            </w:r>
            <w:r w:rsidR="00A7780B">
              <w:rPr>
                <w:lang w:bidi="ar-EG"/>
              </w:rPr>
              <w:t>1</w:t>
            </w:r>
          </w:p>
        </w:tc>
      </w:tr>
      <w:tr w:rsidR="00103BEF" w:rsidRPr="00103BEF" w14:paraId="215FDBE6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43DA1B8D" w14:textId="77777777" w:rsidR="00103BEF" w:rsidRPr="00103BEF" w:rsidRDefault="00103BEF" w:rsidP="004430EB">
            <w:pPr>
              <w:spacing w:before="0" w:line="260" w:lineRule="exact"/>
              <w:rPr>
                <w:lang w:val="en-GB" w:bidi="ar-EG"/>
              </w:rPr>
            </w:pPr>
          </w:p>
        </w:tc>
      </w:tr>
      <w:tr w:rsidR="00CB7530" w:rsidRPr="00103BEF" w14:paraId="5D5FCF73" w14:textId="77777777" w:rsidTr="00CB7530">
        <w:trPr>
          <w:jc w:val="center"/>
        </w:trPr>
        <w:tc>
          <w:tcPr>
            <w:tcW w:w="809" w:type="pct"/>
            <w:shd w:val="clear" w:color="auto" w:fill="auto"/>
          </w:tcPr>
          <w:p w14:paraId="7583BAB4" w14:textId="77777777" w:rsidR="00CB7530" w:rsidRPr="00103BEF" w:rsidRDefault="00CB7530" w:rsidP="00A340CC">
            <w:pPr>
              <w:spacing w:before="60" w:after="60" w:line="260" w:lineRule="exact"/>
              <w:rPr>
                <w:lang w:val="fr-FR" w:bidi="ar-EG"/>
              </w:rPr>
            </w:pPr>
            <w:r w:rsidRPr="00103BEF">
              <w:rPr>
                <w:rFonts w:hint="cs"/>
                <w:rtl/>
              </w:rPr>
              <w:t>المرجع:</w:t>
            </w:r>
          </w:p>
        </w:tc>
        <w:tc>
          <w:tcPr>
            <w:tcW w:w="1988" w:type="pct"/>
            <w:shd w:val="clear" w:color="auto" w:fill="auto"/>
          </w:tcPr>
          <w:p w14:paraId="599E756A" w14:textId="0585D1AE" w:rsidR="00CB7530" w:rsidRPr="00103BEF" w:rsidRDefault="00CB7530" w:rsidP="00A340CC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CL-21/037</w:t>
            </w:r>
          </w:p>
        </w:tc>
        <w:tc>
          <w:tcPr>
            <w:tcW w:w="2203" w:type="pct"/>
            <w:vMerge w:val="restart"/>
            <w:shd w:val="clear" w:color="auto" w:fill="auto"/>
            <w:vAlign w:val="center"/>
          </w:tcPr>
          <w:p w14:paraId="2F0B3E3F" w14:textId="19D2FFC1" w:rsidR="00CB7530" w:rsidRPr="00103BEF" w:rsidRDefault="00CB7530" w:rsidP="00A340CC">
            <w:pPr>
              <w:spacing w:before="60" w:after="60" w:line="260" w:lineRule="exact"/>
              <w:rPr>
                <w:lang w:bidi="ar-EG"/>
              </w:rPr>
            </w:pPr>
            <w:r w:rsidRPr="00103BEF">
              <w:rPr>
                <w:rFonts w:hint="cs"/>
                <w:rtl/>
              </w:rPr>
              <w:t xml:space="preserve">إلى </w:t>
            </w:r>
            <w:r w:rsidRPr="002E7A7F">
              <w:rPr>
                <w:rtl/>
              </w:rPr>
              <w:t>الدول الأعضاء في الاتحاد الدولي للاتصالات</w:t>
            </w:r>
          </w:p>
        </w:tc>
      </w:tr>
      <w:tr w:rsidR="00CB7530" w:rsidRPr="00103BEF" w14:paraId="5C1A3F5A" w14:textId="77777777" w:rsidTr="00CB7530">
        <w:trPr>
          <w:jc w:val="center"/>
        </w:trPr>
        <w:tc>
          <w:tcPr>
            <w:tcW w:w="809" w:type="pct"/>
            <w:shd w:val="clear" w:color="auto" w:fill="auto"/>
          </w:tcPr>
          <w:p w14:paraId="3FA66371" w14:textId="77777777" w:rsidR="00CB7530" w:rsidRPr="00103BEF" w:rsidRDefault="00CB7530" w:rsidP="00A340CC">
            <w:pPr>
              <w:spacing w:before="60" w:after="60" w:line="260" w:lineRule="exact"/>
              <w:rPr>
                <w:rtl/>
              </w:rPr>
            </w:pPr>
            <w:r w:rsidRPr="00103BEF">
              <w:rPr>
                <w:rFonts w:hint="cs"/>
                <w:rtl/>
              </w:rPr>
              <w:t>جهة الاتصال:</w:t>
            </w:r>
          </w:p>
        </w:tc>
        <w:tc>
          <w:tcPr>
            <w:tcW w:w="1988" w:type="pct"/>
            <w:shd w:val="clear" w:color="auto" w:fill="auto"/>
          </w:tcPr>
          <w:p w14:paraId="6D41B8C5" w14:textId="6C16CD49" w:rsidR="00CB7530" w:rsidRPr="00103BEF" w:rsidRDefault="00CB7530" w:rsidP="00A340CC">
            <w:pPr>
              <w:spacing w:before="60" w:after="60" w:line="260" w:lineRule="exact"/>
              <w:jc w:val="left"/>
              <w:rPr>
                <w:lang w:bidi="ar-EG"/>
              </w:rPr>
            </w:pPr>
            <w:r w:rsidRPr="002E7A7F">
              <w:rPr>
                <w:rtl/>
              </w:rPr>
              <w:t>السيدة بياتريس بلوشون</w:t>
            </w:r>
            <w:r>
              <w:rPr>
                <w:rtl/>
              </w:rPr>
              <w:br/>
            </w:r>
            <w:r w:rsidRPr="002E7A7F">
              <w:t>(Ms Béatrice Pluchon)</w:t>
            </w:r>
          </w:p>
        </w:tc>
        <w:tc>
          <w:tcPr>
            <w:tcW w:w="2203" w:type="pct"/>
            <w:vMerge/>
            <w:shd w:val="clear" w:color="auto" w:fill="auto"/>
          </w:tcPr>
          <w:p w14:paraId="0D5A4BCA" w14:textId="77777777" w:rsidR="00CB7530" w:rsidRPr="00103BEF" w:rsidRDefault="00CB7530" w:rsidP="00A340CC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CB7530" w:rsidRPr="00103BEF" w14:paraId="7E8C6E13" w14:textId="77777777" w:rsidTr="00CB7530">
        <w:trPr>
          <w:jc w:val="center"/>
        </w:trPr>
        <w:tc>
          <w:tcPr>
            <w:tcW w:w="809" w:type="pct"/>
            <w:shd w:val="clear" w:color="auto" w:fill="auto"/>
          </w:tcPr>
          <w:p w14:paraId="75FD37A8" w14:textId="60EC7276" w:rsidR="00CB7530" w:rsidRPr="00103BEF" w:rsidRDefault="00CB7530" w:rsidP="00A340CC">
            <w:pPr>
              <w:spacing w:before="60" w:after="60" w:line="260" w:lineRule="exact"/>
              <w:rPr>
                <w:rtl/>
              </w:rPr>
            </w:pPr>
            <w:r>
              <w:rPr>
                <w:rFonts w:hint="cs"/>
                <w:rtl/>
              </w:rPr>
              <w:t>الهاتف:</w:t>
            </w:r>
          </w:p>
        </w:tc>
        <w:tc>
          <w:tcPr>
            <w:tcW w:w="1988" w:type="pct"/>
            <w:shd w:val="clear" w:color="auto" w:fill="auto"/>
          </w:tcPr>
          <w:p w14:paraId="0E4D31AE" w14:textId="5308C426" w:rsidR="00CB7530" w:rsidRPr="00103BEF" w:rsidRDefault="00CB7530" w:rsidP="00A340CC">
            <w:pPr>
              <w:spacing w:before="60" w:after="60" w:line="260" w:lineRule="exact"/>
              <w:rPr>
                <w:rtl/>
              </w:rPr>
            </w:pPr>
            <w:r w:rsidRPr="00155CA8">
              <w:t xml:space="preserve">+41 </w:t>
            </w:r>
            <w:r w:rsidRPr="00CB7530">
              <w:t>22 730 6266</w:t>
            </w:r>
          </w:p>
        </w:tc>
        <w:tc>
          <w:tcPr>
            <w:tcW w:w="2203" w:type="pct"/>
            <w:shd w:val="clear" w:color="auto" w:fill="auto"/>
          </w:tcPr>
          <w:p w14:paraId="42778740" w14:textId="77777777" w:rsidR="00CB7530" w:rsidRPr="00103BEF" w:rsidRDefault="00CB7530" w:rsidP="00A340CC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CB7530" w:rsidRPr="00103BEF" w14:paraId="441ED63C" w14:textId="77777777" w:rsidTr="00CB7530">
        <w:trPr>
          <w:jc w:val="center"/>
        </w:trPr>
        <w:tc>
          <w:tcPr>
            <w:tcW w:w="809" w:type="pct"/>
            <w:shd w:val="clear" w:color="auto" w:fill="auto"/>
          </w:tcPr>
          <w:p w14:paraId="6C67C835" w14:textId="366F8DB8" w:rsidR="00CB7530" w:rsidRPr="00103BEF" w:rsidRDefault="00CB7530" w:rsidP="00A340CC">
            <w:pPr>
              <w:spacing w:before="60" w:after="60" w:line="260" w:lineRule="exact"/>
              <w:rPr>
                <w:rtl/>
              </w:rPr>
            </w:pPr>
            <w:r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88" w:type="pct"/>
            <w:shd w:val="clear" w:color="auto" w:fill="auto"/>
          </w:tcPr>
          <w:p w14:paraId="64789C74" w14:textId="74613178" w:rsidR="00CB7530" w:rsidRPr="00103BEF" w:rsidRDefault="000F6A17" w:rsidP="00A340CC">
            <w:pPr>
              <w:spacing w:before="60" w:after="60" w:line="260" w:lineRule="exact"/>
              <w:rPr>
                <w:rtl/>
              </w:rPr>
            </w:pPr>
            <w:hyperlink r:id="rId8" w:history="1">
              <w:r w:rsidR="00CB7530" w:rsidRPr="00B032AA">
                <w:rPr>
                  <w:rStyle w:val="Hyperlink"/>
                  <w:lang w:val="fr-CH"/>
                </w:rPr>
                <w:t>memberstates@itu.int</w:t>
              </w:r>
            </w:hyperlink>
          </w:p>
        </w:tc>
        <w:tc>
          <w:tcPr>
            <w:tcW w:w="2203" w:type="pct"/>
            <w:shd w:val="clear" w:color="auto" w:fill="auto"/>
          </w:tcPr>
          <w:p w14:paraId="0216EA15" w14:textId="77777777" w:rsidR="00CB7530" w:rsidRPr="00103BEF" w:rsidRDefault="00CB7530" w:rsidP="00A340CC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302A3A10" w14:textId="77777777" w:rsidTr="00CB7530">
        <w:trPr>
          <w:jc w:val="center"/>
        </w:trPr>
        <w:tc>
          <w:tcPr>
            <w:tcW w:w="809" w:type="pct"/>
            <w:shd w:val="clear" w:color="auto" w:fill="auto"/>
          </w:tcPr>
          <w:p w14:paraId="6E0D94E3" w14:textId="77777777" w:rsidR="00103BEF" w:rsidRPr="00103BEF" w:rsidRDefault="00103BEF" w:rsidP="004430EB">
            <w:pPr>
              <w:spacing w:before="0" w:line="260" w:lineRule="exact"/>
              <w:rPr>
                <w:rtl/>
              </w:rPr>
            </w:pPr>
          </w:p>
        </w:tc>
        <w:tc>
          <w:tcPr>
            <w:tcW w:w="1988" w:type="pct"/>
            <w:shd w:val="clear" w:color="auto" w:fill="auto"/>
          </w:tcPr>
          <w:p w14:paraId="1A15B830" w14:textId="77777777" w:rsidR="00103BEF" w:rsidRPr="00103BEF" w:rsidRDefault="00103BEF" w:rsidP="004430EB">
            <w:pPr>
              <w:spacing w:before="0" w:line="260" w:lineRule="exact"/>
              <w:rPr>
                <w:rtl/>
              </w:rPr>
            </w:pPr>
          </w:p>
        </w:tc>
        <w:tc>
          <w:tcPr>
            <w:tcW w:w="2203" w:type="pct"/>
            <w:shd w:val="clear" w:color="auto" w:fill="auto"/>
          </w:tcPr>
          <w:p w14:paraId="4E47B652" w14:textId="77777777" w:rsidR="00103BEF" w:rsidRPr="00103BEF" w:rsidRDefault="00103BEF" w:rsidP="004430EB">
            <w:pPr>
              <w:spacing w:before="0" w:line="26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20DDA744" w14:textId="77777777" w:rsidTr="00A76A08">
        <w:trPr>
          <w:jc w:val="center"/>
        </w:trPr>
        <w:tc>
          <w:tcPr>
            <w:tcW w:w="809" w:type="pct"/>
            <w:shd w:val="clear" w:color="auto" w:fill="auto"/>
          </w:tcPr>
          <w:p w14:paraId="5F023C38" w14:textId="77777777" w:rsidR="00103BEF" w:rsidRPr="00103BEF" w:rsidRDefault="00103BEF" w:rsidP="00A340CC">
            <w:pPr>
              <w:spacing w:before="0"/>
              <w:rPr>
                <w:rtl/>
              </w:rPr>
            </w:pPr>
            <w:r w:rsidRPr="00103BEF">
              <w:rPr>
                <w:rFonts w:hint="cs"/>
                <w:rtl/>
              </w:rPr>
              <w:t>الموضوع:</w:t>
            </w:r>
          </w:p>
        </w:tc>
        <w:tc>
          <w:tcPr>
            <w:tcW w:w="4191" w:type="pct"/>
            <w:gridSpan w:val="2"/>
            <w:shd w:val="clear" w:color="auto" w:fill="auto"/>
          </w:tcPr>
          <w:p w14:paraId="73CD2A53" w14:textId="593CDD3F" w:rsidR="00103BEF" w:rsidRPr="00103BEF" w:rsidRDefault="008A7DFF" w:rsidP="00A340CC">
            <w:pPr>
              <w:spacing w:before="0"/>
              <w:rPr>
                <w:b/>
                <w:bCs/>
                <w:lang w:bidi="ar-EG"/>
              </w:rPr>
            </w:pPr>
            <w:r w:rsidRPr="008A7DFF">
              <w:rPr>
                <w:rFonts w:hint="cs"/>
                <w:b/>
                <w:bCs/>
                <w:spacing w:val="-4"/>
                <w:rtl/>
              </w:rPr>
              <w:t>مشاورة الدول الأعضاء بشأن</w:t>
            </w:r>
            <w:r w:rsidR="00CB7530" w:rsidRPr="008A7DFF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AC21DD">
              <w:rPr>
                <w:rFonts w:hint="cs"/>
                <w:b/>
                <w:bCs/>
                <w:spacing w:val="-4"/>
                <w:rtl/>
              </w:rPr>
              <w:t>موعد</w:t>
            </w:r>
            <w:r w:rsidR="00CB7530" w:rsidRPr="008A7DFF">
              <w:rPr>
                <w:b/>
                <w:bCs/>
                <w:spacing w:val="-4"/>
                <w:rtl/>
              </w:rPr>
              <w:t xml:space="preserve"> المؤتمر العالمي للاتصالات الراديوية</w:t>
            </w:r>
            <w:r w:rsidR="00CB7530" w:rsidRPr="008A7DFF">
              <w:rPr>
                <w:rFonts w:hint="cs"/>
                <w:b/>
                <w:bCs/>
                <w:spacing w:val="-4"/>
                <w:rtl/>
              </w:rPr>
              <w:t xml:space="preserve"> لعام 2023 </w:t>
            </w:r>
            <w:r w:rsidR="00CB7530" w:rsidRPr="008A7DFF">
              <w:rPr>
                <w:b/>
                <w:bCs/>
                <w:spacing w:val="-4"/>
                <w:rtl/>
              </w:rPr>
              <w:t>(</w:t>
            </w:r>
            <w:r w:rsidR="00CB7530" w:rsidRPr="008A7DFF">
              <w:rPr>
                <w:b/>
                <w:bCs/>
                <w:spacing w:val="-4"/>
              </w:rPr>
              <w:t>WRC-23</w:t>
            </w:r>
            <w:r w:rsidR="00CB7530" w:rsidRPr="008A7DFF">
              <w:rPr>
                <w:b/>
                <w:bCs/>
                <w:spacing w:val="-4"/>
                <w:rtl/>
              </w:rPr>
              <w:t>)</w:t>
            </w:r>
            <w:r w:rsidR="00CB7530" w:rsidRPr="00CB7530">
              <w:rPr>
                <w:b/>
                <w:bCs/>
                <w:rtl/>
              </w:rPr>
              <w:t xml:space="preserve"> </w:t>
            </w:r>
            <w:r w:rsidR="00CB7530" w:rsidRPr="00CB7530">
              <w:rPr>
                <w:b/>
                <w:bCs/>
                <w:rtl/>
              </w:rPr>
              <w:br/>
              <w:t xml:space="preserve">وجمعية الاتصالات الراديوية </w:t>
            </w:r>
            <w:r w:rsidR="00CB7530" w:rsidRPr="00CB7530">
              <w:rPr>
                <w:rFonts w:hint="cs"/>
                <w:b/>
                <w:bCs/>
                <w:rtl/>
              </w:rPr>
              <w:t xml:space="preserve">لعام 2023 </w:t>
            </w:r>
            <w:r w:rsidR="00CB7530" w:rsidRPr="00CB7530">
              <w:rPr>
                <w:b/>
                <w:bCs/>
                <w:rtl/>
              </w:rPr>
              <w:t>(</w:t>
            </w:r>
            <w:r w:rsidR="00CB7530" w:rsidRPr="00CB7530">
              <w:rPr>
                <w:b/>
                <w:bCs/>
              </w:rPr>
              <w:t>RA-23</w:t>
            </w:r>
            <w:r w:rsidR="00CB7530" w:rsidRPr="00CB7530">
              <w:rPr>
                <w:b/>
                <w:bCs/>
                <w:rtl/>
              </w:rPr>
              <w:t>)</w:t>
            </w:r>
          </w:p>
        </w:tc>
      </w:tr>
    </w:tbl>
    <w:p w14:paraId="7266B1F1" w14:textId="77777777" w:rsidR="00103BEF" w:rsidRPr="00103BEF" w:rsidRDefault="00103BEF" w:rsidP="004601FB">
      <w:pPr>
        <w:spacing w:before="600"/>
        <w:rPr>
          <w:rtl/>
          <w:lang w:bidi="ar-SY"/>
        </w:rPr>
      </w:pPr>
      <w:r w:rsidRPr="00103BEF">
        <w:rPr>
          <w:rFonts w:hint="cs"/>
          <w:rtl/>
          <w:lang w:bidi="ar-SY"/>
        </w:rPr>
        <w:t>حضرات السادة والسيدات،</w:t>
      </w:r>
    </w:p>
    <w:p w14:paraId="68C56D60" w14:textId="77777777" w:rsidR="00103BEF" w:rsidRPr="00103BEF" w:rsidRDefault="00103BEF" w:rsidP="00103BEF">
      <w:pPr>
        <w:rPr>
          <w:lang w:bidi="ar-SY"/>
        </w:rPr>
      </w:pPr>
      <w:r w:rsidRPr="00103BEF">
        <w:rPr>
          <w:rFonts w:hint="cs"/>
          <w:rtl/>
          <w:lang w:bidi="ar-SY"/>
        </w:rPr>
        <w:t>تحية طيبة وبعد،</w:t>
      </w:r>
    </w:p>
    <w:p w14:paraId="09DD7C68" w14:textId="51314F00" w:rsidR="00CB7530" w:rsidRPr="00541DE6" w:rsidRDefault="007C2600" w:rsidP="00CB7530">
      <w:pPr>
        <w:rPr>
          <w:spacing w:val="-2"/>
          <w:rtl/>
          <w:lang w:bidi="ar-EG"/>
        </w:rPr>
      </w:pPr>
      <w:r w:rsidRPr="00541DE6">
        <w:rPr>
          <w:rFonts w:hint="cs"/>
          <w:spacing w:val="-2"/>
          <w:rtl/>
          <w:lang w:bidi="ar-SY"/>
        </w:rPr>
        <w:t>تبعاً</w:t>
      </w:r>
      <w:r w:rsidR="000C2758" w:rsidRPr="00541DE6">
        <w:rPr>
          <w:rFonts w:hint="cs"/>
          <w:spacing w:val="-2"/>
          <w:rtl/>
          <w:lang w:bidi="ar-SY"/>
        </w:rPr>
        <w:t xml:space="preserve"> </w:t>
      </w:r>
      <w:r w:rsidRPr="00541DE6">
        <w:rPr>
          <w:rFonts w:hint="cs"/>
          <w:spacing w:val="-2"/>
          <w:rtl/>
          <w:lang w:bidi="ar-SY"/>
        </w:rPr>
        <w:t>ل</w:t>
      </w:r>
      <w:r w:rsidR="000C2758" w:rsidRPr="00541DE6">
        <w:rPr>
          <w:rFonts w:hint="cs"/>
          <w:spacing w:val="-2"/>
          <w:rtl/>
          <w:lang w:bidi="ar-SY"/>
        </w:rPr>
        <w:t>نتائج مشاورة الدول الأعضاء في المجلس بشأن نتائج مناقشات المشاورة الافتراضية</w:t>
      </w:r>
      <w:r w:rsidR="000C2758" w:rsidRPr="00541DE6">
        <w:rPr>
          <w:rFonts w:hint="cs"/>
          <w:spacing w:val="-2"/>
          <w:rtl/>
          <w:lang w:bidi="ar-EG"/>
        </w:rPr>
        <w:t xml:space="preserve"> لأعضاء المجلس</w:t>
      </w:r>
      <w:r w:rsidR="000C2758" w:rsidRPr="00541DE6">
        <w:rPr>
          <w:rFonts w:hint="cs"/>
          <w:spacing w:val="-2"/>
          <w:rtl/>
          <w:lang w:bidi="ar-SY"/>
        </w:rPr>
        <w:t xml:space="preserve"> لعام </w:t>
      </w:r>
      <w:r w:rsidR="000C2758" w:rsidRPr="00541DE6">
        <w:rPr>
          <w:spacing w:val="-2"/>
          <w:lang w:val="en-GB" w:bidi="ar-SY"/>
        </w:rPr>
        <w:t>2021</w:t>
      </w:r>
      <w:r w:rsidR="00CB7530" w:rsidRPr="00541DE6">
        <w:rPr>
          <w:rFonts w:hint="cs"/>
          <w:spacing w:val="-2"/>
          <w:rtl/>
          <w:lang w:bidi="ar-SY"/>
        </w:rPr>
        <w:t xml:space="preserve"> </w:t>
      </w:r>
      <w:r w:rsidR="000C2758" w:rsidRPr="00541DE6">
        <w:rPr>
          <w:rFonts w:hint="cs"/>
          <w:spacing w:val="-2"/>
          <w:rtl/>
          <w:lang w:bidi="ar-SY"/>
        </w:rPr>
        <w:t>الواردة في</w:t>
      </w:r>
      <w:r w:rsidR="00541DE6">
        <w:rPr>
          <w:rFonts w:hint="eastAsia"/>
          <w:spacing w:val="-2"/>
          <w:lang w:bidi="ar-SY"/>
        </w:rPr>
        <w:t> </w:t>
      </w:r>
      <w:r w:rsidR="000C2758" w:rsidRPr="00541DE6">
        <w:rPr>
          <w:rFonts w:hint="cs"/>
          <w:spacing w:val="-2"/>
          <w:rtl/>
          <w:lang w:bidi="ar-SY"/>
        </w:rPr>
        <w:t xml:space="preserve">الرسالة </w:t>
      </w:r>
      <w:hyperlink r:id="rId9" w:history="1">
        <w:r w:rsidR="000C2758" w:rsidRPr="00541DE6">
          <w:rPr>
            <w:rStyle w:val="Hyperlink"/>
            <w:spacing w:val="-2"/>
          </w:rPr>
          <w:t>DM-21/1017</w:t>
        </w:r>
      </w:hyperlink>
      <w:r w:rsidR="000C2758" w:rsidRPr="00541DE6">
        <w:rPr>
          <w:rStyle w:val="Hyperlink"/>
          <w:rFonts w:hint="cs"/>
          <w:color w:val="auto"/>
          <w:spacing w:val="-2"/>
          <w:u w:val="none"/>
          <w:rtl/>
          <w:lang w:bidi="ar-EG"/>
        </w:rPr>
        <w:t>،</w:t>
      </w:r>
      <w:r w:rsidR="000C2758" w:rsidRPr="00541DE6">
        <w:rPr>
          <w:rFonts w:hint="cs"/>
          <w:spacing w:val="-2"/>
          <w:rtl/>
        </w:rPr>
        <w:t xml:space="preserve"> يسرني إحاطتكم علماً بأن المجلس </w:t>
      </w:r>
      <w:r w:rsidR="000C2758" w:rsidRPr="00541DE6">
        <w:rPr>
          <w:rFonts w:hint="cs"/>
          <w:spacing w:val="-2"/>
          <w:rtl/>
          <w:lang w:bidi="ar-EG"/>
        </w:rPr>
        <w:t xml:space="preserve">اعتمد المقرر </w:t>
      </w:r>
      <w:r w:rsidR="000C2758" w:rsidRPr="00541DE6">
        <w:rPr>
          <w:spacing w:val="-2"/>
          <w:lang w:val="en-GB" w:bidi="ar-EG"/>
        </w:rPr>
        <w:t>623</w:t>
      </w:r>
      <w:r w:rsidR="000C2758" w:rsidRPr="00541DE6">
        <w:rPr>
          <w:rFonts w:hint="cs"/>
          <w:spacing w:val="-2"/>
          <w:rtl/>
          <w:lang w:bidi="ar-EG"/>
        </w:rPr>
        <w:t xml:space="preserve"> بشأن </w:t>
      </w:r>
      <w:r w:rsidR="00CB7530" w:rsidRPr="00541DE6">
        <w:rPr>
          <w:spacing w:val="-2"/>
          <w:rtl/>
        </w:rPr>
        <w:t xml:space="preserve">مكان </w:t>
      </w:r>
      <w:r w:rsidR="00CB7530" w:rsidRPr="00541DE6">
        <w:rPr>
          <w:rFonts w:hint="cs"/>
          <w:spacing w:val="-2"/>
          <w:rtl/>
        </w:rPr>
        <w:t>وموعد</w:t>
      </w:r>
      <w:r w:rsidR="00CB7530" w:rsidRPr="00541DE6">
        <w:rPr>
          <w:spacing w:val="-2"/>
          <w:rtl/>
        </w:rPr>
        <w:t xml:space="preserve"> المؤتمر العالمي للاتصالات الراديوية</w:t>
      </w:r>
      <w:r w:rsidR="00CB7530" w:rsidRPr="00541DE6">
        <w:rPr>
          <w:rFonts w:hint="cs"/>
          <w:spacing w:val="-2"/>
          <w:rtl/>
        </w:rPr>
        <w:t xml:space="preserve"> لعام 2023 </w:t>
      </w:r>
      <w:r w:rsidR="00CB7530" w:rsidRPr="00541DE6">
        <w:rPr>
          <w:spacing w:val="-2"/>
          <w:rtl/>
        </w:rPr>
        <w:t>(</w:t>
      </w:r>
      <w:r w:rsidR="00CB7530" w:rsidRPr="00541DE6">
        <w:rPr>
          <w:spacing w:val="-2"/>
        </w:rPr>
        <w:t>WRC-23</w:t>
      </w:r>
      <w:r w:rsidR="00CB7530" w:rsidRPr="00541DE6">
        <w:rPr>
          <w:spacing w:val="-2"/>
          <w:rtl/>
        </w:rPr>
        <w:t xml:space="preserve">) وجمعية الاتصالات الراديوية </w:t>
      </w:r>
      <w:r w:rsidR="00CB7530" w:rsidRPr="00541DE6">
        <w:rPr>
          <w:rFonts w:hint="cs"/>
          <w:spacing w:val="-2"/>
          <w:rtl/>
        </w:rPr>
        <w:t xml:space="preserve">لعام 2023 </w:t>
      </w:r>
      <w:r w:rsidR="00CB7530" w:rsidRPr="00541DE6">
        <w:rPr>
          <w:spacing w:val="-2"/>
          <w:rtl/>
        </w:rPr>
        <w:t>(</w:t>
      </w:r>
      <w:r w:rsidR="00CB7530" w:rsidRPr="00541DE6">
        <w:rPr>
          <w:spacing w:val="-2"/>
        </w:rPr>
        <w:t>RA-23</w:t>
      </w:r>
      <w:r w:rsidR="00CB7530" w:rsidRPr="00541DE6">
        <w:rPr>
          <w:spacing w:val="-2"/>
          <w:rtl/>
        </w:rPr>
        <w:t>)</w:t>
      </w:r>
      <w:r w:rsidR="00AA03BF" w:rsidRPr="00541DE6">
        <w:rPr>
          <w:rFonts w:hint="cs"/>
          <w:spacing w:val="-2"/>
          <w:rtl/>
        </w:rPr>
        <w:t>،</w:t>
      </w:r>
      <w:r w:rsidR="001F522E" w:rsidRPr="00541DE6">
        <w:rPr>
          <w:rFonts w:hint="cs"/>
          <w:spacing w:val="-2"/>
          <w:rtl/>
        </w:rPr>
        <w:t xml:space="preserve"> ويمكن الاطلاع عليه</w:t>
      </w:r>
      <w:r w:rsidR="00AA03BF" w:rsidRPr="00541DE6">
        <w:rPr>
          <w:rFonts w:hint="cs"/>
          <w:spacing w:val="-2"/>
          <w:rtl/>
        </w:rPr>
        <w:t xml:space="preserve"> في</w:t>
      </w:r>
      <w:r w:rsidR="00FF0C35" w:rsidRPr="00541DE6">
        <w:rPr>
          <w:rFonts w:hint="eastAsia"/>
          <w:spacing w:val="-2"/>
          <w:rtl/>
        </w:rPr>
        <w:t> </w:t>
      </w:r>
      <w:hyperlink w:anchor="الملحق2" w:history="1">
        <w:r w:rsidR="00AA03BF" w:rsidRPr="00313222">
          <w:rPr>
            <w:rStyle w:val="Hyperlink"/>
            <w:rFonts w:hint="cs"/>
            <w:b/>
            <w:bCs/>
            <w:spacing w:val="-2"/>
            <w:rtl/>
          </w:rPr>
          <w:t>الملحق </w:t>
        </w:r>
        <w:r w:rsidR="00AA03BF" w:rsidRPr="00313222">
          <w:rPr>
            <w:rStyle w:val="Hyperlink"/>
            <w:b/>
            <w:bCs/>
            <w:spacing w:val="-2"/>
            <w:lang w:val="en-GB"/>
          </w:rPr>
          <w:t>2</w:t>
        </w:r>
      </w:hyperlink>
      <w:r w:rsidR="00AA03BF" w:rsidRPr="00541DE6">
        <w:rPr>
          <w:rFonts w:hint="cs"/>
          <w:spacing w:val="-2"/>
          <w:rtl/>
          <w:lang w:bidi="ar-EG"/>
        </w:rPr>
        <w:t>.</w:t>
      </w:r>
    </w:p>
    <w:p w14:paraId="26E5DE4D" w14:textId="124180FA" w:rsidR="00CB7530" w:rsidRPr="00035A07" w:rsidRDefault="00E7632D" w:rsidP="00CB7530">
      <w:pPr>
        <w:rPr>
          <w:rtl/>
        </w:rPr>
      </w:pPr>
      <w:r w:rsidRPr="00035A07">
        <w:rPr>
          <w:rFonts w:hint="cs"/>
          <w:rtl/>
        </w:rPr>
        <w:t xml:space="preserve">ومن الضروري اتخاذ قرار نهائي بشأن المواعيد حتى يتمكن البلد المضيف من اختيار مكان انعقاد المؤتمر. ولذلك، </w:t>
      </w:r>
      <w:r w:rsidR="00CB7530" w:rsidRPr="00035A07">
        <w:rPr>
          <w:rFonts w:hint="cs"/>
          <w:rtl/>
        </w:rPr>
        <w:t>و</w:t>
      </w:r>
      <w:r w:rsidR="00CB7530" w:rsidRPr="00035A07">
        <w:rPr>
          <w:rtl/>
        </w:rPr>
        <w:t>عملاً بالرقم</w:t>
      </w:r>
      <w:r w:rsidRPr="00035A07">
        <w:rPr>
          <w:rFonts w:hint="cs"/>
          <w:rtl/>
        </w:rPr>
        <w:t> </w:t>
      </w:r>
      <w:r w:rsidR="00732902" w:rsidRPr="00035A07">
        <w:rPr>
          <w:rtl/>
        </w:rPr>
        <w:t xml:space="preserve">42 </w:t>
      </w:r>
      <w:r w:rsidR="00CB7530" w:rsidRPr="00035A07">
        <w:rPr>
          <w:rtl/>
        </w:rPr>
        <w:t>من اتفاقية الاتحاد، يرجى من جميع الدول الأعضاء في الاتحاد</w:t>
      </w:r>
      <w:r w:rsidR="00CB7530" w:rsidRPr="00035A07">
        <w:rPr>
          <w:rFonts w:hint="cs"/>
          <w:rtl/>
        </w:rPr>
        <w:t xml:space="preserve"> </w:t>
      </w:r>
      <w:r w:rsidR="00CB7530" w:rsidRPr="00035A07">
        <w:rPr>
          <w:rtl/>
        </w:rPr>
        <w:t xml:space="preserve">أن تبلّغ الأمين العام بموافقتها على </w:t>
      </w:r>
      <w:r w:rsidRPr="00035A07">
        <w:rPr>
          <w:rFonts w:hint="cs"/>
          <w:rtl/>
        </w:rPr>
        <w:t>الموعد المحدد في</w:t>
      </w:r>
      <w:r w:rsidR="00606D3F" w:rsidRPr="00035A07">
        <w:rPr>
          <w:rFonts w:hint="eastAsia"/>
          <w:rtl/>
        </w:rPr>
        <w:t> </w:t>
      </w:r>
      <w:r w:rsidRPr="00035A07">
        <w:rPr>
          <w:rFonts w:hint="cs"/>
          <w:rtl/>
        </w:rPr>
        <w:t>المقرر</w:t>
      </w:r>
      <w:r w:rsidRPr="00035A07">
        <w:rPr>
          <w:rFonts w:hint="eastAsia"/>
          <w:rtl/>
        </w:rPr>
        <w:t> </w:t>
      </w:r>
      <w:r w:rsidRPr="00035A07">
        <w:t>623</w:t>
      </w:r>
      <w:r w:rsidR="00CB7530" w:rsidRPr="00035A07">
        <w:rPr>
          <w:rtl/>
        </w:rPr>
        <w:t xml:space="preserve">، </w:t>
      </w:r>
      <w:r w:rsidR="00CB7530" w:rsidRPr="00035A07">
        <w:rPr>
          <w:rFonts w:hint="cs"/>
          <w:rtl/>
        </w:rPr>
        <w:t xml:space="preserve">باستعمال </w:t>
      </w:r>
      <w:hyperlink r:id="rId10" w:history="1">
        <w:r w:rsidR="00CB7530" w:rsidRPr="00035A07">
          <w:rPr>
            <w:rStyle w:val="Hyperlink"/>
            <w:rFonts w:hint="cs"/>
            <w:b/>
            <w:bCs/>
            <w:i/>
            <w:iCs/>
            <w:rtl/>
          </w:rPr>
          <w:t>الأداة الإلكترونية</w:t>
        </w:r>
      </w:hyperlink>
      <w:r w:rsidR="00CB7530" w:rsidRPr="00035A07">
        <w:rPr>
          <w:rtl/>
        </w:rPr>
        <w:footnoteReference w:customMarkFollows="1" w:id="1"/>
        <w:t>*</w:t>
      </w:r>
      <w:r w:rsidR="00CB7530" w:rsidRPr="00035A07">
        <w:rPr>
          <w:rFonts w:hint="cs"/>
          <w:rtl/>
        </w:rPr>
        <w:t>، أو باستعمال النموذج الوارد في</w:t>
      </w:r>
      <w:r w:rsidR="00D81CF3" w:rsidRPr="00035A07">
        <w:rPr>
          <w:rFonts w:hint="cs"/>
          <w:rtl/>
        </w:rPr>
        <w:t xml:space="preserve"> </w:t>
      </w:r>
      <w:hyperlink w:anchor="الملحق1" w:history="1">
        <w:r w:rsidR="00D81CF3" w:rsidRPr="00313222">
          <w:rPr>
            <w:rStyle w:val="Hyperlink"/>
            <w:rFonts w:hint="cs"/>
            <w:b/>
            <w:bCs/>
            <w:rtl/>
          </w:rPr>
          <w:t>الملحق</w:t>
        </w:r>
        <w:r w:rsidR="00D81CF3" w:rsidRPr="00313222">
          <w:rPr>
            <w:rStyle w:val="Hyperlink"/>
            <w:rFonts w:hint="eastAsia"/>
            <w:b/>
            <w:bCs/>
            <w:rtl/>
          </w:rPr>
          <w:t> </w:t>
        </w:r>
        <w:r w:rsidR="00D81CF3" w:rsidRPr="00313222">
          <w:rPr>
            <w:rStyle w:val="Hyperlink"/>
            <w:b/>
            <w:bCs/>
          </w:rPr>
          <w:t>1</w:t>
        </w:r>
      </w:hyperlink>
      <w:r w:rsidR="00CB7530" w:rsidRPr="00035A07">
        <w:rPr>
          <w:rFonts w:hint="cs"/>
          <w:rtl/>
        </w:rPr>
        <w:t xml:space="preserve"> </w:t>
      </w:r>
      <w:r w:rsidR="00CB7530" w:rsidRPr="00035A07">
        <w:rPr>
          <w:rtl/>
        </w:rPr>
        <w:t xml:space="preserve">عن طريق </w:t>
      </w:r>
      <w:r w:rsidR="00CB7530" w:rsidRPr="00035A07">
        <w:rPr>
          <w:rFonts w:hint="cs"/>
          <w:rtl/>
        </w:rPr>
        <w:t>إرسال رسالة ب</w:t>
      </w:r>
      <w:r w:rsidR="00CB7530" w:rsidRPr="00035A07">
        <w:rPr>
          <w:rtl/>
        </w:rPr>
        <w:t>البريد الإلكتروني إلى العنوان </w:t>
      </w:r>
      <w:hyperlink r:id="rId11" w:history="1">
        <w:r w:rsidR="00CB7530" w:rsidRPr="00035A07">
          <w:rPr>
            <w:rStyle w:val="Hyperlink"/>
          </w:rPr>
          <w:t>memberstates@itu.int</w:t>
        </w:r>
      </w:hyperlink>
      <w:r w:rsidR="00CB7530" w:rsidRPr="00035A07">
        <w:rPr>
          <w:rFonts w:hint="cs"/>
          <w:rtl/>
        </w:rPr>
        <w:t xml:space="preserve"> </w:t>
      </w:r>
      <w:r w:rsidR="00CB7530" w:rsidRPr="00035A07">
        <w:rPr>
          <w:rtl/>
        </w:rPr>
        <w:t xml:space="preserve">في </w:t>
      </w:r>
      <w:r w:rsidR="00CB7530" w:rsidRPr="00035A07">
        <w:rPr>
          <w:b/>
          <w:bCs/>
          <w:rtl/>
        </w:rPr>
        <w:t xml:space="preserve">موعد أقصاه </w:t>
      </w:r>
      <w:r w:rsidR="00CB7530" w:rsidRPr="00035A07">
        <w:rPr>
          <w:b/>
          <w:bCs/>
        </w:rPr>
        <w:t>15</w:t>
      </w:r>
      <w:r w:rsidR="00CB7530" w:rsidRPr="00035A07">
        <w:rPr>
          <w:rFonts w:hint="cs"/>
          <w:b/>
          <w:bCs/>
          <w:rtl/>
        </w:rPr>
        <w:t> أكتوبر 2021</w:t>
      </w:r>
      <w:r w:rsidR="00CB7530" w:rsidRPr="00035A07">
        <w:rPr>
          <w:rtl/>
        </w:rPr>
        <w:t>.</w:t>
      </w:r>
    </w:p>
    <w:p w14:paraId="5FE5B78F" w14:textId="011CE79C" w:rsidR="00CB7530" w:rsidRPr="00CB7530" w:rsidRDefault="00CB7530" w:rsidP="00CB7530">
      <w:pPr>
        <w:rPr>
          <w:rtl/>
        </w:rPr>
      </w:pPr>
      <w:r w:rsidRPr="00CB7530">
        <w:rPr>
          <w:rtl/>
          <w:lang w:bidi="ar-EG"/>
        </w:rPr>
        <w:t>وإذا كان بلدكم قد أرسل</w:t>
      </w:r>
      <w:r w:rsidRPr="00CB7530">
        <w:rPr>
          <w:rFonts w:hint="cs"/>
          <w:rtl/>
          <w:lang w:bidi="ar-EG"/>
        </w:rPr>
        <w:t xml:space="preserve"> بالفعل</w:t>
      </w:r>
      <w:r w:rsidRPr="00CB7530">
        <w:rPr>
          <w:rtl/>
          <w:lang w:bidi="ar-EG"/>
        </w:rPr>
        <w:t xml:space="preserve"> رده على المشاورة الأولى </w:t>
      </w:r>
      <w:r w:rsidRPr="00CB7530">
        <w:rPr>
          <w:rFonts w:hint="cs"/>
          <w:rtl/>
          <w:lang w:bidi="ar-EG"/>
        </w:rPr>
        <w:t xml:space="preserve">الموجهة من خلال الرسالة </w:t>
      </w:r>
      <w:hyperlink r:id="rId12" w:history="1">
        <w:r w:rsidRPr="00CB7530">
          <w:rPr>
            <w:rStyle w:val="Hyperlink"/>
            <w:lang w:bidi="ar-EG"/>
          </w:rPr>
          <w:t>DM-</w:t>
        </w:r>
        <w:r>
          <w:rPr>
            <w:rStyle w:val="Hyperlink"/>
            <w:lang w:bidi="ar-EG"/>
          </w:rPr>
          <w:t>21</w:t>
        </w:r>
        <w:r w:rsidRPr="00CB7530">
          <w:rPr>
            <w:rStyle w:val="Hyperlink"/>
            <w:lang w:bidi="ar-EG"/>
          </w:rPr>
          <w:t>/10</w:t>
        </w:r>
        <w:r>
          <w:rPr>
            <w:rStyle w:val="Hyperlink"/>
            <w:lang w:bidi="ar-EG"/>
          </w:rPr>
          <w:t>16</w:t>
        </w:r>
      </w:hyperlink>
      <w:r w:rsidRPr="00CB7530">
        <w:rPr>
          <w:rtl/>
          <w:lang w:bidi="ar-EG"/>
        </w:rPr>
        <w:t xml:space="preserve"> إلى الدول الأعضاء في</w:t>
      </w:r>
      <w:r w:rsidRPr="00CB7530">
        <w:rPr>
          <w:rFonts w:hint="cs"/>
          <w:rtl/>
          <w:lang w:bidi="ar-EG"/>
        </w:rPr>
        <w:t> </w:t>
      </w:r>
      <w:r w:rsidRPr="00CB7530">
        <w:rPr>
          <w:rtl/>
          <w:lang w:bidi="ar-EG"/>
        </w:rPr>
        <w:t xml:space="preserve">المجلس، </w:t>
      </w:r>
      <w:r w:rsidR="00732902">
        <w:rPr>
          <w:rFonts w:hint="cs"/>
          <w:b/>
          <w:bCs/>
          <w:rtl/>
          <w:lang w:bidi="ar-EG"/>
        </w:rPr>
        <w:t>فقد تم تسجيل</w:t>
      </w:r>
      <w:r w:rsidR="00732902" w:rsidRPr="00CB7530">
        <w:rPr>
          <w:b/>
          <w:bCs/>
          <w:rtl/>
          <w:lang w:bidi="ar-EG"/>
        </w:rPr>
        <w:t xml:space="preserve"> </w:t>
      </w:r>
      <w:r w:rsidRPr="00CB7530">
        <w:rPr>
          <w:b/>
          <w:bCs/>
          <w:rtl/>
          <w:lang w:bidi="ar-EG"/>
        </w:rPr>
        <w:t>ردكم</w:t>
      </w:r>
      <w:r w:rsidR="00732902">
        <w:rPr>
          <w:rFonts w:hint="cs"/>
          <w:b/>
          <w:bCs/>
          <w:rtl/>
          <w:lang w:bidi="ar-EG"/>
        </w:rPr>
        <w:t xml:space="preserve"> الذي يبقى</w:t>
      </w:r>
      <w:r w:rsidRPr="00CB7530">
        <w:rPr>
          <w:b/>
          <w:bCs/>
          <w:rtl/>
          <w:lang w:bidi="ar-EG"/>
        </w:rPr>
        <w:t xml:space="preserve"> صالحاً </w:t>
      </w:r>
      <w:r w:rsidRPr="00CB7530">
        <w:rPr>
          <w:rtl/>
          <w:lang w:bidi="ar-EG"/>
        </w:rPr>
        <w:t xml:space="preserve">فيما يتعلق بهذه المشاورة الموجهة إلى جميع الدول الأعضاء، </w:t>
      </w:r>
      <w:r w:rsidRPr="009D452D">
        <w:rPr>
          <w:rtl/>
          <w:lang w:bidi="ar-EG"/>
        </w:rPr>
        <w:t>ما</w:t>
      </w:r>
      <w:r w:rsidRPr="009D452D">
        <w:rPr>
          <w:rFonts w:hint="cs"/>
          <w:rtl/>
          <w:lang w:bidi="ar-EG"/>
        </w:rPr>
        <w:t> </w:t>
      </w:r>
      <w:r w:rsidRPr="009D452D">
        <w:rPr>
          <w:rtl/>
          <w:lang w:bidi="ar-EG"/>
        </w:rPr>
        <w:t>لم يصل إخطار بغير ذلك من عضو المجلس المعني أو من جهة الاتصال الخاصة بالإدارة، على أن يوجَّه الإخطار كتابةً بالبريد الإلكتروني إلى العنوان</w:t>
      </w:r>
      <w:r w:rsidRPr="00CB7530">
        <w:rPr>
          <w:rtl/>
          <w:lang w:bidi="ar-EG"/>
        </w:rPr>
        <w:t xml:space="preserve"> </w:t>
      </w:r>
      <w:hyperlink r:id="rId13" w:history="1">
        <w:r w:rsidRPr="00D81CF3">
          <w:rPr>
            <w:rStyle w:val="Hyperlink"/>
            <w:lang w:bidi="ar-EG"/>
          </w:rPr>
          <w:t>memberstates@itu.int</w:t>
        </w:r>
      </w:hyperlink>
      <w:r w:rsidR="00D81CF3">
        <w:rPr>
          <w:rFonts w:hint="cs"/>
          <w:rtl/>
          <w:lang w:bidi="ar-EG"/>
        </w:rPr>
        <w:t xml:space="preserve"> وأيضاً باستخدام النموذج الوارد في </w:t>
      </w:r>
      <w:hyperlink w:anchor="الملحق1" w:history="1">
        <w:r w:rsidR="00D81CF3" w:rsidRPr="00313222">
          <w:rPr>
            <w:rStyle w:val="Hyperlink"/>
            <w:rFonts w:hint="cs"/>
            <w:b/>
            <w:bCs/>
            <w:rtl/>
            <w:lang w:bidi="ar-EG"/>
          </w:rPr>
          <w:t xml:space="preserve">الملحق </w:t>
        </w:r>
        <w:r w:rsidR="00D81CF3" w:rsidRPr="00313222">
          <w:rPr>
            <w:rStyle w:val="Hyperlink"/>
            <w:b/>
            <w:bCs/>
            <w:lang w:bidi="ar-EG"/>
          </w:rPr>
          <w:t>1</w:t>
        </w:r>
      </w:hyperlink>
      <w:r w:rsidRPr="00CB7530">
        <w:rPr>
          <w:rFonts w:hint="cs"/>
          <w:rtl/>
        </w:rPr>
        <w:t>.</w:t>
      </w:r>
    </w:p>
    <w:p w14:paraId="782C3AD8" w14:textId="77777777" w:rsidR="00CB7530" w:rsidRDefault="00CB7530" w:rsidP="004430EB">
      <w:pPr>
        <w:spacing w:before="240"/>
        <w:rPr>
          <w:rFonts w:ascii="Calibri" w:hAnsi="Calibri" w:cs="Traditional Arabic"/>
        </w:rPr>
      </w:pPr>
      <w:r>
        <w:rPr>
          <w:rtl/>
        </w:rPr>
        <w:t>أتطلع إلى تلقي ردودكم.</w:t>
      </w:r>
    </w:p>
    <w:p w14:paraId="53DA76D0" w14:textId="77777777" w:rsidR="00CB7530" w:rsidRDefault="00CB7530" w:rsidP="004430E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>
        <w:rPr>
          <w:rtl/>
        </w:rPr>
        <w:t>وتفضلوا بقبول فائق التقدير والاحترام.</w:t>
      </w:r>
    </w:p>
    <w:p w14:paraId="574B1553" w14:textId="28FB0BE5" w:rsidR="00103BEF" w:rsidRPr="008A7DFF" w:rsidRDefault="00CB7530" w:rsidP="00A340CC">
      <w:pPr>
        <w:spacing w:before="360"/>
        <w:jc w:val="left"/>
        <w:rPr>
          <w:i/>
          <w:iCs/>
          <w:lang w:bidi="ar-EG"/>
        </w:rPr>
      </w:pPr>
      <w:r w:rsidRPr="008A7DFF">
        <w:rPr>
          <w:rFonts w:hint="cs"/>
          <w:i/>
          <w:iCs/>
          <w:rtl/>
        </w:rPr>
        <w:t>(توقيع)</w:t>
      </w:r>
    </w:p>
    <w:p w14:paraId="767DE465" w14:textId="20772094" w:rsidR="0006468A" w:rsidRDefault="00103BEF" w:rsidP="00A340CC">
      <w:pPr>
        <w:spacing w:before="360"/>
        <w:jc w:val="left"/>
        <w:rPr>
          <w:rtl/>
          <w:lang w:bidi="ar-SY"/>
        </w:rPr>
      </w:pPr>
      <w:r w:rsidRPr="00103BEF">
        <w:rPr>
          <w:rFonts w:hint="cs"/>
          <w:rtl/>
          <w:lang w:bidi="ar-SY"/>
        </w:rPr>
        <w:t>هولين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جاو</w:t>
      </w:r>
      <w:r w:rsidRPr="00103BEF">
        <w:rPr>
          <w:rtl/>
          <w:lang w:bidi="ar-SY"/>
        </w:rPr>
        <w:br/>
      </w:r>
      <w:r w:rsidRPr="00103BEF">
        <w:rPr>
          <w:rFonts w:hint="cs"/>
          <w:rtl/>
          <w:lang w:bidi="ar-SY"/>
        </w:rPr>
        <w:t>الأمين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العام</w:t>
      </w:r>
    </w:p>
    <w:p w14:paraId="0FDD7551" w14:textId="29F9341E" w:rsidR="00CB7530" w:rsidRPr="00D928F6" w:rsidRDefault="00CB7530" w:rsidP="00A340CC">
      <w:pPr>
        <w:jc w:val="left"/>
        <w:rPr>
          <w:b/>
          <w:bCs/>
          <w:i/>
          <w:iCs/>
          <w:rtl/>
          <w:lang w:bidi="ar-EG"/>
        </w:rPr>
      </w:pPr>
      <w:r w:rsidRPr="00D928F6">
        <w:rPr>
          <w:rFonts w:hint="cs"/>
          <w:b/>
          <w:bCs/>
          <w:i/>
          <w:iCs/>
          <w:rtl/>
          <w:lang w:bidi="ar-SY"/>
        </w:rPr>
        <w:t xml:space="preserve">الملحقات: </w:t>
      </w:r>
      <w:r w:rsidRPr="00D928F6">
        <w:rPr>
          <w:b/>
          <w:bCs/>
          <w:i/>
          <w:iCs/>
          <w:lang w:bidi="ar-SY"/>
        </w:rPr>
        <w:t>2</w:t>
      </w:r>
      <w:r w:rsidRPr="00D928F6">
        <w:rPr>
          <w:b/>
          <w:bCs/>
          <w:i/>
          <w:iCs/>
          <w:rtl/>
          <w:lang w:bidi="ar-EG"/>
        </w:rPr>
        <w:br w:type="page"/>
      </w:r>
    </w:p>
    <w:p w14:paraId="1FB9417F" w14:textId="486B3C24" w:rsidR="00CB7530" w:rsidRDefault="00CB7530" w:rsidP="00CB7530">
      <w:pPr>
        <w:pStyle w:val="AnnexNo"/>
      </w:pPr>
      <w:bookmarkStart w:id="2" w:name="الملحق1"/>
      <w:bookmarkEnd w:id="2"/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54EEFB1B" w14:textId="4CEF7463" w:rsidR="00CB7530" w:rsidRDefault="00CB7530" w:rsidP="00CB7530">
      <w:pPr>
        <w:pStyle w:val="Annextitle"/>
      </w:pPr>
      <w:r w:rsidRPr="00CB7530">
        <w:rPr>
          <w:rtl/>
        </w:rPr>
        <w:t xml:space="preserve">مكان </w:t>
      </w:r>
      <w:r w:rsidRPr="00CB7530">
        <w:rPr>
          <w:rFonts w:hint="cs"/>
          <w:rtl/>
        </w:rPr>
        <w:t>وموعد</w:t>
      </w:r>
      <w:r w:rsidRPr="00CB7530">
        <w:rPr>
          <w:rtl/>
        </w:rPr>
        <w:t xml:space="preserve"> المؤتمر العالمي للاتصالات الراديوية</w:t>
      </w:r>
      <w:r w:rsidRPr="00CB7530">
        <w:rPr>
          <w:rFonts w:hint="cs"/>
          <w:rtl/>
        </w:rPr>
        <w:t xml:space="preserve"> لعام 2023 </w:t>
      </w:r>
      <w:r w:rsidRPr="00CB7530">
        <w:rPr>
          <w:rtl/>
        </w:rPr>
        <w:t>(</w:t>
      </w:r>
      <w:r w:rsidRPr="00CB7530">
        <w:t>WRC-23</w:t>
      </w:r>
      <w:r w:rsidRPr="00CB7530">
        <w:rPr>
          <w:rtl/>
        </w:rPr>
        <w:t>)</w:t>
      </w:r>
      <w:r w:rsidR="00E801C8">
        <w:rPr>
          <w:rtl/>
        </w:rPr>
        <w:br/>
      </w:r>
      <w:r w:rsidRPr="00CB7530">
        <w:rPr>
          <w:rtl/>
        </w:rPr>
        <w:t xml:space="preserve">وجمعية الاتصالات الراديوية </w:t>
      </w:r>
      <w:r w:rsidRPr="00CB7530">
        <w:rPr>
          <w:rFonts w:hint="cs"/>
          <w:rtl/>
        </w:rPr>
        <w:t xml:space="preserve">لعام 2023 </w:t>
      </w:r>
      <w:r w:rsidRPr="00CB7530">
        <w:rPr>
          <w:rtl/>
        </w:rPr>
        <w:t>(</w:t>
      </w:r>
      <w:r w:rsidRPr="00CB7530">
        <w:t>RA-23</w:t>
      </w:r>
      <w:r w:rsidRPr="00CB7530">
        <w:rPr>
          <w:rtl/>
        </w:rPr>
        <w:t>)</w:t>
      </w:r>
    </w:p>
    <w:p w14:paraId="0CB62247" w14:textId="195BB3DC" w:rsidR="00BD4387" w:rsidRPr="00BD4387" w:rsidRDefault="00BD4387" w:rsidP="00BD4387">
      <w:pPr>
        <w:spacing w:after="120"/>
        <w:rPr>
          <w:b/>
          <w:bCs/>
          <w:rtl/>
        </w:rPr>
      </w:pPr>
      <w:r w:rsidRPr="00BD4387">
        <w:rPr>
          <w:rFonts w:hint="cs"/>
          <w:b/>
          <w:bCs/>
          <w:rtl/>
        </w:rPr>
        <w:t xml:space="preserve">اسم الدولة العضو في </w:t>
      </w:r>
      <w:r w:rsidR="0066575B" w:rsidRPr="00053C5E">
        <w:rPr>
          <w:b/>
          <w:bCs/>
          <w:rtl/>
        </w:rPr>
        <w:t>الاتحاد</w:t>
      </w:r>
      <w:r w:rsidRPr="00BD4387">
        <w:rPr>
          <w:rFonts w:hint="cs"/>
          <w:b/>
          <w:bCs/>
          <w:rtl/>
        </w:rPr>
        <w:t xml:space="preserve">: </w:t>
      </w:r>
    </w:p>
    <w:tbl>
      <w:tblPr>
        <w:tblStyle w:val="TableGrid"/>
        <w:tblW w:w="10349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D4387" w14:paraId="382FEF84" w14:textId="77777777" w:rsidTr="00F275EA">
        <w:trPr>
          <w:trHeight w:val="510"/>
        </w:trPr>
        <w:tc>
          <w:tcPr>
            <w:tcW w:w="10349" w:type="dxa"/>
            <w:vAlign w:val="center"/>
          </w:tcPr>
          <w:p w14:paraId="16AAF970" w14:textId="77777777" w:rsidR="00BD4387" w:rsidRDefault="00BD4387" w:rsidP="00F275EA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960D3C6" w14:textId="1B2A911E" w:rsidR="00CB7530" w:rsidRPr="00053C5E" w:rsidRDefault="0066575B" w:rsidP="00513F37">
      <w:pPr>
        <w:spacing w:before="240"/>
        <w:rPr>
          <w:rtl/>
          <w:lang w:bidi="ar-EG"/>
        </w:rPr>
      </w:pPr>
      <w:r w:rsidRPr="00053C5E">
        <w:rPr>
          <w:rFonts w:hint="cs"/>
          <w:rtl/>
          <w:lang w:bidi="ar-EG"/>
        </w:rPr>
        <w:t xml:space="preserve">نوافق على </w:t>
      </w:r>
      <w:r w:rsidR="00CB7530" w:rsidRPr="00053C5E">
        <w:rPr>
          <w:rtl/>
          <w:lang w:bidi="ar-EG"/>
        </w:rPr>
        <w:t>أن</w:t>
      </w:r>
      <w:r w:rsidR="00CB7530" w:rsidRPr="00053C5E">
        <w:rPr>
          <w:rFonts w:hint="cs"/>
          <w:rtl/>
          <w:lang w:bidi="ar-EG"/>
        </w:rPr>
        <w:t xml:space="preserve"> </w:t>
      </w:r>
      <w:r w:rsidR="00CB7530" w:rsidRPr="00053C5E">
        <w:rPr>
          <w:rtl/>
          <w:lang w:bidi="ar-EG"/>
        </w:rPr>
        <w:t>ي</w:t>
      </w:r>
      <w:r w:rsidR="00CB7530" w:rsidRPr="00053C5E">
        <w:rPr>
          <w:rFonts w:hint="cs"/>
          <w:rtl/>
          <w:lang w:bidi="ar-EG"/>
        </w:rPr>
        <w:t>ُ</w:t>
      </w:r>
      <w:r w:rsidR="00CB7530" w:rsidRPr="00053C5E">
        <w:rPr>
          <w:rtl/>
          <w:lang w:bidi="ar-EG"/>
        </w:rPr>
        <w:t>عقد المؤتمر العالمي</w:t>
      </w:r>
      <w:r w:rsidR="00CB7530" w:rsidRPr="00053C5E">
        <w:rPr>
          <w:rFonts w:hint="cs"/>
          <w:rtl/>
          <w:lang w:bidi="ar-EG"/>
        </w:rPr>
        <w:t xml:space="preserve"> الم</w:t>
      </w:r>
      <w:r w:rsidR="00A063BB">
        <w:rPr>
          <w:rFonts w:hint="cs"/>
          <w:rtl/>
          <w:lang w:bidi="ar-EG"/>
        </w:rPr>
        <w:t>ُ</w:t>
      </w:r>
      <w:r w:rsidR="00CB7530" w:rsidRPr="00053C5E">
        <w:rPr>
          <w:rFonts w:hint="cs"/>
          <w:rtl/>
          <w:lang w:bidi="ar-EG"/>
        </w:rPr>
        <w:t>قبل</w:t>
      </w:r>
      <w:r w:rsidR="00CB7530" w:rsidRPr="00053C5E">
        <w:rPr>
          <w:rtl/>
          <w:lang w:bidi="ar-EG"/>
        </w:rPr>
        <w:t xml:space="preserve"> للاتصالات الراديوية، </w:t>
      </w:r>
      <w:r w:rsidR="008E75A1" w:rsidRPr="00053C5E">
        <w:rPr>
          <w:rFonts w:hint="cs"/>
          <w:rtl/>
          <w:lang w:bidi="ar-EG"/>
        </w:rPr>
        <w:t xml:space="preserve">إما </w:t>
      </w:r>
      <w:r w:rsidR="00CB7530" w:rsidRPr="00053C5E">
        <w:rPr>
          <w:rtl/>
          <w:lang w:bidi="ar-EG"/>
        </w:rPr>
        <w:t>في أبو ظبي أو دبي، الإمارات العربية المتحدة</w:t>
      </w:r>
      <w:r w:rsidR="00CB7530" w:rsidRPr="00053C5E">
        <w:rPr>
          <w:rFonts w:hint="cs"/>
          <w:rtl/>
          <w:lang w:bidi="ar-EG"/>
        </w:rPr>
        <w:t>،</w:t>
      </w:r>
      <w:r w:rsidR="00CB7530" w:rsidRPr="00053C5E">
        <w:rPr>
          <w:rtl/>
          <w:lang w:bidi="ar-EG"/>
        </w:rPr>
        <w:t xml:space="preserve"> </w:t>
      </w:r>
      <w:r w:rsidR="002A27D4" w:rsidRPr="00053C5E">
        <w:rPr>
          <w:rFonts w:hint="cs"/>
          <w:rtl/>
          <w:lang w:bidi="ar-EG"/>
        </w:rPr>
        <w:t>في الفترة من</w:t>
      </w:r>
      <w:r w:rsidR="00CB7530" w:rsidRPr="00053C5E">
        <w:rPr>
          <w:rtl/>
          <w:lang w:bidi="ar-EG"/>
        </w:rPr>
        <w:t xml:space="preserve"> </w:t>
      </w:r>
      <w:r w:rsidR="00CB7530" w:rsidRPr="00053C5E">
        <w:rPr>
          <w:u w:val="single"/>
          <w:lang w:bidi="ar-EG"/>
        </w:rPr>
        <w:t>20</w:t>
      </w:r>
      <w:r w:rsidR="002F149E" w:rsidRPr="00053C5E">
        <w:rPr>
          <w:rFonts w:hint="cs"/>
          <w:u w:val="single"/>
          <w:rtl/>
          <w:lang w:bidi="ar-EG"/>
        </w:rPr>
        <w:t> </w:t>
      </w:r>
      <w:r w:rsidR="00CB7530" w:rsidRPr="00053C5E">
        <w:rPr>
          <w:u w:val="single"/>
          <w:rtl/>
          <w:lang w:bidi="ar-EG"/>
        </w:rPr>
        <w:t xml:space="preserve">نوفمبر إلى </w:t>
      </w:r>
      <w:r w:rsidR="00CB7530" w:rsidRPr="00053C5E">
        <w:rPr>
          <w:u w:val="single"/>
          <w:lang w:bidi="ar-EG"/>
        </w:rPr>
        <w:t>15</w:t>
      </w:r>
      <w:r w:rsidR="008E75A1" w:rsidRPr="00053C5E">
        <w:rPr>
          <w:rFonts w:hint="cs"/>
          <w:u w:val="single"/>
          <w:rtl/>
          <w:lang w:bidi="ar-EG"/>
        </w:rPr>
        <w:t> </w:t>
      </w:r>
      <w:r w:rsidR="00CB7530" w:rsidRPr="00053C5E">
        <w:rPr>
          <w:u w:val="single"/>
          <w:rtl/>
          <w:lang w:bidi="ar-EG"/>
        </w:rPr>
        <w:t xml:space="preserve">ديسمبر </w:t>
      </w:r>
      <w:r w:rsidR="00CB7530" w:rsidRPr="00053C5E">
        <w:rPr>
          <w:u w:val="single"/>
          <w:lang w:bidi="ar-EG"/>
        </w:rPr>
        <w:t>2023</w:t>
      </w:r>
      <w:r w:rsidR="00CB7530" w:rsidRPr="00053C5E">
        <w:rPr>
          <w:rtl/>
          <w:lang w:bidi="ar-EG"/>
        </w:rPr>
        <w:t>، و</w:t>
      </w:r>
      <w:r w:rsidR="00CB7530" w:rsidRPr="00053C5E">
        <w:rPr>
          <w:rFonts w:hint="cs"/>
          <w:rtl/>
          <w:lang w:bidi="ar-EG"/>
        </w:rPr>
        <w:t>ت</w:t>
      </w:r>
      <w:r w:rsidR="00CB7530" w:rsidRPr="00053C5E">
        <w:rPr>
          <w:rtl/>
          <w:lang w:bidi="ar-EG"/>
        </w:rPr>
        <w:t xml:space="preserve">سبقه جمعية الاتصالات الراديوية لعام </w:t>
      </w:r>
      <w:r w:rsidR="00CB7530" w:rsidRPr="00053C5E">
        <w:rPr>
          <w:lang w:bidi="ar-EG"/>
        </w:rPr>
        <w:t>2023</w:t>
      </w:r>
      <w:r w:rsidR="00CB7530" w:rsidRPr="00053C5E">
        <w:rPr>
          <w:rtl/>
          <w:lang w:bidi="ar-EG"/>
        </w:rPr>
        <w:t xml:space="preserve"> (</w:t>
      </w:r>
      <w:r w:rsidR="00CB7530" w:rsidRPr="00053C5E">
        <w:rPr>
          <w:lang w:bidi="ar-EG"/>
        </w:rPr>
        <w:t>RA-23</w:t>
      </w:r>
      <w:r w:rsidR="00CB7530" w:rsidRPr="00053C5E">
        <w:rPr>
          <w:rtl/>
          <w:lang w:bidi="ar-EG"/>
        </w:rPr>
        <w:t xml:space="preserve">) من </w:t>
      </w:r>
      <w:r w:rsidR="00CB7530" w:rsidRPr="00053C5E">
        <w:rPr>
          <w:u w:val="single"/>
          <w:lang w:bidi="ar-EG"/>
        </w:rPr>
        <w:t>13</w:t>
      </w:r>
      <w:r w:rsidR="00CB7530" w:rsidRPr="00053C5E">
        <w:rPr>
          <w:u w:val="single"/>
          <w:rtl/>
          <w:lang w:bidi="ar-EG"/>
        </w:rPr>
        <w:t xml:space="preserve"> إلى </w:t>
      </w:r>
      <w:r w:rsidR="00CB7530" w:rsidRPr="00053C5E">
        <w:rPr>
          <w:u w:val="single"/>
          <w:lang w:bidi="ar-EG"/>
        </w:rPr>
        <w:t>17</w:t>
      </w:r>
      <w:r w:rsidR="00CB7530" w:rsidRPr="00053C5E">
        <w:rPr>
          <w:u w:val="single"/>
          <w:rtl/>
          <w:lang w:bidi="ar-EG"/>
        </w:rPr>
        <w:t xml:space="preserve"> نوفمبر </w:t>
      </w:r>
      <w:r w:rsidR="00CB7530" w:rsidRPr="00053C5E">
        <w:rPr>
          <w:u w:val="single"/>
          <w:lang w:bidi="ar-EG"/>
        </w:rPr>
        <w:t>2023</w:t>
      </w:r>
      <w:r w:rsidR="00CB7530" w:rsidRPr="00053C5E">
        <w:rPr>
          <w:rFonts w:hint="cs"/>
          <w:rtl/>
          <w:lang w:bidi="ar-EG"/>
        </w:rPr>
        <w:t>.</w:t>
      </w:r>
    </w:p>
    <w:p w14:paraId="24E33CE5" w14:textId="77777777" w:rsidR="00CB7530" w:rsidRPr="006008F2" w:rsidRDefault="00CB7530" w:rsidP="00CB7530">
      <w:pPr>
        <w:tabs>
          <w:tab w:val="clear" w:pos="794"/>
          <w:tab w:val="left" w:pos="4111"/>
          <w:tab w:val="left" w:pos="7371"/>
        </w:tabs>
        <w:spacing w:before="480" w:after="120" w:line="240" w:lineRule="auto"/>
        <w:ind w:left="142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6008F2">
        <w:rPr>
          <w:rFonts w:hint="cs"/>
          <w:color w:val="000000" w:themeColor="text1"/>
          <w:rtl/>
        </w:rPr>
        <w:t>نعم</w:t>
      </w:r>
      <w:r w:rsidRPr="006008F2">
        <w:rPr>
          <w:rFonts w:hint="cs"/>
          <w:color w:val="000000" w:themeColor="text1"/>
          <w:rtl/>
          <w:lang w:bidi="ar-EG"/>
        </w:rPr>
        <w:t xml:space="preserve"> </w:t>
      </w:r>
      <w:r w:rsidRPr="006008F2">
        <w:rPr>
          <w:rFonts w:ascii="Wingdings 2" w:hAnsi="Wingdings 2" w:cs="Calibri Light"/>
          <w:position w:val="-4"/>
          <w:sz w:val="28"/>
          <w:szCs w:val="28"/>
          <w:lang w:val="fr-CH"/>
        </w:rPr>
        <w:t></w:t>
      </w:r>
      <w:r w:rsidRPr="006008F2">
        <w:rPr>
          <w:rFonts w:ascii="Calibri Light" w:hAnsi="Calibri Light" w:cs="Calibri Light"/>
          <w:sz w:val="24"/>
          <w:szCs w:val="24"/>
        </w:rPr>
        <w:tab/>
      </w:r>
      <w:r w:rsidRPr="006008F2">
        <w:rPr>
          <w:rFonts w:hint="cs"/>
          <w:color w:val="000000" w:themeColor="text1"/>
          <w:rtl/>
        </w:rPr>
        <w:t>لا</w:t>
      </w:r>
      <w:r w:rsidRPr="006008F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6008F2">
        <w:rPr>
          <w:rFonts w:ascii="Wingdings 2" w:hAnsi="Wingdings 2" w:cs="Calibri Light"/>
          <w:position w:val="-4"/>
          <w:sz w:val="28"/>
          <w:szCs w:val="28"/>
          <w:lang w:val="fr-CH"/>
        </w:rPr>
        <w:t></w:t>
      </w:r>
      <w:r w:rsidRPr="006008F2">
        <w:rPr>
          <w:position w:val="-4"/>
          <w:lang w:val="fr-CH"/>
        </w:rPr>
        <w:t xml:space="preserve"> </w:t>
      </w:r>
      <w:r w:rsidRPr="006008F2">
        <w:rPr>
          <w:rFonts w:ascii="Wingdings 2" w:hAnsi="Wingdings 2" w:cs="Calibri Light"/>
          <w:position w:val="-4"/>
          <w:sz w:val="28"/>
          <w:szCs w:val="28"/>
          <w:lang w:val="en-GB"/>
        </w:rPr>
        <w:tab/>
      </w:r>
      <w:r w:rsidRPr="006008F2">
        <w:rPr>
          <w:rFonts w:hint="cs"/>
          <w:color w:val="000000" w:themeColor="text1"/>
          <w:rtl/>
        </w:rPr>
        <w:t xml:space="preserve">ممتنع </w:t>
      </w:r>
      <w:r w:rsidRPr="006008F2">
        <w:rPr>
          <w:rFonts w:ascii="Wingdings 2" w:hAnsi="Wingdings 2" w:cs="Calibri Light"/>
          <w:position w:val="-4"/>
          <w:sz w:val="28"/>
          <w:szCs w:val="28"/>
          <w:lang w:val="fr-CH"/>
        </w:rPr>
        <w:t></w:t>
      </w:r>
    </w:p>
    <w:p w14:paraId="3CA3DD8E" w14:textId="79F1EC47" w:rsidR="00CB7530" w:rsidRPr="006008F2" w:rsidRDefault="00CB7530" w:rsidP="00CB7530">
      <w:pPr>
        <w:spacing w:before="360"/>
        <w:rPr>
          <w:rtl/>
          <w:lang w:bidi="ar-EG"/>
        </w:rPr>
      </w:pPr>
      <w:r w:rsidRPr="00D75907">
        <w:rPr>
          <w:rFonts w:hint="cs"/>
          <w:spacing w:val="-4"/>
          <w:rtl/>
          <w:lang w:bidi="ar-EG"/>
        </w:rPr>
        <w:t xml:space="preserve">يُرجى من جهات الاتصال إرسال الردود </w:t>
      </w:r>
      <w:r w:rsidR="0066575B" w:rsidRPr="00D75907">
        <w:rPr>
          <w:rFonts w:hint="cs"/>
          <w:spacing w:val="-4"/>
          <w:rtl/>
          <w:lang w:bidi="ar-EG"/>
        </w:rPr>
        <w:t xml:space="preserve">باستعمال </w:t>
      </w:r>
      <w:hyperlink r:id="rId14" w:history="1">
        <w:r w:rsidRPr="00D75907">
          <w:rPr>
            <w:rFonts w:hint="cs"/>
            <w:color w:val="0000FF"/>
            <w:spacing w:val="-4"/>
            <w:u w:val="single"/>
            <w:rtl/>
            <w:lang w:bidi="ar-EG"/>
          </w:rPr>
          <w:t>الأداة الإلكترونية</w:t>
        </w:r>
      </w:hyperlink>
      <w:r w:rsidRPr="00D75907">
        <w:rPr>
          <w:rFonts w:hint="cs"/>
          <w:spacing w:val="-4"/>
          <w:rtl/>
          <w:lang w:bidi="ar-EG"/>
        </w:rPr>
        <w:t xml:space="preserve"> أو عن طريق البريد الإلكتروني إلى </w:t>
      </w:r>
      <w:r w:rsidR="0066575B" w:rsidRPr="00D75907">
        <w:rPr>
          <w:rFonts w:hint="cs"/>
          <w:spacing w:val="-4"/>
          <w:rtl/>
          <w:lang w:bidi="ar-EG"/>
        </w:rPr>
        <w:t>ال</w:t>
      </w:r>
      <w:r w:rsidRPr="00D75907">
        <w:rPr>
          <w:rFonts w:hint="cs"/>
          <w:spacing w:val="-4"/>
          <w:rtl/>
          <w:lang w:bidi="ar-EG"/>
        </w:rPr>
        <w:t xml:space="preserve">عنوان </w:t>
      </w:r>
      <w:hyperlink r:id="rId15" w:history="1">
        <w:r w:rsidRPr="00D75907">
          <w:rPr>
            <w:rFonts w:asciiTheme="minorHAnsi" w:hAnsiTheme="minorHAnsi" w:cstheme="minorHAnsi"/>
            <w:color w:val="0000FF"/>
            <w:spacing w:val="-4"/>
            <w:u w:val="single"/>
          </w:rPr>
          <w:t>memberstates@itu.int</w:t>
        </w:r>
      </w:hyperlink>
      <w:r w:rsidRPr="006008F2">
        <w:rPr>
          <w:rFonts w:hint="cs"/>
          <w:rtl/>
          <w:lang w:bidi="ar-EG"/>
        </w:rPr>
        <w:t xml:space="preserve"> </w:t>
      </w:r>
      <w:r w:rsidR="00C64F89">
        <w:rPr>
          <w:rFonts w:hint="cs"/>
          <w:rtl/>
          <w:lang w:bidi="ar-EG"/>
        </w:rPr>
        <w:t xml:space="preserve">باستعمال هذا الملحق، </w:t>
      </w:r>
      <w:r w:rsidRPr="006008F2">
        <w:rPr>
          <w:rFonts w:hint="cs"/>
          <w:rtl/>
          <w:lang w:bidi="ar-EG"/>
        </w:rPr>
        <w:t xml:space="preserve">في </w:t>
      </w:r>
      <w:r w:rsidRPr="006008F2">
        <w:rPr>
          <w:rFonts w:hint="cs"/>
          <w:b/>
          <w:bCs/>
          <w:rtl/>
          <w:lang w:bidi="ar-EG"/>
        </w:rPr>
        <w:t xml:space="preserve">موعد أقصاه </w:t>
      </w:r>
      <w:r w:rsidR="00D81CF3">
        <w:rPr>
          <w:b/>
          <w:bCs/>
          <w:lang w:bidi="ar-EG"/>
        </w:rPr>
        <w:t>15</w:t>
      </w:r>
      <w:r w:rsidRPr="006008F2">
        <w:rPr>
          <w:rFonts w:hint="cs"/>
          <w:b/>
          <w:bCs/>
          <w:rtl/>
          <w:lang w:bidi="ar-EG"/>
        </w:rPr>
        <w:t xml:space="preserve"> </w:t>
      </w:r>
      <w:r w:rsidR="00D81CF3">
        <w:rPr>
          <w:rFonts w:hint="cs"/>
          <w:b/>
          <w:bCs/>
          <w:rtl/>
          <w:lang w:bidi="ar-EG"/>
        </w:rPr>
        <w:t>أكتوبر</w:t>
      </w:r>
      <w:r w:rsidRPr="006008F2">
        <w:rPr>
          <w:rFonts w:hint="cs"/>
          <w:b/>
          <w:bCs/>
          <w:rtl/>
          <w:lang w:bidi="ar-EG"/>
        </w:rPr>
        <w:t xml:space="preserve"> </w:t>
      </w:r>
      <w:r w:rsidRPr="006008F2">
        <w:rPr>
          <w:b/>
          <w:bCs/>
          <w:lang w:bidi="ar-EG"/>
        </w:rPr>
        <w:t>2021</w:t>
      </w:r>
      <w:r w:rsidRPr="006008F2">
        <w:rPr>
          <w:rFonts w:hint="cs"/>
          <w:rtl/>
          <w:lang w:bidi="ar-EG"/>
        </w:rPr>
        <w:t>.</w:t>
      </w:r>
    </w:p>
    <w:p w14:paraId="56AFEF53" w14:textId="0A5CA882" w:rsidR="00103BEF" w:rsidRDefault="00103BEF" w:rsidP="00CB753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320F0A63" w14:textId="2CDFA257" w:rsidR="00CB7530" w:rsidRDefault="00CB7530" w:rsidP="00CB7530">
      <w:pPr>
        <w:pStyle w:val="AnnexNo"/>
        <w:rPr>
          <w:rtl/>
          <w:lang w:bidi="ar-EG"/>
        </w:rPr>
      </w:pPr>
      <w:bookmarkStart w:id="3" w:name="الملحق2"/>
      <w:bookmarkEnd w:id="3"/>
      <w:r>
        <w:rPr>
          <w:rFonts w:hint="cs"/>
          <w:rtl/>
        </w:rPr>
        <w:lastRenderedPageBreak/>
        <w:t xml:space="preserve">الملحق </w:t>
      </w:r>
      <w:r>
        <w:t>2</w:t>
      </w:r>
    </w:p>
    <w:p w14:paraId="3B8860F4" w14:textId="77777777" w:rsidR="001F522E" w:rsidRPr="00FF0C35" w:rsidRDefault="001F522E" w:rsidP="006448A3">
      <w:pPr>
        <w:pStyle w:val="DecNo"/>
        <w:rPr>
          <w:rtl/>
          <w:lang w:bidi="ar-EG"/>
        </w:rPr>
      </w:pPr>
      <w:r w:rsidRPr="00FF0C35">
        <w:rPr>
          <w:rtl/>
          <w:lang w:bidi="ar-EG"/>
        </w:rPr>
        <w:t>المقرر 623</w:t>
      </w:r>
    </w:p>
    <w:p w14:paraId="6F5F34A2" w14:textId="1DD2D028" w:rsidR="0095436C" w:rsidRPr="00FD564B" w:rsidRDefault="0095436C" w:rsidP="0095436C">
      <w:pPr>
        <w:jc w:val="center"/>
        <w:rPr>
          <w:lang w:bidi="ar-EG"/>
        </w:rPr>
      </w:pPr>
      <w:r w:rsidRPr="00FD564B">
        <w:rPr>
          <w:rFonts w:hint="cs"/>
          <w:rtl/>
          <w:lang w:bidi="ar-EG"/>
        </w:rPr>
        <w:t>(</w:t>
      </w:r>
      <w:r w:rsidRPr="00FD564B">
        <w:rPr>
          <w:rFonts w:hint="cs"/>
          <w:rtl/>
        </w:rPr>
        <w:t>اعتُمد بالمراسلة</w:t>
      </w:r>
      <w:r w:rsidRPr="00FD564B">
        <w:rPr>
          <w:rFonts w:hint="cs"/>
          <w:rtl/>
          <w:lang w:bidi="ar-EG"/>
        </w:rPr>
        <w:t>)</w:t>
      </w:r>
    </w:p>
    <w:p w14:paraId="32730AE9" w14:textId="77777777" w:rsidR="0095436C" w:rsidRPr="00FD564B" w:rsidRDefault="0095436C" w:rsidP="006448A3">
      <w:pPr>
        <w:pStyle w:val="Dectitle"/>
      </w:pPr>
      <w:r w:rsidRPr="00E01FD0">
        <w:rPr>
          <w:rtl/>
        </w:rPr>
        <w:t xml:space="preserve">مكان </w:t>
      </w:r>
      <w:r w:rsidRPr="00DF7446">
        <w:rPr>
          <w:rFonts w:hint="cs"/>
          <w:rtl/>
        </w:rPr>
        <w:t>وموعد</w:t>
      </w:r>
      <w:r w:rsidRPr="00E01FD0">
        <w:rPr>
          <w:rtl/>
        </w:rPr>
        <w:t xml:space="preserve"> المؤتمر العالمي للاتصالات الراديوية</w:t>
      </w:r>
      <w:r w:rsidRPr="00E01FD0">
        <w:rPr>
          <w:rFonts w:hint="cs"/>
          <w:rtl/>
        </w:rPr>
        <w:t xml:space="preserve"> لعام 2023 </w:t>
      </w:r>
      <w:r w:rsidRPr="00E01FD0">
        <w:rPr>
          <w:rtl/>
        </w:rPr>
        <w:t>(</w:t>
      </w:r>
      <w:r w:rsidRPr="00E01FD0">
        <w:t>WRC-23</w:t>
      </w:r>
      <w:r w:rsidRPr="00E01FD0">
        <w:rPr>
          <w:rtl/>
        </w:rPr>
        <w:t xml:space="preserve">) </w:t>
      </w:r>
      <w:r w:rsidRPr="00E01FD0">
        <w:rPr>
          <w:rtl/>
        </w:rPr>
        <w:br/>
        <w:t xml:space="preserve">وجمعية الاتصالات الراديوية </w:t>
      </w:r>
      <w:r w:rsidRPr="00E01FD0">
        <w:rPr>
          <w:rFonts w:hint="cs"/>
          <w:rtl/>
        </w:rPr>
        <w:t xml:space="preserve">لعام 2023 </w:t>
      </w:r>
      <w:r w:rsidRPr="00E01FD0">
        <w:rPr>
          <w:rtl/>
        </w:rPr>
        <w:t>(</w:t>
      </w:r>
      <w:r w:rsidRPr="00E01FD0">
        <w:t>RA-23</w:t>
      </w:r>
      <w:r w:rsidRPr="00E01FD0">
        <w:rPr>
          <w:rtl/>
        </w:rPr>
        <w:t>)</w:t>
      </w:r>
    </w:p>
    <w:p w14:paraId="44ECBED1" w14:textId="77777777" w:rsidR="0095436C" w:rsidRDefault="0095436C" w:rsidP="0095436C">
      <w:pPr>
        <w:pStyle w:val="Normalaftertitle"/>
        <w:spacing w:before="240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496136EF" w14:textId="77777777" w:rsidR="0095436C" w:rsidRDefault="0095436C" w:rsidP="0095436C">
      <w:pPr>
        <w:pStyle w:val="Call"/>
        <w:ind w:left="1584" w:hanging="792"/>
        <w:rPr>
          <w:rtl/>
          <w:lang w:bidi="ar-EG"/>
        </w:rPr>
      </w:pPr>
      <w:r>
        <w:rPr>
          <w:rtl/>
          <w:lang w:bidi="ar-EG"/>
        </w:rPr>
        <w:t>إذ يلاحظ</w:t>
      </w:r>
    </w:p>
    <w:p w14:paraId="318554F4" w14:textId="77777777" w:rsidR="0095436C" w:rsidRDefault="0095436C" w:rsidP="0095436C">
      <w:pPr>
        <w:rPr>
          <w:rtl/>
          <w:lang w:bidi="ar-EG"/>
        </w:rPr>
      </w:pPr>
      <w:r>
        <w:rPr>
          <w:rtl/>
          <w:lang w:bidi="ar-EG"/>
        </w:rPr>
        <w:t>أن المؤتمر العالمي للاتصالات الراديوية (</w:t>
      </w:r>
      <w:r>
        <w:rPr>
          <w:rFonts w:hint="cs"/>
          <w:rtl/>
          <w:lang w:bidi="ar-EG"/>
        </w:rPr>
        <w:t>شرم الشيخ</w:t>
      </w:r>
      <w:r>
        <w:rPr>
          <w:rtl/>
          <w:lang w:bidi="ar-EG"/>
        </w:rPr>
        <w:t xml:space="preserve">، </w:t>
      </w:r>
      <w:r>
        <w:rPr>
          <w:lang w:bidi="ar-SY"/>
        </w:rPr>
        <w:t>2019</w:t>
      </w:r>
      <w:r>
        <w:rPr>
          <w:rtl/>
          <w:lang w:bidi="ar-EG"/>
        </w:rPr>
        <w:t xml:space="preserve">) في قراره </w:t>
      </w:r>
      <w:r>
        <w:rPr>
          <w:lang w:bidi="ar-SY"/>
        </w:rPr>
        <w:t>811</w:t>
      </w:r>
      <w:r>
        <w:rPr>
          <w:rtl/>
          <w:lang w:bidi="ar-EG"/>
        </w:rPr>
        <w:t>:</w:t>
      </w:r>
    </w:p>
    <w:p w14:paraId="6318DE38" w14:textId="77777777" w:rsidR="0095436C" w:rsidRDefault="0095436C" w:rsidP="0095436C">
      <w:pPr>
        <w:rPr>
          <w:rtl/>
          <w:lang w:bidi="ar-EG"/>
        </w:rPr>
      </w:pPr>
      <w:r>
        <w:rPr>
          <w:i/>
          <w:iCs/>
          <w:rtl/>
          <w:lang w:bidi="ar-EG"/>
        </w:rPr>
        <w:t> أ )</w:t>
      </w:r>
      <w:r>
        <w:rPr>
          <w:rtl/>
          <w:lang w:bidi="ar-EG"/>
        </w:rPr>
        <w:tab/>
        <w:t xml:space="preserve">قرر أن يوصي المجلس بعقد مؤتمر عالمي للاتصالات الراديوية في عام </w:t>
      </w:r>
      <w:r>
        <w:rPr>
          <w:lang w:bidi="ar-SY"/>
        </w:rPr>
        <w:t>2023</w:t>
      </w:r>
      <w:r>
        <w:rPr>
          <w:rtl/>
          <w:lang w:bidi="ar-EG"/>
        </w:rPr>
        <w:t xml:space="preserve"> لمدة أقصاها أربعة أسابيع؛</w:t>
      </w:r>
    </w:p>
    <w:p w14:paraId="4C11F26B" w14:textId="77777777" w:rsidR="0095436C" w:rsidRDefault="0095436C" w:rsidP="0095436C">
      <w:pPr>
        <w:rPr>
          <w:rtl/>
          <w:lang w:bidi="ar-EG"/>
        </w:rPr>
      </w:pPr>
      <w:r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أوصى بجدول أعمال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، ودعا المجلس إلى وضع الصيغة النهائية لجدول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أعمال واتخاذ الترتيبات لعقد</w:t>
      </w:r>
      <w:r>
        <w:rPr>
          <w:rFonts w:hint="cs"/>
          <w:rtl/>
          <w:lang w:bidi="ar-EG"/>
        </w:rPr>
        <w:t xml:space="preserve"> </w:t>
      </w:r>
      <w:r w:rsidRPr="00692B6A">
        <w:rPr>
          <w:rtl/>
          <w:lang w:bidi="ar-EG"/>
        </w:rPr>
        <w:t xml:space="preserve">المؤتمر العالمي للاتصالات الراديوية </w:t>
      </w:r>
      <w:r>
        <w:rPr>
          <w:rFonts w:hint="cs"/>
          <w:rtl/>
          <w:lang w:bidi="ar-EG"/>
        </w:rPr>
        <w:t xml:space="preserve">لعام </w:t>
      </w:r>
      <w:r>
        <w:rPr>
          <w:lang w:val="en-CA" w:bidi="ar-EG"/>
        </w:rPr>
        <w:t>2023</w:t>
      </w:r>
      <w:r>
        <w:rPr>
          <w:rFonts w:hint="cs"/>
          <w:rtl/>
          <w:lang w:val="en-CA" w:bidi="ar-EG"/>
        </w:rPr>
        <w:t xml:space="preserve"> </w:t>
      </w:r>
      <w:r>
        <w:rPr>
          <w:lang w:val="en-CA" w:bidi="ar-EG"/>
        </w:rPr>
        <w:t>(WRC</w:t>
      </w:r>
      <w:r>
        <w:rPr>
          <w:lang w:val="en-CA" w:bidi="ar-EG"/>
        </w:rPr>
        <w:noBreakHyphen/>
        <w:t>23)</w:t>
      </w:r>
      <w:r>
        <w:rPr>
          <w:rtl/>
          <w:lang w:bidi="ar-EG"/>
        </w:rPr>
        <w:t xml:space="preserve"> والشروع بأسرع ما يمكن في المشاورات اللازمة مع الدول الأعضاء،</w:t>
      </w:r>
    </w:p>
    <w:p w14:paraId="678DD82C" w14:textId="77777777" w:rsidR="0095436C" w:rsidRDefault="0095436C" w:rsidP="0095436C">
      <w:pPr>
        <w:pStyle w:val="Call"/>
        <w:ind w:left="1584" w:hanging="792"/>
        <w:rPr>
          <w:rtl/>
          <w:lang w:bidi="ar-EG"/>
        </w:rPr>
      </w:pPr>
      <w:r>
        <w:rPr>
          <w:rFonts w:hint="cs"/>
          <w:rtl/>
          <w:lang w:bidi="ar-EG"/>
        </w:rPr>
        <w:t>وإذ يلاحظ كذلك</w:t>
      </w:r>
    </w:p>
    <w:p w14:paraId="47AB0001" w14:textId="77777777" w:rsidR="0095436C" w:rsidRPr="008D0DCE" w:rsidRDefault="0095436C" w:rsidP="0095436C">
      <w:pPr>
        <w:rPr>
          <w:spacing w:val="2"/>
          <w:rtl/>
          <w:lang w:bidi="ar-EG"/>
        </w:rPr>
      </w:pPr>
      <w:r w:rsidRPr="008D0DCE">
        <w:rPr>
          <w:rFonts w:hint="cs"/>
          <w:spacing w:val="2"/>
          <w:rtl/>
          <w:lang w:bidi="ar-EG"/>
        </w:rPr>
        <w:t xml:space="preserve">أن </w:t>
      </w:r>
      <w:r w:rsidRPr="008D0DCE">
        <w:rPr>
          <w:spacing w:val="2"/>
          <w:rtl/>
          <w:lang w:bidi="ar-EG"/>
        </w:rPr>
        <w:t>المجلس</w:t>
      </w:r>
      <w:r w:rsidRPr="008D0DCE">
        <w:rPr>
          <w:rFonts w:hint="cs"/>
          <w:spacing w:val="2"/>
          <w:rtl/>
          <w:lang w:bidi="ar-EG"/>
        </w:rPr>
        <w:t xml:space="preserve"> في قراره</w:t>
      </w:r>
      <w:r w:rsidRPr="008D0DCE">
        <w:rPr>
          <w:spacing w:val="2"/>
          <w:rtl/>
          <w:lang w:bidi="ar-EG"/>
        </w:rPr>
        <w:t xml:space="preserve"> </w:t>
      </w:r>
      <w:r w:rsidRPr="008D0DCE">
        <w:rPr>
          <w:spacing w:val="2"/>
          <w:lang w:bidi="ar-EG"/>
        </w:rPr>
        <w:t>1399</w:t>
      </w:r>
      <w:r w:rsidRPr="008D0DCE">
        <w:rPr>
          <w:spacing w:val="2"/>
          <w:rtl/>
          <w:lang w:bidi="ar-EG"/>
        </w:rPr>
        <w:t xml:space="preserve">، الذي حصل على موافقة الأغلبية المطلوبة من الدول الأعضاء في الاتحاد، </w:t>
      </w:r>
      <w:r w:rsidRPr="008D0DCE">
        <w:rPr>
          <w:rFonts w:hint="cs"/>
          <w:spacing w:val="2"/>
          <w:rtl/>
          <w:lang w:bidi="ar-EG"/>
        </w:rPr>
        <w:t xml:space="preserve">وضع </w:t>
      </w:r>
      <w:r w:rsidRPr="008D0DCE">
        <w:rPr>
          <w:spacing w:val="2"/>
          <w:rtl/>
          <w:lang w:bidi="ar-EG"/>
        </w:rPr>
        <w:t xml:space="preserve">جدول أعمال المؤتمر </w:t>
      </w:r>
      <w:r w:rsidRPr="008D0DCE">
        <w:rPr>
          <w:spacing w:val="2"/>
          <w:lang w:bidi="ar-EG"/>
        </w:rPr>
        <w:t>WRC</w:t>
      </w:r>
      <w:r>
        <w:rPr>
          <w:spacing w:val="2"/>
          <w:lang w:bidi="ar-EG"/>
        </w:rPr>
        <w:noBreakHyphen/>
      </w:r>
      <w:r w:rsidRPr="008D0DCE">
        <w:rPr>
          <w:spacing w:val="2"/>
          <w:lang w:bidi="ar-EG"/>
        </w:rPr>
        <w:t>23</w:t>
      </w:r>
      <w:r w:rsidRPr="008D0DCE">
        <w:rPr>
          <w:spacing w:val="2"/>
          <w:rtl/>
          <w:lang w:bidi="ar-EG"/>
        </w:rPr>
        <w:t>،</w:t>
      </w:r>
    </w:p>
    <w:p w14:paraId="062BEF0C" w14:textId="77777777" w:rsidR="0095436C" w:rsidRDefault="0095436C" w:rsidP="0095436C">
      <w:pPr>
        <w:pStyle w:val="Call"/>
        <w:ind w:left="1584" w:hanging="792"/>
        <w:rPr>
          <w:rtl/>
          <w:lang w:bidi="ar-EG"/>
        </w:rPr>
      </w:pPr>
      <w:r>
        <w:rPr>
          <w:rFonts w:hint="cs"/>
          <w:rtl/>
          <w:lang w:bidi="ar-EG"/>
        </w:rPr>
        <w:t>يقرر</w:t>
      </w:r>
    </w:p>
    <w:p w14:paraId="5E7E5A2D" w14:textId="77777777" w:rsidR="0095436C" w:rsidRPr="005E4861" w:rsidRDefault="0095436C" w:rsidP="0095436C">
      <w:pPr>
        <w:rPr>
          <w:rtl/>
          <w:lang w:bidi="ar-EG"/>
        </w:rPr>
      </w:pPr>
      <w:r w:rsidRPr="005E4861">
        <w:rPr>
          <w:spacing w:val="2"/>
          <w:rtl/>
          <w:lang w:bidi="ar-EG"/>
        </w:rPr>
        <w:t>أن</w:t>
      </w:r>
      <w:r w:rsidRPr="005E4861">
        <w:rPr>
          <w:rFonts w:hint="cs"/>
          <w:spacing w:val="2"/>
          <w:rtl/>
          <w:lang w:bidi="ar-EG"/>
        </w:rPr>
        <w:t xml:space="preserve"> </w:t>
      </w:r>
      <w:r w:rsidRPr="005E4861">
        <w:rPr>
          <w:spacing w:val="2"/>
          <w:rtl/>
          <w:lang w:bidi="ar-EG"/>
        </w:rPr>
        <w:t>ي</w:t>
      </w:r>
      <w:r w:rsidRPr="005E4861">
        <w:rPr>
          <w:rFonts w:hint="cs"/>
          <w:spacing w:val="2"/>
          <w:rtl/>
          <w:lang w:bidi="ar-EG"/>
        </w:rPr>
        <w:t>ُ</w:t>
      </w:r>
      <w:r w:rsidRPr="005E4861">
        <w:rPr>
          <w:spacing w:val="2"/>
          <w:rtl/>
          <w:lang w:bidi="ar-EG"/>
        </w:rPr>
        <w:t>عقد المؤتمر العالمي</w:t>
      </w:r>
      <w:r w:rsidRPr="005E4861">
        <w:rPr>
          <w:rFonts w:hint="cs"/>
          <w:spacing w:val="2"/>
          <w:rtl/>
          <w:lang w:bidi="ar-EG"/>
        </w:rPr>
        <w:t xml:space="preserve"> المقبل</w:t>
      </w:r>
      <w:r w:rsidRPr="005E4861">
        <w:rPr>
          <w:spacing w:val="2"/>
          <w:rtl/>
          <w:lang w:bidi="ar-EG"/>
        </w:rPr>
        <w:t xml:space="preserve"> للاتصالات الراديوية، </w:t>
      </w:r>
      <w:r w:rsidRPr="005E4861">
        <w:rPr>
          <w:rFonts w:hint="cs"/>
          <w:spacing w:val="2"/>
          <w:rtl/>
          <w:lang w:bidi="ar-EG"/>
        </w:rPr>
        <w:t>رهنا</w:t>
      </w:r>
      <w:r w:rsidRPr="005E4861">
        <w:rPr>
          <w:spacing w:val="2"/>
          <w:rtl/>
          <w:lang w:bidi="ar-EG"/>
        </w:rPr>
        <w:t xml:space="preserve">ً </w:t>
      </w:r>
      <w:r w:rsidRPr="005E4861">
        <w:rPr>
          <w:rFonts w:hint="cs"/>
          <w:spacing w:val="2"/>
          <w:rtl/>
          <w:lang w:bidi="ar-EG"/>
        </w:rPr>
        <w:t>ب</w:t>
      </w:r>
      <w:r w:rsidRPr="005E4861">
        <w:rPr>
          <w:spacing w:val="2"/>
          <w:rtl/>
          <w:lang w:bidi="ar-EG"/>
        </w:rPr>
        <w:t xml:space="preserve">موافقة </w:t>
      </w:r>
      <w:r w:rsidRPr="005E4861">
        <w:rPr>
          <w:rFonts w:hint="cs"/>
          <w:spacing w:val="2"/>
          <w:rtl/>
          <w:lang w:bidi="ar-EG"/>
        </w:rPr>
        <w:t>أغلبية</w:t>
      </w:r>
      <w:r w:rsidRPr="005E4861">
        <w:rPr>
          <w:spacing w:val="2"/>
          <w:rtl/>
          <w:lang w:bidi="ar-EG"/>
        </w:rPr>
        <w:t xml:space="preserve"> الدول الأعضاء في الاتحاد، في أبو ظبي أو دبي، </w:t>
      </w:r>
      <w:r w:rsidRPr="005E4861">
        <w:rPr>
          <w:rtl/>
          <w:lang w:bidi="ar-EG"/>
        </w:rPr>
        <w:t>الإمارات العربية المتحدة</w:t>
      </w:r>
      <w:r w:rsidRPr="005E4861">
        <w:rPr>
          <w:rFonts w:hint="cs"/>
          <w:rtl/>
          <w:lang w:bidi="ar-EG"/>
        </w:rPr>
        <w:t>،</w:t>
      </w:r>
      <w:r w:rsidRPr="005E4861">
        <w:rPr>
          <w:rtl/>
          <w:lang w:bidi="ar-EG"/>
        </w:rPr>
        <w:t xml:space="preserve"> من </w:t>
      </w:r>
      <w:r w:rsidRPr="005E4861">
        <w:rPr>
          <w:lang w:bidi="ar-EG"/>
        </w:rPr>
        <w:t>20</w:t>
      </w:r>
      <w:r w:rsidRPr="005E4861">
        <w:rPr>
          <w:rtl/>
          <w:lang w:bidi="ar-EG"/>
        </w:rPr>
        <w:t xml:space="preserve"> نوفمبر إلى </w:t>
      </w:r>
      <w:r w:rsidRPr="005E4861">
        <w:rPr>
          <w:lang w:bidi="ar-EG"/>
        </w:rPr>
        <w:t>15</w:t>
      </w:r>
      <w:r w:rsidRPr="005E4861">
        <w:rPr>
          <w:rtl/>
          <w:lang w:bidi="ar-EG"/>
        </w:rPr>
        <w:t xml:space="preserve"> ديسمبر </w:t>
      </w:r>
      <w:r w:rsidRPr="005E4861">
        <w:rPr>
          <w:lang w:bidi="ar-EG"/>
        </w:rPr>
        <w:t>2023</w:t>
      </w:r>
      <w:r w:rsidRPr="005E4861">
        <w:rPr>
          <w:rtl/>
          <w:lang w:bidi="ar-EG"/>
        </w:rPr>
        <w:t xml:space="preserve">، </w:t>
      </w:r>
      <w:r w:rsidRPr="005E4861">
        <w:rPr>
          <w:rFonts w:hint="cs"/>
          <w:rtl/>
          <w:lang w:bidi="ar-EG"/>
        </w:rPr>
        <w:t>وتُعقد قبله</w:t>
      </w:r>
      <w:r w:rsidRPr="005E4861">
        <w:rPr>
          <w:rtl/>
          <w:lang w:bidi="ar-EG"/>
        </w:rPr>
        <w:t xml:space="preserve"> جمعية الاتصالات الراديوية لعام </w:t>
      </w:r>
      <w:r w:rsidRPr="005E4861">
        <w:rPr>
          <w:lang w:bidi="ar-EG"/>
        </w:rPr>
        <w:t>2023</w:t>
      </w:r>
      <w:r w:rsidRPr="005E4861">
        <w:rPr>
          <w:rtl/>
          <w:lang w:bidi="ar-EG"/>
        </w:rPr>
        <w:t xml:space="preserve"> (</w:t>
      </w:r>
      <w:r w:rsidRPr="005E4861">
        <w:rPr>
          <w:lang w:bidi="ar-EG"/>
        </w:rPr>
        <w:t>RA</w:t>
      </w:r>
      <w:r>
        <w:rPr>
          <w:lang w:bidi="ar-EG"/>
        </w:rPr>
        <w:noBreakHyphen/>
      </w:r>
      <w:r w:rsidRPr="005E4861">
        <w:rPr>
          <w:lang w:bidi="ar-EG"/>
        </w:rPr>
        <w:t>23</w:t>
      </w:r>
      <w:r w:rsidRPr="005E4861">
        <w:rPr>
          <w:rtl/>
          <w:lang w:bidi="ar-EG"/>
        </w:rPr>
        <w:t xml:space="preserve">) من </w:t>
      </w:r>
      <w:r w:rsidRPr="005E4861">
        <w:rPr>
          <w:lang w:bidi="ar-EG"/>
        </w:rPr>
        <w:t>13</w:t>
      </w:r>
      <w:r w:rsidRPr="005E4861">
        <w:rPr>
          <w:rtl/>
          <w:lang w:bidi="ar-EG"/>
        </w:rPr>
        <w:t xml:space="preserve"> إلى </w:t>
      </w:r>
      <w:r w:rsidRPr="005E4861">
        <w:rPr>
          <w:lang w:bidi="ar-EG"/>
        </w:rPr>
        <w:t>17</w:t>
      </w:r>
      <w:r w:rsidRPr="005E4861">
        <w:rPr>
          <w:rtl/>
          <w:lang w:bidi="ar-EG"/>
        </w:rPr>
        <w:t xml:space="preserve"> نوفمبر </w:t>
      </w:r>
      <w:r w:rsidRPr="005E4861">
        <w:rPr>
          <w:lang w:bidi="ar-EG"/>
        </w:rPr>
        <w:t>2023</w:t>
      </w:r>
      <w:r w:rsidRPr="005E4861">
        <w:rPr>
          <w:rtl/>
          <w:lang w:bidi="ar-EG"/>
        </w:rPr>
        <w:t>،</w:t>
      </w:r>
    </w:p>
    <w:p w14:paraId="305660BE" w14:textId="77777777" w:rsidR="0095436C" w:rsidRDefault="0095436C" w:rsidP="0095436C">
      <w:pPr>
        <w:pStyle w:val="Call"/>
        <w:ind w:left="1584" w:hanging="792"/>
        <w:rPr>
          <w:rtl/>
          <w:lang w:bidi="ar-EG"/>
        </w:rPr>
      </w:pPr>
      <w:r w:rsidRPr="00E07AE3">
        <w:rPr>
          <w:rtl/>
          <w:lang w:bidi="ar-EG"/>
        </w:rPr>
        <w:t>يكلف الأمين العام</w:t>
      </w:r>
    </w:p>
    <w:p w14:paraId="7CCA1E2E" w14:textId="77777777" w:rsidR="0095436C" w:rsidRDefault="0095436C" w:rsidP="0095436C">
      <w:pPr>
        <w:rPr>
          <w:rtl/>
          <w:lang w:bidi="ar-EG"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E07AE3">
        <w:rPr>
          <w:rtl/>
        </w:rPr>
        <w:t xml:space="preserve">بإجراء مشاورة مع جميع الدول الأعضاء بشأن </w:t>
      </w:r>
      <w:r>
        <w:rPr>
          <w:rFonts w:hint="cs"/>
          <w:rtl/>
        </w:rPr>
        <w:t>الموعد</w:t>
      </w:r>
      <w:r w:rsidRPr="00E07AE3">
        <w:rPr>
          <w:rtl/>
        </w:rPr>
        <w:t xml:space="preserve"> والمكان المحدد</w:t>
      </w:r>
      <w:r>
        <w:rPr>
          <w:rFonts w:hint="cs"/>
          <w:rtl/>
        </w:rPr>
        <w:t xml:space="preserve">ين للجمعية </w:t>
      </w:r>
      <w:r>
        <w:t>RA</w:t>
      </w:r>
      <w:r>
        <w:noBreakHyphen/>
        <w:t>23</w:t>
      </w:r>
      <w:r>
        <w:rPr>
          <w:rFonts w:hint="cs"/>
          <w:rtl/>
          <w:lang w:bidi="ar-EG"/>
        </w:rPr>
        <w:t xml:space="preserve"> والمؤتمر </w:t>
      </w:r>
      <w:r>
        <w:rPr>
          <w:lang w:bidi="ar-EG"/>
        </w:rPr>
        <w:t>WRC</w:t>
      </w:r>
      <w:r>
        <w:rPr>
          <w:lang w:bidi="ar-EG"/>
        </w:rPr>
        <w:noBreakHyphen/>
        <w:t>23</w:t>
      </w:r>
      <w:r w:rsidRPr="00E07AE3">
        <w:rPr>
          <w:rtl/>
        </w:rPr>
        <w:t>؛</w:t>
      </w:r>
    </w:p>
    <w:p w14:paraId="70F4BDA6" w14:textId="77777777" w:rsidR="0095436C" w:rsidRPr="00FD564B" w:rsidRDefault="0095436C" w:rsidP="0095436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Pr="00E07AE3">
        <w:rPr>
          <w:rtl/>
        </w:rPr>
        <w:t>باتخاذ جميع الترتيبات اللازمة، بالاتفاق مع مدير مكتب الاتصالات الراديوية، من أجل عقد المؤتمر</w:t>
      </w:r>
      <w:r>
        <w:rPr>
          <w:rFonts w:hint="cs"/>
          <w:rtl/>
        </w:rPr>
        <w:t>.</w:t>
      </w:r>
    </w:p>
    <w:p w14:paraId="6296AADD" w14:textId="77777777" w:rsidR="00EF2DE0" w:rsidRDefault="00EF2DE0" w:rsidP="00EF2DE0">
      <w:pPr>
        <w:spacing w:before="600"/>
        <w:jc w:val="center"/>
        <w:rPr>
          <w:rtl/>
          <w:lang w:bidi="ar-EG"/>
        </w:rPr>
      </w:pPr>
      <w:r w:rsidRPr="00EF2DE0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F2DE0" w:rsidSect="006C3242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2F2D" w14:textId="77777777" w:rsidR="000F6A17" w:rsidRDefault="000F6A17" w:rsidP="006C3242">
      <w:pPr>
        <w:spacing w:before="0" w:line="240" w:lineRule="auto"/>
      </w:pPr>
      <w:r>
        <w:separator/>
      </w:r>
    </w:p>
  </w:endnote>
  <w:endnote w:type="continuationSeparator" w:id="0">
    <w:p w14:paraId="784274FD" w14:textId="77777777" w:rsidR="000F6A17" w:rsidRDefault="000F6A1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F72C" w14:textId="7C9B2ED8" w:rsidR="006C3242" w:rsidRPr="008A7DF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7A40" w14:textId="77777777" w:rsidR="00103BEF" w:rsidRPr="00103BEF" w:rsidRDefault="00103BEF" w:rsidP="00103BEF">
    <w:pPr>
      <w:tabs>
        <w:tab w:val="clear" w:pos="794"/>
        <w:tab w:val="center" w:pos="4153"/>
        <w:tab w:val="right" w:pos="8306"/>
      </w:tabs>
      <w:bidi w:val="0"/>
      <w:spacing w:line="240" w:lineRule="auto"/>
      <w:jc w:val="center"/>
      <w:rPr>
        <w:rFonts w:ascii="Calibri" w:eastAsia="Times New Roman" w:hAnsi="Calibri" w:cs="Calibri"/>
        <w:color w:val="0070C0"/>
        <w:sz w:val="18"/>
        <w:szCs w:val="18"/>
        <w:lang w:val="en-GB" w:eastAsia="en-US"/>
      </w:rPr>
    </w:pP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International Telecommunication Union • Place des Nations • CH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noBreakHyphen/>
      <w:t xml:space="preserve">1211 Geneva 20 • Switzerland 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br/>
      <w:t>Tel: +41 22 730 5111 • Fax: +41 22 733 7256</w:t>
    </w:r>
    <w:r w:rsidRPr="00103BEF">
      <w:rPr>
        <w:rFonts w:ascii="Calibri" w:eastAsia="Times New Roman" w:hAnsi="Calibri" w:cs="Calibri"/>
        <w:color w:val="0070C0"/>
        <w:sz w:val="18"/>
        <w:szCs w:val="18"/>
        <w:lang w:eastAsia="en-US" w:bidi="ar-EG"/>
      </w:rPr>
      <w:t xml:space="preserve"> 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• E-mail: </w:t>
    </w:r>
    <w:hyperlink r:id="rId1" w:history="1">
      <w:r w:rsidRPr="00103BEF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03BEF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www.itu.int</w:t>
      </w:r>
    </w:hyperlink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5209" w14:textId="77777777" w:rsidR="000F6A17" w:rsidRDefault="000F6A17" w:rsidP="006C3242">
      <w:pPr>
        <w:spacing w:before="0" w:line="240" w:lineRule="auto"/>
      </w:pPr>
      <w:r>
        <w:separator/>
      </w:r>
    </w:p>
  </w:footnote>
  <w:footnote w:type="continuationSeparator" w:id="0">
    <w:p w14:paraId="211CAB8D" w14:textId="77777777" w:rsidR="000F6A17" w:rsidRDefault="000F6A17" w:rsidP="006C3242">
      <w:pPr>
        <w:spacing w:before="0" w:line="240" w:lineRule="auto"/>
      </w:pPr>
      <w:r>
        <w:continuationSeparator/>
      </w:r>
    </w:p>
  </w:footnote>
  <w:footnote w:id="1">
    <w:p w14:paraId="0C552127" w14:textId="768C5410" w:rsidR="00CB7530" w:rsidRPr="00F90FAB" w:rsidRDefault="00CB7530" w:rsidP="00CB7530">
      <w:pPr>
        <w:pStyle w:val="FootnoteText"/>
        <w:tabs>
          <w:tab w:val="clear" w:pos="794"/>
          <w:tab w:val="left" w:pos="284"/>
        </w:tabs>
        <w:ind w:left="284" w:hanging="284"/>
        <w:rPr>
          <w:sz w:val="18"/>
          <w:szCs w:val="18"/>
        </w:rPr>
      </w:pPr>
      <w:bookmarkStart w:id="0" w:name="_Hlk41570497"/>
      <w:bookmarkStart w:id="1" w:name="_Hlk41570498"/>
      <w:r w:rsidRPr="00F90FAB">
        <w:rPr>
          <w:rStyle w:val="FootnoteReference"/>
          <w:rtl/>
        </w:rPr>
        <w:t>*</w:t>
      </w:r>
      <w:r w:rsidRPr="00F90FAB">
        <w:rPr>
          <w:sz w:val="18"/>
          <w:szCs w:val="18"/>
          <w:rtl/>
        </w:rPr>
        <w:tab/>
      </w:r>
      <w:bookmarkEnd w:id="0"/>
      <w:bookmarkEnd w:id="1"/>
      <w:r w:rsidRPr="00F90FAB">
        <w:rPr>
          <w:rFonts w:hint="cs"/>
          <w:b/>
          <w:bCs/>
          <w:i/>
          <w:iCs/>
          <w:sz w:val="18"/>
          <w:szCs w:val="18"/>
          <w:rtl/>
          <w:lang w:bidi="ar-EG"/>
        </w:rPr>
        <w:t>الأداة الإلكترونية</w:t>
      </w:r>
      <w:r w:rsidRPr="00F90FAB">
        <w:rPr>
          <w:rFonts w:hint="cs"/>
          <w:sz w:val="18"/>
          <w:szCs w:val="18"/>
          <w:rtl/>
          <w:lang w:bidi="ar-EG"/>
        </w:rPr>
        <w:t xml:space="preserve">: </w:t>
      </w:r>
      <w:r>
        <w:rPr>
          <w:rFonts w:hint="cs"/>
          <w:sz w:val="18"/>
          <w:szCs w:val="18"/>
          <w:rtl/>
          <w:lang w:bidi="ar-EG"/>
        </w:rPr>
        <w:t>يمكن لجهة الاتصال الخاصة بكل إدارة النفاذ مباشرةً إلى الأداة الإلكترونية باستخدام حساب المستعمل لدى</w:t>
      </w:r>
      <w:r w:rsidRPr="001D6D3D">
        <w:rPr>
          <w:sz w:val="18"/>
          <w:szCs w:val="18"/>
          <w:rtl/>
          <w:lang w:bidi="ar-EG"/>
        </w:rPr>
        <w:t xml:space="preserve"> الاتحاد</w:t>
      </w:r>
      <w:r>
        <w:rPr>
          <w:rFonts w:hint="cs"/>
          <w:sz w:val="18"/>
          <w:szCs w:val="18"/>
          <w:rtl/>
          <w:lang w:bidi="ar-EG"/>
        </w:rPr>
        <w:t xml:space="preserve"> الخاص بها</w:t>
      </w:r>
      <w:r w:rsidRPr="001D6D3D">
        <w:rPr>
          <w:sz w:val="18"/>
          <w:szCs w:val="18"/>
          <w:rtl/>
          <w:lang w:bidi="ar-EG"/>
        </w:rPr>
        <w:t xml:space="preserve"> مع </w:t>
      </w:r>
      <w:r>
        <w:rPr>
          <w:rFonts w:hint="cs"/>
          <w:sz w:val="18"/>
          <w:szCs w:val="18"/>
          <w:rtl/>
          <w:lang w:bidi="ar-EG"/>
        </w:rPr>
        <w:t xml:space="preserve">تفاصيل </w:t>
      </w:r>
      <w:r w:rsidRPr="001D6D3D">
        <w:rPr>
          <w:sz w:val="18"/>
          <w:szCs w:val="18"/>
          <w:rtl/>
          <w:lang w:bidi="ar-EG"/>
        </w:rPr>
        <w:t>النفاذ إلى خدمة تبادل معلومات الاتصالات</w:t>
      </w:r>
      <w:r>
        <w:rPr>
          <w:rFonts w:hint="cs"/>
          <w:sz w:val="18"/>
          <w:szCs w:val="18"/>
          <w:rtl/>
          <w:lang w:bidi="ar-EG"/>
        </w:rPr>
        <w:t xml:space="preserve"> </w:t>
      </w:r>
      <w:r w:rsidRPr="001D6D3D">
        <w:rPr>
          <w:sz w:val="18"/>
          <w:szCs w:val="18"/>
          <w:lang w:bidi="ar-EG"/>
        </w:rPr>
        <w:t>(TIES)</w:t>
      </w:r>
      <w:r>
        <w:rPr>
          <w:rFonts w:hint="cs"/>
          <w:sz w:val="18"/>
          <w:szCs w:val="18"/>
          <w:rtl/>
          <w:lang w:bidi="ar-EG"/>
        </w:rPr>
        <w:t xml:space="preserve"> (اسم المستخدم وكلمة المرور). وتُدعى جهة الاتصال الخاصة بالإدارة التي ترغب في تعيين شخص </w:t>
      </w:r>
      <w:r w:rsidR="00732902">
        <w:rPr>
          <w:rFonts w:hint="cs"/>
          <w:sz w:val="18"/>
          <w:szCs w:val="18"/>
          <w:rtl/>
        </w:rPr>
        <w:t>آ</w:t>
      </w:r>
      <w:r>
        <w:rPr>
          <w:rFonts w:hint="cs"/>
          <w:sz w:val="18"/>
          <w:szCs w:val="18"/>
          <w:rtl/>
          <w:lang w:bidi="ar-EG"/>
        </w:rPr>
        <w:t xml:space="preserve">خر للرد على المشاورة من خلال الأداة الإلكترونية إلى إبلاغ الاتحاد عن طريق العنوان </w:t>
      </w:r>
      <w:hyperlink r:id="rId1" w:history="1">
        <w:r w:rsidRPr="000C604D">
          <w:rPr>
            <w:rStyle w:val="Hyperlink"/>
            <w:sz w:val="18"/>
            <w:szCs w:val="18"/>
            <w:lang w:bidi="ar-EG"/>
          </w:rPr>
          <w:t>memberstates@itu.int</w:t>
        </w:r>
      </w:hyperlink>
      <w:r>
        <w:rPr>
          <w:rFonts w:hint="cs"/>
          <w:sz w:val="18"/>
          <w:szCs w:val="18"/>
          <w:rtl/>
          <w:lang w:bidi="ar-EG"/>
        </w:rPr>
        <w:t>، مع تقديم اسم المستخدم لهذا الشخص المعين.</w:t>
      </w:r>
      <w:r>
        <w:rPr>
          <w:rFonts w:hint="cs"/>
          <w:sz w:val="18"/>
          <w:szCs w:val="18"/>
          <w:rtl/>
        </w:rPr>
        <w:t xml:space="preserve"> ويرجى ملاحظة أن الأداة الإلكترونية متوفرة باللغة الإنكليزية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750A" w14:textId="77777777" w:rsidR="00447F32" w:rsidRPr="00447F32" w:rsidRDefault="00103BE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93C2" w14:textId="77777777" w:rsidR="00103BEF" w:rsidRDefault="00103BEF" w:rsidP="00103BEF">
    <w:pPr>
      <w:pStyle w:val="Header"/>
      <w:spacing w:before="120" w:after="120"/>
      <w:jc w:val="center"/>
    </w:pPr>
    <w:r>
      <w:rPr>
        <w:noProof/>
      </w:rPr>
      <w:drawing>
        <wp:inline distT="0" distB="0" distL="0" distR="0" wp14:anchorId="3806F46A" wp14:editId="7DDB6643">
          <wp:extent cx="713105" cy="7562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0"/>
    <w:rsid w:val="00035A07"/>
    <w:rsid w:val="00047428"/>
    <w:rsid w:val="00053C5E"/>
    <w:rsid w:val="0006468A"/>
    <w:rsid w:val="00090574"/>
    <w:rsid w:val="000C1C0E"/>
    <w:rsid w:val="000C2758"/>
    <w:rsid w:val="000C548A"/>
    <w:rsid w:val="000F6A17"/>
    <w:rsid w:val="00103BEF"/>
    <w:rsid w:val="001C0169"/>
    <w:rsid w:val="001D1D50"/>
    <w:rsid w:val="001D6745"/>
    <w:rsid w:val="001E446E"/>
    <w:rsid w:val="001F522E"/>
    <w:rsid w:val="00206907"/>
    <w:rsid w:val="002154EE"/>
    <w:rsid w:val="002276D2"/>
    <w:rsid w:val="0023283D"/>
    <w:rsid w:val="00252B44"/>
    <w:rsid w:val="0026373E"/>
    <w:rsid w:val="00271C43"/>
    <w:rsid w:val="00290728"/>
    <w:rsid w:val="002978F4"/>
    <w:rsid w:val="002A27D4"/>
    <w:rsid w:val="002B028D"/>
    <w:rsid w:val="002B32F5"/>
    <w:rsid w:val="002E6541"/>
    <w:rsid w:val="002F149E"/>
    <w:rsid w:val="00300297"/>
    <w:rsid w:val="00313222"/>
    <w:rsid w:val="00334924"/>
    <w:rsid w:val="003409BC"/>
    <w:rsid w:val="00357185"/>
    <w:rsid w:val="00383829"/>
    <w:rsid w:val="003C5A51"/>
    <w:rsid w:val="003F4A0C"/>
    <w:rsid w:val="003F4B29"/>
    <w:rsid w:val="0042686F"/>
    <w:rsid w:val="004317D8"/>
    <w:rsid w:val="00434183"/>
    <w:rsid w:val="004430EB"/>
    <w:rsid w:val="00443869"/>
    <w:rsid w:val="00447F32"/>
    <w:rsid w:val="004601FB"/>
    <w:rsid w:val="004745F4"/>
    <w:rsid w:val="004E11DC"/>
    <w:rsid w:val="004E3DB4"/>
    <w:rsid w:val="004E491D"/>
    <w:rsid w:val="00513F37"/>
    <w:rsid w:val="00525DDD"/>
    <w:rsid w:val="00532515"/>
    <w:rsid w:val="005409AC"/>
    <w:rsid w:val="00541DE6"/>
    <w:rsid w:val="0055516A"/>
    <w:rsid w:val="0058491B"/>
    <w:rsid w:val="00592EA5"/>
    <w:rsid w:val="005A3170"/>
    <w:rsid w:val="00606D3F"/>
    <w:rsid w:val="006448A3"/>
    <w:rsid w:val="00663E01"/>
    <w:rsid w:val="0066575B"/>
    <w:rsid w:val="00677396"/>
    <w:rsid w:val="00686945"/>
    <w:rsid w:val="0069200F"/>
    <w:rsid w:val="006A65CB"/>
    <w:rsid w:val="006B516E"/>
    <w:rsid w:val="006C3242"/>
    <w:rsid w:val="006C7CC0"/>
    <w:rsid w:val="006F63F7"/>
    <w:rsid w:val="00701E17"/>
    <w:rsid w:val="007025C7"/>
    <w:rsid w:val="00706D7A"/>
    <w:rsid w:val="00722DC9"/>
    <w:rsid w:val="00722F0D"/>
    <w:rsid w:val="00732902"/>
    <w:rsid w:val="0074420E"/>
    <w:rsid w:val="00783E26"/>
    <w:rsid w:val="007B08A0"/>
    <w:rsid w:val="007B08D5"/>
    <w:rsid w:val="007C2600"/>
    <w:rsid w:val="007C3BC7"/>
    <w:rsid w:val="007C3BCD"/>
    <w:rsid w:val="007D4ACF"/>
    <w:rsid w:val="007F0787"/>
    <w:rsid w:val="00801E15"/>
    <w:rsid w:val="00807EFD"/>
    <w:rsid w:val="00810B7B"/>
    <w:rsid w:val="008204D2"/>
    <w:rsid w:val="008232E5"/>
    <w:rsid w:val="0082358A"/>
    <w:rsid w:val="008235CD"/>
    <w:rsid w:val="008247DE"/>
    <w:rsid w:val="00840B10"/>
    <w:rsid w:val="008513CB"/>
    <w:rsid w:val="0087177D"/>
    <w:rsid w:val="008A7DFF"/>
    <w:rsid w:val="008A7F84"/>
    <w:rsid w:val="008E5107"/>
    <w:rsid w:val="008E75A1"/>
    <w:rsid w:val="0091702E"/>
    <w:rsid w:val="00923B0C"/>
    <w:rsid w:val="00937811"/>
    <w:rsid w:val="0094021C"/>
    <w:rsid w:val="00952F86"/>
    <w:rsid w:val="0095436C"/>
    <w:rsid w:val="00982B28"/>
    <w:rsid w:val="009D313F"/>
    <w:rsid w:val="009D452D"/>
    <w:rsid w:val="00A063BB"/>
    <w:rsid w:val="00A340CC"/>
    <w:rsid w:val="00A47A5A"/>
    <w:rsid w:val="00A64652"/>
    <w:rsid w:val="00A6683B"/>
    <w:rsid w:val="00A7780B"/>
    <w:rsid w:val="00A97F94"/>
    <w:rsid w:val="00AA03BF"/>
    <w:rsid w:val="00AA7EA2"/>
    <w:rsid w:val="00AC21DD"/>
    <w:rsid w:val="00B03099"/>
    <w:rsid w:val="00B05BC8"/>
    <w:rsid w:val="00B204E4"/>
    <w:rsid w:val="00B3235B"/>
    <w:rsid w:val="00B54895"/>
    <w:rsid w:val="00B64B47"/>
    <w:rsid w:val="00BD4387"/>
    <w:rsid w:val="00C002DE"/>
    <w:rsid w:val="00C53BF8"/>
    <w:rsid w:val="00C64F89"/>
    <w:rsid w:val="00C66157"/>
    <w:rsid w:val="00C674FE"/>
    <w:rsid w:val="00C67501"/>
    <w:rsid w:val="00C75633"/>
    <w:rsid w:val="00CB7530"/>
    <w:rsid w:val="00CE2EE1"/>
    <w:rsid w:val="00CE3349"/>
    <w:rsid w:val="00CE36E5"/>
    <w:rsid w:val="00CF27F5"/>
    <w:rsid w:val="00CF3FFD"/>
    <w:rsid w:val="00D00FA6"/>
    <w:rsid w:val="00D10CCF"/>
    <w:rsid w:val="00D13FFF"/>
    <w:rsid w:val="00D75907"/>
    <w:rsid w:val="00D77D0F"/>
    <w:rsid w:val="00D81CF3"/>
    <w:rsid w:val="00D928F6"/>
    <w:rsid w:val="00DA1CF0"/>
    <w:rsid w:val="00DC1E02"/>
    <w:rsid w:val="00DC24B4"/>
    <w:rsid w:val="00DC5FB0"/>
    <w:rsid w:val="00DF16DC"/>
    <w:rsid w:val="00DF65FE"/>
    <w:rsid w:val="00E45211"/>
    <w:rsid w:val="00E473C5"/>
    <w:rsid w:val="00E7632D"/>
    <w:rsid w:val="00E801C8"/>
    <w:rsid w:val="00E92863"/>
    <w:rsid w:val="00EA7C66"/>
    <w:rsid w:val="00EB796D"/>
    <w:rsid w:val="00EF2DE0"/>
    <w:rsid w:val="00F058DC"/>
    <w:rsid w:val="00F24FC4"/>
    <w:rsid w:val="00F2676C"/>
    <w:rsid w:val="00F369F2"/>
    <w:rsid w:val="00F84366"/>
    <w:rsid w:val="00F85089"/>
    <w:rsid w:val="00F974C5"/>
    <w:rsid w:val="00F975EF"/>
    <w:rsid w:val="00FA6F46"/>
    <w:rsid w:val="00FE5872"/>
    <w:rsid w:val="00FE7FCA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569531"/>
  <w15:chartTrackingRefBased/>
  <w15:docId w15:val="{45467C65-10CD-40A1-84E3-7159460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7530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95436C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436C"/>
    <w:rPr>
      <w:rFonts w:ascii="Dubai" w:hAnsi="Dubai" w:cs="Dubai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D81CF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32902"/>
    <w:pPr>
      <w:spacing w:after="0" w:line="240" w:lineRule="auto"/>
    </w:pPr>
    <w:rPr>
      <w:rFonts w:ascii="Dubai" w:hAnsi="Dubai" w:cs="Dubai"/>
    </w:rPr>
  </w:style>
  <w:style w:type="character" w:styleId="CommentReference">
    <w:name w:val="annotation reference"/>
    <w:basedOn w:val="DefaultParagraphFont"/>
    <w:uiPriority w:val="99"/>
    <w:semiHidden/>
    <w:unhideWhenUsed/>
    <w:rsid w:val="00B32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35B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35B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DM-CIR-0101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online/mm-new/scripts/s/gensel8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7/en" TargetMode="External"/><Relationship Id="rId14" Type="http://schemas.openxmlformats.org/officeDocument/2006/relationships/hyperlink" Target="https://www.itu.int/online/mm-new/scripts/s/gensel8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286-AB80-492B-A546-0F867D2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Diallo, Maywenn</cp:lastModifiedBy>
  <cp:revision>2</cp:revision>
  <dcterms:created xsi:type="dcterms:W3CDTF">2021-09-14T07:30:00Z</dcterms:created>
  <dcterms:modified xsi:type="dcterms:W3CDTF">2021-09-14T07:30:00Z</dcterms:modified>
</cp:coreProperties>
</file>