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067CF" w14:paraId="66B2790C" w14:textId="77777777">
        <w:trPr>
          <w:cantSplit/>
        </w:trPr>
        <w:tc>
          <w:tcPr>
            <w:tcW w:w="6911" w:type="dxa"/>
          </w:tcPr>
          <w:p w14:paraId="61837933" w14:textId="77777777" w:rsidR="00BC7BC0" w:rsidRPr="005067CF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067C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067C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5067C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067C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5067CF">
              <w:rPr>
                <w:b/>
                <w:bCs/>
                <w:szCs w:val="22"/>
                <w:lang w:val="ru-RU"/>
              </w:rPr>
              <w:t>Женева</w:t>
            </w:r>
            <w:r w:rsidR="00225368" w:rsidRPr="005067CF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5067CF">
              <w:rPr>
                <w:b/>
                <w:bCs/>
                <w:szCs w:val="22"/>
                <w:lang w:val="ru-RU"/>
              </w:rPr>
              <w:t>21</w:t>
            </w:r>
            <w:r w:rsidR="005B3DEC" w:rsidRPr="005067CF">
              <w:rPr>
                <w:b/>
                <w:bCs/>
                <w:szCs w:val="22"/>
                <w:lang w:val="ru-RU"/>
              </w:rPr>
              <w:t>–</w:t>
            </w:r>
            <w:r w:rsidR="00005BE0" w:rsidRPr="005067CF">
              <w:rPr>
                <w:b/>
                <w:bCs/>
                <w:szCs w:val="22"/>
                <w:lang w:val="ru-RU"/>
              </w:rPr>
              <w:t>31</w:t>
            </w:r>
            <w:r w:rsidR="00005BE0" w:rsidRPr="005067CF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5067CF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5067CF">
              <w:rPr>
                <w:b/>
                <w:bCs/>
                <w:szCs w:val="22"/>
                <w:lang w:val="ru-RU"/>
              </w:rPr>
              <w:t>20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005BE0" w:rsidRPr="005067CF">
              <w:rPr>
                <w:b/>
                <w:bCs/>
                <w:szCs w:val="22"/>
                <w:lang w:val="ru-RU"/>
              </w:rPr>
              <w:t>2</w:t>
            </w:r>
            <w:r w:rsidR="00225368" w:rsidRPr="005067C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BCD86A1" w14:textId="77777777" w:rsidR="00BC7BC0" w:rsidRPr="005067CF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067CF">
              <w:rPr>
                <w:noProof/>
                <w:lang w:val="en-US"/>
              </w:rPr>
              <w:drawing>
                <wp:inline distT="0" distB="0" distL="0" distR="0" wp14:anchorId="576B1397" wp14:editId="41DB5A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067CF" w14:paraId="774E754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DAA1CA" w14:textId="77777777" w:rsidR="00BC7BC0" w:rsidRPr="005067C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7DB9D1" w14:textId="77777777" w:rsidR="00BC7BC0" w:rsidRPr="005067C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067CF" w14:paraId="5F8816F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F6AD71" w14:textId="77777777" w:rsidR="00BC7BC0" w:rsidRPr="005067C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6890CE" w14:textId="77777777" w:rsidR="00BC7BC0" w:rsidRPr="005067C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E56F6" w14:paraId="0FB0397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2E6ADF9" w14:textId="65105457" w:rsidR="00BC7BC0" w:rsidRPr="005067C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ACD690" w14:textId="49738B02" w:rsidR="00BC7BC0" w:rsidRPr="005067CF" w:rsidRDefault="008E56F6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624D75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5067CF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5067CF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005BE0" w:rsidRPr="005067CF">
              <w:rPr>
                <w:b/>
                <w:bCs/>
                <w:szCs w:val="22"/>
                <w:lang w:val="ru-RU"/>
              </w:rPr>
              <w:t>2</w:t>
            </w:r>
            <w:r w:rsidR="00BC7BC0" w:rsidRPr="005067CF">
              <w:rPr>
                <w:b/>
                <w:bCs/>
                <w:szCs w:val="22"/>
                <w:lang w:val="ru-RU"/>
              </w:rPr>
              <w:t>/</w:t>
            </w:r>
            <w:r w:rsidR="00225599" w:rsidRPr="005067CF">
              <w:rPr>
                <w:b/>
                <w:bCs/>
                <w:szCs w:val="22"/>
                <w:lang w:val="ru-RU"/>
              </w:rPr>
              <w:t>1</w:t>
            </w:r>
            <w:r w:rsidR="00BC7BC0" w:rsidRPr="005067C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E56F6" w14:paraId="08C2510B" w14:textId="77777777">
        <w:trPr>
          <w:cantSplit/>
          <w:trHeight w:val="23"/>
        </w:trPr>
        <w:tc>
          <w:tcPr>
            <w:tcW w:w="6911" w:type="dxa"/>
            <w:vMerge/>
          </w:tcPr>
          <w:p w14:paraId="769A65D2" w14:textId="77777777" w:rsidR="00BC7BC0" w:rsidRPr="005067C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411B55" w14:textId="0EE4D45F" w:rsidR="00BC7BC0" w:rsidRPr="005067CF" w:rsidRDefault="00E43F43" w:rsidP="008E56F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67CF">
              <w:rPr>
                <w:b/>
                <w:bCs/>
                <w:szCs w:val="22"/>
                <w:lang w:val="ru-RU"/>
              </w:rPr>
              <w:t>1</w:t>
            </w:r>
            <w:r w:rsidR="00624D75">
              <w:rPr>
                <w:b/>
                <w:bCs/>
                <w:szCs w:val="22"/>
                <w:lang w:val="en-US"/>
              </w:rPr>
              <w:t>8</w:t>
            </w:r>
            <w:r w:rsidR="00225599" w:rsidRPr="005067CF">
              <w:rPr>
                <w:b/>
                <w:bCs/>
                <w:szCs w:val="22"/>
                <w:lang w:val="ru-RU"/>
              </w:rPr>
              <w:t xml:space="preserve"> </w:t>
            </w:r>
            <w:r w:rsidR="008E56F6">
              <w:rPr>
                <w:b/>
                <w:bCs/>
                <w:szCs w:val="22"/>
                <w:lang w:val="ru-RU"/>
              </w:rPr>
              <w:t>марта</w:t>
            </w:r>
            <w:r w:rsidRPr="005067C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067CF">
              <w:rPr>
                <w:b/>
                <w:bCs/>
                <w:szCs w:val="22"/>
                <w:lang w:val="ru-RU"/>
              </w:rPr>
              <w:t>20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225599" w:rsidRPr="005067CF">
              <w:rPr>
                <w:b/>
                <w:bCs/>
                <w:szCs w:val="22"/>
                <w:lang w:val="ru-RU"/>
              </w:rPr>
              <w:t>2</w:t>
            </w:r>
            <w:r w:rsidR="00BC7BC0" w:rsidRPr="005067C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56F6" w14:paraId="49D2803B" w14:textId="77777777">
        <w:trPr>
          <w:cantSplit/>
          <w:trHeight w:val="23"/>
        </w:trPr>
        <w:tc>
          <w:tcPr>
            <w:tcW w:w="6911" w:type="dxa"/>
            <w:vMerge/>
          </w:tcPr>
          <w:p w14:paraId="21ABB936" w14:textId="77777777" w:rsidR="00BC7BC0" w:rsidRPr="005067C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3ED1885" w14:textId="77777777" w:rsidR="00BC7BC0" w:rsidRPr="005067C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67C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E56F6" w14:paraId="08D71E2D" w14:textId="77777777">
        <w:trPr>
          <w:cantSplit/>
        </w:trPr>
        <w:tc>
          <w:tcPr>
            <w:tcW w:w="10031" w:type="dxa"/>
            <w:gridSpan w:val="2"/>
          </w:tcPr>
          <w:p w14:paraId="2B8E3013" w14:textId="6C15C744" w:rsidR="00BC7BC0" w:rsidRPr="005067CF" w:rsidRDefault="00225599" w:rsidP="00CE0C3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067CF">
              <w:rPr>
                <w:lang w:val="ru-RU"/>
              </w:rPr>
              <w:t xml:space="preserve">Отчет </w:t>
            </w:r>
            <w:r w:rsidR="00E43F43" w:rsidRPr="005067CF">
              <w:rPr>
                <w:lang w:val="ru-RU"/>
              </w:rPr>
              <w:t>Генерального секретаря</w:t>
            </w:r>
          </w:p>
        </w:tc>
      </w:tr>
      <w:tr w:rsidR="00BC7BC0" w:rsidRPr="004862AC" w14:paraId="765FDEB8" w14:textId="77777777">
        <w:trPr>
          <w:cantSplit/>
        </w:trPr>
        <w:tc>
          <w:tcPr>
            <w:tcW w:w="10031" w:type="dxa"/>
            <w:gridSpan w:val="2"/>
          </w:tcPr>
          <w:p w14:paraId="3FAD4C96" w14:textId="6FB1C193" w:rsidR="00BC7BC0" w:rsidRPr="005067CF" w:rsidRDefault="00E43F4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067CF">
              <w:rPr>
                <w:szCs w:val="22"/>
                <w:lang w:val="ru-RU"/>
              </w:rPr>
              <w:t>проект повестки дня сессии Совета 2022 года</w:t>
            </w:r>
          </w:p>
        </w:tc>
      </w:tr>
      <w:bookmarkEnd w:id="2"/>
    </w:tbl>
    <w:p w14:paraId="56F03CF1" w14:textId="18AF524B" w:rsidR="002D2F57" w:rsidRPr="005067CF" w:rsidRDefault="002D2F57" w:rsidP="00E43F43">
      <w:pPr>
        <w:rPr>
          <w:lang w:val="ru-RU"/>
        </w:rPr>
      </w:pPr>
    </w:p>
    <w:tbl>
      <w:tblPr>
        <w:tblW w:w="9645" w:type="dxa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7226"/>
        <w:gridCol w:w="1423"/>
      </w:tblGrid>
      <w:tr w:rsidR="001044EB" w:rsidRPr="005067CF" w14:paraId="0878268B" w14:textId="3CCBFA35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4C156C88" w14:textId="77777777" w:rsidR="001044EB" w:rsidRPr="005067CF" w:rsidRDefault="001044EB" w:rsidP="001A03AF">
            <w:pPr>
              <w:tabs>
                <w:tab w:val="left" w:pos="460"/>
                <w:tab w:val="left" w:pos="911"/>
              </w:tabs>
              <w:spacing w:before="80" w:after="8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CF18495" w14:textId="77777777" w:rsidR="001044EB" w:rsidRPr="005067CF" w:rsidRDefault="001044EB" w:rsidP="001A03AF">
            <w:pPr>
              <w:tabs>
                <w:tab w:val="left" w:pos="454"/>
              </w:tabs>
              <w:spacing w:before="80" w:after="8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Общая политика, стратегия и планирование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4A8E7B" w14:textId="6711678F" w:rsidR="001044EB" w:rsidRPr="005067CF" w:rsidRDefault="001044EB" w:rsidP="004C7DF7">
            <w:pPr>
              <w:tabs>
                <w:tab w:val="left" w:pos="454"/>
              </w:tabs>
              <w:spacing w:before="80" w:after="8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Документ</w:t>
            </w:r>
          </w:p>
        </w:tc>
      </w:tr>
      <w:tr w:rsidR="00D836A1" w:rsidRPr="005067CF" w14:paraId="43A6C1D0" w14:textId="5F48EC9C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46B50E1" w14:textId="77777777" w:rsidR="00D836A1" w:rsidRPr="005067CF" w:rsidRDefault="00D836A1" w:rsidP="001A03AF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40A8BED" w14:textId="2769155D" w:rsidR="00D836A1" w:rsidRPr="005067CF" w:rsidRDefault="00D836A1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результатах деятельности РГС-ВВУИО&amp;ЦУР после Совета 2018 года (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Рез. 140, Рез. 1281, 1332 (ИЗМ), 1334 (ИЗМ)</w:t>
            </w:r>
            <w:r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BA9F41E" w14:textId="0B292D66" w:rsidR="00D836A1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" w:history="1">
              <w:r w:rsidR="00D836A1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C22/8</w:t>
              </w:r>
            </w:hyperlink>
          </w:p>
        </w:tc>
      </w:tr>
      <w:tr w:rsidR="00D836A1" w:rsidRPr="005067CF" w14:paraId="461DC49F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56336CD" w14:textId="77777777" w:rsidR="00D836A1" w:rsidRPr="005067CF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A3A49B6" w14:textId="2864832F" w:rsidR="00D836A1" w:rsidRPr="005067CF" w:rsidRDefault="00D836A1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Четырехгодичный отчет о результатах деятельности Рабочей группы Совета по ВВУИО и ЦУР за период после ПК-18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92AB2E6" w14:textId="261EB304" w:rsidR="00D836A1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9" w:history="1">
              <w:r w:rsidR="00D836A1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C22/60</w:t>
              </w:r>
            </w:hyperlink>
          </w:p>
        </w:tc>
      </w:tr>
      <w:tr w:rsidR="00D836A1" w:rsidRPr="005067CF" w14:paraId="0EC84AE7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16B84F" w14:textId="77777777" w:rsidR="00D836A1" w:rsidRPr="005067CF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A967E0" w14:textId="1E3CB35C" w:rsidR="00D836A1" w:rsidRPr="005067CF" w:rsidRDefault="00D836A1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Всемирная встреча на высшем уровне по вопросам информационного общества (ВВУИО+20): ВВУИО после 2025 года – Дорожная карта по ВВУИО+20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B02A030" w14:textId="479DC55F" w:rsidR="00D836A1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0" w:history="1">
              <w:r w:rsidR="00D836A1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C22/59</w:t>
              </w:r>
            </w:hyperlink>
          </w:p>
        </w:tc>
      </w:tr>
      <w:tr w:rsidR="00D836A1" w:rsidRPr="005067CF" w14:paraId="0C01F34A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BD97E6" w14:textId="77777777" w:rsidR="00D836A1" w:rsidRPr="005067CF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A795839" w14:textId="532985A9" w:rsidR="00D836A1" w:rsidRPr="000E3775" w:rsidRDefault="00D836A1" w:rsidP="000E37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0E3775">
              <w:rPr>
                <w:rFonts w:cs="Calibri"/>
                <w:bCs/>
                <w:sz w:val="20"/>
                <w:lang w:val="ru-RU"/>
              </w:rPr>
              <w:t>−</w:t>
            </w:r>
            <w:r w:rsidRPr="000E3775">
              <w:rPr>
                <w:rFonts w:cs="Calibri"/>
                <w:bCs/>
                <w:sz w:val="20"/>
                <w:lang w:val="ru-RU"/>
              </w:rPr>
              <w:tab/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>Вклад Российской Федерации −</w:t>
            </w:r>
            <w:r w:rsidRPr="000E3775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>Подготовка к Полномочной конференции 2022 г</w:t>
            </w:r>
            <w:r w:rsidR="00AF316F">
              <w:rPr>
                <w:rFonts w:cs="Calibri"/>
                <w:bCs/>
                <w:sz w:val="20"/>
                <w:lang w:val="ru-RU"/>
              </w:rPr>
              <w:t>ода</w:t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 xml:space="preserve"> и общему обзору</w:t>
            </w:r>
            <w:r w:rsidR="000E3775" w:rsidRPr="00D876C9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>реализации результатов ВВУИО в 2025 году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C3A84B6" w14:textId="35B7085B" w:rsidR="00D836A1" w:rsidRDefault="009868A5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11" w:history="1">
              <w:r w:rsidR="00D836A1" w:rsidRPr="00D836A1">
                <w:rPr>
                  <w:rStyle w:val="Hyperlink"/>
                  <w:rFonts w:cs="Calibri"/>
                  <w:bCs/>
                  <w:sz w:val="20"/>
                  <w:lang w:val="ru-RU"/>
                </w:rPr>
                <w:t>C22/74</w:t>
              </w:r>
            </w:hyperlink>
          </w:p>
        </w:tc>
      </w:tr>
      <w:tr w:rsidR="00D836A1" w:rsidRPr="005067CF" w14:paraId="66A9A87C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07E975" w14:textId="77777777" w:rsidR="00D836A1" w:rsidRPr="00D836A1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293E987" w14:textId="7FE558DD" w:rsidR="00D836A1" w:rsidRPr="00D212E0" w:rsidRDefault="00D836A1" w:rsidP="00AF3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Вклад Соединенных Штатов Америки, касающийся 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документ</w:t>
            </w:r>
            <w:r w:rsidR="00AF316F">
              <w:rPr>
                <w:rFonts w:cs="Calibri"/>
                <w:bCs/>
                <w:sz w:val="20"/>
                <w:lang w:val="ru-RU"/>
              </w:rPr>
              <w:t>а секретариата</w:t>
            </w:r>
            <w:r w:rsidR="002A7DEB">
              <w:rPr>
                <w:rFonts w:cs="Calibri"/>
                <w:bCs/>
                <w:sz w:val="20"/>
                <w:lang w:val="ru-RU"/>
              </w:rPr>
              <w:t xml:space="preserve"> МСЭ </w:t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относительно 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Всемирной встречи на высшем уровне по вопросам информационного общества (ВВУИО) + 20:</w:t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ВВУИО после 2025</w:t>
            </w:r>
            <w:r w:rsidR="00D212E0">
              <w:rPr>
                <w:rFonts w:cs="Calibri"/>
                <w:bCs/>
                <w:sz w:val="20"/>
                <w:lang w:val="ru-RU"/>
              </w:rPr>
              <w:t> 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года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72801C" w14:textId="516C5C9E" w:rsidR="00D836A1" w:rsidRDefault="009868A5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12" w:history="1">
              <w:r w:rsidR="00D836A1" w:rsidRPr="00D836A1">
                <w:rPr>
                  <w:rStyle w:val="Hyperlink"/>
                  <w:rFonts w:cs="Calibri"/>
                  <w:bCs/>
                  <w:sz w:val="20"/>
                  <w:lang w:val="ru-RU"/>
                </w:rPr>
                <w:t>C22/76</w:t>
              </w:r>
            </w:hyperlink>
          </w:p>
        </w:tc>
      </w:tr>
      <w:tr w:rsidR="00E9326E" w:rsidRPr="005067CF" w14:paraId="34F1A2F6" w14:textId="1206D56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6623AC" w14:textId="77777777" w:rsidR="00E9326E" w:rsidRPr="005067CF" w:rsidRDefault="00E9326E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C7378E4" w14:textId="77777777" w:rsidR="00E9326E" w:rsidRPr="005067CF" w:rsidRDefault="00E9326E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1305, 1336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B35943B" w14:textId="577ADA97" w:rsidR="00E9326E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3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C22/51</w:t>
              </w:r>
            </w:hyperlink>
          </w:p>
        </w:tc>
      </w:tr>
      <w:tr w:rsidR="00E9326E" w:rsidRPr="005067CF" w14:paraId="58BF9B7F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82D955A" w14:textId="77777777" w:rsidR="00E9326E" w:rsidRPr="005067CF" w:rsidRDefault="00E9326E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C78CBD" w14:textId="4A3A06A8" w:rsidR="00E9326E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вопросам международной государственной политики, касающимся интернета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6F0FD7" w14:textId="42EA6782" w:rsidR="00E9326E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4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C22/58</w:t>
              </w:r>
            </w:hyperlink>
          </w:p>
        </w:tc>
      </w:tr>
      <w:tr w:rsidR="001044EB" w:rsidRPr="005067CF" w14:paraId="5B4633F9" w14:textId="41845DA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50592EE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1E28CF4" w14:textId="66CE7D87" w:rsidR="001044EB" w:rsidRPr="005067CF" w:rsidRDefault="001044EB" w:rsidP="00E9326E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Деятельность МСЭ в области инт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>ернета: Резолюции 101, 102, 133,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180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 xml:space="preserve"> и 206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(включая Рез. 102, пункт 1 раздела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поручает Совету</w:t>
            </w:r>
            <w:r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0A58D8" w14:textId="3E31634E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5" w:history="1">
              <w:r w:rsidR="00973A8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C22/33</w:t>
              </w:r>
            </w:hyperlink>
          </w:p>
        </w:tc>
      </w:tr>
      <w:tr w:rsidR="00F6150D" w:rsidRPr="005067CF" w14:paraId="325C51EC" w14:textId="3DFF034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44AE4D" w14:textId="77777777" w:rsidR="00F6150D" w:rsidRPr="005067CF" w:rsidRDefault="00F615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8DF8773" w14:textId="77777777" w:rsidR="00F6150D" w:rsidRPr="005067CF" w:rsidRDefault="00F6150D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olor w:val="000000"/>
                <w:sz w:val="2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5067CF">
              <w:rPr>
                <w:rFonts w:cs="Calibri"/>
                <w:bCs/>
                <w:i/>
                <w:iCs/>
                <w:color w:val="000000"/>
                <w:sz w:val="20"/>
                <w:lang w:val="ru-RU"/>
              </w:rPr>
              <w:t>(Рез. 130, 174)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B2D8618" w14:textId="623BABCE" w:rsidR="00F6150D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color w:val="000000"/>
                <w:sz w:val="20"/>
                <w:lang w:val="ru-RU"/>
              </w:rPr>
            </w:pPr>
            <w:hyperlink r:id="rId16" w:history="1">
              <w:r w:rsidR="00F6150D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C22/18</w:t>
              </w:r>
            </w:hyperlink>
          </w:p>
        </w:tc>
      </w:tr>
      <w:tr w:rsidR="00F6150D" w:rsidRPr="005067CF" w14:paraId="7E1BDDFE" w14:textId="1C7E359D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BF8A0D" w14:textId="77777777" w:rsidR="00F6150D" w:rsidRPr="005067CF" w:rsidRDefault="00F615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11FDADB" w14:textId="68B48828" w:rsidR="00F6150D" w:rsidRPr="005067CF" w:rsidRDefault="00F6150D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Руководящие указания по использованию Глобальной программы кибербезопасности (ГПК) в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0DB9B48" w14:textId="3AC311E6" w:rsidR="00F6150D" w:rsidRPr="00F6150D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color w:val="0000FF"/>
                <w:sz w:val="20"/>
                <w:u w:val="single"/>
              </w:rPr>
            </w:pPr>
            <w:hyperlink r:id="rId17" w:history="1">
              <w:r w:rsidR="00F6150D" w:rsidRPr="00D836A1">
                <w:rPr>
                  <w:rStyle w:val="Hyperlink"/>
                  <w:rFonts w:cs="Calibri"/>
                  <w:bCs/>
                  <w:sz w:val="20"/>
                  <w:lang w:val="ru-RU"/>
                </w:rPr>
                <w:t>C22/32</w:t>
              </w:r>
              <w:r w:rsidR="00F6150D" w:rsidRPr="00D836A1">
                <w:rPr>
                  <w:rStyle w:val="Hyperlink"/>
                  <w:rFonts w:cs="Calibri" w:hint="eastAsia"/>
                  <w:bCs/>
                  <w:sz w:val="20"/>
                </w:rPr>
                <w:t>(</w:t>
              </w:r>
              <w:r w:rsidR="00F6150D" w:rsidRPr="00D836A1">
                <w:rPr>
                  <w:rStyle w:val="Hyperlink"/>
                  <w:rFonts w:cs="Calibri"/>
                  <w:bCs/>
                  <w:sz w:val="20"/>
                </w:rPr>
                <w:t>Rev.1)</w:t>
              </w:r>
            </w:hyperlink>
          </w:p>
        </w:tc>
      </w:tr>
      <w:tr w:rsidR="00F6150D" w:rsidRPr="005067CF" w14:paraId="507995BE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9BF838" w14:textId="77777777" w:rsidR="00F6150D" w:rsidRPr="005067CF" w:rsidRDefault="00F615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D8E70EF" w14:textId="1C8F0076" w:rsidR="00F6150D" w:rsidRPr="00F6150D" w:rsidRDefault="00F6150D" w:rsidP="00AF3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en-US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FB3A2E">
              <w:rPr>
                <w:rFonts w:cs="Calibri"/>
                <w:bCs/>
                <w:sz w:val="20"/>
                <w:lang w:val="ru-RU"/>
              </w:rPr>
              <w:t xml:space="preserve">Вклад Китайской Народной Республики </w:t>
            </w:r>
            <w:r w:rsidR="000E3775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Предложение </w:t>
            </w:r>
            <w:r w:rsidR="00FB3A2E" w:rsidRPr="00FB3A2E">
              <w:rPr>
                <w:rFonts w:cs="Calibri"/>
                <w:bCs/>
                <w:sz w:val="20"/>
                <w:lang w:val="ru-RU"/>
              </w:rPr>
              <w:t xml:space="preserve">о разработке </w:t>
            </w:r>
            <w:r w:rsidR="00AF316F" w:rsidRPr="00FB3A2E">
              <w:rPr>
                <w:rFonts w:cs="Calibri"/>
                <w:bCs/>
                <w:sz w:val="20"/>
                <w:lang w:val="ru-RU"/>
              </w:rPr>
              <w:t xml:space="preserve">руководящих указаний по использованию Глобальной программы кибербезопасности 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(ГПК) </w:t>
            </w:r>
            <w:r w:rsidR="00AF316F" w:rsidRPr="00FB3A2E">
              <w:rPr>
                <w:rFonts w:cs="Calibri"/>
                <w:bCs/>
                <w:sz w:val="20"/>
                <w:lang w:val="ru-RU"/>
              </w:rPr>
              <w:t>в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8F4C93" w14:textId="5025A77C" w:rsidR="00F6150D" w:rsidRPr="00F6150D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en-US"/>
              </w:rPr>
            </w:pPr>
            <w:hyperlink r:id="rId18" w:history="1">
              <w:r w:rsidR="00F6150D" w:rsidRPr="00D836A1">
                <w:rPr>
                  <w:rStyle w:val="Hyperlink"/>
                  <w:rFonts w:cs="Calibri"/>
                  <w:bCs/>
                  <w:sz w:val="20"/>
                </w:rPr>
                <w:t>C22/71</w:t>
              </w:r>
            </w:hyperlink>
          </w:p>
        </w:tc>
      </w:tr>
      <w:tr w:rsidR="00224138" w:rsidRPr="005067CF" w14:paraId="6F2A7FF4" w14:textId="73E0EB6D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2062B2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76FF3D" w14:textId="2BAAA012" w:rsidR="00224138" w:rsidRPr="005067CF" w:rsidRDefault="00224138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редседателя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Рабочей группы Совета по защите ребенка в онлайновой среде 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(РГС-COP)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179, Рез. 1306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6B49F60" w14:textId="7350252B" w:rsidR="00224138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9" w:history="1">
              <w:r w:rsidR="0022413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C22/15</w:t>
              </w:r>
            </w:hyperlink>
          </w:p>
        </w:tc>
      </w:tr>
      <w:tr w:rsidR="00EB579C" w:rsidRPr="005067CF" w14:paraId="6B92EA91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0416936" w14:textId="77777777" w:rsidR="00EB579C" w:rsidRPr="005067CF" w:rsidRDefault="00EB579C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86E0154" w14:textId="1E21E381" w:rsidR="00EB579C" w:rsidRPr="00D212E0" w:rsidRDefault="00EB579C" w:rsidP="007B1A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Вклад Греции </w:t>
            </w:r>
            <w:r w:rsidR="007865E5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7B1A8D">
              <w:rPr>
                <w:rFonts w:cs="Calibri"/>
                <w:bCs/>
                <w:sz w:val="20"/>
                <w:lang w:val="ru-RU"/>
              </w:rPr>
              <w:t>А</w:t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ктивизация усилий по обеспечению безопасности детей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в цифровую эпоху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F35BCA6" w14:textId="55398F9D" w:rsidR="00EB579C" w:rsidRDefault="009868A5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20" w:history="1">
              <w:r w:rsidR="00EB579C" w:rsidRPr="00EB579C">
                <w:rPr>
                  <w:rStyle w:val="Hyperlink"/>
                  <w:rFonts w:cs="Calibri"/>
                  <w:bCs/>
                  <w:sz w:val="20"/>
                  <w:lang w:val="ru-RU"/>
                </w:rPr>
                <w:t>C22/77</w:t>
              </w:r>
            </w:hyperlink>
          </w:p>
        </w:tc>
      </w:tr>
      <w:tr w:rsidR="00224138" w:rsidRPr="005067CF" w14:paraId="0BBEB41B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91FA4C3" w14:textId="77777777" w:rsidR="00224138" w:rsidRPr="00EB579C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E00A901" w14:textId="05473A57" w:rsidR="00224138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224138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защите ребенка в онлайновой среде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604EDF" w14:textId="365A3DA6" w:rsidR="00224138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1" w:history="1">
              <w:r w:rsidR="0022413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C22/64</w:t>
              </w:r>
            </w:hyperlink>
          </w:p>
        </w:tc>
      </w:tr>
      <w:tr w:rsidR="00224138" w:rsidRPr="005067CF" w14:paraId="5457170D" w14:textId="2A52D335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C7BA7B4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1.6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EDD8C2B" w14:textId="5A9910D9" w:rsidR="00224138" w:rsidRPr="005067CF" w:rsidRDefault="00224138" w:rsidP="00D5004A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>редседателя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Рабочей группы Совета 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по использованию шести официальных языков Союза (РГС-Яз)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154, Рез. 1372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67D6DF9" w14:textId="7DF7EAB9" w:rsidR="00224138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2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C22/12</w:t>
              </w:r>
            </w:hyperlink>
          </w:p>
        </w:tc>
      </w:tr>
      <w:tr w:rsidR="00224138" w:rsidRPr="005067CF" w14:paraId="44E49B2B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A718752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614136" w14:textId="113E3371" w:rsidR="00224138" w:rsidRPr="005067CF" w:rsidRDefault="00BA1456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Основа политики многоязычия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E0F8816" w14:textId="7CFD7A1B" w:rsidR="00224138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3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C22/53</w:t>
              </w:r>
            </w:hyperlink>
          </w:p>
        </w:tc>
      </w:tr>
      <w:tr w:rsidR="00224138" w:rsidRPr="005067CF" w14:paraId="2F213115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F28C47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FFC349E" w14:textId="78885F73" w:rsidR="00224138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языкам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7B6D6A" w14:textId="06E01089" w:rsidR="00224138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4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C22/55</w:t>
              </w:r>
            </w:hyperlink>
          </w:p>
        </w:tc>
      </w:tr>
      <w:tr w:rsidR="00B0620D" w:rsidRPr="005067CF" w14:paraId="4EAE9480" w14:textId="54F0BB81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1C27DD" w14:textId="77777777" w:rsidR="00B0620D" w:rsidRPr="005067CF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F321077" w14:textId="0DA5568A" w:rsidR="00B0620D" w:rsidRPr="005067CF" w:rsidRDefault="00B0620D" w:rsidP="00181414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Заключительный отчет Группы экспертов по Регламенту международной электросвязи (ГЭ-РМЭ) Совету МСЭ 2022 года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146, Рез. 1379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25619BB" w14:textId="48D51202" w:rsidR="00B0620D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5" w:history="1">
              <w:r w:rsidR="00B0620D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C22/26</w:t>
              </w:r>
            </w:hyperlink>
          </w:p>
        </w:tc>
      </w:tr>
      <w:tr w:rsidR="00B0620D" w:rsidRPr="005067CF" w14:paraId="003129FF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D3786B8" w14:textId="77777777" w:rsidR="00B0620D" w:rsidRPr="005067CF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6381357" w14:textId="782FD7AE" w:rsidR="00B0620D" w:rsidRPr="000A00DB" w:rsidRDefault="000A00DB" w:rsidP="00702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0A00DB">
              <w:rPr>
                <w:rFonts w:cs="Calibri"/>
                <w:bCs/>
                <w:sz w:val="20"/>
                <w:lang w:val="ru-RU"/>
              </w:rPr>
              <w:t>−</w:t>
            </w:r>
            <w:r w:rsidRPr="000A00DB">
              <w:rPr>
                <w:rFonts w:cs="Calibri"/>
                <w:bCs/>
                <w:sz w:val="20"/>
                <w:lang w:val="ru-RU"/>
              </w:rPr>
              <w:tab/>
            </w:r>
            <w:r w:rsidR="00702638" w:rsidRPr="00702638">
              <w:rPr>
                <w:rFonts w:cs="Calibri"/>
                <w:bCs/>
                <w:sz w:val="20"/>
                <w:lang w:val="ru-RU"/>
              </w:rPr>
              <w:t xml:space="preserve">Вклад Арабской Республики Египет и Государства Кувейт </w:t>
            </w:r>
            <w:r w:rsidR="00702638">
              <w:rPr>
                <w:rFonts w:cs="Calibri"/>
                <w:bCs/>
                <w:sz w:val="20"/>
                <w:lang w:val="ru-RU"/>
              </w:rPr>
              <w:t>−</w:t>
            </w:r>
            <w:r w:rsidRPr="000A00DB">
              <w:rPr>
                <w:rFonts w:cs="Calibri"/>
                <w:bCs/>
                <w:sz w:val="20"/>
                <w:lang w:val="ru-RU"/>
              </w:rPr>
              <w:t xml:space="preserve"> </w:t>
            </w:r>
            <w:bookmarkStart w:id="3" w:name="lt_pId011"/>
            <w:r w:rsidR="00702638" w:rsidRPr="00702638">
              <w:rPr>
                <w:rFonts w:cs="Calibri"/>
                <w:bCs/>
                <w:sz w:val="20"/>
                <w:lang w:val="ru-RU"/>
              </w:rPr>
              <w:t>Мнения относительно дальнейшей работы по РМЭ</w:t>
            </w:r>
            <w:bookmarkEnd w:id="3"/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04AC9EB" w14:textId="6D9F8031" w:rsidR="00B0620D" w:rsidRPr="000A00DB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26" w:history="1">
              <w:r w:rsidR="000A00DB" w:rsidRPr="000A00DB">
                <w:rPr>
                  <w:rStyle w:val="Hyperlink"/>
                  <w:rFonts w:cs="Calibri"/>
                  <w:bCs/>
                  <w:sz w:val="20"/>
                  <w:lang w:val="ru-RU"/>
                </w:rPr>
                <w:t>C22/67</w:t>
              </w:r>
            </w:hyperlink>
          </w:p>
        </w:tc>
      </w:tr>
      <w:tr w:rsidR="00B0620D" w:rsidRPr="005067CF" w14:paraId="70B01E01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3C0A622" w14:textId="77777777" w:rsidR="00B0620D" w:rsidRPr="000A00DB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B2448A" w14:textId="01E5D9F1" w:rsidR="00B0620D" w:rsidRPr="00D212E0" w:rsidRDefault="000A00DB" w:rsidP="000634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Вклад Китайской Народной Республики</w:t>
            </w:r>
            <w:r w:rsidR="007B1A8D"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6349F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Предложение о сохранении </w:t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Группы экспертов по Регламенту международной электросвязи (ГЭ-РМЭ)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1FC21F8" w14:textId="1EE8783F" w:rsidR="00B0620D" w:rsidRPr="000A00DB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27" w:history="1">
              <w:r w:rsidR="000A00DB" w:rsidRPr="000A00DB">
                <w:rPr>
                  <w:rStyle w:val="Hyperlink"/>
                  <w:rFonts w:cs="Calibri"/>
                  <w:bCs/>
                  <w:sz w:val="20"/>
                  <w:lang w:val="ru-RU"/>
                </w:rPr>
                <w:t>C22/72</w:t>
              </w:r>
            </w:hyperlink>
          </w:p>
        </w:tc>
      </w:tr>
      <w:tr w:rsidR="00B0620D" w:rsidRPr="005067CF" w14:paraId="1D0C1CA7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B4D8DF8" w14:textId="77777777" w:rsidR="00B0620D" w:rsidRPr="000A00DB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4C581F" w14:textId="74E7C317" w:rsidR="00B0620D" w:rsidRPr="00D212E0" w:rsidRDefault="000A00DB" w:rsidP="000634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 xml:space="preserve">Вклад Соединенных Штатов Америки 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и Канады </w:t>
            </w:r>
            <w:r w:rsidR="0006349F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Поддержка заключительного отчета </w:t>
            </w:r>
            <w:r w:rsidR="00305A15" w:rsidRPr="00305A15">
              <w:rPr>
                <w:rFonts w:cs="Calibri"/>
                <w:bCs/>
                <w:sz w:val="20"/>
                <w:lang w:val="ru-RU"/>
              </w:rPr>
              <w:t>Группы экспертов по Регламенту международной электросвязи (ГЭ-РМЭ) Совету МСЭ 2022 года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DD838B" w14:textId="4777787E" w:rsidR="00B0620D" w:rsidRPr="000A00DB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28" w:history="1">
              <w:r w:rsidR="000A00DB" w:rsidRPr="000A00DB">
                <w:rPr>
                  <w:rStyle w:val="Hyperlink"/>
                  <w:rFonts w:cs="Calibri"/>
                  <w:bCs/>
                  <w:sz w:val="20"/>
                  <w:lang w:val="ru-RU"/>
                </w:rPr>
                <w:t>C22/75</w:t>
              </w:r>
            </w:hyperlink>
          </w:p>
        </w:tc>
      </w:tr>
      <w:tr w:rsidR="001044EB" w:rsidRPr="005067CF" w14:paraId="75F360F1" w14:textId="2C25FAEB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83C23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BBEE8BC" w14:textId="3F9DC922" w:rsidR="001044EB" w:rsidRPr="005067CF" w:rsidRDefault="00181414" w:rsidP="000D116C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>редседател</w:t>
            </w:r>
            <w:r w:rsidRPr="005067CF">
              <w:rPr>
                <w:rFonts w:cs="Calibri"/>
                <w:bCs/>
                <w:sz w:val="20"/>
                <w:lang w:val="ru-RU"/>
              </w:rPr>
              <w:t>и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 xml:space="preserve"> и заместител</w:t>
            </w:r>
            <w:r w:rsidRPr="005067CF">
              <w:rPr>
                <w:rFonts w:cs="Calibri"/>
                <w:bCs/>
                <w:sz w:val="20"/>
                <w:lang w:val="ru-RU"/>
              </w:rPr>
              <w:t>и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 xml:space="preserve"> председателей рабочих групп Совета и групп экспертов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17D6FF" w14:textId="7E9548BD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9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C22/21</w:t>
              </w:r>
            </w:hyperlink>
          </w:p>
        </w:tc>
      </w:tr>
      <w:tr w:rsidR="001044EB" w:rsidRPr="005067CF" w14:paraId="7FA79D0C" w14:textId="559FD55E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4DAE5EE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B38FFD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C96417" w14:textId="0E011FE0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0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</w:t>
              </w:r>
            </w:hyperlink>
          </w:p>
        </w:tc>
      </w:tr>
      <w:tr w:rsidR="001044EB" w:rsidRPr="005067CF" w14:paraId="103D37AD" w14:textId="1C11CA9B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C40C1C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A965F83" w14:textId="77777777" w:rsidR="001044EB" w:rsidRDefault="001044EB" w:rsidP="007D0737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i/>
                <w:i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оперативного плана Союза на 2023 год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(К 87A, 181A, 205A, 223A) (Рез.</w:t>
            </w:r>
            <w:r w:rsidR="003771DC" w:rsidRPr="005067CF">
              <w:rPr>
                <w:rFonts w:cs="Calibri"/>
                <w:bCs/>
                <w:i/>
                <w:i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1390)</w:t>
            </w:r>
          </w:p>
          <w:p w14:paraId="3B56E934" w14:textId="7FD0A834" w:rsidR="00624D75" w:rsidRPr="00624D75" w:rsidRDefault="00624D75" w:rsidP="00624D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624D75">
              <w:rPr>
                <w:rFonts w:cs="Calibri"/>
                <w:bCs/>
                <w:sz w:val="20"/>
                <w:lang w:val="ru-RU"/>
              </w:rPr>
              <w:t>−</w:t>
            </w:r>
            <w:r w:rsidRPr="00624D75">
              <w:rPr>
                <w:rFonts w:cs="Calibri"/>
                <w:bCs/>
                <w:sz w:val="20"/>
                <w:lang w:val="ru-RU"/>
              </w:rPr>
              <w:tab/>
              <w:t xml:space="preserve">Вклад группы стран – </w:t>
            </w:r>
            <w:r w:rsidR="00626238">
              <w:rPr>
                <w:rFonts w:cs="Calibri"/>
                <w:bCs/>
                <w:sz w:val="20"/>
                <w:lang w:val="ru-RU"/>
              </w:rPr>
              <w:t>Вы</w:t>
            </w:r>
            <w:r w:rsidRPr="00624D75">
              <w:rPr>
                <w:rFonts w:cs="Calibri"/>
                <w:bCs/>
                <w:sz w:val="20"/>
                <w:lang w:val="ru-RU"/>
              </w:rPr>
              <w:t>полнение Резолюции ГА ООН "Агрессия против Украины" от 2 марта 2022 года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9666B6" w14:textId="61A4C027" w:rsidR="00626238" w:rsidRPr="00810035" w:rsidRDefault="009868A5" w:rsidP="00626238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</w:rPr>
            </w:pPr>
            <w:hyperlink r:id="rId31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C22/28</w:t>
              </w:r>
            </w:hyperlink>
            <w:r w:rsidR="00626238">
              <w:rPr>
                <w:rStyle w:val="Hyperlink"/>
                <w:rFonts w:cs="Calibri"/>
                <w:bCs/>
                <w:sz w:val="20"/>
                <w:lang w:val="ru-RU"/>
              </w:rPr>
              <w:br/>
            </w:r>
            <w:r w:rsidR="00626238" w:rsidRPr="00810035">
              <w:rPr>
                <w:rStyle w:val="Hyperlink"/>
                <w:rFonts w:cs="Calibri"/>
                <w:bCs/>
                <w:sz w:val="20"/>
                <w:lang w:val="ru-RU"/>
              </w:rPr>
              <w:br/>
            </w:r>
            <w:hyperlink r:id="rId32" w:history="1">
              <w:r w:rsidR="00626238" w:rsidRPr="00810035">
                <w:rPr>
                  <w:rStyle w:val="Hyperlink"/>
                  <w:rFonts w:cs="Calibri"/>
                  <w:bCs/>
                  <w:sz w:val="20"/>
                  <w:lang w:val="ru-RU"/>
                </w:rPr>
                <w:t>C22/81</w:t>
              </w:r>
            </w:hyperlink>
          </w:p>
        </w:tc>
      </w:tr>
      <w:tr w:rsidR="001044EB" w:rsidRPr="005067CF" w14:paraId="77434362" w14:textId="31EF3C1E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78D9BC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E9DD00D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реализации политики и концепции МСЭ по обеспечению доступности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1E2293C" w14:textId="59B538E0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3" w:history="1">
              <w:r w:rsidR="007D0737" w:rsidRPr="008C16AB">
                <w:rPr>
                  <w:rStyle w:val="Hyperlink"/>
                  <w:rFonts w:cs="Calibri"/>
                  <w:bCs/>
                  <w:sz w:val="20"/>
                  <w:lang w:val="ru-RU"/>
                </w:rPr>
                <w:t>C22/13</w:t>
              </w:r>
              <w:r w:rsidR="008C16AB" w:rsidRPr="008C16AB">
                <w:rPr>
                  <w:rStyle w:val="Hyperlink"/>
                  <w:rFonts w:cs="Calibri" w:hint="eastAsia"/>
                  <w:bCs/>
                  <w:sz w:val="20"/>
                </w:rPr>
                <w:t>(</w:t>
              </w:r>
              <w:r w:rsidR="008C16AB" w:rsidRPr="008C16AB">
                <w:rPr>
                  <w:rStyle w:val="Hyperlink"/>
                  <w:rFonts w:cs="Calibri"/>
                  <w:bCs/>
                  <w:sz w:val="20"/>
                </w:rPr>
                <w:t>Rev.1)</w:t>
              </w:r>
            </w:hyperlink>
          </w:p>
        </w:tc>
      </w:tr>
      <w:tr w:rsidR="001044EB" w:rsidRPr="005067CF" w14:paraId="015B0607" w14:textId="1C54B093" w:rsidTr="00D212E0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A7CFD70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8138ED2" w14:textId="77777777" w:rsidR="001044EB" w:rsidRPr="005067CF" w:rsidRDefault="001044EB" w:rsidP="001A03AF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Мероприятия МСЭ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06BFB4" w14:textId="77777777" w:rsidR="001044EB" w:rsidRPr="005067CF" w:rsidRDefault="001044EB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657198A6" w14:textId="35F56775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C02F810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F33629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о Всемирных мероприятиях ITU Telecom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11, Рез. 1292)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28ED224" w14:textId="6476F690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4" w:history="1">
              <w:r w:rsidR="007D0737" w:rsidRPr="001E3460">
                <w:rPr>
                  <w:rStyle w:val="Hyperlink"/>
                  <w:rFonts w:cs="Calibri"/>
                  <w:bCs/>
                  <w:sz w:val="20"/>
                  <w:lang w:val="ru-RU"/>
                </w:rPr>
                <w:t>C22/19</w:t>
              </w:r>
              <w:r w:rsidR="001E3460" w:rsidRPr="001E3460">
                <w:rPr>
                  <w:rStyle w:val="Hyperlink"/>
                  <w:rFonts w:cs="Calibri" w:hint="eastAsia"/>
                  <w:bCs/>
                  <w:sz w:val="20"/>
                </w:rPr>
                <w:t>(</w:t>
              </w:r>
              <w:r w:rsidR="001E3460" w:rsidRPr="001E3460">
                <w:rPr>
                  <w:rStyle w:val="Hyperlink"/>
                  <w:rFonts w:cs="Calibri"/>
                  <w:bCs/>
                  <w:sz w:val="20"/>
                </w:rPr>
                <w:t>Rev.1)</w:t>
              </w:r>
            </w:hyperlink>
          </w:p>
        </w:tc>
      </w:tr>
      <w:tr w:rsidR="001044EB" w:rsidRPr="005067CF" w14:paraId="56304D2A" w14:textId="5C20725D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1FA010E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highlight w:val="yellow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F074D60" w14:textId="3C9EED99" w:rsidR="001044EB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Дальнейшие действия по найму независимого внешнего консультанта по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управлению для обзора мероприятий ITU Telecom и представления рекомендаций (Рез. 11, пункт 3 раздела </w:t>
            </w:r>
            <w:r w:rsidR="001044EB"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решает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D037F8" w14:textId="38CD17E4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5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C22/10</w:t>
              </w:r>
            </w:hyperlink>
          </w:p>
        </w:tc>
      </w:tr>
      <w:tr w:rsidR="001E3460" w:rsidRPr="005067CF" w14:paraId="11384FA5" w14:textId="46000B4C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0D36AD" w14:textId="77777777" w:rsidR="001E3460" w:rsidRPr="005067CF" w:rsidRDefault="001E3460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3F74C57" w14:textId="77777777" w:rsidR="001E3460" w:rsidRPr="005067CF" w:rsidRDefault="001E3460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Всемирный день электросвязи и информационного общества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68)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ABE3329" w14:textId="3D730122" w:rsidR="001E3460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6" w:history="1">
              <w:r w:rsidR="001E3460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C22/17</w:t>
              </w:r>
            </w:hyperlink>
          </w:p>
        </w:tc>
      </w:tr>
      <w:tr w:rsidR="001E3460" w:rsidRPr="005067CF" w14:paraId="78E26F90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81AC327" w14:textId="77777777" w:rsidR="001E3460" w:rsidRPr="005067CF" w:rsidRDefault="001E3460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5BD84D0" w14:textId="2CAE7AD5" w:rsidR="001E3460" w:rsidRPr="00D212E0" w:rsidRDefault="001E3460" w:rsidP="00460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Вклад Индии </w:t>
            </w:r>
            <w:r w:rsidRPr="00D212E0">
              <w:rPr>
                <w:rFonts w:cs="Calibri"/>
                <w:bCs/>
                <w:sz w:val="20"/>
                <w:lang w:val="ru-RU"/>
              </w:rPr>
              <w:t>(</w:t>
            </w:r>
            <w:r w:rsidR="00305A15">
              <w:rPr>
                <w:rFonts w:cs="Calibri"/>
                <w:bCs/>
                <w:sz w:val="20"/>
                <w:lang w:val="ru-RU"/>
              </w:rPr>
              <w:t>Республики</w:t>
            </w:r>
            <w:r w:rsidRPr="00D212E0">
              <w:rPr>
                <w:rFonts w:cs="Calibri"/>
                <w:bCs/>
                <w:sz w:val="20"/>
                <w:lang w:val="ru-RU"/>
              </w:rPr>
              <w:t>)</w:t>
            </w:r>
            <w:r w:rsidR="004601DD" w:rsidRPr="00D212E0">
              <w:rPr>
                <w:rFonts w:cs="Calibri"/>
                <w:bCs/>
                <w:sz w:val="20"/>
                <w:lang w:val="ru-RU"/>
              </w:rPr>
              <w:t xml:space="preserve"> − </w:t>
            </w:r>
            <w:r w:rsidR="00305A15">
              <w:rPr>
                <w:rFonts w:cs="Calibri"/>
                <w:bCs/>
                <w:sz w:val="20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9CEAA5" w14:textId="3A5D8342" w:rsidR="001E3460" w:rsidRDefault="009868A5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37" w:history="1">
              <w:r w:rsidR="001E3460" w:rsidRPr="00630AC4">
                <w:rPr>
                  <w:rStyle w:val="Hyperlink"/>
                  <w:rFonts w:cs="Calibri"/>
                  <w:bCs/>
                  <w:sz w:val="20"/>
                  <w:lang w:val="ru-RU"/>
                </w:rPr>
                <w:t>C22/78</w:t>
              </w:r>
            </w:hyperlink>
          </w:p>
        </w:tc>
      </w:tr>
      <w:tr w:rsidR="001044EB" w:rsidRPr="005067CF" w14:paraId="7A9EE775" w14:textId="3DBD697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541C99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DD9E124" w14:textId="351A3A7D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Предлагаемые сроки и продолжительность сессий Совета 2023, 2024, 2025 и 2026 годов</w:t>
            </w:r>
            <w:r w:rsidR="000D116C" w:rsidRPr="005067CF">
              <w:rPr>
                <w:rFonts w:cs="Calibri"/>
                <w:bCs/>
                <w:sz w:val="20"/>
                <w:lang w:val="ru-RU"/>
              </w:rPr>
              <w:t>, а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D116C" w:rsidRPr="005067CF">
              <w:rPr>
                <w:rFonts w:cs="Calibri"/>
                <w:bCs/>
                <w:sz w:val="20"/>
                <w:lang w:val="ru-RU"/>
              </w:rPr>
              <w:t xml:space="preserve">также предлагаемые сроки проведения блоков собраний рабочих групп Совета и групп экспертов на 2023, 2024 и 2025 годы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77, 111, Реш. 612)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6849FBA" w14:textId="4B0FACE9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8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</w:t>
              </w:r>
            </w:hyperlink>
          </w:p>
        </w:tc>
      </w:tr>
      <w:tr w:rsidR="001044EB" w:rsidRPr="005067CF" w14:paraId="126A17B5" w14:textId="48F068B4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D227B59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E2EB4F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Расписание будущих конференций, ассамблей и собраний Союза: 2022−2025 гг.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77, 111)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ED9BD4" w14:textId="4FBA6CF9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9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C22/37</w:t>
              </w:r>
            </w:hyperlink>
          </w:p>
        </w:tc>
      </w:tr>
      <w:tr w:rsidR="00A56BCE" w:rsidRPr="005067CF" w14:paraId="3C9F7F66" w14:textId="3B7FF712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1C44B6" w14:textId="77777777" w:rsidR="00A56BCE" w:rsidRPr="005067CF" w:rsidRDefault="00A56BCE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684B84E" w14:textId="12D3D6FC" w:rsidR="00A56BCE" w:rsidRPr="005067CF" w:rsidRDefault="00A56BCE" w:rsidP="00A56BCE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</w:t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о Глобальном симпозиуме по стандартам </w:t>
            </w:r>
            <w:r w:rsidRPr="00A56BCE">
              <w:rPr>
                <w:rFonts w:cs="Calibri"/>
                <w:bCs/>
                <w:sz w:val="20"/>
                <w:lang w:val="ru-RU"/>
              </w:rPr>
              <w:t>(</w:t>
            </w:r>
            <w:r w:rsidR="00305A15">
              <w:rPr>
                <w:rFonts w:cs="Calibri"/>
                <w:bCs/>
                <w:sz w:val="20"/>
                <w:lang w:val="ru-RU"/>
              </w:rPr>
              <w:t>ГСС</w:t>
            </w:r>
            <w:r w:rsidRPr="00A56BCE">
              <w:rPr>
                <w:rFonts w:cs="Calibri"/>
                <w:bCs/>
                <w:sz w:val="20"/>
                <w:lang w:val="ru-RU"/>
              </w:rPr>
              <w:t xml:space="preserve">-20) и </w:t>
            </w:r>
            <w:r w:rsidRPr="005067CF">
              <w:rPr>
                <w:rFonts w:cs="Calibri"/>
                <w:bCs/>
                <w:sz w:val="20"/>
                <w:lang w:val="ru-RU"/>
              </w:rPr>
              <w:t>Всемирной ассамблее по стандартизации электросвязи (ВАСЭ-20)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364C53" w14:textId="5C3ED2A8" w:rsidR="00A56BCE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0" w:history="1">
              <w:r w:rsidR="00A56BC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C22/24</w:t>
              </w:r>
            </w:hyperlink>
          </w:p>
        </w:tc>
      </w:tr>
      <w:tr w:rsidR="00A56BCE" w:rsidRPr="005067CF" w14:paraId="4F67D80A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E9C67D5" w14:textId="77777777" w:rsidR="00A56BCE" w:rsidRPr="005067CF" w:rsidRDefault="00A56BCE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14846B2" w14:textId="6FB128EA" w:rsidR="00A56BCE" w:rsidRPr="003F0D2A" w:rsidRDefault="003F0D2A" w:rsidP="003F0D2A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F0D2A">
              <w:rPr>
                <w:rFonts w:cs="Calibri"/>
                <w:bCs/>
                <w:sz w:val="20"/>
                <w:lang w:val="ru-RU"/>
              </w:rPr>
              <w:t>Подготовка к</w:t>
            </w:r>
            <w:bookmarkStart w:id="4" w:name="lt_pId012"/>
            <w:r w:rsidRPr="003F0D2A">
              <w:rPr>
                <w:rFonts w:cs="Calibri"/>
                <w:bCs/>
                <w:sz w:val="20"/>
                <w:lang w:val="ru-RU"/>
              </w:rPr>
              <w:t xml:space="preserve"> Всемирной ассамблее по стандартизации электросвязи 202</w:t>
            </w:r>
            <w:bookmarkEnd w:id="4"/>
            <w:r w:rsidRPr="003F0D2A">
              <w:rPr>
                <w:rFonts w:cs="Calibri"/>
                <w:bCs/>
                <w:sz w:val="20"/>
                <w:lang w:val="ru-RU"/>
              </w:rPr>
              <w:t>4 года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CCFF38" w14:textId="25EEBFCA" w:rsidR="00A56BCE" w:rsidRDefault="009868A5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41" w:history="1">
              <w:r w:rsidR="00A56BCE" w:rsidRPr="00A56BCE">
                <w:rPr>
                  <w:rStyle w:val="Hyperlink"/>
                  <w:rFonts w:cs="Calibri"/>
                  <w:bCs/>
                  <w:sz w:val="20"/>
                  <w:lang w:val="ru-RU"/>
                </w:rPr>
                <w:t>C22/80</w:t>
              </w:r>
            </w:hyperlink>
          </w:p>
        </w:tc>
      </w:tr>
      <w:tr w:rsidR="001044EB" w:rsidRPr="005067CF" w14:paraId="17567D90" w14:textId="391ADD6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DE73795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4C2C91" w14:textId="7697DAE3" w:rsidR="001044EB" w:rsidRPr="005067CF" w:rsidRDefault="001044EB" w:rsidP="00647A72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о 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шестом Всемирном форуме по политике в области электросвязи/ИКТ (</w:t>
            </w:r>
            <w:r w:rsidRPr="005067CF">
              <w:rPr>
                <w:rFonts w:cs="Calibri"/>
                <w:bCs/>
                <w:sz w:val="20"/>
                <w:lang w:val="ru-RU"/>
              </w:rPr>
              <w:t>ВФПЭ-21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2, Реш. 611)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AB81D1" w14:textId="4241505D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2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</w:t>
              </w:r>
            </w:hyperlink>
          </w:p>
        </w:tc>
      </w:tr>
      <w:tr w:rsidR="001044EB" w:rsidRPr="005067CF" w14:paraId="7625EAE0" w14:textId="0CA015E1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C1BAA58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C62D22C" w14:textId="7EF0748F" w:rsidR="001044EB" w:rsidRPr="005067CF" w:rsidRDefault="001044EB" w:rsidP="00647A72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Подготовка к 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Всемирной конференции по развитию электросвязи (</w:t>
            </w:r>
            <w:r w:rsidRPr="005067CF">
              <w:rPr>
                <w:rFonts w:cs="Calibri"/>
                <w:bCs/>
                <w:sz w:val="20"/>
                <w:lang w:val="ru-RU"/>
              </w:rPr>
              <w:t>ВКРЭ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74223D" w14:textId="4A9ECD6A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3" w:history="1">
              <w:r w:rsidR="006555F2" w:rsidRPr="004671F7">
                <w:rPr>
                  <w:rStyle w:val="Hyperlink"/>
                  <w:rFonts w:cs="Calibri"/>
                  <w:bCs/>
                  <w:sz w:val="20"/>
                  <w:lang w:val="ru-RU"/>
                </w:rPr>
                <w:t>C22/30</w:t>
              </w:r>
              <w:r w:rsidR="004671F7" w:rsidRPr="004671F7">
                <w:rPr>
                  <w:rStyle w:val="Hyperlink"/>
                  <w:rFonts w:cs="Calibri"/>
                  <w:bCs/>
                  <w:sz w:val="20"/>
                </w:rPr>
                <w:t>(Rev.1)</w:t>
              </w:r>
            </w:hyperlink>
          </w:p>
        </w:tc>
      </w:tr>
      <w:tr w:rsidR="001044EB" w:rsidRPr="005067CF" w14:paraId="580DC7D2" w14:textId="265285A2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7B08E2F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4B6FD3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Подготовка к Полномочной конференции (Бухарест, 2022 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DD5AEA" w14:textId="069D314F" w:rsidR="001044EB" w:rsidRPr="005067CF" w:rsidRDefault="009868A5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4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</w:t>
              </w:r>
            </w:hyperlink>
          </w:p>
        </w:tc>
      </w:tr>
      <w:tr w:rsidR="001044EB" w:rsidRPr="005067CF" w14:paraId="54AB4B20" w14:textId="34F58C4A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3B798C9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56D1429" w14:textId="77777777" w:rsidR="001044EB" w:rsidRPr="005067CF" w:rsidRDefault="001044EB" w:rsidP="001A03AF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Другие отчеты для рассмотрения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13BF16" w14:textId="77777777" w:rsidR="001044EB" w:rsidRPr="005067CF" w:rsidRDefault="001044EB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0BFF7FFC" w14:textId="4F967E6A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A6DE97C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5A3123C" w14:textId="04979993" w:rsidR="001044EB" w:rsidRPr="005067CF" w:rsidRDefault="001044EB" w:rsidP="006555F2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i/>
                <w:i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 xml:space="preserve">Отчет о выполнении Стратегического плана и о деятельности Союза за 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апрель </w:t>
            </w:r>
            <w:r w:rsidRPr="005067CF">
              <w:rPr>
                <w:rFonts w:cs="Calibri"/>
                <w:sz w:val="20"/>
                <w:lang w:val="ru-RU"/>
              </w:rPr>
              <w:t>2018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sz w:val="20"/>
                <w:lang w:val="ru-RU"/>
              </w:rPr>
              <w:t>–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февраль </w:t>
            </w:r>
            <w:r w:rsidRPr="005067CF">
              <w:rPr>
                <w:rFonts w:cs="Calibri"/>
                <w:sz w:val="20"/>
                <w:lang w:val="ru-RU"/>
              </w:rPr>
              <w:t>202</w:t>
            </w:r>
            <w:r w:rsidR="006555F2" w:rsidRPr="005067CF">
              <w:rPr>
                <w:rFonts w:cs="Calibri"/>
                <w:sz w:val="20"/>
                <w:lang w:val="ru-RU"/>
              </w:rPr>
              <w:t>2</w:t>
            </w:r>
            <w:r w:rsidRPr="005067CF">
              <w:rPr>
                <w:rFonts w:cs="Calibri"/>
                <w:sz w:val="20"/>
                <w:lang w:val="ru-RU"/>
              </w:rPr>
              <w:t xml:space="preserve"> год</w:t>
            </w:r>
            <w:r w:rsidR="006555F2" w:rsidRPr="005067CF">
              <w:rPr>
                <w:rFonts w:cs="Calibri"/>
                <w:sz w:val="20"/>
                <w:lang w:val="ru-RU"/>
              </w:rPr>
              <w:t>а</w:t>
            </w:r>
            <w:r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(К 61, 102, 82)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7C9707" w14:textId="031024D2" w:rsidR="001044EB" w:rsidRPr="005067CF" w:rsidRDefault="009868A5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5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C22/35</w:t>
              </w:r>
            </w:hyperlink>
          </w:p>
        </w:tc>
      </w:tr>
      <w:tr w:rsidR="001044EB" w:rsidRPr="005067CF" w14:paraId="6B855DE7" w14:textId="55BABE4F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3DDA782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701293" w14:textId="0C39C686" w:rsidR="001044EB" w:rsidRPr="005067CF" w:rsidRDefault="001044EB" w:rsidP="00647A72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Отчет Р</w:t>
            </w:r>
            <w:r w:rsidR="00647A72" w:rsidRPr="005067CF">
              <w:rPr>
                <w:rFonts w:cs="Calibri"/>
                <w:sz w:val="20"/>
                <w:lang w:val="ru-RU"/>
              </w:rPr>
              <w:t>абочей группы Совета</w:t>
            </w:r>
            <w:r w:rsidRPr="005067CF">
              <w:rPr>
                <w:rFonts w:cs="Calibri"/>
                <w:sz w:val="20"/>
                <w:lang w:val="ru-RU"/>
              </w:rPr>
              <w:t xml:space="preserve"> по разработке Стратегического и Финансового планов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2024−2027 годов</w:t>
            </w:r>
            <w:r w:rsidR="00647A72" w:rsidRPr="005067CF">
              <w:rPr>
                <w:rFonts w:cs="Calibri"/>
                <w:sz w:val="20"/>
                <w:lang w:val="ru-RU"/>
              </w:rPr>
              <w:t xml:space="preserve"> (РГС-СФП)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23C393" w14:textId="18270AB2" w:rsidR="001044EB" w:rsidRPr="005067CF" w:rsidRDefault="009868A5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6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C22/27</w:t>
              </w:r>
            </w:hyperlink>
          </w:p>
        </w:tc>
      </w:tr>
      <w:tr w:rsidR="001044EB" w:rsidRPr="005067CF" w14:paraId="2C9AFFCC" w14:textId="0F12C74E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6705236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3.2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E0EE604" w14:textId="1C5DAC6D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Постоянного комитета по администрированию и управлению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 xml:space="preserve"> (</w:t>
            </w:r>
            <w:r w:rsidR="00D426B8" w:rsidRPr="005067CF">
              <w:rPr>
                <w:rFonts w:cs="Calibri"/>
                <w:bCs/>
                <w:i/>
                <w:sz w:val="20"/>
                <w:lang w:val="ru-RU"/>
              </w:rPr>
              <w:t>сессионный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74BA33" w14:textId="77777777" w:rsidR="001044EB" w:rsidRPr="005067CF" w:rsidRDefault="001044EB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1044EB" w:rsidRPr="005067CF" w14:paraId="21119603" w14:textId="3F181F94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153EE81" w14:textId="77777777" w:rsidR="001044EB" w:rsidRPr="005067CF" w:rsidRDefault="001044EB" w:rsidP="001A03AF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PL 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1BF1A9F3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Другие вопросы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803D92" w14:textId="77777777" w:rsidR="001044EB" w:rsidRPr="005067CF" w:rsidRDefault="001044EB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4A5B157B" w14:textId="21C6C47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B4B68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1CC014F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ind w:left="368" w:hanging="368"/>
              <w:rPr>
                <w:rFonts w:cs="Calibri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Устаревшие Резолюции и Решения Совета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6C9699" w14:textId="5BD6A683" w:rsidR="001044EB" w:rsidRPr="005067CF" w:rsidRDefault="009868A5" w:rsidP="004C7DF7">
            <w:pPr>
              <w:tabs>
                <w:tab w:val="left" w:pos="454"/>
              </w:tabs>
              <w:spacing w:before="40" w:after="40"/>
              <w:ind w:left="368" w:hanging="368"/>
              <w:jc w:val="center"/>
              <w:rPr>
                <w:rFonts w:cs="Calibri"/>
                <w:sz w:val="20"/>
                <w:lang w:val="ru-RU"/>
              </w:rPr>
            </w:pPr>
            <w:hyperlink r:id="rId47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</w:t>
              </w:r>
            </w:hyperlink>
          </w:p>
        </w:tc>
      </w:tr>
      <w:tr w:rsidR="001044EB" w:rsidRPr="005067CF" w14:paraId="6ADF84C9" w14:textId="1DDA4559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353EB19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br w:type="page"/>
              <w:t>ADM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56EE8A2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Администрирование и управление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A33209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6103EAF7" w14:textId="64C360C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BF60F7A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BC89EB" w14:textId="0675EBC6" w:rsidR="001044EB" w:rsidRPr="005067CF" w:rsidRDefault="001044EB" w:rsidP="00D426B8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Доходы и расходы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(Реш. 5)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: Ежегодный анализ доходов и расходов 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–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Pr="005067CF">
              <w:rPr>
                <w:rFonts w:cs="Calibri"/>
                <w:bCs/>
                <w:sz w:val="20"/>
                <w:lang w:val="ru-RU"/>
              </w:rPr>
              <w:t>еры по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повышению эффективности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664A682" w14:textId="35D3B4F5" w:rsidR="001044EB" w:rsidRPr="005067CF" w:rsidRDefault="009868A5" w:rsidP="004C7DF7">
            <w:pPr>
              <w:keepNext/>
              <w:keepLines/>
              <w:tabs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8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C22/9</w:t>
              </w:r>
            </w:hyperlink>
          </w:p>
        </w:tc>
      </w:tr>
      <w:tr w:rsidR="001044EB" w:rsidRPr="005067CF" w14:paraId="62AF62F8" w14:textId="4E54988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59E37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9782EFD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caps w:val="0"/>
                <w:noProof w:val="0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 xml:space="preserve">Возмещение затрат на обработку заявок на регистрацию спутниковых сетей </w:t>
            </w:r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(Реш. 482(ИЗМ))</w:t>
            </w: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>, включая статистические данные, запрошенные Советом-19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6B4716" w14:textId="67A980FE" w:rsidR="001044EB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caps w:val="0"/>
                <w:noProof w:val="0"/>
                <w:sz w:val="20"/>
                <w:lang w:val="ru-RU"/>
              </w:rPr>
            </w:pPr>
            <w:hyperlink r:id="rId49" w:history="1">
              <w:r w:rsidR="005A532F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C22/16</w:t>
              </w:r>
            </w:hyperlink>
          </w:p>
        </w:tc>
      </w:tr>
      <w:tr w:rsidR="005A532F" w:rsidRPr="005067CF" w14:paraId="49595EC9" w14:textId="1492CFA4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D74B3BC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2025DE" w14:textId="77777777" w:rsidR="005A532F" w:rsidRPr="005067CF" w:rsidRDefault="005A532F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(Реш. 558, Реш. 563(ИЗМ)) (Рез. 151, 152, 158, 169, 170)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348657" w14:textId="361F5928" w:rsidR="005A532F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caps w:val="0"/>
                <w:noProof w:val="0"/>
                <w:sz w:val="20"/>
                <w:lang w:val="ru-RU"/>
              </w:rPr>
            </w:pPr>
            <w:hyperlink r:id="rId50" w:history="1">
              <w:r w:rsidR="005A532F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C22/50</w:t>
              </w:r>
            </w:hyperlink>
          </w:p>
        </w:tc>
      </w:tr>
      <w:tr w:rsidR="009B7316" w:rsidRPr="005067CF" w14:paraId="2C6CBDE4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76292BC" w14:textId="77777777" w:rsidR="009B7316" w:rsidRPr="005067CF" w:rsidRDefault="009B7316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BA413E2" w14:textId="2EDA81DC" w:rsidR="009B7316" w:rsidRPr="00D212E0" w:rsidRDefault="009B7316" w:rsidP="00A73B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Вклад Австралии и Канады </w:t>
            </w:r>
            <w:r w:rsidR="000E2112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A73B7A" w:rsidRPr="00A73B7A">
              <w:rPr>
                <w:rFonts w:cs="Calibri"/>
                <w:bCs/>
                <w:sz w:val="20"/>
                <w:lang w:val="ru-RU"/>
              </w:rPr>
              <w:t>Предложение по анализу реализации использования в текстах МСЭ нейтрального в гендерном отношении языка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9B99EC" w14:textId="3EA7A1A0" w:rsidR="009B7316" w:rsidRDefault="009868A5" w:rsidP="009B7316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</w:pPr>
            <w:hyperlink r:id="rId51" w:history="1">
              <w:r w:rsidR="009B7316" w:rsidRPr="009B7316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C22/68</w:t>
              </w:r>
            </w:hyperlink>
          </w:p>
        </w:tc>
      </w:tr>
      <w:tr w:rsidR="005A532F" w:rsidRPr="005067CF" w14:paraId="297397F1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FBAB171" w14:textId="77777777" w:rsidR="005A532F" w:rsidRPr="009B7316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836009D" w14:textId="64CDF2E9" w:rsidR="005A532F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финансовым и</w:t>
            </w:r>
            <w:r w:rsidR="00AC509A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людским ресурсам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C2423B" w14:textId="31C98528" w:rsidR="005A532F" w:rsidRPr="005067CF" w:rsidRDefault="009868A5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2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C22/54</w:t>
              </w:r>
            </w:hyperlink>
          </w:p>
        </w:tc>
      </w:tr>
      <w:tr w:rsidR="001044EB" w:rsidRPr="005067CF" w14:paraId="7F01D974" w14:textId="7D12A78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4961426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8FAD8E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B28DEF" w14:textId="60F119A1" w:rsidR="001044EB" w:rsidRPr="005067CF" w:rsidRDefault="009868A5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3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C22/20</w:t>
              </w:r>
            </w:hyperlink>
          </w:p>
        </w:tc>
      </w:tr>
      <w:tr w:rsidR="001044EB" w:rsidRPr="005067CF" w14:paraId="358F2E41" w14:textId="0FFBEF35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500322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391A5B6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146E83" w14:textId="4AD52F78" w:rsidR="001044EB" w:rsidRPr="005067CF" w:rsidRDefault="00186E66" w:rsidP="004C7DF7">
            <w:pPr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5067CF">
              <w:rPr>
                <w:rFonts w:cs="Calibri"/>
                <w:bCs/>
                <w:sz w:val="18"/>
                <w:szCs w:val="18"/>
                <w:lang w:val="ru-RU"/>
              </w:rPr>
              <w:t>Устная презентация</w:t>
            </w:r>
          </w:p>
        </w:tc>
      </w:tr>
      <w:tr w:rsidR="001044EB" w:rsidRPr="005067CF" w14:paraId="03424B74" w14:textId="5DE08283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0EE4642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0A393A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 – Членами и контроля за ним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FBBD26" w14:textId="2B2EB9F1" w:rsidR="001044EB" w:rsidRPr="005067CF" w:rsidRDefault="009868A5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4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C22/41</w:t>
              </w:r>
            </w:hyperlink>
          </w:p>
        </w:tc>
      </w:tr>
      <w:tr w:rsidR="001044EB" w:rsidRPr="009868A5" w14:paraId="3D59D961" w14:textId="3C94215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554B6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3A72FA" w14:textId="03F758DF" w:rsidR="001044EB" w:rsidRPr="005067CF" w:rsidRDefault="001044EB" w:rsidP="00D426B8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Задолженности и специальные счета задолженностей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41)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CED0FB" w14:textId="77777777" w:rsidR="001044EB" w:rsidRPr="005067CF" w:rsidRDefault="001044EB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5A532F" w:rsidRPr="005067CF" w14:paraId="30455C09" w14:textId="2E33FBA3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F5420B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DF377BC" w14:textId="626D4328" w:rsidR="005A532F" w:rsidRPr="005067CF" w:rsidRDefault="005A532F" w:rsidP="005A532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Заявки на предоставление освобождения от каких бы то ни было финансовых взносов на покрытие расходов, связанных с участием в работе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B495683" w14:textId="51FBA4FB" w:rsidR="005A532F" w:rsidRPr="005067CF" w:rsidRDefault="009868A5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5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C22/39</w:t>
              </w:r>
            </w:hyperlink>
          </w:p>
        </w:tc>
      </w:tr>
      <w:tr w:rsidR="00EE608C" w:rsidRPr="00EE608C" w14:paraId="2FF53E14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5293D70" w14:textId="77777777" w:rsidR="00EE608C" w:rsidRPr="005067CF" w:rsidRDefault="00EE608C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269282" w14:textId="61656F0E" w:rsidR="00EE608C" w:rsidRPr="00D212E0" w:rsidRDefault="00EE608C" w:rsidP="009919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DB36A8" w:rsidRPr="00DB36A8">
              <w:rPr>
                <w:rFonts w:cs="Calibri"/>
                <w:bCs/>
                <w:sz w:val="20"/>
                <w:lang w:val="ru-RU"/>
              </w:rPr>
              <w:t xml:space="preserve">Вклад Индии (Республики) </w:t>
            </w:r>
            <w:r w:rsidR="0099197A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B36A8" w:rsidRPr="00DB36A8">
              <w:rPr>
                <w:rFonts w:cs="Calibri"/>
                <w:bCs/>
                <w:sz w:val="20"/>
                <w:lang w:val="ru-RU"/>
              </w:rPr>
              <w:t>Членство предприятий частного сектора и академических организаций в Секторах МСЭ</w:t>
            </w:r>
            <w:r w:rsidR="00DB36A8"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4CF4E21" w14:textId="3A4E617A" w:rsidR="00EE608C" w:rsidRPr="00EE608C" w:rsidRDefault="009868A5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en-US"/>
              </w:rPr>
            </w:pPr>
            <w:hyperlink r:id="rId56" w:history="1">
              <w:r w:rsidR="00EE608C" w:rsidRPr="00EE608C">
                <w:rPr>
                  <w:rStyle w:val="Hyperlink"/>
                  <w:rFonts w:cs="Calibri"/>
                  <w:bCs/>
                  <w:sz w:val="20"/>
                </w:rPr>
                <w:t>C22/79</w:t>
              </w:r>
            </w:hyperlink>
          </w:p>
        </w:tc>
      </w:tr>
      <w:tr w:rsidR="005A532F" w:rsidRPr="004862AC" w14:paraId="27753DAD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7692644" w14:textId="77777777" w:rsidR="005A532F" w:rsidRPr="00EE608C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7EE0294" w14:textId="3BD06E13" w:rsidR="005A532F" w:rsidRPr="005067CF" w:rsidRDefault="004F5194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 xml:space="preserve">Обзор перечня объединений, освобожденных от уплаты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</w:t>
            </w:r>
            <w:r w:rsidR="00D5004A" w:rsidRPr="005067CF">
              <w:rPr>
                <w:rFonts w:cs="Calibri"/>
                <w:i/>
                <w:iCs/>
                <w:sz w:val="20"/>
                <w:lang w:val="ru-RU"/>
              </w:rPr>
              <w:t>заключительное заседание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E5B59E" w14:textId="77777777" w:rsidR="005A532F" w:rsidRPr="005067CF" w:rsidRDefault="005A532F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1044EB" w:rsidRPr="005067CF" w14:paraId="32D52602" w14:textId="67889F34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E89F1B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A2CC6D8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(Реш. 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506FE5" w14:textId="1632012F" w:rsidR="001044EB" w:rsidRPr="005067CF" w:rsidRDefault="009868A5" w:rsidP="004C7DF7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val="ru-RU"/>
              </w:rPr>
            </w:pPr>
            <w:hyperlink r:id="rId57" w:history="1">
              <w:r w:rsidR="004F5194" w:rsidRPr="005067CF">
                <w:rPr>
                  <w:rStyle w:val="Hyperlink"/>
                  <w:rFonts w:asciiTheme="minorHAnsi" w:hAnsiTheme="minorHAnsi"/>
                  <w:bCs/>
                  <w:sz w:val="20"/>
                  <w:lang w:val="ru-RU"/>
                </w:rPr>
                <w:t>C22/34</w:t>
              </w:r>
            </w:hyperlink>
          </w:p>
        </w:tc>
      </w:tr>
      <w:tr w:rsidR="001044EB" w:rsidRPr="005067CF" w14:paraId="14307256" w14:textId="4BE19482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61FF6E4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34F4C58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i/>
                <w:iCs/>
                <w:sz w:val="20"/>
                <w:highlight w:val="yellow"/>
                <w:lang w:val="ru-RU"/>
              </w:rPr>
            </w:pPr>
            <w:r w:rsidRPr="005067CF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(Рез. 162) (Реш. 565)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0B23DB" w14:textId="282DA4A8" w:rsidR="001044EB" w:rsidRPr="005067CF" w:rsidRDefault="009868A5" w:rsidP="004C7DF7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val="ru-RU"/>
              </w:rPr>
            </w:pPr>
            <w:hyperlink r:id="rId58" w:history="1">
              <w:r w:rsidR="004F5194" w:rsidRPr="005067CF">
                <w:rPr>
                  <w:rStyle w:val="Hyperlink"/>
                  <w:rFonts w:asciiTheme="minorHAnsi" w:hAnsiTheme="minorHAnsi"/>
                  <w:bCs/>
                  <w:sz w:val="20"/>
                  <w:lang w:val="ru-RU"/>
                </w:rPr>
                <w:t>C22/22</w:t>
              </w:r>
            </w:hyperlink>
          </w:p>
        </w:tc>
      </w:tr>
      <w:tr w:rsidR="001044EB" w:rsidRPr="005067CF" w14:paraId="33F21B2B" w14:textId="4E6B6039" w:rsidTr="00D212E0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9F00B9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BEB7B84" w14:textId="77777777" w:rsidR="001044EB" w:rsidRPr="005067CF" w:rsidRDefault="001044EB" w:rsidP="00CE0C38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Проверенные счета: </w:t>
            </w:r>
          </w:p>
          <w:p w14:paraId="43EE6DA4" w14:textId="7EC86CB4" w:rsidR="001044EB" w:rsidRPr="005067CF" w:rsidRDefault="00D426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О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тчет о финансовой деятельности за 2020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финансовый 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год</w:t>
            </w:r>
          </w:p>
          <w:p w14:paraId="2CF0FBA1" w14:textId="77777777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Проверенный отчет о финансовой деятельности за 2021 год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 xml:space="preserve"> (заключительное заседание)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57587B" w14:textId="36E2C883" w:rsidR="001044EB" w:rsidRPr="005067CF" w:rsidRDefault="009868A5" w:rsidP="00CE0C38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9" w:history="1">
              <w:r w:rsidR="00CE245C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C22/42</w:t>
              </w:r>
            </w:hyperlink>
          </w:p>
        </w:tc>
      </w:tr>
      <w:tr w:rsidR="001044EB" w:rsidRPr="005067CF" w14:paraId="42816253" w14:textId="19EA1E22" w:rsidTr="00D212E0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A0905A1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729D67D" w14:textId="77777777" w:rsidR="001044EB" w:rsidRPr="005067CF" w:rsidRDefault="001044EB" w:rsidP="00CE0C38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Отчеты Внешнего аудитора: </w:t>
            </w:r>
          </w:p>
          <w:p w14:paraId="1B1673EC" w14:textId="548CA764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Счет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а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Союза за 2020 год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, включая Всемирное мероприятие ITU Telecom</w:t>
            </w:r>
          </w:p>
          <w:p w14:paraId="32FE775A" w14:textId="34E81E30" w:rsidR="00333614" w:rsidRPr="005067CF" w:rsidRDefault="00333614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–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 xml:space="preserve">Счет Союза за 2021 год </w:t>
            </w:r>
            <w:r w:rsidRPr="005067CF">
              <w:rPr>
                <w:rFonts w:eastAsia="MS Mincho" w:cs="Calibri"/>
                <w:bCs/>
                <w:i/>
                <w:iCs/>
                <w:sz w:val="20"/>
                <w:lang w:val="ru-RU"/>
              </w:rPr>
              <w:t>(заключительное заседание)</w:t>
            </w:r>
          </w:p>
          <w:p w14:paraId="4769D79C" w14:textId="4420230A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eastAsia="MS Mincho"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333614" w:rsidRPr="005067CF">
              <w:rPr>
                <w:rFonts w:cs="Calibri"/>
                <w:bCs/>
                <w:sz w:val="20"/>
                <w:lang w:val="ru-RU"/>
              </w:rPr>
              <w:t xml:space="preserve">Счета по Всемирному мероприятию ITU Telecom-2021 </w:t>
            </w:r>
            <w:r w:rsidRPr="005067CF">
              <w:rPr>
                <w:rFonts w:eastAsia="MS Mincho" w:cs="Calibri"/>
                <w:bCs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92C1B6" w14:textId="7486201F" w:rsidR="001044EB" w:rsidRPr="005067CF" w:rsidRDefault="009868A5" w:rsidP="00CE0C38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60" w:history="1">
              <w:r w:rsidR="002D5D3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C22/40</w:t>
              </w:r>
            </w:hyperlink>
          </w:p>
        </w:tc>
      </w:tr>
      <w:tr w:rsidR="001044EB" w:rsidRPr="005067CF" w14:paraId="0074D1D6" w14:textId="2A1E4846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8A5DE2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482309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Предварительная величина единицы взноса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C76125" w14:textId="0A47DE81" w:rsidR="001044EB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1" w:history="1">
              <w:r w:rsidR="002D5D35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C22/29</w:t>
              </w:r>
            </w:hyperlink>
          </w:p>
        </w:tc>
      </w:tr>
      <w:tr w:rsidR="001044EB" w:rsidRPr="009868A5" w14:paraId="47DA37F4" w14:textId="09E6BFBB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CA2AFBF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83D0449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Обязательства по Плану медицинского страхования после выхода в отставку (АСХИ)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562300" w14:textId="77777777" w:rsidR="001044EB" w:rsidRPr="005067CF" w:rsidRDefault="001044EB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</w:p>
        </w:tc>
      </w:tr>
      <w:tr w:rsidR="001044EB" w:rsidRPr="005067CF" w14:paraId="1A00FA00" w14:textId="2789AE7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A15C2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E59117E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F5C6D7" w14:textId="5E4B6C4D" w:rsidR="001044EB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2" w:history="1">
              <w:r w:rsidR="002D5D35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C22/44</w:t>
              </w:r>
            </w:hyperlink>
          </w:p>
        </w:tc>
      </w:tr>
      <w:tr w:rsidR="001044EB" w:rsidRPr="005067CF" w14:paraId="207C1DB6" w14:textId="5ADA233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28382B4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A3A0FC6" w14:textId="6B3E19F6" w:rsidR="001044EB" w:rsidRPr="005067CF" w:rsidRDefault="002D5D35" w:rsidP="002D5D35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о выполнении Резолюции 191 (Пересм. Дубай, 2018 г.)</w:t>
            </w:r>
            <w:r w:rsidR="00333614"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"Стратегия координации усилий трех секторов Союза"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869BAC" w14:textId="0ADF9441" w:rsidR="001044EB" w:rsidRPr="005067CF" w:rsidRDefault="009868A5" w:rsidP="006E3CB0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3" w:history="1">
              <w:r w:rsidR="002D5D35" w:rsidRP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C22/38</w:t>
              </w:r>
              <w:r w:rsidR="006E3CB0" w:rsidRP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(</w:t>
              </w:r>
              <w:r w:rsid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R</w:t>
              </w:r>
              <w:r w:rsidR="006E3CB0" w:rsidRP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ev.1)</w:t>
              </w:r>
            </w:hyperlink>
          </w:p>
        </w:tc>
      </w:tr>
      <w:tr w:rsidR="00F61093" w:rsidRPr="005067CF" w14:paraId="73487369" w14:textId="300EFE63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48C8F7B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693CA6" w14:textId="77777777" w:rsidR="00F61093" w:rsidRPr="005067CF" w:rsidRDefault="00F61093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(Рез. 212, Реш. 619)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41DAD4" w14:textId="5C2A8D4B" w:rsidR="00F61093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4" w:history="1">
              <w:r w:rsidR="00F61093" w:rsidRPr="0015194C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C22/7</w:t>
              </w:r>
              <w:r w:rsidR="0015194C" w:rsidRPr="0015194C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(Rev.1)</w:t>
              </w:r>
            </w:hyperlink>
          </w:p>
        </w:tc>
      </w:tr>
      <w:tr w:rsidR="00F61093" w:rsidRPr="005067CF" w14:paraId="535D6FA1" w14:textId="5B74E010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D806B72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2A6C843" w14:textId="6568F041" w:rsidR="00F61093" w:rsidRPr="005067CF" w:rsidRDefault="00F61093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−</w:t>
            </w:r>
            <w:r w:rsidRPr="005067CF">
              <w:rPr>
                <w:rFonts w:cs="Calibri"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Краткий</w:t>
            </w:r>
            <w:r w:rsidR="00D5004A" w:rsidRPr="005067CF">
              <w:rPr>
                <w:rFonts w:cs="Calibri"/>
                <w:sz w:val="20"/>
                <w:lang w:val="ru-RU"/>
              </w:rPr>
              <w:t xml:space="preserve"> отчет о работе Консультативной группы Государств-Членов по проекту, связанному с помещениями штаб-квартиры Союза</w:t>
            </w:r>
            <w:r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(Рез. 212)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DC4B8FB" w14:textId="57A08177" w:rsidR="00F61093" w:rsidRPr="005067CF" w:rsidRDefault="009868A5" w:rsidP="00CE0C38">
            <w:pPr>
              <w:pStyle w:val="Footer"/>
              <w:tabs>
                <w:tab w:val="left" w:pos="567"/>
                <w:tab w:val="left" w:pos="853"/>
              </w:tabs>
              <w:spacing w:before="20" w:after="2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5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C22/48</w:t>
              </w:r>
            </w:hyperlink>
          </w:p>
        </w:tc>
      </w:tr>
      <w:tr w:rsidR="00F61093" w:rsidRPr="005067CF" w14:paraId="02F4D13C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698130A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31F2E6B" w14:textId="6CB5BE1D" w:rsidR="00F61093" w:rsidRPr="005067CF" w:rsidRDefault="00F61093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−</w:t>
            </w:r>
            <w:r w:rsidRPr="005067CF">
              <w:rPr>
                <w:rFonts w:cs="Calibri"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Новый</w:t>
            </w:r>
            <w:r w:rsidR="00D5004A" w:rsidRPr="005067CF">
              <w:rPr>
                <w:rFonts w:cs="Calibri"/>
                <w:sz w:val="20"/>
                <w:lang w:val="ru-RU"/>
              </w:rPr>
              <w:t xml:space="preserve"> подход к управлению финансовыми рисками, связанными со строительством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4472CB" w14:textId="5FA7DC0A" w:rsidR="00F61093" w:rsidRPr="005067CF" w:rsidRDefault="009868A5" w:rsidP="00CE0C38">
            <w:pPr>
              <w:pStyle w:val="Footer"/>
              <w:tabs>
                <w:tab w:val="left" w:pos="567"/>
                <w:tab w:val="left" w:pos="853"/>
              </w:tabs>
              <w:spacing w:before="20" w:after="2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6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C22/62</w:t>
              </w:r>
            </w:hyperlink>
          </w:p>
        </w:tc>
      </w:tr>
      <w:tr w:rsidR="0015194C" w:rsidRPr="005067CF" w14:paraId="594E038A" w14:textId="6EF92FA0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063A9" w14:textId="77777777" w:rsidR="0015194C" w:rsidRPr="005067CF" w:rsidRDefault="0015194C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4C11A7" w14:textId="76038FF9" w:rsidR="0015194C" w:rsidRPr="005067CF" w:rsidRDefault="0015194C" w:rsidP="0033361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Технико-экономическое обоснование создания в МСЭ института профессиональной подготовки: предложения секретариата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8A50109" w14:textId="4FCBE233" w:rsidR="0015194C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7" w:history="1">
              <w:r w:rsidR="0015194C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C22/56</w:t>
              </w:r>
            </w:hyperlink>
          </w:p>
        </w:tc>
      </w:tr>
      <w:tr w:rsidR="0015194C" w:rsidRPr="005067CF" w14:paraId="5F5A884B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90CE72" w14:textId="77777777" w:rsidR="0015194C" w:rsidRPr="005067CF" w:rsidRDefault="0015194C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64C9D3F" w14:textId="02E45BC4" w:rsidR="0015194C" w:rsidRPr="00D212E0" w:rsidRDefault="0015194C" w:rsidP="00B81D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D212E0">
              <w:rPr>
                <w:rFonts w:cs="Calibri"/>
                <w:sz w:val="20"/>
                <w:lang w:val="ru-RU"/>
              </w:rPr>
              <w:t>−</w:t>
            </w:r>
            <w:r w:rsidRPr="00D212E0">
              <w:rPr>
                <w:rFonts w:cs="Calibri"/>
                <w:sz w:val="20"/>
                <w:lang w:val="ru-RU"/>
              </w:rPr>
              <w:tab/>
            </w:r>
            <w:r w:rsidR="00DB36A8" w:rsidRPr="00DB36A8">
              <w:rPr>
                <w:rFonts w:cs="Calibri"/>
                <w:sz w:val="20"/>
                <w:lang w:val="ru-RU"/>
              </w:rPr>
              <w:t>Вклад Китайской Народной Республики</w:t>
            </w:r>
            <w:r w:rsidRPr="00D212E0">
              <w:rPr>
                <w:rFonts w:cs="Calibri"/>
                <w:sz w:val="20"/>
                <w:lang w:val="ru-RU"/>
              </w:rPr>
              <w:t xml:space="preserve"> </w:t>
            </w:r>
            <w:r w:rsidR="00B047B5" w:rsidRPr="00D212E0">
              <w:rPr>
                <w:rFonts w:cs="Calibri"/>
                <w:sz w:val="20"/>
                <w:lang w:val="ru-RU"/>
              </w:rPr>
              <w:t>−</w:t>
            </w:r>
            <w:r w:rsidRPr="00D212E0">
              <w:rPr>
                <w:rFonts w:cs="Calibri"/>
                <w:sz w:val="20"/>
                <w:lang w:val="ru-RU"/>
              </w:rPr>
              <w:t xml:space="preserve"> </w:t>
            </w:r>
            <w:r w:rsidR="00DB36A8">
              <w:rPr>
                <w:rFonts w:cs="Calibri"/>
                <w:sz w:val="20"/>
                <w:lang w:val="ru-RU"/>
              </w:rPr>
              <w:t>Предложение</w:t>
            </w:r>
            <w:r w:rsidR="00B81D5C">
              <w:rPr>
                <w:rFonts w:cs="Calibri"/>
                <w:sz w:val="20"/>
                <w:lang w:val="ru-RU"/>
              </w:rPr>
              <w:t xml:space="preserve"> </w:t>
            </w:r>
            <w:r w:rsidR="00B81D5C" w:rsidRPr="00B81D5C">
              <w:rPr>
                <w:rFonts w:cs="Calibri"/>
                <w:sz w:val="20"/>
                <w:lang w:val="ru-RU"/>
              </w:rPr>
              <w:t>по расширению инициатив МСЭ в области создания потенциала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392558" w14:textId="5776F549" w:rsidR="0015194C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</w:pPr>
            <w:hyperlink r:id="rId68" w:history="1">
              <w:r w:rsidR="0015194C" w:rsidRPr="0015194C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C22/70</w:t>
              </w:r>
            </w:hyperlink>
          </w:p>
        </w:tc>
      </w:tr>
      <w:tr w:rsidR="001044EB" w:rsidRPr="005067CF" w14:paraId="12C1642D" w14:textId="1D25B679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EAB71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7F1E7C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Укрепление регионального присутствия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(Рез. 25)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D611A1" w14:textId="11068B5F" w:rsidR="001044EB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9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C22/25</w:t>
              </w:r>
            </w:hyperlink>
          </w:p>
        </w:tc>
      </w:tr>
      <w:tr w:rsidR="001044EB" w:rsidRPr="005067CF" w14:paraId="7A2E2565" w14:textId="116F26E2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2CBFC2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C52BCC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Решения ГА ООН об условиях службы в общей системе ООН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3353F6" w14:textId="35B3AB12" w:rsidR="001044EB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70" w:history="1">
              <w:r w:rsidR="00D809B8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C22/23</w:t>
              </w:r>
            </w:hyperlink>
          </w:p>
        </w:tc>
      </w:tr>
      <w:tr w:rsidR="001044EB" w:rsidRPr="005067CF" w14:paraId="2827C1CC" w14:textId="7C28F67B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75D904C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759025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84BF19" w14:textId="67A5E87E" w:rsidR="001044EB" w:rsidRPr="005067CF" w:rsidRDefault="009868A5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71" w:history="1">
              <w:r w:rsidR="00D809B8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C22/36</w:t>
              </w:r>
            </w:hyperlink>
          </w:p>
        </w:tc>
      </w:tr>
      <w:tr w:rsidR="00D809B8" w:rsidRPr="005067CF" w14:paraId="66E02F68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7AD52D3" w14:textId="77777777" w:rsidR="00D809B8" w:rsidRPr="005067CF" w:rsidRDefault="00D809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4F366D" w14:textId="4C4CA0A3" w:rsidR="002F532D" w:rsidRPr="005067CF" w:rsidRDefault="00D809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>Процесс набора персонала – сокращение периода размещения объявлений о вакансиях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E7E243" w14:textId="1817FD48" w:rsidR="00D809B8" w:rsidRPr="005067CF" w:rsidRDefault="009868A5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2" w:history="1">
              <w:r w:rsidR="001F2C56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C22/52</w:t>
              </w:r>
            </w:hyperlink>
          </w:p>
        </w:tc>
      </w:tr>
      <w:tr w:rsidR="001044EB" w:rsidRPr="005067CF" w14:paraId="15B457DF" w14:textId="61A40A01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42673C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7F1E25" w14:textId="291569B0" w:rsidR="001044EB" w:rsidRPr="005067CF" w:rsidRDefault="00D809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bookmarkStart w:id="5" w:name="_Hlk42444409"/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 xml:space="preserve">Определение личного статуса сотрудников для целей предоставления </w:t>
            </w:r>
            <w:bookmarkEnd w:id="5"/>
            <w:r w:rsidRPr="005067CF">
              <w:rPr>
                <w:rFonts w:cs="Calibri"/>
                <w:bCs/>
                <w:sz w:val="20"/>
                <w:lang w:val="ru-RU"/>
              </w:rPr>
              <w:t>льгот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20C617" w14:textId="449E7C5C" w:rsidR="001044EB" w:rsidRPr="005067CF" w:rsidRDefault="009868A5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3" w:history="1">
              <w:r w:rsidR="00D809B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C22/47</w:t>
              </w:r>
            </w:hyperlink>
          </w:p>
        </w:tc>
      </w:tr>
      <w:tr w:rsidR="001044EB" w:rsidRPr="005067CF" w14:paraId="33EF9612" w14:textId="1D5C589E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BC51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E54E09" w14:textId="317CCEBD" w:rsidR="001044EB" w:rsidRPr="005067CF" w:rsidRDefault="001F2C56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Продвижение по службе в рамках того или иного класса для категорий специалистов и выше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6D67" w14:textId="6BBF8836" w:rsidR="001044EB" w:rsidRPr="005067CF" w:rsidRDefault="009868A5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4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C22/49</w:t>
              </w:r>
            </w:hyperlink>
          </w:p>
        </w:tc>
      </w:tr>
      <w:tr w:rsidR="001044EB" w:rsidRPr="005067CF" w14:paraId="163006B4" w14:textId="49ABCF88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33F0D6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4F1AABE" w14:textId="77777777" w:rsidR="001044EB" w:rsidRPr="005067CF" w:rsidRDefault="001044EB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Члены Комитета по пенсионному обеспечению персонала МСЭ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 1394)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4580D3" w14:textId="12BB9FC4" w:rsidR="001044EB" w:rsidRPr="005067CF" w:rsidRDefault="00186E66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5067CF">
              <w:rPr>
                <w:rFonts w:cs="Calibri"/>
                <w:bCs/>
                <w:sz w:val="18"/>
                <w:szCs w:val="18"/>
                <w:lang w:val="ru-RU"/>
              </w:rPr>
              <w:t>Устная презентация</w:t>
            </w:r>
          </w:p>
        </w:tc>
      </w:tr>
      <w:tr w:rsidR="001044EB" w:rsidRPr="005067CF" w14:paraId="743A1597" w14:textId="086C187D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B7DEC66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E2EA0F" w14:textId="77777777" w:rsidR="001044EB" w:rsidRPr="005067CF" w:rsidRDefault="001044EB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Управления по вопросам этики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F43439" w14:textId="02B7371A" w:rsidR="001044EB" w:rsidRPr="005067CF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5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C22/14</w:t>
              </w:r>
            </w:hyperlink>
          </w:p>
        </w:tc>
      </w:tr>
      <w:tr w:rsidR="00167922" w:rsidRPr="005067CF" w14:paraId="3FC5EAD1" w14:textId="7777777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ACE322B" w14:textId="7FC9765B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3675CD0" w14:textId="32BDA1FA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606315" w14:textId="0F9B6EA4" w:rsidR="00167922" w:rsidRPr="005067CF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6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C22/31</w:t>
              </w:r>
            </w:hyperlink>
          </w:p>
        </w:tc>
      </w:tr>
      <w:tr w:rsidR="00167922" w:rsidRPr="005067CF" w14:paraId="7FCB6186" w14:textId="7777777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038E74A" w14:textId="19B9144A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20DE905" w14:textId="5B3DE07A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Система подотчетности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B15308" w14:textId="652C8ABC" w:rsidR="00167922" w:rsidRPr="005067CF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7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C22/57</w:t>
              </w:r>
            </w:hyperlink>
          </w:p>
        </w:tc>
      </w:tr>
      <w:tr w:rsidR="00D841B8" w:rsidRPr="005067CF" w14:paraId="006B9E74" w14:textId="7777777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1F583A" w14:textId="56DD7F65" w:rsidR="00D841B8" w:rsidRPr="005067CF" w:rsidRDefault="00D841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288574D" w14:textId="31DA568C" w:rsidR="00D841B8" w:rsidRPr="005067CF" w:rsidRDefault="00D841B8" w:rsidP="002F532D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Виртуальные и смешанные собрания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8A0196" w14:textId="54109BC5" w:rsidR="00D841B8" w:rsidRPr="005067CF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8" w:history="1">
              <w:r w:rsidR="00D841B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C22/65</w:t>
              </w:r>
            </w:hyperlink>
          </w:p>
        </w:tc>
      </w:tr>
      <w:tr w:rsidR="00D841B8" w:rsidRPr="005067CF" w14:paraId="45DB8466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257C995" w14:textId="77777777" w:rsidR="00D841B8" w:rsidRPr="005067CF" w:rsidRDefault="00D841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CDD2614" w14:textId="5CB62C56" w:rsidR="00D841B8" w:rsidRPr="00D212E0" w:rsidRDefault="00D841B8" w:rsidP="00B81D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B81D5C" w:rsidRPr="00B81D5C">
              <w:rPr>
                <w:rFonts w:cs="Calibri"/>
                <w:bCs/>
                <w:sz w:val="20"/>
                <w:lang w:val="ru-RU"/>
              </w:rPr>
              <w:t xml:space="preserve">Вклад Австралии и Канады </w:t>
            </w:r>
            <w:r w:rsidR="00B047B5" w:rsidRPr="00B81D5C">
              <w:rPr>
                <w:rFonts w:cs="Calibri"/>
                <w:bCs/>
                <w:sz w:val="20"/>
                <w:lang w:val="ru-RU"/>
              </w:rPr>
              <w:t>−</w:t>
            </w:r>
            <w:r w:rsidRPr="00B81D5C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B81D5C" w:rsidRPr="00B81D5C">
              <w:rPr>
                <w:rFonts w:cs="Calibri"/>
                <w:bCs/>
                <w:sz w:val="20"/>
                <w:lang w:val="ru-RU"/>
              </w:rPr>
              <w:t>Нормативно-правовая база МСЭ для проведения собраний смешанного формата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B0ABC02" w14:textId="2DC6C5D9" w:rsidR="00D841B8" w:rsidRPr="00D841B8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79" w:history="1">
              <w:r w:rsidR="00D841B8" w:rsidRPr="00D841B8">
                <w:rPr>
                  <w:rStyle w:val="Hyperlink"/>
                  <w:rFonts w:cs="Calibri"/>
                  <w:bCs/>
                  <w:sz w:val="20"/>
                  <w:lang w:val="ru-RU"/>
                </w:rPr>
                <w:t>C22/69</w:t>
              </w:r>
            </w:hyperlink>
          </w:p>
        </w:tc>
      </w:tr>
      <w:tr w:rsidR="00D841B8" w:rsidRPr="005067CF" w14:paraId="6A6DEEF8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2CB1DB4" w14:textId="77777777" w:rsidR="00D841B8" w:rsidRPr="00D841B8" w:rsidRDefault="00D841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53F4DFF" w14:textId="6B3A8238" w:rsidR="00D841B8" w:rsidRPr="0049657C" w:rsidRDefault="00D841B8" w:rsidP="004965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49657C">
              <w:rPr>
                <w:rFonts w:cs="Calibri"/>
                <w:bCs/>
                <w:sz w:val="20"/>
                <w:lang w:val="ru-RU"/>
              </w:rPr>
              <w:t>−</w:t>
            </w:r>
            <w:r w:rsidRPr="0049657C">
              <w:rPr>
                <w:rFonts w:cs="Calibri"/>
                <w:bCs/>
                <w:sz w:val="20"/>
                <w:lang w:val="ru-RU"/>
              </w:rPr>
              <w:tab/>
            </w:r>
            <w:r w:rsidR="0049657C" w:rsidRPr="0049657C">
              <w:rPr>
                <w:rFonts w:cs="Calibri"/>
                <w:bCs/>
                <w:sz w:val="20"/>
                <w:lang w:val="ru-RU"/>
              </w:rPr>
              <w:t>Вклад Китайской Народной Республики</w:t>
            </w:r>
            <w:r w:rsidRPr="0049657C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49657C" w:rsidRPr="0049657C">
              <w:rPr>
                <w:rFonts w:cs="Calibri"/>
                <w:bCs/>
                <w:sz w:val="20"/>
                <w:lang w:val="ru-RU"/>
              </w:rPr>
              <w:t>−</w:t>
            </w:r>
            <w:r w:rsidRPr="0049657C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49657C" w:rsidRPr="0049657C">
              <w:rPr>
                <w:rFonts w:cs="Calibri"/>
                <w:bCs/>
                <w:sz w:val="20"/>
                <w:lang w:val="ru-RU"/>
              </w:rPr>
              <w:t>Предлагаемое дальнейшее совершенствование дистанционного участия в собраниях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9FEDAE" w14:textId="38DA9709" w:rsidR="00D841B8" w:rsidRPr="00D841B8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80" w:history="1">
              <w:r w:rsidR="00D841B8" w:rsidRPr="00D841B8">
                <w:rPr>
                  <w:rStyle w:val="Hyperlink"/>
                  <w:rFonts w:cs="Calibri"/>
                  <w:bCs/>
                  <w:sz w:val="20"/>
                  <w:lang w:val="ru-RU"/>
                </w:rPr>
                <w:t>C22/73</w:t>
              </w:r>
            </w:hyperlink>
          </w:p>
        </w:tc>
      </w:tr>
      <w:tr w:rsidR="00144FF0" w:rsidRPr="005067CF" w14:paraId="00100B3C" w14:textId="7777777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004A505" w14:textId="15EFB201" w:rsidR="00144FF0" w:rsidRPr="005067CF" w:rsidRDefault="00144FF0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D3B863D" w14:textId="5F8FA5A1" w:rsidR="00144FF0" w:rsidRPr="005067CF" w:rsidRDefault="00144FF0" w:rsidP="002F532D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Доклады ОИГ по вопросам,</w:t>
            </w:r>
            <w:r w:rsidRPr="005067CF">
              <w:rPr>
                <w:lang w:val="ru-RU"/>
              </w:rPr>
              <w:t xml:space="preserve"> </w:t>
            </w:r>
            <w:r w:rsidRPr="005067CF">
              <w:rPr>
                <w:rFonts w:cs="Calibri"/>
                <w:bCs/>
                <w:sz w:val="20"/>
                <w:lang w:val="ru-RU"/>
              </w:rPr>
              <w:t>касающимся всей системы Организации Объединенных Наций, за 2020−2021 годы и рекомендации административным руководителям и директивным органам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F998855" w14:textId="248E3A54" w:rsidR="00144FF0" w:rsidRPr="005067CF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1" w:history="1">
              <w:r w:rsidR="00144FF0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C22/61</w:t>
              </w:r>
            </w:hyperlink>
          </w:p>
        </w:tc>
      </w:tr>
      <w:tr w:rsidR="00144FF0" w:rsidRPr="005067CF" w14:paraId="3FFB1B0C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9E426D6" w14:textId="77777777" w:rsidR="00144FF0" w:rsidRPr="005067CF" w:rsidRDefault="00144FF0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B2D42F" w14:textId="08D83DC0" w:rsidR="00144FF0" w:rsidRPr="00ED6CF6" w:rsidRDefault="00144FF0" w:rsidP="00ED6C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ED6CF6">
              <w:rPr>
                <w:rFonts w:cs="Calibri"/>
                <w:bCs/>
                <w:sz w:val="20"/>
                <w:lang w:val="ru-RU"/>
              </w:rPr>
              <w:t>−</w:t>
            </w:r>
            <w:r w:rsidRPr="00ED6CF6">
              <w:rPr>
                <w:rFonts w:cs="Calibri"/>
                <w:bCs/>
                <w:sz w:val="20"/>
                <w:lang w:val="ru-RU"/>
              </w:rPr>
              <w:tab/>
            </w:r>
            <w:r w:rsidR="00ED6CF6" w:rsidRPr="00ED6CF6">
              <w:rPr>
                <w:rFonts w:cs="Calibri"/>
                <w:bCs/>
                <w:sz w:val="20"/>
                <w:lang w:val="ru-RU"/>
              </w:rPr>
              <w:t>Вклад Парагвая (Республики)</w:t>
            </w:r>
            <w:r w:rsidRPr="00ED6CF6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ED6CF6" w:rsidRPr="00ED6CF6">
              <w:rPr>
                <w:rFonts w:cs="Calibri"/>
                <w:bCs/>
                <w:sz w:val="20"/>
                <w:lang w:val="ru-RU"/>
              </w:rPr>
              <w:t>−</w:t>
            </w:r>
            <w:r w:rsidRPr="00ED6CF6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ED6CF6" w:rsidRPr="00ED6CF6">
              <w:rPr>
                <w:rFonts w:cs="Calibri"/>
                <w:bCs/>
                <w:sz w:val="20"/>
                <w:lang w:val="ru-RU"/>
              </w:rPr>
              <w:t>Доклады ОИГ по вопросам, касающимся всей системы Организации Объединенных Наций, за 2020−2021 годы и рекомендации административным руководителям и директивным органам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82CCE5" w14:textId="43E942CD" w:rsidR="00144FF0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</w:pPr>
            <w:hyperlink r:id="rId82" w:history="1">
              <w:r w:rsidR="00144FF0" w:rsidRPr="00144FF0">
                <w:rPr>
                  <w:rStyle w:val="Hyperlink"/>
                  <w:rFonts w:cs="Calibri"/>
                  <w:bCs/>
                  <w:sz w:val="20"/>
                  <w:lang w:val="ru-RU"/>
                </w:rPr>
                <w:t>C22/66</w:t>
              </w:r>
            </w:hyperlink>
          </w:p>
        </w:tc>
      </w:tr>
      <w:tr w:rsidR="00167922" w:rsidRPr="005067CF" w14:paraId="506D97FE" w14:textId="7777777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48884A" w14:textId="6B50CE50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FA144F2" w14:textId="7F434F35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Финансового плана на </w:t>
            </w:r>
            <w:r w:rsidR="00167922" w:rsidRPr="005067CF">
              <w:rPr>
                <w:rFonts w:cs="Calibri"/>
                <w:bCs/>
                <w:sz w:val="20"/>
                <w:lang w:val="ru-RU"/>
              </w:rPr>
              <w:t>2024−2027 годы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DEA506" w14:textId="5DDB5B24" w:rsidR="00167922" w:rsidRPr="005067CF" w:rsidRDefault="009868A5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3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C22/63</w:t>
              </w:r>
            </w:hyperlink>
          </w:p>
        </w:tc>
      </w:tr>
      <w:tr w:rsidR="001044EB" w:rsidRPr="005067CF" w14:paraId="0EE82C70" w14:textId="74844D1D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2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735B4161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cs="Calibri"/>
                <w:b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ОТЧЕТЫ ДЛЯ ИНФОРМАЦИИ</w:t>
            </w:r>
          </w:p>
        </w:tc>
        <w:tc>
          <w:tcPr>
            <w:tcW w:w="142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28F4CA5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Lines="40" w:before="96" w:afterLines="40" w:after="96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</w:p>
        </w:tc>
      </w:tr>
      <w:tr w:rsidR="001044EB" w:rsidRPr="005067CF" w14:paraId="7000BE11" w14:textId="1E7C1A34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BFD8473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</w:t>
            </w:r>
          </w:p>
        </w:tc>
        <w:tc>
          <w:tcPr>
            <w:tcW w:w="72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7CF1FB8" w14:textId="77777777" w:rsidR="001044EB" w:rsidRPr="005067CF" w:rsidRDefault="001044EB" w:rsidP="001A03A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Создание новой специальной группы КГСЭ по руководству и управлению электронными собраниями (СГ-GME)</w:t>
            </w:r>
          </w:p>
        </w:tc>
        <w:tc>
          <w:tcPr>
            <w:tcW w:w="14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A060294" w14:textId="6579CF43" w:rsidR="001044EB" w:rsidRPr="005067CF" w:rsidRDefault="009868A5" w:rsidP="004C7DF7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4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</w:t>
              </w:r>
            </w:hyperlink>
          </w:p>
        </w:tc>
      </w:tr>
      <w:tr w:rsidR="001044EB" w:rsidRPr="005067CF" w14:paraId="09F048B2" w14:textId="739D9864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88856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B731B6E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Сотрудничество с системой ООН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EC301B" w14:textId="2C34B98A" w:rsidR="001044EB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5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C22/INF/2</w:t>
              </w:r>
            </w:hyperlink>
          </w:p>
        </w:tc>
      </w:tr>
      <w:tr w:rsidR="001044EB" w:rsidRPr="005067CF" w14:paraId="1DEC0083" w14:textId="22FE7EB6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2218058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45AC33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Вклад Совета МСЭ для Политического форума высокого уровня по устойчивому развитию (ПФВУ)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 140)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4FCC2F" w14:textId="6D210C9D" w:rsidR="001044EB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6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C22/INF/3</w:t>
              </w:r>
            </w:hyperlink>
          </w:p>
        </w:tc>
      </w:tr>
      <w:tr w:rsidR="001044EB" w:rsidRPr="005067CF" w14:paraId="194E4011" w14:textId="4858E62A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DC6F38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0A371B8" w14:textId="377A3172" w:rsidR="001044EB" w:rsidRPr="005067CF" w:rsidRDefault="00333614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по линии UN-SWAP за</w:t>
            </w:r>
            <w:r w:rsidR="008766A2" w:rsidRPr="005067CF">
              <w:rPr>
                <w:rFonts w:cs="Calibri"/>
                <w:bCs/>
                <w:sz w:val="20"/>
                <w:lang w:val="ru-RU"/>
              </w:rPr>
              <w:t xml:space="preserve"> 2020 год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82B0DA" w14:textId="0393EE74" w:rsidR="001044EB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7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C22/INF/4</w:t>
              </w:r>
            </w:hyperlink>
          </w:p>
        </w:tc>
      </w:tr>
      <w:tr w:rsidR="001044EB" w:rsidRPr="005067CF" w14:paraId="7099EFC4" w14:textId="51C75BA2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9FC9AB1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C7732B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Укрепление регионального присутствия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25)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1337C8" w14:textId="181F3769" w:rsidR="001044EB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8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C22/INF/5</w:t>
              </w:r>
            </w:hyperlink>
          </w:p>
        </w:tc>
      </w:tr>
      <w:tr w:rsidR="001044EB" w:rsidRPr="005067CF" w14:paraId="2FDB99E5" w14:textId="444FDD01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C90266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1EA639" w14:textId="39C0ACAE" w:rsidR="001044EB" w:rsidRPr="005067CF" w:rsidRDefault="001044EB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Отчетность и статистические данные по людским ресурсам – обновлено 31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декабря 2021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г.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6DE580A" w14:textId="022A78FC" w:rsidR="001044EB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9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C22/INF/6</w:t>
              </w:r>
            </w:hyperlink>
          </w:p>
        </w:tc>
      </w:tr>
      <w:tr w:rsidR="001044EB" w:rsidRPr="009868A5" w14:paraId="6546059F" w14:textId="5AE447F4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ABC11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61B02C4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 xml:space="preserve">Положение с задолженностями в Союзе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A9510F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9D4AE5" w:rsidRPr="005067CF" w14:paraId="00A4932B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AE0704A" w14:textId="128AEEB7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40AD15" w14:textId="5DF10222" w:rsidR="009D4AE5" w:rsidRPr="005067CF" w:rsidRDefault="002F532D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Проект веб-сайта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3CF58B" w14:textId="7CD12662" w:rsidR="009D4AE5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0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C22/INF/12</w:t>
              </w:r>
            </w:hyperlink>
          </w:p>
        </w:tc>
      </w:tr>
      <w:tr w:rsidR="009D4AE5" w:rsidRPr="005067CF" w14:paraId="038D2EA7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4870E2" w14:textId="662FF8EA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01F5B46" w14:textId="10E9440A" w:rsidR="009D4AE5" w:rsidRPr="005067CF" w:rsidRDefault="002F532D" w:rsidP="002F532D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Меры и принципы обеспечения письменного перевода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DFD9013" w14:textId="42152F0A" w:rsidR="009D4AE5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1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C22/INF/7</w:t>
              </w:r>
            </w:hyperlink>
          </w:p>
        </w:tc>
      </w:tr>
      <w:tr w:rsidR="009D4AE5" w:rsidRPr="005067CF" w14:paraId="0A756595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6066F52" w14:textId="7D9A66B3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FE97042" w14:textId="720875B0" w:rsidR="009D4AE5" w:rsidRPr="005067CF" w:rsidRDefault="002F532D" w:rsidP="002F532D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Соглашение между правительством Румынии и Международным союзом электросвязи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9847B28" w14:textId="25E8D619" w:rsidR="009D4AE5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2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C22/INF/9</w:t>
              </w:r>
            </w:hyperlink>
          </w:p>
        </w:tc>
      </w:tr>
      <w:tr w:rsidR="009D4AE5" w:rsidRPr="005067CF" w14:paraId="0EDBDB71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061459" w14:textId="57E6064D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4758BF" w14:textId="4610E5DB" w:rsidR="009D4AE5" w:rsidRPr="005067CF" w:rsidRDefault="001E5686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плана распределения времени на 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ПК-22 (26 сентября – 14 октября 2022</w:t>
            </w:r>
            <w:r w:rsidR="003771DC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247CFE" w14:textId="5BAD12F9" w:rsidR="009D4AE5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3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C22/INF/11</w:t>
              </w:r>
            </w:hyperlink>
          </w:p>
        </w:tc>
      </w:tr>
      <w:tr w:rsidR="009D4AE5" w:rsidRPr="005067CF" w14:paraId="66D24BA3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864EE53" w14:textId="7C01D649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317912A" w14:textId="265CAAB6" w:rsidR="009D4AE5" w:rsidRPr="005067CF" w:rsidRDefault="008766A2" w:rsidP="008766A2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Проект документа для информации по р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уководящи</w:t>
            </w:r>
            <w:r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 xml:space="preserve"> указания</w:t>
            </w:r>
            <w:r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 xml:space="preserve"> по использованию глобальной программы кибербезопасности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28B5C6" w14:textId="23891B57" w:rsidR="009D4AE5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4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C22/INF/8</w:t>
              </w:r>
            </w:hyperlink>
          </w:p>
        </w:tc>
      </w:tr>
      <w:tr w:rsidR="009D4AE5" w:rsidRPr="005067CF" w14:paraId="6EEC16F0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B68E7E" w14:textId="71E64872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9855271" w14:textId="26DE14DA" w:rsidR="009D4AE5" w:rsidRPr="005067CF" w:rsidRDefault="001E5686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состоянии дел по обзору перечня объединений, освобожденных от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уплаты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B86448" w14:textId="09AEE62E" w:rsidR="009D4AE5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5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C22/INF/10</w:t>
              </w:r>
            </w:hyperlink>
          </w:p>
        </w:tc>
      </w:tr>
      <w:tr w:rsidR="009D4AE5" w:rsidRPr="005067CF" w14:paraId="65EA42CF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3B1A15B" w14:textId="76B30065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088219E" w14:textId="78D5D4A1" w:rsidR="009D4AE5" w:rsidRPr="005067CF" w:rsidRDefault="001E5686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Итоги всемирного кафе по вопросам получения доходов, сокращению расходов и обеспечению баланса финансового плана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7E50B1" w14:textId="2E46B95A" w:rsidR="009D4AE5" w:rsidRPr="005067CF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6" w:history="1">
              <w:r w:rsidR="009D4AE5" w:rsidRPr="005067CF">
                <w:rPr>
                  <w:rStyle w:val="Hyperlink"/>
                  <w:rFonts w:cs="Calibri"/>
                  <w:sz w:val="20"/>
                  <w:lang w:val="ru-RU"/>
                </w:rPr>
                <w:t>C22/INF/13</w:t>
              </w:r>
            </w:hyperlink>
          </w:p>
        </w:tc>
      </w:tr>
      <w:tr w:rsidR="00D2077D" w:rsidRPr="005067CF" w14:paraId="5852CEE3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10CF073" w14:textId="3212BD7C" w:rsidR="00D2077D" w:rsidRPr="00D2077D" w:rsidRDefault="00D2077D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  <w:lang w:val="en-US"/>
              </w:rPr>
              <w:t>15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7165EA" w14:textId="7984C8DF" w:rsidR="00D2077D" w:rsidRPr="00B81D5C" w:rsidRDefault="00B81D5C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B81D5C">
              <w:rPr>
                <w:rFonts w:cs="Calibri"/>
                <w:bCs/>
                <w:sz w:val="20"/>
                <w:lang w:val="ru-RU"/>
              </w:rPr>
              <w:t>Отчет Комитета по бюджетному контролю Всемирной ассамблеи по стандартизации электросвязи (ВАСЭ-20)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F83DE" w14:textId="12D1DAEE" w:rsidR="00D2077D" w:rsidRPr="00D2077D" w:rsidRDefault="009868A5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cs="Calibri"/>
                <w:sz w:val="20"/>
                <w:lang w:val="ru-RU"/>
              </w:rPr>
            </w:pPr>
            <w:hyperlink r:id="rId97" w:history="1">
              <w:r w:rsidR="00D2077D" w:rsidRPr="00D2077D">
                <w:rPr>
                  <w:rStyle w:val="Hyperlink"/>
                  <w:rFonts w:cs="Calibri"/>
                  <w:sz w:val="20"/>
                  <w:lang w:val="ru-RU"/>
                </w:rPr>
                <w:t>C22/INF/14</w:t>
              </w:r>
            </w:hyperlink>
          </w:p>
        </w:tc>
      </w:tr>
    </w:tbl>
    <w:p w14:paraId="18F4BBEC" w14:textId="1179A712" w:rsidR="00E43F43" w:rsidRPr="005067CF" w:rsidRDefault="009D4AE5" w:rsidP="003771DC">
      <w:pPr>
        <w:spacing w:before="720"/>
        <w:jc w:val="center"/>
        <w:rPr>
          <w:lang w:val="ru-RU"/>
        </w:rPr>
      </w:pPr>
      <w:bookmarkStart w:id="6" w:name="_GoBack"/>
      <w:bookmarkEnd w:id="6"/>
      <w:r w:rsidRPr="005067CF">
        <w:rPr>
          <w:lang w:val="ru-RU"/>
        </w:rPr>
        <w:t>______________</w:t>
      </w:r>
    </w:p>
    <w:sectPr w:rsidR="00E43F43" w:rsidRPr="005067CF" w:rsidSect="00CE0C38">
      <w:headerReference w:type="default" r:id="rId98"/>
      <w:footerReference w:type="default" r:id="rId99"/>
      <w:footerReference w:type="first" r:id="rId10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A7DA" w14:textId="77777777" w:rsidR="00780766" w:rsidRDefault="00780766">
      <w:r>
        <w:separator/>
      </w:r>
    </w:p>
  </w:endnote>
  <w:endnote w:type="continuationSeparator" w:id="0">
    <w:p w14:paraId="7978BD23" w14:textId="77777777" w:rsidR="00780766" w:rsidRDefault="0078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31AF" w14:textId="00A2A885" w:rsidR="000E568E" w:rsidRPr="009868A5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9868A5">
      <w:rPr>
        <w:color w:val="F2F2F2" w:themeColor="background1" w:themeShade="F2"/>
      </w:rPr>
      <w:fldChar w:fldCharType="begin"/>
    </w:r>
    <w:r w:rsidRPr="009868A5">
      <w:rPr>
        <w:color w:val="F2F2F2" w:themeColor="background1" w:themeShade="F2"/>
      </w:rPr>
      <w:instrText xml:space="preserve"> FILENAME \p  \* MERGEFORMAT </w:instrText>
    </w:r>
    <w:r w:rsidRPr="009868A5">
      <w:rPr>
        <w:color w:val="F2F2F2" w:themeColor="background1" w:themeShade="F2"/>
      </w:rPr>
      <w:fldChar w:fldCharType="separate"/>
    </w:r>
    <w:r w:rsidR="004862AC" w:rsidRPr="009868A5">
      <w:rPr>
        <w:color w:val="F2F2F2" w:themeColor="background1" w:themeShade="F2"/>
      </w:rPr>
      <w:t>P:\RUS\SG\CONSEIL\C22\000\001REV2R.DOCX</w:t>
    </w:r>
    <w:r w:rsidRPr="009868A5">
      <w:rPr>
        <w:color w:val="F2F2F2" w:themeColor="background1" w:themeShade="F2"/>
        <w:lang w:val="en-US"/>
      </w:rPr>
      <w:fldChar w:fldCharType="end"/>
    </w:r>
    <w:r w:rsidR="000E568E" w:rsidRPr="009868A5">
      <w:rPr>
        <w:color w:val="F2F2F2" w:themeColor="background1" w:themeShade="F2"/>
      </w:rPr>
      <w:t xml:space="preserve"> (</w:t>
    </w:r>
    <w:r w:rsidR="0008569C" w:rsidRPr="009868A5">
      <w:rPr>
        <w:color w:val="F2F2F2" w:themeColor="background1" w:themeShade="F2"/>
      </w:rPr>
      <w:t>5028</w:t>
    </w:r>
    <w:r w:rsidR="004862AC" w:rsidRPr="009868A5">
      <w:rPr>
        <w:color w:val="F2F2F2" w:themeColor="background1" w:themeShade="F2"/>
      </w:rPr>
      <w:t>88</w:t>
    </w:r>
    <w:r w:rsidR="000E568E" w:rsidRPr="009868A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EBA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7E1C" w14:textId="77777777" w:rsidR="00780766" w:rsidRDefault="00780766">
      <w:r>
        <w:t>____________________</w:t>
      </w:r>
    </w:p>
  </w:footnote>
  <w:footnote w:type="continuationSeparator" w:id="0">
    <w:p w14:paraId="786B79E6" w14:textId="77777777" w:rsidR="00780766" w:rsidRDefault="0078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AF48" w14:textId="519D944B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30AC4">
      <w:rPr>
        <w:noProof/>
      </w:rPr>
      <w:t>5</w:t>
    </w:r>
    <w:r>
      <w:rPr>
        <w:noProof/>
      </w:rPr>
      <w:fldChar w:fldCharType="end"/>
    </w:r>
  </w:p>
  <w:p w14:paraId="6D56605A" w14:textId="64E8F459" w:rsidR="000E568E" w:rsidRDefault="000E568E" w:rsidP="00CE0C38">
    <w:pPr>
      <w:pStyle w:val="Header"/>
    </w:pPr>
    <w:r>
      <w:t>C</w:t>
    </w:r>
    <w:r w:rsidR="00442515">
      <w:t>2</w:t>
    </w:r>
    <w:r w:rsidR="00005BE0">
      <w:t>2</w:t>
    </w:r>
    <w:r>
      <w:t>/</w:t>
    </w:r>
    <w:r w:rsidR="0042333A">
      <w:rPr>
        <w:lang w:val="ru-RU"/>
      </w:rPr>
      <w:t>1</w:t>
    </w:r>
    <w:r w:rsidR="0008569C">
      <w:rPr>
        <w:lang w:val="ru-RU"/>
      </w:rPr>
      <w:t>(</w:t>
    </w:r>
    <w:r w:rsidR="0008569C">
      <w:rPr>
        <w:lang w:val="en-US"/>
      </w:rPr>
      <w:t>Rev.</w:t>
    </w:r>
    <w:r w:rsidR="004862AC">
      <w:rPr>
        <w:lang w:val="en-US"/>
      </w:rPr>
      <w:t>2</w:t>
    </w:r>
    <w:r w:rsidR="0008569C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3B3AF7"/>
    <w:multiLevelType w:val="hybridMultilevel"/>
    <w:tmpl w:val="AA32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EC"/>
    <w:rsid w:val="00005BE0"/>
    <w:rsid w:val="00013262"/>
    <w:rsid w:val="0002183E"/>
    <w:rsid w:val="000246EC"/>
    <w:rsid w:val="000249FA"/>
    <w:rsid w:val="000569B4"/>
    <w:rsid w:val="0006349F"/>
    <w:rsid w:val="00080E82"/>
    <w:rsid w:val="0008569C"/>
    <w:rsid w:val="000A00DB"/>
    <w:rsid w:val="000D116C"/>
    <w:rsid w:val="000E2112"/>
    <w:rsid w:val="000E3775"/>
    <w:rsid w:val="000E568E"/>
    <w:rsid w:val="000F6063"/>
    <w:rsid w:val="001044EB"/>
    <w:rsid w:val="00121350"/>
    <w:rsid w:val="00131571"/>
    <w:rsid w:val="00144FF0"/>
    <w:rsid w:val="0014734F"/>
    <w:rsid w:val="0015194C"/>
    <w:rsid w:val="0015710D"/>
    <w:rsid w:val="00163A32"/>
    <w:rsid w:val="00167922"/>
    <w:rsid w:val="00181414"/>
    <w:rsid w:val="00186E66"/>
    <w:rsid w:val="00192B41"/>
    <w:rsid w:val="001937A5"/>
    <w:rsid w:val="001B7B09"/>
    <w:rsid w:val="001D195C"/>
    <w:rsid w:val="001D4654"/>
    <w:rsid w:val="001E3460"/>
    <w:rsid w:val="001E5686"/>
    <w:rsid w:val="001E6719"/>
    <w:rsid w:val="001E7F50"/>
    <w:rsid w:val="001F2C56"/>
    <w:rsid w:val="002006A4"/>
    <w:rsid w:val="002026B7"/>
    <w:rsid w:val="00224138"/>
    <w:rsid w:val="00225368"/>
    <w:rsid w:val="00225599"/>
    <w:rsid w:val="00227FF0"/>
    <w:rsid w:val="00250660"/>
    <w:rsid w:val="00291EB6"/>
    <w:rsid w:val="002A7DEB"/>
    <w:rsid w:val="002D2F57"/>
    <w:rsid w:val="002D48C5"/>
    <w:rsid w:val="002D5D35"/>
    <w:rsid w:val="002F532D"/>
    <w:rsid w:val="00305A15"/>
    <w:rsid w:val="00333614"/>
    <w:rsid w:val="003771DC"/>
    <w:rsid w:val="003A244F"/>
    <w:rsid w:val="003E04CF"/>
    <w:rsid w:val="003F099E"/>
    <w:rsid w:val="003F0D2A"/>
    <w:rsid w:val="003F235E"/>
    <w:rsid w:val="004023E0"/>
    <w:rsid w:val="00403DD8"/>
    <w:rsid w:val="0042333A"/>
    <w:rsid w:val="004335C5"/>
    <w:rsid w:val="00442515"/>
    <w:rsid w:val="0045686C"/>
    <w:rsid w:val="004601DD"/>
    <w:rsid w:val="004671F7"/>
    <w:rsid w:val="004862AC"/>
    <w:rsid w:val="004918C4"/>
    <w:rsid w:val="0049657C"/>
    <w:rsid w:val="00497703"/>
    <w:rsid w:val="004A0374"/>
    <w:rsid w:val="004A45B5"/>
    <w:rsid w:val="004C7DF7"/>
    <w:rsid w:val="004D0129"/>
    <w:rsid w:val="004F3EA7"/>
    <w:rsid w:val="004F5194"/>
    <w:rsid w:val="005067CF"/>
    <w:rsid w:val="00527491"/>
    <w:rsid w:val="0056287A"/>
    <w:rsid w:val="00574EF3"/>
    <w:rsid w:val="0058223C"/>
    <w:rsid w:val="00587EB4"/>
    <w:rsid w:val="00591DD1"/>
    <w:rsid w:val="005A532F"/>
    <w:rsid w:val="005A64D5"/>
    <w:rsid w:val="005B3DEC"/>
    <w:rsid w:val="00601994"/>
    <w:rsid w:val="00624D75"/>
    <w:rsid w:val="00626238"/>
    <w:rsid w:val="00630AC4"/>
    <w:rsid w:val="006365CF"/>
    <w:rsid w:val="00647A72"/>
    <w:rsid w:val="006555F2"/>
    <w:rsid w:val="006E2D42"/>
    <w:rsid w:val="006E3CB0"/>
    <w:rsid w:val="00702638"/>
    <w:rsid w:val="00703676"/>
    <w:rsid w:val="00707304"/>
    <w:rsid w:val="00732269"/>
    <w:rsid w:val="00780766"/>
    <w:rsid w:val="0078489C"/>
    <w:rsid w:val="00785ABD"/>
    <w:rsid w:val="007865E5"/>
    <w:rsid w:val="007A2DD4"/>
    <w:rsid w:val="007A4DD3"/>
    <w:rsid w:val="007B1A8D"/>
    <w:rsid w:val="007D0737"/>
    <w:rsid w:val="007D38B5"/>
    <w:rsid w:val="007E7EA0"/>
    <w:rsid w:val="00807255"/>
    <w:rsid w:val="00810035"/>
    <w:rsid w:val="0081023E"/>
    <w:rsid w:val="00811E1C"/>
    <w:rsid w:val="008173AA"/>
    <w:rsid w:val="00835A8E"/>
    <w:rsid w:val="00840A14"/>
    <w:rsid w:val="008766A2"/>
    <w:rsid w:val="008B62B4"/>
    <w:rsid w:val="008C16AB"/>
    <w:rsid w:val="008D2D7B"/>
    <w:rsid w:val="008E0737"/>
    <w:rsid w:val="008E56F6"/>
    <w:rsid w:val="008F7C2C"/>
    <w:rsid w:val="009178CF"/>
    <w:rsid w:val="00940E96"/>
    <w:rsid w:val="00973A82"/>
    <w:rsid w:val="009868A5"/>
    <w:rsid w:val="0099197A"/>
    <w:rsid w:val="009B0BAE"/>
    <w:rsid w:val="009B7316"/>
    <w:rsid w:val="009C1C89"/>
    <w:rsid w:val="009C37C3"/>
    <w:rsid w:val="009D4AE5"/>
    <w:rsid w:val="009F3448"/>
    <w:rsid w:val="00A01CF9"/>
    <w:rsid w:val="00A56BCE"/>
    <w:rsid w:val="00A71773"/>
    <w:rsid w:val="00A73B7A"/>
    <w:rsid w:val="00A808D6"/>
    <w:rsid w:val="00AC509A"/>
    <w:rsid w:val="00AE2C85"/>
    <w:rsid w:val="00AF316F"/>
    <w:rsid w:val="00B047B5"/>
    <w:rsid w:val="00B0620D"/>
    <w:rsid w:val="00B12A37"/>
    <w:rsid w:val="00B43FEE"/>
    <w:rsid w:val="00B467E9"/>
    <w:rsid w:val="00B63EF2"/>
    <w:rsid w:val="00B72F1F"/>
    <w:rsid w:val="00B81D5C"/>
    <w:rsid w:val="00BA1456"/>
    <w:rsid w:val="00BA7D89"/>
    <w:rsid w:val="00BC0D39"/>
    <w:rsid w:val="00BC7BC0"/>
    <w:rsid w:val="00BD57B7"/>
    <w:rsid w:val="00BE63E2"/>
    <w:rsid w:val="00C02CC9"/>
    <w:rsid w:val="00C96ADA"/>
    <w:rsid w:val="00CD2009"/>
    <w:rsid w:val="00CE0C38"/>
    <w:rsid w:val="00CE245C"/>
    <w:rsid w:val="00CE2AFA"/>
    <w:rsid w:val="00CF629C"/>
    <w:rsid w:val="00D1352C"/>
    <w:rsid w:val="00D2077D"/>
    <w:rsid w:val="00D212E0"/>
    <w:rsid w:val="00D426B8"/>
    <w:rsid w:val="00D5004A"/>
    <w:rsid w:val="00D66364"/>
    <w:rsid w:val="00D809B8"/>
    <w:rsid w:val="00D80EC2"/>
    <w:rsid w:val="00D836A1"/>
    <w:rsid w:val="00D841B8"/>
    <w:rsid w:val="00D876C9"/>
    <w:rsid w:val="00D92EEA"/>
    <w:rsid w:val="00DA5D4E"/>
    <w:rsid w:val="00DB36A8"/>
    <w:rsid w:val="00E176BA"/>
    <w:rsid w:val="00E423EC"/>
    <w:rsid w:val="00E43115"/>
    <w:rsid w:val="00E43F43"/>
    <w:rsid w:val="00E55121"/>
    <w:rsid w:val="00E9326E"/>
    <w:rsid w:val="00EB4FCB"/>
    <w:rsid w:val="00EB579C"/>
    <w:rsid w:val="00EC6BC5"/>
    <w:rsid w:val="00ED6CF6"/>
    <w:rsid w:val="00EE608C"/>
    <w:rsid w:val="00F35898"/>
    <w:rsid w:val="00F5225B"/>
    <w:rsid w:val="00F61093"/>
    <w:rsid w:val="00F6150D"/>
    <w:rsid w:val="00F76776"/>
    <w:rsid w:val="00F857C0"/>
    <w:rsid w:val="00FA6E66"/>
    <w:rsid w:val="00FB3A2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57046"/>
  <w15:docId w15:val="{C4E67127-7A3F-46FC-ACFF-E9B003E2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59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43F43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67/en" TargetMode="External"/><Relationship Id="rId21" Type="http://schemas.openxmlformats.org/officeDocument/2006/relationships/hyperlink" Target="https://www.itu.int/md/S22-CL-C-0064/en" TargetMode="External"/><Relationship Id="rId34" Type="http://schemas.openxmlformats.org/officeDocument/2006/relationships/hyperlink" Target="https://www.itu.int/md/S22-CL-C-0019/en" TargetMode="External"/><Relationship Id="rId42" Type="http://schemas.openxmlformats.org/officeDocument/2006/relationships/hyperlink" Target="https://www.itu.int/md/S22-CL-C-0005/en" TargetMode="External"/><Relationship Id="rId47" Type="http://schemas.openxmlformats.org/officeDocument/2006/relationships/hyperlink" Target="https://www.itu.int/md/S22-CL-C-0003/en" TargetMode="External"/><Relationship Id="rId50" Type="http://schemas.openxmlformats.org/officeDocument/2006/relationships/hyperlink" Target="https://www.itu.int/md/S22-CL-C-0050/en" TargetMode="External"/><Relationship Id="rId55" Type="http://schemas.openxmlformats.org/officeDocument/2006/relationships/hyperlink" Target="https://www.itu.int/md/S22-CL-C-0039/en" TargetMode="External"/><Relationship Id="rId63" Type="http://schemas.openxmlformats.org/officeDocument/2006/relationships/hyperlink" Target="https://www.itu.int/md/S22-CL-C-0038/en" TargetMode="External"/><Relationship Id="rId68" Type="http://schemas.openxmlformats.org/officeDocument/2006/relationships/hyperlink" Target="https://www.itu.int/md/S22-CL-C-0070/en" TargetMode="External"/><Relationship Id="rId76" Type="http://schemas.openxmlformats.org/officeDocument/2006/relationships/hyperlink" Target="https://www.itu.int/md/S22-CL-C-0031/en" TargetMode="External"/><Relationship Id="rId84" Type="http://schemas.openxmlformats.org/officeDocument/2006/relationships/hyperlink" Target="https://www.itu.int/md/S22-CL-INF-0001/en" TargetMode="External"/><Relationship Id="rId89" Type="http://schemas.openxmlformats.org/officeDocument/2006/relationships/hyperlink" Target="https://www.itu.int/md/S22-CL-INF-0006/en" TargetMode="External"/><Relationship Id="rId97" Type="http://schemas.openxmlformats.org/officeDocument/2006/relationships/hyperlink" Target="https://www.itu.int/md/S22-CL-INF-0014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2-CL-C-0036/en" TargetMode="External"/><Relationship Id="rId92" Type="http://schemas.openxmlformats.org/officeDocument/2006/relationships/hyperlink" Target="https://www.itu.int/md/S22-CL-INF-0009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CL-C-0018/en" TargetMode="External"/><Relationship Id="rId29" Type="http://schemas.openxmlformats.org/officeDocument/2006/relationships/hyperlink" Target="https://www.itu.int/md/S22-CL-C-0021/en" TargetMode="External"/><Relationship Id="rId11" Type="http://schemas.openxmlformats.org/officeDocument/2006/relationships/hyperlink" Target="https://www.itu.int/md/S22-CL-C-0074/en" TargetMode="External"/><Relationship Id="rId24" Type="http://schemas.openxmlformats.org/officeDocument/2006/relationships/hyperlink" Target="https://www.itu.int/md/S22-CL-C-0055/en" TargetMode="External"/><Relationship Id="rId32" Type="http://schemas.openxmlformats.org/officeDocument/2006/relationships/hyperlink" Target="https://www.itu.int/md/S22-CL-C-0081/en" TargetMode="External"/><Relationship Id="rId37" Type="http://schemas.openxmlformats.org/officeDocument/2006/relationships/hyperlink" Target="https://www.itu.int/md/S22-CL-C-0078/en" TargetMode="External"/><Relationship Id="rId40" Type="http://schemas.openxmlformats.org/officeDocument/2006/relationships/hyperlink" Target="https://www.itu.int/md/S22-CL-C-0024/en" TargetMode="External"/><Relationship Id="rId45" Type="http://schemas.openxmlformats.org/officeDocument/2006/relationships/hyperlink" Target="https://www.itu.int/md/S22-CL-C-0035/en" TargetMode="External"/><Relationship Id="rId53" Type="http://schemas.openxmlformats.org/officeDocument/2006/relationships/hyperlink" Target="https://www.itu.int/md/S22-CL-C-0020/en" TargetMode="External"/><Relationship Id="rId58" Type="http://schemas.openxmlformats.org/officeDocument/2006/relationships/hyperlink" Target="https://www.itu.int/md/S22-CL-C-0022/en" TargetMode="External"/><Relationship Id="rId66" Type="http://schemas.openxmlformats.org/officeDocument/2006/relationships/hyperlink" Target="https://www.itu.int/md/S22-CL-C-0062/en" TargetMode="External"/><Relationship Id="rId74" Type="http://schemas.openxmlformats.org/officeDocument/2006/relationships/hyperlink" Target="https://www.itu.int/md/S22-CL-C-0049/en" TargetMode="External"/><Relationship Id="rId79" Type="http://schemas.openxmlformats.org/officeDocument/2006/relationships/hyperlink" Target="https://www.itu.int/md/S22-CL-C-0069/en" TargetMode="External"/><Relationship Id="rId87" Type="http://schemas.openxmlformats.org/officeDocument/2006/relationships/hyperlink" Target="https://www.itu.int/md/S22-CL-INF-0004/en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itu.int/md/S22-CL-C-0029/en" TargetMode="External"/><Relationship Id="rId82" Type="http://schemas.openxmlformats.org/officeDocument/2006/relationships/hyperlink" Target="https://www.itu.int/md/S22-CL-C-0066/en" TargetMode="External"/><Relationship Id="rId90" Type="http://schemas.openxmlformats.org/officeDocument/2006/relationships/hyperlink" Target="https://www.itu.int/md/S22-CL-INF-0012/en" TargetMode="External"/><Relationship Id="rId95" Type="http://schemas.openxmlformats.org/officeDocument/2006/relationships/hyperlink" Target="https://www.itu.int/md/S22-CL-INF-0010/en" TargetMode="External"/><Relationship Id="rId19" Type="http://schemas.openxmlformats.org/officeDocument/2006/relationships/hyperlink" Target="https://www.itu.int/md/S22-CL-C-0015/en" TargetMode="External"/><Relationship Id="rId14" Type="http://schemas.openxmlformats.org/officeDocument/2006/relationships/hyperlink" Target="https://www.itu.int/md/S22-CL-C-0058/en" TargetMode="External"/><Relationship Id="rId22" Type="http://schemas.openxmlformats.org/officeDocument/2006/relationships/hyperlink" Target="https://www.itu.int/md/S22-CL-C-0012/en" TargetMode="External"/><Relationship Id="rId27" Type="http://schemas.openxmlformats.org/officeDocument/2006/relationships/hyperlink" Target="https://www.itu.int/md/S22-CL-C-0072/en" TargetMode="External"/><Relationship Id="rId30" Type="http://schemas.openxmlformats.org/officeDocument/2006/relationships/hyperlink" Target="https://www.itu.int/md/S22-CL-C-0006/en" TargetMode="External"/><Relationship Id="rId35" Type="http://schemas.openxmlformats.org/officeDocument/2006/relationships/hyperlink" Target="https://www.itu.int/md/S22-CL-C-0010/en" TargetMode="External"/><Relationship Id="rId43" Type="http://schemas.openxmlformats.org/officeDocument/2006/relationships/hyperlink" Target="https://www.itu.int/md/S22-CL-C-0030/en" TargetMode="External"/><Relationship Id="rId48" Type="http://schemas.openxmlformats.org/officeDocument/2006/relationships/hyperlink" Target="https://www.itu.int/md/S22-CL-C-0009/en" TargetMode="External"/><Relationship Id="rId56" Type="http://schemas.openxmlformats.org/officeDocument/2006/relationships/hyperlink" Target="https://www.itu.int/md/S22-CL-C-0079/en" TargetMode="External"/><Relationship Id="rId64" Type="http://schemas.openxmlformats.org/officeDocument/2006/relationships/hyperlink" Target="https://www.itu.int/md/S22-CL-C-0007/en" TargetMode="External"/><Relationship Id="rId69" Type="http://schemas.openxmlformats.org/officeDocument/2006/relationships/hyperlink" Target="https://www.itu.int/md/S22-CL-C-0025/en" TargetMode="External"/><Relationship Id="rId77" Type="http://schemas.openxmlformats.org/officeDocument/2006/relationships/hyperlink" Target="https://www.itu.int/md/S22-CL-C-0057/en" TargetMode="External"/><Relationship Id="rId100" Type="http://schemas.openxmlformats.org/officeDocument/2006/relationships/footer" Target="footer2.xml"/><Relationship Id="rId8" Type="http://schemas.openxmlformats.org/officeDocument/2006/relationships/hyperlink" Target="https://www.itu.int/md/S22-CL-C-0008/en" TargetMode="External"/><Relationship Id="rId51" Type="http://schemas.openxmlformats.org/officeDocument/2006/relationships/hyperlink" Target="https://www.itu.int/md/S22-CL-C-0068/en" TargetMode="External"/><Relationship Id="rId72" Type="http://schemas.openxmlformats.org/officeDocument/2006/relationships/hyperlink" Target="https://www.itu.int/md/S22-CL-C-0052/en" TargetMode="External"/><Relationship Id="rId80" Type="http://schemas.openxmlformats.org/officeDocument/2006/relationships/hyperlink" Target="https://www.itu.int/md/S22-CL-C-0073/en" TargetMode="External"/><Relationship Id="rId85" Type="http://schemas.openxmlformats.org/officeDocument/2006/relationships/hyperlink" Target="https://www.itu.int/md/S22-CL-INF-0002/en" TargetMode="External"/><Relationship Id="rId93" Type="http://schemas.openxmlformats.org/officeDocument/2006/relationships/hyperlink" Target="https://www.itu.int/md/S22-CL-INF-0011/en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2-CL-C-0076/en" TargetMode="External"/><Relationship Id="rId17" Type="http://schemas.openxmlformats.org/officeDocument/2006/relationships/hyperlink" Target="https://www.itu.int/md/S22-CL-C-0032/en" TargetMode="External"/><Relationship Id="rId25" Type="http://schemas.openxmlformats.org/officeDocument/2006/relationships/hyperlink" Target="https://www.itu.int/md/S22-CL-C-0026/en" TargetMode="External"/><Relationship Id="rId33" Type="http://schemas.openxmlformats.org/officeDocument/2006/relationships/hyperlink" Target="https://www.itu.int/md/S22-CL-C-0013/en" TargetMode="External"/><Relationship Id="rId38" Type="http://schemas.openxmlformats.org/officeDocument/2006/relationships/hyperlink" Target="https://www.itu.int/md/S22-CL-C-0002/en" TargetMode="External"/><Relationship Id="rId46" Type="http://schemas.openxmlformats.org/officeDocument/2006/relationships/hyperlink" Target="https://www.itu.int/md/S22-CL-C-0027/en" TargetMode="External"/><Relationship Id="rId59" Type="http://schemas.openxmlformats.org/officeDocument/2006/relationships/hyperlink" Target="https://www.itu.int/md/S22-CL-C-0042/en" TargetMode="External"/><Relationship Id="rId67" Type="http://schemas.openxmlformats.org/officeDocument/2006/relationships/hyperlink" Target="https://www.itu.int/md/S22-CL-C-0056/en" TargetMode="External"/><Relationship Id="rId20" Type="http://schemas.openxmlformats.org/officeDocument/2006/relationships/hyperlink" Target="https://www.itu.int/md/S22-CL-C-0077/en" TargetMode="External"/><Relationship Id="rId41" Type="http://schemas.openxmlformats.org/officeDocument/2006/relationships/hyperlink" Target="https://www.itu.int/md/S22-CL-C-0080/en" TargetMode="External"/><Relationship Id="rId54" Type="http://schemas.openxmlformats.org/officeDocument/2006/relationships/hyperlink" Target="https://www.itu.int/md/S22-CL-C-0041/en" TargetMode="External"/><Relationship Id="rId62" Type="http://schemas.openxmlformats.org/officeDocument/2006/relationships/hyperlink" Target="https://www.itu.int/md/S22-CL-C-0044/en" TargetMode="External"/><Relationship Id="rId70" Type="http://schemas.openxmlformats.org/officeDocument/2006/relationships/hyperlink" Target="https://www.itu.int/md/S22-CL-C-0023/en" TargetMode="External"/><Relationship Id="rId75" Type="http://schemas.openxmlformats.org/officeDocument/2006/relationships/hyperlink" Target="https://www.itu.int/md/S22-CL-C-0014/en" TargetMode="External"/><Relationship Id="rId83" Type="http://schemas.openxmlformats.org/officeDocument/2006/relationships/hyperlink" Target="https://www.itu.int/md/S22-CL-C-0063/en" TargetMode="External"/><Relationship Id="rId88" Type="http://schemas.openxmlformats.org/officeDocument/2006/relationships/hyperlink" Target="https://www.itu.int/md/S22-CL-INF-0005/en" TargetMode="External"/><Relationship Id="rId91" Type="http://schemas.openxmlformats.org/officeDocument/2006/relationships/hyperlink" Target="https://www.itu.int/md/S22-CL-INF-0007/en" TargetMode="External"/><Relationship Id="rId96" Type="http://schemas.openxmlformats.org/officeDocument/2006/relationships/hyperlink" Target="https://www.itu.int/md/S22-CL-INF-0013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2-CL-C-0033/en" TargetMode="External"/><Relationship Id="rId23" Type="http://schemas.openxmlformats.org/officeDocument/2006/relationships/hyperlink" Target="https://www.itu.int/md/S22-CL-C-0053/en" TargetMode="External"/><Relationship Id="rId28" Type="http://schemas.openxmlformats.org/officeDocument/2006/relationships/hyperlink" Target="https://www.itu.int/md/S22-CL-C-0075/en" TargetMode="External"/><Relationship Id="rId36" Type="http://schemas.openxmlformats.org/officeDocument/2006/relationships/hyperlink" Target="https://www.itu.int/md/S22-CL-C-0017/en" TargetMode="External"/><Relationship Id="rId49" Type="http://schemas.openxmlformats.org/officeDocument/2006/relationships/hyperlink" Target="https://www.itu.int/md/S22-CL-C-0016/en" TargetMode="External"/><Relationship Id="rId57" Type="http://schemas.openxmlformats.org/officeDocument/2006/relationships/hyperlink" Target="https://www.itu.int/md/S22-CL-C-0034/en" TargetMode="External"/><Relationship Id="rId10" Type="http://schemas.openxmlformats.org/officeDocument/2006/relationships/hyperlink" Target="https://www.itu.int/md/S22-CL-C-0059/en" TargetMode="External"/><Relationship Id="rId31" Type="http://schemas.openxmlformats.org/officeDocument/2006/relationships/hyperlink" Target="https://www.itu.int/md/S22-CL-C-0028/en" TargetMode="External"/><Relationship Id="rId44" Type="http://schemas.openxmlformats.org/officeDocument/2006/relationships/hyperlink" Target="https://www.itu.int/md/S22-CL-C-0004/en" TargetMode="External"/><Relationship Id="rId52" Type="http://schemas.openxmlformats.org/officeDocument/2006/relationships/hyperlink" Target="https://www.itu.int/md/S22-CL-C-0054/en" TargetMode="External"/><Relationship Id="rId60" Type="http://schemas.openxmlformats.org/officeDocument/2006/relationships/hyperlink" Target="https://www.itu.int/md/S22-CL-C-0040/en" TargetMode="External"/><Relationship Id="rId65" Type="http://schemas.openxmlformats.org/officeDocument/2006/relationships/hyperlink" Target="https://www.itu.int/md/S22-CL-C-0048/en" TargetMode="External"/><Relationship Id="rId73" Type="http://schemas.openxmlformats.org/officeDocument/2006/relationships/hyperlink" Target="https://www.itu.int/md/S22-CL-C-0047/en" TargetMode="External"/><Relationship Id="rId78" Type="http://schemas.openxmlformats.org/officeDocument/2006/relationships/hyperlink" Target="https://www.itu.int/md/S22-CL-C-0065/en" TargetMode="External"/><Relationship Id="rId81" Type="http://schemas.openxmlformats.org/officeDocument/2006/relationships/hyperlink" Target="https://www.itu.int/md/S22-CL-C-0061/en" TargetMode="External"/><Relationship Id="rId86" Type="http://schemas.openxmlformats.org/officeDocument/2006/relationships/hyperlink" Target="https://www.itu.int/md/S22-CL-INF-0003/en" TargetMode="External"/><Relationship Id="rId94" Type="http://schemas.openxmlformats.org/officeDocument/2006/relationships/hyperlink" Target="https://www.itu.int/md/S22-CL-INF-0008/en" TargetMode="Externa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60/en" TargetMode="External"/><Relationship Id="rId13" Type="http://schemas.openxmlformats.org/officeDocument/2006/relationships/hyperlink" Target="https://www.itu.int/md/S22-CL-C-0051/en" TargetMode="External"/><Relationship Id="rId18" Type="http://schemas.openxmlformats.org/officeDocument/2006/relationships/hyperlink" Target="https://www.itu.int/md/S22-CL-C-0071/en" TargetMode="External"/><Relationship Id="rId39" Type="http://schemas.openxmlformats.org/officeDocument/2006/relationships/hyperlink" Target="https://www.itu.int/md/S22-CL-C-003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14584</Characters>
  <Application>Microsoft Office Word</Application>
  <DocSecurity>4</DocSecurity>
  <Lines>121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 of the 2022 Session of the Council</vt:lpstr>
      <vt:lpstr/>
    </vt:vector>
  </TitlesOfParts>
  <Manager>General Secretariat - Pool</Manager>
  <Company>International Telecommunication Union (ITU)</Company>
  <LinksUpToDate>false</LinksUpToDate>
  <CharactersWithSpaces>16029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2022-03-20T13:40:00Z</dcterms:created>
  <dcterms:modified xsi:type="dcterms:W3CDTF">2022-03-20T13:40:00Z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