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364D4899" w14:textId="77777777" w:rsidTr="006C7CC0">
        <w:trPr>
          <w:cantSplit/>
          <w:trHeight w:val="20"/>
        </w:trPr>
        <w:tc>
          <w:tcPr>
            <w:tcW w:w="6620" w:type="dxa"/>
          </w:tcPr>
          <w:p w14:paraId="2DDAEE61" w14:textId="77777777" w:rsidR="00290728" w:rsidRPr="00290728" w:rsidRDefault="00290728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ال‍مجلس</w:t>
            </w:r>
            <w:proofErr w:type="spellEnd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w w:val="110"/>
                <w:sz w:val="30"/>
                <w:szCs w:val="30"/>
                <w:lang w:bidi="ar-SY"/>
              </w:rPr>
              <w:t>2022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جنيف</w:t>
            </w:r>
            <w:r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="00E10964">
              <w:rPr>
                <w:b/>
                <w:bCs/>
                <w:sz w:val="24"/>
                <w:szCs w:val="24"/>
                <w:lang w:bidi="ar-SY"/>
              </w:rPr>
              <w:t>31-21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مارس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  <w:tc>
          <w:tcPr>
            <w:tcW w:w="3052" w:type="dxa"/>
          </w:tcPr>
          <w:p w14:paraId="42F7C4FF" w14:textId="77777777" w:rsidR="00290728" w:rsidRPr="00290728" w:rsidRDefault="006A793B" w:rsidP="0015650C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en-US"/>
              </w:rPr>
              <w:drawing>
                <wp:inline distT="0" distB="0" distL="0" distR="0" wp14:anchorId="2549F5F8" wp14:editId="216DEA0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21221D23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4DE6E6E1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2E3422A7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7DD920A7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34C49198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741251CD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15650C" w:rsidRPr="00290728" w14:paraId="3312B81B" w14:textId="77777777" w:rsidTr="009F66A8">
        <w:trPr>
          <w:cantSplit/>
        </w:trPr>
        <w:tc>
          <w:tcPr>
            <w:tcW w:w="6620" w:type="dxa"/>
            <w:vMerge w:val="restart"/>
          </w:tcPr>
          <w:p w14:paraId="16C9241C" w14:textId="6F5CCD08" w:rsidR="005805EA" w:rsidRPr="005805EA" w:rsidRDefault="005805EA" w:rsidP="003C6B4F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EG"/>
              </w:rPr>
            </w:pPr>
            <w:r w:rsidRPr="005307E6"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r w:rsidRPr="005307E6">
              <w:rPr>
                <w:b/>
                <w:bCs/>
                <w:lang w:bidi="ar-EG"/>
              </w:rPr>
              <w:t>PL </w:t>
            </w:r>
            <w:r w:rsidR="00A81893" w:rsidRPr="005307E6">
              <w:rPr>
                <w:b/>
                <w:bCs/>
                <w:lang w:bidi="ar-EG"/>
              </w:rPr>
              <w:t>1.11</w:t>
            </w:r>
          </w:p>
        </w:tc>
        <w:tc>
          <w:tcPr>
            <w:tcW w:w="3052" w:type="dxa"/>
            <w:vAlign w:val="center"/>
          </w:tcPr>
          <w:p w14:paraId="3D7B0244" w14:textId="6C0B2965" w:rsidR="0015650C" w:rsidRPr="002F71D8" w:rsidRDefault="001059BE" w:rsidP="00E22649">
            <w:pPr>
              <w:spacing w:before="20" w:after="20" w:line="300" w:lineRule="exact"/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المراجعة </w:t>
            </w:r>
            <w:r>
              <w:rPr>
                <w:b/>
                <w:bCs/>
              </w:rPr>
              <w:t>1</w:t>
            </w:r>
            <w:r w:rsidR="00E22649">
              <w:rPr>
                <w:b/>
                <w:bCs/>
                <w:rtl/>
              </w:rPr>
              <w:br/>
            </w:r>
            <w:r w:rsidR="00992245">
              <w:rPr>
                <w:rFonts w:hint="cs"/>
                <w:b/>
                <w:bCs/>
                <w:rtl/>
              </w:rPr>
              <w:t>للوثيقة</w:t>
            </w:r>
            <w:r w:rsidR="0015650C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15650C" w:rsidRPr="002F71D8">
              <w:rPr>
                <w:b/>
                <w:bCs/>
                <w:lang w:bidi="ar-SY"/>
              </w:rPr>
              <w:t>C2</w:t>
            </w:r>
            <w:r w:rsidR="00E10964">
              <w:rPr>
                <w:b/>
                <w:bCs/>
                <w:lang w:bidi="ar-SY"/>
              </w:rPr>
              <w:t>2</w:t>
            </w:r>
            <w:r w:rsidR="0015650C" w:rsidRPr="002F71D8">
              <w:rPr>
                <w:b/>
                <w:bCs/>
                <w:lang w:bidi="ar-SY"/>
              </w:rPr>
              <w:t>/</w:t>
            </w:r>
            <w:r w:rsidR="00A81893">
              <w:rPr>
                <w:b/>
                <w:bCs/>
                <w:lang w:bidi="ar-SY"/>
              </w:rPr>
              <w:t>13</w:t>
            </w:r>
            <w:r w:rsidR="0015650C" w:rsidRPr="002F71D8">
              <w:rPr>
                <w:b/>
                <w:bCs/>
                <w:lang w:bidi="ar-SY"/>
              </w:rPr>
              <w:t>-A</w:t>
            </w:r>
          </w:p>
        </w:tc>
      </w:tr>
      <w:tr w:rsidR="0015650C" w:rsidRPr="00290728" w14:paraId="5E2CA8BB" w14:textId="77777777" w:rsidTr="009F66A8">
        <w:trPr>
          <w:cantSplit/>
        </w:trPr>
        <w:tc>
          <w:tcPr>
            <w:tcW w:w="6620" w:type="dxa"/>
            <w:vMerge/>
          </w:tcPr>
          <w:p w14:paraId="702DAFA2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23B7D32A" w14:textId="01F88263" w:rsidR="0015650C" w:rsidRPr="002F71D8" w:rsidRDefault="001059BE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5D1E0D">
              <w:rPr>
                <w:b/>
                <w:bCs/>
                <w:lang w:bidi="ar-SY"/>
              </w:rPr>
              <w:t>18</w:t>
            </w:r>
            <w:r w:rsidR="00A81893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Y"/>
              </w:rPr>
              <w:t>فبراير</w:t>
            </w:r>
            <w:r w:rsidR="0015650C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15650C" w:rsidRPr="002F71D8">
              <w:rPr>
                <w:b/>
                <w:bCs/>
                <w:lang w:bidi="ar-SY"/>
              </w:rPr>
              <w:t>202</w:t>
            </w:r>
            <w:r w:rsidR="00E10964">
              <w:rPr>
                <w:b/>
                <w:bCs/>
                <w:lang w:bidi="ar-SY"/>
              </w:rPr>
              <w:t>2</w:t>
            </w:r>
          </w:p>
        </w:tc>
      </w:tr>
      <w:tr w:rsidR="0015650C" w:rsidRPr="00290728" w14:paraId="7C67E074" w14:textId="77777777" w:rsidTr="009F66A8">
        <w:trPr>
          <w:cantSplit/>
        </w:trPr>
        <w:tc>
          <w:tcPr>
            <w:tcW w:w="6620" w:type="dxa"/>
            <w:vMerge/>
          </w:tcPr>
          <w:p w14:paraId="7251E9CB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4B83051C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b/>
                <w:bCs/>
                <w:rtl/>
                <w:lang w:bidi="ar-EG"/>
              </w:rPr>
              <w:t xml:space="preserve">الأصل: </w:t>
            </w:r>
            <w:r w:rsidRPr="00A81893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14:paraId="76705232" w14:textId="77777777" w:rsidTr="009F66A8">
        <w:trPr>
          <w:cantSplit/>
        </w:trPr>
        <w:tc>
          <w:tcPr>
            <w:tcW w:w="9672" w:type="dxa"/>
            <w:gridSpan w:val="2"/>
          </w:tcPr>
          <w:p w14:paraId="381AC7D0" w14:textId="07936A09" w:rsidR="00290728" w:rsidRPr="00290728" w:rsidRDefault="00A81893" w:rsidP="00290728">
            <w:pPr>
              <w:pStyle w:val="Source"/>
              <w:rPr>
                <w:rtl/>
                <w:lang w:bidi="ar-EG"/>
              </w:rPr>
            </w:pPr>
            <w:r>
              <w:rPr>
                <w:rFonts w:hint="cs"/>
                <w:rtl/>
                <w:lang w:bidi="ar-SY"/>
              </w:rPr>
              <w:t>تقرير من الأمين العام</w:t>
            </w:r>
          </w:p>
        </w:tc>
      </w:tr>
      <w:tr w:rsidR="00290728" w:rsidRPr="00290728" w14:paraId="15D2A646" w14:textId="77777777" w:rsidTr="009F66A8">
        <w:trPr>
          <w:cantSplit/>
        </w:trPr>
        <w:tc>
          <w:tcPr>
            <w:tcW w:w="9672" w:type="dxa"/>
            <w:gridSpan w:val="2"/>
          </w:tcPr>
          <w:p w14:paraId="4E0E4DFC" w14:textId="2FAF3C18" w:rsidR="00290728" w:rsidRPr="00383829" w:rsidRDefault="00784F19" w:rsidP="007C3BCD">
            <w:pPr>
              <w:pStyle w:val="Title1"/>
              <w:rPr>
                <w:rtl/>
              </w:rPr>
            </w:pPr>
            <w:r>
              <w:rPr>
                <w:rFonts w:hint="cs"/>
                <w:rtl/>
                <w:lang w:bidi="ar-EG"/>
              </w:rPr>
              <w:t xml:space="preserve">تقرير </w:t>
            </w:r>
            <w:r w:rsidR="006A10F6">
              <w:rPr>
                <w:rFonts w:hint="cs"/>
                <w:rtl/>
                <w:lang w:bidi="ar-EG"/>
              </w:rPr>
              <w:t xml:space="preserve">عن </w:t>
            </w:r>
            <w:r>
              <w:rPr>
                <w:rFonts w:hint="cs"/>
                <w:rtl/>
                <w:lang w:bidi="ar-EG"/>
              </w:rPr>
              <w:t>تنفيذ سياسة وإطار الاتحاد بشأن إمكانية النفاذ</w:t>
            </w:r>
          </w:p>
        </w:tc>
      </w:tr>
    </w:tbl>
    <w:p w14:paraId="1B92EE86" w14:textId="77777777" w:rsidR="00706D7A" w:rsidRDefault="00706D7A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14:paraId="19CC95BC" w14:textId="77777777" w:rsidTr="00952F86">
        <w:trPr>
          <w:jc w:val="center"/>
        </w:trPr>
        <w:tc>
          <w:tcPr>
            <w:tcW w:w="8080" w:type="dxa"/>
          </w:tcPr>
          <w:p w14:paraId="6ED544BF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14:paraId="2FB79247" w14:textId="6FE6877A" w:rsidR="00E56EF3" w:rsidRPr="00B10FAA" w:rsidRDefault="00D16D75" w:rsidP="00E269AD">
            <w:pPr>
              <w:rPr>
                <w:lang w:val="fr-CH" w:bidi="ar-SY"/>
              </w:rPr>
            </w:pPr>
            <w:r w:rsidRPr="00B10FAA">
              <w:rPr>
                <w:rFonts w:hint="cs"/>
                <w:b/>
                <w:bCs/>
                <w:rtl/>
                <w:lang w:bidi="ar-SY"/>
              </w:rPr>
              <w:t>أقر</w:t>
            </w:r>
            <w:r w:rsidRPr="00B10FAA">
              <w:rPr>
                <w:rFonts w:hint="cs"/>
                <w:rtl/>
                <w:lang w:bidi="ar-SY"/>
              </w:rPr>
              <w:t xml:space="preserve"> المجلس في دورته لعام </w:t>
            </w:r>
            <w:r w:rsidRPr="00B10FAA">
              <w:rPr>
                <w:lang w:val="en-GB" w:bidi="ar-SY"/>
              </w:rPr>
              <w:t>2021</w:t>
            </w:r>
            <w:r w:rsidR="00784F19" w:rsidRPr="00B10FAA">
              <w:rPr>
                <w:rFonts w:hint="cs"/>
                <w:rtl/>
                <w:lang w:bidi="ar-SY"/>
              </w:rPr>
              <w:t xml:space="preserve"> </w:t>
            </w:r>
            <w:r w:rsidR="00784F19" w:rsidRPr="00B10FAA">
              <w:rPr>
                <w:rFonts w:hint="cs"/>
                <w:rtl/>
                <w:lang w:bidi="ar-EG"/>
              </w:rPr>
              <w:t>مشروع سياسة</w:t>
            </w:r>
            <w:r w:rsidR="00784F19" w:rsidRPr="00B10FAA">
              <w:rPr>
                <w:rFonts w:hint="cs"/>
                <w:rtl/>
              </w:rPr>
              <w:t xml:space="preserve"> الاتحاد بشأن إمكانية نفاذ الأشخاص ذوي الإعاقة (الوثيقة </w:t>
            </w:r>
            <w:r w:rsidR="00784F19" w:rsidRPr="00B10FAA">
              <w:t>C21/72</w:t>
            </w:r>
            <w:r w:rsidR="00784F19" w:rsidRPr="00B10FAA">
              <w:rPr>
                <w:rFonts w:hint="cs"/>
                <w:rtl/>
                <w:lang w:bidi="ar-EG"/>
              </w:rPr>
              <w:t xml:space="preserve">). </w:t>
            </w:r>
            <w:r w:rsidR="00482B81" w:rsidRPr="00B10FAA">
              <w:rPr>
                <w:rFonts w:hint="cs"/>
                <w:rtl/>
                <w:lang w:bidi="ar-EG"/>
              </w:rPr>
              <w:t>وتتطلب هذه</w:t>
            </w:r>
            <w:r w:rsidRPr="00B10FAA">
              <w:rPr>
                <w:rFonts w:hint="cs"/>
                <w:rtl/>
                <w:lang w:bidi="ar-EG"/>
              </w:rPr>
              <w:t xml:space="preserve"> السياسة </w:t>
            </w:r>
            <w:r w:rsidR="00784F19" w:rsidRPr="00B10FAA">
              <w:rPr>
                <w:rFonts w:hint="cs"/>
                <w:rtl/>
                <w:lang w:bidi="ar-EG"/>
              </w:rPr>
              <w:t xml:space="preserve">تقديم تقرير مفصل عن </w:t>
            </w:r>
            <w:r w:rsidR="00482B81" w:rsidRPr="00B10FAA">
              <w:rPr>
                <w:rFonts w:hint="cs"/>
                <w:rtl/>
                <w:lang w:bidi="ar-EG"/>
              </w:rPr>
              <w:t>تنفيذها</w:t>
            </w:r>
            <w:r w:rsidR="00784F19" w:rsidRPr="00B10FAA">
              <w:rPr>
                <w:rFonts w:hint="cs"/>
                <w:rtl/>
                <w:lang w:bidi="ar-EG"/>
              </w:rPr>
              <w:t xml:space="preserve"> إلى دورة المجلس لعام</w:t>
            </w:r>
            <w:r w:rsidR="00E22649" w:rsidRPr="00B10FAA">
              <w:rPr>
                <w:rFonts w:hint="eastAsia"/>
                <w:rtl/>
                <w:lang w:bidi="ar-EG"/>
              </w:rPr>
              <w:t> </w:t>
            </w:r>
            <w:r w:rsidR="00784F19" w:rsidRPr="00B10FAA">
              <w:rPr>
                <w:lang w:bidi="ar-EG"/>
              </w:rPr>
              <w:t>2022</w:t>
            </w:r>
            <w:r w:rsidR="00784F19" w:rsidRPr="00B10FAA">
              <w:rPr>
                <w:rFonts w:hint="cs"/>
                <w:rtl/>
                <w:lang w:bidi="ar-EG"/>
              </w:rPr>
              <w:t xml:space="preserve">، </w:t>
            </w:r>
            <w:r w:rsidR="00784F19" w:rsidRPr="00B10FAA">
              <w:rPr>
                <w:rFonts w:hint="cs"/>
                <w:rtl/>
              </w:rPr>
              <w:t xml:space="preserve">والمواظبة على </w:t>
            </w:r>
            <w:r w:rsidR="00784F19" w:rsidRPr="00B10FAA">
              <w:rPr>
                <w:rFonts w:hint="cs"/>
                <w:rtl/>
                <w:lang w:bidi="ar-EG"/>
              </w:rPr>
              <w:t>تقديم معلومات محدَّثة إلى دورات المجلس اللاحقة</w:t>
            </w:r>
            <w:r w:rsidRPr="00B10FAA">
              <w:rPr>
                <w:rFonts w:hint="cs"/>
                <w:rtl/>
                <w:lang w:bidi="ar-EG"/>
              </w:rPr>
              <w:t>. وتقدم هذه الوثيقة التقرير الأول بشأن تنفيذ السياسة</w:t>
            </w:r>
            <w:r w:rsidR="00E269AD" w:rsidRPr="00B10FAA">
              <w:rPr>
                <w:rFonts w:hint="cs"/>
                <w:rtl/>
                <w:lang w:bidi="ar-EG"/>
              </w:rPr>
              <w:t xml:space="preserve"> وتعرض أمثلة على الأنشطة ذات الصلة. وتتضمن النسخة المراجعة</w:t>
            </w:r>
            <w:r w:rsidR="00E22649" w:rsidRPr="00B10FAA">
              <w:rPr>
                <w:rFonts w:hint="eastAsia"/>
                <w:rtl/>
                <w:lang w:bidi="ar-EG"/>
              </w:rPr>
              <w:t> </w:t>
            </w:r>
            <w:r w:rsidR="00E269AD" w:rsidRPr="00B10FAA">
              <w:rPr>
                <w:lang w:val="de-CH" w:bidi="ar-EG"/>
              </w:rPr>
              <w:t>(Rev.1)</w:t>
            </w:r>
            <w:r w:rsidR="00E269AD" w:rsidRPr="00B10FAA">
              <w:rPr>
                <w:rFonts w:hint="cs"/>
                <w:rtl/>
                <w:lang w:val="de-CH" w:bidi="ar-SY"/>
              </w:rPr>
              <w:t xml:space="preserve"> إشارة إلى عمل لجنة الدراسات</w:t>
            </w:r>
            <w:r w:rsidR="00E22649" w:rsidRPr="00B10FAA">
              <w:rPr>
                <w:rFonts w:hint="eastAsia"/>
                <w:rtl/>
                <w:lang w:val="de-CH" w:bidi="ar-SY"/>
              </w:rPr>
              <w:t> </w:t>
            </w:r>
            <w:r w:rsidR="00E269AD" w:rsidRPr="00B10FAA">
              <w:rPr>
                <w:rFonts w:hint="cs"/>
                <w:rtl/>
                <w:lang w:val="de-CH" w:bidi="ar-SY"/>
              </w:rPr>
              <w:t>1 لقطاع تنمية الاتصالات بشأن المسألة</w:t>
            </w:r>
            <w:r w:rsidR="00E22649" w:rsidRPr="00B10FAA">
              <w:rPr>
                <w:rFonts w:hint="eastAsia"/>
                <w:rtl/>
                <w:lang w:val="de-CH" w:bidi="ar-SY"/>
              </w:rPr>
              <w:t> </w:t>
            </w:r>
            <w:r w:rsidR="00E269AD" w:rsidRPr="00B10FAA">
              <w:rPr>
                <w:rFonts w:hint="cs"/>
                <w:rtl/>
                <w:lang w:val="de-CH" w:bidi="ar-SY"/>
              </w:rPr>
              <w:t xml:space="preserve">7 </w:t>
            </w:r>
            <w:r w:rsidR="00E56EF3" w:rsidRPr="00B10FAA">
              <w:rPr>
                <w:rFonts w:hint="cs"/>
                <w:rtl/>
                <w:lang w:bidi="ar-SY"/>
              </w:rPr>
              <w:t>"</w:t>
            </w:r>
            <w:r w:rsidR="00E56EF3" w:rsidRPr="00B10FAA">
              <w:rPr>
                <w:rtl/>
                <w:lang w:bidi="ar-SY"/>
              </w:rPr>
              <w:t>نفاذ الأشخاص ذوي الإعاقة وغيرهم من الأشخاص ذوي الاحتياجات المحددة إلى خدمات الاتصالات</w:t>
            </w:r>
            <w:r w:rsidR="00E56EF3" w:rsidRPr="00B10FAA">
              <w:rPr>
                <w:rFonts w:hint="cs"/>
                <w:rtl/>
              </w:rPr>
              <w:t>"</w:t>
            </w:r>
            <w:r w:rsidR="00864161" w:rsidRPr="00B10FAA">
              <w:rPr>
                <w:rFonts w:hint="cs"/>
                <w:rtl/>
              </w:rPr>
              <w:t>.</w:t>
            </w:r>
          </w:p>
          <w:p w14:paraId="5A3248CF" w14:textId="77777777" w:rsidR="00290728" w:rsidRPr="00290728" w:rsidRDefault="00290728" w:rsidP="00444282">
            <w:pPr>
              <w:spacing w:before="240"/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14:paraId="562003F7" w14:textId="48F55203" w:rsidR="00290728" w:rsidRDefault="00482B81" w:rsidP="00706D7A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EG"/>
              </w:rPr>
              <w:t>يُدعى المجلس إلى الإحاطة علماً بالتقرير.</w:t>
            </w:r>
          </w:p>
          <w:p w14:paraId="2545019C" w14:textId="336C4875" w:rsidR="00290728" w:rsidRPr="00DD130B" w:rsidRDefault="00DD130B" w:rsidP="00290728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ــــــــــــــــــــــــــــــــــــــــــــــــــــــــــــــــــــــــــــ</w:t>
            </w:r>
          </w:p>
          <w:p w14:paraId="635B8035" w14:textId="77777777" w:rsidR="00290728" w:rsidRPr="00290728" w:rsidRDefault="00290728" w:rsidP="00290728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14:paraId="4852567B" w14:textId="5493E0E8" w:rsidR="00290728" w:rsidRPr="00290728" w:rsidRDefault="004C30D5" w:rsidP="005409AC">
            <w:pPr>
              <w:spacing w:after="120"/>
              <w:jc w:val="left"/>
              <w:rPr>
                <w:i/>
                <w:iCs/>
                <w:lang w:bidi="ar-SY"/>
              </w:rPr>
            </w:pPr>
            <w:hyperlink r:id="rId9" w:history="1">
              <w:r w:rsidR="00784F19" w:rsidRPr="00784F19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>القرار 175 (المراجَع في دبي، 2018) لمؤتمر المندوبين المفوضين</w:t>
              </w:r>
            </w:hyperlink>
            <w:r w:rsidR="00784F19">
              <w:rPr>
                <w:rFonts w:hint="cs"/>
                <w:i/>
                <w:iCs/>
                <w:rtl/>
                <w:lang w:bidi="ar-SY"/>
              </w:rPr>
              <w:t xml:space="preserve"> و</w:t>
            </w:r>
            <w:hyperlink r:id="rId10" w:history="1">
              <w:r w:rsidR="00784F19" w:rsidRPr="00784F19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 xml:space="preserve">القرار 71 (المراجَع في دبي، </w:t>
              </w:r>
              <w:r w:rsidR="00444282">
                <w:rPr>
                  <w:rStyle w:val="Hyperlink"/>
                  <w:i/>
                  <w:iCs/>
                  <w:lang w:bidi="ar-SY"/>
                </w:rPr>
                <w:t>2018</w:t>
              </w:r>
              <w:r w:rsidR="00784F19" w:rsidRPr="00784F19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 xml:space="preserve">) </w:t>
              </w:r>
              <w:r w:rsidR="00784F19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>ل</w:t>
              </w:r>
              <w:r w:rsidR="00784F19" w:rsidRPr="00784F19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>مؤتمر المندوبين المفوضين</w:t>
              </w:r>
            </w:hyperlink>
            <w:r w:rsidR="00482B81">
              <w:rPr>
                <w:rFonts w:hint="cs"/>
                <w:i/>
                <w:iCs/>
                <w:rtl/>
                <w:lang w:bidi="ar-SY"/>
              </w:rPr>
              <w:t xml:space="preserve"> والوثيقة </w:t>
            </w:r>
            <w:hyperlink r:id="rId11" w:history="1">
              <w:r w:rsidR="00482B81" w:rsidRPr="000B1EC7">
                <w:rPr>
                  <w:rStyle w:val="Hyperlink"/>
                  <w:rFonts w:cstheme="minorHAnsi"/>
                  <w:i/>
                  <w:iCs/>
                  <w:szCs w:val="24"/>
                </w:rPr>
                <w:t>C21/72</w:t>
              </w:r>
            </w:hyperlink>
            <w:r w:rsidR="00784F19">
              <w:rPr>
                <w:rFonts w:hint="cs"/>
                <w:i/>
                <w:iCs/>
                <w:rtl/>
                <w:lang w:bidi="ar-SY"/>
              </w:rPr>
              <w:t xml:space="preserve"> و</w:t>
            </w:r>
            <w:hyperlink r:id="rId12" w:history="1">
              <w:r w:rsidR="00784F19" w:rsidRPr="00784F19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>القرار 58 (المراجَع في بوينس آيرس، 2017) للمؤتمر العالمي لتنمية الاتصالات</w:t>
              </w:r>
            </w:hyperlink>
            <w:r w:rsidR="00784F19">
              <w:rPr>
                <w:rFonts w:hint="cs"/>
                <w:i/>
                <w:iCs/>
                <w:rtl/>
                <w:lang w:bidi="ar-SY"/>
              </w:rPr>
              <w:t xml:space="preserve"> و</w:t>
            </w:r>
            <w:hyperlink r:id="rId13" w:history="1">
              <w:r w:rsidR="00784F19" w:rsidRPr="00784F19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>القرار 70 (المراجَع في الحمامات، 2016) للجمعية العالمية لتقييس الاتصالات</w:t>
              </w:r>
            </w:hyperlink>
            <w:r w:rsidR="00784F19">
              <w:rPr>
                <w:rFonts w:hint="cs"/>
                <w:i/>
                <w:iCs/>
                <w:rtl/>
                <w:lang w:bidi="ar-SY"/>
              </w:rPr>
              <w:t xml:space="preserve"> و</w:t>
            </w:r>
            <w:hyperlink r:id="rId14" w:history="1">
              <w:r w:rsidR="00784F19" w:rsidRPr="00784F19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>القرار</w:t>
              </w:r>
              <w:r w:rsidR="00784F19">
                <w:rPr>
                  <w:rStyle w:val="Hyperlink"/>
                  <w:rFonts w:hint="eastAsia"/>
                  <w:i/>
                  <w:iCs/>
                  <w:rtl/>
                  <w:lang w:bidi="ar-SY"/>
                </w:rPr>
                <w:t> </w:t>
              </w:r>
              <w:r w:rsidR="00784F19" w:rsidRPr="00784F19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>67</w:t>
              </w:r>
              <w:r w:rsidR="00784F19">
                <w:rPr>
                  <w:rStyle w:val="Hyperlink"/>
                  <w:rFonts w:hint="eastAsia"/>
                  <w:i/>
                  <w:iCs/>
                  <w:rtl/>
                  <w:lang w:bidi="ar-SY"/>
                </w:rPr>
                <w:t> </w:t>
              </w:r>
              <w:r w:rsidR="00784F19" w:rsidRPr="00784F19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 xml:space="preserve">(2017) لجمعية </w:t>
              </w:r>
              <w:r w:rsidR="00784F19" w:rsidRPr="00784F19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الاتصالات الراديوية</w:t>
              </w:r>
            </w:hyperlink>
            <w:r w:rsidR="00784F19">
              <w:rPr>
                <w:rFonts w:hint="cs"/>
                <w:i/>
                <w:iCs/>
                <w:rtl/>
                <w:lang w:bidi="ar-EG"/>
              </w:rPr>
              <w:t>؛</w:t>
            </w:r>
            <w:r w:rsidR="00482B81">
              <w:rPr>
                <w:rFonts w:hint="cs"/>
                <w:i/>
                <w:iCs/>
                <w:rtl/>
                <w:lang w:bidi="ar-EG"/>
              </w:rPr>
              <w:t xml:space="preserve"> و</w:t>
            </w:r>
            <w:hyperlink r:id="rId15" w:history="1">
              <w:r w:rsidR="00784F19" w:rsidRPr="00784F19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الوثيقة </w:t>
              </w:r>
              <w:r w:rsidR="00784F19" w:rsidRPr="00784F19">
                <w:rPr>
                  <w:rStyle w:val="Hyperlink"/>
                  <w:i/>
                  <w:iCs/>
                  <w:lang w:bidi="ar-EG"/>
                </w:rPr>
                <w:t>C13/42</w:t>
              </w:r>
            </w:hyperlink>
            <w:r w:rsidR="00784F19">
              <w:rPr>
                <w:rFonts w:hint="cs"/>
                <w:i/>
                <w:iCs/>
                <w:rtl/>
                <w:lang w:bidi="ar-SY"/>
              </w:rPr>
              <w:t xml:space="preserve"> </w:t>
            </w:r>
          </w:p>
        </w:tc>
      </w:tr>
    </w:tbl>
    <w:p w14:paraId="58991A19" w14:textId="345E4532" w:rsidR="004E11DC" w:rsidRDefault="00784F19" w:rsidP="00784F19">
      <w:pPr>
        <w:pStyle w:val="Heading1"/>
        <w:rPr>
          <w:rtl/>
        </w:rPr>
      </w:pPr>
      <w:r>
        <w:rPr>
          <w:rFonts w:hint="cs"/>
          <w:rtl/>
        </w:rPr>
        <w:t>1</w:t>
      </w:r>
      <w:r>
        <w:rPr>
          <w:rtl/>
        </w:rPr>
        <w:tab/>
      </w:r>
      <w:r>
        <w:rPr>
          <w:rFonts w:hint="cs"/>
          <w:rtl/>
        </w:rPr>
        <w:t>مقدمة</w:t>
      </w:r>
    </w:p>
    <w:p w14:paraId="1F916DE0" w14:textId="7A14BB3C" w:rsidR="00784F19" w:rsidRDefault="00784F19" w:rsidP="00A43EC7">
      <w:pPr>
        <w:rPr>
          <w:rtl/>
        </w:rPr>
      </w:pPr>
      <w:r>
        <w:rPr>
          <w:rFonts w:hint="cs"/>
          <w:rtl/>
          <w:lang w:bidi="ar-EG"/>
        </w:rPr>
        <w:t>اعتمد مؤتمر المندوبين المفوضين لعام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2010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(PP-10)</w:t>
      </w:r>
      <w:r>
        <w:rPr>
          <w:rFonts w:hint="cs"/>
          <w:rtl/>
        </w:rPr>
        <w:t xml:space="preserve"> </w:t>
      </w:r>
      <w:r w:rsidRPr="00444282">
        <w:rPr>
          <w:rFonts w:hint="cs"/>
          <w:rtl/>
        </w:rPr>
        <w:t>القرار 175</w:t>
      </w:r>
      <w:r>
        <w:rPr>
          <w:rFonts w:hint="cs"/>
          <w:rtl/>
        </w:rPr>
        <w:t xml:space="preserve"> (المراجَع في</w:t>
      </w:r>
      <w:r>
        <w:rPr>
          <w:rFonts w:hint="eastAsia"/>
          <w:rtl/>
        </w:rPr>
        <w:t> </w:t>
      </w:r>
      <w:r>
        <w:rPr>
          <w:rFonts w:hint="cs"/>
          <w:rtl/>
        </w:rPr>
        <w:t>دبي، 2018) ("</w:t>
      </w:r>
      <w:r w:rsidRPr="00C36240">
        <w:rPr>
          <w:rtl/>
        </w:rPr>
        <w:t>إمكانية نفاذ الأشخاص ذوي الإعاقة والأشخاص ذوي الاحتياجات المحددة إلى الاتصالات/تكنولوجيا المعلومات والاتصالات</w:t>
      </w:r>
      <w:r>
        <w:rPr>
          <w:rFonts w:hint="cs"/>
          <w:rtl/>
        </w:rPr>
        <w:t xml:space="preserve">"). </w:t>
      </w:r>
      <w:r w:rsidR="00A43EC7">
        <w:rPr>
          <w:rFonts w:hint="cs"/>
          <w:rtl/>
          <w:lang w:bidi="ar-SY"/>
        </w:rPr>
        <w:t>وعلاوة على ذلك، تراعي</w:t>
      </w:r>
      <w:r>
        <w:rPr>
          <w:rFonts w:hint="cs"/>
          <w:rtl/>
          <w:lang w:bidi="ar-SY"/>
        </w:rPr>
        <w:t xml:space="preserve"> </w:t>
      </w:r>
      <w:r w:rsidRPr="00A43EC7">
        <w:rPr>
          <w:rFonts w:hint="cs"/>
          <w:rtl/>
          <w:lang w:bidi="ar-SY"/>
        </w:rPr>
        <w:t xml:space="preserve">الخطة الاستراتيجية للاتحاد للفترة </w:t>
      </w:r>
      <w:r w:rsidRPr="00A43EC7">
        <w:rPr>
          <w:lang w:bidi="ar-SY"/>
        </w:rPr>
        <w:t>2023-2020</w:t>
      </w:r>
      <w:r w:rsidR="00A43EC7">
        <w:rPr>
          <w:rFonts w:hint="cs"/>
          <w:rtl/>
          <w:lang w:bidi="ar-EG"/>
        </w:rPr>
        <w:t xml:space="preserve"> إمكانية النفاذ في </w:t>
      </w:r>
      <w:r w:rsidR="00432225">
        <w:rPr>
          <w:rFonts w:hint="cs"/>
          <w:rtl/>
          <w:lang w:bidi="ar-EG"/>
        </w:rPr>
        <w:t>الغاية</w:t>
      </w:r>
      <w:r w:rsidR="00A43EC7">
        <w:rPr>
          <w:rFonts w:hint="cs"/>
          <w:rtl/>
          <w:lang w:bidi="ar-EG"/>
        </w:rPr>
        <w:t xml:space="preserve"> الاستراتيجي</w:t>
      </w:r>
      <w:r w:rsidR="00432225">
        <w:rPr>
          <w:rFonts w:hint="cs"/>
          <w:rtl/>
          <w:lang w:bidi="ar-EG"/>
        </w:rPr>
        <w:t>ة</w:t>
      </w:r>
      <w:r w:rsidR="00E22649">
        <w:rPr>
          <w:rFonts w:hint="eastAsia"/>
          <w:rtl/>
          <w:lang w:bidi="ar-EG"/>
        </w:rPr>
        <w:t> </w:t>
      </w:r>
      <w:r w:rsidR="00A43EC7">
        <w:rPr>
          <w:lang w:val="en-GB" w:bidi="ar-EG"/>
        </w:rPr>
        <w:t>2</w:t>
      </w:r>
      <w:r w:rsidR="00A43EC7">
        <w:rPr>
          <w:rFonts w:hint="cs"/>
          <w:rtl/>
          <w:lang w:bidi="ar-EG"/>
        </w:rPr>
        <w:t xml:space="preserve"> (الشمول).</w:t>
      </w:r>
    </w:p>
    <w:p w14:paraId="732734AB" w14:textId="66689946" w:rsidR="00784F19" w:rsidRPr="00201276" w:rsidRDefault="00784F19" w:rsidP="00784F19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واتفق فريق التنسيق بين القطاعات </w:t>
      </w:r>
      <w:r>
        <w:rPr>
          <w:lang w:bidi="ar-EG"/>
        </w:rPr>
        <w:t>(</w:t>
      </w:r>
      <w:r w:rsidRPr="00A43EC7">
        <w:rPr>
          <w:rFonts w:asciiTheme="minorHAnsi" w:hAnsiTheme="minorHAnsi" w:cstheme="minorHAnsi"/>
          <w:szCs w:val="24"/>
        </w:rPr>
        <w:t>ISCG</w:t>
      </w:r>
      <w:r>
        <w:rPr>
          <w:lang w:bidi="ar-EG"/>
        </w:rPr>
        <w:t>)</w:t>
      </w:r>
      <w:r>
        <w:rPr>
          <w:rFonts w:hint="cs"/>
          <w:rtl/>
          <w:lang w:bidi="ar-EG"/>
        </w:rPr>
        <w:t xml:space="preserve"> التابع للأعضاء المعني بالمسائل ذات الاهتمام المشترك، الذي يتألف من ممثلي جميع الأفرقة الاستشارية للقطاعات الثلاثة، خلال </w:t>
      </w:r>
      <w:r w:rsidRPr="00CE45E9">
        <w:rPr>
          <w:rFonts w:hint="cs"/>
          <w:rtl/>
          <w:lang w:bidi="ar-EG"/>
        </w:rPr>
        <w:t>اجتماعه في مارس</w:t>
      </w:r>
      <w:r w:rsidR="00E22649">
        <w:rPr>
          <w:rFonts w:hint="eastAsia"/>
          <w:rtl/>
          <w:lang w:bidi="ar-EG"/>
        </w:rPr>
        <w:t> </w:t>
      </w:r>
      <w:r w:rsidRPr="00CE45E9">
        <w:rPr>
          <w:lang w:bidi="ar-EG"/>
        </w:rPr>
        <w:t>2021</w:t>
      </w:r>
      <w:r>
        <w:rPr>
          <w:rFonts w:hint="cs"/>
          <w:rtl/>
          <w:lang w:bidi="ar-EG"/>
        </w:rPr>
        <w:t xml:space="preserve"> على أن موضوع إمكانية النفاذ ينبغي أن يكون موضوعاً محدداً تجري متابعته في إطار فريق التنسيق بين القطاعات، وطلب من فريق المهام المعني بالتنسيق بين القطاعات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(</w:t>
      </w:r>
      <w:r w:rsidRPr="00C37412">
        <w:rPr>
          <w:rFonts w:asciiTheme="minorHAnsi" w:hAnsiTheme="minorHAnsi" w:cstheme="minorHAnsi"/>
          <w:spacing w:val="-2"/>
          <w:szCs w:val="24"/>
        </w:rPr>
        <w:t>ISC-TF</w:t>
      </w:r>
      <w:r>
        <w:rPr>
          <w:lang w:bidi="ar-EG"/>
        </w:rPr>
        <w:t>)</w:t>
      </w:r>
      <w:r>
        <w:rPr>
          <w:rFonts w:hint="cs"/>
          <w:rtl/>
          <w:lang w:bidi="ar-EG"/>
        </w:rPr>
        <w:t xml:space="preserve"> التابع للأمانة أن </w:t>
      </w:r>
      <w:r w:rsidR="00D33A80">
        <w:rPr>
          <w:rFonts w:hint="cs"/>
          <w:rtl/>
          <w:lang w:bidi="ar-EG"/>
        </w:rPr>
        <w:t>يواظب على تقديم</w:t>
      </w:r>
      <w:r>
        <w:rPr>
          <w:rFonts w:hint="cs"/>
          <w:rtl/>
          <w:lang w:bidi="ar-EG"/>
        </w:rPr>
        <w:t xml:space="preserve"> </w:t>
      </w:r>
      <w:r w:rsidR="00CE45E9">
        <w:rPr>
          <w:rFonts w:hint="cs"/>
          <w:rtl/>
          <w:lang w:bidi="ar-EG"/>
        </w:rPr>
        <w:t xml:space="preserve">تقارير </w:t>
      </w:r>
      <w:r>
        <w:rPr>
          <w:rFonts w:hint="cs"/>
          <w:rtl/>
          <w:lang w:bidi="ar-EG"/>
        </w:rPr>
        <w:t xml:space="preserve">بهذا الشأن </w:t>
      </w:r>
      <w:r w:rsidR="00CE45E9">
        <w:rPr>
          <w:rFonts w:hint="cs"/>
          <w:rtl/>
          <w:lang w:bidi="ar-EG"/>
        </w:rPr>
        <w:t>إلى</w:t>
      </w:r>
      <w:r>
        <w:rPr>
          <w:rFonts w:hint="cs"/>
          <w:rtl/>
          <w:lang w:bidi="ar-EG"/>
        </w:rPr>
        <w:t xml:space="preserve"> </w:t>
      </w:r>
      <w:r w:rsidR="00CE45E9">
        <w:rPr>
          <w:rFonts w:hint="cs"/>
          <w:rtl/>
          <w:lang w:bidi="ar-EG"/>
        </w:rPr>
        <w:t>اجتماعاته</w:t>
      </w:r>
      <w:r>
        <w:rPr>
          <w:rFonts w:hint="cs"/>
          <w:rtl/>
          <w:lang w:bidi="ar-EG"/>
        </w:rPr>
        <w:t>.</w:t>
      </w:r>
    </w:p>
    <w:p w14:paraId="583C4EEF" w14:textId="6029F48A" w:rsidR="00784F19" w:rsidRDefault="00784F19" w:rsidP="006C4500">
      <w:pPr>
        <w:keepNext/>
        <w:keepLines/>
        <w:rPr>
          <w:rtl/>
          <w:lang w:bidi="ar-SY"/>
        </w:rPr>
      </w:pPr>
      <w:r>
        <w:rPr>
          <w:rFonts w:hint="cs"/>
          <w:rtl/>
        </w:rPr>
        <w:lastRenderedPageBreak/>
        <w:t>و</w:t>
      </w:r>
      <w:r w:rsidR="00CE45E9">
        <w:rPr>
          <w:rFonts w:hint="cs"/>
          <w:rtl/>
        </w:rPr>
        <w:t xml:space="preserve">إلى جانب العدد الملحوظ من </w:t>
      </w:r>
      <w:r w:rsidR="00D33A80">
        <w:rPr>
          <w:rFonts w:hint="cs"/>
          <w:rtl/>
        </w:rPr>
        <w:t>نواتج</w:t>
      </w:r>
      <w:r w:rsidR="00517C03">
        <w:rPr>
          <w:rFonts w:hint="cs"/>
          <w:rtl/>
        </w:rPr>
        <w:t xml:space="preserve"> أنشطة</w:t>
      </w:r>
      <w:r w:rsidR="00CE45E9">
        <w:rPr>
          <w:rFonts w:hint="cs"/>
          <w:rtl/>
        </w:rPr>
        <w:t xml:space="preserve"> قطاعات الاتحاد </w:t>
      </w:r>
      <w:r w:rsidR="007F31D7">
        <w:rPr>
          <w:rFonts w:hint="cs"/>
          <w:rtl/>
        </w:rPr>
        <w:t>لجعل</w:t>
      </w:r>
      <w:r w:rsidR="00517C03">
        <w:rPr>
          <w:rFonts w:hint="cs"/>
          <w:rtl/>
        </w:rPr>
        <w:t xml:space="preserve"> النفاذ إلى</w:t>
      </w:r>
      <w:r w:rsidR="00C71137">
        <w:rPr>
          <w:rFonts w:hint="cs"/>
          <w:rtl/>
        </w:rPr>
        <w:t xml:space="preserve"> تكنولوجيا المعلومات والاتصالات</w:t>
      </w:r>
      <w:r w:rsidR="007F31D7">
        <w:rPr>
          <w:rFonts w:hint="cs"/>
          <w:rtl/>
        </w:rPr>
        <w:t xml:space="preserve"> أكثر تيسراً</w:t>
      </w:r>
      <w:r w:rsidR="00C71137">
        <w:rPr>
          <w:rFonts w:hint="cs"/>
          <w:rtl/>
        </w:rPr>
        <w:t xml:space="preserve"> </w:t>
      </w:r>
      <w:r w:rsidR="00CE45E9">
        <w:rPr>
          <w:rFonts w:hint="cs"/>
          <w:rtl/>
        </w:rPr>
        <w:t>(المعايير، وبناء القدرات، والأحداث، ومجموعات الأدوات، ومقاطع الفيديو</w:t>
      </w:r>
      <w:r w:rsidR="00D33A80">
        <w:rPr>
          <w:rFonts w:hint="cs"/>
          <w:rtl/>
        </w:rPr>
        <w:t>،</w:t>
      </w:r>
      <w:r w:rsidR="00CE45E9">
        <w:rPr>
          <w:rFonts w:hint="cs"/>
          <w:rtl/>
        </w:rPr>
        <w:t xml:space="preserve"> والمشاريع</w:t>
      </w:r>
      <w:r w:rsidR="00D33A80">
        <w:rPr>
          <w:rFonts w:hint="cs"/>
          <w:rtl/>
        </w:rPr>
        <w:t>،</w:t>
      </w:r>
      <w:r w:rsidR="00CE45E9">
        <w:rPr>
          <w:rFonts w:hint="cs"/>
          <w:rtl/>
        </w:rPr>
        <w:t xml:space="preserve"> </w:t>
      </w:r>
      <w:r w:rsidR="00D33A80">
        <w:rPr>
          <w:rFonts w:hint="cs"/>
          <w:rtl/>
        </w:rPr>
        <w:t>وغير</w:t>
      </w:r>
      <w:r w:rsidR="00C71137">
        <w:rPr>
          <w:rFonts w:hint="cs"/>
          <w:rtl/>
        </w:rPr>
        <w:t xml:space="preserve"> ذلك)، </w:t>
      </w:r>
      <w:r w:rsidRPr="00C36240">
        <w:rPr>
          <w:rtl/>
        </w:rPr>
        <w:t>اضطلع الاتحاد</w:t>
      </w:r>
      <w:r>
        <w:rPr>
          <w:rFonts w:hint="cs"/>
          <w:rtl/>
        </w:rPr>
        <w:t xml:space="preserve"> </w:t>
      </w:r>
      <w:r w:rsidR="00D33A80">
        <w:rPr>
          <w:rFonts w:hint="cs"/>
          <w:rtl/>
        </w:rPr>
        <w:t>على مدى أكثر</w:t>
      </w:r>
      <w:r>
        <w:rPr>
          <w:rFonts w:hint="cs"/>
          <w:rtl/>
        </w:rPr>
        <w:t xml:space="preserve"> من عشر سنوات</w:t>
      </w:r>
      <w:r w:rsidRPr="00C36240">
        <w:rPr>
          <w:rtl/>
        </w:rPr>
        <w:t xml:space="preserve"> بقدر كبير من العمل لتوفير </w:t>
      </w:r>
      <w:r w:rsidR="00C71137">
        <w:rPr>
          <w:rFonts w:hint="cs"/>
          <w:rtl/>
        </w:rPr>
        <w:t xml:space="preserve">ترتيبات تيسيرية </w:t>
      </w:r>
      <w:r w:rsidR="00C71137">
        <w:rPr>
          <w:color w:val="000000"/>
          <w:rtl/>
        </w:rPr>
        <w:t xml:space="preserve">للسماح للأشخاص ذوي الإعاقة بالاستفادة من خدمات الاتحاد </w:t>
      </w:r>
      <w:r w:rsidRPr="00C36240">
        <w:rPr>
          <w:rtl/>
        </w:rPr>
        <w:t>(</w:t>
      </w:r>
      <w:r w:rsidR="00C71137">
        <w:rPr>
          <w:rFonts w:hint="cs"/>
          <w:rtl/>
        </w:rPr>
        <w:t xml:space="preserve">التي </w:t>
      </w:r>
      <w:r w:rsidRPr="00C36240">
        <w:rPr>
          <w:rtl/>
        </w:rPr>
        <w:t>تشمل المرافق والأحداث والوثائق وأدوات التواصل التي يوفرها الاتحاد من بين جملة أمور)</w:t>
      </w:r>
      <w:r w:rsidRPr="00C36240">
        <w:rPr>
          <w:lang w:bidi="ar-SY"/>
        </w:rPr>
        <w:t>.</w:t>
      </w:r>
      <w:r>
        <w:rPr>
          <w:rFonts w:hint="cs"/>
          <w:rtl/>
          <w:lang w:bidi="ar-SY"/>
        </w:rPr>
        <w:t xml:space="preserve"> وبناءً على الدروس المستفادة من هذه التجارب وسعياً إلى وضع حلول وإجراءات محددة تحديداً جيداً، قام فريق المهام المعني بالتنسيق بين القطاعات بتحديث سياسة إمكانية النفاذ </w:t>
      </w:r>
      <w:r w:rsidR="00517C03">
        <w:rPr>
          <w:rFonts w:hint="cs"/>
          <w:rtl/>
          <w:lang w:bidi="ar-SY"/>
        </w:rPr>
        <w:t xml:space="preserve">من خلال الربط بين بُعديْ العمل الخارجي والداخلي، </w:t>
      </w:r>
      <w:r>
        <w:rPr>
          <w:rFonts w:hint="cs"/>
          <w:rtl/>
          <w:lang w:bidi="ar-SY"/>
        </w:rPr>
        <w:t xml:space="preserve">استعاضةً عن السياسة التي أقرها المجلس في دورته لعام </w:t>
      </w:r>
      <w:r>
        <w:rPr>
          <w:lang w:bidi="ar-SY"/>
        </w:rPr>
        <w:t>2013</w:t>
      </w:r>
      <w:r>
        <w:rPr>
          <w:rFonts w:hint="cs"/>
          <w:rtl/>
          <w:lang w:bidi="ar-SY"/>
        </w:rPr>
        <w:t>.</w:t>
      </w:r>
    </w:p>
    <w:p w14:paraId="1F8F2136" w14:textId="19FE31FD" w:rsidR="00784F19" w:rsidRPr="00C71444" w:rsidRDefault="00784F19" w:rsidP="00784F19">
      <w:pPr>
        <w:pStyle w:val="Heading1"/>
        <w:rPr>
          <w:rtl/>
          <w:lang w:val="en-GB"/>
        </w:rPr>
      </w:pPr>
      <w:r>
        <w:rPr>
          <w:lang w:bidi="ar-SY"/>
        </w:rPr>
        <w:t>2</w:t>
      </w:r>
      <w:r>
        <w:rPr>
          <w:lang w:bidi="ar-SY"/>
        </w:rPr>
        <w:tab/>
      </w:r>
      <w:r w:rsidR="00C71444">
        <w:rPr>
          <w:rFonts w:hint="cs"/>
          <w:rtl/>
          <w:lang w:bidi="ar-SY"/>
        </w:rPr>
        <w:t>سياسة الاتحاد بشأن إمكانية النفاذ</w:t>
      </w:r>
    </w:p>
    <w:p w14:paraId="3385F843" w14:textId="116539B5" w:rsidR="00784F19" w:rsidRPr="00C71444" w:rsidRDefault="00C71444" w:rsidP="00784F19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تستند سياسة الاتحاد بشأن إمكانية النفاذ إلى هدفين رئيسيين: 1) </w:t>
      </w:r>
      <w:r w:rsidR="00685B5A">
        <w:rPr>
          <w:rFonts w:hint="cs"/>
          <w:b/>
          <w:bCs/>
          <w:u w:val="single"/>
          <w:rtl/>
          <w:lang w:bidi="ar-SY"/>
        </w:rPr>
        <w:t xml:space="preserve">جعل </w:t>
      </w:r>
      <w:r w:rsidR="00A40375">
        <w:rPr>
          <w:rFonts w:hint="cs"/>
          <w:b/>
          <w:bCs/>
          <w:u w:val="single"/>
          <w:rtl/>
          <w:lang w:bidi="ar-SY"/>
        </w:rPr>
        <w:t xml:space="preserve">النفاذ إلى </w:t>
      </w:r>
      <w:r w:rsidR="00685B5A">
        <w:rPr>
          <w:rFonts w:hint="cs"/>
          <w:b/>
          <w:bCs/>
          <w:u w:val="single"/>
          <w:rtl/>
          <w:lang w:bidi="ar-SY"/>
        </w:rPr>
        <w:t>الاتحاد أكثر تيسراً</w:t>
      </w:r>
      <w:r w:rsidR="00685B5A" w:rsidRPr="006C4500">
        <w:rPr>
          <w:rFonts w:hint="cs"/>
          <w:b/>
          <w:bCs/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و2) </w:t>
      </w:r>
      <w:r w:rsidR="00685B5A" w:rsidRPr="00685B5A">
        <w:rPr>
          <w:rFonts w:hint="cs"/>
          <w:b/>
          <w:bCs/>
          <w:u w:val="single"/>
          <w:rtl/>
          <w:lang w:bidi="ar-SY"/>
        </w:rPr>
        <w:t>جعل</w:t>
      </w:r>
      <w:r w:rsidRPr="00685B5A">
        <w:rPr>
          <w:rFonts w:hint="cs"/>
          <w:b/>
          <w:bCs/>
          <w:u w:val="single"/>
          <w:rtl/>
          <w:lang w:bidi="ar-SY"/>
        </w:rPr>
        <w:t xml:space="preserve"> النفاذ إلى تكنولوجيا المعلومات والاتصالات</w:t>
      </w:r>
      <w:r w:rsidR="00685B5A" w:rsidRPr="00685B5A">
        <w:rPr>
          <w:rFonts w:hint="cs"/>
          <w:b/>
          <w:bCs/>
          <w:u w:val="single"/>
          <w:rtl/>
          <w:lang w:bidi="ar-SY"/>
        </w:rPr>
        <w:t xml:space="preserve"> أكثر تيسراً</w:t>
      </w:r>
      <w:r>
        <w:rPr>
          <w:rFonts w:hint="cs"/>
          <w:rtl/>
          <w:lang w:bidi="ar-SY"/>
        </w:rPr>
        <w:t xml:space="preserve"> (انظر التفاصيل في الوثيقة </w:t>
      </w:r>
      <w:hyperlink r:id="rId16" w:history="1">
        <w:r w:rsidRPr="006C4500">
          <w:rPr>
            <w:rStyle w:val="Hyperlink"/>
          </w:rPr>
          <w:t>C21/72</w:t>
        </w:r>
      </w:hyperlink>
      <w:r>
        <w:rPr>
          <w:rFonts w:hint="cs"/>
          <w:rtl/>
          <w:lang w:bidi="ar-SY"/>
        </w:rPr>
        <w:t>).</w:t>
      </w:r>
    </w:p>
    <w:p w14:paraId="4B11D230" w14:textId="530FE7D0" w:rsidR="00784F19" w:rsidRDefault="004934C6" w:rsidP="00C254A2">
      <w:pPr>
        <w:rPr>
          <w:rtl/>
        </w:rPr>
      </w:pPr>
      <w:r>
        <w:rPr>
          <w:rFonts w:hint="cs"/>
          <w:rtl/>
          <w:lang w:bidi="ar-SY"/>
        </w:rPr>
        <w:t>ويعتمد هذان الهدفان على تحقيق الأهداف الاثني عشر بما في ذلك الأهداف التالية على سبيل المثال لا</w:t>
      </w:r>
      <w:r w:rsidR="00E22649">
        <w:rPr>
          <w:rFonts w:hint="eastAsia"/>
          <w:rtl/>
          <w:lang w:bidi="ar-SY"/>
        </w:rPr>
        <w:t> </w:t>
      </w:r>
      <w:r>
        <w:rPr>
          <w:rFonts w:hint="cs"/>
          <w:rtl/>
          <w:lang w:bidi="ar-SY"/>
        </w:rPr>
        <w:t xml:space="preserve">الحصر (انظر القائمة الكاملة </w:t>
      </w:r>
      <w:r w:rsidR="00B737A4">
        <w:rPr>
          <w:rFonts w:hint="cs"/>
          <w:rtl/>
          <w:lang w:bidi="ar-SY"/>
        </w:rPr>
        <w:t xml:space="preserve">الواردة </w:t>
      </w:r>
      <w:r>
        <w:rPr>
          <w:rFonts w:hint="cs"/>
          <w:rtl/>
          <w:lang w:bidi="ar-SY"/>
        </w:rPr>
        <w:t xml:space="preserve">في الوثيقة </w:t>
      </w:r>
      <w:hyperlink r:id="rId17" w:history="1">
        <w:r w:rsidRPr="008A4305">
          <w:rPr>
            <w:rStyle w:val="Hyperlink"/>
          </w:rPr>
          <w:t>C21/72</w:t>
        </w:r>
      </w:hyperlink>
      <w:r>
        <w:rPr>
          <w:rFonts w:hint="cs"/>
          <w:rtl/>
          <w:lang w:bidi="ar-SY"/>
        </w:rPr>
        <w:t xml:space="preserve">): </w:t>
      </w:r>
      <w:r w:rsidR="00784F19">
        <w:rPr>
          <w:rFonts w:hint="cs"/>
          <w:rtl/>
        </w:rPr>
        <w:t xml:space="preserve">جعل </w:t>
      </w:r>
      <w:r w:rsidR="00B737A4">
        <w:rPr>
          <w:rFonts w:hint="cs"/>
          <w:rtl/>
        </w:rPr>
        <w:t>المرافق</w:t>
      </w:r>
      <w:r w:rsidR="00784F19">
        <w:rPr>
          <w:rFonts w:hint="cs"/>
          <w:rtl/>
        </w:rPr>
        <w:t xml:space="preserve"> </w:t>
      </w:r>
      <w:r w:rsidR="00B737A4">
        <w:rPr>
          <w:rFonts w:hint="cs"/>
          <w:rtl/>
        </w:rPr>
        <w:t>متاحة</w:t>
      </w:r>
      <w:r w:rsidR="00784F19">
        <w:rPr>
          <w:rFonts w:hint="cs"/>
          <w:rtl/>
        </w:rPr>
        <w:t xml:space="preserve">؛ </w:t>
      </w:r>
      <w:r w:rsidR="005F5927">
        <w:rPr>
          <w:rFonts w:hint="cs"/>
          <w:rtl/>
        </w:rPr>
        <w:t>و</w:t>
      </w:r>
      <w:r w:rsidR="00784F19">
        <w:rPr>
          <w:rFonts w:hint="cs"/>
          <w:rtl/>
        </w:rPr>
        <w:t xml:space="preserve">تعزيز مستوى الوعي والمعرفة؛ </w:t>
      </w:r>
      <w:r w:rsidR="005F5927">
        <w:rPr>
          <w:rFonts w:hint="cs"/>
          <w:rtl/>
        </w:rPr>
        <w:t>و</w:t>
      </w:r>
      <w:r w:rsidR="00784F19">
        <w:rPr>
          <w:rFonts w:hint="cs"/>
          <w:rtl/>
        </w:rPr>
        <w:t>توفير مرافق يمكن النفاذ إليها في</w:t>
      </w:r>
      <w:r w:rsidR="00E22649">
        <w:rPr>
          <w:rFonts w:hint="eastAsia"/>
          <w:rtl/>
        </w:rPr>
        <w:t> </w:t>
      </w:r>
      <w:r w:rsidR="00784F19">
        <w:rPr>
          <w:rFonts w:hint="cs"/>
          <w:rtl/>
        </w:rPr>
        <w:t>أحداث الاتحاد</w:t>
      </w:r>
      <w:r w:rsidR="00C254A2">
        <w:rPr>
          <w:rFonts w:hint="cs"/>
          <w:rtl/>
        </w:rPr>
        <w:t xml:space="preserve"> (</w:t>
      </w:r>
      <w:r w:rsidR="00B737A4">
        <w:rPr>
          <w:rFonts w:hint="cs"/>
          <w:rtl/>
        </w:rPr>
        <w:t>مثل</w:t>
      </w:r>
      <w:r w:rsidR="00C254A2">
        <w:rPr>
          <w:rFonts w:hint="cs"/>
          <w:rtl/>
        </w:rPr>
        <w:t xml:space="preserve"> </w:t>
      </w:r>
      <w:r w:rsidR="00784F19">
        <w:rPr>
          <w:rFonts w:hint="cs"/>
          <w:rtl/>
          <w:lang w:bidi="ar-EG"/>
        </w:rPr>
        <w:t>العرض النصي في الوقت الفعلي و/أو الترجمة إلى لغة الإشارة عن</w:t>
      </w:r>
      <w:r w:rsidR="00784F19">
        <w:rPr>
          <w:rFonts w:hint="eastAsia"/>
          <w:rtl/>
          <w:lang w:bidi="ar-EG"/>
        </w:rPr>
        <w:t> </w:t>
      </w:r>
      <w:r w:rsidR="00784F19">
        <w:rPr>
          <w:rFonts w:hint="cs"/>
          <w:rtl/>
          <w:lang w:bidi="ar-EG"/>
        </w:rPr>
        <w:t>بُعد</w:t>
      </w:r>
      <w:r w:rsidR="005F5927">
        <w:rPr>
          <w:rFonts w:hint="cs"/>
          <w:rtl/>
          <w:lang w:bidi="ar-EG"/>
        </w:rPr>
        <w:t>،</w:t>
      </w:r>
      <w:r w:rsidR="005F5927" w:rsidRPr="005F5927">
        <w:rPr>
          <w:rFonts w:hint="cs"/>
          <w:rtl/>
          <w:lang w:bidi="ar-EG"/>
        </w:rPr>
        <w:t xml:space="preserve"> </w:t>
      </w:r>
      <w:r w:rsidR="005F5927">
        <w:rPr>
          <w:rFonts w:hint="cs"/>
          <w:rtl/>
          <w:lang w:bidi="ar-EG"/>
        </w:rPr>
        <w:t>وتمكين المندوبين ذوي الإعاقة وممثلي أعضاء الاتحاد، لا</w:t>
      </w:r>
      <w:r w:rsidR="005F5927">
        <w:rPr>
          <w:rFonts w:hint="eastAsia"/>
          <w:rtl/>
          <w:lang w:bidi="ar-EG"/>
        </w:rPr>
        <w:t> </w:t>
      </w:r>
      <w:r w:rsidR="005F5927">
        <w:rPr>
          <w:rFonts w:hint="cs"/>
          <w:rtl/>
          <w:lang w:bidi="ar-EG"/>
        </w:rPr>
        <w:t>سيما القادمين من أقل البلدان نمواً والبلدان ذات الدخل المنخفض، من المشاركة في أعمال الاتحاد)</w:t>
      </w:r>
      <w:r w:rsidR="00C254A2">
        <w:rPr>
          <w:rFonts w:hint="cs"/>
          <w:rtl/>
          <w:lang w:bidi="ar-EG"/>
        </w:rPr>
        <w:t xml:space="preserve">؛ </w:t>
      </w:r>
      <w:r w:rsidR="005F5927">
        <w:rPr>
          <w:rFonts w:hint="cs"/>
          <w:rtl/>
        </w:rPr>
        <w:t>و</w:t>
      </w:r>
      <w:r w:rsidR="00C254A2">
        <w:rPr>
          <w:rFonts w:hint="cs"/>
          <w:rtl/>
        </w:rPr>
        <w:t xml:space="preserve">ضمان أن تكون بنية ومحتويات المواقع الإلكترونية والتسجيلات الفيديوية والمنشورات وأي وثائق رقمية ومعلومات رقمية للاتحاد ميسورة النفاذ رقمياً؛ </w:t>
      </w:r>
      <w:r w:rsidR="005F5927">
        <w:rPr>
          <w:rFonts w:hint="cs"/>
          <w:rtl/>
        </w:rPr>
        <w:t>وض</w:t>
      </w:r>
      <w:r w:rsidR="00C254A2">
        <w:rPr>
          <w:rFonts w:hint="cs"/>
          <w:rtl/>
        </w:rPr>
        <w:t xml:space="preserve">مان إدراج إمكانية النفاذ في الخطط الاستراتيجية للاتحاد والخطط الخاصة بكل قطاع؛ </w:t>
      </w:r>
      <w:r w:rsidR="005F5927">
        <w:rPr>
          <w:rFonts w:hint="cs"/>
          <w:rtl/>
        </w:rPr>
        <w:t>و</w:t>
      </w:r>
      <w:r w:rsidR="00C254A2">
        <w:rPr>
          <w:rFonts w:hint="cs"/>
          <w:rtl/>
        </w:rPr>
        <w:t xml:space="preserve">تعميم إمكانية نفاذ الأشخاص ذوي الإعاقة في الأنشطة </w:t>
      </w:r>
      <w:r w:rsidR="008A4305">
        <w:rPr>
          <w:rFonts w:hint="cs"/>
          <w:rtl/>
        </w:rPr>
        <w:t>البرنامجية</w:t>
      </w:r>
      <w:r w:rsidR="00C254A2">
        <w:rPr>
          <w:rFonts w:hint="cs"/>
          <w:rtl/>
        </w:rPr>
        <w:t xml:space="preserve"> للقطاعات الثلاثة والأمانة العامة؛ </w:t>
      </w:r>
      <w:r w:rsidR="005F5927">
        <w:rPr>
          <w:rFonts w:hint="cs"/>
          <w:rtl/>
        </w:rPr>
        <w:t>و</w:t>
      </w:r>
      <w:r w:rsidR="00C254A2">
        <w:rPr>
          <w:rFonts w:hint="cs"/>
          <w:rtl/>
        </w:rPr>
        <w:t>تعزيز التعاون بشأن المسائل المتعلقة بإمكانية النفاذ، داخل النظام الموحد للأمم المتحدة ومع المنظمات المعنية التي تمثل الأشخاص ذوي الإعاقة.</w:t>
      </w:r>
      <w:r w:rsidR="005F5927">
        <w:rPr>
          <w:rFonts w:hint="cs"/>
          <w:rtl/>
        </w:rPr>
        <w:t xml:space="preserve"> وفيما</w:t>
      </w:r>
      <w:r w:rsidR="00F06116">
        <w:rPr>
          <w:rFonts w:hint="eastAsia"/>
          <w:rtl/>
        </w:rPr>
        <w:t> </w:t>
      </w:r>
      <w:r w:rsidR="00F06116">
        <w:rPr>
          <w:rFonts w:hint="cs"/>
          <w:rtl/>
        </w:rPr>
        <w:t>ي</w:t>
      </w:r>
      <w:r w:rsidR="005F5927">
        <w:rPr>
          <w:rFonts w:hint="cs"/>
          <w:rtl/>
        </w:rPr>
        <w:t>لي العناصر الرئيسية لسياسة الاتحاد بشأن إمكانية النفاذ:</w:t>
      </w:r>
    </w:p>
    <w:p w14:paraId="3DA61AFB" w14:textId="77777777" w:rsidR="00C254A2" w:rsidRDefault="00C254A2" w:rsidP="00C254A2">
      <w:pPr>
        <w:pStyle w:val="Figuretitle"/>
        <w:keepNext w:val="0"/>
        <w:rPr>
          <w:lang w:bidi="ar-EG"/>
        </w:rPr>
      </w:pP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896740" wp14:editId="344B0454">
                <wp:simplePos x="0" y="0"/>
                <wp:positionH relativeFrom="column">
                  <wp:posOffset>1347546</wp:posOffset>
                </wp:positionH>
                <wp:positionV relativeFrom="paragraph">
                  <wp:posOffset>169592</wp:posOffset>
                </wp:positionV>
                <wp:extent cx="3455035" cy="3705489"/>
                <wp:effectExtent l="0" t="0" r="0" b="0"/>
                <wp:wrapNone/>
                <wp:docPr id="5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5035" cy="3705489"/>
                          <a:chOff x="0" y="-68351"/>
                          <a:chExt cx="3455035" cy="3705489"/>
                        </a:xfrm>
                      </wpg:grpSpPr>
                      <wps:wsp>
                        <wps:cNvPr id="38" name="Text Box 38"/>
                        <wps:cNvSpPr txBox="1"/>
                        <wps:spPr>
                          <a:xfrm>
                            <a:off x="0" y="57151"/>
                            <a:ext cx="1028700" cy="4095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D96FF9E" w14:textId="453CAA8B" w:rsidR="00C254A2" w:rsidRPr="00D6131F" w:rsidRDefault="00C254A2" w:rsidP="00C254A2">
                              <w:pPr>
                                <w:spacing w:before="0"/>
                                <w:jc w:val="center"/>
                                <w:rPr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 w:rsidRPr="00D6131F">
                                <w:rPr>
                                  <w:rFonts w:hint="cs"/>
                                  <w:color w:val="FFFFFF" w:themeColor="background1"/>
                                  <w:sz w:val="14"/>
                                  <w:szCs w:val="14"/>
                                  <w:rtl/>
                                  <w:lang w:bidi="ar-EG"/>
                                </w:rPr>
                                <w:t>جعل</w:t>
                              </w:r>
                              <w:r w:rsidR="00A40375">
                                <w:rPr>
                                  <w:rFonts w:hint="cs"/>
                                  <w:color w:val="FFFFFF" w:themeColor="background1"/>
                                  <w:sz w:val="14"/>
                                  <w:szCs w:val="14"/>
                                  <w:rtl/>
                                </w:rPr>
                                <w:t xml:space="preserve"> النفاذ إلى</w:t>
                              </w:r>
                              <w:r w:rsidRPr="00D6131F">
                                <w:rPr>
                                  <w:rFonts w:hint="cs"/>
                                  <w:color w:val="FFFFFF" w:themeColor="background1"/>
                                  <w:sz w:val="14"/>
                                  <w:szCs w:val="14"/>
                                  <w:rtl/>
                                  <w:lang w:bidi="ar-EG"/>
                                </w:rPr>
                                <w:t xml:space="preserve"> الاتحاد </w:t>
                              </w:r>
                              <w:r w:rsidR="008A4305">
                                <w:rPr>
                                  <w:color w:val="FFFFFF" w:themeColor="background1"/>
                                  <w:sz w:val="14"/>
                                  <w:szCs w:val="14"/>
                                  <w:rtl/>
                                  <w:lang w:bidi="ar-EG"/>
                                </w:rPr>
                                <w:br/>
                              </w:r>
                              <w:r w:rsidRPr="00D6131F">
                                <w:rPr>
                                  <w:rFonts w:hint="cs"/>
                                  <w:color w:val="FFFFFF" w:themeColor="background1"/>
                                  <w:sz w:val="14"/>
                                  <w:szCs w:val="14"/>
                                  <w:rtl/>
                                  <w:lang w:bidi="ar-EG"/>
                                </w:rPr>
                                <w:t xml:space="preserve">أكثر تيسراً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 Box 39"/>
                        <wps:cNvSpPr txBox="1"/>
                        <wps:spPr>
                          <a:xfrm>
                            <a:off x="1400175" y="47626"/>
                            <a:ext cx="1028700" cy="495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F6EDBB2" w14:textId="77777777" w:rsidR="00C254A2" w:rsidRPr="00D6131F" w:rsidRDefault="00C254A2" w:rsidP="00C254A2">
                              <w:pPr>
                                <w:spacing w:before="0"/>
                                <w:jc w:val="center"/>
                                <w:rPr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 w:rsidRPr="00D6131F">
                                <w:rPr>
                                  <w:rFonts w:hint="cs"/>
                                  <w:color w:val="FFFFFF" w:themeColor="background1"/>
                                  <w:sz w:val="14"/>
                                  <w:szCs w:val="14"/>
                                  <w:rtl/>
                                  <w:lang w:bidi="ar-EG"/>
                                </w:rPr>
                                <w:t>جعل النفاذ إلى تكنولوجيا المعلومات والاتصالات أكثر تيسراً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 Box 40"/>
                        <wps:cNvSpPr txBox="1"/>
                        <wps:spPr>
                          <a:xfrm>
                            <a:off x="19050" y="590551"/>
                            <a:ext cx="1028700" cy="238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14F6514" w14:textId="77777777" w:rsidR="00C254A2" w:rsidRPr="00D6131F" w:rsidRDefault="00C254A2" w:rsidP="00C254A2">
                              <w:pPr>
                                <w:spacing w:before="0"/>
                                <w:jc w:val="center"/>
                                <w:rPr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14"/>
                                  <w:szCs w:val="14"/>
                                  <w:lang w:bidi="ar-EG"/>
                                </w:rPr>
                                <w:t>1</w:t>
                              </w:r>
                              <w:r>
                                <w:rPr>
                                  <w:rFonts w:hint="cs"/>
                                  <w:color w:val="FFFFFF" w:themeColor="background1"/>
                                  <w:sz w:val="14"/>
                                  <w:szCs w:val="14"/>
                                  <w:rtl/>
                                  <w:lang w:bidi="ar-EG"/>
                                </w:rPr>
                                <w:t xml:space="preserve"> و</w:t>
                              </w:r>
                              <w:r>
                                <w:rPr>
                                  <w:color w:val="FFFFFF" w:themeColor="background1"/>
                                  <w:sz w:val="14"/>
                                  <w:szCs w:val="14"/>
                                  <w:lang w:bidi="ar-EG"/>
                                </w:rPr>
                                <w:t>2</w:t>
                              </w:r>
                              <w:r>
                                <w:rPr>
                                  <w:rFonts w:hint="cs"/>
                                  <w:color w:val="FFFFFF" w:themeColor="background1"/>
                                  <w:sz w:val="14"/>
                                  <w:szCs w:val="14"/>
                                  <w:rtl/>
                                  <w:lang w:bidi="ar-EG"/>
                                </w:rPr>
                                <w:t xml:space="preserve"> و</w:t>
                              </w:r>
                              <w:r>
                                <w:rPr>
                                  <w:color w:val="FFFFFF" w:themeColor="background1"/>
                                  <w:sz w:val="14"/>
                                  <w:szCs w:val="14"/>
                                  <w:lang w:bidi="ar-EG"/>
                                </w:rPr>
                                <w:t>3</w:t>
                              </w:r>
                              <w:r>
                                <w:rPr>
                                  <w:rFonts w:hint="cs"/>
                                  <w:color w:val="FFFFFF" w:themeColor="background1"/>
                                  <w:sz w:val="14"/>
                                  <w:szCs w:val="14"/>
                                  <w:rtl/>
                                  <w:lang w:bidi="ar-EG"/>
                                </w:rPr>
                                <w:t xml:space="preserve"> و</w:t>
                              </w:r>
                              <w:r>
                                <w:rPr>
                                  <w:color w:val="FFFFFF" w:themeColor="background1"/>
                                  <w:sz w:val="14"/>
                                  <w:szCs w:val="14"/>
                                  <w:lang w:bidi="ar-EG"/>
                                </w:rPr>
                                <w:t>4</w:t>
                              </w:r>
                              <w:r>
                                <w:rPr>
                                  <w:rFonts w:hint="cs"/>
                                  <w:color w:val="FFFFFF" w:themeColor="background1"/>
                                  <w:sz w:val="14"/>
                                  <w:szCs w:val="14"/>
                                  <w:rtl/>
                                  <w:lang w:bidi="ar-EG"/>
                                </w:rPr>
                                <w:t xml:space="preserve"> و</w:t>
                              </w:r>
                              <w:r>
                                <w:rPr>
                                  <w:color w:val="FFFFFF" w:themeColor="background1"/>
                                  <w:sz w:val="14"/>
                                  <w:szCs w:val="14"/>
                                  <w:lang w:bidi="ar-EG"/>
                                </w:rPr>
                                <w:t>5</w:t>
                              </w:r>
                              <w:r>
                                <w:rPr>
                                  <w:rFonts w:hint="cs"/>
                                  <w:color w:val="FFFFFF" w:themeColor="background1"/>
                                  <w:sz w:val="14"/>
                                  <w:szCs w:val="14"/>
                                  <w:rtl/>
                                  <w:lang w:bidi="ar-EG"/>
                                </w:rPr>
                                <w:t xml:space="preserve"> و</w:t>
                              </w:r>
                              <w:r>
                                <w:rPr>
                                  <w:color w:val="FFFFFF" w:themeColor="background1"/>
                                  <w:sz w:val="14"/>
                                  <w:szCs w:val="14"/>
                                  <w:lang w:bidi="ar-EG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 Box 41"/>
                        <wps:cNvSpPr txBox="1"/>
                        <wps:spPr>
                          <a:xfrm>
                            <a:off x="733425" y="914401"/>
                            <a:ext cx="1438275" cy="238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9A262FA" w14:textId="77777777" w:rsidR="00C254A2" w:rsidRPr="00D6131F" w:rsidRDefault="00C254A2" w:rsidP="00C254A2">
                              <w:pPr>
                                <w:spacing w:before="0"/>
                                <w:jc w:val="center"/>
                                <w:rPr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14"/>
                                  <w:szCs w:val="14"/>
                                  <w:lang w:bidi="ar-EG"/>
                                </w:rPr>
                                <w:t>7</w:t>
                              </w:r>
                              <w:r>
                                <w:rPr>
                                  <w:rFonts w:hint="cs"/>
                                  <w:color w:val="FFFFFF" w:themeColor="background1"/>
                                  <w:sz w:val="14"/>
                                  <w:szCs w:val="14"/>
                                  <w:rtl/>
                                  <w:lang w:bidi="ar-EG"/>
                                </w:rPr>
                                <w:t xml:space="preserve"> و</w:t>
                              </w:r>
                              <w:r>
                                <w:rPr>
                                  <w:color w:val="FFFFFF" w:themeColor="background1"/>
                                  <w:sz w:val="14"/>
                                  <w:szCs w:val="14"/>
                                  <w:lang w:bidi="ar-EG"/>
                                </w:rPr>
                                <w:t>8</w:t>
                              </w:r>
                              <w:r>
                                <w:rPr>
                                  <w:rFonts w:hint="cs"/>
                                  <w:color w:val="FFFFFF" w:themeColor="background1"/>
                                  <w:sz w:val="14"/>
                                  <w:szCs w:val="14"/>
                                  <w:rtl/>
                                  <w:lang w:bidi="ar-EG"/>
                                </w:rPr>
                                <w:t xml:space="preserve"> و</w:t>
                              </w:r>
                              <w:r>
                                <w:rPr>
                                  <w:color w:val="FFFFFF" w:themeColor="background1"/>
                                  <w:sz w:val="14"/>
                                  <w:szCs w:val="14"/>
                                  <w:lang w:bidi="ar-EG"/>
                                </w:rPr>
                                <w:t>9</w:t>
                              </w:r>
                              <w:r>
                                <w:rPr>
                                  <w:rFonts w:hint="cs"/>
                                  <w:color w:val="FFFFFF" w:themeColor="background1"/>
                                  <w:sz w:val="14"/>
                                  <w:szCs w:val="14"/>
                                  <w:rtl/>
                                  <w:lang w:bidi="ar-EG"/>
                                </w:rPr>
                                <w:t xml:space="preserve"> و</w:t>
                              </w:r>
                              <w:r>
                                <w:rPr>
                                  <w:color w:val="FFFFFF" w:themeColor="background1"/>
                                  <w:sz w:val="14"/>
                                  <w:szCs w:val="14"/>
                                  <w:lang w:bidi="ar-EG"/>
                                </w:rPr>
                                <w:t>10</w:t>
                              </w:r>
                              <w:r>
                                <w:rPr>
                                  <w:rFonts w:hint="cs"/>
                                  <w:color w:val="FFFFFF" w:themeColor="background1"/>
                                  <w:sz w:val="14"/>
                                  <w:szCs w:val="14"/>
                                  <w:rtl/>
                                  <w:lang w:bidi="ar-EG"/>
                                </w:rPr>
                                <w:t xml:space="preserve"> و</w:t>
                              </w:r>
                              <w:r>
                                <w:rPr>
                                  <w:color w:val="FFFFFF" w:themeColor="background1"/>
                                  <w:sz w:val="14"/>
                                  <w:szCs w:val="14"/>
                                  <w:lang w:bidi="ar-EG"/>
                                </w:rPr>
                                <w:t>11</w:t>
                              </w:r>
                              <w:r>
                                <w:rPr>
                                  <w:rFonts w:hint="cs"/>
                                  <w:color w:val="FFFFFF" w:themeColor="background1"/>
                                  <w:sz w:val="14"/>
                                  <w:szCs w:val="14"/>
                                  <w:rtl/>
                                  <w:lang w:bidi="ar-EG"/>
                                </w:rPr>
                                <w:t xml:space="preserve"> و</w:t>
                              </w:r>
                              <w:r>
                                <w:rPr>
                                  <w:color w:val="FFFFFF" w:themeColor="background1"/>
                                  <w:sz w:val="14"/>
                                  <w:szCs w:val="14"/>
                                  <w:lang w:bidi="ar-EG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 Box 42"/>
                        <wps:cNvSpPr txBox="1"/>
                        <wps:spPr>
                          <a:xfrm>
                            <a:off x="381000" y="1809751"/>
                            <a:ext cx="1438275" cy="485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C57087" w14:textId="77777777" w:rsidR="00C254A2" w:rsidRPr="00D6131F" w:rsidRDefault="00C254A2" w:rsidP="00C254A2">
                              <w:pPr>
                                <w:spacing w:before="0"/>
                                <w:jc w:val="center"/>
                                <w:rPr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 w:rsidRPr="00D6131F">
                                <w:rPr>
                                  <w:rFonts w:hint="cs"/>
                                  <w:color w:val="FFFFFF" w:themeColor="background1"/>
                                  <w:sz w:val="14"/>
                                  <w:szCs w:val="14"/>
                                  <w:rtl/>
                                  <w:lang w:bidi="ar-EG"/>
                                </w:rPr>
                                <w:t>التنسيق بين القطاعات (فريق التنسيق بين القطاعات، فريق المهام المعني بالتنسيق بين القطاعات)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 Box 43"/>
                        <wps:cNvSpPr txBox="1"/>
                        <wps:spPr>
                          <a:xfrm>
                            <a:off x="1209675" y="3143251"/>
                            <a:ext cx="962025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625E5BB" w14:textId="77777777" w:rsidR="00C254A2" w:rsidRPr="00D6131F" w:rsidRDefault="00C254A2" w:rsidP="00C254A2">
                              <w:pPr>
                                <w:spacing w:before="0"/>
                                <w:jc w:val="center"/>
                                <w:rPr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 w:rsidRPr="00D6131F">
                                <w:rPr>
                                  <w:rFonts w:hint="cs"/>
                                  <w:color w:val="FFFFFF" w:themeColor="background1"/>
                                  <w:sz w:val="14"/>
                                  <w:szCs w:val="14"/>
                                  <w:rtl/>
                                  <w:lang w:bidi="ar-EG"/>
                                </w:rPr>
                                <w:t>قطاعات الاتحاد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 Box 44"/>
                        <wps:cNvSpPr txBox="1"/>
                        <wps:spPr>
                          <a:xfrm>
                            <a:off x="209550" y="3143251"/>
                            <a:ext cx="647700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1A1DC9A" w14:textId="77777777" w:rsidR="00C254A2" w:rsidRPr="00D6131F" w:rsidRDefault="00C254A2" w:rsidP="00C254A2">
                              <w:pPr>
                                <w:spacing w:before="0"/>
                                <w:jc w:val="center"/>
                                <w:rPr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 w:rsidRPr="00D6131F">
                                <w:rPr>
                                  <w:rFonts w:hint="cs"/>
                                  <w:color w:val="FFFFFF" w:themeColor="background1"/>
                                  <w:sz w:val="14"/>
                                  <w:szCs w:val="14"/>
                                  <w:rtl/>
                                  <w:lang w:bidi="ar-EG"/>
                                </w:rPr>
                                <w:t>الأمانة العامة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 Box 45"/>
                        <wps:cNvSpPr txBox="1"/>
                        <wps:spPr>
                          <a:xfrm rot="5400000">
                            <a:off x="2363295" y="3154303"/>
                            <a:ext cx="552964" cy="1931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A7CE806" w14:textId="77777777" w:rsidR="00C254A2" w:rsidRPr="00D6131F" w:rsidRDefault="00C254A2" w:rsidP="00C254A2">
                              <w:pPr>
                                <w:spacing w:before="0"/>
                                <w:jc w:val="center"/>
                                <w:rPr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 w:rsidRPr="00D6131F">
                                <w:rPr>
                                  <w:rFonts w:hint="cs"/>
                                  <w:color w:val="FFFFFF" w:themeColor="background1"/>
                                  <w:sz w:val="14"/>
                                  <w:szCs w:val="14"/>
                                  <w:rtl/>
                                  <w:lang w:bidi="ar-EG"/>
                                </w:rPr>
                                <w:t>الأنشطة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 Box 46"/>
                        <wps:cNvSpPr txBox="1"/>
                        <wps:spPr>
                          <a:xfrm rot="16200000">
                            <a:off x="1631315" y="1978661"/>
                            <a:ext cx="1228725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1CFFD0E" w14:textId="77777777" w:rsidR="00C254A2" w:rsidRPr="00D6131F" w:rsidRDefault="00C254A2" w:rsidP="00C254A2">
                              <w:pPr>
                                <w:spacing w:before="0"/>
                                <w:jc w:val="center"/>
                                <w:rPr>
                                  <w:i/>
                                  <w:iCs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 w:rsidRPr="00D6131F">
                                <w:rPr>
                                  <w:rFonts w:hint="cs"/>
                                  <w:i/>
                                  <w:iCs/>
                                  <w:color w:val="FFFFFF" w:themeColor="background1"/>
                                  <w:sz w:val="14"/>
                                  <w:szCs w:val="14"/>
                                  <w:rtl/>
                                  <w:lang w:bidi="ar-EG"/>
                                </w:rPr>
                                <w:t>النتائج المباشرة لقطاعات الاتحاد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xt Box 47"/>
                        <wps:cNvSpPr txBox="1"/>
                        <wps:spPr>
                          <a:xfrm rot="5400000">
                            <a:off x="2067808" y="1917286"/>
                            <a:ext cx="1098304" cy="2388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1EC23F1" w14:textId="77777777" w:rsidR="00C254A2" w:rsidRPr="00D6131F" w:rsidRDefault="00C254A2" w:rsidP="00C254A2">
                              <w:pPr>
                                <w:spacing w:before="0"/>
                                <w:jc w:val="center"/>
                                <w:rPr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 w:rsidRPr="00D6131F">
                                <w:rPr>
                                  <w:rFonts w:hint="cs"/>
                                  <w:color w:val="FFFFFF" w:themeColor="background1"/>
                                  <w:sz w:val="14"/>
                                  <w:szCs w:val="14"/>
                                  <w:rtl/>
                                  <w:lang w:bidi="ar-EG"/>
                                </w:rPr>
                                <w:t>النتائج والنواتج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 Box 48"/>
                        <wps:cNvSpPr txBox="1"/>
                        <wps:spPr>
                          <a:xfrm rot="5400000">
                            <a:off x="2399557" y="170815"/>
                            <a:ext cx="480432" cy="1931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F592E5E" w14:textId="77777777" w:rsidR="00C254A2" w:rsidRPr="00D6131F" w:rsidRDefault="00C254A2" w:rsidP="00C254A2">
                              <w:pPr>
                                <w:spacing w:before="0"/>
                                <w:jc w:val="center"/>
                                <w:rPr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 w:rsidRPr="00765259">
                                <w:rPr>
                                  <w:rFonts w:hint="cs"/>
                                  <w:color w:val="FFFFFF" w:themeColor="background1"/>
                                  <w:sz w:val="14"/>
                                  <w:szCs w:val="14"/>
                                  <w:rtl/>
                                  <w:lang w:bidi="ar-EG"/>
                                </w:rPr>
                                <w:t>الغايات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 Box 49"/>
                        <wps:cNvSpPr txBox="1"/>
                        <wps:spPr>
                          <a:xfrm rot="5400000">
                            <a:off x="2335031" y="750981"/>
                            <a:ext cx="609500" cy="1931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5BC1742" w14:textId="77777777" w:rsidR="00C254A2" w:rsidRPr="00D6131F" w:rsidRDefault="00C254A2" w:rsidP="00C254A2">
                              <w:pPr>
                                <w:spacing w:before="0"/>
                                <w:jc w:val="center"/>
                                <w:rPr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 w:rsidRPr="00765259">
                                <w:rPr>
                                  <w:rFonts w:hint="cs"/>
                                  <w:color w:val="FFFFFF" w:themeColor="background1"/>
                                  <w:sz w:val="14"/>
                                  <w:szCs w:val="14"/>
                                  <w:rtl/>
                                  <w:lang w:bidi="ar-EG"/>
                                </w:rPr>
                                <w:t>الأهداف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 Box 50"/>
                        <wps:cNvSpPr txBox="1"/>
                        <wps:spPr>
                          <a:xfrm rot="5400000">
                            <a:off x="1478465" y="1660569"/>
                            <a:ext cx="3705489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BA9BEA2" w14:textId="77777777" w:rsidR="00C254A2" w:rsidRPr="00765259" w:rsidRDefault="00C254A2" w:rsidP="00C254A2">
                              <w:pPr>
                                <w:spacing w:before="0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765259">
                                <w:rPr>
                                  <w:rFonts w:hint="cs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rtl/>
                                  <w:lang w:bidi="ar-EG"/>
                                </w:rPr>
                                <w:t>الإشراف: مجلس الاتحاد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896740" id="Group 51" o:spid="_x0000_s1026" style="position:absolute;left:0;text-align:left;margin-left:106.1pt;margin-top:13.35pt;width:272.05pt;height:291.75pt;z-index:251659264;mso-height-relative:margin" coordorigin=",-683" coordsize="34550,37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" o:spid="_x0000_s1027" type="#_x0000_t202" style="position:absolute;top:571;width:10287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<v:textbox>
                    <w:txbxContent>
                      <w:p w14:paraId="6D96FF9E" w14:textId="453CAA8B" w:rsidR="00C254A2" w:rsidRPr="00D6131F" w:rsidRDefault="00C254A2" w:rsidP="00C254A2">
                        <w:pPr>
                          <w:spacing w:before="0"/>
                          <w:jc w:val="center"/>
                          <w:rPr>
                            <w:color w:val="FFFFFF" w:themeColor="background1"/>
                            <w:sz w:val="14"/>
                            <w:szCs w:val="14"/>
                          </w:rPr>
                        </w:pPr>
                        <w:r w:rsidRPr="00D6131F">
                          <w:rPr>
                            <w:rFonts w:hint="cs"/>
                            <w:color w:val="FFFFFF" w:themeColor="background1"/>
                            <w:sz w:val="14"/>
                            <w:szCs w:val="14"/>
                            <w:rtl/>
                            <w:lang w:bidi="ar-EG"/>
                          </w:rPr>
                          <w:t>جعل</w:t>
                        </w:r>
                        <w:r w:rsidR="00A40375">
                          <w:rPr>
                            <w:rFonts w:hint="cs"/>
                            <w:color w:val="FFFFFF" w:themeColor="background1"/>
                            <w:sz w:val="14"/>
                            <w:szCs w:val="14"/>
                            <w:rtl/>
                          </w:rPr>
                          <w:t xml:space="preserve"> النفاذ إلى</w:t>
                        </w:r>
                        <w:r w:rsidRPr="00D6131F">
                          <w:rPr>
                            <w:rFonts w:hint="cs"/>
                            <w:color w:val="FFFFFF" w:themeColor="background1"/>
                            <w:sz w:val="14"/>
                            <w:szCs w:val="14"/>
                            <w:rtl/>
                            <w:lang w:bidi="ar-EG"/>
                          </w:rPr>
                          <w:t xml:space="preserve"> الاتحاد </w:t>
                        </w:r>
                        <w:r w:rsidR="008A4305">
                          <w:rPr>
                            <w:color w:val="FFFFFF" w:themeColor="background1"/>
                            <w:sz w:val="14"/>
                            <w:szCs w:val="14"/>
                            <w:rtl/>
                            <w:lang w:bidi="ar-EG"/>
                          </w:rPr>
                          <w:br/>
                        </w:r>
                        <w:r w:rsidRPr="00D6131F">
                          <w:rPr>
                            <w:rFonts w:hint="cs"/>
                            <w:color w:val="FFFFFF" w:themeColor="background1"/>
                            <w:sz w:val="14"/>
                            <w:szCs w:val="14"/>
                            <w:rtl/>
                            <w:lang w:bidi="ar-EG"/>
                          </w:rPr>
                          <w:t xml:space="preserve">أكثر تيسراً </w:t>
                        </w:r>
                      </w:p>
                    </w:txbxContent>
                  </v:textbox>
                </v:shape>
                <v:shape id="Text Box 39" o:spid="_x0000_s1028" type="#_x0000_t202" style="position:absolute;left:14001;top:476;width:1028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<v:textbox>
                    <w:txbxContent>
                      <w:p w14:paraId="2F6EDBB2" w14:textId="77777777" w:rsidR="00C254A2" w:rsidRPr="00D6131F" w:rsidRDefault="00C254A2" w:rsidP="00C254A2">
                        <w:pPr>
                          <w:spacing w:before="0"/>
                          <w:jc w:val="center"/>
                          <w:rPr>
                            <w:color w:val="FFFFFF" w:themeColor="background1"/>
                            <w:sz w:val="14"/>
                            <w:szCs w:val="14"/>
                          </w:rPr>
                        </w:pPr>
                        <w:r w:rsidRPr="00D6131F">
                          <w:rPr>
                            <w:rFonts w:hint="cs"/>
                            <w:color w:val="FFFFFF" w:themeColor="background1"/>
                            <w:sz w:val="14"/>
                            <w:szCs w:val="14"/>
                            <w:rtl/>
                            <w:lang w:bidi="ar-EG"/>
                          </w:rPr>
                          <w:t>جعل النفاذ إلى تكنولوجيا المعلومات والاتصالات أكثر تيسراً</w:t>
                        </w:r>
                      </w:p>
                    </w:txbxContent>
                  </v:textbox>
                </v:shape>
                <v:shape id="Text Box 40" o:spid="_x0000_s1029" type="#_x0000_t202" style="position:absolute;left:190;top:5905;width:10287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DWS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x6Q1ksMAAADbAAAADwAA&#10;AAAAAAAAAAAAAAAHAgAAZHJzL2Rvd25yZXYueG1sUEsFBgAAAAADAAMAtwAAAPcCAAAAAA==&#10;" filled="f" stroked="f" strokeweight=".5pt">
                  <v:textbox>
                    <w:txbxContent>
                      <w:p w14:paraId="514F6514" w14:textId="77777777" w:rsidR="00C254A2" w:rsidRPr="00D6131F" w:rsidRDefault="00C254A2" w:rsidP="00C254A2">
                        <w:pPr>
                          <w:spacing w:before="0"/>
                          <w:jc w:val="center"/>
                          <w:rPr>
                            <w:color w:val="FFFFFF" w:themeColor="background1"/>
                            <w:sz w:val="14"/>
                            <w:szCs w:val="14"/>
                          </w:rPr>
                        </w:pPr>
                        <w:r>
                          <w:rPr>
                            <w:color w:val="FFFFFF" w:themeColor="background1"/>
                            <w:sz w:val="14"/>
                            <w:szCs w:val="14"/>
                            <w:lang w:bidi="ar-EG"/>
                          </w:rPr>
                          <w:t>1</w:t>
                        </w:r>
                        <w:r>
                          <w:rPr>
                            <w:rFonts w:hint="cs"/>
                            <w:color w:val="FFFFFF" w:themeColor="background1"/>
                            <w:sz w:val="14"/>
                            <w:szCs w:val="14"/>
                            <w:rtl/>
                            <w:lang w:bidi="ar-EG"/>
                          </w:rPr>
                          <w:t xml:space="preserve"> و</w:t>
                        </w:r>
                        <w:r>
                          <w:rPr>
                            <w:color w:val="FFFFFF" w:themeColor="background1"/>
                            <w:sz w:val="14"/>
                            <w:szCs w:val="14"/>
                            <w:lang w:bidi="ar-EG"/>
                          </w:rPr>
                          <w:t>2</w:t>
                        </w:r>
                        <w:r>
                          <w:rPr>
                            <w:rFonts w:hint="cs"/>
                            <w:color w:val="FFFFFF" w:themeColor="background1"/>
                            <w:sz w:val="14"/>
                            <w:szCs w:val="14"/>
                            <w:rtl/>
                            <w:lang w:bidi="ar-EG"/>
                          </w:rPr>
                          <w:t xml:space="preserve"> و</w:t>
                        </w:r>
                        <w:r>
                          <w:rPr>
                            <w:color w:val="FFFFFF" w:themeColor="background1"/>
                            <w:sz w:val="14"/>
                            <w:szCs w:val="14"/>
                            <w:lang w:bidi="ar-EG"/>
                          </w:rPr>
                          <w:t>3</w:t>
                        </w:r>
                        <w:r>
                          <w:rPr>
                            <w:rFonts w:hint="cs"/>
                            <w:color w:val="FFFFFF" w:themeColor="background1"/>
                            <w:sz w:val="14"/>
                            <w:szCs w:val="14"/>
                            <w:rtl/>
                            <w:lang w:bidi="ar-EG"/>
                          </w:rPr>
                          <w:t xml:space="preserve"> و</w:t>
                        </w:r>
                        <w:r>
                          <w:rPr>
                            <w:color w:val="FFFFFF" w:themeColor="background1"/>
                            <w:sz w:val="14"/>
                            <w:szCs w:val="14"/>
                            <w:lang w:bidi="ar-EG"/>
                          </w:rPr>
                          <w:t>4</w:t>
                        </w:r>
                        <w:r>
                          <w:rPr>
                            <w:rFonts w:hint="cs"/>
                            <w:color w:val="FFFFFF" w:themeColor="background1"/>
                            <w:sz w:val="14"/>
                            <w:szCs w:val="14"/>
                            <w:rtl/>
                            <w:lang w:bidi="ar-EG"/>
                          </w:rPr>
                          <w:t xml:space="preserve"> و</w:t>
                        </w:r>
                        <w:r>
                          <w:rPr>
                            <w:color w:val="FFFFFF" w:themeColor="background1"/>
                            <w:sz w:val="14"/>
                            <w:szCs w:val="14"/>
                            <w:lang w:bidi="ar-EG"/>
                          </w:rPr>
                          <w:t>5</w:t>
                        </w:r>
                        <w:r>
                          <w:rPr>
                            <w:rFonts w:hint="cs"/>
                            <w:color w:val="FFFFFF" w:themeColor="background1"/>
                            <w:sz w:val="14"/>
                            <w:szCs w:val="14"/>
                            <w:rtl/>
                            <w:lang w:bidi="ar-EG"/>
                          </w:rPr>
                          <w:t xml:space="preserve"> و</w:t>
                        </w:r>
                        <w:r>
                          <w:rPr>
                            <w:color w:val="FFFFFF" w:themeColor="background1"/>
                            <w:sz w:val="14"/>
                            <w:szCs w:val="14"/>
                            <w:lang w:bidi="ar-EG"/>
                          </w:rPr>
                          <w:t>6</w:t>
                        </w:r>
                      </w:p>
                    </w:txbxContent>
                  </v:textbox>
                </v:shape>
                <v:shape id="Text Box 41" o:spid="_x0000_s1030" type="#_x0000_t202" style="position:absolute;left:7334;top:9144;width:14383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JAJxQAAANsAAAAPAAAAZHJzL2Rvd25yZXYueG1sRI9Ba8JA&#10;FITvgv9heUJvuonU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Co6JAJxQAAANsAAAAP&#10;AAAAAAAAAAAAAAAAAAcCAABkcnMvZG93bnJldi54bWxQSwUGAAAAAAMAAwC3AAAA+QIAAAAA&#10;" filled="f" stroked="f" strokeweight=".5pt">
                  <v:textbox>
                    <w:txbxContent>
                      <w:p w14:paraId="19A262FA" w14:textId="77777777" w:rsidR="00C254A2" w:rsidRPr="00D6131F" w:rsidRDefault="00C254A2" w:rsidP="00C254A2">
                        <w:pPr>
                          <w:spacing w:before="0"/>
                          <w:jc w:val="center"/>
                          <w:rPr>
                            <w:color w:val="FFFFFF" w:themeColor="background1"/>
                            <w:sz w:val="14"/>
                            <w:szCs w:val="14"/>
                          </w:rPr>
                        </w:pPr>
                        <w:r>
                          <w:rPr>
                            <w:color w:val="FFFFFF" w:themeColor="background1"/>
                            <w:sz w:val="14"/>
                            <w:szCs w:val="14"/>
                            <w:lang w:bidi="ar-EG"/>
                          </w:rPr>
                          <w:t>7</w:t>
                        </w:r>
                        <w:r>
                          <w:rPr>
                            <w:rFonts w:hint="cs"/>
                            <w:color w:val="FFFFFF" w:themeColor="background1"/>
                            <w:sz w:val="14"/>
                            <w:szCs w:val="14"/>
                            <w:rtl/>
                            <w:lang w:bidi="ar-EG"/>
                          </w:rPr>
                          <w:t xml:space="preserve"> و</w:t>
                        </w:r>
                        <w:r>
                          <w:rPr>
                            <w:color w:val="FFFFFF" w:themeColor="background1"/>
                            <w:sz w:val="14"/>
                            <w:szCs w:val="14"/>
                            <w:lang w:bidi="ar-EG"/>
                          </w:rPr>
                          <w:t>8</w:t>
                        </w:r>
                        <w:r>
                          <w:rPr>
                            <w:rFonts w:hint="cs"/>
                            <w:color w:val="FFFFFF" w:themeColor="background1"/>
                            <w:sz w:val="14"/>
                            <w:szCs w:val="14"/>
                            <w:rtl/>
                            <w:lang w:bidi="ar-EG"/>
                          </w:rPr>
                          <w:t xml:space="preserve"> و</w:t>
                        </w:r>
                        <w:r>
                          <w:rPr>
                            <w:color w:val="FFFFFF" w:themeColor="background1"/>
                            <w:sz w:val="14"/>
                            <w:szCs w:val="14"/>
                            <w:lang w:bidi="ar-EG"/>
                          </w:rPr>
                          <w:t>9</w:t>
                        </w:r>
                        <w:r>
                          <w:rPr>
                            <w:rFonts w:hint="cs"/>
                            <w:color w:val="FFFFFF" w:themeColor="background1"/>
                            <w:sz w:val="14"/>
                            <w:szCs w:val="14"/>
                            <w:rtl/>
                            <w:lang w:bidi="ar-EG"/>
                          </w:rPr>
                          <w:t xml:space="preserve"> و</w:t>
                        </w:r>
                        <w:r>
                          <w:rPr>
                            <w:color w:val="FFFFFF" w:themeColor="background1"/>
                            <w:sz w:val="14"/>
                            <w:szCs w:val="14"/>
                            <w:lang w:bidi="ar-EG"/>
                          </w:rPr>
                          <w:t>10</w:t>
                        </w:r>
                        <w:r>
                          <w:rPr>
                            <w:rFonts w:hint="cs"/>
                            <w:color w:val="FFFFFF" w:themeColor="background1"/>
                            <w:sz w:val="14"/>
                            <w:szCs w:val="14"/>
                            <w:rtl/>
                            <w:lang w:bidi="ar-EG"/>
                          </w:rPr>
                          <w:t xml:space="preserve"> و</w:t>
                        </w:r>
                        <w:r>
                          <w:rPr>
                            <w:color w:val="FFFFFF" w:themeColor="background1"/>
                            <w:sz w:val="14"/>
                            <w:szCs w:val="14"/>
                            <w:lang w:bidi="ar-EG"/>
                          </w:rPr>
                          <w:t>11</w:t>
                        </w:r>
                        <w:r>
                          <w:rPr>
                            <w:rFonts w:hint="cs"/>
                            <w:color w:val="FFFFFF" w:themeColor="background1"/>
                            <w:sz w:val="14"/>
                            <w:szCs w:val="14"/>
                            <w:rtl/>
                            <w:lang w:bidi="ar-EG"/>
                          </w:rPr>
                          <w:t xml:space="preserve"> و</w:t>
                        </w:r>
                        <w:r>
                          <w:rPr>
                            <w:color w:val="FFFFFF" w:themeColor="background1"/>
                            <w:sz w:val="14"/>
                            <w:szCs w:val="14"/>
                            <w:lang w:bidi="ar-EG"/>
                          </w:rPr>
                          <w:t>12</w:t>
                        </w:r>
                      </w:p>
                    </w:txbxContent>
                  </v:textbox>
                </v:shape>
                <v:shape id="Text Box 42" o:spid="_x0000_s1031" type="#_x0000_t202" style="position:absolute;left:3810;top:18097;width:14382;height:4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5+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BYOg5+xQAAANsAAAAP&#10;AAAAAAAAAAAAAAAAAAcCAABkcnMvZG93bnJldi54bWxQSwUGAAAAAAMAAwC3AAAA+QIAAAAA&#10;" filled="f" stroked="f" strokeweight=".5pt">
                  <v:textbox>
                    <w:txbxContent>
                      <w:p w14:paraId="0EC57087" w14:textId="77777777" w:rsidR="00C254A2" w:rsidRPr="00D6131F" w:rsidRDefault="00C254A2" w:rsidP="00C254A2">
                        <w:pPr>
                          <w:spacing w:before="0"/>
                          <w:jc w:val="center"/>
                          <w:rPr>
                            <w:color w:val="FFFFFF" w:themeColor="background1"/>
                            <w:sz w:val="14"/>
                            <w:szCs w:val="14"/>
                          </w:rPr>
                        </w:pPr>
                        <w:r w:rsidRPr="00D6131F">
                          <w:rPr>
                            <w:rFonts w:hint="cs"/>
                            <w:color w:val="FFFFFF" w:themeColor="background1"/>
                            <w:sz w:val="14"/>
                            <w:szCs w:val="14"/>
                            <w:rtl/>
                            <w:lang w:bidi="ar-EG"/>
                          </w:rPr>
                          <w:t>التنسيق بين القطاعات (فريق التنسيق بين القطاعات، فريق المهام المعني بالتنسيق بين القطاعات)</w:t>
                        </w:r>
                      </w:p>
                    </w:txbxContent>
                  </v:textbox>
                </v:shape>
                <v:shape id="Text Box 43" o:spid="_x0000_s1032" type="#_x0000_t202" style="position:absolute;left:12096;top:31432;width:9621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vl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" filled="f" stroked="f" strokeweight=".5pt">
                  <v:textbox>
                    <w:txbxContent>
                      <w:p w14:paraId="4625E5BB" w14:textId="77777777" w:rsidR="00C254A2" w:rsidRPr="00D6131F" w:rsidRDefault="00C254A2" w:rsidP="00C254A2">
                        <w:pPr>
                          <w:spacing w:before="0"/>
                          <w:jc w:val="center"/>
                          <w:rPr>
                            <w:color w:val="FFFFFF" w:themeColor="background1"/>
                            <w:sz w:val="14"/>
                            <w:szCs w:val="14"/>
                          </w:rPr>
                        </w:pPr>
                        <w:r w:rsidRPr="00D6131F">
                          <w:rPr>
                            <w:rFonts w:hint="cs"/>
                            <w:color w:val="FFFFFF" w:themeColor="background1"/>
                            <w:sz w:val="14"/>
                            <w:szCs w:val="14"/>
                            <w:rtl/>
                            <w:lang w:bidi="ar-EG"/>
                          </w:rPr>
                          <w:t>قطاعات الاتحاد</w:t>
                        </w:r>
                      </w:p>
                    </w:txbxContent>
                  </v:textbox>
                </v:shape>
                <v:shape id="Text Box 44" o:spid="_x0000_s1033" type="#_x0000_t202" style="position:absolute;left:2095;top:31432;width:6477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zORxQAAANsAAAAPAAAAZHJzL2Rvd25yZXYueG1sRI9Pi8Iw&#10;FMTvgt8hPGFvmioq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C4nzORxQAAANsAAAAP&#10;AAAAAAAAAAAAAAAAAAcCAABkcnMvZG93bnJldi54bWxQSwUGAAAAAAMAAwC3AAAA+QIAAAAA&#10;" filled="f" stroked="f" strokeweight=".5pt">
                  <v:textbox>
                    <w:txbxContent>
                      <w:p w14:paraId="71A1DC9A" w14:textId="77777777" w:rsidR="00C254A2" w:rsidRPr="00D6131F" w:rsidRDefault="00C254A2" w:rsidP="00C254A2">
                        <w:pPr>
                          <w:spacing w:before="0"/>
                          <w:jc w:val="center"/>
                          <w:rPr>
                            <w:color w:val="FFFFFF" w:themeColor="background1"/>
                            <w:sz w:val="14"/>
                            <w:szCs w:val="14"/>
                          </w:rPr>
                        </w:pPr>
                        <w:r w:rsidRPr="00D6131F">
                          <w:rPr>
                            <w:rFonts w:hint="cs"/>
                            <w:color w:val="FFFFFF" w:themeColor="background1"/>
                            <w:sz w:val="14"/>
                            <w:szCs w:val="14"/>
                            <w:rtl/>
                            <w:lang w:bidi="ar-EG"/>
                          </w:rPr>
                          <w:t>الأمانة العامة</w:t>
                        </w:r>
                      </w:p>
                    </w:txbxContent>
                  </v:textbox>
                </v:shape>
                <v:shape id="Text Box 45" o:spid="_x0000_s1034" type="#_x0000_t202" style="position:absolute;left:23632;top:31543;width:5529;height:193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" filled="f" stroked="f" strokeweight=".5pt">
                  <v:textbox>
                    <w:txbxContent>
                      <w:p w14:paraId="2A7CE806" w14:textId="77777777" w:rsidR="00C254A2" w:rsidRPr="00D6131F" w:rsidRDefault="00C254A2" w:rsidP="00C254A2">
                        <w:pPr>
                          <w:spacing w:before="0"/>
                          <w:jc w:val="center"/>
                          <w:rPr>
                            <w:color w:val="FFFFFF" w:themeColor="background1"/>
                            <w:sz w:val="14"/>
                            <w:szCs w:val="14"/>
                          </w:rPr>
                        </w:pPr>
                        <w:r w:rsidRPr="00D6131F">
                          <w:rPr>
                            <w:rFonts w:hint="cs"/>
                            <w:color w:val="FFFFFF" w:themeColor="background1"/>
                            <w:sz w:val="14"/>
                            <w:szCs w:val="14"/>
                            <w:rtl/>
                            <w:lang w:bidi="ar-EG"/>
                          </w:rPr>
                          <w:t>الأنشطة</w:t>
                        </w:r>
                      </w:p>
                    </w:txbxContent>
                  </v:textbox>
                </v:shape>
                <v:shape id="Text Box 46" o:spid="_x0000_s1035" type="#_x0000_t202" style="position:absolute;left:16313;top:19786;width:12287;height:247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" filled="f" stroked="f" strokeweight=".5pt">
                  <v:textbox>
                    <w:txbxContent>
                      <w:p w14:paraId="21CFFD0E" w14:textId="77777777" w:rsidR="00C254A2" w:rsidRPr="00D6131F" w:rsidRDefault="00C254A2" w:rsidP="00C254A2">
                        <w:pPr>
                          <w:spacing w:before="0"/>
                          <w:jc w:val="center"/>
                          <w:rPr>
                            <w:i/>
                            <w:iCs/>
                            <w:color w:val="FFFFFF" w:themeColor="background1"/>
                            <w:sz w:val="14"/>
                            <w:szCs w:val="14"/>
                          </w:rPr>
                        </w:pPr>
                        <w:r w:rsidRPr="00D6131F">
                          <w:rPr>
                            <w:rFonts w:hint="cs"/>
                            <w:i/>
                            <w:iCs/>
                            <w:color w:val="FFFFFF" w:themeColor="background1"/>
                            <w:sz w:val="14"/>
                            <w:szCs w:val="14"/>
                            <w:rtl/>
                            <w:lang w:bidi="ar-EG"/>
                          </w:rPr>
                          <w:t>النتائج المباشرة لقطاعات الاتحاد</w:t>
                        </w:r>
                      </w:p>
                    </w:txbxContent>
                  </v:textbox>
                </v:shape>
                <v:shape id="Text Box 47" o:spid="_x0000_s1036" type="#_x0000_t202" style="position:absolute;left:20677;top:19173;width:10983;height:238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" filled="f" stroked="f" strokeweight=".5pt">
                  <v:textbox>
                    <w:txbxContent>
                      <w:p w14:paraId="01EC23F1" w14:textId="77777777" w:rsidR="00C254A2" w:rsidRPr="00D6131F" w:rsidRDefault="00C254A2" w:rsidP="00C254A2">
                        <w:pPr>
                          <w:spacing w:before="0"/>
                          <w:jc w:val="center"/>
                          <w:rPr>
                            <w:color w:val="FFFFFF" w:themeColor="background1"/>
                            <w:sz w:val="14"/>
                            <w:szCs w:val="14"/>
                          </w:rPr>
                        </w:pPr>
                        <w:r w:rsidRPr="00D6131F">
                          <w:rPr>
                            <w:rFonts w:hint="cs"/>
                            <w:color w:val="FFFFFF" w:themeColor="background1"/>
                            <w:sz w:val="14"/>
                            <w:szCs w:val="14"/>
                            <w:rtl/>
                            <w:lang w:bidi="ar-EG"/>
                          </w:rPr>
                          <w:t>النتائج والنواتج</w:t>
                        </w:r>
                      </w:p>
                    </w:txbxContent>
                  </v:textbox>
                </v:shape>
                <v:shape id="Text Box 48" o:spid="_x0000_s1037" type="#_x0000_t202" style="position:absolute;left:23994;top:1708;width:4805;height:193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" filled="f" stroked="f" strokeweight=".5pt">
                  <v:textbox>
                    <w:txbxContent>
                      <w:p w14:paraId="2F592E5E" w14:textId="77777777" w:rsidR="00C254A2" w:rsidRPr="00D6131F" w:rsidRDefault="00C254A2" w:rsidP="00C254A2">
                        <w:pPr>
                          <w:spacing w:before="0"/>
                          <w:jc w:val="center"/>
                          <w:rPr>
                            <w:color w:val="FFFFFF" w:themeColor="background1"/>
                            <w:sz w:val="14"/>
                            <w:szCs w:val="14"/>
                          </w:rPr>
                        </w:pPr>
                        <w:r w:rsidRPr="00765259">
                          <w:rPr>
                            <w:rFonts w:hint="cs"/>
                            <w:color w:val="FFFFFF" w:themeColor="background1"/>
                            <w:sz w:val="14"/>
                            <w:szCs w:val="14"/>
                            <w:rtl/>
                            <w:lang w:bidi="ar-EG"/>
                          </w:rPr>
                          <w:t>الغايات</w:t>
                        </w:r>
                      </w:p>
                    </w:txbxContent>
                  </v:textbox>
                </v:shape>
                <v:shape id="Text Box 49" o:spid="_x0000_s1038" type="#_x0000_t202" style="position:absolute;left:23349;top:7510;width:6095;height:193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" filled="f" stroked="f" strokeweight=".5pt">
                  <v:textbox>
                    <w:txbxContent>
                      <w:p w14:paraId="45BC1742" w14:textId="77777777" w:rsidR="00C254A2" w:rsidRPr="00D6131F" w:rsidRDefault="00C254A2" w:rsidP="00C254A2">
                        <w:pPr>
                          <w:spacing w:before="0"/>
                          <w:jc w:val="center"/>
                          <w:rPr>
                            <w:color w:val="FFFFFF" w:themeColor="background1"/>
                            <w:sz w:val="14"/>
                            <w:szCs w:val="14"/>
                          </w:rPr>
                        </w:pPr>
                        <w:r w:rsidRPr="00765259">
                          <w:rPr>
                            <w:rFonts w:hint="cs"/>
                            <w:color w:val="FFFFFF" w:themeColor="background1"/>
                            <w:sz w:val="14"/>
                            <w:szCs w:val="14"/>
                            <w:rtl/>
                            <w:lang w:bidi="ar-EG"/>
                          </w:rPr>
                          <w:t>الأهداف</w:t>
                        </w:r>
                      </w:p>
                    </w:txbxContent>
                  </v:textbox>
                </v:shape>
                <v:shape id="Text Box 50" o:spid="_x0000_s1039" type="#_x0000_t202" style="position:absolute;left:14785;top:16605;width:37054;height:247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" filled="f" stroked="f" strokeweight=".5pt">
                  <v:textbox>
                    <w:txbxContent>
                      <w:p w14:paraId="1BA9BEA2" w14:textId="77777777" w:rsidR="00C254A2" w:rsidRPr="00765259" w:rsidRDefault="00C254A2" w:rsidP="00C254A2">
                        <w:pPr>
                          <w:spacing w:before="0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765259">
                          <w:rPr>
                            <w:rFonts w:hint="cs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rtl/>
                            <w:lang w:bidi="ar-EG"/>
                          </w:rPr>
                          <w:t>الإشراف: مجلس الاتحاد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US"/>
        </w:rPr>
        <w:drawing>
          <wp:inline distT="0" distB="0" distL="0" distR="0" wp14:anchorId="3CF1CA94" wp14:editId="22F57538">
            <wp:extent cx="3792220" cy="4017645"/>
            <wp:effectExtent l="0" t="0" r="0" b="0"/>
            <wp:docPr id="37" name="Picture 3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220" cy="4017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65F58A" w14:textId="644E9B8C" w:rsidR="00C254A2" w:rsidRDefault="00C254A2" w:rsidP="00C254A2">
      <w:pPr>
        <w:pStyle w:val="Heading1"/>
        <w:rPr>
          <w:rtl/>
          <w:lang w:bidi="ar-EG"/>
        </w:rPr>
      </w:pPr>
      <w:r>
        <w:rPr>
          <w:rFonts w:hint="cs"/>
          <w:rtl/>
          <w:lang w:bidi="ar-EG"/>
        </w:rPr>
        <w:t>3</w:t>
      </w:r>
      <w:r>
        <w:rPr>
          <w:rtl/>
          <w:lang w:bidi="ar-EG"/>
        </w:rPr>
        <w:tab/>
      </w:r>
      <w:r w:rsidR="00827160">
        <w:rPr>
          <w:rFonts w:hint="cs"/>
          <w:rtl/>
          <w:lang w:bidi="ar-EG"/>
        </w:rPr>
        <w:t>التنفيذ</w:t>
      </w:r>
    </w:p>
    <w:p w14:paraId="7CA06218" w14:textId="62E95EA3" w:rsidR="00C254A2" w:rsidRPr="00FE5DA5" w:rsidRDefault="00827160" w:rsidP="00C254A2">
      <w:pPr>
        <w:rPr>
          <w:rtl/>
          <w:lang w:val="en-GB"/>
        </w:rPr>
      </w:pPr>
      <w:r>
        <w:rPr>
          <w:rFonts w:hint="cs"/>
          <w:rtl/>
          <w:lang w:bidi="ar-SY"/>
        </w:rPr>
        <w:t>يقوم فريق المهام المعني بالتنسيق بين القطاعات</w:t>
      </w:r>
      <w:r>
        <w:rPr>
          <w:rFonts w:hint="cs"/>
          <w:rtl/>
          <w:lang w:bidi="ar-EG"/>
        </w:rPr>
        <w:t xml:space="preserve"> بوضع استراتيجية تهدف إلى تنسيق الجهود المبذولة لتحقيق الأهداف.</w:t>
      </w:r>
      <w:r w:rsidR="00C254A2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و</w:t>
      </w:r>
      <w:r w:rsidR="00C254A2">
        <w:rPr>
          <w:rFonts w:hint="cs"/>
          <w:rtl/>
          <w:lang w:bidi="ar-EG"/>
        </w:rPr>
        <w:t xml:space="preserve">تشمل هذه الاستراتيجية مؤشرات </w:t>
      </w:r>
      <w:r>
        <w:rPr>
          <w:rFonts w:hint="cs"/>
          <w:rtl/>
          <w:lang w:bidi="ar-EG"/>
        </w:rPr>
        <w:t>ال</w:t>
      </w:r>
      <w:r w:rsidR="00C254A2">
        <w:rPr>
          <w:rFonts w:hint="cs"/>
          <w:rtl/>
          <w:lang w:bidi="ar-EG"/>
        </w:rPr>
        <w:t xml:space="preserve">أداء </w:t>
      </w:r>
      <w:r>
        <w:rPr>
          <w:rFonts w:hint="cs"/>
          <w:rtl/>
          <w:lang w:bidi="ar-EG"/>
        </w:rPr>
        <w:t>ال</w:t>
      </w:r>
      <w:r w:rsidR="00C254A2">
        <w:rPr>
          <w:rFonts w:hint="cs"/>
          <w:rtl/>
          <w:lang w:bidi="ar-EG"/>
        </w:rPr>
        <w:t xml:space="preserve">رئيسية </w:t>
      </w:r>
      <w:r w:rsidR="00C254A2">
        <w:rPr>
          <w:lang w:bidi="ar-EG"/>
        </w:rPr>
        <w:t>(KPI)</w:t>
      </w:r>
      <w:r w:rsidR="00C254A2">
        <w:rPr>
          <w:rFonts w:hint="cs"/>
          <w:rtl/>
          <w:lang w:bidi="ar-EG"/>
        </w:rPr>
        <w:t xml:space="preserve"> بشأن تنفيذ كل هدف وتقدير </w:t>
      </w:r>
      <w:r>
        <w:rPr>
          <w:rFonts w:hint="cs"/>
          <w:rtl/>
          <w:lang w:bidi="ar-EG"/>
        </w:rPr>
        <w:t>ا</w:t>
      </w:r>
      <w:r w:rsidR="00C254A2">
        <w:rPr>
          <w:rFonts w:hint="cs"/>
          <w:rtl/>
          <w:lang w:bidi="ar-EG"/>
        </w:rPr>
        <w:t xml:space="preserve">لموارد اللازمة، </w:t>
      </w:r>
      <w:r>
        <w:rPr>
          <w:rFonts w:hint="cs"/>
          <w:rtl/>
          <w:lang w:bidi="ar-EG"/>
        </w:rPr>
        <w:t>و</w:t>
      </w:r>
      <w:r w:rsidR="00C254A2">
        <w:rPr>
          <w:rFonts w:hint="cs"/>
          <w:rtl/>
          <w:lang w:bidi="ar-EG"/>
        </w:rPr>
        <w:t xml:space="preserve">المراحل والجداول </w:t>
      </w:r>
      <w:r w:rsidR="00C254A2">
        <w:rPr>
          <w:rFonts w:hint="cs"/>
          <w:rtl/>
          <w:lang w:bidi="ar-EG"/>
        </w:rPr>
        <w:lastRenderedPageBreak/>
        <w:t xml:space="preserve">الزمنية والنتائج المتوقعة والمحققة، فضلاً عن تقييم المخاطر والتدابير المقترحة للتخفيف منها. </w:t>
      </w:r>
      <w:r w:rsidR="00FE5DA5">
        <w:rPr>
          <w:rFonts w:hint="cs"/>
          <w:rtl/>
          <w:lang w:bidi="ar-EG"/>
        </w:rPr>
        <w:t xml:space="preserve">وينبغي أن تكون الاستراتيجية الكاملة بشأن إمكانية النفاذ جاهزة بحلول الربع الثاني من عام </w:t>
      </w:r>
      <w:r w:rsidR="00FE5DA5">
        <w:rPr>
          <w:lang w:val="en-GB" w:bidi="ar-EG"/>
        </w:rPr>
        <w:t>2022</w:t>
      </w:r>
      <w:r w:rsidR="00FE5DA5">
        <w:rPr>
          <w:rFonts w:hint="cs"/>
          <w:rtl/>
          <w:lang w:val="en-GB"/>
        </w:rPr>
        <w:t>. وكخطوة أولى، نُفذت سلسلة من الأنشطة على النحو التالي.</w:t>
      </w:r>
    </w:p>
    <w:p w14:paraId="7D17AA52" w14:textId="60B628B4" w:rsidR="00C254A2" w:rsidRPr="00C204AE" w:rsidRDefault="00C254A2" w:rsidP="00C254A2">
      <w:pPr>
        <w:pStyle w:val="Heading2"/>
        <w:rPr>
          <w:rtl/>
          <w:lang w:val="en-GB"/>
        </w:rPr>
      </w:pPr>
      <w:r>
        <w:rPr>
          <w:rFonts w:hint="cs"/>
          <w:rtl/>
          <w:lang w:bidi="ar-EG"/>
        </w:rPr>
        <w:t>1.3</w:t>
      </w:r>
      <w:r>
        <w:rPr>
          <w:rtl/>
          <w:lang w:bidi="ar-EG"/>
        </w:rPr>
        <w:tab/>
      </w:r>
      <w:r w:rsidR="00BE151C">
        <w:rPr>
          <w:rFonts w:hint="cs"/>
          <w:rtl/>
          <w:lang w:bidi="ar-EG"/>
        </w:rPr>
        <w:t>الغاية</w:t>
      </w:r>
      <w:r w:rsidR="00C204AE">
        <w:rPr>
          <w:rFonts w:hint="cs"/>
          <w:rtl/>
          <w:lang w:bidi="ar-EG"/>
        </w:rPr>
        <w:t xml:space="preserve"> </w:t>
      </w:r>
      <w:r w:rsidR="00C204AE">
        <w:rPr>
          <w:lang w:val="en-GB" w:bidi="ar-EG"/>
        </w:rPr>
        <w:t>1</w:t>
      </w:r>
      <w:r w:rsidR="00C204AE">
        <w:rPr>
          <w:rFonts w:hint="cs"/>
          <w:rtl/>
          <w:lang w:val="en-GB"/>
        </w:rPr>
        <w:t xml:space="preserve"> </w:t>
      </w:r>
      <w:r w:rsidR="00C204AE">
        <w:rPr>
          <w:rtl/>
          <w:lang w:val="en-GB"/>
        </w:rPr>
        <w:t>–</w:t>
      </w:r>
      <w:r w:rsidR="00C204AE">
        <w:rPr>
          <w:rFonts w:hint="cs"/>
          <w:rtl/>
          <w:lang w:val="en-GB"/>
        </w:rPr>
        <w:t xml:space="preserve"> الأنشطة التي تهدف إلى جعل</w:t>
      </w:r>
      <w:r w:rsidR="00BE151C">
        <w:rPr>
          <w:rFonts w:hint="cs"/>
          <w:rtl/>
          <w:lang w:val="en-GB"/>
        </w:rPr>
        <w:t xml:space="preserve"> النفاذ إلى</w:t>
      </w:r>
      <w:r w:rsidR="00C204AE">
        <w:rPr>
          <w:rFonts w:hint="cs"/>
          <w:rtl/>
          <w:lang w:val="en-GB"/>
        </w:rPr>
        <w:t xml:space="preserve"> الاتحاد أكثر تيسراً (منذ أبريل </w:t>
      </w:r>
      <w:r w:rsidR="00C204AE">
        <w:rPr>
          <w:lang w:val="en-GB"/>
        </w:rPr>
        <w:t>2021</w:t>
      </w:r>
      <w:r w:rsidR="00C204AE">
        <w:rPr>
          <w:rFonts w:hint="cs"/>
          <w:rtl/>
          <w:lang w:val="en-GB"/>
        </w:rPr>
        <w:t>)</w:t>
      </w:r>
    </w:p>
    <w:p w14:paraId="63EF372F" w14:textId="2AE91831" w:rsidR="00C254A2" w:rsidRPr="00AF570E" w:rsidRDefault="000C3F4F" w:rsidP="00C254A2">
      <w:pPr>
        <w:pStyle w:val="enumlev1"/>
        <w:rPr>
          <w:rtl/>
          <w:lang w:val="en-GB" w:bidi="ar-SA"/>
        </w:rPr>
      </w:pPr>
      <w:r>
        <w:sym w:font="Symbol" w:char="F0B7"/>
      </w:r>
      <w:r w:rsidR="00C254A2">
        <w:rPr>
          <w:rtl/>
        </w:rPr>
        <w:tab/>
      </w:r>
      <w:r w:rsidR="005A564E">
        <w:rPr>
          <w:rFonts w:hint="cs"/>
          <w:rtl/>
        </w:rPr>
        <w:t>ل</w:t>
      </w:r>
      <w:r w:rsidR="00C204AE">
        <w:rPr>
          <w:rFonts w:hint="cs"/>
          <w:rtl/>
        </w:rPr>
        <w:t>ضمان إمكانية النفاذ الرقمي إلى بنية ومحتو</w:t>
      </w:r>
      <w:r w:rsidR="00A06F9C">
        <w:rPr>
          <w:rFonts w:hint="cs"/>
          <w:rtl/>
        </w:rPr>
        <w:t>ى</w:t>
      </w:r>
      <w:r w:rsidR="00C204AE">
        <w:rPr>
          <w:rFonts w:hint="cs"/>
          <w:rtl/>
        </w:rPr>
        <w:t xml:space="preserve"> المواقع الإلكترونية والتسجيلات الفيديوية والمنشورات وأي وثائق رقمية ومعلومات رقمية للاتحاد</w:t>
      </w:r>
      <w:r w:rsidR="00AF570E">
        <w:rPr>
          <w:rFonts w:hint="cs"/>
          <w:rtl/>
        </w:rPr>
        <w:t xml:space="preserve">، </w:t>
      </w:r>
      <w:r w:rsidR="00AF570E" w:rsidRPr="00AF570E">
        <w:rPr>
          <w:rFonts w:hint="cs"/>
          <w:b/>
          <w:bCs/>
          <w:rtl/>
        </w:rPr>
        <w:t>ستُعقد سلسلة من الدورات التدريبية (ورش عمل) في فبراير</w:t>
      </w:r>
      <w:r w:rsidR="00E22649">
        <w:rPr>
          <w:rFonts w:hint="eastAsia"/>
          <w:b/>
          <w:bCs/>
          <w:rtl/>
        </w:rPr>
        <w:t> </w:t>
      </w:r>
      <w:r w:rsidR="00AF570E" w:rsidRPr="00AF570E">
        <w:rPr>
          <w:b/>
          <w:bCs/>
          <w:lang w:val="en-GB"/>
        </w:rPr>
        <w:t>2022</w:t>
      </w:r>
      <w:r w:rsidR="00AF570E">
        <w:rPr>
          <w:rFonts w:hint="cs"/>
          <w:rtl/>
          <w:lang w:val="en-GB" w:bidi="ar-SA"/>
        </w:rPr>
        <w:t xml:space="preserve">: المصممون؛ ومؤلفو المحتوى؛ والمطورون؛ ومديرو المشاريع؛ حلقة دراسية إلكترونية بشأن كيفية إنشاء وثائق وعروض </w:t>
      </w:r>
      <w:r w:rsidR="00193D38">
        <w:rPr>
          <w:rFonts w:hint="cs"/>
          <w:rtl/>
          <w:lang w:val="en-GB" w:bidi="ar-SA"/>
        </w:rPr>
        <w:t>يمكن النفاذ إليها</w:t>
      </w:r>
      <w:r w:rsidR="00AF570E">
        <w:rPr>
          <w:rFonts w:hint="cs"/>
          <w:rtl/>
          <w:lang w:val="en-GB" w:bidi="ar-SA"/>
        </w:rPr>
        <w:t xml:space="preserve">؛ وحلقة دراسية إلكترونية بشأن إنشاء </w:t>
      </w:r>
      <w:r w:rsidR="00193D38">
        <w:rPr>
          <w:rFonts w:hint="cs"/>
          <w:rtl/>
          <w:lang w:val="en-GB" w:bidi="ar-SA"/>
        </w:rPr>
        <w:t>ال</w:t>
      </w:r>
      <w:r w:rsidR="00AF570E">
        <w:rPr>
          <w:rFonts w:hint="cs"/>
          <w:rtl/>
          <w:lang w:val="en-GB" w:bidi="ar-SA"/>
        </w:rPr>
        <w:t xml:space="preserve">رسوم </w:t>
      </w:r>
      <w:r w:rsidR="00193D38">
        <w:rPr>
          <w:rFonts w:hint="cs"/>
          <w:rtl/>
          <w:lang w:val="en-GB" w:bidi="ar-SA"/>
        </w:rPr>
        <w:t>ال</w:t>
      </w:r>
      <w:r w:rsidR="00AF570E">
        <w:rPr>
          <w:rFonts w:hint="cs"/>
          <w:rtl/>
          <w:lang w:val="en-GB" w:bidi="ar-SA"/>
        </w:rPr>
        <w:t xml:space="preserve">بيانية </w:t>
      </w:r>
      <w:r w:rsidR="00193D38">
        <w:rPr>
          <w:rFonts w:hint="cs"/>
          <w:rtl/>
          <w:lang w:val="en-GB" w:bidi="ar-SA"/>
        </w:rPr>
        <w:t xml:space="preserve">ومحتويات وسائل التواصل الاجتماعي التي يمكن النفاذ إليها؛ وحلقة دراسية إلكترونية بشأن كيفية إنتاج مقاطع </w:t>
      </w:r>
      <w:r w:rsidR="00142712">
        <w:rPr>
          <w:rFonts w:hint="cs"/>
          <w:rtl/>
          <w:lang w:val="en-GB" w:bidi="ar-SA"/>
        </w:rPr>
        <w:t>ال</w:t>
      </w:r>
      <w:r w:rsidR="00193D38">
        <w:rPr>
          <w:rFonts w:hint="cs"/>
          <w:rtl/>
          <w:lang w:val="en-GB" w:bidi="ar-SA"/>
        </w:rPr>
        <w:t>فيديو</w:t>
      </w:r>
      <w:r w:rsidR="00142712">
        <w:rPr>
          <w:rFonts w:hint="cs"/>
          <w:rtl/>
          <w:lang w:val="en-GB" w:bidi="ar-SA"/>
        </w:rPr>
        <w:t xml:space="preserve"> التي</w:t>
      </w:r>
      <w:r w:rsidR="00193D38">
        <w:rPr>
          <w:rFonts w:hint="cs"/>
          <w:rtl/>
          <w:lang w:val="en-GB" w:bidi="ar-SA"/>
        </w:rPr>
        <w:t xml:space="preserve"> يمكن النفاذ إليها.</w:t>
      </w:r>
    </w:p>
    <w:p w14:paraId="40A90FEB" w14:textId="20380D5B" w:rsidR="00C254A2" w:rsidRDefault="000C3F4F" w:rsidP="00C254A2">
      <w:pPr>
        <w:pStyle w:val="enumlev1"/>
        <w:rPr>
          <w:rtl/>
          <w:lang w:bidi="ar-EG"/>
        </w:rPr>
      </w:pPr>
      <w:r>
        <w:sym w:font="Symbol" w:char="F0B7"/>
      </w:r>
      <w:r w:rsidR="00C254A2">
        <w:rPr>
          <w:rtl/>
        </w:rPr>
        <w:tab/>
      </w:r>
      <w:r w:rsidR="005A564E">
        <w:rPr>
          <w:rFonts w:hint="cs"/>
          <w:rtl/>
        </w:rPr>
        <w:t>ل</w:t>
      </w:r>
      <w:r w:rsidR="005A564E">
        <w:rPr>
          <w:color w:val="000000"/>
          <w:rtl/>
        </w:rPr>
        <w:t>اتخاذ التدابير اللازمة لتوفير مرافق يمكن النفاذ إليها في أحداث الاتحاد</w:t>
      </w:r>
      <w:r w:rsidR="005A564E" w:rsidRPr="005A564E">
        <w:rPr>
          <w:rtl/>
        </w:rPr>
        <w:t xml:space="preserve">، </w:t>
      </w:r>
      <w:r w:rsidR="006943B9">
        <w:rPr>
          <w:rFonts w:hint="cs"/>
          <w:rtl/>
        </w:rPr>
        <w:t>صدرت</w:t>
      </w:r>
      <w:r w:rsidR="005A564E" w:rsidRPr="005A564E">
        <w:rPr>
          <w:rtl/>
        </w:rPr>
        <w:t xml:space="preserve"> في نوفمبر </w:t>
      </w:r>
      <w:r w:rsidR="005A564E">
        <w:t>2021</w:t>
      </w:r>
      <w:r w:rsidR="005A564E" w:rsidRPr="005A564E">
        <w:rPr>
          <w:rtl/>
        </w:rPr>
        <w:t xml:space="preserve"> دعوة لتقديم عروض لتوفير العرض النصي في الوقت الفعلي</w:t>
      </w:r>
      <w:r w:rsidR="005A564E">
        <w:rPr>
          <w:rFonts w:hint="cs"/>
          <w:rtl/>
        </w:rPr>
        <w:t>.</w:t>
      </w:r>
      <w:r w:rsidR="00B06716">
        <w:rPr>
          <w:rFonts w:hint="cs"/>
          <w:rtl/>
          <w:lang w:bidi="ar-EG"/>
        </w:rPr>
        <w:t xml:space="preserve"> </w:t>
      </w:r>
      <w:r w:rsidR="00B06716" w:rsidRPr="00B06716">
        <w:rPr>
          <w:rtl/>
          <w:lang w:bidi="ar-EG"/>
        </w:rPr>
        <w:t xml:space="preserve">تقرر توسيع إمكانية الترجمة إلى لغات أخرى غير </w:t>
      </w:r>
      <w:r w:rsidR="00B06716">
        <w:rPr>
          <w:rFonts w:hint="cs"/>
          <w:rtl/>
          <w:lang w:bidi="ar-EG"/>
        </w:rPr>
        <w:t>الإنكليزية</w:t>
      </w:r>
      <w:r w:rsidR="00B06716" w:rsidRPr="00B06716">
        <w:rPr>
          <w:rtl/>
          <w:lang w:bidi="ar-EG"/>
        </w:rPr>
        <w:t xml:space="preserve"> (وردت مقترحات للفرنسية والإسبانية والصينية).</w:t>
      </w:r>
    </w:p>
    <w:p w14:paraId="4125C877" w14:textId="405366F0" w:rsidR="00C254A2" w:rsidRPr="00B75F0C" w:rsidRDefault="000C3F4F" w:rsidP="00C254A2">
      <w:pPr>
        <w:pStyle w:val="enumlev1"/>
        <w:rPr>
          <w:spacing w:val="-2"/>
          <w:rtl/>
        </w:rPr>
      </w:pPr>
      <w:r w:rsidRPr="00B75F0C">
        <w:rPr>
          <w:spacing w:val="-2"/>
        </w:rPr>
        <w:sym w:font="Symbol" w:char="F0B7"/>
      </w:r>
      <w:r w:rsidR="00C254A2" w:rsidRPr="00B75F0C">
        <w:rPr>
          <w:spacing w:val="-2"/>
          <w:rtl/>
        </w:rPr>
        <w:tab/>
      </w:r>
      <w:r w:rsidR="00F404D2" w:rsidRPr="00B75F0C">
        <w:rPr>
          <w:rFonts w:hint="cs"/>
          <w:spacing w:val="-2"/>
          <w:rtl/>
        </w:rPr>
        <w:t>ولتوفير إمكانية</w:t>
      </w:r>
      <w:r w:rsidR="005A564E" w:rsidRPr="00B75F0C">
        <w:rPr>
          <w:rFonts w:hint="cs"/>
          <w:spacing w:val="-2"/>
          <w:rtl/>
        </w:rPr>
        <w:t xml:space="preserve"> </w:t>
      </w:r>
      <w:r w:rsidR="006943B9" w:rsidRPr="00B75F0C">
        <w:rPr>
          <w:rFonts w:hint="cs"/>
          <w:spacing w:val="-2"/>
          <w:rtl/>
        </w:rPr>
        <w:t xml:space="preserve">النفاذ إلى </w:t>
      </w:r>
      <w:r w:rsidR="005A564E" w:rsidRPr="00B75F0C">
        <w:rPr>
          <w:rFonts w:hint="cs"/>
          <w:spacing w:val="-2"/>
          <w:rtl/>
        </w:rPr>
        <w:t xml:space="preserve">مرافق الاتحاد، استندت </w:t>
      </w:r>
      <w:r w:rsidR="00C254A2" w:rsidRPr="00B75F0C">
        <w:rPr>
          <w:rFonts w:hint="cs"/>
          <w:spacing w:val="-2"/>
          <w:rtl/>
        </w:rPr>
        <w:t xml:space="preserve">متطلبات إمكانية النفاذ المتعلقة بمشروع المبنى الجديد للاتحاد إلى المعيار السويسري </w:t>
      </w:r>
      <w:r w:rsidR="00C254A2" w:rsidRPr="00B75F0C">
        <w:rPr>
          <w:spacing w:val="-2"/>
          <w:lang w:val="en-GB"/>
        </w:rPr>
        <w:t>SIA 500</w:t>
      </w:r>
      <w:r w:rsidR="00C254A2" w:rsidRPr="00B75F0C">
        <w:rPr>
          <w:rFonts w:hint="cs"/>
          <w:spacing w:val="-2"/>
          <w:rtl/>
        </w:rPr>
        <w:t xml:space="preserve">، </w:t>
      </w:r>
      <w:r w:rsidR="00A06F9C" w:rsidRPr="00B75F0C">
        <w:rPr>
          <w:rFonts w:hint="cs"/>
          <w:spacing w:val="-2"/>
          <w:rtl/>
        </w:rPr>
        <w:t>ل</w:t>
      </w:r>
      <w:r w:rsidR="00C254A2" w:rsidRPr="00B75F0C">
        <w:rPr>
          <w:rFonts w:hint="cs"/>
          <w:spacing w:val="-2"/>
          <w:rtl/>
        </w:rPr>
        <w:t>لحصول على تصريح البلد المضيف من أجل البناء. ولكن، بما</w:t>
      </w:r>
      <w:r w:rsidR="00E22649" w:rsidRPr="00B75F0C">
        <w:rPr>
          <w:rFonts w:hint="eastAsia"/>
          <w:spacing w:val="-2"/>
          <w:rtl/>
        </w:rPr>
        <w:t> </w:t>
      </w:r>
      <w:r w:rsidR="00C254A2" w:rsidRPr="00B75F0C">
        <w:rPr>
          <w:rFonts w:hint="cs"/>
          <w:spacing w:val="-2"/>
          <w:rtl/>
        </w:rPr>
        <w:t>أن هذا المعيار محدود نسبياً في نطاقه، فقد وسع الاتحاد نطاق متطلبات البرنامج لتشمل إمكانية نفاذ أكثر شمولاً. وستكفل سلسلة التدابير الإضافية</w:t>
      </w:r>
      <w:r w:rsidR="00EF7E65" w:rsidRPr="00B75F0C">
        <w:rPr>
          <w:rFonts w:hint="cs"/>
          <w:spacing w:val="-2"/>
          <w:rtl/>
          <w:lang w:bidi="ar-SA"/>
        </w:rPr>
        <w:t xml:space="preserve"> إمكانية النفاذ </w:t>
      </w:r>
      <w:r w:rsidR="00411829" w:rsidRPr="00B75F0C">
        <w:rPr>
          <w:rFonts w:hint="cs"/>
          <w:spacing w:val="-2"/>
          <w:rtl/>
          <w:lang w:bidi="ar-SA"/>
        </w:rPr>
        <w:t>في</w:t>
      </w:r>
      <w:r w:rsidR="00C254A2" w:rsidRPr="00B75F0C">
        <w:rPr>
          <w:rFonts w:hint="cs"/>
          <w:spacing w:val="-2"/>
          <w:rtl/>
        </w:rPr>
        <w:t xml:space="preserve"> </w:t>
      </w:r>
      <w:bookmarkStart w:id="1" w:name="_Hlk91081054"/>
      <w:r w:rsidR="00C254A2" w:rsidRPr="00B75F0C">
        <w:rPr>
          <w:rFonts w:hint="cs"/>
          <w:spacing w:val="-2"/>
          <w:rtl/>
        </w:rPr>
        <w:t xml:space="preserve">المبنى الجديد للأشخاص </w:t>
      </w:r>
      <w:bookmarkEnd w:id="1"/>
      <w:r w:rsidR="00C254A2" w:rsidRPr="00B75F0C">
        <w:rPr>
          <w:rFonts w:hint="cs"/>
          <w:spacing w:val="-2"/>
          <w:rtl/>
        </w:rPr>
        <w:t>الذين يعانون من مجموعة واسعة من الإعاقات والاحتياجات.</w:t>
      </w:r>
    </w:p>
    <w:p w14:paraId="0D6B9B69" w14:textId="27CE1780" w:rsidR="007477ED" w:rsidRPr="00C204AE" w:rsidRDefault="00C254A2" w:rsidP="007477ED">
      <w:pPr>
        <w:pStyle w:val="Heading2"/>
        <w:rPr>
          <w:rtl/>
          <w:lang w:val="en-GB"/>
        </w:rPr>
      </w:pPr>
      <w:r>
        <w:rPr>
          <w:rFonts w:hint="cs"/>
          <w:rtl/>
          <w:lang w:bidi="ar-EG"/>
        </w:rPr>
        <w:t>2.3</w:t>
      </w:r>
      <w:r>
        <w:rPr>
          <w:rtl/>
          <w:lang w:bidi="ar-EG"/>
        </w:rPr>
        <w:tab/>
      </w:r>
      <w:r w:rsidR="006943B9">
        <w:rPr>
          <w:rFonts w:hint="cs"/>
          <w:rtl/>
          <w:lang w:bidi="ar-EG"/>
        </w:rPr>
        <w:t>الغاية</w:t>
      </w:r>
      <w:r w:rsidR="007477ED">
        <w:rPr>
          <w:rFonts w:hint="cs"/>
          <w:rtl/>
          <w:lang w:bidi="ar-EG"/>
        </w:rPr>
        <w:t xml:space="preserve"> </w:t>
      </w:r>
      <w:r w:rsidR="007477ED">
        <w:rPr>
          <w:lang w:val="en-GB" w:bidi="ar-EG"/>
        </w:rPr>
        <w:t>2</w:t>
      </w:r>
      <w:r w:rsidR="007477ED">
        <w:rPr>
          <w:rFonts w:hint="cs"/>
          <w:rtl/>
          <w:lang w:val="en-GB"/>
        </w:rPr>
        <w:t xml:space="preserve"> </w:t>
      </w:r>
      <w:r w:rsidR="007477ED">
        <w:rPr>
          <w:rtl/>
          <w:lang w:val="en-GB"/>
        </w:rPr>
        <w:t>–</w:t>
      </w:r>
      <w:r w:rsidR="007477ED">
        <w:rPr>
          <w:rFonts w:hint="cs"/>
          <w:rtl/>
          <w:lang w:val="en-GB"/>
        </w:rPr>
        <w:t xml:space="preserve"> الأنشطة التي تهدف إلى جعل</w:t>
      </w:r>
      <w:r w:rsidR="007477ED">
        <w:rPr>
          <w:rFonts w:hint="cs"/>
          <w:rtl/>
        </w:rPr>
        <w:t xml:space="preserve"> النفاذ إلى تكنولوجيا المعلومات والاتصالات أكثر تيسراً</w:t>
      </w:r>
      <w:r w:rsidR="007477ED">
        <w:rPr>
          <w:rFonts w:hint="cs"/>
          <w:rtl/>
          <w:lang w:val="en-GB"/>
        </w:rPr>
        <w:t xml:space="preserve"> (منذ</w:t>
      </w:r>
      <w:r w:rsidR="00E22649">
        <w:rPr>
          <w:rFonts w:hint="eastAsia"/>
          <w:rtl/>
          <w:lang w:val="en-GB"/>
        </w:rPr>
        <w:t> </w:t>
      </w:r>
      <w:r w:rsidR="007477ED">
        <w:rPr>
          <w:rFonts w:hint="cs"/>
          <w:rtl/>
          <w:lang w:val="en-GB"/>
        </w:rPr>
        <w:t xml:space="preserve">أبريل </w:t>
      </w:r>
      <w:r w:rsidR="007477ED">
        <w:rPr>
          <w:lang w:val="en-GB"/>
        </w:rPr>
        <w:t>2021</w:t>
      </w:r>
      <w:r w:rsidR="007477ED">
        <w:rPr>
          <w:rFonts w:hint="cs"/>
          <w:rtl/>
          <w:lang w:val="en-GB"/>
        </w:rPr>
        <w:t>)</w:t>
      </w:r>
    </w:p>
    <w:p w14:paraId="2FE851BF" w14:textId="06B13B6B" w:rsidR="00C254A2" w:rsidRDefault="00C254A2" w:rsidP="00C254A2">
      <w:pPr>
        <w:pStyle w:val="Heading3"/>
        <w:rPr>
          <w:rtl/>
          <w:lang w:bidi="ar-EG"/>
        </w:rPr>
      </w:pPr>
      <w:r>
        <w:rPr>
          <w:rFonts w:hint="cs"/>
          <w:rtl/>
          <w:lang w:bidi="ar-EG"/>
        </w:rPr>
        <w:t>1.2.3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قطاع تقييس الاتصالات</w:t>
      </w:r>
    </w:p>
    <w:p w14:paraId="547F3E0B" w14:textId="43EE6043" w:rsidR="00BB7213" w:rsidRPr="00873B10" w:rsidRDefault="007477ED" w:rsidP="00C254A2">
      <w:pPr>
        <w:rPr>
          <w:rtl/>
          <w:lang w:val="en-GB"/>
        </w:rPr>
      </w:pPr>
      <w:r>
        <w:rPr>
          <w:rFonts w:hint="cs"/>
          <w:rtl/>
          <w:lang w:bidi="ar-EG"/>
        </w:rPr>
        <w:t>تضطلع الآن أفرقة متعددة بالعمل التقني بشأن إمكانية النفاذ في قطاع تقييس الاتصالات</w:t>
      </w:r>
      <w:r w:rsidR="00873B10">
        <w:rPr>
          <w:rFonts w:hint="cs"/>
          <w:rtl/>
          <w:lang w:val="en-GB" w:bidi="ar-EG"/>
        </w:rPr>
        <w:t xml:space="preserve"> بما فيها </w:t>
      </w:r>
      <w:r w:rsidR="0041611D">
        <w:rPr>
          <w:rFonts w:hint="cs"/>
          <w:rtl/>
          <w:lang w:val="en-GB" w:bidi="ar-EG"/>
        </w:rPr>
        <w:t>لجان</w:t>
      </w:r>
      <w:r w:rsidR="00873B10">
        <w:rPr>
          <w:rFonts w:hint="cs"/>
          <w:rtl/>
          <w:lang w:val="en-GB" w:bidi="ar-EG"/>
        </w:rPr>
        <w:t xml:space="preserve"> الدراسات </w:t>
      </w:r>
      <w:r w:rsidR="00873B10">
        <w:rPr>
          <w:lang w:val="en-GB" w:bidi="ar-EG"/>
        </w:rPr>
        <w:t>2</w:t>
      </w:r>
      <w:r w:rsidR="00873B10">
        <w:rPr>
          <w:rFonts w:hint="cs"/>
          <w:rtl/>
          <w:lang w:val="en-GB"/>
        </w:rPr>
        <w:t xml:space="preserve"> </w:t>
      </w:r>
      <w:r w:rsidR="0041611D">
        <w:rPr>
          <w:rFonts w:hint="cs"/>
          <w:rtl/>
          <w:lang w:val="en-GB"/>
        </w:rPr>
        <w:t>و</w:t>
      </w:r>
      <w:r w:rsidR="00873B10">
        <w:rPr>
          <w:lang w:val="en-GB"/>
        </w:rPr>
        <w:t>9</w:t>
      </w:r>
      <w:r w:rsidR="00873B10">
        <w:rPr>
          <w:rFonts w:hint="cs"/>
          <w:rtl/>
          <w:lang w:val="en-GB"/>
        </w:rPr>
        <w:t xml:space="preserve"> </w:t>
      </w:r>
      <w:r w:rsidR="00AB2ABE">
        <w:rPr>
          <w:rFonts w:hint="cs"/>
          <w:rtl/>
          <w:lang w:val="en-GB"/>
        </w:rPr>
        <w:t>و</w:t>
      </w:r>
      <w:r w:rsidR="00873B10">
        <w:rPr>
          <w:lang w:val="en-GB"/>
        </w:rPr>
        <w:t>16</w:t>
      </w:r>
      <w:r w:rsidR="00873B10">
        <w:rPr>
          <w:rFonts w:hint="cs"/>
          <w:rtl/>
          <w:lang w:val="en-GB"/>
        </w:rPr>
        <w:t xml:space="preserve"> </w:t>
      </w:r>
      <w:r w:rsidR="00AB2ABE">
        <w:rPr>
          <w:rFonts w:hint="cs"/>
          <w:rtl/>
          <w:lang w:val="en-GB"/>
        </w:rPr>
        <w:t>و</w:t>
      </w:r>
      <w:r w:rsidR="00873B10">
        <w:rPr>
          <w:lang w:val="en-GB"/>
        </w:rPr>
        <w:t>20</w:t>
      </w:r>
      <w:r w:rsidR="00873B10">
        <w:rPr>
          <w:rFonts w:hint="cs"/>
          <w:rtl/>
          <w:lang w:val="en-GB"/>
        </w:rPr>
        <w:t xml:space="preserve"> و</w:t>
      </w:r>
      <w:r w:rsidR="00873B10">
        <w:rPr>
          <w:color w:val="000000"/>
          <w:rtl/>
        </w:rPr>
        <w:t>فريق المقرر المشترك بين القطاعات المعني بالنفاذ إلى وسائط الإعلام السمعية المرئية</w:t>
      </w:r>
      <w:r w:rsidR="00873B10">
        <w:rPr>
          <w:rFonts w:hint="cs"/>
          <w:rtl/>
          <w:lang w:val="en-GB"/>
        </w:rPr>
        <w:t>.</w:t>
      </w:r>
      <w:r w:rsidR="00A06F9C">
        <w:rPr>
          <w:rFonts w:hint="cs"/>
          <w:rtl/>
          <w:lang w:val="en-GB"/>
        </w:rPr>
        <w:t xml:space="preserve"> ويجري عمل التنسيق في إطار </w:t>
      </w:r>
      <w:r w:rsidR="00A06F9C">
        <w:rPr>
          <w:color w:val="000000"/>
          <w:rtl/>
        </w:rPr>
        <w:t>نشاط التنسيق المشترك بشأن إمكانية النفاذ والعوامل البشرية</w:t>
      </w:r>
      <w:r w:rsidR="00A06F9C">
        <w:rPr>
          <w:rFonts w:hint="cs"/>
          <w:color w:val="000000"/>
          <w:rtl/>
        </w:rPr>
        <w:t xml:space="preserve"> </w:t>
      </w:r>
      <w:r w:rsidR="00A06F9C">
        <w:rPr>
          <w:lang w:val="en-GB"/>
        </w:rPr>
        <w:t>(JCA-AHF)</w:t>
      </w:r>
      <w:r w:rsidR="00A06F9C">
        <w:rPr>
          <w:rFonts w:hint="cs"/>
          <w:rtl/>
          <w:lang w:val="en-GB"/>
        </w:rPr>
        <w:t>.</w:t>
      </w:r>
    </w:p>
    <w:p w14:paraId="307C1220" w14:textId="7F80A814" w:rsidR="00BB7213" w:rsidRPr="000F2A0F" w:rsidRDefault="00F97E64" w:rsidP="0026373E">
      <w:pPr>
        <w:rPr>
          <w:spacing w:val="-2"/>
          <w:rtl/>
          <w:lang w:val="en-GB"/>
        </w:rPr>
      </w:pPr>
      <w:r w:rsidRPr="000F2A0F">
        <w:rPr>
          <w:rFonts w:hint="cs"/>
          <w:spacing w:val="-2"/>
          <w:rtl/>
          <w:lang w:bidi="ar-EG"/>
        </w:rPr>
        <w:t>و</w:t>
      </w:r>
      <w:r w:rsidR="00AB2ABE" w:rsidRPr="000F2A0F">
        <w:rPr>
          <w:rFonts w:hint="cs"/>
          <w:spacing w:val="-2"/>
          <w:rtl/>
          <w:lang w:bidi="ar-EG"/>
        </w:rPr>
        <w:t xml:space="preserve">في أبريل </w:t>
      </w:r>
      <w:r w:rsidR="00AB2ABE" w:rsidRPr="000F2A0F">
        <w:rPr>
          <w:spacing w:val="-2"/>
          <w:lang w:val="en-GB" w:bidi="ar-EG"/>
        </w:rPr>
        <w:t>2021</w:t>
      </w:r>
      <w:r w:rsidR="00AB2ABE" w:rsidRPr="000F2A0F">
        <w:rPr>
          <w:rFonts w:hint="cs"/>
          <w:spacing w:val="-2"/>
          <w:rtl/>
          <w:lang w:val="en-GB"/>
        </w:rPr>
        <w:t xml:space="preserve">، استكملت لجنة الدراسات </w:t>
      </w:r>
      <w:r w:rsidR="00AB2ABE" w:rsidRPr="000F2A0F">
        <w:rPr>
          <w:spacing w:val="-2"/>
          <w:lang w:val="en-GB"/>
        </w:rPr>
        <w:t>16</w:t>
      </w:r>
      <w:r w:rsidR="00AB2ABE" w:rsidRPr="000F2A0F">
        <w:rPr>
          <w:rFonts w:hint="cs"/>
          <w:spacing w:val="-2"/>
          <w:rtl/>
          <w:lang w:val="en-GB"/>
        </w:rPr>
        <w:t xml:space="preserve"> لقطاع تقييس الاتصالات الوثيقة التقنية </w:t>
      </w:r>
      <w:hyperlink r:id="rId19" w:history="1">
        <w:r w:rsidR="00AB2ABE" w:rsidRPr="000F2A0F">
          <w:rPr>
            <w:rStyle w:val="Hyperlink"/>
            <w:spacing w:val="-2"/>
          </w:rPr>
          <w:t>ITU-T HSTP.ACC-UC</w:t>
        </w:r>
      </w:hyperlink>
      <w:r w:rsidR="00AB2ABE" w:rsidRPr="000F2A0F">
        <w:rPr>
          <w:rFonts w:hint="cs"/>
          <w:spacing w:val="-2"/>
          <w:rtl/>
          <w:lang w:val="en-GB"/>
        </w:rPr>
        <w:t xml:space="preserve"> "حالات الاستعمال </w:t>
      </w:r>
      <w:r w:rsidR="00BB1D65" w:rsidRPr="000F2A0F">
        <w:rPr>
          <w:rFonts w:hint="cs"/>
          <w:spacing w:val="-2"/>
          <w:rtl/>
          <w:lang w:val="en-GB"/>
        </w:rPr>
        <w:t>من أجل</w:t>
      </w:r>
      <w:r w:rsidR="00AB2ABE" w:rsidRPr="000F2A0F">
        <w:rPr>
          <w:rFonts w:hint="cs"/>
          <w:spacing w:val="-2"/>
          <w:rtl/>
          <w:lang w:val="en-GB"/>
        </w:rPr>
        <w:t xml:space="preserve"> خدمات النفاذ إلى الوسائط الشاملة".</w:t>
      </w:r>
      <w:r w:rsidR="00724D4C" w:rsidRPr="000F2A0F">
        <w:rPr>
          <w:rFonts w:hint="cs"/>
          <w:spacing w:val="-2"/>
          <w:rtl/>
          <w:lang w:val="en-GB"/>
        </w:rPr>
        <w:t xml:space="preserve"> ويس</w:t>
      </w:r>
      <w:r w:rsidR="00724D4C" w:rsidRPr="000F2A0F">
        <w:rPr>
          <w:spacing w:val="-2"/>
          <w:rtl/>
          <w:lang w:val="en-GB"/>
        </w:rPr>
        <w:t>تمر العمل التعاوني مع</w:t>
      </w:r>
      <w:r w:rsidR="00724D4C" w:rsidRPr="000F2A0F">
        <w:rPr>
          <w:rFonts w:hint="cs"/>
          <w:spacing w:val="-2"/>
          <w:rtl/>
          <w:lang w:val="en-GB"/>
        </w:rPr>
        <w:t xml:space="preserve"> اللجنة</w:t>
      </w:r>
      <w:r w:rsidR="00724D4C" w:rsidRPr="000F2A0F">
        <w:rPr>
          <w:spacing w:val="-2"/>
          <w:rtl/>
          <w:lang w:val="en-GB"/>
        </w:rPr>
        <w:t xml:space="preserve"> </w:t>
      </w:r>
      <w:r w:rsidR="002164B9" w:rsidRPr="000F2A0F">
        <w:rPr>
          <w:spacing w:val="-2"/>
        </w:rPr>
        <w:t>ISO/IEC JTC1 SC35</w:t>
      </w:r>
      <w:r w:rsidR="002164B9" w:rsidRPr="000F2A0F">
        <w:rPr>
          <w:rFonts w:hint="cs"/>
          <w:spacing w:val="-2"/>
          <w:rtl/>
          <w:lang w:val="en-GB"/>
        </w:rPr>
        <w:t xml:space="preserve"> </w:t>
      </w:r>
      <w:r w:rsidR="00724D4C" w:rsidRPr="000F2A0F">
        <w:rPr>
          <w:rFonts w:hint="cs"/>
          <w:spacing w:val="-2"/>
          <w:rtl/>
          <w:lang w:val="en-GB"/>
        </w:rPr>
        <w:t xml:space="preserve">بشأن </w:t>
      </w:r>
      <w:r w:rsidR="00724D4C" w:rsidRPr="000F2A0F">
        <w:rPr>
          <w:spacing w:val="-2"/>
          <w:rtl/>
          <w:lang w:val="en-GB"/>
        </w:rPr>
        <w:t xml:space="preserve">"السطوح البينية للمستعمل" </w:t>
      </w:r>
      <w:r w:rsidR="00724D4C" w:rsidRPr="000F2A0F">
        <w:rPr>
          <w:rFonts w:hint="cs"/>
          <w:spacing w:val="-2"/>
          <w:rtl/>
          <w:lang w:val="en-GB"/>
        </w:rPr>
        <w:t>ل</w:t>
      </w:r>
      <w:r w:rsidR="00724D4C" w:rsidRPr="000F2A0F">
        <w:rPr>
          <w:spacing w:val="-2"/>
          <w:rtl/>
          <w:lang w:val="en-GB"/>
        </w:rPr>
        <w:t xml:space="preserve">وضع </w:t>
      </w:r>
      <w:r w:rsidR="001412C9" w:rsidRPr="000F2A0F">
        <w:rPr>
          <w:rFonts w:hint="cs"/>
          <w:spacing w:val="-2"/>
          <w:rtl/>
          <w:lang w:val="en-GB"/>
        </w:rPr>
        <w:t>نصوص</w:t>
      </w:r>
      <w:r w:rsidR="00D75371" w:rsidRPr="000F2A0F">
        <w:rPr>
          <w:rFonts w:hint="cs"/>
          <w:spacing w:val="-2"/>
          <w:rtl/>
          <w:lang w:val="en-GB"/>
        </w:rPr>
        <w:t xml:space="preserve"> ثنائية</w:t>
      </w:r>
      <w:r w:rsidR="00724D4C" w:rsidRPr="000F2A0F">
        <w:rPr>
          <w:rFonts w:hint="cs"/>
          <w:spacing w:val="-2"/>
          <w:rtl/>
          <w:lang w:val="en-GB"/>
        </w:rPr>
        <w:t xml:space="preserve"> </w:t>
      </w:r>
      <w:r w:rsidR="001412C9" w:rsidRPr="000F2A0F">
        <w:rPr>
          <w:rFonts w:hint="cs"/>
          <w:spacing w:val="-2"/>
          <w:rtl/>
          <w:lang w:val="en-GB"/>
        </w:rPr>
        <w:t>ت</w:t>
      </w:r>
      <w:r w:rsidR="00724D4C" w:rsidRPr="000F2A0F">
        <w:rPr>
          <w:rFonts w:hint="cs"/>
          <w:spacing w:val="-2"/>
          <w:rtl/>
          <w:lang w:val="en-GB"/>
        </w:rPr>
        <w:t>شمل</w:t>
      </w:r>
      <w:r w:rsidR="00724D4C" w:rsidRPr="000F2A0F">
        <w:rPr>
          <w:spacing w:val="-2"/>
          <w:rtl/>
          <w:lang w:val="en-GB"/>
        </w:rPr>
        <w:t xml:space="preserve"> إرشادات بشأن الأوصاف السمعية، والعرض السمعي للنصوص في </w:t>
      </w:r>
      <w:r w:rsidR="00724D4C" w:rsidRPr="000F2A0F">
        <w:rPr>
          <w:rFonts w:hint="cs"/>
          <w:spacing w:val="-2"/>
          <w:rtl/>
          <w:lang w:val="en-GB"/>
        </w:rPr>
        <w:t>مقاطع الفيديو</w:t>
      </w:r>
      <w:r w:rsidR="00724D4C" w:rsidRPr="000F2A0F">
        <w:rPr>
          <w:spacing w:val="-2"/>
          <w:rtl/>
          <w:lang w:val="en-GB"/>
        </w:rPr>
        <w:t xml:space="preserve"> (بما في ذلك </w:t>
      </w:r>
      <w:r w:rsidR="002164B9" w:rsidRPr="000F2A0F">
        <w:rPr>
          <w:rFonts w:hint="cs"/>
          <w:spacing w:val="-2"/>
          <w:rtl/>
          <w:lang w:val="en-GB"/>
        </w:rPr>
        <w:t>التنصيص والترجمة المكتوبة</w:t>
      </w:r>
      <w:r w:rsidR="00724D4C" w:rsidRPr="000F2A0F">
        <w:rPr>
          <w:spacing w:val="-2"/>
          <w:rtl/>
          <w:lang w:val="en-GB"/>
        </w:rPr>
        <w:t xml:space="preserve"> والنصوص الأخرى </w:t>
      </w:r>
      <w:r w:rsidR="001412C9" w:rsidRPr="000F2A0F">
        <w:rPr>
          <w:rFonts w:hint="cs"/>
          <w:spacing w:val="-2"/>
          <w:rtl/>
          <w:lang w:val="en-GB"/>
        </w:rPr>
        <w:t xml:space="preserve">التي تظهر </w:t>
      </w:r>
      <w:r w:rsidR="00724D4C" w:rsidRPr="000F2A0F">
        <w:rPr>
          <w:spacing w:val="-2"/>
          <w:rtl/>
          <w:lang w:val="en-GB"/>
        </w:rPr>
        <w:t xml:space="preserve">على الشاشة)، </w:t>
      </w:r>
      <w:r w:rsidR="00724D4C" w:rsidRPr="000F2A0F">
        <w:rPr>
          <w:rFonts w:hint="cs"/>
          <w:spacing w:val="-2"/>
          <w:rtl/>
          <w:lang w:val="en-GB"/>
        </w:rPr>
        <w:t>والعرض المرئي</w:t>
      </w:r>
      <w:r w:rsidR="00724D4C" w:rsidRPr="000F2A0F">
        <w:rPr>
          <w:spacing w:val="-2"/>
          <w:rtl/>
          <w:lang w:val="en-GB"/>
        </w:rPr>
        <w:t xml:space="preserve"> </w:t>
      </w:r>
      <w:r w:rsidR="00724D4C" w:rsidRPr="000F2A0F">
        <w:rPr>
          <w:rFonts w:hint="cs"/>
          <w:spacing w:val="-2"/>
          <w:rtl/>
          <w:lang w:val="en-GB"/>
        </w:rPr>
        <w:t>ل</w:t>
      </w:r>
      <w:r w:rsidR="00724D4C" w:rsidRPr="000F2A0F">
        <w:rPr>
          <w:spacing w:val="-2"/>
          <w:rtl/>
          <w:lang w:val="en-GB"/>
        </w:rPr>
        <w:t>لمعلومات السمعية</w:t>
      </w:r>
      <w:r w:rsidR="002164B9" w:rsidRPr="000F2A0F">
        <w:rPr>
          <w:rFonts w:hint="cs"/>
          <w:spacing w:val="-2"/>
          <w:rtl/>
          <w:lang w:val="en-GB"/>
        </w:rPr>
        <w:t xml:space="preserve"> (بما في ذلك التنصيص والترجمة المكتوبة)، والعرض المرئي للمعلومات السمعية</w:t>
      </w:r>
      <w:r w:rsidR="00724D4C" w:rsidRPr="000F2A0F">
        <w:rPr>
          <w:spacing w:val="-2"/>
          <w:rtl/>
          <w:lang w:val="en-GB"/>
        </w:rPr>
        <w:t xml:space="preserve"> </w:t>
      </w:r>
      <w:r w:rsidR="00724D4C" w:rsidRPr="000F2A0F">
        <w:rPr>
          <w:rFonts w:hint="cs"/>
          <w:spacing w:val="-2"/>
          <w:rtl/>
          <w:lang w:val="en-GB"/>
        </w:rPr>
        <w:t>ب</w:t>
      </w:r>
      <w:r w:rsidR="00724D4C" w:rsidRPr="000F2A0F">
        <w:rPr>
          <w:spacing w:val="-2"/>
          <w:rtl/>
          <w:lang w:val="en-GB"/>
        </w:rPr>
        <w:t>لغات الإشارة.</w:t>
      </w:r>
      <w:r w:rsidR="001412C9" w:rsidRPr="000F2A0F">
        <w:rPr>
          <w:rFonts w:hint="cs"/>
          <w:spacing w:val="-2"/>
          <w:rtl/>
          <w:lang w:val="en-GB"/>
        </w:rPr>
        <w:t xml:space="preserve"> ويُعزز التعاون مع منظمة الصحة العالمية من خلال بند عمل جديد بشأن إمكانية </w:t>
      </w:r>
      <w:r w:rsidRPr="000F2A0F">
        <w:rPr>
          <w:rFonts w:hint="cs"/>
          <w:spacing w:val="-2"/>
          <w:rtl/>
          <w:lang w:val="en-GB"/>
        </w:rPr>
        <w:t>الوصول إلى</w:t>
      </w:r>
      <w:r w:rsidR="001412C9" w:rsidRPr="000F2A0F">
        <w:rPr>
          <w:rFonts w:hint="cs"/>
          <w:spacing w:val="-2"/>
          <w:rtl/>
          <w:lang w:val="en-GB"/>
        </w:rPr>
        <w:t xml:space="preserve"> خدمات الصحة عن ب</w:t>
      </w:r>
      <w:r w:rsidR="00C01930" w:rsidRPr="000F2A0F">
        <w:rPr>
          <w:rFonts w:hint="cs"/>
          <w:spacing w:val="-2"/>
          <w:rtl/>
          <w:lang w:val="en-GB"/>
        </w:rPr>
        <w:t>ُ</w:t>
      </w:r>
      <w:r w:rsidR="001412C9" w:rsidRPr="000F2A0F">
        <w:rPr>
          <w:rFonts w:hint="cs"/>
          <w:spacing w:val="-2"/>
          <w:rtl/>
          <w:lang w:val="en-GB"/>
        </w:rPr>
        <w:t>عد</w:t>
      </w:r>
      <w:r w:rsidR="002C34C1" w:rsidRPr="000F2A0F">
        <w:rPr>
          <w:rFonts w:hint="cs"/>
          <w:spacing w:val="-2"/>
          <w:rtl/>
          <w:lang w:val="en-GB"/>
        </w:rPr>
        <w:t xml:space="preserve"> </w:t>
      </w:r>
      <w:r w:rsidRPr="000F2A0F">
        <w:rPr>
          <w:rFonts w:hint="cs"/>
          <w:spacing w:val="-2"/>
          <w:rtl/>
          <w:lang w:val="en-GB"/>
        </w:rPr>
        <w:t>استجابةً</w:t>
      </w:r>
      <w:r w:rsidR="002C34C1" w:rsidRPr="000F2A0F">
        <w:rPr>
          <w:rFonts w:hint="cs"/>
          <w:spacing w:val="-2"/>
          <w:rtl/>
          <w:lang w:val="en-GB"/>
        </w:rPr>
        <w:t xml:space="preserve"> لجائحة </w:t>
      </w:r>
      <w:r w:rsidR="004B6C87" w:rsidRPr="000F2A0F">
        <w:rPr>
          <w:rFonts w:hint="cs"/>
          <w:spacing w:val="-2"/>
          <w:rtl/>
          <w:lang w:val="en-GB"/>
        </w:rPr>
        <w:t>فيروس كورونا</w:t>
      </w:r>
      <w:r w:rsidR="002C34C1" w:rsidRPr="000F2A0F">
        <w:rPr>
          <w:rFonts w:hint="cs"/>
          <w:spacing w:val="-2"/>
          <w:rtl/>
          <w:lang w:val="en-GB"/>
        </w:rPr>
        <w:t xml:space="preserve">. وتستمر الأنشطة الداعمة لمبادرة الاستماع الآمن في إطار لجنة الدراسات </w:t>
      </w:r>
      <w:r w:rsidR="002C34C1" w:rsidRPr="000F2A0F">
        <w:rPr>
          <w:spacing w:val="-2"/>
          <w:lang w:val="en-GB"/>
        </w:rPr>
        <w:t>16</w:t>
      </w:r>
      <w:r w:rsidR="002C34C1" w:rsidRPr="000F2A0F">
        <w:rPr>
          <w:rFonts w:hint="cs"/>
          <w:spacing w:val="-2"/>
          <w:rtl/>
          <w:lang w:val="en-GB"/>
        </w:rPr>
        <w:t xml:space="preserve"> مع الموافقة على الوثيقة</w:t>
      </w:r>
      <w:r w:rsidR="00B06716" w:rsidRPr="000F2A0F">
        <w:rPr>
          <w:rFonts w:hint="cs"/>
          <w:spacing w:val="-2"/>
          <w:rtl/>
          <w:lang w:val="en-GB"/>
        </w:rPr>
        <w:t xml:space="preserve"> </w:t>
      </w:r>
      <w:hyperlink r:id="rId20" w:history="1">
        <w:r w:rsidR="002C34C1" w:rsidRPr="000F2A0F">
          <w:rPr>
            <w:rStyle w:val="Hyperlink"/>
            <w:spacing w:val="-2"/>
          </w:rPr>
          <w:t>HSTP-CONF-H870</w:t>
        </w:r>
      </w:hyperlink>
      <w:r w:rsidR="002C34C1" w:rsidRPr="000F2A0F">
        <w:rPr>
          <w:rFonts w:hint="cs"/>
          <w:spacing w:val="-2"/>
          <w:rtl/>
        </w:rPr>
        <w:t xml:space="preserve"> "اختبار الأنظمة الصوتية الشخصية للامتثال للتوصية </w:t>
      </w:r>
      <w:r w:rsidR="002C34C1" w:rsidRPr="000F2A0F">
        <w:rPr>
          <w:spacing w:val="-2"/>
          <w:lang w:val="en-GB"/>
        </w:rPr>
        <w:t>ITU-T H.870</w:t>
      </w:r>
      <w:r w:rsidR="002C34C1" w:rsidRPr="000F2A0F">
        <w:rPr>
          <w:rFonts w:hint="cs"/>
          <w:spacing w:val="-2"/>
          <w:rtl/>
          <w:lang w:val="en-GB"/>
        </w:rPr>
        <w:t xml:space="preserve"> </w:t>
      </w:r>
      <w:r w:rsidR="002C34C1" w:rsidRPr="000F2A0F">
        <w:rPr>
          <w:spacing w:val="-2"/>
          <w:lang w:val="en-GB"/>
        </w:rPr>
        <w:t>(2018)</w:t>
      </w:r>
      <w:r w:rsidR="004B6C87" w:rsidRPr="000F2A0F">
        <w:rPr>
          <w:rFonts w:hint="cs"/>
          <w:spacing w:val="-2"/>
          <w:rtl/>
          <w:lang w:val="en-GB"/>
        </w:rPr>
        <w:t>"</w:t>
      </w:r>
      <w:r w:rsidR="002C34C1" w:rsidRPr="000F2A0F">
        <w:rPr>
          <w:rFonts w:hint="cs"/>
          <w:spacing w:val="-2"/>
          <w:rtl/>
          <w:lang w:val="en-GB"/>
        </w:rPr>
        <w:t xml:space="preserve">، والعمل بشأن الطبعة الثانية من التوصية </w:t>
      </w:r>
      <w:r w:rsidR="002C34C1" w:rsidRPr="000F2A0F">
        <w:rPr>
          <w:spacing w:val="-2"/>
          <w:lang w:val="en-GB"/>
        </w:rPr>
        <w:t>H.870</w:t>
      </w:r>
      <w:r w:rsidR="002C34C1" w:rsidRPr="000F2A0F">
        <w:rPr>
          <w:rFonts w:hint="cs"/>
          <w:spacing w:val="-2"/>
          <w:rtl/>
          <w:lang w:val="en-GB"/>
        </w:rPr>
        <w:t xml:space="preserve"> </w:t>
      </w:r>
      <w:r w:rsidR="00A658B0" w:rsidRPr="000F2A0F">
        <w:rPr>
          <w:rFonts w:hint="cs"/>
          <w:spacing w:val="-2"/>
          <w:rtl/>
          <w:lang w:val="en-GB"/>
        </w:rPr>
        <w:t>وبحث</w:t>
      </w:r>
      <w:r w:rsidR="002C34C1" w:rsidRPr="000F2A0F">
        <w:rPr>
          <w:rFonts w:hint="cs"/>
          <w:spacing w:val="-2"/>
          <w:rtl/>
          <w:lang w:val="en-GB"/>
        </w:rPr>
        <w:t xml:space="preserve"> متطلبات الاستماع الآمن</w:t>
      </w:r>
      <w:r w:rsidR="00A658B0" w:rsidRPr="000F2A0F">
        <w:rPr>
          <w:rFonts w:hint="cs"/>
          <w:spacing w:val="-2"/>
          <w:rtl/>
          <w:lang w:val="en-GB"/>
        </w:rPr>
        <w:t xml:space="preserve"> من أجل الرياضات</w:t>
      </w:r>
      <w:r w:rsidR="002C34C1" w:rsidRPr="000F2A0F">
        <w:rPr>
          <w:rFonts w:hint="cs"/>
          <w:spacing w:val="-2"/>
          <w:rtl/>
          <w:lang w:val="en-GB"/>
        </w:rPr>
        <w:t xml:space="preserve"> الإلكترونية.</w:t>
      </w:r>
    </w:p>
    <w:p w14:paraId="56E8F88B" w14:textId="562885A4" w:rsidR="00C254A2" w:rsidRPr="00F97E64" w:rsidRDefault="00F97E64" w:rsidP="0026373E">
      <w:pPr>
        <w:rPr>
          <w:rtl/>
          <w:lang w:val="en-GB"/>
        </w:rPr>
      </w:pPr>
      <w:r>
        <w:rPr>
          <w:rFonts w:hint="cs"/>
          <w:rtl/>
          <w:lang w:bidi="ar-EG"/>
        </w:rPr>
        <w:t xml:space="preserve">ورش العمل بشأن إمكانية النفاذ التي نُظمت </w:t>
      </w:r>
      <w:r w:rsidR="001645F2">
        <w:rPr>
          <w:rFonts w:hint="cs"/>
          <w:rtl/>
          <w:lang w:bidi="ar-EG"/>
        </w:rPr>
        <w:t>منذ</w:t>
      </w:r>
      <w:r>
        <w:rPr>
          <w:rFonts w:hint="cs"/>
          <w:rtl/>
          <w:lang w:bidi="ar-EG"/>
        </w:rPr>
        <w:t xml:space="preserve"> مارس </w:t>
      </w:r>
      <w:r>
        <w:rPr>
          <w:lang w:val="en-GB" w:bidi="ar-EG"/>
        </w:rPr>
        <w:t>2021</w:t>
      </w:r>
      <w:r>
        <w:rPr>
          <w:rFonts w:hint="cs"/>
          <w:rtl/>
          <w:lang w:val="en-GB"/>
        </w:rPr>
        <w:t>:</w:t>
      </w:r>
    </w:p>
    <w:p w14:paraId="56E71C25" w14:textId="456A8CCA" w:rsidR="00C254A2" w:rsidRPr="00655E26" w:rsidRDefault="00C254A2" w:rsidP="00C254A2">
      <w:pPr>
        <w:pStyle w:val="enumlev1"/>
        <w:rPr>
          <w:rtl/>
          <w:lang w:bidi="ar-EG"/>
        </w:rPr>
      </w:pPr>
      <w:r>
        <w:sym w:font="Symbol" w:char="F0B7"/>
      </w:r>
      <w:r>
        <w:rPr>
          <w:rtl/>
        </w:rPr>
        <w:tab/>
      </w:r>
      <w:hyperlink r:id="rId21" w:history="1">
        <w:r w:rsidR="0065733E" w:rsidRPr="00B06716">
          <w:rPr>
            <w:rStyle w:val="Hyperlink"/>
            <w:rFonts w:hint="cs"/>
            <w:rtl/>
          </w:rPr>
          <w:t>ورشة عمل الاتحاد بشأن "</w:t>
        </w:r>
        <w:r w:rsidR="0065733E" w:rsidRPr="00B06716">
          <w:rPr>
            <w:rStyle w:val="Hyperlink"/>
            <w:rtl/>
          </w:rPr>
          <w:t>مستقبل التلفزيون في منطقة آسيا والمحيط الهادئ</w:t>
        </w:r>
        <w:r w:rsidR="0065733E" w:rsidRPr="00B06716">
          <w:rPr>
            <w:rStyle w:val="Hyperlink"/>
          </w:rPr>
          <w:t>"</w:t>
        </w:r>
      </w:hyperlink>
      <w:r w:rsidR="0065733E">
        <w:rPr>
          <w:rFonts w:hint="cs"/>
          <w:rtl/>
        </w:rPr>
        <w:t xml:space="preserve"> نُظمت </w:t>
      </w:r>
      <w:r w:rsidR="00A73BC9">
        <w:rPr>
          <w:rFonts w:hint="cs"/>
          <w:rtl/>
        </w:rPr>
        <w:t>عبر الإنترنت</w:t>
      </w:r>
      <w:r w:rsidR="0065733E">
        <w:rPr>
          <w:rFonts w:hint="cs"/>
          <w:rtl/>
        </w:rPr>
        <w:t xml:space="preserve">، يوم الجمعة </w:t>
      </w:r>
      <w:r w:rsidR="0065733E">
        <w:rPr>
          <w:lang w:val="en-GB"/>
        </w:rPr>
        <w:t>23</w:t>
      </w:r>
      <w:r w:rsidR="00E22649">
        <w:rPr>
          <w:rFonts w:hint="eastAsia"/>
          <w:rtl/>
          <w:lang w:val="en-GB" w:bidi="ar-SA"/>
        </w:rPr>
        <w:t> </w:t>
      </w:r>
      <w:r w:rsidR="0065733E">
        <w:rPr>
          <w:rFonts w:hint="cs"/>
          <w:rtl/>
          <w:lang w:val="en-GB" w:bidi="ar-SA"/>
        </w:rPr>
        <w:t xml:space="preserve">أبريل </w:t>
      </w:r>
      <w:r w:rsidR="0065733E">
        <w:rPr>
          <w:lang w:val="en-GB" w:bidi="ar-SA"/>
        </w:rPr>
        <w:t>2021</w:t>
      </w:r>
      <w:r w:rsidR="0065733E">
        <w:rPr>
          <w:rFonts w:hint="cs"/>
          <w:rtl/>
          <w:lang w:val="en-GB" w:bidi="ar-SA"/>
        </w:rPr>
        <w:t xml:space="preserve"> (الجلسة الثانية "مستقبل تجربة وتطبيقات مستعمل التلفزيون" تضمنت جوانب إمكانية النفاذ للتلفزيون المستقبلي</w:t>
      </w:r>
      <w:r w:rsidR="00CD57D6">
        <w:rPr>
          <w:rFonts w:hint="cs"/>
          <w:rtl/>
          <w:lang w:val="en-GB" w:bidi="ar-SA"/>
        </w:rPr>
        <w:t>)</w:t>
      </w:r>
    </w:p>
    <w:p w14:paraId="1617BD9C" w14:textId="3DAE63C6" w:rsidR="00C254A2" w:rsidRPr="00845B8C" w:rsidRDefault="00C254A2" w:rsidP="00C254A2">
      <w:pPr>
        <w:pStyle w:val="enumlev1"/>
        <w:rPr>
          <w:rtl/>
          <w:lang w:val="en-GB" w:bidi="ar-SA"/>
        </w:rPr>
      </w:pPr>
      <w:r>
        <w:sym w:font="Symbol" w:char="F0B7"/>
      </w:r>
      <w:r>
        <w:rPr>
          <w:rtl/>
        </w:rPr>
        <w:tab/>
      </w:r>
      <w:hyperlink r:id="rId22" w:history="1">
        <w:r w:rsidR="00845B8C" w:rsidRPr="00B06716">
          <w:rPr>
            <w:rStyle w:val="Hyperlink"/>
            <w:rtl/>
          </w:rPr>
          <w:t>ورشة عمل</w:t>
        </w:r>
        <w:r w:rsidR="00845B8C" w:rsidRPr="00B06716">
          <w:rPr>
            <w:rStyle w:val="Hyperlink"/>
            <w:rFonts w:hint="cs"/>
            <w:rtl/>
          </w:rPr>
          <w:t xml:space="preserve"> مشتركة بين الاتحاد ومنظمة الصحة العالمية</w:t>
        </w:r>
        <w:r w:rsidR="00845B8C" w:rsidRPr="00B06716">
          <w:rPr>
            <w:rStyle w:val="Hyperlink"/>
            <w:rtl/>
          </w:rPr>
          <w:t xml:space="preserve"> بشأن "دور الصناعة في جعل الخدمات الصحية عن بُعد متاحة للأشخاص ذوي الإعاقة</w:t>
        </w:r>
        <w:r w:rsidR="00845B8C" w:rsidRPr="00B06716">
          <w:rPr>
            <w:rStyle w:val="Hyperlink"/>
          </w:rPr>
          <w:t>"</w:t>
        </w:r>
      </w:hyperlink>
      <w:r w:rsidR="00845B8C" w:rsidRPr="00B06716">
        <w:rPr>
          <w:rFonts w:hint="cs"/>
          <w:rtl/>
        </w:rPr>
        <w:t>،</w:t>
      </w:r>
      <w:r w:rsidR="00845B8C">
        <w:rPr>
          <w:rFonts w:hint="cs"/>
          <w:rtl/>
          <w:lang w:bidi="ar-EG"/>
        </w:rPr>
        <w:t xml:space="preserve"> نُظمت</w:t>
      </w:r>
      <w:r w:rsidR="0032757B">
        <w:rPr>
          <w:rFonts w:hint="cs"/>
          <w:rtl/>
          <w:lang w:bidi="ar-SA"/>
        </w:rPr>
        <w:t xml:space="preserve"> عبر الإنترنت</w:t>
      </w:r>
      <w:r w:rsidR="00CD57D6">
        <w:rPr>
          <w:rFonts w:hint="cs"/>
          <w:rtl/>
          <w:lang w:bidi="ar-EG"/>
        </w:rPr>
        <w:t xml:space="preserve"> </w:t>
      </w:r>
      <w:r w:rsidR="00845B8C">
        <w:rPr>
          <w:rFonts w:hint="cs"/>
          <w:rtl/>
          <w:lang w:bidi="ar-EG"/>
        </w:rPr>
        <w:t xml:space="preserve">في </w:t>
      </w:r>
      <w:r w:rsidR="00845B8C">
        <w:rPr>
          <w:lang w:val="en-GB" w:bidi="ar-EG"/>
        </w:rPr>
        <w:t>23</w:t>
      </w:r>
      <w:r w:rsidR="00845B8C">
        <w:rPr>
          <w:rFonts w:hint="cs"/>
          <w:rtl/>
          <w:lang w:val="en-GB" w:bidi="ar-SA"/>
        </w:rPr>
        <w:t xml:space="preserve"> يونيو </w:t>
      </w:r>
      <w:r w:rsidR="00845B8C">
        <w:rPr>
          <w:lang w:val="en-GB" w:bidi="ar-SA"/>
        </w:rPr>
        <w:t>2021</w:t>
      </w:r>
      <w:r w:rsidR="00845B8C">
        <w:rPr>
          <w:rFonts w:hint="cs"/>
          <w:rtl/>
          <w:lang w:val="en-GB" w:bidi="ar-SA"/>
        </w:rPr>
        <w:t>.</w:t>
      </w:r>
    </w:p>
    <w:p w14:paraId="27D1BB5A" w14:textId="6FCF9E11" w:rsidR="00C254A2" w:rsidRPr="009E44D8" w:rsidRDefault="00C254A2" w:rsidP="00C254A2">
      <w:pPr>
        <w:pStyle w:val="enumlev1"/>
        <w:rPr>
          <w:rtl/>
          <w:lang w:val="en-GB" w:bidi="ar-SA"/>
        </w:rPr>
      </w:pPr>
      <w:r>
        <w:sym w:font="Symbol" w:char="F0B7"/>
      </w:r>
      <w:r>
        <w:rPr>
          <w:rtl/>
        </w:rPr>
        <w:tab/>
      </w:r>
      <w:hyperlink r:id="rId23" w:history="1">
        <w:r w:rsidR="009E44D8" w:rsidRPr="00655E26">
          <w:rPr>
            <w:rStyle w:val="Hyperlink"/>
            <w:rFonts w:hint="cs"/>
            <w:rtl/>
          </w:rPr>
          <w:t xml:space="preserve">ينبغي ألا تكون وسائط الإعلام التي يمكن النفاذ إليها حقاً </w:t>
        </w:r>
        <w:r w:rsidR="00655E26">
          <w:rPr>
            <w:rStyle w:val="Hyperlink"/>
            <w:rFonts w:hint="cs"/>
            <w:rtl/>
          </w:rPr>
          <w:t>-</w:t>
        </w:r>
        <w:r w:rsidR="009E44D8" w:rsidRPr="00655E26">
          <w:rPr>
            <w:rStyle w:val="Hyperlink"/>
            <w:rFonts w:hint="cs"/>
            <w:rtl/>
          </w:rPr>
          <w:t xml:space="preserve"> ينبغي أن تكون </w:t>
        </w:r>
        <w:r w:rsidR="009E44D8" w:rsidRPr="00655E26">
          <w:rPr>
            <w:rStyle w:val="Hyperlink"/>
            <w:rFonts w:hint="cs"/>
            <w:rtl/>
            <w:lang w:bidi="ar-EG"/>
          </w:rPr>
          <w:t>حقيقة واقعة</w:t>
        </w:r>
      </w:hyperlink>
      <w:r w:rsidR="009E44D8">
        <w:rPr>
          <w:rFonts w:hint="cs"/>
          <w:rtl/>
          <w:lang w:bidi="ar-EG"/>
        </w:rPr>
        <w:t xml:space="preserve">، حلقة دراسية إلكترونية نظمها الفريق </w:t>
      </w:r>
      <w:r w:rsidR="009E44D8">
        <w:rPr>
          <w:lang w:val="en-GB" w:bidi="ar-EG"/>
        </w:rPr>
        <w:t>IRG-AVA</w:t>
      </w:r>
      <w:r w:rsidR="009E44D8">
        <w:rPr>
          <w:rFonts w:hint="cs"/>
          <w:rtl/>
          <w:lang w:val="en-GB" w:bidi="ar-SA"/>
        </w:rPr>
        <w:t xml:space="preserve"> في منتدى القمة العالمية لمجتمع المعلومات لعام </w:t>
      </w:r>
      <w:r w:rsidR="009E44D8">
        <w:rPr>
          <w:lang w:val="en-GB" w:bidi="ar-SA"/>
        </w:rPr>
        <w:t>2021</w:t>
      </w:r>
      <w:r w:rsidR="009E44D8">
        <w:rPr>
          <w:rFonts w:hint="cs"/>
          <w:rtl/>
          <w:lang w:val="en-GB" w:bidi="ar-SA"/>
        </w:rPr>
        <w:t xml:space="preserve"> في </w:t>
      </w:r>
      <w:r w:rsidR="009E44D8">
        <w:rPr>
          <w:lang w:val="en-GB" w:bidi="ar-SA"/>
        </w:rPr>
        <w:t>13</w:t>
      </w:r>
      <w:r w:rsidR="009E44D8">
        <w:rPr>
          <w:rFonts w:hint="cs"/>
          <w:rtl/>
          <w:lang w:val="en-GB" w:bidi="ar-SA"/>
        </w:rPr>
        <w:t xml:space="preserve"> أبريل </w:t>
      </w:r>
      <w:r w:rsidR="005F3D3C">
        <w:rPr>
          <w:lang w:val="en-GB" w:bidi="ar-SA"/>
        </w:rPr>
        <w:t>2021</w:t>
      </w:r>
      <w:r w:rsidR="005F3D3C">
        <w:rPr>
          <w:rFonts w:hint="cs"/>
          <w:rtl/>
          <w:lang w:val="en-GB" w:bidi="ar-SA"/>
        </w:rPr>
        <w:t>.</w:t>
      </w:r>
    </w:p>
    <w:p w14:paraId="340D2F95" w14:textId="46503E15" w:rsidR="00C254A2" w:rsidRPr="0051500A" w:rsidRDefault="00C254A2" w:rsidP="00C254A2">
      <w:pPr>
        <w:pStyle w:val="enumlev1"/>
        <w:rPr>
          <w:rtl/>
          <w:lang w:val="en-GB" w:bidi="ar-SA"/>
        </w:rPr>
      </w:pPr>
      <w:r>
        <w:sym w:font="Symbol" w:char="F0B7"/>
      </w:r>
      <w:r>
        <w:rPr>
          <w:rtl/>
        </w:rPr>
        <w:tab/>
      </w:r>
      <w:hyperlink r:id="rId24" w:history="1">
        <w:r w:rsidR="0051500A" w:rsidRPr="00655E26">
          <w:rPr>
            <w:rStyle w:val="Hyperlink"/>
            <w:rFonts w:hint="cs"/>
            <w:rtl/>
          </w:rPr>
          <w:t>ت</w:t>
        </w:r>
        <w:r w:rsidR="0051500A" w:rsidRPr="00655E26">
          <w:rPr>
            <w:rStyle w:val="Hyperlink"/>
            <w:rtl/>
          </w:rPr>
          <w:t xml:space="preserve">كنولوجيا المعلومات والاتصالات القابلة للنفاذ خلال جائحة </w:t>
        </w:r>
        <w:r w:rsidR="0032757B" w:rsidRPr="00655E26">
          <w:rPr>
            <w:rStyle w:val="Hyperlink"/>
            <w:rFonts w:hint="cs"/>
            <w:rtl/>
          </w:rPr>
          <w:t>فيروس كورونا</w:t>
        </w:r>
      </w:hyperlink>
      <w:r w:rsidR="0051500A">
        <w:rPr>
          <w:rFonts w:hint="cs"/>
          <w:rtl/>
        </w:rPr>
        <w:t>، حلقة دراسية إلكترونية نظمها النشاط</w:t>
      </w:r>
      <w:r w:rsidR="0066017D">
        <w:rPr>
          <w:rFonts w:hint="eastAsia"/>
          <w:rtl/>
        </w:rPr>
        <w:t> </w:t>
      </w:r>
      <w:r w:rsidR="0051500A">
        <w:rPr>
          <w:lang w:val="en-GB"/>
        </w:rPr>
        <w:t>JCA-AHF</w:t>
      </w:r>
      <w:r w:rsidR="0051500A">
        <w:rPr>
          <w:rFonts w:hint="cs"/>
          <w:rtl/>
          <w:lang w:val="en-GB" w:bidi="ar-SA"/>
        </w:rPr>
        <w:t xml:space="preserve"> في منتدى القمة العالمية لمجتمع المعلومات لعام </w:t>
      </w:r>
      <w:r w:rsidR="0051500A">
        <w:rPr>
          <w:lang w:val="en-GB" w:bidi="ar-SA"/>
        </w:rPr>
        <w:t>2021</w:t>
      </w:r>
      <w:r w:rsidR="0051500A">
        <w:rPr>
          <w:rFonts w:hint="cs"/>
          <w:rtl/>
          <w:lang w:val="en-GB" w:bidi="ar-SA"/>
        </w:rPr>
        <w:t xml:space="preserve"> في </w:t>
      </w:r>
      <w:r w:rsidR="0051500A">
        <w:rPr>
          <w:lang w:val="en-GB" w:bidi="ar-SA"/>
        </w:rPr>
        <w:t>4</w:t>
      </w:r>
      <w:r w:rsidR="0051500A">
        <w:rPr>
          <w:rFonts w:hint="cs"/>
          <w:rtl/>
          <w:lang w:val="en-GB" w:bidi="ar-SA"/>
        </w:rPr>
        <w:t xml:space="preserve"> مايو </w:t>
      </w:r>
      <w:r w:rsidR="0051500A">
        <w:rPr>
          <w:lang w:val="en-GB" w:bidi="ar-SA"/>
        </w:rPr>
        <w:t>2021</w:t>
      </w:r>
      <w:r w:rsidR="00CD57D6">
        <w:rPr>
          <w:rFonts w:hint="cs"/>
          <w:rtl/>
          <w:lang w:val="en-GB" w:bidi="ar-SA"/>
        </w:rPr>
        <w:t>.</w:t>
      </w:r>
    </w:p>
    <w:p w14:paraId="78E73055" w14:textId="466C7BC5" w:rsidR="00C254A2" w:rsidRPr="0051500A" w:rsidRDefault="00C254A2" w:rsidP="00C254A2">
      <w:pPr>
        <w:pStyle w:val="enumlev1"/>
        <w:rPr>
          <w:rtl/>
          <w:lang w:val="en-GB" w:bidi="ar-SA"/>
        </w:rPr>
      </w:pPr>
      <w:r>
        <w:lastRenderedPageBreak/>
        <w:sym w:font="Symbol" w:char="F0B7"/>
      </w:r>
      <w:r>
        <w:rPr>
          <w:rtl/>
        </w:rPr>
        <w:tab/>
      </w:r>
      <w:hyperlink r:id="rId25" w:history="1">
        <w:r w:rsidR="0051500A" w:rsidRPr="00655E26">
          <w:rPr>
            <w:rStyle w:val="Hyperlink"/>
            <w:rFonts w:hint="cs"/>
            <w:rtl/>
          </w:rPr>
          <w:t>ورشة عمل الاتحاد "مستقبل التلفزيون في أوروبا"</w:t>
        </w:r>
      </w:hyperlink>
      <w:r w:rsidR="0051500A" w:rsidRPr="00655E26">
        <w:rPr>
          <w:rFonts w:hint="cs"/>
          <w:rtl/>
        </w:rPr>
        <w:t>،</w:t>
      </w:r>
      <w:r w:rsidR="0051500A">
        <w:rPr>
          <w:rFonts w:hint="cs"/>
          <w:rtl/>
        </w:rPr>
        <w:t xml:space="preserve"> نُظمت بشكل افتراضي بالكامل</w:t>
      </w:r>
      <w:r w:rsidR="00BC0D2B">
        <w:rPr>
          <w:rFonts w:hint="cs"/>
          <w:rtl/>
        </w:rPr>
        <w:t xml:space="preserve"> في</w:t>
      </w:r>
      <w:r w:rsidR="0051500A">
        <w:rPr>
          <w:rFonts w:hint="cs"/>
          <w:rtl/>
        </w:rPr>
        <w:t xml:space="preserve"> </w:t>
      </w:r>
      <w:r w:rsidR="0051500A">
        <w:rPr>
          <w:lang w:val="en-GB"/>
        </w:rPr>
        <w:t>19</w:t>
      </w:r>
      <w:r w:rsidR="0051500A">
        <w:rPr>
          <w:rFonts w:hint="cs"/>
          <w:rtl/>
          <w:lang w:val="en-GB" w:bidi="ar-SA"/>
        </w:rPr>
        <w:t xml:space="preserve"> نوفمبر </w:t>
      </w:r>
      <w:r w:rsidR="00655E26">
        <w:rPr>
          <w:lang w:val="en-GB" w:bidi="ar-SA"/>
        </w:rPr>
        <w:t>2021</w:t>
      </w:r>
      <w:r w:rsidR="0051500A">
        <w:rPr>
          <w:rFonts w:hint="cs"/>
          <w:rtl/>
          <w:lang w:val="en-GB" w:bidi="ar-SA"/>
        </w:rPr>
        <w:t xml:space="preserve"> (الجلسة الثانية: مستقبل تجربة مستعمل </w:t>
      </w:r>
      <w:r w:rsidR="00CD57D6">
        <w:rPr>
          <w:rFonts w:hint="cs"/>
          <w:rtl/>
          <w:lang w:val="en-GB" w:bidi="ar-SA"/>
        </w:rPr>
        <w:t>ا</w:t>
      </w:r>
      <w:r w:rsidR="00A83309">
        <w:rPr>
          <w:rFonts w:hint="cs"/>
          <w:rtl/>
          <w:lang w:val="en-GB" w:bidi="ar-SA"/>
        </w:rPr>
        <w:t>لتلفزيون في المستقبل تشمل جوانب إمكانية النفاذ إلى التلفزيون المستقبلي)</w:t>
      </w:r>
      <w:r w:rsidR="00655E26">
        <w:rPr>
          <w:rFonts w:hint="cs"/>
          <w:rtl/>
          <w:lang w:val="en-GB" w:bidi="ar-SA"/>
        </w:rPr>
        <w:t>.</w:t>
      </w:r>
    </w:p>
    <w:p w14:paraId="5836187A" w14:textId="569FAAE8" w:rsidR="00C254A2" w:rsidRPr="00BC0D2B" w:rsidRDefault="00C254A2" w:rsidP="00C254A2">
      <w:pPr>
        <w:pStyle w:val="enumlev1"/>
        <w:rPr>
          <w:rtl/>
          <w:lang w:val="en-GB" w:bidi="ar-SA"/>
        </w:rPr>
      </w:pPr>
      <w:r>
        <w:sym w:font="Symbol" w:char="F0B7"/>
      </w:r>
      <w:r>
        <w:rPr>
          <w:rtl/>
        </w:rPr>
        <w:tab/>
      </w:r>
      <w:hyperlink r:id="rId26" w:history="1">
        <w:r w:rsidR="00BC0D2B" w:rsidRPr="00655E26">
          <w:rPr>
            <w:rStyle w:val="Hyperlink"/>
            <w:rFonts w:hint="cs"/>
            <w:rtl/>
            <w:lang w:bidi="ar-SA"/>
          </w:rPr>
          <w:t>ورشة عمل مشتركة بين الاتحاد ومنظمة الصحة العالمية بشأن "الاستماع الآمن في الرياضات الإلكترونية وألعاب الفيديو: تحديد حالات الاستعمال والمتطلبات"</w:t>
        </w:r>
      </w:hyperlink>
      <w:r w:rsidR="00BC0D2B" w:rsidRPr="00655E26">
        <w:rPr>
          <w:rFonts w:hint="cs"/>
          <w:rtl/>
          <w:lang w:bidi="ar-SA"/>
        </w:rPr>
        <w:t>،</w:t>
      </w:r>
      <w:r w:rsidR="00BC0D2B">
        <w:rPr>
          <w:rFonts w:hint="cs"/>
          <w:rtl/>
          <w:lang w:bidi="ar-SA"/>
        </w:rPr>
        <w:t xml:space="preserve"> نُظمت </w:t>
      </w:r>
      <w:r w:rsidR="0032757B">
        <w:rPr>
          <w:rFonts w:hint="cs"/>
          <w:rtl/>
          <w:lang w:bidi="ar-SA"/>
        </w:rPr>
        <w:t>عبر الإنترنت</w:t>
      </w:r>
      <w:r w:rsidR="00BC0D2B">
        <w:rPr>
          <w:rFonts w:hint="cs"/>
          <w:rtl/>
          <w:lang w:bidi="ar-SA"/>
        </w:rPr>
        <w:t xml:space="preserve"> في </w:t>
      </w:r>
      <w:r w:rsidR="00BC0D2B">
        <w:rPr>
          <w:lang w:val="en-GB" w:bidi="ar-SA"/>
        </w:rPr>
        <w:t>2</w:t>
      </w:r>
      <w:r w:rsidR="00BC0D2B">
        <w:rPr>
          <w:rFonts w:hint="cs"/>
          <w:rtl/>
          <w:lang w:val="en-GB" w:bidi="ar-SA"/>
        </w:rPr>
        <w:t xml:space="preserve"> ديسمبر </w:t>
      </w:r>
      <w:r w:rsidR="00BC0D2B">
        <w:rPr>
          <w:lang w:val="en-GB" w:bidi="ar-SA"/>
        </w:rPr>
        <w:t>2021</w:t>
      </w:r>
      <w:r w:rsidR="00655E26">
        <w:rPr>
          <w:rFonts w:hint="cs"/>
          <w:rtl/>
          <w:lang w:val="en-GB" w:bidi="ar-SA"/>
        </w:rPr>
        <w:t>.</w:t>
      </w:r>
    </w:p>
    <w:p w14:paraId="103D2DEE" w14:textId="5DFB02E8" w:rsidR="00C254A2" w:rsidRDefault="00C254A2" w:rsidP="00C254A2">
      <w:pPr>
        <w:pStyle w:val="Heading3"/>
        <w:rPr>
          <w:lang w:bidi="ar-EG"/>
        </w:rPr>
      </w:pPr>
      <w:r>
        <w:rPr>
          <w:rFonts w:hint="cs"/>
          <w:rtl/>
          <w:lang w:bidi="ar-EG"/>
        </w:rPr>
        <w:t>2.2.3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قطاع تنمية الاتصالات</w:t>
      </w:r>
    </w:p>
    <w:p w14:paraId="340FD2D8" w14:textId="69B7A01F" w:rsidR="00E251D1" w:rsidRPr="00E251D1" w:rsidRDefault="00FC4087" w:rsidP="00E251D1">
      <w:pPr>
        <w:rPr>
          <w:rtl/>
          <w:lang w:val="fr-CH" w:bidi="ar-SY"/>
        </w:rPr>
      </w:pPr>
      <w:r>
        <w:rPr>
          <w:rFonts w:hint="cs"/>
          <w:rtl/>
        </w:rPr>
        <w:t>تُعدّ</w:t>
      </w:r>
      <w:r w:rsidR="00E251D1">
        <w:rPr>
          <w:rtl/>
        </w:rPr>
        <w:t xml:space="preserve"> لجنة الدراسات</w:t>
      </w:r>
      <w:r w:rsidR="00DB23B9">
        <w:rPr>
          <w:rFonts w:hint="cs"/>
          <w:rtl/>
        </w:rPr>
        <w:t> </w:t>
      </w:r>
      <w:r w:rsidR="00E251D1">
        <w:rPr>
          <w:rtl/>
        </w:rPr>
        <w:t xml:space="preserve">1 </w:t>
      </w:r>
      <w:r w:rsidR="00E251D1">
        <w:rPr>
          <w:rFonts w:hint="cs"/>
          <w:rtl/>
          <w:lang w:val="fr-CH" w:bidi="ar-SY"/>
        </w:rPr>
        <w:t xml:space="preserve">التابعة </w:t>
      </w:r>
      <w:r w:rsidR="00E251D1">
        <w:rPr>
          <w:rtl/>
        </w:rPr>
        <w:t xml:space="preserve">لقطاع تنمية الاتصالات </w:t>
      </w:r>
      <w:r w:rsidR="00E251D1">
        <w:rPr>
          <w:rFonts w:hint="cs"/>
          <w:rtl/>
        </w:rPr>
        <w:t>و</w:t>
      </w:r>
      <w:r w:rsidR="00E251D1">
        <w:rPr>
          <w:rtl/>
        </w:rPr>
        <w:t>المعنية بالمسألة</w:t>
      </w:r>
      <w:r w:rsidR="00DB23B9">
        <w:rPr>
          <w:rFonts w:hint="cs"/>
          <w:rtl/>
        </w:rPr>
        <w:t> </w:t>
      </w:r>
      <w:r w:rsidR="00E251D1">
        <w:rPr>
          <w:rtl/>
        </w:rPr>
        <w:t>7 "</w:t>
      </w:r>
      <w:r w:rsidR="00E251D1" w:rsidRPr="00E56EF3">
        <w:rPr>
          <w:spacing w:val="-4"/>
          <w:rtl/>
          <w:lang w:bidi="ar-SY"/>
        </w:rPr>
        <w:t>نفاذ الأشخاص ذوي الإعاقة وغيرهم من الأشخاص ذوي الاحتياجات المحددة إلى خدمات الاتصالات</w:t>
      </w:r>
      <w:r w:rsidR="00E251D1">
        <w:rPr>
          <w:rFonts w:hint="cs"/>
          <w:spacing w:val="-4"/>
          <w:rtl/>
        </w:rPr>
        <w:t>"</w:t>
      </w:r>
      <w:r w:rsidR="00E251D1">
        <w:rPr>
          <w:rFonts w:hint="cs"/>
          <w:rtl/>
          <w:lang w:val="fr-CH"/>
        </w:rPr>
        <w:t xml:space="preserve">، </w:t>
      </w:r>
      <w:r w:rsidR="00E251D1">
        <w:rPr>
          <w:rtl/>
        </w:rPr>
        <w:t>المنصة الرائدة حيث تعمل الدول الأعضاء في قطاع تنمية الاتصالات وأعضاء القطاع معا</w:t>
      </w:r>
      <w:r w:rsidR="00DB23B9">
        <w:rPr>
          <w:rFonts w:hint="cs"/>
          <w:rtl/>
        </w:rPr>
        <w:t>ً</w:t>
      </w:r>
      <w:r w:rsidR="00E251D1">
        <w:rPr>
          <w:rtl/>
        </w:rPr>
        <w:t xml:space="preserve"> من أجل تنفيذ </w:t>
      </w:r>
      <w:r w:rsidR="00E251D1">
        <w:rPr>
          <w:rFonts w:hint="cs"/>
          <w:rtl/>
        </w:rPr>
        <w:t>مقصد الاتحاد</w:t>
      </w:r>
      <w:r w:rsidR="00E251D1">
        <w:rPr>
          <w:rtl/>
        </w:rPr>
        <w:t xml:space="preserve"> </w:t>
      </w:r>
      <w:r w:rsidR="00E251D1">
        <w:rPr>
          <w:rFonts w:hint="cs"/>
          <w:rtl/>
        </w:rPr>
        <w:t xml:space="preserve">9.2 الذي </w:t>
      </w:r>
      <w:r w:rsidR="00E251D1">
        <w:rPr>
          <w:rtl/>
        </w:rPr>
        <w:t xml:space="preserve">يدعو إلى </w:t>
      </w:r>
      <w:r w:rsidR="00E251D1">
        <w:rPr>
          <w:rFonts w:hint="cs"/>
          <w:rtl/>
        </w:rPr>
        <w:t>تهيئة بيئات تمكينية</w:t>
      </w:r>
      <w:r w:rsidR="00E251D1">
        <w:rPr>
          <w:rtl/>
        </w:rPr>
        <w:t xml:space="preserve"> </w:t>
      </w:r>
      <w:r w:rsidR="00E251D1">
        <w:rPr>
          <w:rFonts w:hint="cs"/>
          <w:rtl/>
        </w:rPr>
        <w:t>لضمان نفاذ</w:t>
      </w:r>
      <w:r w:rsidR="00E251D1">
        <w:rPr>
          <w:rtl/>
        </w:rPr>
        <w:t xml:space="preserve"> جميع الأشخاص بمن فيهم الأشخاص </w:t>
      </w:r>
      <w:r w:rsidR="00F91213">
        <w:rPr>
          <w:rFonts w:hint="cs"/>
          <w:rtl/>
        </w:rPr>
        <w:t>ذوي</w:t>
      </w:r>
      <w:r w:rsidR="00E251D1">
        <w:rPr>
          <w:rtl/>
        </w:rPr>
        <w:t xml:space="preserve"> الإعاقة في جميع البلدان بحلول عام </w:t>
      </w:r>
      <w:r w:rsidR="00DB23B9">
        <w:t>2023</w:t>
      </w:r>
      <w:r w:rsidR="00E251D1">
        <w:rPr>
          <w:rtl/>
        </w:rPr>
        <w:t>.</w:t>
      </w:r>
    </w:p>
    <w:p w14:paraId="5E1887DA" w14:textId="78C73872" w:rsidR="00E251D1" w:rsidRPr="00995284" w:rsidRDefault="00F91213" w:rsidP="00DB23B9">
      <w:pPr>
        <w:rPr>
          <w:spacing w:val="-2"/>
          <w:rtl/>
        </w:rPr>
      </w:pPr>
      <w:r w:rsidRPr="00995284">
        <w:rPr>
          <w:rFonts w:hint="cs"/>
          <w:spacing w:val="-2"/>
          <w:rtl/>
        </w:rPr>
        <w:t>وبفضل</w:t>
      </w:r>
      <w:r w:rsidR="00E251D1" w:rsidRPr="00995284">
        <w:rPr>
          <w:spacing w:val="-2"/>
          <w:rtl/>
        </w:rPr>
        <w:t xml:space="preserve"> الجهود التعاونية </w:t>
      </w:r>
      <w:r w:rsidR="003E4E55" w:rsidRPr="00995284">
        <w:rPr>
          <w:rFonts w:hint="cs"/>
          <w:spacing w:val="-2"/>
          <w:rtl/>
        </w:rPr>
        <w:t>التي</w:t>
      </w:r>
      <w:r w:rsidR="00CF5627" w:rsidRPr="00995284">
        <w:rPr>
          <w:rFonts w:hint="cs"/>
          <w:spacing w:val="-2"/>
          <w:rtl/>
        </w:rPr>
        <w:t xml:space="preserve"> يبذلها </w:t>
      </w:r>
      <w:r w:rsidR="00E251D1" w:rsidRPr="00995284">
        <w:rPr>
          <w:spacing w:val="-2"/>
          <w:rtl/>
        </w:rPr>
        <w:t>جميع أعضاء الاتحاد وأصحاب المصلحة</w:t>
      </w:r>
      <w:r w:rsidR="00CF5627" w:rsidRPr="00995284">
        <w:rPr>
          <w:rFonts w:hint="cs"/>
          <w:spacing w:val="-2"/>
          <w:rtl/>
        </w:rPr>
        <w:t xml:space="preserve">، اكتمل العمل بشأن </w:t>
      </w:r>
      <w:r w:rsidR="00E251D1" w:rsidRPr="00995284">
        <w:rPr>
          <w:spacing w:val="-2"/>
          <w:rtl/>
        </w:rPr>
        <w:t>المسألة</w:t>
      </w:r>
      <w:r w:rsidR="00DB23B9" w:rsidRPr="00995284">
        <w:rPr>
          <w:spacing w:val="-2"/>
        </w:rPr>
        <w:t> </w:t>
      </w:r>
      <w:r w:rsidR="00CF5627" w:rsidRPr="00995284">
        <w:rPr>
          <w:rFonts w:hint="cs"/>
          <w:spacing w:val="-2"/>
          <w:rtl/>
        </w:rPr>
        <w:t xml:space="preserve">1/7 لفترة </w:t>
      </w:r>
      <w:r w:rsidR="00E251D1" w:rsidRPr="00995284">
        <w:rPr>
          <w:spacing w:val="-2"/>
          <w:rtl/>
        </w:rPr>
        <w:t xml:space="preserve">الدراسة 2018-2022 </w:t>
      </w:r>
      <w:r w:rsidR="00CF5627" w:rsidRPr="00995284">
        <w:rPr>
          <w:rFonts w:hint="cs"/>
          <w:spacing w:val="-2"/>
          <w:rtl/>
        </w:rPr>
        <w:t>بنجاح،</w:t>
      </w:r>
      <w:r w:rsidR="00E251D1" w:rsidRPr="00995284">
        <w:rPr>
          <w:spacing w:val="-2"/>
          <w:rtl/>
        </w:rPr>
        <w:t xml:space="preserve"> على النحو المبين في </w:t>
      </w:r>
      <w:hyperlink r:id="rId27" w:history="1">
        <w:r w:rsidR="00CF5627" w:rsidRPr="00995284">
          <w:rPr>
            <w:rStyle w:val="Hyperlink"/>
            <w:rFonts w:hint="cs"/>
            <w:spacing w:val="-2"/>
            <w:rtl/>
          </w:rPr>
          <w:t>تقريرها</w:t>
        </w:r>
        <w:r w:rsidR="00E251D1" w:rsidRPr="00995284">
          <w:rPr>
            <w:rStyle w:val="Hyperlink"/>
            <w:spacing w:val="-2"/>
            <w:rtl/>
          </w:rPr>
          <w:t xml:space="preserve"> النهائي</w:t>
        </w:r>
      </w:hyperlink>
      <w:r w:rsidR="00E251D1" w:rsidRPr="00995284">
        <w:rPr>
          <w:spacing w:val="-2"/>
          <w:rtl/>
        </w:rPr>
        <w:t xml:space="preserve"> الذي </w:t>
      </w:r>
      <w:r w:rsidR="00CF5627" w:rsidRPr="00995284">
        <w:rPr>
          <w:rFonts w:hint="cs"/>
          <w:spacing w:val="-2"/>
          <w:rtl/>
        </w:rPr>
        <w:t>تضمن ت</w:t>
      </w:r>
      <w:r w:rsidR="00E251D1" w:rsidRPr="00995284">
        <w:rPr>
          <w:spacing w:val="-2"/>
          <w:rtl/>
        </w:rPr>
        <w:t>حل</w:t>
      </w:r>
      <w:r w:rsidR="00CF5627" w:rsidRPr="00995284">
        <w:rPr>
          <w:rFonts w:hint="cs"/>
          <w:spacing w:val="-2"/>
          <w:rtl/>
        </w:rPr>
        <w:t>ي</w:t>
      </w:r>
      <w:r w:rsidR="00E251D1" w:rsidRPr="00995284">
        <w:rPr>
          <w:spacing w:val="-2"/>
          <w:rtl/>
        </w:rPr>
        <w:t xml:space="preserve">ل 102 مساهمة مقدمة من </w:t>
      </w:r>
      <w:r w:rsidR="002A5451" w:rsidRPr="00995284">
        <w:rPr>
          <w:rFonts w:hint="cs"/>
          <w:spacing w:val="-2"/>
          <w:rtl/>
        </w:rPr>
        <w:t>أعضاء</w:t>
      </w:r>
      <w:r w:rsidR="00E251D1" w:rsidRPr="00995284">
        <w:rPr>
          <w:spacing w:val="-2"/>
          <w:rtl/>
        </w:rPr>
        <w:t xml:space="preserve"> قطاع تنمية الاتصالات بشأن</w:t>
      </w:r>
      <w:r w:rsidR="00DB23B9" w:rsidRPr="00995284">
        <w:rPr>
          <w:rStyle w:val="Heading1Char"/>
          <w:rFonts w:hint="cs"/>
          <w:b w:val="0"/>
          <w:bCs w:val="0"/>
          <w:spacing w:val="-2"/>
          <w:rtl/>
        </w:rPr>
        <w:t xml:space="preserve"> </w:t>
      </w:r>
      <w:r w:rsidR="00DB23B9" w:rsidRPr="00995284">
        <w:rPr>
          <w:spacing w:val="-2"/>
          <w:rtl/>
        </w:rPr>
        <w:t>المسألة</w:t>
      </w:r>
      <w:r w:rsidR="00DB23B9" w:rsidRPr="00995284">
        <w:rPr>
          <w:spacing w:val="-2"/>
        </w:rPr>
        <w:t> </w:t>
      </w:r>
      <w:r w:rsidR="00DB23B9" w:rsidRPr="00995284">
        <w:rPr>
          <w:rFonts w:hint="cs"/>
          <w:spacing w:val="-2"/>
          <w:rtl/>
        </w:rPr>
        <w:t xml:space="preserve">1/7 </w:t>
      </w:r>
      <w:r w:rsidR="002A5451" w:rsidRPr="00995284">
        <w:rPr>
          <w:rFonts w:hint="cs"/>
          <w:spacing w:val="-2"/>
          <w:rtl/>
        </w:rPr>
        <w:t>وقد صدر هذا</w:t>
      </w:r>
      <w:r w:rsidR="00E251D1" w:rsidRPr="00995284">
        <w:rPr>
          <w:spacing w:val="-2"/>
          <w:rtl/>
        </w:rPr>
        <w:t xml:space="preserve"> التقرير </w:t>
      </w:r>
      <w:r w:rsidR="002A5451" w:rsidRPr="00995284">
        <w:rPr>
          <w:rFonts w:hint="cs"/>
          <w:spacing w:val="-2"/>
          <w:rtl/>
        </w:rPr>
        <w:t>بتاريخ</w:t>
      </w:r>
      <w:r w:rsidR="00E251D1" w:rsidRPr="00995284">
        <w:rPr>
          <w:spacing w:val="-2"/>
          <w:rtl/>
        </w:rPr>
        <w:t xml:space="preserve"> 9 يوليو 2021 </w:t>
      </w:r>
      <w:r w:rsidR="002A5451" w:rsidRPr="00995284">
        <w:rPr>
          <w:rFonts w:hint="cs"/>
          <w:spacing w:val="-2"/>
          <w:rtl/>
        </w:rPr>
        <w:t>خلال</w:t>
      </w:r>
      <w:r w:rsidR="00E251D1" w:rsidRPr="00995284">
        <w:rPr>
          <w:spacing w:val="-2"/>
          <w:rtl/>
        </w:rPr>
        <w:t xml:space="preserve"> </w:t>
      </w:r>
      <w:hyperlink r:id="rId28" w:history="1">
        <w:r w:rsidR="00E251D1" w:rsidRPr="00995284">
          <w:rPr>
            <w:rStyle w:val="Hyperlink"/>
            <w:spacing w:val="-2"/>
            <w:rtl/>
          </w:rPr>
          <w:t xml:space="preserve">أسبوع </w:t>
        </w:r>
        <w:r w:rsidR="002A5451" w:rsidRPr="00995284">
          <w:rPr>
            <w:rStyle w:val="Hyperlink"/>
            <w:rFonts w:hint="cs"/>
            <w:spacing w:val="-2"/>
            <w:rtl/>
          </w:rPr>
          <w:t>التكنولوجيات</w:t>
        </w:r>
        <w:r w:rsidR="00E251D1" w:rsidRPr="00995284">
          <w:rPr>
            <w:rStyle w:val="Hyperlink"/>
            <w:spacing w:val="-2"/>
            <w:rtl/>
          </w:rPr>
          <w:t xml:space="preserve"> الناشئة</w:t>
        </w:r>
      </w:hyperlink>
      <w:r w:rsidR="002A5451" w:rsidRPr="00995284">
        <w:rPr>
          <w:rFonts w:hint="cs"/>
          <w:spacing w:val="-2"/>
          <w:rtl/>
        </w:rPr>
        <w:t xml:space="preserve"> الذي ينظمه</w:t>
      </w:r>
      <w:r w:rsidR="00E251D1" w:rsidRPr="00995284">
        <w:rPr>
          <w:spacing w:val="-2"/>
          <w:rtl/>
        </w:rPr>
        <w:t xml:space="preserve"> </w:t>
      </w:r>
      <w:r w:rsidR="002A5451" w:rsidRPr="00995284">
        <w:rPr>
          <w:rFonts w:hint="cs"/>
          <w:spacing w:val="-2"/>
          <w:rtl/>
        </w:rPr>
        <w:t>ا</w:t>
      </w:r>
      <w:r w:rsidR="00E251D1" w:rsidRPr="00995284">
        <w:rPr>
          <w:spacing w:val="-2"/>
          <w:rtl/>
        </w:rPr>
        <w:t xml:space="preserve">لاتحاد </w:t>
      </w:r>
      <w:r w:rsidR="002A5451" w:rsidRPr="00995284">
        <w:rPr>
          <w:rFonts w:hint="cs"/>
          <w:spacing w:val="-2"/>
          <w:rtl/>
        </w:rPr>
        <w:t xml:space="preserve">ويُتاح </w:t>
      </w:r>
      <w:r w:rsidR="00E251D1" w:rsidRPr="00995284">
        <w:rPr>
          <w:spacing w:val="-2"/>
          <w:rtl/>
        </w:rPr>
        <w:t>مجانا</w:t>
      </w:r>
      <w:r w:rsidR="00DB23B9" w:rsidRPr="00995284">
        <w:rPr>
          <w:rFonts w:hint="cs"/>
          <w:spacing w:val="-2"/>
          <w:rtl/>
        </w:rPr>
        <w:t>ً</w:t>
      </w:r>
      <w:r w:rsidR="00E251D1" w:rsidRPr="00995284">
        <w:rPr>
          <w:spacing w:val="-2"/>
          <w:rtl/>
        </w:rPr>
        <w:t xml:space="preserve"> </w:t>
      </w:r>
      <w:r w:rsidR="002A5451" w:rsidRPr="00995284">
        <w:rPr>
          <w:rFonts w:hint="cs"/>
          <w:spacing w:val="-2"/>
          <w:rtl/>
        </w:rPr>
        <w:t xml:space="preserve">للجمهور </w:t>
      </w:r>
      <w:r w:rsidR="00E251D1" w:rsidRPr="00995284">
        <w:rPr>
          <w:spacing w:val="-2"/>
          <w:rtl/>
        </w:rPr>
        <w:t xml:space="preserve">بجميع اللغات الرسمية للأمم المتحدة. </w:t>
      </w:r>
      <w:r w:rsidR="002A5451" w:rsidRPr="00995284">
        <w:rPr>
          <w:rFonts w:hint="cs"/>
          <w:spacing w:val="-2"/>
          <w:rtl/>
        </w:rPr>
        <w:t xml:space="preserve">ويكمله </w:t>
      </w:r>
      <w:hyperlink r:id="rId29" w:history="1">
        <w:r w:rsidR="002A5451" w:rsidRPr="00995284">
          <w:rPr>
            <w:rStyle w:val="Hyperlink"/>
            <w:rFonts w:hint="cs"/>
            <w:spacing w:val="-2"/>
            <w:rtl/>
          </w:rPr>
          <w:t>م</w:t>
        </w:r>
        <w:r w:rsidR="00E251D1" w:rsidRPr="00995284">
          <w:rPr>
            <w:rStyle w:val="Hyperlink"/>
            <w:spacing w:val="-2"/>
            <w:rtl/>
          </w:rPr>
          <w:t xml:space="preserve">قطع فيديو </w:t>
        </w:r>
        <w:r w:rsidR="002A5451" w:rsidRPr="00995284">
          <w:rPr>
            <w:rStyle w:val="Hyperlink"/>
            <w:rFonts w:hint="cs"/>
            <w:spacing w:val="-2"/>
            <w:rtl/>
          </w:rPr>
          <w:t>غني بالمعلومات</w:t>
        </w:r>
      </w:hyperlink>
      <w:r w:rsidR="00E251D1" w:rsidRPr="00995284">
        <w:rPr>
          <w:spacing w:val="-2"/>
          <w:rtl/>
        </w:rPr>
        <w:t xml:space="preserve"> حول التوصيلية الشاملة.</w:t>
      </w:r>
    </w:p>
    <w:p w14:paraId="6E2098CC" w14:textId="50019C42" w:rsidR="00E251D1" w:rsidRPr="001B14DE" w:rsidRDefault="002A5451" w:rsidP="00E251D1">
      <w:pPr>
        <w:rPr>
          <w:lang w:val="de-CH"/>
        </w:rPr>
      </w:pPr>
      <w:r>
        <w:rPr>
          <w:rFonts w:hint="cs"/>
          <w:rtl/>
        </w:rPr>
        <w:t xml:space="preserve">وخلال </w:t>
      </w:r>
      <w:r w:rsidR="00E251D1">
        <w:rPr>
          <w:rtl/>
        </w:rPr>
        <w:t>الاجتماع الإلكتروني لفريق المقرر</w:t>
      </w:r>
      <w:r>
        <w:rPr>
          <w:rFonts w:hint="cs"/>
          <w:rtl/>
        </w:rPr>
        <w:t>ة</w:t>
      </w:r>
      <w:r w:rsidR="00E251D1">
        <w:rPr>
          <w:rtl/>
        </w:rPr>
        <w:t xml:space="preserve"> </w:t>
      </w:r>
      <w:r w:rsidR="001B14DE">
        <w:rPr>
          <w:rFonts w:hint="cs"/>
          <w:rtl/>
          <w:lang w:val="fr-CH" w:bidi="ar-SY"/>
        </w:rPr>
        <w:t>المعنية</w:t>
      </w:r>
      <w:r w:rsidR="00E251D1">
        <w:rPr>
          <w:rtl/>
        </w:rPr>
        <w:t xml:space="preserve"> بالمسألة</w:t>
      </w:r>
      <w:r w:rsidR="00DB23B9">
        <w:rPr>
          <w:rFonts w:hint="cs"/>
          <w:rtl/>
        </w:rPr>
        <w:t> </w:t>
      </w:r>
      <w:r w:rsidR="00D35A22">
        <w:rPr>
          <w:rFonts w:hint="cs"/>
          <w:rtl/>
        </w:rPr>
        <w:t>1/7</w:t>
      </w:r>
      <w:r w:rsidR="00E251D1">
        <w:rPr>
          <w:rtl/>
        </w:rPr>
        <w:t xml:space="preserve"> لقطاع تنمية الاتصالات </w:t>
      </w:r>
      <w:r>
        <w:rPr>
          <w:rFonts w:hint="cs"/>
          <w:rtl/>
        </w:rPr>
        <w:t>الذي عُقد</w:t>
      </w:r>
      <w:r w:rsidR="00E251D1">
        <w:rPr>
          <w:rtl/>
        </w:rPr>
        <w:t xml:space="preserve"> في 14 أكتوبر 2021</w:t>
      </w:r>
      <w:r>
        <w:rPr>
          <w:rFonts w:hint="cs"/>
          <w:rtl/>
        </w:rPr>
        <w:t>،</w:t>
      </w:r>
      <w:r w:rsidR="00E251D1">
        <w:rPr>
          <w:rtl/>
        </w:rPr>
        <w:t xml:space="preserve"> أعرب المشاركون عن تقديرهم الشديد وإشادتهم بتوافر لغة الإشارة الدولية </w:t>
      </w:r>
      <w:r w:rsidR="00CF065C">
        <w:rPr>
          <w:rFonts w:hint="cs"/>
          <w:rtl/>
        </w:rPr>
        <w:t>عبر</w:t>
      </w:r>
      <w:r w:rsidR="00E251D1">
        <w:rPr>
          <w:rtl/>
        </w:rPr>
        <w:t xml:space="preserve"> الإنترنت. </w:t>
      </w:r>
      <w:r w:rsidR="00CF065C">
        <w:rPr>
          <w:rFonts w:hint="cs"/>
          <w:rtl/>
        </w:rPr>
        <w:t>و</w:t>
      </w:r>
      <w:r w:rsidR="00E251D1">
        <w:rPr>
          <w:rtl/>
        </w:rPr>
        <w:t xml:space="preserve">اختتم هذا الاجتماع المناقشات حول مستقبل </w:t>
      </w:r>
      <w:r w:rsidR="00CF065C">
        <w:rPr>
          <w:rFonts w:hint="cs"/>
          <w:rtl/>
        </w:rPr>
        <w:t>مسائل</w:t>
      </w:r>
      <w:r w:rsidR="00E251D1">
        <w:rPr>
          <w:rtl/>
        </w:rPr>
        <w:t xml:space="preserve"> الدراسة.</w:t>
      </w:r>
    </w:p>
    <w:p w14:paraId="0A478628" w14:textId="033DC88B" w:rsidR="00CF065C" w:rsidRDefault="00CF065C" w:rsidP="00CF065C">
      <w:pPr>
        <w:spacing w:after="240"/>
        <w:rPr>
          <w:rtl/>
        </w:rPr>
      </w:pPr>
      <w:r>
        <w:rPr>
          <w:rFonts w:hint="cs"/>
          <w:rtl/>
        </w:rPr>
        <w:t>و</w:t>
      </w:r>
      <w:r w:rsidR="00E251D1">
        <w:rPr>
          <w:rtl/>
        </w:rPr>
        <w:t>علاوة على ذلك،</w:t>
      </w:r>
      <w:r>
        <w:rPr>
          <w:rFonts w:hint="cs"/>
          <w:rtl/>
        </w:rPr>
        <w:t xml:space="preserve"> فقد</w:t>
      </w:r>
      <w:r w:rsidR="00E251D1">
        <w:rPr>
          <w:rtl/>
        </w:rPr>
        <w:t xml:space="preserve"> </w:t>
      </w:r>
      <w:r>
        <w:rPr>
          <w:rFonts w:hint="cs"/>
          <w:rtl/>
        </w:rPr>
        <w:t>تضافرت جهود</w:t>
      </w:r>
      <w:r w:rsidR="00E251D1">
        <w:rPr>
          <w:rtl/>
        </w:rPr>
        <w:t xml:space="preserve"> جميع أعضاء الاتحاد لضمان</w:t>
      </w:r>
      <w:r>
        <w:rPr>
          <w:rFonts w:hint="cs"/>
          <w:rtl/>
        </w:rPr>
        <w:t xml:space="preserve"> أن يعتبر</w:t>
      </w:r>
      <w:r w:rsidR="00E251D1">
        <w:rPr>
          <w:rtl/>
        </w:rPr>
        <w:t xml:space="preserve"> </w:t>
      </w:r>
      <w:r>
        <w:rPr>
          <w:rFonts w:hint="cs"/>
          <w:rtl/>
        </w:rPr>
        <w:t xml:space="preserve">واضعو السياسات والقرارات </w:t>
      </w:r>
      <w:r w:rsidR="00E251D1">
        <w:rPr>
          <w:rtl/>
        </w:rPr>
        <w:t>موضوع</w:t>
      </w:r>
      <w:r>
        <w:rPr>
          <w:rFonts w:hint="cs"/>
          <w:rtl/>
        </w:rPr>
        <w:t xml:space="preserve"> المسألة أولوية</w:t>
      </w:r>
      <w:r w:rsidR="00E251D1">
        <w:rPr>
          <w:rtl/>
        </w:rPr>
        <w:t xml:space="preserve"> عالية، نظر</w:t>
      </w:r>
      <w:r>
        <w:rPr>
          <w:rFonts w:hint="cs"/>
          <w:rtl/>
        </w:rPr>
        <w:t>اً</w:t>
      </w:r>
      <w:r w:rsidR="00E251D1">
        <w:rPr>
          <w:rtl/>
        </w:rPr>
        <w:t xml:space="preserve"> لأن جائحة </w:t>
      </w:r>
      <w:r>
        <w:rPr>
          <w:rFonts w:hint="cs"/>
          <w:rtl/>
        </w:rPr>
        <w:t>كوفيد-19 قد</w:t>
      </w:r>
      <w:r w:rsidR="00E251D1">
        <w:rPr>
          <w:rtl/>
        </w:rPr>
        <w:t xml:space="preserve"> أد</w:t>
      </w:r>
      <w:r>
        <w:rPr>
          <w:rFonts w:hint="cs"/>
          <w:rtl/>
        </w:rPr>
        <w:t>ت</w:t>
      </w:r>
      <w:r w:rsidR="00E251D1">
        <w:rPr>
          <w:rtl/>
        </w:rPr>
        <w:t xml:space="preserve"> إلى تسريع الحاجة إلى تعميم وزيادة تنفيذ سياسات واستراتيجيات تكنولوجيا المعلومات والاتصالات</w:t>
      </w:r>
      <w:r>
        <w:rPr>
          <w:rFonts w:hint="cs"/>
          <w:rtl/>
        </w:rPr>
        <w:t>/</w:t>
      </w:r>
      <w:r w:rsidR="00BE4198">
        <w:rPr>
          <w:rFonts w:hint="cs"/>
          <w:rtl/>
        </w:rPr>
        <w:t xml:space="preserve">إمكانية </w:t>
      </w:r>
      <w:r>
        <w:rPr>
          <w:rFonts w:hint="cs"/>
          <w:rtl/>
        </w:rPr>
        <w:t>النفاذ، ع</w:t>
      </w:r>
      <w:r w:rsidR="00E251D1">
        <w:rPr>
          <w:rtl/>
        </w:rPr>
        <w:t xml:space="preserve">لى الصعيد العالمي </w:t>
      </w:r>
      <w:r>
        <w:rPr>
          <w:rFonts w:hint="cs"/>
          <w:rtl/>
        </w:rPr>
        <w:t>من أجل بناء</w:t>
      </w:r>
      <w:r w:rsidR="00E251D1">
        <w:rPr>
          <w:rtl/>
        </w:rPr>
        <w:t xml:space="preserve"> مجتمعات رقمية شاملة</w:t>
      </w:r>
      <w:r>
        <w:rPr>
          <w:rFonts w:hint="cs"/>
          <w:rtl/>
        </w:rPr>
        <w:t xml:space="preserve"> للجميع.</w:t>
      </w:r>
    </w:p>
    <w:p w14:paraId="2206E84B" w14:textId="77777777" w:rsidR="00C254A2" w:rsidRPr="00DB23B9" w:rsidRDefault="00C254A2" w:rsidP="00DB23B9">
      <w:pPr>
        <w:pStyle w:val="enumlev1"/>
        <w:rPr>
          <w:b/>
          <w:bCs/>
          <w:rtl/>
        </w:rPr>
      </w:pPr>
      <w:r w:rsidRPr="00DB23B9">
        <w:rPr>
          <w:b/>
          <w:bCs/>
        </w:rPr>
        <w:sym w:font="Symbol" w:char="F0B7"/>
      </w:r>
      <w:r w:rsidRPr="00DB23B9">
        <w:rPr>
          <w:b/>
          <w:bCs/>
          <w:rtl/>
        </w:rPr>
        <w:tab/>
      </w:r>
      <w:r w:rsidR="00C44E35" w:rsidRPr="003E4E55">
        <w:rPr>
          <w:rFonts w:hint="cs"/>
          <w:b/>
          <w:bCs/>
          <w:u w:val="single"/>
          <w:rtl/>
        </w:rPr>
        <w:t>م</w:t>
      </w:r>
      <w:r w:rsidR="00CD57D6" w:rsidRPr="003E4E55">
        <w:rPr>
          <w:rFonts w:hint="cs"/>
          <w:b/>
          <w:bCs/>
          <w:u w:val="single"/>
          <w:rtl/>
        </w:rPr>
        <w:t>نصات</w:t>
      </w:r>
      <w:r w:rsidR="00D81644" w:rsidRPr="003E4E55">
        <w:rPr>
          <w:rFonts w:hint="cs"/>
          <w:b/>
          <w:bCs/>
          <w:u w:val="single"/>
          <w:rtl/>
        </w:rPr>
        <w:t>/</w:t>
      </w:r>
      <w:r w:rsidR="00CD57D6" w:rsidRPr="003E4E55">
        <w:rPr>
          <w:rFonts w:hint="cs"/>
          <w:b/>
          <w:bCs/>
          <w:u w:val="single"/>
          <w:rtl/>
        </w:rPr>
        <w:t>منتديات</w:t>
      </w:r>
      <w:r w:rsidR="00C44E35" w:rsidRPr="003E4E55">
        <w:rPr>
          <w:rFonts w:hint="cs"/>
          <w:b/>
          <w:bCs/>
          <w:u w:val="single"/>
          <w:rtl/>
        </w:rPr>
        <w:t xml:space="preserve"> الاتحاد الإقليمية</w:t>
      </w:r>
      <w:r w:rsidR="00CD57D6" w:rsidRPr="003E4E55">
        <w:rPr>
          <w:rFonts w:hint="cs"/>
          <w:b/>
          <w:bCs/>
          <w:u w:val="single"/>
          <w:rtl/>
        </w:rPr>
        <w:t xml:space="preserve"> </w:t>
      </w:r>
      <w:r w:rsidR="00C44E35" w:rsidRPr="003E4E55">
        <w:rPr>
          <w:rFonts w:hint="cs"/>
          <w:b/>
          <w:bCs/>
          <w:u w:val="single"/>
          <w:rtl/>
        </w:rPr>
        <w:t xml:space="preserve">من أجل </w:t>
      </w:r>
      <w:r w:rsidR="00CD57D6" w:rsidRPr="003E4E55">
        <w:rPr>
          <w:rFonts w:hint="cs"/>
          <w:b/>
          <w:bCs/>
          <w:u w:val="single"/>
          <w:rtl/>
        </w:rPr>
        <w:t>تطوير المع</w:t>
      </w:r>
      <w:r w:rsidR="00C44E35" w:rsidRPr="003E4E55">
        <w:rPr>
          <w:rFonts w:hint="cs"/>
          <w:b/>
          <w:bCs/>
          <w:u w:val="single"/>
          <w:rtl/>
        </w:rPr>
        <w:t>ا</w:t>
      </w:r>
      <w:r w:rsidR="00CD57D6" w:rsidRPr="003E4E55">
        <w:rPr>
          <w:rFonts w:hint="cs"/>
          <w:b/>
          <w:bCs/>
          <w:u w:val="single"/>
          <w:rtl/>
        </w:rPr>
        <w:t>رف</w:t>
      </w:r>
    </w:p>
    <w:p w14:paraId="03CB7B91" w14:textId="0BCCA5BC" w:rsidR="00C254A2" w:rsidRPr="00CD57D6" w:rsidRDefault="004C30D5" w:rsidP="00C254A2">
      <w:pPr>
        <w:rPr>
          <w:lang w:val="en-GB"/>
        </w:rPr>
      </w:pPr>
      <w:hyperlink r:id="rId30" w:history="1">
        <w:r w:rsidR="00CD57D6" w:rsidRPr="00655E26">
          <w:rPr>
            <w:rStyle w:val="Hyperlink"/>
            <w:b/>
            <w:bCs/>
            <w:rtl/>
          </w:rPr>
          <w:t xml:space="preserve">حدث </w:t>
        </w:r>
        <w:r w:rsidR="00CE1D11" w:rsidRPr="00655E26">
          <w:rPr>
            <w:rStyle w:val="Hyperlink"/>
            <w:rFonts w:hint="cs"/>
            <w:b/>
            <w:bCs/>
            <w:rtl/>
          </w:rPr>
          <w:t>إمكانية النفاذ في منطقة أوروبا</w:t>
        </w:r>
        <w:r w:rsidR="00CD57D6" w:rsidRPr="00655E26">
          <w:rPr>
            <w:rStyle w:val="Hyperlink"/>
            <w:b/>
            <w:bCs/>
            <w:rtl/>
          </w:rPr>
          <w:t xml:space="preserve"> - تكنولوجيا المعلومات والاتصالات للجميع لعام 2021</w:t>
        </w:r>
      </w:hyperlink>
      <w:r w:rsidR="00CD57D6">
        <w:rPr>
          <w:rFonts w:hint="cs"/>
          <w:color w:val="000000"/>
          <w:rtl/>
        </w:rPr>
        <w:t xml:space="preserve">، </w:t>
      </w:r>
      <w:r w:rsidR="00CD57D6">
        <w:rPr>
          <w:rFonts w:hint="cs"/>
          <w:rtl/>
        </w:rPr>
        <w:t xml:space="preserve">(مارس </w:t>
      </w:r>
      <w:r w:rsidR="00CD57D6">
        <w:rPr>
          <w:lang w:val="en-GB"/>
        </w:rPr>
        <w:t>2021</w:t>
      </w:r>
      <w:r w:rsidR="00CD57D6">
        <w:rPr>
          <w:rFonts w:hint="cs"/>
          <w:rtl/>
          <w:lang w:val="en-GB"/>
        </w:rPr>
        <w:t xml:space="preserve">): </w:t>
      </w:r>
      <w:r w:rsidR="00C96D64">
        <w:rPr>
          <w:rFonts w:hint="cs"/>
          <w:rtl/>
          <w:lang w:val="en-GB"/>
        </w:rPr>
        <w:t xml:space="preserve">أكثر من </w:t>
      </w:r>
      <w:r w:rsidR="00C96D64">
        <w:rPr>
          <w:lang w:val="en-GB"/>
        </w:rPr>
        <w:t>240</w:t>
      </w:r>
      <w:r w:rsidR="00C96D64">
        <w:rPr>
          <w:rFonts w:hint="cs"/>
          <w:rtl/>
          <w:lang w:val="en-GB"/>
        </w:rPr>
        <w:t xml:space="preserve"> مشاركاً من أكثر من </w:t>
      </w:r>
      <w:r w:rsidR="00C96D64">
        <w:rPr>
          <w:lang w:val="en-GB"/>
        </w:rPr>
        <w:t>40</w:t>
      </w:r>
      <w:r w:rsidR="00C96D64">
        <w:rPr>
          <w:rFonts w:hint="cs"/>
          <w:rtl/>
          <w:lang w:val="en-GB"/>
        </w:rPr>
        <w:t xml:space="preserve"> بلداً يمثلون </w:t>
      </w:r>
      <w:r w:rsidR="000B56BB">
        <w:rPr>
          <w:rFonts w:hint="cs"/>
          <w:rtl/>
          <w:lang w:val="en-GB"/>
        </w:rPr>
        <w:t>نحو</w:t>
      </w:r>
      <w:r w:rsidR="00C96D64">
        <w:rPr>
          <w:rFonts w:hint="cs"/>
          <w:rtl/>
          <w:lang w:val="en-GB"/>
        </w:rPr>
        <w:t xml:space="preserve"> </w:t>
      </w:r>
      <w:r w:rsidR="00C96D64">
        <w:rPr>
          <w:lang w:val="en-GB"/>
        </w:rPr>
        <w:t>100</w:t>
      </w:r>
      <w:r w:rsidR="00C96D64">
        <w:rPr>
          <w:rFonts w:hint="cs"/>
          <w:rtl/>
          <w:lang w:val="en-GB"/>
        </w:rPr>
        <w:t xml:space="preserve"> منظمة من أوروبا</w:t>
      </w:r>
      <w:r w:rsidR="000B56BB">
        <w:rPr>
          <w:rFonts w:hint="cs"/>
          <w:rtl/>
          <w:lang w:val="en-GB"/>
        </w:rPr>
        <w:t xml:space="preserve"> وخارجها.</w:t>
      </w:r>
    </w:p>
    <w:p w14:paraId="0CA930C6" w14:textId="37C6EA48" w:rsidR="00C254A2" w:rsidRPr="00CE1D11" w:rsidRDefault="004C30D5" w:rsidP="00C254A2">
      <w:pPr>
        <w:rPr>
          <w:rtl/>
          <w:lang w:val="en-GB"/>
        </w:rPr>
      </w:pPr>
      <w:hyperlink r:id="rId31" w:history="1">
        <w:r w:rsidR="00CE1D11" w:rsidRPr="00655E26">
          <w:rPr>
            <w:rStyle w:val="Hyperlink"/>
            <w:b/>
            <w:bCs/>
            <w:rtl/>
          </w:rPr>
          <w:t xml:space="preserve">حدث </w:t>
        </w:r>
        <w:r w:rsidR="00CE1D11" w:rsidRPr="00655E26">
          <w:rPr>
            <w:rStyle w:val="Hyperlink"/>
            <w:rFonts w:hint="cs"/>
            <w:b/>
            <w:bCs/>
            <w:rtl/>
          </w:rPr>
          <w:t xml:space="preserve">إمكانية النفاذ في منطقة </w:t>
        </w:r>
        <w:proofErr w:type="spellStart"/>
        <w:r w:rsidR="00CE1D11" w:rsidRPr="00655E26">
          <w:rPr>
            <w:rStyle w:val="Hyperlink"/>
            <w:rFonts w:hint="cs"/>
            <w:b/>
            <w:bCs/>
            <w:rtl/>
          </w:rPr>
          <w:t>الأمريكتين</w:t>
        </w:r>
        <w:proofErr w:type="spellEnd"/>
        <w:r w:rsidR="00CE1D11" w:rsidRPr="00655E26">
          <w:rPr>
            <w:rStyle w:val="Hyperlink"/>
            <w:b/>
            <w:bCs/>
            <w:rtl/>
          </w:rPr>
          <w:t xml:space="preserve"> - تكنولوجيا المعلومات والاتصالات للجميع</w:t>
        </w:r>
      </w:hyperlink>
      <w:r w:rsidR="00CE1D11">
        <w:rPr>
          <w:rFonts w:hint="cs"/>
          <w:color w:val="000000"/>
          <w:rtl/>
        </w:rPr>
        <w:t xml:space="preserve">، </w:t>
      </w:r>
      <w:r w:rsidR="00CE1D11">
        <w:rPr>
          <w:color w:val="000000"/>
          <w:lang w:val="en-GB"/>
        </w:rPr>
        <w:t>29</w:t>
      </w:r>
      <w:r w:rsidR="00CE1D11">
        <w:rPr>
          <w:rFonts w:hint="cs"/>
          <w:color w:val="000000"/>
          <w:rtl/>
          <w:lang w:val="en-GB"/>
        </w:rPr>
        <w:t xml:space="preserve"> نوفمبر </w:t>
      </w:r>
      <w:r w:rsidR="00CE1D11">
        <w:rPr>
          <w:color w:val="000000"/>
          <w:rtl/>
          <w:lang w:val="en-GB"/>
        </w:rPr>
        <w:t>–</w:t>
      </w:r>
      <w:r w:rsidR="00CE1D11">
        <w:rPr>
          <w:rFonts w:hint="cs"/>
          <w:color w:val="000000"/>
          <w:rtl/>
          <w:lang w:val="en-GB"/>
        </w:rPr>
        <w:t xml:space="preserve"> </w:t>
      </w:r>
      <w:r w:rsidR="00CE1D11">
        <w:rPr>
          <w:color w:val="000000"/>
          <w:lang w:val="en-GB"/>
        </w:rPr>
        <w:t>1</w:t>
      </w:r>
      <w:r w:rsidR="00CE1D11">
        <w:rPr>
          <w:rFonts w:hint="cs"/>
          <w:color w:val="000000"/>
          <w:rtl/>
          <w:lang w:val="en-GB"/>
        </w:rPr>
        <w:t xml:space="preserve"> ديسمبر </w:t>
      </w:r>
      <w:r w:rsidR="00CE1D11">
        <w:rPr>
          <w:color w:val="000000"/>
          <w:lang w:val="en-GB"/>
        </w:rPr>
        <w:t>2021</w:t>
      </w:r>
      <w:r w:rsidR="00CE1D11">
        <w:rPr>
          <w:rFonts w:hint="cs"/>
          <w:color w:val="000000"/>
          <w:rtl/>
          <w:lang w:val="en-GB"/>
        </w:rPr>
        <w:t xml:space="preserve"> في</w:t>
      </w:r>
      <w:r w:rsidR="00DB23B9">
        <w:rPr>
          <w:rFonts w:hint="eastAsia"/>
          <w:color w:val="000000"/>
          <w:rtl/>
          <w:lang w:val="en-GB"/>
        </w:rPr>
        <w:t> </w:t>
      </w:r>
      <w:proofErr w:type="spellStart"/>
      <w:r w:rsidR="00CE1D11">
        <w:rPr>
          <w:rFonts w:hint="cs"/>
          <w:rtl/>
          <w:lang w:val="en-GB" w:bidi="ar-EG"/>
        </w:rPr>
        <w:t>فر</w:t>
      </w:r>
      <w:r w:rsidR="00E27C17">
        <w:rPr>
          <w:rFonts w:hint="cs"/>
          <w:rtl/>
          <w:lang w:val="en-GB" w:bidi="ar-EG"/>
        </w:rPr>
        <w:t>ا</w:t>
      </w:r>
      <w:r w:rsidR="00CE1D11">
        <w:rPr>
          <w:rFonts w:hint="cs"/>
          <w:rtl/>
          <w:lang w:val="en-GB" w:bidi="ar-EG"/>
        </w:rPr>
        <w:t>ديرو</w:t>
      </w:r>
      <w:proofErr w:type="spellEnd"/>
      <w:r w:rsidR="00CE1D11">
        <w:rPr>
          <w:rFonts w:hint="cs"/>
          <w:rtl/>
          <w:lang w:val="en-GB" w:bidi="ar-EG"/>
        </w:rPr>
        <w:t>، كوبا. يش</w:t>
      </w:r>
      <w:r w:rsidR="00CE1D11" w:rsidRPr="00CE1D11">
        <w:rPr>
          <w:rtl/>
          <w:lang w:val="en-GB"/>
        </w:rPr>
        <w:t xml:space="preserve">مل </w:t>
      </w:r>
      <w:r w:rsidR="00CE1D11">
        <w:rPr>
          <w:rFonts w:hint="cs"/>
          <w:rtl/>
          <w:lang w:val="en-GB"/>
        </w:rPr>
        <w:t>جدول الأعمال</w:t>
      </w:r>
      <w:r w:rsidR="00CE1D11" w:rsidRPr="00CE1D11">
        <w:rPr>
          <w:rtl/>
          <w:lang w:val="en-GB"/>
        </w:rPr>
        <w:t xml:space="preserve"> مناقشات تفاعلية مع واضعي السياسات وأصحاب المصلحة </w:t>
      </w:r>
      <w:r w:rsidR="006C11C1">
        <w:rPr>
          <w:rFonts w:hint="cs"/>
          <w:rtl/>
          <w:lang w:val="en-GB"/>
        </w:rPr>
        <w:t>بشأن</w:t>
      </w:r>
      <w:r w:rsidR="00CE1D11" w:rsidRPr="00CE1D11">
        <w:rPr>
          <w:rtl/>
          <w:lang w:val="en-GB"/>
        </w:rPr>
        <w:t xml:space="preserve"> مواضيع إمكانية النفاذ </w:t>
      </w:r>
      <w:r w:rsidR="00400CCC">
        <w:rPr>
          <w:color w:val="000000"/>
          <w:rtl/>
        </w:rPr>
        <w:t>إلى تكنولوجيا المعلومات والاتصالات/</w:t>
      </w:r>
      <w:r w:rsidR="00400CCC">
        <w:rPr>
          <w:rFonts w:hint="cs"/>
          <w:color w:val="000000"/>
          <w:rtl/>
        </w:rPr>
        <w:t>التكنولوجيا الرقمية</w:t>
      </w:r>
      <w:r w:rsidR="00400CCC" w:rsidRPr="00CE1D11">
        <w:rPr>
          <w:rtl/>
          <w:lang w:val="en-GB"/>
        </w:rPr>
        <w:t xml:space="preserve"> </w:t>
      </w:r>
      <w:r w:rsidR="00CE1D11" w:rsidRPr="00CE1D11">
        <w:rPr>
          <w:rtl/>
          <w:lang w:val="en-GB"/>
        </w:rPr>
        <w:t xml:space="preserve">في سياق جائحة </w:t>
      </w:r>
      <w:r w:rsidR="00E27C17">
        <w:rPr>
          <w:rFonts w:hint="cs"/>
          <w:rtl/>
          <w:lang w:val="en-GB"/>
        </w:rPr>
        <w:t>فيروس كورونا</w:t>
      </w:r>
      <w:r w:rsidR="00CE1D11">
        <w:rPr>
          <w:rFonts w:hint="cs"/>
          <w:rtl/>
          <w:lang w:val="en-GB"/>
        </w:rPr>
        <w:t>.</w:t>
      </w:r>
    </w:p>
    <w:p w14:paraId="51C0D9BF" w14:textId="5788F318" w:rsidR="00C254A2" w:rsidRPr="006C11C1" w:rsidRDefault="006C11C1" w:rsidP="00C254A2">
      <w:pPr>
        <w:rPr>
          <w:rtl/>
          <w:lang w:val="en-GB"/>
        </w:rPr>
      </w:pPr>
      <w:r>
        <w:rPr>
          <w:rFonts w:hint="cs"/>
          <w:rtl/>
          <w:lang w:bidi="ar-EG"/>
        </w:rPr>
        <w:t xml:space="preserve">إمكانية النفاذ في منطقة الدول العربية، تكنولوجيا المعلومات والاتصالات للجميع، </w:t>
      </w:r>
      <w:r>
        <w:rPr>
          <w:lang w:val="en-GB" w:bidi="ar-EG"/>
        </w:rPr>
        <w:t>7-2</w:t>
      </w:r>
      <w:r>
        <w:rPr>
          <w:rFonts w:hint="cs"/>
          <w:rtl/>
          <w:lang w:val="en-GB"/>
        </w:rPr>
        <w:t xml:space="preserve"> ديسمبر في القاهرة</w:t>
      </w:r>
      <w:r w:rsidR="00AC6E55">
        <w:rPr>
          <w:rFonts w:hint="cs"/>
          <w:rtl/>
          <w:lang w:val="en-GB"/>
        </w:rPr>
        <w:t xml:space="preserve">، </w:t>
      </w:r>
      <w:r>
        <w:rPr>
          <w:rFonts w:hint="cs"/>
          <w:rtl/>
          <w:lang w:val="en-GB"/>
        </w:rPr>
        <w:t xml:space="preserve">مصر، بالشراكة مع </w:t>
      </w:r>
      <w:r>
        <w:rPr>
          <w:color w:val="000000"/>
          <w:rtl/>
        </w:rPr>
        <w:t>اللجنة الاقتصادية والاجتماعية لغرب آسيا</w:t>
      </w:r>
      <w:r>
        <w:rPr>
          <w:rFonts w:hint="cs"/>
          <w:rtl/>
          <w:lang w:val="en-GB"/>
        </w:rPr>
        <w:t>.</w:t>
      </w:r>
    </w:p>
    <w:p w14:paraId="6E6E489B" w14:textId="35AECCA7" w:rsidR="00C254A2" w:rsidRPr="00AC6E55" w:rsidRDefault="00AC6E55" w:rsidP="00C254A2">
      <w:pPr>
        <w:rPr>
          <w:rtl/>
          <w:lang w:val="en-GB"/>
        </w:rPr>
      </w:pPr>
      <w:r>
        <w:rPr>
          <w:rFonts w:hint="cs"/>
          <w:rtl/>
          <w:lang w:bidi="ar-EG"/>
        </w:rPr>
        <w:t xml:space="preserve">إمكانية النفاذ في منطقة آسيا والمحيط الهادئ </w:t>
      </w:r>
      <w:r>
        <w:rPr>
          <w:rtl/>
          <w:lang w:bidi="ar-EG"/>
        </w:rPr>
        <w:t>–</w:t>
      </w:r>
      <w:r>
        <w:rPr>
          <w:rFonts w:hint="cs"/>
          <w:rtl/>
          <w:lang w:bidi="ar-EG"/>
        </w:rPr>
        <w:t xml:space="preserve"> الحوار الإقليمي بشأن التحول الرقمي: الاستعداد للتنمية الشاملة والمستدامة، </w:t>
      </w:r>
      <w:r>
        <w:rPr>
          <w:lang w:val="en-GB" w:bidi="ar-EG"/>
        </w:rPr>
        <w:t>10-7</w:t>
      </w:r>
      <w:r>
        <w:rPr>
          <w:rFonts w:hint="cs"/>
          <w:rtl/>
          <w:lang w:val="en-GB"/>
        </w:rPr>
        <w:t xml:space="preserve"> ديسمبر </w:t>
      </w:r>
      <w:r>
        <w:rPr>
          <w:lang w:val="en-GB"/>
        </w:rPr>
        <w:t>2021</w:t>
      </w:r>
      <w:r>
        <w:rPr>
          <w:rFonts w:hint="cs"/>
          <w:rtl/>
          <w:lang w:val="en-GB"/>
        </w:rPr>
        <w:t>.</w:t>
      </w:r>
    </w:p>
    <w:p w14:paraId="6D7F2513" w14:textId="53BA70AD" w:rsidR="00400CCC" w:rsidRPr="00400CCC" w:rsidRDefault="00400CCC" w:rsidP="00400CCC">
      <w:pPr>
        <w:rPr>
          <w:rtl/>
        </w:rPr>
      </w:pPr>
      <w:r w:rsidRPr="00400CCC">
        <w:rPr>
          <w:rtl/>
          <w:lang w:bidi="ar-EG"/>
        </w:rPr>
        <w:t xml:space="preserve">نظمت </w:t>
      </w:r>
      <w:r w:rsidR="00E27C17">
        <w:rPr>
          <w:rFonts w:hint="cs"/>
          <w:rtl/>
        </w:rPr>
        <w:t xml:space="preserve">من 12 إلى 15 أبريل 2021 </w:t>
      </w:r>
      <w:r>
        <w:rPr>
          <w:color w:val="000000"/>
          <w:rtl/>
        </w:rPr>
        <w:t>خمس</w:t>
      </w:r>
      <w:r w:rsidR="00655E26">
        <w:rPr>
          <w:rFonts w:hint="cs"/>
          <w:color w:val="000000"/>
          <w:rtl/>
        </w:rPr>
        <w:t xml:space="preserve"> </w:t>
      </w:r>
      <w:r w:rsidR="00655E26">
        <w:rPr>
          <w:color w:val="000000"/>
        </w:rPr>
        <w:t>(5)</w:t>
      </w:r>
      <w:r>
        <w:rPr>
          <w:color w:val="000000"/>
          <w:rtl/>
        </w:rPr>
        <w:t xml:space="preserve"> ورش عمل إلكترونية لتطوير </w:t>
      </w:r>
      <w:r w:rsidR="00E27C17">
        <w:rPr>
          <w:rFonts w:hint="cs"/>
          <w:color w:val="000000"/>
          <w:rtl/>
        </w:rPr>
        <w:t>المعارف</w:t>
      </w:r>
      <w:r>
        <w:rPr>
          <w:color w:val="000000"/>
          <w:rtl/>
        </w:rPr>
        <w:t xml:space="preserve"> باللغتين الإنكليزية والفرنسية في نسَق تفاعلي لتعزيز</w:t>
      </w:r>
      <w:r w:rsidR="00464833">
        <w:rPr>
          <w:rFonts w:hint="cs"/>
          <w:color w:val="000000"/>
          <w:rtl/>
        </w:rPr>
        <w:t xml:space="preserve"> القدرات من أجل</w:t>
      </w:r>
      <w:r>
        <w:rPr>
          <w:color w:val="000000"/>
          <w:rtl/>
        </w:rPr>
        <w:t xml:space="preserve"> 175 جهة اتصال إقليمية من 42 بلداً إفريقياً بشأن موضوع إمكانية النفاذ إلى تكنولوجيا المعلومات والاتصالات/</w:t>
      </w:r>
      <w:r w:rsidR="00A748E5">
        <w:rPr>
          <w:rFonts w:hint="cs"/>
          <w:color w:val="000000"/>
          <w:rtl/>
        </w:rPr>
        <w:t>إمكانية النفاذ الرقمي</w:t>
      </w:r>
      <w:r>
        <w:rPr>
          <w:rFonts w:hint="cs"/>
          <w:rtl/>
        </w:rPr>
        <w:t>.</w:t>
      </w:r>
    </w:p>
    <w:p w14:paraId="37DDF138" w14:textId="640322BF" w:rsidR="00400CCC" w:rsidRDefault="00C45491" w:rsidP="00400CCC">
      <w:pPr>
        <w:rPr>
          <w:rtl/>
        </w:rPr>
      </w:pPr>
      <w:r>
        <w:rPr>
          <w:rFonts w:hint="cs"/>
          <w:rtl/>
        </w:rPr>
        <w:t>إمكانية النفاذ في منطقة كومنولث الدول المستقلة - أظهرت</w:t>
      </w:r>
      <w:r w:rsidRPr="00C45491">
        <w:rPr>
          <w:rtl/>
        </w:rPr>
        <w:t xml:space="preserve"> </w:t>
      </w:r>
      <w:r>
        <w:rPr>
          <w:rFonts w:hint="cs"/>
          <w:rtl/>
        </w:rPr>
        <w:t xml:space="preserve">منطقة كومنولث الدول المستقلة </w:t>
      </w:r>
      <w:r w:rsidRPr="00C45491">
        <w:rPr>
          <w:rtl/>
        </w:rPr>
        <w:t xml:space="preserve">في </w:t>
      </w:r>
      <w:r>
        <w:t>2021</w:t>
      </w:r>
      <w:r w:rsidRPr="00C45491">
        <w:rPr>
          <w:rtl/>
        </w:rPr>
        <w:t xml:space="preserve"> </w:t>
      </w:r>
      <w:r>
        <w:rPr>
          <w:rFonts w:hint="cs"/>
          <w:rtl/>
        </w:rPr>
        <w:t>اهتماماً متزايداً</w:t>
      </w:r>
      <w:r w:rsidRPr="00C45491">
        <w:rPr>
          <w:rtl/>
        </w:rPr>
        <w:t xml:space="preserve"> بتنفيذ </w:t>
      </w:r>
      <w:r>
        <w:rPr>
          <w:rFonts w:hint="cs"/>
          <w:rtl/>
        </w:rPr>
        <w:t xml:space="preserve">إمكانية النفاذ إلى </w:t>
      </w:r>
      <w:r w:rsidRPr="00C45491">
        <w:rPr>
          <w:rtl/>
        </w:rPr>
        <w:t xml:space="preserve">تكنولوجيا المعلومات والاتصالات باعتبارها محركاً محفزاً لضمان تحقيق المساواة والإنصاف في التمكين الرقمي من خلال </w:t>
      </w:r>
      <w:r>
        <w:rPr>
          <w:rFonts w:hint="cs"/>
          <w:rtl/>
        </w:rPr>
        <w:t xml:space="preserve">إتاحة </w:t>
      </w:r>
      <w:r w:rsidRPr="00C45491">
        <w:rPr>
          <w:rtl/>
        </w:rPr>
        <w:t>تكنولوجيا المعلومات والاتصالات لجميع الناس</w:t>
      </w:r>
      <w:r w:rsidR="00464833">
        <w:rPr>
          <w:rFonts w:hint="cs"/>
          <w:rtl/>
        </w:rPr>
        <w:t>.</w:t>
      </w:r>
    </w:p>
    <w:p w14:paraId="67D657B1" w14:textId="0E5B41FA" w:rsidR="00C254A2" w:rsidRPr="00DB23B9" w:rsidRDefault="00C254A2" w:rsidP="00DB23B9">
      <w:pPr>
        <w:pStyle w:val="enumlev1"/>
        <w:rPr>
          <w:b/>
          <w:bCs/>
          <w:rtl/>
          <w:lang w:bidi="ar-EG"/>
        </w:rPr>
      </w:pPr>
      <w:r w:rsidRPr="00DB23B9">
        <w:rPr>
          <w:b/>
          <w:bCs/>
        </w:rPr>
        <w:sym w:font="Symbol" w:char="F0B7"/>
      </w:r>
      <w:r w:rsidRPr="00DB23B9">
        <w:rPr>
          <w:b/>
          <w:bCs/>
          <w:rtl/>
        </w:rPr>
        <w:tab/>
      </w:r>
      <w:r w:rsidR="00F15411" w:rsidRPr="00A10FE5">
        <w:rPr>
          <w:rFonts w:hint="cs"/>
          <w:b/>
          <w:bCs/>
          <w:u w:val="single"/>
          <w:rtl/>
        </w:rPr>
        <w:t>تقي</w:t>
      </w:r>
      <w:r w:rsidR="00BE151C" w:rsidRPr="00A10FE5">
        <w:rPr>
          <w:rFonts w:hint="cs"/>
          <w:b/>
          <w:bCs/>
          <w:u w:val="single"/>
          <w:rtl/>
        </w:rPr>
        <w:t>ي</w:t>
      </w:r>
      <w:r w:rsidR="00F15411" w:rsidRPr="00A10FE5">
        <w:rPr>
          <w:rFonts w:hint="cs"/>
          <w:b/>
          <w:bCs/>
          <w:u w:val="single"/>
          <w:rtl/>
        </w:rPr>
        <w:t>م ورصد تنفيذ إمكانية النفاذ إلى تكنولوجيا المعلومات والاتصالات</w:t>
      </w:r>
    </w:p>
    <w:p w14:paraId="24EF17D7" w14:textId="5A6186FA" w:rsidR="00C254A2" w:rsidRPr="00404DEB" w:rsidRDefault="004C30D5" w:rsidP="00C254A2">
      <w:pPr>
        <w:rPr>
          <w:rtl/>
        </w:rPr>
      </w:pPr>
      <w:hyperlink r:id="rId32" w:history="1">
        <w:r w:rsidR="002208AD" w:rsidRPr="00655E26">
          <w:rPr>
            <w:rStyle w:val="Hyperlink"/>
            <w:rFonts w:hint="cs"/>
            <w:rtl/>
          </w:rPr>
          <w:t>"</w:t>
        </w:r>
        <w:r w:rsidR="002208AD" w:rsidRPr="00655E26">
          <w:rPr>
            <w:rStyle w:val="Hyperlink"/>
            <w:rtl/>
          </w:rPr>
          <w:t>التقييم الذاتي ومجموعة أدوات الاتحاد بشأن تنفيذ إمكانية النفاذ إلى تكنولوجيا المعلومات والاتصالات</w:t>
        </w:r>
        <w:r w:rsidR="002208AD" w:rsidRPr="00655E26">
          <w:rPr>
            <w:rStyle w:val="Hyperlink"/>
            <w:rFonts w:hint="cs"/>
            <w:rtl/>
          </w:rPr>
          <w:t xml:space="preserve"> </w:t>
        </w:r>
        <w:r w:rsidR="002208AD" w:rsidRPr="00655E26">
          <w:rPr>
            <w:rStyle w:val="Hyperlink"/>
            <w:rtl/>
          </w:rPr>
          <w:t>–</w:t>
        </w:r>
        <w:r w:rsidR="002208AD" w:rsidRPr="00655E26">
          <w:rPr>
            <w:rStyle w:val="Hyperlink"/>
            <w:rFonts w:hint="cs"/>
            <w:rtl/>
          </w:rPr>
          <w:t xml:space="preserve"> نحو بناء مجتمعات رقمية شاملة"</w:t>
        </w:r>
      </w:hyperlink>
      <w:r w:rsidR="00BF3354">
        <w:rPr>
          <w:rFonts w:hint="cs"/>
          <w:rtl/>
        </w:rPr>
        <w:t>. هذا</w:t>
      </w:r>
      <w:r w:rsidR="002208AD" w:rsidRPr="00404DEB">
        <w:rPr>
          <w:rtl/>
        </w:rPr>
        <w:t xml:space="preserve"> المورد الرئيسي للاتحاد هو أحد </w:t>
      </w:r>
      <w:r w:rsidR="002208AD" w:rsidRPr="00404DEB">
        <w:rPr>
          <w:rFonts w:hint="cs"/>
          <w:rtl/>
        </w:rPr>
        <w:t xml:space="preserve">أكثر الموارد اكتمالاً </w:t>
      </w:r>
      <w:r w:rsidR="00F66519">
        <w:rPr>
          <w:rFonts w:hint="cs"/>
          <w:rtl/>
        </w:rPr>
        <w:t>بشأن</w:t>
      </w:r>
      <w:r w:rsidR="002208AD" w:rsidRPr="00404DEB">
        <w:rPr>
          <w:rFonts w:hint="cs"/>
          <w:rtl/>
        </w:rPr>
        <w:t xml:space="preserve"> هذا الموضوع، وقد</w:t>
      </w:r>
      <w:r w:rsidR="002208AD" w:rsidRPr="00404DEB">
        <w:rPr>
          <w:rtl/>
        </w:rPr>
        <w:t xml:space="preserve"> أُعد لدعم</w:t>
      </w:r>
      <w:r w:rsidR="002208AD" w:rsidRPr="00404DEB">
        <w:rPr>
          <w:rFonts w:hint="cs"/>
          <w:rtl/>
        </w:rPr>
        <w:t xml:space="preserve"> </w:t>
      </w:r>
      <w:r w:rsidR="002208AD" w:rsidRPr="00404DEB">
        <w:rPr>
          <w:rtl/>
        </w:rPr>
        <w:t>جميع أعضاء الاتحاد وواضعي السياسات وأصحاب المصلحة</w:t>
      </w:r>
      <w:r w:rsidR="00F66519">
        <w:rPr>
          <w:rFonts w:hint="cs"/>
          <w:rtl/>
        </w:rPr>
        <w:t xml:space="preserve"> في جهوده</w:t>
      </w:r>
      <w:r w:rsidR="00510B45">
        <w:rPr>
          <w:rFonts w:hint="cs"/>
          <w:rtl/>
        </w:rPr>
        <w:t>م</w:t>
      </w:r>
      <w:r w:rsidR="00F66519">
        <w:rPr>
          <w:rFonts w:hint="cs"/>
          <w:rtl/>
        </w:rPr>
        <w:t xml:space="preserve"> الرامية إلى</w:t>
      </w:r>
      <w:r w:rsidR="002208AD" w:rsidRPr="00404DEB">
        <w:rPr>
          <w:rtl/>
        </w:rPr>
        <w:t xml:space="preserve"> بناء مجتمعات رقمية شاملة للجميع على </w:t>
      </w:r>
      <w:r w:rsidR="00404DEB" w:rsidRPr="00404DEB">
        <w:rPr>
          <w:rFonts w:hint="cs"/>
          <w:rtl/>
        </w:rPr>
        <w:t>مستوى العالم.</w:t>
      </w:r>
    </w:p>
    <w:p w14:paraId="03725439" w14:textId="5EB48A64" w:rsidR="00C254A2" w:rsidRDefault="004C30D5" w:rsidP="00C254A2">
      <w:pPr>
        <w:rPr>
          <w:rtl/>
        </w:rPr>
      </w:pPr>
      <w:hyperlink r:id="rId33" w:history="1">
        <w:r w:rsidR="00DD538C" w:rsidRPr="00655E26">
          <w:rPr>
            <w:rStyle w:val="Hyperlink"/>
            <w:rFonts w:hint="cs"/>
            <w:b/>
            <w:bCs/>
            <w:rtl/>
            <w:lang w:bidi="ar-EG"/>
          </w:rPr>
          <w:t>ت</w:t>
        </w:r>
        <w:r w:rsidR="00DD538C" w:rsidRPr="00655E26">
          <w:rPr>
            <w:rStyle w:val="Hyperlink"/>
            <w:b/>
            <w:bCs/>
            <w:rtl/>
            <w:lang w:bidi="ar-EG"/>
          </w:rPr>
          <w:t xml:space="preserve">قييم إمكانية النفاذ إلى تكنولوجيا المعلومات والاتصالات </w:t>
        </w:r>
        <w:r w:rsidR="00DD538C" w:rsidRPr="00655E26">
          <w:rPr>
            <w:rStyle w:val="Hyperlink"/>
            <w:rFonts w:hint="cs"/>
            <w:b/>
            <w:bCs/>
            <w:rtl/>
            <w:lang w:bidi="ar-EG"/>
          </w:rPr>
          <w:t xml:space="preserve">في </w:t>
        </w:r>
        <w:r w:rsidR="00DD538C" w:rsidRPr="00655E26">
          <w:rPr>
            <w:rStyle w:val="Hyperlink"/>
            <w:b/>
            <w:bCs/>
            <w:rtl/>
            <w:lang w:bidi="ar-EG"/>
          </w:rPr>
          <w:t>منطقة أوروبا</w:t>
        </w:r>
      </w:hyperlink>
      <w:r w:rsidR="00DD538C">
        <w:rPr>
          <w:rFonts w:hint="cs"/>
          <w:rtl/>
          <w:lang w:bidi="ar-EG"/>
        </w:rPr>
        <w:t xml:space="preserve">. وعلى وجه الخصوص، </w:t>
      </w:r>
      <w:hyperlink r:id="rId34" w:history="1">
        <w:r w:rsidR="00DD538C" w:rsidRPr="00655E26">
          <w:rPr>
            <w:rStyle w:val="Hyperlink"/>
            <w:rFonts w:hint="cs"/>
            <w:rtl/>
            <w:lang w:bidi="ar-EG"/>
          </w:rPr>
          <w:t>تقييم الاتحاد لسياسات إمكانية النفاذ الرقمي في صربيا</w:t>
        </w:r>
      </w:hyperlink>
      <w:r w:rsidR="00DD538C" w:rsidRPr="00655E26">
        <w:rPr>
          <w:rFonts w:hint="cs"/>
          <w:rtl/>
          <w:lang w:bidi="ar-EG"/>
        </w:rPr>
        <w:t>.</w:t>
      </w:r>
    </w:p>
    <w:p w14:paraId="3DDA66DF" w14:textId="3BDDAD3A" w:rsidR="00E66D8A" w:rsidRPr="00241D21" w:rsidRDefault="004C09FA" w:rsidP="00E66D8A">
      <w:pPr>
        <w:rPr>
          <w:spacing w:val="-2"/>
          <w:rtl/>
        </w:rPr>
      </w:pPr>
      <w:r w:rsidRPr="00241D21">
        <w:rPr>
          <w:color w:val="000000"/>
          <w:spacing w:val="-2"/>
          <w:rtl/>
        </w:rPr>
        <w:t xml:space="preserve">لمحة عامة عن إمكانية النفاذ إلى تكنولوجيا المعلومات والاتصالات </w:t>
      </w:r>
      <w:r w:rsidR="0051106F" w:rsidRPr="00241D21">
        <w:rPr>
          <w:rFonts w:hint="cs"/>
          <w:color w:val="000000"/>
          <w:spacing w:val="-2"/>
          <w:rtl/>
        </w:rPr>
        <w:t xml:space="preserve">وتقييمها فيما يخص </w:t>
      </w:r>
      <w:r w:rsidRPr="00241D21">
        <w:rPr>
          <w:color w:val="000000"/>
          <w:spacing w:val="-2"/>
          <w:rtl/>
        </w:rPr>
        <w:t>منطقة إفريقيا</w:t>
      </w:r>
      <w:r w:rsidR="00207FDC" w:rsidRPr="00241D21">
        <w:rPr>
          <w:rFonts w:hint="cs"/>
          <w:spacing w:val="-2"/>
          <w:rtl/>
        </w:rPr>
        <w:t xml:space="preserve">: </w:t>
      </w:r>
      <w:r w:rsidR="00207FDC" w:rsidRPr="00241D21">
        <w:rPr>
          <w:color w:val="000000"/>
          <w:spacing w:val="-2"/>
          <w:rtl/>
        </w:rPr>
        <w:t xml:space="preserve">جرى استعراض إمكانية النفاذ إلى تكنولوجيا المعلومات والاتصالات </w:t>
      </w:r>
      <w:r w:rsidR="00207FDC" w:rsidRPr="00241D21">
        <w:rPr>
          <w:rFonts w:hint="cs"/>
          <w:color w:val="000000"/>
          <w:spacing w:val="-2"/>
          <w:rtl/>
        </w:rPr>
        <w:t>وتقيمها في</w:t>
      </w:r>
      <w:r w:rsidR="0051106F" w:rsidRPr="00241D21">
        <w:rPr>
          <w:rFonts w:hint="cs"/>
          <w:color w:val="000000"/>
          <w:spacing w:val="-2"/>
          <w:rtl/>
        </w:rPr>
        <w:t>ما يخص</w:t>
      </w:r>
      <w:r w:rsidR="00207FDC" w:rsidRPr="00241D21">
        <w:rPr>
          <w:color w:val="000000"/>
          <w:spacing w:val="-2"/>
          <w:rtl/>
        </w:rPr>
        <w:t xml:space="preserve"> منطقة </w:t>
      </w:r>
      <w:r w:rsidR="00207FDC" w:rsidRPr="00241D21">
        <w:rPr>
          <w:rFonts w:hint="cs"/>
          <w:color w:val="000000"/>
          <w:spacing w:val="-2"/>
          <w:rtl/>
        </w:rPr>
        <w:t>إفريقيا</w:t>
      </w:r>
      <w:r w:rsidR="00207FDC" w:rsidRPr="00241D21">
        <w:rPr>
          <w:color w:val="000000"/>
          <w:spacing w:val="-2"/>
          <w:rtl/>
        </w:rPr>
        <w:t xml:space="preserve"> واست</w:t>
      </w:r>
      <w:r w:rsidR="00207FDC" w:rsidRPr="00241D21">
        <w:rPr>
          <w:rFonts w:hint="cs"/>
          <w:color w:val="000000"/>
          <w:spacing w:val="-2"/>
          <w:rtl/>
        </w:rPr>
        <w:t>ُ</w:t>
      </w:r>
      <w:r w:rsidR="00207FDC" w:rsidRPr="00241D21">
        <w:rPr>
          <w:color w:val="000000"/>
          <w:spacing w:val="-2"/>
          <w:rtl/>
        </w:rPr>
        <w:t xml:space="preserve">كمل في </w:t>
      </w:r>
      <w:r w:rsidR="00207FDC" w:rsidRPr="00241D21">
        <w:rPr>
          <w:rFonts w:hint="cs"/>
          <w:color w:val="000000"/>
          <w:spacing w:val="-2"/>
          <w:rtl/>
        </w:rPr>
        <w:t xml:space="preserve">أغسطس </w:t>
      </w:r>
      <w:r w:rsidR="00207FDC" w:rsidRPr="00241D21">
        <w:rPr>
          <w:color w:val="000000"/>
          <w:spacing w:val="-2"/>
          <w:lang w:val="en-GB"/>
        </w:rPr>
        <w:t>2021</w:t>
      </w:r>
      <w:r w:rsidR="00207FDC" w:rsidRPr="00241D21">
        <w:rPr>
          <w:rFonts w:hint="cs"/>
          <w:color w:val="000000"/>
          <w:spacing w:val="-2"/>
          <w:rtl/>
          <w:lang w:val="en-GB"/>
        </w:rPr>
        <w:t>.</w:t>
      </w:r>
      <w:r w:rsidR="00E66D8A" w:rsidRPr="00241D21">
        <w:rPr>
          <w:rFonts w:hint="cs"/>
          <w:spacing w:val="-2"/>
          <w:rtl/>
          <w:lang w:val="en-GB"/>
        </w:rPr>
        <w:t xml:space="preserve"> </w:t>
      </w:r>
      <w:r w:rsidR="0051106F" w:rsidRPr="00241D21">
        <w:rPr>
          <w:rFonts w:hint="cs"/>
          <w:spacing w:val="-2"/>
          <w:rtl/>
          <w:lang w:val="en-GB"/>
        </w:rPr>
        <w:t>وبيانات التقرير المجمعة هي</w:t>
      </w:r>
      <w:r w:rsidR="00E66D8A" w:rsidRPr="00241D21">
        <w:rPr>
          <w:spacing w:val="-2"/>
          <w:rtl/>
          <w:lang w:val="en-GB"/>
        </w:rPr>
        <w:t xml:space="preserve"> نتيجة خمس ورش عمل </w:t>
      </w:r>
      <w:r w:rsidR="00E66D8A" w:rsidRPr="00241D21">
        <w:rPr>
          <w:rFonts w:hint="cs"/>
          <w:spacing w:val="-2"/>
          <w:rtl/>
          <w:lang w:val="en-GB"/>
        </w:rPr>
        <w:t>إلكترونية</w:t>
      </w:r>
      <w:r w:rsidR="00E66D8A" w:rsidRPr="00241D21">
        <w:rPr>
          <w:spacing w:val="-2"/>
          <w:rtl/>
          <w:lang w:val="en-GB"/>
        </w:rPr>
        <w:t xml:space="preserve"> </w:t>
      </w:r>
      <w:r w:rsidR="0051106F" w:rsidRPr="00241D21">
        <w:rPr>
          <w:rFonts w:hint="cs"/>
          <w:spacing w:val="-2"/>
          <w:rtl/>
          <w:lang w:val="en-GB"/>
        </w:rPr>
        <w:t xml:space="preserve">عُقدت </w:t>
      </w:r>
      <w:r w:rsidR="00E66D8A" w:rsidRPr="00241D21">
        <w:rPr>
          <w:spacing w:val="-2"/>
          <w:rtl/>
          <w:lang w:val="en-GB"/>
        </w:rPr>
        <w:t xml:space="preserve">بشأن تنمية </w:t>
      </w:r>
      <w:r w:rsidR="00BC1AA0" w:rsidRPr="00241D21">
        <w:rPr>
          <w:rFonts w:hint="cs"/>
          <w:spacing w:val="-2"/>
          <w:rtl/>
          <w:lang w:val="en-GB"/>
        </w:rPr>
        <w:t>المعارف</w:t>
      </w:r>
      <w:r w:rsidR="0051106F" w:rsidRPr="00241D21">
        <w:rPr>
          <w:rFonts w:hint="cs"/>
          <w:spacing w:val="-2"/>
          <w:rtl/>
          <w:lang w:val="en-GB"/>
        </w:rPr>
        <w:t xml:space="preserve"> لفائدة</w:t>
      </w:r>
      <w:r w:rsidR="00E66D8A" w:rsidRPr="00241D21">
        <w:rPr>
          <w:color w:val="000000"/>
          <w:spacing w:val="-2"/>
          <w:rtl/>
        </w:rPr>
        <w:t xml:space="preserve"> 175 جهة اتصال إقليمية من 42 بلداً إفريقياً بشأن موضوع إمكانية النفاذ إلى تكنولوجيا المعلومات والاتصالات/</w:t>
      </w:r>
      <w:r w:rsidR="00E66D8A" w:rsidRPr="00241D21">
        <w:rPr>
          <w:rFonts w:hint="cs"/>
          <w:color w:val="000000"/>
          <w:spacing w:val="-2"/>
          <w:rtl/>
        </w:rPr>
        <w:t>إمكانية النفاذ الرقمي</w:t>
      </w:r>
      <w:r w:rsidR="00E66D8A" w:rsidRPr="00241D21">
        <w:rPr>
          <w:rFonts w:hint="cs"/>
          <w:spacing w:val="-2"/>
          <w:rtl/>
        </w:rPr>
        <w:t>.</w:t>
      </w:r>
      <w:r w:rsidR="00A748E5" w:rsidRPr="00241D21">
        <w:rPr>
          <w:rFonts w:hint="cs"/>
          <w:spacing w:val="-2"/>
          <w:rtl/>
        </w:rPr>
        <w:t xml:space="preserve"> وقا</w:t>
      </w:r>
      <w:r w:rsidR="003021ED" w:rsidRPr="00241D21">
        <w:rPr>
          <w:rFonts w:hint="cs"/>
          <w:spacing w:val="-2"/>
          <w:rtl/>
        </w:rPr>
        <w:t>مت أكثر من</w:t>
      </w:r>
      <w:r w:rsidR="00A748E5" w:rsidRPr="00241D21">
        <w:rPr>
          <w:spacing w:val="-2"/>
          <w:rtl/>
        </w:rPr>
        <w:t xml:space="preserve"> </w:t>
      </w:r>
      <w:r w:rsidR="00A748E5" w:rsidRPr="00241D21">
        <w:rPr>
          <w:spacing w:val="-2"/>
        </w:rPr>
        <w:t>72</w:t>
      </w:r>
      <w:r w:rsidR="00A748E5" w:rsidRPr="00241D21">
        <w:rPr>
          <w:spacing w:val="-2"/>
          <w:rtl/>
        </w:rPr>
        <w:t xml:space="preserve"> في </w:t>
      </w:r>
      <w:proofErr w:type="gramStart"/>
      <w:r w:rsidR="00A748E5" w:rsidRPr="00241D21">
        <w:rPr>
          <w:spacing w:val="-2"/>
          <w:rtl/>
        </w:rPr>
        <w:t>المائة</w:t>
      </w:r>
      <w:proofErr w:type="gramEnd"/>
      <w:r w:rsidR="00A748E5" w:rsidRPr="00241D21">
        <w:rPr>
          <w:spacing w:val="-2"/>
          <w:rtl/>
        </w:rPr>
        <w:t xml:space="preserve"> من البلدان الإفريقية </w:t>
      </w:r>
      <w:r w:rsidR="00A748E5" w:rsidRPr="00241D21">
        <w:rPr>
          <w:rFonts w:hint="cs"/>
          <w:spacing w:val="-2"/>
          <w:rtl/>
        </w:rPr>
        <w:t xml:space="preserve">التي شاركت </w:t>
      </w:r>
      <w:r w:rsidR="00A748E5" w:rsidRPr="00241D21">
        <w:rPr>
          <w:spacing w:val="-2"/>
          <w:rtl/>
        </w:rPr>
        <w:t xml:space="preserve">في ورش العمل </w:t>
      </w:r>
      <w:r w:rsidR="00A748E5" w:rsidRPr="00241D21">
        <w:rPr>
          <w:rFonts w:hint="cs"/>
          <w:spacing w:val="-2"/>
          <w:rtl/>
        </w:rPr>
        <w:t>بإعداد وتقديم</w:t>
      </w:r>
      <w:r w:rsidR="00A748E5" w:rsidRPr="00241D21">
        <w:rPr>
          <w:spacing w:val="-2"/>
          <w:rtl/>
        </w:rPr>
        <w:t xml:space="preserve"> أول تقييم ذاتي لها، </w:t>
      </w:r>
      <w:r w:rsidR="00A748E5" w:rsidRPr="00241D21">
        <w:rPr>
          <w:rFonts w:hint="cs"/>
          <w:spacing w:val="-2"/>
          <w:rtl/>
        </w:rPr>
        <w:t>تم تقاسمه</w:t>
      </w:r>
      <w:r w:rsidR="00A748E5" w:rsidRPr="00241D21">
        <w:rPr>
          <w:spacing w:val="-2"/>
          <w:rtl/>
        </w:rPr>
        <w:t xml:space="preserve"> مع قطاع تنمية الاتصالات لأغراض هذا التقرير.</w:t>
      </w:r>
    </w:p>
    <w:p w14:paraId="5415BC43" w14:textId="29E733BA" w:rsidR="00C254A2" w:rsidRPr="00207FDC" w:rsidRDefault="0051106F" w:rsidP="00C254A2">
      <w:pPr>
        <w:rPr>
          <w:rtl/>
          <w:lang w:val="en-GB"/>
        </w:rPr>
      </w:pPr>
      <w:r>
        <w:rPr>
          <w:rFonts w:hint="cs"/>
          <w:rtl/>
          <w:lang w:val="en-GB"/>
        </w:rPr>
        <w:t xml:space="preserve">وشملت </w:t>
      </w:r>
      <w:r w:rsidRPr="0051106F">
        <w:rPr>
          <w:rtl/>
          <w:lang w:val="en-GB"/>
        </w:rPr>
        <w:t xml:space="preserve">الموارد الأخرى التي تم تطويرها، على سبيل المثال لا الحصر، </w:t>
      </w:r>
      <w:r w:rsidR="00BC1AA0">
        <w:rPr>
          <w:rFonts w:hint="cs"/>
          <w:rtl/>
          <w:lang w:val="en-GB"/>
        </w:rPr>
        <w:t>لمحة</w:t>
      </w:r>
      <w:r w:rsidRPr="0051106F">
        <w:rPr>
          <w:rtl/>
          <w:lang w:val="en-GB"/>
        </w:rPr>
        <w:t xml:space="preserve"> عامة </w:t>
      </w:r>
      <w:r>
        <w:rPr>
          <w:rFonts w:hint="cs"/>
          <w:rtl/>
          <w:lang w:val="en-GB"/>
        </w:rPr>
        <w:t>بشأن</w:t>
      </w:r>
      <w:r w:rsidRPr="0051106F">
        <w:rPr>
          <w:rtl/>
          <w:lang w:val="en-GB"/>
        </w:rPr>
        <w:t xml:space="preserve"> إمكانية النفاذ إلى تكنولوجيا المعلومات والاتصالات وتقييمها فيما يخص </w:t>
      </w:r>
      <w:r>
        <w:rPr>
          <w:rFonts w:hint="cs"/>
          <w:rtl/>
          <w:lang w:val="en-GB"/>
        </w:rPr>
        <w:t>كومنولث الدول المستقلة</w:t>
      </w:r>
      <w:r w:rsidRPr="0051106F">
        <w:rPr>
          <w:rtl/>
          <w:lang w:val="en-GB"/>
        </w:rPr>
        <w:t xml:space="preserve">، </w:t>
      </w:r>
      <w:r w:rsidR="00BC1AA0">
        <w:rPr>
          <w:rFonts w:hint="cs"/>
          <w:rtl/>
          <w:lang w:val="en-GB"/>
        </w:rPr>
        <w:t xml:space="preserve">ولمحة عامة بشأن </w:t>
      </w:r>
      <w:r w:rsidRPr="0051106F">
        <w:rPr>
          <w:rtl/>
          <w:lang w:val="en-GB"/>
        </w:rPr>
        <w:t>إمكانية النفاذ</w:t>
      </w:r>
      <w:r>
        <w:rPr>
          <w:rFonts w:hint="cs"/>
          <w:rtl/>
          <w:lang w:val="en-GB"/>
        </w:rPr>
        <w:t xml:space="preserve"> إلى تكنولوجيا المعلومات والاتصالات</w:t>
      </w:r>
      <w:r w:rsidRPr="0051106F">
        <w:rPr>
          <w:rtl/>
          <w:lang w:val="en-GB"/>
        </w:rPr>
        <w:t xml:space="preserve"> في منطقة آسيا والمحيط الهادئ</w:t>
      </w:r>
      <w:r w:rsidR="00BC1AA0">
        <w:rPr>
          <w:rFonts w:hint="cs"/>
          <w:rtl/>
          <w:lang w:val="en-GB"/>
        </w:rPr>
        <w:t xml:space="preserve"> وتقييمها</w:t>
      </w:r>
      <w:r w:rsidRPr="0051106F">
        <w:rPr>
          <w:rtl/>
          <w:lang w:val="en-GB"/>
        </w:rPr>
        <w:t>.</w:t>
      </w:r>
    </w:p>
    <w:p w14:paraId="7362CEAF" w14:textId="328C579D" w:rsidR="00C254A2" w:rsidRPr="00DB23B9" w:rsidRDefault="00C254A2" w:rsidP="00DB23B9">
      <w:pPr>
        <w:pStyle w:val="enumlev1"/>
        <w:rPr>
          <w:b/>
          <w:bCs/>
          <w:rtl/>
          <w:lang w:val="en-GB"/>
        </w:rPr>
      </w:pPr>
      <w:r w:rsidRPr="00DB23B9">
        <w:rPr>
          <w:b/>
          <w:bCs/>
        </w:rPr>
        <w:sym w:font="Symbol" w:char="F0B7"/>
      </w:r>
      <w:r w:rsidRPr="00DB23B9">
        <w:rPr>
          <w:b/>
          <w:bCs/>
          <w:rtl/>
        </w:rPr>
        <w:tab/>
      </w:r>
      <w:r w:rsidR="00174474" w:rsidRPr="00A10FE5">
        <w:rPr>
          <w:rFonts w:hint="cs"/>
          <w:b/>
          <w:bCs/>
          <w:u w:val="single"/>
          <w:rtl/>
        </w:rPr>
        <w:t xml:space="preserve">موارد التدريب </w:t>
      </w:r>
      <w:r w:rsidR="00174474" w:rsidRPr="00A10FE5">
        <w:rPr>
          <w:b/>
          <w:bCs/>
          <w:u w:val="single"/>
          <w:rtl/>
        </w:rPr>
        <w:t>–</w:t>
      </w:r>
      <w:r w:rsidR="00174474" w:rsidRPr="00A10FE5">
        <w:rPr>
          <w:rFonts w:hint="cs"/>
          <w:b/>
          <w:bCs/>
          <w:u w:val="single"/>
          <w:rtl/>
        </w:rPr>
        <w:t xml:space="preserve"> </w:t>
      </w:r>
      <w:r w:rsidR="00174474" w:rsidRPr="00A10FE5">
        <w:rPr>
          <w:rFonts w:hint="cs"/>
          <w:b/>
          <w:bCs/>
          <w:u w:val="single"/>
          <w:rtl/>
          <w:lang w:val="en-GB"/>
        </w:rPr>
        <w:t>دورات تدريبية إلكترونية بحسب وتيرة المتدرب</w:t>
      </w:r>
    </w:p>
    <w:p w14:paraId="30A008F6" w14:textId="2DF02452" w:rsidR="00C254A2" w:rsidRPr="00174474" w:rsidRDefault="00174474" w:rsidP="00C254A2">
      <w:pPr>
        <w:rPr>
          <w:rtl/>
          <w:lang w:val="en-GB"/>
        </w:rPr>
      </w:pPr>
      <w:r>
        <w:rPr>
          <w:rFonts w:hint="cs"/>
          <w:rtl/>
          <w:lang w:bidi="ar-EG"/>
        </w:rPr>
        <w:t xml:space="preserve">في </w:t>
      </w:r>
      <w:r>
        <w:rPr>
          <w:lang w:val="en-GB" w:bidi="ar-EG"/>
        </w:rPr>
        <w:t>2021</w:t>
      </w:r>
      <w:r>
        <w:rPr>
          <w:rFonts w:hint="cs"/>
          <w:rtl/>
          <w:lang w:val="en-GB"/>
        </w:rPr>
        <w:t xml:space="preserve">، تم </w:t>
      </w:r>
      <w:r w:rsidR="00BC1AA0">
        <w:rPr>
          <w:rFonts w:hint="cs"/>
          <w:rtl/>
          <w:lang w:val="en-GB"/>
        </w:rPr>
        <w:t>تقديم</w:t>
      </w:r>
      <w:r>
        <w:rPr>
          <w:rFonts w:hint="cs"/>
          <w:rtl/>
          <w:lang w:val="en-GB"/>
        </w:rPr>
        <w:t xml:space="preserve"> دورتين تدريبيتين رئيسيتين على الإنترنت يمكن للمتدرب التحكم في وتيرتهما بشأن إمكانية النفاذ إلى تكنولوجيا المعلومات والاتصالات باللغات العربية والإنكليزية والفرنسية والروسية والإسبانية على النحو التالي:</w:t>
      </w:r>
    </w:p>
    <w:p w14:paraId="79D87E28" w14:textId="2BC6E92D" w:rsidR="00C254A2" w:rsidRDefault="004C30D5" w:rsidP="00C254A2">
      <w:pPr>
        <w:pStyle w:val="enumlev1"/>
        <w:rPr>
          <w:rtl/>
        </w:rPr>
      </w:pPr>
      <w:hyperlink r:id="rId35" w:history="1">
        <w:r w:rsidR="00C254A2" w:rsidRPr="00C254A2">
          <w:rPr>
            <w:rStyle w:val="Hyperlink"/>
            <w:rFonts w:hint="cs"/>
            <w:rtl/>
            <w:lang w:bidi="ar-EG"/>
          </w:rPr>
          <w:t xml:space="preserve">إمكانية النفاذ إلى تكنولوجيا المعلومات والاتصالات - العامل </w:t>
        </w:r>
        <w:r w:rsidR="00C254A2" w:rsidRPr="00C254A2">
          <w:rPr>
            <w:rStyle w:val="Hyperlink"/>
            <w:rFonts w:hint="cs"/>
            <w:rtl/>
          </w:rPr>
          <w:t>الرئيسي لتحقيق اتصالات شاملة للجميع</w:t>
        </w:r>
      </w:hyperlink>
    </w:p>
    <w:p w14:paraId="360D2E82" w14:textId="5A53D0DF" w:rsidR="00C254A2" w:rsidRDefault="004C30D5" w:rsidP="00C17BC3">
      <w:pPr>
        <w:pStyle w:val="enumlev1"/>
        <w:tabs>
          <w:tab w:val="clear" w:pos="794"/>
        </w:tabs>
        <w:ind w:left="9" w:firstLine="0"/>
        <w:rPr>
          <w:rtl/>
        </w:rPr>
      </w:pPr>
      <w:hyperlink r:id="rId36" w:history="1">
        <w:r w:rsidR="00C254A2">
          <w:rPr>
            <w:rStyle w:val="Hyperlink"/>
            <w:rFonts w:hint="cs"/>
            <w:rtl/>
            <w:lang w:bidi="ar-EG"/>
          </w:rPr>
          <w:t>إمكانية النفاذ إلى الإنترنت - حجر الزاوية لإقامة مجتمع رقمي شامل للجميع</w:t>
        </w:r>
      </w:hyperlink>
      <w:r w:rsidR="00C254A2">
        <w:rPr>
          <w:rFonts w:hint="cs"/>
          <w:rtl/>
        </w:rPr>
        <w:t xml:space="preserve">؛ </w:t>
      </w:r>
      <w:r w:rsidR="00C17BC3">
        <w:rPr>
          <w:rFonts w:hint="cs"/>
          <w:rtl/>
        </w:rPr>
        <w:t>لل</w:t>
      </w:r>
      <w:r w:rsidR="00256ABC">
        <w:rPr>
          <w:rFonts w:hint="cs"/>
          <w:rtl/>
        </w:rPr>
        <w:t>ا</w:t>
      </w:r>
      <w:r w:rsidR="00C17BC3">
        <w:rPr>
          <w:rFonts w:hint="cs"/>
          <w:rtl/>
        </w:rPr>
        <w:t xml:space="preserve">طلاع على مزيد من الدورات التدريبية في مجال إمكانية النفاذ إلى تكنولوجيا المعلومات والاتصالات التي </w:t>
      </w:r>
      <w:r w:rsidR="00E97CA0">
        <w:rPr>
          <w:rFonts w:hint="cs"/>
          <w:rtl/>
        </w:rPr>
        <w:t>ينظمها</w:t>
      </w:r>
      <w:r w:rsidR="00C17BC3">
        <w:rPr>
          <w:rFonts w:hint="cs"/>
          <w:rtl/>
        </w:rPr>
        <w:t xml:space="preserve"> قطاع تنمية الاتصالات انظر </w:t>
      </w:r>
      <w:hyperlink r:id="rId37" w:history="1">
        <w:r w:rsidR="00C17BC3" w:rsidRPr="00655E26">
          <w:rPr>
            <w:rStyle w:val="Hyperlink"/>
            <w:rFonts w:hint="cs"/>
            <w:rtl/>
          </w:rPr>
          <w:t>الموارد</w:t>
        </w:r>
      </w:hyperlink>
      <w:r w:rsidR="00C17BC3">
        <w:rPr>
          <w:rFonts w:hint="cs"/>
          <w:rtl/>
        </w:rPr>
        <w:t>.</w:t>
      </w:r>
    </w:p>
    <w:p w14:paraId="5F17D2DD" w14:textId="55431992" w:rsidR="00C254A2" w:rsidRDefault="00C254A2" w:rsidP="00C254A2">
      <w:pPr>
        <w:pStyle w:val="enumlev1"/>
        <w:rPr>
          <w:rtl/>
          <w:lang w:bidi="ar-EG"/>
        </w:rPr>
      </w:pPr>
      <w:r>
        <w:sym w:font="Symbol" w:char="F0B7"/>
      </w:r>
      <w:r>
        <w:rPr>
          <w:rtl/>
        </w:rPr>
        <w:tab/>
      </w:r>
      <w:r w:rsidR="00E97CA0">
        <w:rPr>
          <w:rFonts w:hint="cs"/>
          <w:b/>
          <w:bCs/>
          <w:u w:val="single"/>
          <w:rtl/>
        </w:rPr>
        <w:t>أعمال أخرى ذات صلة لدعم تنفيذ إمكانية النفاذ إلى تكنولوجيا المعلومات والاتصالات على الصعيد العالمي</w:t>
      </w:r>
    </w:p>
    <w:p w14:paraId="743B6DCE" w14:textId="2E9FD62E" w:rsidR="00300D12" w:rsidRPr="00FB24B3" w:rsidRDefault="00FB24B3" w:rsidP="00300D12">
      <w:pPr>
        <w:rPr>
          <w:rtl/>
          <w:lang w:val="en-GB"/>
        </w:rPr>
      </w:pPr>
      <w:r>
        <w:rPr>
          <w:rFonts w:hint="cs"/>
          <w:rtl/>
          <w:lang w:bidi="ar-EG"/>
        </w:rPr>
        <w:t xml:space="preserve">دُعي الاتحاد إلى المساهمة في الاحتفال الأول من نوعه </w:t>
      </w:r>
      <w:r w:rsidRPr="00FB24B3">
        <w:rPr>
          <w:rFonts w:hint="cs"/>
          <w:b/>
          <w:bCs/>
          <w:rtl/>
          <w:lang w:bidi="ar-EG"/>
        </w:rPr>
        <w:t>باليوم العالمي للتصميم</w:t>
      </w:r>
      <w:r>
        <w:rPr>
          <w:rFonts w:hint="cs"/>
          <w:rtl/>
          <w:lang w:bidi="ar-EG"/>
        </w:rPr>
        <w:t xml:space="preserve"> في </w:t>
      </w:r>
      <w:r>
        <w:rPr>
          <w:lang w:val="en-GB" w:bidi="ar-EG"/>
        </w:rPr>
        <w:t>28</w:t>
      </w:r>
      <w:r>
        <w:rPr>
          <w:rFonts w:hint="cs"/>
          <w:rtl/>
          <w:lang w:val="en-GB"/>
        </w:rPr>
        <w:t xml:space="preserve"> مايو </w:t>
      </w:r>
      <w:r>
        <w:rPr>
          <w:lang w:val="en-GB"/>
        </w:rPr>
        <w:t>2021</w:t>
      </w:r>
      <w:r>
        <w:rPr>
          <w:rFonts w:hint="cs"/>
          <w:rtl/>
          <w:lang w:val="en-GB"/>
        </w:rPr>
        <w:t>.</w:t>
      </w:r>
    </w:p>
    <w:p w14:paraId="26F074E5" w14:textId="17049499" w:rsidR="00300D12" w:rsidRDefault="00FB24B3" w:rsidP="00FB24B3">
      <w:pPr>
        <w:pStyle w:val="enumlev1"/>
        <w:tabs>
          <w:tab w:val="clear" w:pos="794"/>
        </w:tabs>
        <w:ind w:left="9" w:firstLine="0"/>
        <w:rPr>
          <w:rtl/>
          <w:lang w:bidi="ar-EG"/>
        </w:rPr>
      </w:pPr>
      <w:r>
        <w:rPr>
          <w:rFonts w:hint="cs"/>
          <w:rtl/>
          <w:lang w:bidi="ar-EG"/>
        </w:rPr>
        <w:t>وتم</w:t>
      </w:r>
      <w:r w:rsidR="00256ABC">
        <w:rPr>
          <w:rFonts w:hint="cs"/>
          <w:rtl/>
          <w:lang w:bidi="ar-EG"/>
        </w:rPr>
        <w:t>ا</w:t>
      </w:r>
      <w:r>
        <w:rPr>
          <w:rFonts w:hint="cs"/>
          <w:rtl/>
          <w:lang w:bidi="ar-EG"/>
        </w:rPr>
        <w:t xml:space="preserve">شياً مع </w:t>
      </w:r>
      <w:r>
        <w:rPr>
          <w:color w:val="000000"/>
          <w:rtl/>
        </w:rPr>
        <w:t xml:space="preserve">استراتيجية الأمم المتحدة بشأن إدماج </w:t>
      </w:r>
      <w:r w:rsidR="00611A05">
        <w:rPr>
          <w:rFonts w:hint="cs"/>
          <w:color w:val="000000"/>
          <w:rtl/>
        </w:rPr>
        <w:t>منظور</w:t>
      </w:r>
      <w:r>
        <w:rPr>
          <w:color w:val="000000"/>
          <w:rtl/>
        </w:rPr>
        <w:t xml:space="preserve"> الإعاقة</w:t>
      </w:r>
      <w:r>
        <w:rPr>
          <w:rFonts w:hint="cs"/>
          <w:color w:val="000000"/>
          <w:rtl/>
        </w:rPr>
        <w:t xml:space="preserve">، ساهم الاتحاد في وضع </w:t>
      </w:r>
      <w:hyperlink r:id="rId38" w:history="1">
        <w:r w:rsidRPr="00655E26">
          <w:rPr>
            <w:rStyle w:val="Hyperlink"/>
            <w:rFonts w:hint="cs"/>
            <w:rtl/>
          </w:rPr>
          <w:t>مذكرة ممارس</w:t>
        </w:r>
        <w:r w:rsidR="00611A05" w:rsidRPr="00655E26">
          <w:rPr>
            <w:rStyle w:val="Hyperlink"/>
            <w:rFonts w:hint="cs"/>
            <w:rtl/>
          </w:rPr>
          <w:t>ات</w:t>
        </w:r>
        <w:r w:rsidRPr="00655E26">
          <w:rPr>
            <w:rStyle w:val="Hyperlink"/>
            <w:rFonts w:hint="cs"/>
            <w:rtl/>
          </w:rPr>
          <w:t xml:space="preserve"> إدماج ذوي الإعاقة بشأن إمكانية النفاذ إلى تكنولوجيا المعلومات والاتصالات وإمكانية النفاذ الرقمي</w:t>
        </w:r>
      </w:hyperlink>
      <w:r>
        <w:rPr>
          <w:rFonts w:hint="cs"/>
          <w:rtl/>
          <w:lang w:bidi="ar-EG"/>
        </w:rPr>
        <w:t xml:space="preserve"> </w:t>
      </w:r>
      <w:r w:rsidRPr="001A68EF">
        <w:rPr>
          <w:rFonts w:hint="cs"/>
          <w:rtl/>
          <w:lang w:bidi="ar-EG"/>
        </w:rPr>
        <w:t>و</w:t>
      </w:r>
      <w:hyperlink r:id="rId39" w:history="1">
        <w:r w:rsidRPr="00655E26">
          <w:rPr>
            <w:rStyle w:val="Hyperlink"/>
            <w:rFonts w:hint="cs"/>
            <w:rtl/>
            <w:lang w:bidi="ar-EG"/>
          </w:rPr>
          <w:t>مواردها الإضافية</w:t>
        </w:r>
      </w:hyperlink>
      <w:r>
        <w:rPr>
          <w:rFonts w:hint="cs"/>
          <w:rtl/>
          <w:lang w:bidi="ar-EG"/>
        </w:rPr>
        <w:t>.</w:t>
      </w:r>
    </w:p>
    <w:p w14:paraId="71C12ECF" w14:textId="74EFA561" w:rsidR="00300D12" w:rsidRPr="004B0398" w:rsidRDefault="001C40B5" w:rsidP="00300D12">
      <w:pPr>
        <w:rPr>
          <w:rtl/>
          <w:lang w:val="en-GB"/>
        </w:rPr>
      </w:pPr>
      <w:r>
        <w:rPr>
          <w:rFonts w:hint="cs"/>
          <w:rtl/>
          <w:lang w:bidi="ar-EG"/>
        </w:rPr>
        <w:t>ش</w:t>
      </w:r>
      <w:r w:rsidRPr="001C40B5">
        <w:rPr>
          <w:rtl/>
          <w:lang w:bidi="ar-EG"/>
        </w:rPr>
        <w:t xml:space="preserve">ارك </w:t>
      </w:r>
      <w:r w:rsidR="0035112B">
        <w:rPr>
          <w:rFonts w:hint="cs"/>
          <w:b/>
          <w:bCs/>
          <w:rtl/>
          <w:lang w:bidi="ar-EG"/>
        </w:rPr>
        <w:t>131</w:t>
      </w:r>
      <w:r w:rsidRPr="00771271">
        <w:rPr>
          <w:b/>
          <w:bCs/>
          <w:rtl/>
          <w:lang w:bidi="ar-EG"/>
        </w:rPr>
        <w:t xml:space="preserve"> </w:t>
      </w:r>
      <w:r w:rsidRPr="00771271">
        <w:rPr>
          <w:rFonts w:hint="cs"/>
          <w:b/>
          <w:bCs/>
          <w:rtl/>
          <w:lang w:bidi="ar-EG"/>
        </w:rPr>
        <w:t>فريقاً ق</w:t>
      </w:r>
      <w:r w:rsidR="0035112B">
        <w:rPr>
          <w:rFonts w:hint="cs"/>
          <w:b/>
          <w:bCs/>
          <w:rtl/>
          <w:lang w:bidi="ar-EG"/>
        </w:rPr>
        <w:t>ُ</w:t>
      </w:r>
      <w:r w:rsidRPr="00771271">
        <w:rPr>
          <w:rFonts w:hint="cs"/>
          <w:b/>
          <w:bCs/>
          <w:rtl/>
          <w:lang w:bidi="ar-EG"/>
        </w:rPr>
        <w:t>طرياً تابعاً</w:t>
      </w:r>
      <w:r w:rsidRPr="00771271">
        <w:rPr>
          <w:b/>
          <w:bCs/>
          <w:rtl/>
          <w:lang w:bidi="ar-EG"/>
        </w:rPr>
        <w:t xml:space="preserve"> للأمم المتحدة</w:t>
      </w:r>
      <w:r w:rsidRPr="001C40B5">
        <w:rPr>
          <w:rtl/>
          <w:lang w:bidi="ar-EG"/>
        </w:rPr>
        <w:t xml:space="preserve"> في </w:t>
      </w:r>
      <w:r>
        <w:rPr>
          <w:rFonts w:hint="cs"/>
          <w:rtl/>
          <w:lang w:bidi="ar-EG"/>
        </w:rPr>
        <w:t>إدماج</w:t>
      </w:r>
      <w:r w:rsidRPr="001C40B5">
        <w:rPr>
          <w:rtl/>
          <w:lang w:bidi="ar-EG"/>
        </w:rPr>
        <w:t xml:space="preserve"> ذوي الإعاقة من خلال تنفيذ متطلبات </w:t>
      </w:r>
      <w:r>
        <w:rPr>
          <w:rFonts w:hint="cs"/>
          <w:rtl/>
          <w:lang w:bidi="ar-EG"/>
        </w:rPr>
        <w:t xml:space="preserve">إمكانية النفاذ إلى تكنولوجيا المعلومات والاتصالات/إمكانية النفاذ الرقمي: </w:t>
      </w:r>
      <w:r w:rsidR="004B0398">
        <w:rPr>
          <w:color w:val="000000"/>
          <w:rtl/>
        </w:rPr>
        <w:t xml:space="preserve">تبادل الاتحاد المعارف والخبرات بشأن موضوع إمكانية النفاذ إلى تكنولوجيا المعلومات والاتصالات مع ممثلي الأفرقة القطرية لدى الأمم المتحدة خلال </w:t>
      </w:r>
      <w:r w:rsidR="00771271">
        <w:rPr>
          <w:rFonts w:hint="cs"/>
          <w:color w:val="000000"/>
          <w:rtl/>
        </w:rPr>
        <w:t>حلقتين دراسيتين</w:t>
      </w:r>
      <w:r w:rsidR="004B0398">
        <w:rPr>
          <w:color w:val="000000"/>
          <w:rtl/>
        </w:rPr>
        <w:t xml:space="preserve"> </w:t>
      </w:r>
      <w:r w:rsidR="00771271">
        <w:rPr>
          <w:rFonts w:hint="cs"/>
          <w:color w:val="000000"/>
          <w:rtl/>
        </w:rPr>
        <w:t>إلكترونيتين</w:t>
      </w:r>
      <w:r w:rsidR="004B0398">
        <w:rPr>
          <w:color w:val="000000"/>
          <w:rtl/>
        </w:rPr>
        <w:t xml:space="preserve"> </w:t>
      </w:r>
      <w:r w:rsidR="00771271">
        <w:rPr>
          <w:rFonts w:hint="cs"/>
          <w:color w:val="000000"/>
          <w:rtl/>
        </w:rPr>
        <w:t>بشأن</w:t>
      </w:r>
      <w:r w:rsidR="004B0398">
        <w:rPr>
          <w:rFonts w:hint="cs"/>
          <w:color w:val="000000"/>
          <w:rtl/>
        </w:rPr>
        <w:t xml:space="preserve"> إمكانية النفاذ إلى</w:t>
      </w:r>
      <w:r w:rsidR="004B0398">
        <w:rPr>
          <w:color w:val="000000"/>
          <w:rtl/>
        </w:rPr>
        <w:t xml:space="preserve"> تكنولوجيا المعلومات والاتصالات وإمكانية النفاذ الرقمي </w:t>
      </w:r>
      <w:r w:rsidR="004B0398">
        <w:rPr>
          <w:rFonts w:hint="cs"/>
          <w:color w:val="000000"/>
          <w:rtl/>
        </w:rPr>
        <w:t xml:space="preserve">يومي </w:t>
      </w:r>
      <w:r w:rsidR="004B0398">
        <w:rPr>
          <w:color w:val="000000"/>
          <w:lang w:val="en-GB"/>
        </w:rPr>
        <w:t>1</w:t>
      </w:r>
      <w:r w:rsidR="004B0398">
        <w:rPr>
          <w:rFonts w:hint="cs"/>
          <w:color w:val="000000"/>
          <w:rtl/>
          <w:lang w:val="en-GB"/>
        </w:rPr>
        <w:t xml:space="preserve"> و</w:t>
      </w:r>
      <w:r w:rsidR="004B0398">
        <w:rPr>
          <w:color w:val="000000"/>
          <w:lang w:val="en-GB"/>
        </w:rPr>
        <w:t>9</w:t>
      </w:r>
      <w:r w:rsidR="004B0398">
        <w:rPr>
          <w:rFonts w:hint="cs"/>
          <w:color w:val="000000"/>
          <w:rtl/>
          <w:lang w:val="en-GB"/>
        </w:rPr>
        <w:t xml:space="preserve"> يونيو </w:t>
      </w:r>
      <w:r w:rsidR="004B0398">
        <w:rPr>
          <w:color w:val="000000"/>
          <w:lang w:val="en-GB"/>
        </w:rPr>
        <w:t>2021</w:t>
      </w:r>
      <w:r w:rsidR="004B0398">
        <w:rPr>
          <w:rFonts w:hint="cs"/>
          <w:color w:val="000000"/>
          <w:rtl/>
          <w:lang w:val="en-GB"/>
        </w:rPr>
        <w:t>.</w:t>
      </w:r>
    </w:p>
    <w:p w14:paraId="1B2DAF31" w14:textId="19443393" w:rsidR="00300D12" w:rsidRPr="00463A01" w:rsidRDefault="00887F16" w:rsidP="002E551C">
      <w:pPr>
        <w:rPr>
          <w:spacing w:val="-4"/>
          <w:rtl/>
          <w:lang w:val="en-GB"/>
        </w:rPr>
      </w:pPr>
      <w:r w:rsidRPr="00463A01">
        <w:rPr>
          <w:rFonts w:hint="cs"/>
          <w:spacing w:val="-4"/>
          <w:rtl/>
          <w:lang w:bidi="ar-EG"/>
        </w:rPr>
        <w:t xml:space="preserve">ومن </w:t>
      </w:r>
      <w:r w:rsidR="00521699" w:rsidRPr="00463A01">
        <w:rPr>
          <w:rFonts w:hint="cs"/>
          <w:spacing w:val="-4"/>
          <w:rtl/>
          <w:lang w:bidi="ar-EG"/>
        </w:rPr>
        <w:t>أ</w:t>
      </w:r>
      <w:r w:rsidRPr="00463A01">
        <w:rPr>
          <w:rFonts w:hint="cs"/>
          <w:spacing w:val="-4"/>
          <w:rtl/>
          <w:lang w:bidi="ar-EG"/>
        </w:rPr>
        <w:t>م</w:t>
      </w:r>
      <w:r w:rsidRPr="00463A01">
        <w:rPr>
          <w:spacing w:val="-4"/>
          <w:rtl/>
          <w:lang w:bidi="ar-EG"/>
        </w:rPr>
        <w:t>ثلة الأنشطة الأخرى المتعلقة بإمكانية النفاذ التي اضطلع بها قطاع تنمية الاتصالات خلال هذه الفترة</w:t>
      </w:r>
      <w:r w:rsidRPr="00463A01">
        <w:rPr>
          <w:rFonts w:hint="cs"/>
          <w:spacing w:val="-4"/>
          <w:rtl/>
          <w:lang w:bidi="ar-EG"/>
        </w:rPr>
        <w:t xml:space="preserve"> ما يلي:</w:t>
      </w:r>
      <w:r w:rsidRPr="00463A01">
        <w:rPr>
          <w:rFonts w:hint="cs"/>
          <w:spacing w:val="-4"/>
          <w:rtl/>
        </w:rPr>
        <w:t xml:space="preserve"> المشاركة في فريق العمل</w:t>
      </w:r>
      <w:r w:rsidR="00CA6A3E" w:rsidRPr="00463A01">
        <w:rPr>
          <w:rFonts w:hint="cs"/>
          <w:spacing w:val="-4"/>
          <w:rtl/>
        </w:rPr>
        <w:t xml:space="preserve"> </w:t>
      </w:r>
      <w:r w:rsidR="00A55F08" w:rsidRPr="00463A01">
        <w:rPr>
          <w:rFonts w:hint="cs"/>
          <w:spacing w:val="-4"/>
          <w:rtl/>
        </w:rPr>
        <w:t>لحالات الطوارئ</w:t>
      </w:r>
      <w:r w:rsidRPr="00463A01">
        <w:rPr>
          <w:rFonts w:hint="cs"/>
          <w:spacing w:val="-4"/>
          <w:rtl/>
        </w:rPr>
        <w:t xml:space="preserve"> التابع للأمم المتحدة </w:t>
      </w:r>
      <w:r w:rsidR="00657C8E" w:rsidRPr="00463A01">
        <w:rPr>
          <w:rFonts w:hint="cs"/>
          <w:spacing w:val="-4"/>
          <w:rtl/>
        </w:rPr>
        <w:t>والمعني</w:t>
      </w:r>
      <w:r w:rsidR="00CA6A3E" w:rsidRPr="00463A01">
        <w:rPr>
          <w:rFonts w:hint="cs"/>
          <w:spacing w:val="-4"/>
          <w:rtl/>
        </w:rPr>
        <w:t xml:space="preserve"> </w:t>
      </w:r>
      <w:r w:rsidR="00657C8E" w:rsidRPr="00463A01">
        <w:rPr>
          <w:rFonts w:hint="cs"/>
          <w:spacing w:val="-4"/>
          <w:rtl/>
        </w:rPr>
        <w:t>ب</w:t>
      </w:r>
      <w:r w:rsidR="00CA6A3E" w:rsidRPr="00463A01">
        <w:rPr>
          <w:rFonts w:hint="cs"/>
          <w:spacing w:val="-4"/>
          <w:rtl/>
        </w:rPr>
        <w:t xml:space="preserve">الإعاقة وجائحة </w:t>
      </w:r>
      <w:r w:rsidR="00A55F08" w:rsidRPr="00463A01">
        <w:rPr>
          <w:rFonts w:hint="cs"/>
          <w:spacing w:val="-4"/>
          <w:rtl/>
        </w:rPr>
        <w:t>فيروس كورونا</w:t>
      </w:r>
      <w:r w:rsidR="00CA6A3E" w:rsidRPr="00463A01">
        <w:rPr>
          <w:rFonts w:hint="cs"/>
          <w:spacing w:val="-4"/>
          <w:rtl/>
        </w:rPr>
        <w:t>؛ والمساهمة في</w:t>
      </w:r>
      <w:r w:rsidRPr="00463A01">
        <w:rPr>
          <w:rFonts w:hint="cs"/>
          <w:spacing w:val="-4"/>
          <w:rtl/>
        </w:rPr>
        <w:t xml:space="preserve"> </w:t>
      </w:r>
      <w:r w:rsidRPr="00463A01">
        <w:rPr>
          <w:color w:val="000000"/>
          <w:spacing w:val="-4"/>
          <w:rtl/>
        </w:rPr>
        <w:t>المؤتمر الرابع عشر للدول الأطراف في اتفاقية حقوق الأشخاص ذوي الإعاقة</w:t>
      </w:r>
      <w:r w:rsidRPr="00463A01">
        <w:rPr>
          <w:color w:val="000000"/>
          <w:spacing w:val="-4"/>
        </w:rPr>
        <w:t xml:space="preserve"> (CRPD) </w:t>
      </w:r>
      <w:r w:rsidR="00AB7682" w:rsidRPr="00463A01">
        <w:rPr>
          <w:rFonts w:hint="cs"/>
          <w:color w:val="000000"/>
          <w:spacing w:val="-4"/>
          <w:rtl/>
        </w:rPr>
        <w:t xml:space="preserve">- </w:t>
      </w:r>
      <w:r w:rsidRPr="00463A01">
        <w:rPr>
          <w:color w:val="000000"/>
          <w:spacing w:val="-4"/>
          <w:rtl/>
        </w:rPr>
        <w:t>الدورة الرابعة عشرة لمؤتمر الأطراف في اتفاقية حقوق الأشخاص ذوي الإعاقة</w:t>
      </w:r>
      <w:r w:rsidR="007A4429" w:rsidRPr="00463A01">
        <w:rPr>
          <w:rFonts w:hint="cs"/>
          <w:color w:val="000000"/>
          <w:spacing w:val="-4"/>
          <w:rtl/>
        </w:rPr>
        <w:t xml:space="preserve"> </w:t>
      </w:r>
      <w:r w:rsidRPr="00463A01">
        <w:rPr>
          <w:color w:val="000000"/>
          <w:spacing w:val="-4"/>
          <w:rtl/>
        </w:rPr>
        <w:t>الذي عقد من 15 إلى 17 يونيو 2021</w:t>
      </w:r>
      <w:r w:rsidR="00CA6A3E" w:rsidRPr="00463A01">
        <w:rPr>
          <w:rFonts w:hint="cs"/>
          <w:color w:val="000000"/>
          <w:spacing w:val="-4"/>
          <w:rtl/>
        </w:rPr>
        <w:t xml:space="preserve">؛ والمشاركة </w:t>
      </w:r>
      <w:r w:rsidR="00CA6A3E" w:rsidRPr="00463A01">
        <w:rPr>
          <w:spacing w:val="-4"/>
          <w:rtl/>
        </w:rPr>
        <w:t xml:space="preserve">في </w:t>
      </w:r>
      <w:hyperlink r:id="rId40" w:history="1">
        <w:r w:rsidR="00CA6A3E" w:rsidRPr="00463A01">
          <w:rPr>
            <w:rStyle w:val="Hyperlink"/>
            <w:b/>
            <w:bCs/>
            <w:spacing w:val="-4"/>
            <w:rtl/>
          </w:rPr>
          <w:t>قمة الشمول الرقمي - ضمان ألا يتخلف أحد عن الركب</w:t>
        </w:r>
      </w:hyperlink>
      <w:r w:rsidR="00CA6A3E" w:rsidRPr="00463A01">
        <w:rPr>
          <w:spacing w:val="-4"/>
          <w:rtl/>
        </w:rPr>
        <w:t xml:space="preserve"> </w:t>
      </w:r>
      <w:r w:rsidR="00CA6A3E" w:rsidRPr="00463A01">
        <w:rPr>
          <w:rFonts w:hint="cs"/>
          <w:spacing w:val="-4"/>
          <w:rtl/>
        </w:rPr>
        <w:t>التي نظمها مركز التدريب الدولي بالتعاون مع منظمة العمل الدولية (</w:t>
      </w:r>
      <w:r w:rsidR="00CA6A3E" w:rsidRPr="00463A01">
        <w:rPr>
          <w:spacing w:val="-4"/>
          <w:lang w:val="en-GB"/>
        </w:rPr>
        <w:t>8-7</w:t>
      </w:r>
      <w:r w:rsidR="00CA6A3E" w:rsidRPr="00463A01">
        <w:rPr>
          <w:rFonts w:hint="cs"/>
          <w:spacing w:val="-4"/>
          <w:rtl/>
        </w:rPr>
        <w:t xml:space="preserve"> يوليو </w:t>
      </w:r>
      <w:r w:rsidR="00CA6A3E" w:rsidRPr="00463A01">
        <w:rPr>
          <w:spacing w:val="-4"/>
          <w:lang w:val="en-GB"/>
        </w:rPr>
        <w:t>2021</w:t>
      </w:r>
      <w:r w:rsidR="00CA6A3E" w:rsidRPr="00463A01">
        <w:rPr>
          <w:rFonts w:hint="cs"/>
          <w:spacing w:val="-4"/>
          <w:rtl/>
          <w:lang w:val="en-GB"/>
        </w:rPr>
        <w:t>).</w:t>
      </w:r>
    </w:p>
    <w:p w14:paraId="49EB3332" w14:textId="5757A587" w:rsidR="00C254A2" w:rsidRDefault="00300D12" w:rsidP="000B0D19">
      <w:pPr>
        <w:pStyle w:val="Heading3"/>
        <w:rPr>
          <w:rtl/>
          <w:lang w:bidi="ar-EG"/>
        </w:rPr>
      </w:pPr>
      <w:r>
        <w:rPr>
          <w:rFonts w:hint="cs"/>
          <w:rtl/>
          <w:lang w:bidi="ar-EG"/>
        </w:rPr>
        <w:t>3.2.3</w:t>
      </w:r>
      <w:r>
        <w:rPr>
          <w:rtl/>
          <w:lang w:bidi="ar-EG"/>
        </w:rPr>
        <w:tab/>
      </w:r>
      <w:r w:rsidR="007A4429" w:rsidRPr="007A4429">
        <w:rPr>
          <w:rFonts w:hint="cs"/>
          <w:rtl/>
        </w:rPr>
        <w:t>القمة العالمية لمجتمع المعلومات</w:t>
      </w:r>
    </w:p>
    <w:p w14:paraId="2E2D33C5" w14:textId="1A521BFF" w:rsidR="00300D12" w:rsidRPr="0019698B" w:rsidRDefault="00300D12" w:rsidP="000B0D19">
      <w:pPr>
        <w:pStyle w:val="enumlev1"/>
        <w:keepNext/>
        <w:keepLines/>
        <w:rPr>
          <w:spacing w:val="-2"/>
          <w:rtl/>
          <w:lang w:bidi="ar-EG"/>
        </w:rPr>
      </w:pPr>
      <w:r>
        <w:sym w:font="Symbol" w:char="F0B7"/>
      </w:r>
      <w:r>
        <w:rPr>
          <w:rtl/>
        </w:rPr>
        <w:tab/>
      </w:r>
      <w:r w:rsidR="007A4429" w:rsidRPr="0019698B">
        <w:rPr>
          <w:rFonts w:hint="cs"/>
          <w:b/>
          <w:bCs/>
          <w:spacing w:val="-2"/>
          <w:u w:val="single"/>
          <w:rtl/>
          <w:lang w:bidi="ar-EG"/>
        </w:rPr>
        <w:t xml:space="preserve">منتدى القمة العالمية لمجتمع المعلومات لعام </w:t>
      </w:r>
      <w:r w:rsidR="007A4429" w:rsidRPr="0019698B">
        <w:rPr>
          <w:b/>
          <w:bCs/>
          <w:spacing w:val="-2"/>
          <w:u w:val="single"/>
          <w:lang w:val="en-GB" w:bidi="ar-EG"/>
        </w:rPr>
        <w:t>2021</w:t>
      </w:r>
      <w:r w:rsidR="007A4429" w:rsidRPr="0019698B">
        <w:rPr>
          <w:rFonts w:hint="cs"/>
          <w:b/>
          <w:bCs/>
          <w:spacing w:val="-2"/>
          <w:u w:val="single"/>
          <w:rtl/>
          <w:lang w:val="en-GB" w:bidi="ar-SA"/>
        </w:rPr>
        <w:t xml:space="preserve">: </w:t>
      </w:r>
      <w:r w:rsidR="00514A0F" w:rsidRPr="0019698B">
        <w:rPr>
          <w:b/>
          <w:bCs/>
          <w:color w:val="000000"/>
          <w:spacing w:val="-2"/>
          <w:u w:val="single"/>
          <w:rtl/>
        </w:rPr>
        <w:t xml:space="preserve">تكنولوجيا المعلومات والاتصالات </w:t>
      </w:r>
      <w:r w:rsidR="00514A0F" w:rsidRPr="0019698B">
        <w:rPr>
          <w:rFonts w:hint="cs"/>
          <w:b/>
          <w:bCs/>
          <w:color w:val="000000"/>
          <w:spacing w:val="-2"/>
          <w:u w:val="single"/>
          <w:rtl/>
        </w:rPr>
        <w:t>و</w:t>
      </w:r>
      <w:r w:rsidR="007A4429" w:rsidRPr="0019698B">
        <w:rPr>
          <w:b/>
          <w:bCs/>
          <w:color w:val="000000"/>
          <w:spacing w:val="-2"/>
          <w:u w:val="single"/>
          <w:rtl/>
        </w:rPr>
        <w:t xml:space="preserve">إمكانية نفاذ الأشخاص ذوي الإعاقة وذوي الاحتياجات المحددة </w:t>
      </w:r>
    </w:p>
    <w:p w14:paraId="3A3F0AD2" w14:textId="77CBCBCC" w:rsidR="00F67B83" w:rsidRDefault="00514A0F" w:rsidP="00241D21">
      <w:pPr>
        <w:pStyle w:val="enumlev1"/>
        <w:tabs>
          <w:tab w:val="clear" w:pos="794"/>
        </w:tabs>
        <w:ind w:left="11" w:hanging="11"/>
        <w:rPr>
          <w:rtl/>
          <w:lang w:bidi="ar-SA"/>
        </w:rPr>
      </w:pPr>
      <w:r>
        <w:rPr>
          <w:rFonts w:hint="cs"/>
          <w:rtl/>
          <w:lang w:bidi="ar-EG"/>
        </w:rPr>
        <w:t>خلال</w:t>
      </w:r>
      <w:r w:rsidR="007A4429" w:rsidRPr="007A4429">
        <w:rPr>
          <w:rtl/>
          <w:lang w:bidi="ar-EG"/>
        </w:rPr>
        <w:t xml:space="preserve"> منتدى القمة العالمية لمجتمع المعلومات، سُلط الضوء على مسألة نفاذ الأشخاص ذوي الإعاقة وذوي الاحتياجات المحددة</w:t>
      </w:r>
      <w:r>
        <w:rPr>
          <w:rFonts w:hint="cs"/>
          <w:rtl/>
          <w:lang w:bidi="ar-EG"/>
        </w:rPr>
        <w:t>.</w:t>
      </w:r>
      <w:r w:rsidR="007A4429" w:rsidRPr="007A4429">
        <w:rPr>
          <w:rtl/>
          <w:lang w:bidi="ar-EG"/>
        </w:rPr>
        <w:t xml:space="preserve"> وهو موضوع شامل يشمل جميع خطوط عمل القمة العالمية لمجتمع المعلومات</w:t>
      </w:r>
      <w:r w:rsidR="00515D29">
        <w:rPr>
          <w:rFonts w:hint="cs"/>
          <w:rtl/>
          <w:lang w:bidi="ar-EG"/>
        </w:rPr>
        <w:t xml:space="preserve">. وكان </w:t>
      </w:r>
      <w:r w:rsidR="00515D29" w:rsidRPr="00515D29">
        <w:rPr>
          <w:rtl/>
          <w:lang w:bidi="ar-EG"/>
        </w:rPr>
        <w:t xml:space="preserve">المسار الخاص </w:t>
      </w:r>
      <w:r w:rsidR="00515D29">
        <w:rPr>
          <w:rFonts w:hint="cs"/>
          <w:rtl/>
          <w:lang w:bidi="ar-EG"/>
        </w:rPr>
        <w:t xml:space="preserve">المتعلق </w:t>
      </w:r>
      <w:r w:rsidR="00515D29" w:rsidRPr="00515D29">
        <w:rPr>
          <w:rFonts w:hint="cs"/>
          <w:i/>
          <w:iCs/>
          <w:rtl/>
          <w:lang w:bidi="ar-EG"/>
        </w:rPr>
        <w:t>بتكنولوجيا المعلومات والاتصالات وإمكانية نفاذ ا</w:t>
      </w:r>
      <w:r w:rsidR="00515D29" w:rsidRPr="00515D29">
        <w:rPr>
          <w:i/>
          <w:iCs/>
          <w:rtl/>
          <w:lang w:bidi="ar-EG"/>
        </w:rPr>
        <w:t>لأشخاص ذوي الإعاقة وذوي الاحتياجات المحددة</w:t>
      </w:r>
      <w:r w:rsidR="00515D29" w:rsidRPr="00515D29">
        <w:rPr>
          <w:rtl/>
          <w:lang w:bidi="ar-EG"/>
        </w:rPr>
        <w:t xml:space="preserve"> أحد الأنشطة الرئيسية في</w:t>
      </w:r>
      <w:r w:rsidR="000B0D19">
        <w:rPr>
          <w:rFonts w:hint="cs"/>
          <w:rtl/>
          <w:lang w:bidi="ar-EG"/>
        </w:rPr>
        <w:t> </w:t>
      </w:r>
      <w:r w:rsidR="00515D29" w:rsidRPr="00515D29">
        <w:rPr>
          <w:rtl/>
          <w:lang w:bidi="ar-EG"/>
        </w:rPr>
        <w:t xml:space="preserve">منتدى القمة لعام </w:t>
      </w:r>
      <w:r w:rsidR="00515D29">
        <w:rPr>
          <w:lang w:bidi="ar-EG"/>
        </w:rPr>
        <w:t>2021</w:t>
      </w:r>
      <w:r w:rsidR="00515D29" w:rsidRPr="00515D29">
        <w:rPr>
          <w:rtl/>
          <w:lang w:bidi="ar-EG"/>
        </w:rPr>
        <w:t>.</w:t>
      </w:r>
    </w:p>
    <w:p w14:paraId="311CADEF" w14:textId="6DA0C7BB" w:rsidR="00300D12" w:rsidRDefault="00326D86" w:rsidP="00F67B83">
      <w:pPr>
        <w:pStyle w:val="enumlev1"/>
        <w:tabs>
          <w:tab w:val="clear" w:pos="794"/>
        </w:tabs>
        <w:ind w:left="9" w:hanging="9"/>
        <w:rPr>
          <w:rtl/>
          <w:lang w:bidi="ar-SA"/>
        </w:rPr>
      </w:pPr>
      <w:r>
        <w:rPr>
          <w:rFonts w:hint="cs"/>
          <w:rtl/>
          <w:lang w:bidi="ar-SA"/>
        </w:rPr>
        <w:t>و</w:t>
      </w:r>
      <w:r w:rsidR="00657C8E">
        <w:rPr>
          <w:rFonts w:hint="cs"/>
          <w:rtl/>
          <w:lang w:bidi="ar-SA"/>
        </w:rPr>
        <w:t>تضمن</w:t>
      </w:r>
      <w:r w:rsidR="00F67B83">
        <w:rPr>
          <w:rFonts w:hint="cs"/>
          <w:rtl/>
          <w:lang w:bidi="ar-SA"/>
        </w:rPr>
        <w:t xml:space="preserve"> </w:t>
      </w:r>
      <w:r w:rsidR="00F67B83" w:rsidRPr="00515D29">
        <w:rPr>
          <w:rtl/>
          <w:lang w:bidi="ar-EG"/>
        </w:rPr>
        <w:t xml:space="preserve">المسار الخاص </w:t>
      </w:r>
      <w:r w:rsidR="00F67B83">
        <w:rPr>
          <w:rFonts w:hint="cs"/>
          <w:rtl/>
          <w:lang w:bidi="ar-EG"/>
        </w:rPr>
        <w:t xml:space="preserve">المتعلق </w:t>
      </w:r>
      <w:r w:rsidR="00F67B83" w:rsidRPr="00515D29">
        <w:rPr>
          <w:rFonts w:hint="cs"/>
          <w:i/>
          <w:iCs/>
          <w:rtl/>
          <w:lang w:bidi="ar-EG"/>
        </w:rPr>
        <w:t>بتكنولوجيا المعلومات والاتصالات وإمكانية نفاذ ا</w:t>
      </w:r>
      <w:r w:rsidR="00F67B83" w:rsidRPr="00515D29">
        <w:rPr>
          <w:i/>
          <w:iCs/>
          <w:rtl/>
          <w:lang w:bidi="ar-EG"/>
        </w:rPr>
        <w:t>لأشخاص ذوي الإعاقة وذوي الاحتياجات المحددة</w:t>
      </w:r>
      <w:r w:rsidR="00F67B83" w:rsidRPr="00515D29">
        <w:rPr>
          <w:rtl/>
          <w:lang w:bidi="ar-EG"/>
        </w:rPr>
        <w:t xml:space="preserve"> </w:t>
      </w:r>
      <w:r w:rsidR="006878E0">
        <w:rPr>
          <w:rFonts w:hint="cs"/>
          <w:rtl/>
          <w:lang w:bidi="ar-SA"/>
        </w:rPr>
        <w:t>سلسلة</w:t>
      </w:r>
      <w:r w:rsidR="00515D29" w:rsidRPr="00515D29">
        <w:rPr>
          <w:rtl/>
          <w:lang w:bidi="ar-SA"/>
        </w:rPr>
        <w:t xml:space="preserve"> من ورش العمل الافتراضية بشأن مواضيع مختلفة سلطت الضوء على التكنولوجيات المبتكرة </w:t>
      </w:r>
      <w:r w:rsidR="006878E0">
        <w:rPr>
          <w:rFonts w:hint="cs"/>
          <w:rtl/>
          <w:lang w:bidi="ar-SA"/>
        </w:rPr>
        <w:t>لإبراز</w:t>
      </w:r>
      <w:r w:rsidR="00515D29" w:rsidRPr="00515D29">
        <w:rPr>
          <w:rtl/>
          <w:lang w:bidi="ar-SA"/>
        </w:rPr>
        <w:t xml:space="preserve"> دور تكنولوجيا المعلومات والاتصالات في </w:t>
      </w:r>
      <w:r w:rsidR="00A61BB7">
        <w:rPr>
          <w:rFonts w:hint="cs"/>
          <w:rtl/>
          <w:lang w:bidi="ar-SA"/>
        </w:rPr>
        <w:t>إقامة</w:t>
      </w:r>
      <w:r w:rsidR="00515D29" w:rsidRPr="00515D29">
        <w:rPr>
          <w:rtl/>
          <w:lang w:bidi="ar-SA"/>
        </w:rPr>
        <w:t xml:space="preserve"> مجتمع شامل</w:t>
      </w:r>
      <w:r w:rsidR="006878E0">
        <w:rPr>
          <w:rFonts w:hint="cs"/>
          <w:rtl/>
          <w:lang w:bidi="ar-SA"/>
        </w:rPr>
        <w:t xml:space="preserve"> للجميع.</w:t>
      </w:r>
      <w:r w:rsidR="00D7175D">
        <w:rPr>
          <w:rFonts w:hint="cs"/>
          <w:rtl/>
          <w:lang w:bidi="ar-SA"/>
        </w:rPr>
        <w:t xml:space="preserve"> </w:t>
      </w:r>
      <w:r w:rsidR="00657C8E">
        <w:rPr>
          <w:rFonts w:hint="cs"/>
          <w:rtl/>
          <w:lang w:bidi="ar-SA"/>
        </w:rPr>
        <w:t>و</w:t>
      </w:r>
      <w:r w:rsidR="00D7175D">
        <w:rPr>
          <w:rFonts w:hint="cs"/>
          <w:rtl/>
          <w:lang w:bidi="ar-SA"/>
        </w:rPr>
        <w:t>شارك في</w:t>
      </w:r>
      <w:r w:rsidR="00D7175D" w:rsidRPr="00D7175D">
        <w:rPr>
          <w:rtl/>
          <w:lang w:bidi="ar-SA"/>
        </w:rPr>
        <w:t xml:space="preserve"> المسار الخاص</w:t>
      </w:r>
      <w:r w:rsidR="00657C8E">
        <w:rPr>
          <w:rFonts w:hint="cs"/>
          <w:rtl/>
          <w:lang w:bidi="ar-SA"/>
        </w:rPr>
        <w:t xml:space="preserve"> أيضاً</w:t>
      </w:r>
      <w:r w:rsidR="00D7175D" w:rsidRPr="00D7175D">
        <w:rPr>
          <w:rtl/>
          <w:lang w:bidi="ar-SA"/>
        </w:rPr>
        <w:t xml:space="preserve"> خبراء وأصحاب مصلحة من مختلف القطاعات سلطوا الضوء على الجهود الرامية إلى الاستفادة من تكنولوجيا المعلومات والاتصالات لمساعدة المكفوفين وضعاف البصر، وتوفير تعليم شامل للجميع، وعرض التكنولوجيات المساعدة الناشئة.</w:t>
      </w:r>
      <w:r w:rsidR="00CC48F9">
        <w:rPr>
          <w:rFonts w:hint="cs"/>
          <w:rtl/>
          <w:lang w:bidi="ar-SA"/>
        </w:rPr>
        <w:t xml:space="preserve"> وتتاح </w:t>
      </w:r>
      <w:hyperlink r:id="rId41" w:anchor="agenda" w:history="1">
        <w:r w:rsidR="005C79B8">
          <w:rPr>
            <w:rStyle w:val="Hyperlink"/>
            <w:rFonts w:hint="cs"/>
            <w:rtl/>
          </w:rPr>
          <w:t>هنا</w:t>
        </w:r>
      </w:hyperlink>
      <w:r w:rsidR="00CC48F9" w:rsidRPr="00CC48F9">
        <w:rPr>
          <w:rtl/>
          <w:lang w:bidi="ar-SA"/>
        </w:rPr>
        <w:t xml:space="preserve"> القائمة الكاملة لورش العمل المتعلقة بالمسار الخاص خلال منتدى القمة العالمية لمجتمع المعلومات لعام </w:t>
      </w:r>
      <w:r w:rsidR="00CC48F9">
        <w:rPr>
          <w:lang w:bidi="ar-SA"/>
        </w:rPr>
        <w:t>2021</w:t>
      </w:r>
      <w:r w:rsidR="00CC48F9" w:rsidRPr="00CC48F9">
        <w:rPr>
          <w:rtl/>
          <w:lang w:bidi="ar-SA"/>
        </w:rPr>
        <w:t>.</w:t>
      </w:r>
    </w:p>
    <w:p w14:paraId="5C4E73FE" w14:textId="13BFC3C3" w:rsidR="00A61BB7" w:rsidRDefault="00E85C8F" w:rsidP="00F67B83">
      <w:pPr>
        <w:pStyle w:val="enumlev1"/>
        <w:tabs>
          <w:tab w:val="clear" w:pos="794"/>
        </w:tabs>
        <w:ind w:left="9" w:hanging="9"/>
        <w:rPr>
          <w:rtl/>
          <w:lang w:bidi="ar-SA"/>
        </w:rPr>
      </w:pPr>
      <w:r>
        <w:rPr>
          <w:rFonts w:hint="cs"/>
          <w:rtl/>
          <w:lang w:bidi="ar-SA"/>
        </w:rPr>
        <w:lastRenderedPageBreak/>
        <w:t xml:space="preserve">وشارك </w:t>
      </w:r>
      <w:r w:rsidRPr="00E85C8F">
        <w:rPr>
          <w:rtl/>
          <w:lang w:bidi="ar-SA"/>
        </w:rPr>
        <w:t xml:space="preserve">بعض المتحدثين في هذا المسار الخاص أيضاً في سلسلة </w:t>
      </w:r>
      <w:r>
        <w:rPr>
          <w:rFonts w:hint="cs"/>
          <w:rtl/>
          <w:lang w:bidi="ar-SA"/>
        </w:rPr>
        <w:t>التدوينات الصوتية</w:t>
      </w:r>
      <w:r w:rsidRPr="00E85C8F">
        <w:rPr>
          <w:rtl/>
          <w:lang w:bidi="ar-SA"/>
        </w:rPr>
        <w:t xml:space="preserve"> للاتحاد:</w:t>
      </w:r>
      <w:r>
        <w:rPr>
          <w:rFonts w:hint="cs"/>
          <w:rtl/>
          <w:lang w:bidi="ar-SA"/>
        </w:rPr>
        <w:t xml:space="preserve"> </w:t>
      </w:r>
      <w:r>
        <w:rPr>
          <w:color w:val="000000"/>
          <w:rtl/>
        </w:rPr>
        <w:t>التكنولوجيا من أجل تحقيق الصالح العام</w:t>
      </w:r>
      <w:r>
        <w:rPr>
          <w:rFonts w:hint="cs"/>
          <w:color w:val="000000"/>
          <w:rtl/>
        </w:rPr>
        <w:t xml:space="preserve">، الحلقة </w:t>
      </w:r>
      <w:r>
        <w:rPr>
          <w:color w:val="000000"/>
          <w:lang w:val="en-GB"/>
        </w:rPr>
        <w:t>11</w:t>
      </w:r>
      <w:r>
        <w:rPr>
          <w:rFonts w:hint="cs"/>
          <w:color w:val="000000"/>
          <w:rtl/>
          <w:lang w:val="en-GB" w:bidi="ar-SA"/>
        </w:rPr>
        <w:t xml:space="preserve">: </w:t>
      </w:r>
      <w:r w:rsidR="00657C8E">
        <w:rPr>
          <w:rFonts w:hint="cs"/>
          <w:color w:val="000000"/>
          <w:rtl/>
          <w:lang w:val="en-GB" w:bidi="ar-SA"/>
        </w:rPr>
        <w:t xml:space="preserve">إتاحة </w:t>
      </w:r>
      <w:r>
        <w:rPr>
          <w:rFonts w:hint="cs"/>
          <w:rtl/>
          <w:lang w:val="en-GB" w:bidi="ar-SA"/>
        </w:rPr>
        <w:t xml:space="preserve">إمكانية النفاذ للجميع. يمكن الاطلاع على </w:t>
      </w:r>
      <w:r w:rsidRPr="0065349B">
        <w:rPr>
          <w:rFonts w:hint="cs"/>
          <w:rtl/>
          <w:lang w:val="en-GB" w:bidi="ar-SA"/>
        </w:rPr>
        <w:t>النص</w:t>
      </w:r>
      <w:r>
        <w:rPr>
          <w:rFonts w:hint="cs"/>
          <w:rtl/>
          <w:lang w:val="en-GB" w:bidi="ar-SA"/>
        </w:rPr>
        <w:t xml:space="preserve"> </w:t>
      </w:r>
      <w:hyperlink r:id="rId42" w:history="1">
        <w:r w:rsidR="0065349B">
          <w:rPr>
            <w:rStyle w:val="Hyperlink"/>
            <w:rFonts w:hint="cs"/>
            <w:rtl/>
          </w:rPr>
          <w:t>هنا</w:t>
        </w:r>
      </w:hyperlink>
      <w:r>
        <w:rPr>
          <w:rFonts w:hint="cs"/>
          <w:rtl/>
          <w:lang w:val="en-GB" w:bidi="ar-SA"/>
        </w:rPr>
        <w:t xml:space="preserve">. ولمزيد من المعلومات حول </w:t>
      </w:r>
      <w:r w:rsidR="0065349B">
        <w:rPr>
          <w:rFonts w:hint="cs"/>
          <w:rtl/>
          <w:lang w:val="en-GB" w:bidi="ar-SA"/>
        </w:rPr>
        <w:t>التدوينات</w:t>
      </w:r>
      <w:r>
        <w:rPr>
          <w:rFonts w:hint="cs"/>
          <w:rtl/>
          <w:lang w:val="en-GB" w:bidi="ar-SA"/>
        </w:rPr>
        <w:t xml:space="preserve"> الصوتية للاتحاد، يرجى زيارة الموقع: </w:t>
      </w:r>
      <w:hyperlink r:id="rId43" w:history="1">
        <w:r w:rsidRPr="006B4BE1">
          <w:rPr>
            <w:rStyle w:val="Hyperlink"/>
          </w:rPr>
          <w:t>https://www.itu.int/en/mediacentre/Pages/podcasts.aspx</w:t>
        </w:r>
      </w:hyperlink>
      <w:r>
        <w:rPr>
          <w:rFonts w:hint="cs"/>
          <w:rtl/>
          <w:lang w:bidi="ar-SA"/>
        </w:rPr>
        <w:t>.</w:t>
      </w:r>
    </w:p>
    <w:p w14:paraId="1DCB6CC7" w14:textId="7A2CB0E4" w:rsidR="003E0CC4" w:rsidRPr="003E0CC4" w:rsidRDefault="003E0CC4" w:rsidP="00640F14">
      <w:pPr>
        <w:pStyle w:val="enumlev1"/>
        <w:tabs>
          <w:tab w:val="clear" w:pos="794"/>
        </w:tabs>
        <w:spacing w:before="120"/>
        <w:ind w:left="11" w:hanging="11"/>
        <w:rPr>
          <w:rtl/>
          <w:lang w:bidi="ar-SA"/>
        </w:rPr>
      </w:pPr>
      <w:r>
        <w:rPr>
          <w:rFonts w:hint="cs"/>
          <w:rtl/>
          <w:lang w:bidi="ar-SA"/>
        </w:rPr>
        <w:t>وستنظ</w:t>
      </w:r>
      <w:r w:rsidR="0065349B">
        <w:rPr>
          <w:rFonts w:hint="cs"/>
          <w:rtl/>
          <w:lang w:bidi="ar-SA"/>
        </w:rPr>
        <w:t>َّ</w:t>
      </w:r>
      <w:r>
        <w:rPr>
          <w:rFonts w:hint="cs"/>
          <w:rtl/>
          <w:lang w:bidi="ar-SA"/>
        </w:rPr>
        <w:t xml:space="preserve">م </w:t>
      </w:r>
      <w:r w:rsidR="0065349B">
        <w:rPr>
          <w:rFonts w:hint="cs"/>
          <w:rtl/>
          <w:lang w:bidi="ar-SA"/>
        </w:rPr>
        <w:t xml:space="preserve">أيضاً في إطار </w:t>
      </w:r>
      <w:r>
        <w:rPr>
          <w:rFonts w:hint="cs"/>
          <w:rtl/>
          <w:lang w:bidi="ar-SA"/>
        </w:rPr>
        <w:t xml:space="preserve">القمة العالمية لمجتمع المعلومات محادثات </w:t>
      </w:r>
      <w:r>
        <w:t xml:space="preserve">WSIS </w:t>
      </w:r>
      <w:proofErr w:type="spellStart"/>
      <w:r>
        <w:t>TalkX</w:t>
      </w:r>
      <w:proofErr w:type="spellEnd"/>
      <w:r>
        <w:rPr>
          <w:rFonts w:hint="cs"/>
          <w:rtl/>
          <w:lang w:bidi="ar-SA"/>
        </w:rPr>
        <w:t xml:space="preserve"> </w:t>
      </w:r>
      <w:r>
        <w:rPr>
          <w:rtl/>
          <w:lang w:bidi="ar-SA"/>
        </w:rPr>
        <w:t>–</w:t>
      </w:r>
      <w:r>
        <w:rPr>
          <w:rFonts w:hint="cs"/>
          <w:rtl/>
          <w:lang w:bidi="ar-SA"/>
        </w:rPr>
        <w:t xml:space="preserve"> وهي سلسل</w:t>
      </w:r>
      <w:r w:rsidR="00657C8E">
        <w:rPr>
          <w:rFonts w:hint="cs"/>
          <w:rtl/>
          <w:lang w:bidi="ar-SA"/>
        </w:rPr>
        <w:t>ة</w:t>
      </w:r>
      <w:r>
        <w:rPr>
          <w:rFonts w:hint="cs"/>
          <w:rtl/>
          <w:lang w:bidi="ar-SA"/>
        </w:rPr>
        <w:t xml:space="preserve"> محادثات تفاعلية مخصصة لتبادل الخبرات والقصص الملهمة حول تكنولوجيات المعلومات والاتصالات من أجل التنمية يشارك فيها أصحاب المصلحة من جميع أنحاء العالم </w:t>
      </w:r>
      <w:r>
        <w:rPr>
          <w:rtl/>
          <w:lang w:bidi="ar-SA"/>
        </w:rPr>
        <w:t>–</w:t>
      </w:r>
      <w:r>
        <w:rPr>
          <w:rFonts w:hint="cs"/>
          <w:rtl/>
          <w:lang w:bidi="ar-SA"/>
        </w:rPr>
        <w:t xml:space="preserve"> وستصادف هذه الجلسة اليوم </w:t>
      </w:r>
      <w:r w:rsidR="0065349B">
        <w:rPr>
          <w:rFonts w:hint="cs"/>
          <w:rtl/>
          <w:lang w:bidi="ar-SA"/>
        </w:rPr>
        <w:t>الدولي</w:t>
      </w:r>
      <w:r>
        <w:rPr>
          <w:rFonts w:hint="cs"/>
          <w:rtl/>
          <w:lang w:bidi="ar-SA"/>
        </w:rPr>
        <w:t xml:space="preserve"> للأشخاص ذوي الإعاقة في </w:t>
      </w:r>
      <w:r>
        <w:rPr>
          <w:lang w:val="en-GB" w:bidi="ar-SA"/>
        </w:rPr>
        <w:t>3</w:t>
      </w:r>
      <w:r>
        <w:rPr>
          <w:rFonts w:hint="cs"/>
          <w:rtl/>
          <w:lang w:bidi="ar-SA"/>
        </w:rPr>
        <w:t xml:space="preserve"> ديسمبر </w:t>
      </w:r>
      <w:r>
        <w:rPr>
          <w:lang w:val="en-GB" w:bidi="ar-SA"/>
        </w:rPr>
        <w:t>2021</w:t>
      </w:r>
      <w:r>
        <w:rPr>
          <w:rFonts w:hint="cs"/>
          <w:rtl/>
          <w:lang w:val="en-GB" w:bidi="ar-SA"/>
        </w:rPr>
        <w:t xml:space="preserve">. ولمزيد من المعلومات، يرجى </w:t>
      </w:r>
      <w:r w:rsidR="0065349B">
        <w:rPr>
          <w:rFonts w:hint="cs"/>
          <w:rtl/>
          <w:lang w:val="en-GB" w:bidi="ar-SA"/>
        </w:rPr>
        <w:t>زيارة</w:t>
      </w:r>
      <w:r>
        <w:rPr>
          <w:rFonts w:hint="cs"/>
          <w:rtl/>
          <w:lang w:val="en-GB" w:bidi="ar-SA"/>
        </w:rPr>
        <w:t xml:space="preserve"> الموقع التالي: </w:t>
      </w:r>
      <w:hyperlink r:id="rId44" w:history="1">
        <w:r w:rsidR="00706318" w:rsidRPr="006B4BE1">
          <w:rPr>
            <w:rStyle w:val="Hyperlink"/>
          </w:rPr>
          <w:t>www.wsis.org/forum</w:t>
        </w:r>
      </w:hyperlink>
      <w:r>
        <w:rPr>
          <w:rFonts w:hint="cs"/>
          <w:rtl/>
          <w:lang w:bidi="ar-SA"/>
        </w:rPr>
        <w:t>.</w:t>
      </w:r>
    </w:p>
    <w:p w14:paraId="10B7CDE4" w14:textId="70F592FE" w:rsidR="00C254A2" w:rsidRDefault="00BB7213" w:rsidP="00300D12">
      <w:pPr>
        <w:spacing w:before="60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C254A2" w:rsidSect="006C3242">
      <w:headerReference w:type="default" r:id="rId45"/>
      <w:footerReference w:type="default" r:id="rId46"/>
      <w:footerReference w:type="first" r:id="rId4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E6C72" w14:textId="77777777" w:rsidR="005F70ED" w:rsidRDefault="005F70ED" w:rsidP="006C3242">
      <w:pPr>
        <w:spacing w:before="0" w:line="240" w:lineRule="auto"/>
      </w:pPr>
      <w:r>
        <w:separator/>
      </w:r>
    </w:p>
  </w:endnote>
  <w:endnote w:type="continuationSeparator" w:id="0">
    <w:p w14:paraId="5C7DEACF" w14:textId="77777777" w:rsidR="005F70ED" w:rsidRDefault="005F70ED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90B45" w14:textId="75FCF748" w:rsidR="0062429F" w:rsidRPr="004C30D5" w:rsidRDefault="006C3242" w:rsidP="008B23E6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color w:val="D9D9D9" w:themeColor="background1" w:themeShade="D9"/>
        <w:sz w:val="16"/>
        <w:szCs w:val="16"/>
        <w:lang w:val="fr-CH"/>
      </w:rPr>
    </w:pPr>
    <w:r w:rsidRPr="004C30D5">
      <w:rPr>
        <w:color w:val="D9D9D9" w:themeColor="background1" w:themeShade="D9"/>
        <w:sz w:val="16"/>
        <w:szCs w:val="16"/>
        <w:lang w:val="fr-FR"/>
      </w:rPr>
      <w:fldChar w:fldCharType="begin"/>
    </w:r>
    <w:r w:rsidRPr="004C30D5">
      <w:rPr>
        <w:color w:val="D9D9D9" w:themeColor="background1" w:themeShade="D9"/>
        <w:sz w:val="16"/>
        <w:szCs w:val="16"/>
        <w:lang w:val="fr-FR"/>
      </w:rPr>
      <w:instrText xml:space="preserve"> FILENAME \p \* MERGEFORMAT </w:instrText>
    </w:r>
    <w:r w:rsidRPr="004C30D5">
      <w:rPr>
        <w:color w:val="D9D9D9" w:themeColor="background1" w:themeShade="D9"/>
        <w:sz w:val="16"/>
        <w:szCs w:val="16"/>
        <w:lang w:val="fr-FR"/>
      </w:rPr>
      <w:fldChar w:fldCharType="separate"/>
    </w:r>
    <w:r w:rsidR="00992245" w:rsidRPr="004C30D5">
      <w:rPr>
        <w:noProof/>
        <w:color w:val="D9D9D9" w:themeColor="background1" w:themeShade="D9"/>
        <w:sz w:val="16"/>
        <w:szCs w:val="16"/>
        <w:lang w:val="fr-FR"/>
      </w:rPr>
      <w:t>P:\ARA\SG\CONSEIL\C22\000\013REV1A.docx</w:t>
    </w:r>
    <w:r w:rsidRPr="004C30D5">
      <w:rPr>
        <w:color w:val="D9D9D9" w:themeColor="background1" w:themeShade="D9"/>
        <w:sz w:val="16"/>
        <w:szCs w:val="16"/>
      </w:rPr>
      <w:fldChar w:fldCharType="end"/>
    </w:r>
    <w:r w:rsidRPr="004C30D5">
      <w:rPr>
        <w:color w:val="D9D9D9" w:themeColor="background1" w:themeShade="D9"/>
        <w:sz w:val="16"/>
        <w:szCs w:val="16"/>
        <w:lang w:val="fr-CH"/>
      </w:rPr>
      <w:t xml:space="preserve">  </w:t>
    </w:r>
    <w:r w:rsidRPr="004C30D5">
      <w:rPr>
        <w:color w:val="D9D9D9" w:themeColor="background1" w:themeShade="D9"/>
        <w:sz w:val="16"/>
        <w:szCs w:val="16"/>
        <w:lang w:val="fr-FR"/>
      </w:rPr>
      <w:t>(</w:t>
    </w:r>
    <w:r w:rsidR="00992245" w:rsidRPr="004C30D5">
      <w:rPr>
        <w:rFonts w:hint="cs"/>
        <w:color w:val="D9D9D9" w:themeColor="background1" w:themeShade="D9"/>
        <w:sz w:val="16"/>
        <w:szCs w:val="16"/>
        <w:rtl/>
        <w:lang w:val="fr-FR"/>
      </w:rPr>
      <w:t>501768</w:t>
    </w:r>
    <w:r w:rsidRPr="004C30D5">
      <w:rPr>
        <w:color w:val="D9D9D9" w:themeColor="background1" w:themeShade="D9"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F1D63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6CB2F" w14:textId="77777777" w:rsidR="005F70ED" w:rsidRDefault="005F70ED" w:rsidP="006C3242">
      <w:pPr>
        <w:spacing w:before="0" w:line="240" w:lineRule="auto"/>
      </w:pPr>
      <w:r>
        <w:separator/>
      </w:r>
    </w:p>
  </w:footnote>
  <w:footnote w:type="continuationSeparator" w:id="0">
    <w:p w14:paraId="52D14E72" w14:textId="77777777" w:rsidR="005F70ED" w:rsidRDefault="005F70ED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DE6B4" w14:textId="12F23416" w:rsidR="00447F32" w:rsidRPr="00447F32" w:rsidRDefault="004C30D5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1046E7">
          <w:rPr>
            <w:rFonts w:cs="Calibri"/>
            <w:noProof/>
            <w:sz w:val="20"/>
            <w:szCs w:val="20"/>
          </w:rPr>
          <w:t>6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</w:t>
        </w:r>
        <w:r w:rsidR="00E10964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784F19">
          <w:rPr>
            <w:rFonts w:cs="Calibri"/>
            <w:noProof/>
            <w:sz w:val="20"/>
            <w:szCs w:val="20"/>
          </w:rPr>
          <w:t>13</w:t>
        </w:r>
        <w:r w:rsidR="005A507B">
          <w:rPr>
            <w:rFonts w:cs="Calibri"/>
            <w:noProof/>
            <w:sz w:val="20"/>
            <w:szCs w:val="20"/>
          </w:rPr>
          <w:t>(Rev.1)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893"/>
    <w:rsid w:val="00016591"/>
    <w:rsid w:val="000247AF"/>
    <w:rsid w:val="00090574"/>
    <w:rsid w:val="000B0D19"/>
    <w:rsid w:val="000B56BB"/>
    <w:rsid w:val="000B6FAE"/>
    <w:rsid w:val="000C1C0E"/>
    <w:rsid w:val="000C3F4F"/>
    <w:rsid w:val="000C548A"/>
    <w:rsid w:val="000D2C94"/>
    <w:rsid w:val="000E2FA4"/>
    <w:rsid w:val="000F2A0F"/>
    <w:rsid w:val="000F7BAD"/>
    <w:rsid w:val="001046E7"/>
    <w:rsid w:val="001059BE"/>
    <w:rsid w:val="001412C9"/>
    <w:rsid w:val="00142712"/>
    <w:rsid w:val="001449FA"/>
    <w:rsid w:val="0015650C"/>
    <w:rsid w:val="001645F2"/>
    <w:rsid w:val="00174474"/>
    <w:rsid w:val="001872B7"/>
    <w:rsid w:val="00193D38"/>
    <w:rsid w:val="0019698B"/>
    <w:rsid w:val="001A68EF"/>
    <w:rsid w:val="001B14DE"/>
    <w:rsid w:val="001C0169"/>
    <w:rsid w:val="001C40B5"/>
    <w:rsid w:val="001D1D50"/>
    <w:rsid w:val="001D6745"/>
    <w:rsid w:val="001E446E"/>
    <w:rsid w:val="00207FDC"/>
    <w:rsid w:val="002154EE"/>
    <w:rsid w:val="002164B9"/>
    <w:rsid w:val="002208AD"/>
    <w:rsid w:val="002276D2"/>
    <w:rsid w:val="0023283D"/>
    <w:rsid w:val="00241D21"/>
    <w:rsid w:val="00256ABC"/>
    <w:rsid w:val="0026373E"/>
    <w:rsid w:val="00271C43"/>
    <w:rsid w:val="00290728"/>
    <w:rsid w:val="002978F4"/>
    <w:rsid w:val="002A5451"/>
    <w:rsid w:val="002B028D"/>
    <w:rsid w:val="002C34C1"/>
    <w:rsid w:val="002E551C"/>
    <w:rsid w:val="002E6541"/>
    <w:rsid w:val="002F71D8"/>
    <w:rsid w:val="00300D12"/>
    <w:rsid w:val="0030102F"/>
    <w:rsid w:val="003021ED"/>
    <w:rsid w:val="00326D86"/>
    <w:rsid w:val="0032757B"/>
    <w:rsid w:val="00334924"/>
    <w:rsid w:val="003409BC"/>
    <w:rsid w:val="0035112B"/>
    <w:rsid w:val="00351B40"/>
    <w:rsid w:val="00357185"/>
    <w:rsid w:val="003648DB"/>
    <w:rsid w:val="00383829"/>
    <w:rsid w:val="003C6B4F"/>
    <w:rsid w:val="003E0CC4"/>
    <w:rsid w:val="003E4E55"/>
    <w:rsid w:val="003F4B29"/>
    <w:rsid w:val="00400CCC"/>
    <w:rsid w:val="00404BA2"/>
    <w:rsid w:val="00404DEB"/>
    <w:rsid w:val="00411829"/>
    <w:rsid w:val="0041611D"/>
    <w:rsid w:val="0042686F"/>
    <w:rsid w:val="004317D8"/>
    <w:rsid w:val="00432225"/>
    <w:rsid w:val="00434183"/>
    <w:rsid w:val="00443869"/>
    <w:rsid w:val="00444282"/>
    <w:rsid w:val="00447F32"/>
    <w:rsid w:val="00463A01"/>
    <w:rsid w:val="00464833"/>
    <w:rsid w:val="00482B81"/>
    <w:rsid w:val="004934C6"/>
    <w:rsid w:val="004B0398"/>
    <w:rsid w:val="004B6C87"/>
    <w:rsid w:val="004C09FA"/>
    <w:rsid w:val="004C0AA7"/>
    <w:rsid w:val="004C30D5"/>
    <w:rsid w:val="004E11DC"/>
    <w:rsid w:val="00510B45"/>
    <w:rsid w:val="0051106F"/>
    <w:rsid w:val="00514A0F"/>
    <w:rsid w:val="0051500A"/>
    <w:rsid w:val="00515D29"/>
    <w:rsid w:val="00517C03"/>
    <w:rsid w:val="00521699"/>
    <w:rsid w:val="005307E6"/>
    <w:rsid w:val="00534406"/>
    <w:rsid w:val="005409AC"/>
    <w:rsid w:val="005545C1"/>
    <w:rsid w:val="0055516A"/>
    <w:rsid w:val="0057280B"/>
    <w:rsid w:val="00575F82"/>
    <w:rsid w:val="005805EA"/>
    <w:rsid w:val="005822F4"/>
    <w:rsid w:val="0058491B"/>
    <w:rsid w:val="00592EA5"/>
    <w:rsid w:val="005A3170"/>
    <w:rsid w:val="005A507B"/>
    <w:rsid w:val="005A564E"/>
    <w:rsid w:val="005B1652"/>
    <w:rsid w:val="005C79B8"/>
    <w:rsid w:val="005D1E0D"/>
    <w:rsid w:val="005F3D3C"/>
    <w:rsid w:val="005F5927"/>
    <w:rsid w:val="005F70ED"/>
    <w:rsid w:val="00611A05"/>
    <w:rsid w:val="00614855"/>
    <w:rsid w:val="0062429F"/>
    <w:rsid w:val="00640F14"/>
    <w:rsid w:val="00642190"/>
    <w:rsid w:val="0065349B"/>
    <w:rsid w:val="00655E26"/>
    <w:rsid w:val="0065733E"/>
    <w:rsid w:val="00657C8E"/>
    <w:rsid w:val="0066017D"/>
    <w:rsid w:val="0066619A"/>
    <w:rsid w:val="00677396"/>
    <w:rsid w:val="00685B5A"/>
    <w:rsid w:val="006878E0"/>
    <w:rsid w:val="0069200F"/>
    <w:rsid w:val="006943B9"/>
    <w:rsid w:val="006A10F6"/>
    <w:rsid w:val="006A3648"/>
    <w:rsid w:val="006A65CB"/>
    <w:rsid w:val="006A793B"/>
    <w:rsid w:val="006C11C1"/>
    <w:rsid w:val="006C3242"/>
    <w:rsid w:val="006C4500"/>
    <w:rsid w:val="006C7CC0"/>
    <w:rsid w:val="006F63F7"/>
    <w:rsid w:val="007025C7"/>
    <w:rsid w:val="00706318"/>
    <w:rsid w:val="00706D7A"/>
    <w:rsid w:val="0071301C"/>
    <w:rsid w:val="00722F0D"/>
    <w:rsid w:val="00724D4C"/>
    <w:rsid w:val="0074420E"/>
    <w:rsid w:val="007477ED"/>
    <w:rsid w:val="00757F9A"/>
    <w:rsid w:val="00771271"/>
    <w:rsid w:val="00783E26"/>
    <w:rsid w:val="00784F19"/>
    <w:rsid w:val="007A4429"/>
    <w:rsid w:val="007C3BC7"/>
    <w:rsid w:val="007C3BCD"/>
    <w:rsid w:val="007D4ACF"/>
    <w:rsid w:val="007F01B1"/>
    <w:rsid w:val="007F0787"/>
    <w:rsid w:val="007F31D7"/>
    <w:rsid w:val="00810B7B"/>
    <w:rsid w:val="0082358A"/>
    <w:rsid w:val="008235CD"/>
    <w:rsid w:val="008247DE"/>
    <w:rsid w:val="00827160"/>
    <w:rsid w:val="00836F44"/>
    <w:rsid w:val="00840B10"/>
    <w:rsid w:val="00845B8C"/>
    <w:rsid w:val="008513CB"/>
    <w:rsid w:val="00864161"/>
    <w:rsid w:val="00873B10"/>
    <w:rsid w:val="00887F16"/>
    <w:rsid w:val="008A4305"/>
    <w:rsid w:val="008A7F84"/>
    <w:rsid w:val="008B23E6"/>
    <w:rsid w:val="008E42D1"/>
    <w:rsid w:val="0091702E"/>
    <w:rsid w:val="00923B0C"/>
    <w:rsid w:val="0094021C"/>
    <w:rsid w:val="00952F86"/>
    <w:rsid w:val="00982B28"/>
    <w:rsid w:val="00992245"/>
    <w:rsid w:val="00995284"/>
    <w:rsid w:val="009D313F"/>
    <w:rsid w:val="009E44D8"/>
    <w:rsid w:val="00A06F9C"/>
    <w:rsid w:val="00A10FE5"/>
    <w:rsid w:val="00A40375"/>
    <w:rsid w:val="00A43EC7"/>
    <w:rsid w:val="00A47A5A"/>
    <w:rsid w:val="00A55F08"/>
    <w:rsid w:val="00A61BB7"/>
    <w:rsid w:val="00A658B0"/>
    <w:rsid w:val="00A6683B"/>
    <w:rsid w:val="00A73BC9"/>
    <w:rsid w:val="00A748E5"/>
    <w:rsid w:val="00A763D7"/>
    <w:rsid w:val="00A81893"/>
    <w:rsid w:val="00A83309"/>
    <w:rsid w:val="00A86178"/>
    <w:rsid w:val="00A9315A"/>
    <w:rsid w:val="00A97F94"/>
    <w:rsid w:val="00AB2ABE"/>
    <w:rsid w:val="00AB47AF"/>
    <w:rsid w:val="00AB7682"/>
    <w:rsid w:val="00AC6E55"/>
    <w:rsid w:val="00AF570E"/>
    <w:rsid w:val="00B03099"/>
    <w:rsid w:val="00B05BC8"/>
    <w:rsid w:val="00B06716"/>
    <w:rsid w:val="00B10FAA"/>
    <w:rsid w:val="00B64B47"/>
    <w:rsid w:val="00B737A4"/>
    <w:rsid w:val="00B75F0C"/>
    <w:rsid w:val="00BB1D65"/>
    <w:rsid w:val="00BB7213"/>
    <w:rsid w:val="00BC0D2B"/>
    <w:rsid w:val="00BC1AA0"/>
    <w:rsid w:val="00BC7184"/>
    <w:rsid w:val="00BE151C"/>
    <w:rsid w:val="00BE4198"/>
    <w:rsid w:val="00BF3354"/>
    <w:rsid w:val="00C002DE"/>
    <w:rsid w:val="00C01930"/>
    <w:rsid w:val="00C17BC3"/>
    <w:rsid w:val="00C204AE"/>
    <w:rsid w:val="00C254A2"/>
    <w:rsid w:val="00C27AC0"/>
    <w:rsid w:val="00C31A9E"/>
    <w:rsid w:val="00C44E35"/>
    <w:rsid w:val="00C45491"/>
    <w:rsid w:val="00C53BF8"/>
    <w:rsid w:val="00C566BA"/>
    <w:rsid w:val="00C66157"/>
    <w:rsid w:val="00C674FE"/>
    <w:rsid w:val="00C67501"/>
    <w:rsid w:val="00C67A87"/>
    <w:rsid w:val="00C71137"/>
    <w:rsid w:val="00C71444"/>
    <w:rsid w:val="00C75633"/>
    <w:rsid w:val="00C96D64"/>
    <w:rsid w:val="00CA6A3E"/>
    <w:rsid w:val="00CC48F9"/>
    <w:rsid w:val="00CD57D6"/>
    <w:rsid w:val="00CE0418"/>
    <w:rsid w:val="00CE1D11"/>
    <w:rsid w:val="00CE2EE1"/>
    <w:rsid w:val="00CE3349"/>
    <w:rsid w:val="00CE36E5"/>
    <w:rsid w:val="00CE45E9"/>
    <w:rsid w:val="00CF065C"/>
    <w:rsid w:val="00CF27F5"/>
    <w:rsid w:val="00CF3FFD"/>
    <w:rsid w:val="00CF5627"/>
    <w:rsid w:val="00D10CCF"/>
    <w:rsid w:val="00D16D75"/>
    <w:rsid w:val="00D33A80"/>
    <w:rsid w:val="00D35A22"/>
    <w:rsid w:val="00D7175D"/>
    <w:rsid w:val="00D75371"/>
    <w:rsid w:val="00D77D0F"/>
    <w:rsid w:val="00D81644"/>
    <w:rsid w:val="00DA1CF0"/>
    <w:rsid w:val="00DB23B9"/>
    <w:rsid w:val="00DC1E02"/>
    <w:rsid w:val="00DC24B4"/>
    <w:rsid w:val="00DC5FB0"/>
    <w:rsid w:val="00DD130B"/>
    <w:rsid w:val="00DD538C"/>
    <w:rsid w:val="00DF16DC"/>
    <w:rsid w:val="00E10964"/>
    <w:rsid w:val="00E22649"/>
    <w:rsid w:val="00E251D1"/>
    <w:rsid w:val="00E269AD"/>
    <w:rsid w:val="00E27C17"/>
    <w:rsid w:val="00E45211"/>
    <w:rsid w:val="00E473C5"/>
    <w:rsid w:val="00E56EF3"/>
    <w:rsid w:val="00E630FA"/>
    <w:rsid w:val="00E66D8A"/>
    <w:rsid w:val="00E70325"/>
    <w:rsid w:val="00E85C8F"/>
    <w:rsid w:val="00E92863"/>
    <w:rsid w:val="00E97CA0"/>
    <w:rsid w:val="00EB796D"/>
    <w:rsid w:val="00EF7E65"/>
    <w:rsid w:val="00F058DC"/>
    <w:rsid w:val="00F06116"/>
    <w:rsid w:val="00F15411"/>
    <w:rsid w:val="00F24FC4"/>
    <w:rsid w:val="00F2676C"/>
    <w:rsid w:val="00F404D2"/>
    <w:rsid w:val="00F66519"/>
    <w:rsid w:val="00F67B83"/>
    <w:rsid w:val="00F84366"/>
    <w:rsid w:val="00F85089"/>
    <w:rsid w:val="00F91213"/>
    <w:rsid w:val="00F974C5"/>
    <w:rsid w:val="00F97E64"/>
    <w:rsid w:val="00FA6F46"/>
    <w:rsid w:val="00FB24B3"/>
    <w:rsid w:val="00FC4087"/>
    <w:rsid w:val="00FE5872"/>
    <w:rsid w:val="00FE5DA5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527F0"/>
  <w15:chartTrackingRefBased/>
  <w15:docId w15:val="{058325AE-8B72-44D0-9E69-D41C4052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784F19"/>
    <w:rPr>
      <w:color w:val="605E5C"/>
      <w:shd w:val="clear" w:color="auto" w:fill="E1DFDD"/>
    </w:rPr>
  </w:style>
  <w:style w:type="paragraph" w:customStyle="1" w:styleId="enum">
    <w:name w:val="enum"/>
    <w:basedOn w:val="Normal"/>
    <w:rsid w:val="00C254A2"/>
    <w:rPr>
      <w:lang w:bidi="ar-EG"/>
    </w:rPr>
  </w:style>
  <w:style w:type="paragraph" w:styleId="Revision">
    <w:name w:val="Revision"/>
    <w:hidden/>
    <w:uiPriority w:val="99"/>
    <w:semiHidden/>
    <w:rsid w:val="001059BE"/>
    <w:pPr>
      <w:spacing w:after="0" w:line="240" w:lineRule="auto"/>
    </w:pPr>
    <w:rPr>
      <w:rFonts w:ascii="Dubai" w:hAnsi="Dubai" w:cs="Dubai"/>
    </w:rPr>
  </w:style>
  <w:style w:type="character" w:styleId="UnresolvedMention">
    <w:name w:val="Unresolved Mention"/>
    <w:basedOn w:val="DefaultParagraphFont"/>
    <w:uiPriority w:val="99"/>
    <w:semiHidden/>
    <w:unhideWhenUsed/>
    <w:rsid w:val="00DB23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42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opb/publications.aspx?lang=en&amp;parent=T-RES-T.70-2016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s://www.itu.int/en/ITU-T/Workshops-and-Seminars/2021/1202/Pages/default.aspx" TargetMode="External"/><Relationship Id="rId39" Type="http://schemas.openxmlformats.org/officeDocument/2006/relationships/hyperlink" Target="https://unsdg.un.org/sites/default/files/2021-04/ICT-Digital%20Accessibility-BOS-Additional%20Resources-20210303.pdf" TargetMode="External"/><Relationship Id="rId21" Type="http://schemas.openxmlformats.org/officeDocument/2006/relationships/hyperlink" Target="https://www.itu.int/en/ITU-T/Workshops-and-Seminars/202004" TargetMode="External"/><Relationship Id="rId34" Type="http://schemas.openxmlformats.org/officeDocument/2006/relationships/hyperlink" Target="https://www.itu.int/en/myitu/Publications/2021/05/31/15/13/ITU-study-on-the-assessment-of-digital-accessibility-policies-in-Serbia" TargetMode="External"/><Relationship Id="rId42" Type="http://schemas.openxmlformats.org/officeDocument/2006/relationships/hyperlink" Target="https://www.itu.int/en/mediacentre/transcriptsPodcasts/ITU%20Podcast%20Series%20Technology%20for%20Good%20Episode%2011%20&#8211;%20Accessibility%20for%20all.pdf" TargetMode="External"/><Relationship Id="rId47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1-CL-C-0072/en" TargetMode="External"/><Relationship Id="rId29" Type="http://schemas.openxmlformats.org/officeDocument/2006/relationships/hyperlink" Target="https://youtu.be/g9_YnkTfPyI" TargetMode="External"/><Relationship Id="rId11" Type="http://schemas.openxmlformats.org/officeDocument/2006/relationships/hyperlink" Target="https://www.itu.int/md/S21-CL-C-0072/en" TargetMode="External"/><Relationship Id="rId24" Type="http://schemas.openxmlformats.org/officeDocument/2006/relationships/hyperlink" Target="https://www.itu.int/net4/wsis/forum/2021/Agenda/Session/414" TargetMode="External"/><Relationship Id="rId32" Type="http://schemas.openxmlformats.org/officeDocument/2006/relationships/hyperlink" Target="https://www.itu.int/pub/D-PHCB-TOOLKIT.01-2021" TargetMode="External"/><Relationship Id="rId37" Type="http://schemas.openxmlformats.org/officeDocument/2006/relationships/hyperlink" Target="https://www.itu.int/en/ITU-D/Digital-Inclusion/Pages/resources-on-ICT-accessibility/default.aspx" TargetMode="External"/><Relationship Id="rId40" Type="http://schemas.openxmlformats.org/officeDocument/2006/relationships/hyperlink" Target="https://www.itcilo.org/courses/digital-inclusion-summit-leaving-no-one-behind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S13-CL-C-0042/en" TargetMode="External"/><Relationship Id="rId23" Type="http://schemas.openxmlformats.org/officeDocument/2006/relationships/hyperlink" Target="https://www.itu.int/net4/wsis/forum/2021/Agenda/Session/322" TargetMode="External"/><Relationship Id="rId28" Type="http://schemas.openxmlformats.org/officeDocument/2006/relationships/hyperlink" Target="https://www.itu.int/en/ITU-D/Conferences/ET/2021/Pages/About.aspx" TargetMode="External"/><Relationship Id="rId36" Type="http://schemas.openxmlformats.org/officeDocument/2006/relationships/hyperlink" Target="https://academy.itu.int/training-courses/full-catalogue/web-accessibility-cornerstone-digital-society-line-self-paced-training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itu.int/en/council/Documents/basic-texts/RES-071-A.pdf" TargetMode="External"/><Relationship Id="rId19" Type="http://schemas.openxmlformats.org/officeDocument/2006/relationships/hyperlink" Target="https://www.itu.int/pub/publications.aspx?lang=en&amp;parent=T-TUT-FSTP-2021-ACC.UC" TargetMode="External"/><Relationship Id="rId31" Type="http://schemas.openxmlformats.org/officeDocument/2006/relationships/hyperlink" Target="https://www.itu.int/en/ITU-D/Regional-Presence/Americas/Pages/EVENTS/2021/26376.aspx" TargetMode="External"/><Relationship Id="rId44" Type="http://schemas.openxmlformats.org/officeDocument/2006/relationships/hyperlink" Target="http://www.wsis.org/foru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RES-175-A.pdf" TargetMode="External"/><Relationship Id="rId14" Type="http://schemas.openxmlformats.org/officeDocument/2006/relationships/hyperlink" Target="https://www.itu.int/pub/R-RES-R.67" TargetMode="External"/><Relationship Id="rId22" Type="http://schemas.openxmlformats.org/officeDocument/2006/relationships/hyperlink" Target="https://www.itu.int/en/ITU-T/Workshops-and-Seminars/dh/202106/Pages/default.aspx" TargetMode="External"/><Relationship Id="rId27" Type="http://schemas.openxmlformats.org/officeDocument/2006/relationships/hyperlink" Target="https://www.itu.int/hub/publication/d-stg-sg01-07-5-2021/" TargetMode="External"/><Relationship Id="rId30" Type="http://schemas.openxmlformats.org/officeDocument/2006/relationships/hyperlink" Target="https://www.itu.int/en/ITU-D/Regional-Presence/Europe/Pages/Events/2020/AE21/default.aspx" TargetMode="External"/><Relationship Id="rId35" Type="http://schemas.openxmlformats.org/officeDocument/2006/relationships/hyperlink" Target="https://academy.itu.int/training-courses/full-catalogue/ict-accessibility-key-inclusive-communication-line-self-paced-training" TargetMode="External"/><Relationship Id="rId43" Type="http://schemas.openxmlformats.org/officeDocument/2006/relationships/hyperlink" Target="https://www.itu.int/en/mediacentre/Pages/podcasts.aspx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s://www.itu.int/en/ITU-D/Conferences/WTDC/WTDC17/Documents/WTDC17_final_report_en.pdf" TargetMode="External"/><Relationship Id="rId17" Type="http://schemas.openxmlformats.org/officeDocument/2006/relationships/hyperlink" Target="https://www.itu.int/md/S21-CL-C-0072/en" TargetMode="External"/><Relationship Id="rId25" Type="http://schemas.openxmlformats.org/officeDocument/2006/relationships/hyperlink" Target="https://www.itu.int/go/4KAG" TargetMode="External"/><Relationship Id="rId33" Type="http://schemas.openxmlformats.org/officeDocument/2006/relationships/hyperlink" Target="https://www.itu.int/en/ITU-D/Regional-Presence/Europe/Documents/Events/2020/AE20/event/D-PHCB-ICT_ACCESS_EUR.01-2021-PDF-E.pdf" TargetMode="External"/><Relationship Id="rId38" Type="http://schemas.openxmlformats.org/officeDocument/2006/relationships/hyperlink" Target="https://unsdg.un.org/download/3604/64744" TargetMode="External"/><Relationship Id="rId46" Type="http://schemas.openxmlformats.org/officeDocument/2006/relationships/footer" Target="footer1.xml"/><Relationship Id="rId20" Type="http://schemas.openxmlformats.org/officeDocument/2006/relationships/hyperlink" Target="https://itu.int/pub/T-TUT" TargetMode="External"/><Relationship Id="rId41" Type="http://schemas.openxmlformats.org/officeDocument/2006/relationships/hyperlink" Target="https://www.itu.int/net4/wsis/forum/2021/Agenda/SpecialTrack/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05534-28CE-44AF-9009-67CA19C26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2900</Words>
  <Characters>16532</Characters>
  <Application>Microsoft Office Word</Application>
  <DocSecurity>4</DocSecurity>
  <Lines>137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Report on ITU accessibility policy and framework implementation</vt:lpstr>
      <vt:lpstr>Report on ITU accessibility policy and framework implementation</vt:lpstr>
    </vt:vector>
  </TitlesOfParts>
  <Company>ITU</Company>
  <LinksUpToDate>false</LinksUpToDate>
  <CharactersWithSpaces>19394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ITU accessibility policy and framework implementation</dc:title>
  <dc:subject>Council 2022</dc:subject>
  <dc:creator>Elbahnassawy, Ganat</dc:creator>
  <cp:keywords>C2022, C22, Council-22</cp:keywords>
  <dc:description/>
  <cp:lastModifiedBy>Brouard, Ricarda</cp:lastModifiedBy>
  <cp:revision>2</cp:revision>
  <dcterms:created xsi:type="dcterms:W3CDTF">2022-03-18T22:27:00Z</dcterms:created>
  <dcterms:modified xsi:type="dcterms:W3CDTF">2022-03-18T22:27:00Z</dcterms:modified>
</cp:coreProperties>
</file>