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7A7E3F1" w14:textId="77777777" w:rsidTr="006C7CC0">
        <w:trPr>
          <w:cantSplit/>
          <w:trHeight w:val="20"/>
        </w:trPr>
        <w:tc>
          <w:tcPr>
            <w:tcW w:w="6620" w:type="dxa"/>
          </w:tcPr>
          <w:p w14:paraId="0D19C1C2" w14:textId="2F1E7A94" w:rsidR="00290728" w:rsidRPr="00290728" w:rsidRDefault="000A4E86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302ADE88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9519538" wp14:editId="09D650C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61BE0F2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EE07AE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4D7CE8E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B6F3BE6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6918911" w14:textId="77777777" w:rsidR="00290728" w:rsidRPr="00290728" w:rsidRDefault="00290728" w:rsidP="006A63E6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8443342" w14:textId="77777777" w:rsidR="00290728" w:rsidRPr="00290728" w:rsidRDefault="00290728" w:rsidP="006A63E6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0B7777F" w14:textId="77777777" w:rsidTr="009F66A8">
        <w:trPr>
          <w:cantSplit/>
        </w:trPr>
        <w:tc>
          <w:tcPr>
            <w:tcW w:w="6620" w:type="dxa"/>
            <w:vMerge w:val="restart"/>
          </w:tcPr>
          <w:p w14:paraId="7033A8FB" w14:textId="409F3C00" w:rsidR="005805EA" w:rsidRPr="006A63E6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6A63E6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6A63E6">
              <w:rPr>
                <w:b/>
                <w:bCs/>
                <w:lang w:bidi="ar-EG"/>
              </w:rPr>
              <w:t>PL</w:t>
            </w:r>
            <w:r w:rsidR="006A63E6" w:rsidRPr="006A63E6">
              <w:rPr>
                <w:b/>
                <w:bCs/>
                <w:lang w:bidi="ar-EG"/>
              </w:rPr>
              <w:t xml:space="preserve"> 1.4</w:t>
            </w:r>
            <w:r w:rsidRPr="006A63E6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08E6938F" w14:textId="5B6F224D" w:rsidR="0015650C" w:rsidRPr="006A63E6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6A63E6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6A63E6">
              <w:rPr>
                <w:b/>
                <w:bCs/>
                <w:lang w:bidi="ar-SY"/>
              </w:rPr>
              <w:t>C2</w:t>
            </w:r>
            <w:r w:rsidR="00E10964" w:rsidRPr="006A63E6">
              <w:rPr>
                <w:b/>
                <w:bCs/>
                <w:lang w:bidi="ar-SY"/>
              </w:rPr>
              <w:t>2</w:t>
            </w:r>
            <w:r w:rsidRPr="006A63E6">
              <w:rPr>
                <w:b/>
                <w:bCs/>
                <w:lang w:bidi="ar-SY"/>
              </w:rPr>
              <w:t>/</w:t>
            </w:r>
            <w:r w:rsidR="006A63E6" w:rsidRPr="006A63E6">
              <w:rPr>
                <w:b/>
                <w:bCs/>
                <w:lang w:bidi="ar-SY"/>
              </w:rPr>
              <w:t>71</w:t>
            </w:r>
            <w:r w:rsidRPr="006A63E6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0D03FE8" w14:textId="77777777" w:rsidTr="009F66A8">
        <w:trPr>
          <w:cantSplit/>
        </w:trPr>
        <w:tc>
          <w:tcPr>
            <w:tcW w:w="6620" w:type="dxa"/>
            <w:vMerge/>
          </w:tcPr>
          <w:p w14:paraId="696FEC7F" w14:textId="77777777" w:rsidR="0015650C" w:rsidRPr="006A63E6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5D0A82B" w14:textId="663A44A5" w:rsidR="0015650C" w:rsidRPr="006A63E6" w:rsidRDefault="006A63E6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00E747FD" w14:textId="77777777" w:rsidTr="009F66A8">
        <w:trPr>
          <w:cantSplit/>
        </w:trPr>
        <w:tc>
          <w:tcPr>
            <w:tcW w:w="6620" w:type="dxa"/>
            <w:vMerge/>
          </w:tcPr>
          <w:p w14:paraId="4030694B" w14:textId="77777777" w:rsidR="0015650C" w:rsidRPr="006A63E6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C443D10" w14:textId="70379F99" w:rsidR="0015650C" w:rsidRPr="006A63E6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6A63E6">
              <w:rPr>
                <w:b/>
                <w:bCs/>
                <w:rtl/>
                <w:lang w:bidi="ar-EG"/>
              </w:rPr>
              <w:t xml:space="preserve">الأصل: </w:t>
            </w:r>
            <w:r w:rsidR="006A63E6">
              <w:rPr>
                <w:rFonts w:hint="cs"/>
                <w:b/>
                <w:bCs/>
                <w:rtl/>
                <w:lang w:bidi="ar-EG"/>
              </w:rPr>
              <w:t>بالصينية</w:t>
            </w:r>
          </w:p>
        </w:tc>
      </w:tr>
      <w:tr w:rsidR="00290728" w:rsidRPr="00290728" w14:paraId="6B75AAAA" w14:textId="77777777" w:rsidTr="009F66A8">
        <w:trPr>
          <w:cantSplit/>
        </w:trPr>
        <w:tc>
          <w:tcPr>
            <w:tcW w:w="9672" w:type="dxa"/>
            <w:gridSpan w:val="2"/>
          </w:tcPr>
          <w:p w14:paraId="43C158BA" w14:textId="34F3D19A" w:rsidR="00290728" w:rsidRPr="008610FF" w:rsidRDefault="006A63E6" w:rsidP="006A63E6">
            <w:pPr>
              <w:pStyle w:val="Source"/>
              <w:rPr>
                <w:rtl/>
              </w:rPr>
            </w:pPr>
            <w:r w:rsidRPr="008610FF">
              <w:rPr>
                <w:rFonts w:hint="cs"/>
                <w:rtl/>
              </w:rPr>
              <w:t>مقترح مقدم من جمهورية الصين الشعبية</w:t>
            </w:r>
          </w:p>
        </w:tc>
      </w:tr>
      <w:tr w:rsidR="00290728" w:rsidRPr="00290728" w14:paraId="4084EF72" w14:textId="77777777" w:rsidTr="009F66A8">
        <w:trPr>
          <w:cantSplit/>
        </w:trPr>
        <w:tc>
          <w:tcPr>
            <w:tcW w:w="9672" w:type="dxa"/>
            <w:gridSpan w:val="2"/>
          </w:tcPr>
          <w:p w14:paraId="1C2131EC" w14:textId="34062E67" w:rsidR="00290728" w:rsidRPr="008610FF" w:rsidRDefault="00336657" w:rsidP="006A63E6">
            <w:pPr>
              <w:pStyle w:val="Title1"/>
              <w:rPr>
                <w:rtl/>
              </w:rPr>
            </w:pPr>
            <w:r w:rsidRPr="008610FF">
              <w:rPr>
                <w:rFonts w:hint="cs"/>
                <w:rtl/>
              </w:rPr>
              <w:t xml:space="preserve">توصيات بشأن وضع </w:t>
            </w:r>
            <w:r w:rsidR="006A63E6" w:rsidRPr="008610FF">
              <w:rPr>
                <w:rFonts w:hint="cs"/>
                <w:rtl/>
              </w:rPr>
              <w:t>المبادئ التوجيهية</w:t>
            </w:r>
            <w:r w:rsidRPr="008610FF">
              <w:rPr>
                <w:rFonts w:hint="cs"/>
                <w:rtl/>
              </w:rPr>
              <w:t xml:space="preserve"> للاتحاد</w:t>
            </w:r>
            <w:r w:rsidR="006A63E6" w:rsidRPr="008610FF">
              <w:rPr>
                <w:rFonts w:hint="cs"/>
                <w:rtl/>
              </w:rPr>
              <w:t xml:space="preserve"> </w:t>
            </w:r>
            <w:r w:rsidR="00F903E3">
              <w:rPr>
                <w:rtl/>
              </w:rPr>
              <w:br/>
            </w:r>
            <w:r w:rsidRPr="008610FF">
              <w:rPr>
                <w:rFonts w:hint="cs"/>
                <w:rtl/>
              </w:rPr>
              <w:t xml:space="preserve">بشأن </w:t>
            </w:r>
            <w:r w:rsidR="006A63E6" w:rsidRPr="008610FF">
              <w:rPr>
                <w:rFonts w:hint="cs"/>
                <w:rtl/>
              </w:rPr>
              <w:t xml:space="preserve">استعمال البرنامج العالمي للأمن </w:t>
            </w:r>
            <w:proofErr w:type="spellStart"/>
            <w:r w:rsidR="006A63E6" w:rsidRPr="008610FF">
              <w:rPr>
                <w:rFonts w:hint="cs"/>
                <w:rtl/>
              </w:rPr>
              <w:t>السيبراني</w:t>
            </w:r>
            <w:proofErr w:type="spellEnd"/>
          </w:p>
        </w:tc>
      </w:tr>
      <w:tr w:rsidR="00DC5FB0" w:rsidRPr="00290728" w14:paraId="01C20621" w14:textId="77777777" w:rsidTr="009F66A8">
        <w:trPr>
          <w:cantSplit/>
        </w:trPr>
        <w:tc>
          <w:tcPr>
            <w:tcW w:w="9672" w:type="dxa"/>
            <w:gridSpan w:val="2"/>
          </w:tcPr>
          <w:p w14:paraId="46E2B18B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B71D14B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56B05525" w14:textId="77777777" w:rsidTr="00952F86">
        <w:trPr>
          <w:jc w:val="center"/>
        </w:trPr>
        <w:tc>
          <w:tcPr>
            <w:tcW w:w="8080" w:type="dxa"/>
          </w:tcPr>
          <w:p w14:paraId="2876F1A8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6218878" w14:textId="2DAC8328" w:rsidR="00290728" w:rsidRDefault="00EA26B1" w:rsidP="00706D7A">
            <w:pPr>
              <w:rPr>
                <w:rtl/>
                <w:lang w:bidi="ar-SY"/>
              </w:rPr>
            </w:pPr>
            <w:r w:rsidRPr="00EA26B1">
              <w:rPr>
                <w:rtl/>
                <w:lang w:bidi="ar-SY"/>
              </w:rPr>
              <w:t xml:space="preserve">ينبغي </w:t>
            </w:r>
            <w:r w:rsidR="007575CD">
              <w:rPr>
                <w:rFonts w:hint="cs"/>
                <w:rtl/>
                <w:lang w:bidi="ar-SY"/>
              </w:rPr>
              <w:t>للاتحاد</w:t>
            </w:r>
            <w:r w:rsidRPr="00EA26B1">
              <w:rPr>
                <w:rtl/>
                <w:lang w:bidi="ar-SY"/>
              </w:rPr>
              <w:t xml:space="preserve"> الدولي للاتصالات، بصفته </w:t>
            </w:r>
            <w:r w:rsidR="007575CD">
              <w:rPr>
                <w:rFonts w:hint="cs"/>
                <w:rtl/>
                <w:lang w:bidi="ar-SY"/>
              </w:rPr>
              <w:t>ال</w:t>
            </w:r>
            <w:r w:rsidRPr="00EA26B1">
              <w:rPr>
                <w:rtl/>
                <w:lang w:bidi="ar-SY"/>
              </w:rPr>
              <w:t xml:space="preserve">وكالة </w:t>
            </w:r>
            <w:r w:rsidR="007575CD">
              <w:rPr>
                <w:rFonts w:hint="cs"/>
                <w:rtl/>
                <w:lang w:bidi="ar-SY"/>
              </w:rPr>
              <w:t>ال</w:t>
            </w:r>
            <w:r w:rsidRPr="00EA26B1">
              <w:rPr>
                <w:rtl/>
                <w:lang w:bidi="ar-SY"/>
              </w:rPr>
              <w:t xml:space="preserve">متخصصة </w:t>
            </w:r>
            <w:r w:rsidR="007575CD">
              <w:rPr>
                <w:rFonts w:hint="cs"/>
                <w:rtl/>
                <w:lang w:bidi="ar-SY"/>
              </w:rPr>
              <w:t>للأمم</w:t>
            </w:r>
            <w:r w:rsidRPr="00EA26B1">
              <w:rPr>
                <w:rtl/>
                <w:lang w:bidi="ar-SY"/>
              </w:rPr>
              <w:t xml:space="preserve"> المتحدة في مجال تكنولوجيا المعلومات والاتصالات وميسر </w:t>
            </w:r>
            <w:r w:rsidR="004F52C2">
              <w:rPr>
                <w:rFonts w:hint="cs"/>
                <w:rtl/>
                <w:lang w:bidi="ar-EG"/>
              </w:rPr>
              <w:t>خط العمل جيم</w:t>
            </w:r>
            <w:r w:rsidR="004F52C2">
              <w:rPr>
                <w:lang w:val="en-CA" w:bidi="ar-EG"/>
              </w:rPr>
              <w:t>5</w:t>
            </w:r>
            <w:r w:rsidR="004F52C2">
              <w:rPr>
                <w:rFonts w:hint="cs"/>
                <w:rtl/>
                <w:lang w:val="en-CA" w:bidi="ar-EG"/>
              </w:rPr>
              <w:t xml:space="preserve"> </w:t>
            </w:r>
            <w:r w:rsidRPr="00EA26B1">
              <w:rPr>
                <w:rtl/>
                <w:lang w:bidi="ar-SY"/>
              </w:rPr>
              <w:t xml:space="preserve">للقمة العالمية لمجتمع المعلومات، </w:t>
            </w:r>
            <w:r w:rsidR="007575CD">
              <w:rPr>
                <w:rFonts w:hint="cs"/>
                <w:rtl/>
                <w:lang w:bidi="ar-SY"/>
              </w:rPr>
              <w:t xml:space="preserve">أن يؤدي </w:t>
            </w:r>
            <w:r w:rsidRPr="00EA26B1">
              <w:rPr>
                <w:rtl/>
                <w:lang w:bidi="ar-SY"/>
              </w:rPr>
              <w:t>دورا</w:t>
            </w:r>
            <w:r w:rsidR="00315EF2">
              <w:rPr>
                <w:rFonts w:hint="cs"/>
                <w:rtl/>
                <w:lang w:bidi="ar-SY"/>
              </w:rPr>
              <w:t>ً</w:t>
            </w:r>
            <w:r w:rsidRPr="00EA26B1">
              <w:rPr>
                <w:rtl/>
                <w:lang w:bidi="ar-SY"/>
              </w:rPr>
              <w:t xml:space="preserve"> أكثر أهمية في بناء الثقة والأمن في </w:t>
            </w:r>
            <w:r w:rsidR="001D1825">
              <w:rPr>
                <w:rFonts w:hint="cs"/>
                <w:rtl/>
                <w:lang w:bidi="ar-SY"/>
              </w:rPr>
              <w:t>استعمال</w:t>
            </w:r>
            <w:r w:rsidRPr="00EA26B1">
              <w:rPr>
                <w:rtl/>
                <w:lang w:bidi="ar-SY"/>
              </w:rPr>
              <w:t xml:space="preserve"> تكنولوجيا المعلومات والاتصالات. </w:t>
            </w:r>
            <w:r w:rsidR="00315EF2">
              <w:rPr>
                <w:rFonts w:hint="cs"/>
                <w:rtl/>
                <w:lang w:bidi="ar-SY"/>
              </w:rPr>
              <w:t>و</w:t>
            </w:r>
            <w:r w:rsidRPr="00EA26B1">
              <w:rPr>
                <w:rtl/>
                <w:lang w:bidi="ar-SY"/>
              </w:rPr>
              <w:t xml:space="preserve">بالنظر إلى الدور المهم </w:t>
            </w:r>
            <w:r w:rsidR="00315EF2">
              <w:rPr>
                <w:rFonts w:hint="cs"/>
                <w:rtl/>
                <w:lang w:bidi="ar-SY"/>
              </w:rPr>
              <w:t>للبرنامج</w:t>
            </w:r>
            <w:r w:rsidRPr="00EA26B1">
              <w:rPr>
                <w:rtl/>
                <w:lang w:bidi="ar-SY"/>
              </w:rPr>
              <w:t xml:space="preserve"> العالمي للأمن </w:t>
            </w:r>
            <w:proofErr w:type="spellStart"/>
            <w:r w:rsidRPr="00EA26B1">
              <w:rPr>
                <w:rtl/>
                <w:lang w:bidi="ar-SY"/>
              </w:rPr>
              <w:t>السيبراني</w:t>
            </w:r>
            <w:proofErr w:type="spellEnd"/>
            <w:r w:rsidRPr="00EA26B1">
              <w:rPr>
                <w:rtl/>
                <w:lang w:bidi="ar-SY"/>
              </w:rPr>
              <w:t xml:space="preserve"> والمبادئ التوجيهية ل</w:t>
            </w:r>
            <w:r w:rsidR="001D1825">
              <w:rPr>
                <w:rtl/>
                <w:lang w:bidi="ar-SY"/>
              </w:rPr>
              <w:t>استعمال</w:t>
            </w:r>
            <w:r w:rsidRPr="00EA26B1">
              <w:rPr>
                <w:rtl/>
                <w:lang w:bidi="ar-SY"/>
              </w:rPr>
              <w:t xml:space="preserve">ه في عمل الاتحاد في مجال الأمن </w:t>
            </w:r>
            <w:proofErr w:type="spellStart"/>
            <w:r w:rsidRPr="00EA26B1">
              <w:rPr>
                <w:rtl/>
                <w:lang w:bidi="ar-SY"/>
              </w:rPr>
              <w:t>السيبراني</w:t>
            </w:r>
            <w:proofErr w:type="spellEnd"/>
            <w:r w:rsidRPr="00EA26B1">
              <w:rPr>
                <w:rtl/>
                <w:lang w:bidi="ar-SY"/>
              </w:rPr>
              <w:t xml:space="preserve">، نقترح عقد مشاورات غير رسمية مرة أخرى خلال الدورة الحالية للمجلس </w:t>
            </w:r>
            <w:r w:rsidR="00315EF2">
              <w:rPr>
                <w:rFonts w:hint="cs"/>
                <w:rtl/>
                <w:lang w:bidi="ar-SY"/>
              </w:rPr>
              <w:t>لتناول المسألة</w:t>
            </w:r>
            <w:r w:rsidRPr="00EA26B1">
              <w:rPr>
                <w:rtl/>
                <w:lang w:bidi="ar-SY"/>
              </w:rPr>
              <w:t xml:space="preserve"> (</w:t>
            </w:r>
            <w:r w:rsidR="00315EF2">
              <w:rPr>
                <w:rFonts w:hint="cs"/>
                <w:rtl/>
                <w:lang w:bidi="ar-SY"/>
              </w:rPr>
              <w:t>المسائل</w:t>
            </w:r>
            <w:r w:rsidRPr="00EA26B1">
              <w:rPr>
                <w:rtl/>
                <w:lang w:bidi="ar-SY"/>
              </w:rPr>
              <w:t xml:space="preserve">) المعلقة، إن وجدت، </w:t>
            </w:r>
            <w:r w:rsidR="00315EF2">
              <w:rPr>
                <w:rFonts w:hint="cs"/>
                <w:rtl/>
                <w:lang w:bidi="ar-SY"/>
              </w:rPr>
              <w:t>و</w:t>
            </w:r>
            <w:r w:rsidRPr="00EA26B1">
              <w:rPr>
                <w:rtl/>
                <w:lang w:bidi="ar-SY"/>
              </w:rPr>
              <w:t>المتبقية من</w:t>
            </w:r>
            <w:r w:rsidR="007575CD">
              <w:rPr>
                <w:rFonts w:hint="cs"/>
                <w:rtl/>
                <w:lang w:bidi="ar-SY"/>
              </w:rPr>
              <w:t>ذ</w:t>
            </w:r>
            <w:r w:rsidRPr="00EA26B1">
              <w:rPr>
                <w:rtl/>
                <w:lang w:bidi="ar-SY"/>
              </w:rPr>
              <w:t xml:space="preserve"> المشاورات غير الرسمية </w:t>
            </w:r>
            <w:r w:rsidR="00315EF2">
              <w:rPr>
                <w:rFonts w:hint="cs"/>
                <w:rtl/>
                <w:lang w:bidi="ar-SY"/>
              </w:rPr>
              <w:t xml:space="preserve">التي </w:t>
            </w:r>
            <w:r w:rsidR="00CB315E">
              <w:rPr>
                <w:rFonts w:hint="cs"/>
                <w:rtl/>
                <w:lang w:bidi="ar-SY"/>
              </w:rPr>
              <w:t>جرت</w:t>
            </w:r>
            <w:r w:rsidR="00315EF2">
              <w:rPr>
                <w:rFonts w:hint="cs"/>
                <w:rtl/>
                <w:lang w:bidi="ar-SY"/>
              </w:rPr>
              <w:t xml:space="preserve"> </w:t>
            </w:r>
            <w:r w:rsidRPr="00EA26B1">
              <w:rPr>
                <w:rtl/>
                <w:lang w:bidi="ar-SY"/>
              </w:rPr>
              <w:t xml:space="preserve">في </w:t>
            </w:r>
            <w:r w:rsidR="00315EF2">
              <w:rPr>
                <w:lang w:bidi="ar-SY"/>
              </w:rPr>
              <w:t>14</w:t>
            </w:r>
            <w:r w:rsidRPr="00EA26B1">
              <w:rPr>
                <w:rtl/>
                <w:lang w:bidi="ar-SY"/>
              </w:rPr>
              <w:t xml:space="preserve"> مارس، </w:t>
            </w:r>
            <w:r w:rsidR="00315EF2">
              <w:rPr>
                <w:rFonts w:hint="cs"/>
                <w:rtl/>
                <w:lang w:bidi="ar-SY"/>
              </w:rPr>
              <w:t>لتيسير</w:t>
            </w:r>
            <w:r w:rsidRPr="00EA26B1">
              <w:rPr>
                <w:rtl/>
                <w:lang w:bidi="ar-SY"/>
              </w:rPr>
              <w:t xml:space="preserve"> اعتماد </w:t>
            </w:r>
            <w:r w:rsidR="00315EF2" w:rsidRPr="00EA26B1">
              <w:rPr>
                <w:rtl/>
                <w:lang w:bidi="ar-SY"/>
              </w:rPr>
              <w:t xml:space="preserve">المجلس </w:t>
            </w:r>
            <w:r w:rsidR="00315EF2">
              <w:rPr>
                <w:rFonts w:hint="cs"/>
                <w:rtl/>
                <w:lang w:bidi="ar-SY"/>
              </w:rPr>
              <w:t>ل</w:t>
            </w:r>
            <w:r w:rsidRPr="00EA26B1">
              <w:rPr>
                <w:rtl/>
                <w:lang w:bidi="ar-SY"/>
              </w:rPr>
              <w:t>لمبادئ التوجيهية في هذا الاجتماع ل</w:t>
            </w:r>
            <w:r w:rsidR="001D1825">
              <w:rPr>
                <w:rtl/>
                <w:lang w:bidi="ar-SY"/>
              </w:rPr>
              <w:t>استعمال</w:t>
            </w:r>
            <w:r w:rsidRPr="00EA26B1">
              <w:rPr>
                <w:rtl/>
                <w:lang w:bidi="ar-SY"/>
              </w:rPr>
              <w:t>ها في توجيه عمل الاتحاد ذي الصلة في</w:t>
            </w:r>
            <w:r w:rsidR="002A1AFD">
              <w:rPr>
                <w:rFonts w:hint="cs"/>
                <w:rtl/>
                <w:lang w:bidi="ar-SY"/>
              </w:rPr>
              <w:t> </w:t>
            </w:r>
            <w:r w:rsidRPr="00EA26B1">
              <w:rPr>
                <w:rtl/>
                <w:lang w:bidi="ar-SY"/>
              </w:rPr>
              <w:t>أقرب وقت</w:t>
            </w:r>
            <w:r w:rsidR="0076069E">
              <w:rPr>
                <w:rFonts w:hint="cs"/>
                <w:rtl/>
                <w:lang w:bidi="ar-SY"/>
              </w:rPr>
              <w:t> </w:t>
            </w:r>
            <w:r w:rsidRPr="00EA26B1">
              <w:rPr>
                <w:rtl/>
                <w:lang w:bidi="ar-SY"/>
              </w:rPr>
              <w:t>ممكن</w:t>
            </w:r>
            <w:r w:rsidR="00315EF2">
              <w:rPr>
                <w:rFonts w:hint="cs"/>
                <w:rtl/>
                <w:lang w:bidi="ar-SY"/>
              </w:rPr>
              <w:t>.</w:t>
            </w:r>
          </w:p>
          <w:p w14:paraId="7F7D5B5D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726F972" w14:textId="37C98478" w:rsidR="00290728" w:rsidRDefault="00EA26B1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يدعى </w:t>
            </w:r>
            <w:r w:rsidRPr="00EA26B1">
              <w:rPr>
                <w:rtl/>
                <w:lang w:bidi="ar-SY"/>
              </w:rPr>
              <w:t xml:space="preserve">المجلس </w:t>
            </w:r>
            <w:r>
              <w:rPr>
                <w:rFonts w:hint="cs"/>
                <w:rtl/>
                <w:lang w:bidi="ar-SY"/>
              </w:rPr>
              <w:t>إلى ا</w:t>
            </w:r>
            <w:r w:rsidRPr="00EA26B1">
              <w:rPr>
                <w:rtl/>
                <w:lang w:bidi="ar-SY"/>
              </w:rPr>
              <w:t xml:space="preserve">لنظر في هذه المساهمة واتخاذ </w:t>
            </w:r>
            <w:r w:rsidR="004F52C2" w:rsidRPr="004F52C2">
              <w:rPr>
                <w:rtl/>
                <w:lang w:bidi="ar-SY"/>
              </w:rPr>
              <w:t>الإجراءات اللازمة، حسب الاقتضاء</w:t>
            </w:r>
            <w:r w:rsidR="004F52C2">
              <w:rPr>
                <w:lang w:bidi="ar-SY"/>
              </w:rPr>
              <w:t>.</w:t>
            </w:r>
          </w:p>
          <w:p w14:paraId="7D3C4B39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0D1ECE7C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71E4196D" w14:textId="665BE0B2" w:rsidR="00290728" w:rsidRPr="00290728" w:rsidRDefault="00315EF2" w:rsidP="005409AC">
            <w:pPr>
              <w:spacing w:after="120"/>
              <w:jc w:val="left"/>
              <w:rPr>
                <w:i/>
                <w:iCs/>
              </w:rPr>
            </w:pPr>
            <w:r>
              <w:rPr>
                <w:rFonts w:hint="cs"/>
                <w:rtl/>
                <w:lang w:bidi="ar-SY"/>
              </w:rPr>
              <w:t>البرنامج</w:t>
            </w:r>
            <w:r w:rsidRPr="00EA26B1">
              <w:rPr>
                <w:rtl/>
                <w:lang w:bidi="ar-SY"/>
              </w:rPr>
              <w:t xml:space="preserve"> العالمي للأمن </w:t>
            </w:r>
            <w:proofErr w:type="spellStart"/>
            <w:r w:rsidRPr="00EA26B1">
              <w:rPr>
                <w:rtl/>
                <w:lang w:bidi="ar-SY"/>
              </w:rPr>
              <w:t>السيبراني</w:t>
            </w:r>
            <w:proofErr w:type="spellEnd"/>
            <w:r w:rsidR="00584326">
              <w:rPr>
                <w:rFonts w:hint="cs"/>
                <w:rtl/>
              </w:rPr>
              <w:t xml:space="preserve"> </w:t>
            </w:r>
            <w:r w:rsidR="00584326">
              <w:t>(GCA)</w:t>
            </w:r>
          </w:p>
        </w:tc>
      </w:tr>
    </w:tbl>
    <w:p w14:paraId="57ACF62B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216CC2CA" w14:textId="2432D3D0" w:rsidR="00840B10" w:rsidRDefault="00C36DDB" w:rsidP="006A63E6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خلفية</w:t>
      </w:r>
    </w:p>
    <w:p w14:paraId="769AC1B8" w14:textId="6C7DB72D" w:rsidR="001D1825" w:rsidRDefault="001D1825" w:rsidP="001D1825">
      <w:pPr>
        <w:rPr>
          <w:rtl/>
          <w:lang w:bidi="ar-EG"/>
        </w:rPr>
      </w:pPr>
      <w:r>
        <w:rPr>
          <w:rtl/>
          <w:lang w:bidi="ar-EG"/>
        </w:rPr>
        <w:t>بدأت أمانة الاتحاد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في أكتوبر </w:t>
      </w:r>
      <w:r>
        <w:rPr>
          <w:lang w:bidi="ar-EG"/>
        </w:rPr>
        <w:t>2019</w:t>
      </w:r>
      <w:r>
        <w:rPr>
          <w:rtl/>
          <w:lang w:bidi="ar-EG"/>
        </w:rPr>
        <w:t>، في إعداد مبادئ توجيهية ل</w:t>
      </w:r>
      <w:r w:rsidR="001573C9">
        <w:rPr>
          <w:rtl/>
          <w:lang w:bidi="ar-EG"/>
        </w:rPr>
        <w:t>استعمال</w:t>
      </w:r>
      <w:r>
        <w:rPr>
          <w:rtl/>
          <w:lang w:bidi="ar-EG"/>
        </w:rPr>
        <w:t xml:space="preserve"> البرنامج العالمي للأمن </w:t>
      </w:r>
      <w:proofErr w:type="spellStart"/>
      <w:r>
        <w:rPr>
          <w:rtl/>
          <w:lang w:bidi="ar-EG"/>
        </w:rPr>
        <w:t>السيبراني</w:t>
      </w:r>
      <w:proofErr w:type="spellEnd"/>
      <w:r>
        <w:rPr>
          <w:rtl/>
          <w:lang w:bidi="ar-EG"/>
        </w:rPr>
        <w:t xml:space="preserve"> ودعت الدول الأعضاء إلى تقديم الدعم.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في </w:t>
      </w:r>
      <w:r>
        <w:rPr>
          <w:lang w:bidi="ar-EG"/>
        </w:rPr>
        <w:t>23</w:t>
      </w:r>
      <w:r>
        <w:rPr>
          <w:rtl/>
          <w:lang w:bidi="ar-EG"/>
        </w:rPr>
        <w:t xml:space="preserve"> أبريل </w:t>
      </w:r>
      <w:r>
        <w:rPr>
          <w:lang w:bidi="ar-EG"/>
        </w:rPr>
        <w:t>2020</w:t>
      </w:r>
      <w:r>
        <w:rPr>
          <w:rtl/>
          <w:lang w:bidi="ar-EG"/>
        </w:rPr>
        <w:t xml:space="preserve">، </w:t>
      </w:r>
      <w:r w:rsidR="001573C9">
        <w:rPr>
          <w:rFonts w:hint="cs"/>
          <w:rtl/>
          <w:lang w:bidi="ar-EG"/>
        </w:rPr>
        <w:t>جمعت</w:t>
      </w:r>
      <w:r>
        <w:rPr>
          <w:rtl/>
          <w:lang w:bidi="ar-EG"/>
        </w:rPr>
        <w:t xml:space="preserve"> أمانة الاتحاد أصحاب المصلحة المتعددين للقمة العالمية لمجتمع المعلومات لعقد اجتماع عبر الإنترنت بشأن التدابير المفتوحة لمناقشة مشروع المبادئ التوجيهية ل</w:t>
      </w:r>
      <w:r w:rsidR="001573C9">
        <w:rPr>
          <w:rtl/>
          <w:lang w:bidi="ar-EG"/>
        </w:rPr>
        <w:t>استعمال</w:t>
      </w:r>
      <w:r>
        <w:rPr>
          <w:rtl/>
          <w:lang w:bidi="ar-EG"/>
        </w:rPr>
        <w:t xml:space="preserve"> </w:t>
      </w:r>
      <w:r w:rsidR="001573C9">
        <w:rPr>
          <w:rtl/>
          <w:lang w:bidi="ar-EG"/>
        </w:rPr>
        <w:t xml:space="preserve">البرنامج العالمي للأمن </w:t>
      </w:r>
      <w:proofErr w:type="spellStart"/>
      <w:r w:rsidR="001573C9">
        <w:rPr>
          <w:rtl/>
          <w:lang w:bidi="ar-EG"/>
        </w:rPr>
        <w:t>السيبراني</w:t>
      </w:r>
      <w:proofErr w:type="spellEnd"/>
      <w:r>
        <w:rPr>
          <w:rtl/>
          <w:lang w:bidi="ar-EG"/>
        </w:rPr>
        <w:t xml:space="preserve">. </w:t>
      </w:r>
      <w:r w:rsidR="001573C9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قامت أمانة الاتحاد </w:t>
      </w:r>
      <w:r w:rsidR="001573C9">
        <w:rPr>
          <w:rtl/>
          <w:lang w:bidi="ar-EG"/>
        </w:rPr>
        <w:t xml:space="preserve">بعد ذلك </w:t>
      </w:r>
      <w:r w:rsidR="001573C9">
        <w:rPr>
          <w:rFonts w:hint="cs"/>
          <w:rtl/>
          <w:lang w:bidi="ar-EG"/>
        </w:rPr>
        <w:t>ب</w:t>
      </w:r>
      <w:r>
        <w:rPr>
          <w:rtl/>
          <w:lang w:bidi="ar-EG"/>
        </w:rPr>
        <w:t>مراجعة وتحسين مشروع المبادئ التوجيهية بناءً على التع</w:t>
      </w:r>
      <w:r w:rsidR="001573C9">
        <w:rPr>
          <w:rFonts w:hint="cs"/>
          <w:rtl/>
          <w:lang w:bidi="ar-EG"/>
        </w:rPr>
        <w:t>قيب</w:t>
      </w:r>
      <w:r>
        <w:rPr>
          <w:rtl/>
          <w:lang w:bidi="ar-EG"/>
        </w:rPr>
        <w:t>ات، وقدم</w:t>
      </w:r>
      <w:r w:rsidR="008610FF"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ه إلى الاجتماع التشاوري الافتراضي لمجلس الاتحاد في عام </w:t>
      </w:r>
      <w:r>
        <w:rPr>
          <w:lang w:bidi="ar-EG"/>
        </w:rPr>
        <w:t>2021</w:t>
      </w:r>
      <w:r>
        <w:rPr>
          <w:rtl/>
          <w:lang w:bidi="ar-EG"/>
        </w:rPr>
        <w:t xml:space="preserve"> للنظر فيه. </w:t>
      </w:r>
      <w:r w:rsidR="001573C9">
        <w:rPr>
          <w:rFonts w:hint="cs"/>
          <w:rtl/>
          <w:lang w:bidi="ar-EG"/>
        </w:rPr>
        <w:t>و</w:t>
      </w:r>
      <w:r>
        <w:rPr>
          <w:rtl/>
          <w:lang w:bidi="ar-EG"/>
        </w:rPr>
        <w:t>طلب أعضاء المجلس</w:t>
      </w:r>
      <w:r w:rsidR="001573C9" w:rsidRPr="001573C9">
        <w:rPr>
          <w:rtl/>
          <w:lang w:bidi="ar-EG"/>
        </w:rPr>
        <w:t xml:space="preserve"> </w:t>
      </w:r>
      <w:r w:rsidR="001573C9">
        <w:rPr>
          <w:rtl/>
          <w:lang w:bidi="ar-EG"/>
        </w:rPr>
        <w:t>بعد الاجتماع</w:t>
      </w:r>
      <w:r>
        <w:rPr>
          <w:rtl/>
          <w:lang w:bidi="ar-EG"/>
        </w:rPr>
        <w:t xml:space="preserve"> من الأمانة مواصلة التماس آراء أعضاء المجلس بشأن </w:t>
      </w:r>
      <w:r w:rsidR="001573C9">
        <w:rPr>
          <w:rtl/>
          <w:lang w:bidi="ar-EG"/>
        </w:rPr>
        <w:t>استعمال</w:t>
      </w:r>
      <w:r>
        <w:rPr>
          <w:rtl/>
          <w:lang w:bidi="ar-EG"/>
        </w:rPr>
        <w:t xml:space="preserve"> مشروع المبادئ التوجيهية، وتقديم </w:t>
      </w:r>
      <w:r w:rsidR="001573C9">
        <w:rPr>
          <w:rFonts w:hint="cs"/>
          <w:rtl/>
          <w:lang w:bidi="ar-EG"/>
        </w:rPr>
        <w:t>م</w:t>
      </w:r>
      <w:r>
        <w:rPr>
          <w:rtl/>
          <w:lang w:bidi="ar-EG"/>
        </w:rPr>
        <w:t xml:space="preserve">شروع </w:t>
      </w:r>
      <w:r w:rsidR="001573C9">
        <w:rPr>
          <w:rFonts w:hint="cs"/>
          <w:rtl/>
          <w:lang w:bidi="ar-EG"/>
        </w:rPr>
        <w:t>مراجع</w:t>
      </w:r>
      <w:r>
        <w:rPr>
          <w:rtl/>
          <w:lang w:bidi="ar-EG"/>
        </w:rPr>
        <w:t xml:space="preserve"> في الاجتماع المقبل للمجلس مع مراعاة مدخلات جميع الأطراف.</w:t>
      </w:r>
    </w:p>
    <w:p w14:paraId="2A06A82E" w14:textId="1F094D59" w:rsidR="001D1825" w:rsidRPr="00A05FEF" w:rsidRDefault="001D1825" w:rsidP="001D1825">
      <w:pPr>
        <w:rPr>
          <w:spacing w:val="2"/>
          <w:rtl/>
          <w:lang w:bidi="ar-EG"/>
        </w:rPr>
      </w:pPr>
      <w:r w:rsidRPr="00A05FEF">
        <w:rPr>
          <w:spacing w:val="2"/>
          <w:rtl/>
          <w:lang w:bidi="ar-EG"/>
        </w:rPr>
        <w:t xml:space="preserve">وتحقيقاً لهذه الغاية، عقدت أمانة الاتحاد مشاورات غير رسمية في </w:t>
      </w:r>
      <w:r w:rsidRPr="00A05FEF">
        <w:rPr>
          <w:spacing w:val="2"/>
          <w:lang w:bidi="ar-EG"/>
        </w:rPr>
        <w:t>8</w:t>
      </w:r>
      <w:r w:rsidRPr="00A05FEF">
        <w:rPr>
          <w:spacing w:val="2"/>
          <w:rtl/>
          <w:lang w:bidi="ar-EG"/>
        </w:rPr>
        <w:t xml:space="preserve"> و</w:t>
      </w:r>
      <w:r w:rsidRPr="00A05FEF">
        <w:rPr>
          <w:spacing w:val="2"/>
          <w:lang w:bidi="ar-EG"/>
        </w:rPr>
        <w:t>14</w:t>
      </w:r>
      <w:r w:rsidRPr="00A05FEF">
        <w:rPr>
          <w:spacing w:val="2"/>
          <w:rtl/>
          <w:lang w:bidi="ar-EG"/>
        </w:rPr>
        <w:t xml:space="preserve"> و</w:t>
      </w:r>
      <w:r w:rsidRPr="00A05FEF">
        <w:rPr>
          <w:spacing w:val="2"/>
          <w:lang w:bidi="ar-EG"/>
        </w:rPr>
        <w:t>15</w:t>
      </w:r>
      <w:r w:rsidRPr="00A05FEF">
        <w:rPr>
          <w:spacing w:val="2"/>
          <w:rtl/>
          <w:lang w:bidi="ar-EG"/>
        </w:rPr>
        <w:t xml:space="preserve"> فبراير </w:t>
      </w:r>
      <w:r w:rsidRPr="00A05FEF">
        <w:rPr>
          <w:spacing w:val="2"/>
          <w:lang w:bidi="ar-EG"/>
        </w:rPr>
        <w:t>2022</w:t>
      </w:r>
      <w:r w:rsidRPr="00A05FEF">
        <w:rPr>
          <w:spacing w:val="2"/>
          <w:rtl/>
          <w:lang w:bidi="ar-EG"/>
        </w:rPr>
        <w:t xml:space="preserve"> لمناقشة مشروع المبادئ التوجيهية </w:t>
      </w:r>
      <w:r w:rsidR="001573C9" w:rsidRPr="00A05FEF">
        <w:rPr>
          <w:rFonts w:hint="cs"/>
          <w:spacing w:val="2"/>
          <w:rtl/>
          <w:lang w:bidi="ar-EG"/>
        </w:rPr>
        <w:t xml:space="preserve">بشأن </w:t>
      </w:r>
      <w:r w:rsidR="001573C9" w:rsidRPr="00A05FEF">
        <w:rPr>
          <w:spacing w:val="2"/>
          <w:rtl/>
          <w:lang w:bidi="ar-EG"/>
        </w:rPr>
        <w:t>استعمال</w:t>
      </w:r>
      <w:r w:rsidRPr="00A05FEF">
        <w:rPr>
          <w:spacing w:val="2"/>
          <w:rtl/>
          <w:lang w:bidi="ar-EG"/>
        </w:rPr>
        <w:t xml:space="preserve"> البرنامج </w:t>
      </w:r>
      <w:r w:rsidR="001573C9" w:rsidRPr="00A05FEF">
        <w:rPr>
          <w:spacing w:val="2"/>
          <w:rtl/>
          <w:lang w:bidi="ar-EG"/>
        </w:rPr>
        <w:t xml:space="preserve">العالمي للأمن </w:t>
      </w:r>
      <w:proofErr w:type="spellStart"/>
      <w:r w:rsidR="001573C9" w:rsidRPr="00A05FEF">
        <w:rPr>
          <w:spacing w:val="2"/>
          <w:rtl/>
          <w:lang w:bidi="ar-EG"/>
        </w:rPr>
        <w:t>السيبراني</w:t>
      </w:r>
      <w:proofErr w:type="spellEnd"/>
      <w:r w:rsidRPr="00A05FEF">
        <w:rPr>
          <w:spacing w:val="2"/>
          <w:rtl/>
          <w:lang w:bidi="ar-EG"/>
        </w:rPr>
        <w:t>. واستناداً إلى نتائج المناقشة، قامت الأمانة بتحرير وصياغة الوثيقة</w:t>
      </w:r>
      <w:r w:rsidR="00A05FEF" w:rsidRPr="00A05FEF">
        <w:rPr>
          <w:rFonts w:hint="cs"/>
          <w:spacing w:val="2"/>
          <w:rtl/>
          <w:lang w:bidi="ar-EG"/>
        </w:rPr>
        <w:t> </w:t>
      </w:r>
      <w:r w:rsidRPr="00A05FEF">
        <w:rPr>
          <w:spacing w:val="2"/>
          <w:lang w:bidi="ar-EG"/>
        </w:rPr>
        <w:t>32</w:t>
      </w:r>
      <w:r w:rsidRPr="00A05FEF">
        <w:rPr>
          <w:spacing w:val="2"/>
          <w:rtl/>
          <w:lang w:bidi="ar-EG"/>
        </w:rPr>
        <w:t xml:space="preserve"> </w:t>
      </w:r>
      <w:r w:rsidR="001573C9" w:rsidRPr="00A05FEF">
        <w:rPr>
          <w:spacing w:val="2"/>
          <w:lang w:bidi="ar-EG"/>
        </w:rPr>
        <w:t>(</w:t>
      </w:r>
      <w:r w:rsidRPr="00A05FEF">
        <w:rPr>
          <w:spacing w:val="2"/>
          <w:lang w:bidi="ar-EG"/>
        </w:rPr>
        <w:t>C22</w:t>
      </w:r>
      <w:r w:rsidR="001573C9" w:rsidRPr="00A05FEF">
        <w:rPr>
          <w:spacing w:val="2"/>
          <w:lang w:bidi="ar-EG"/>
        </w:rPr>
        <w:t>/</w:t>
      </w:r>
      <w:r w:rsidRPr="00A05FEF">
        <w:rPr>
          <w:spacing w:val="2"/>
          <w:lang w:bidi="ar-EG"/>
        </w:rPr>
        <w:t>32</w:t>
      </w:r>
      <w:r w:rsidR="001573C9" w:rsidRPr="00A05FEF">
        <w:rPr>
          <w:spacing w:val="2"/>
          <w:lang w:bidi="ar-EG"/>
        </w:rPr>
        <w:t>)</w:t>
      </w:r>
      <w:r w:rsidRPr="00A05FEF">
        <w:rPr>
          <w:spacing w:val="2"/>
          <w:rtl/>
          <w:lang w:bidi="ar-EG"/>
        </w:rPr>
        <w:t>.</w:t>
      </w:r>
    </w:p>
    <w:p w14:paraId="5C6EBBC2" w14:textId="4C7617E0" w:rsidR="001D1825" w:rsidRDefault="001573C9" w:rsidP="001D1825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1D1825">
        <w:rPr>
          <w:rtl/>
          <w:lang w:bidi="ar-EG"/>
        </w:rPr>
        <w:t>قد لاحظنا أن النسخة الحالية من مشروع المبادئ التوجيهية ل</w:t>
      </w:r>
      <w:r>
        <w:rPr>
          <w:rtl/>
          <w:lang w:bidi="ar-EG"/>
        </w:rPr>
        <w:t>استعمال</w:t>
      </w:r>
      <w:r w:rsidR="001D182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البرنامج </w:t>
      </w:r>
      <w:r w:rsidR="001D1825">
        <w:rPr>
          <w:rtl/>
          <w:lang w:bidi="ar-EG"/>
        </w:rPr>
        <w:t xml:space="preserve">أخذت </w:t>
      </w:r>
      <w:r w:rsidR="008610FF">
        <w:rPr>
          <w:rFonts w:hint="cs"/>
          <w:rtl/>
          <w:lang w:bidi="ar-EG"/>
        </w:rPr>
        <w:t>في</w:t>
      </w:r>
      <w:r w:rsidR="001D1825">
        <w:rPr>
          <w:rtl/>
          <w:lang w:bidi="ar-EG"/>
        </w:rPr>
        <w:t xml:space="preserve"> الاعتبار التطورات والتغييرات في</w:t>
      </w:r>
      <w:r w:rsidR="0084186F">
        <w:rPr>
          <w:rFonts w:hint="cs"/>
          <w:rtl/>
          <w:lang w:bidi="ar-EG"/>
        </w:rPr>
        <w:t> </w:t>
      </w:r>
      <w:r w:rsidR="001D1825">
        <w:rPr>
          <w:rtl/>
          <w:lang w:bidi="ar-EG"/>
        </w:rPr>
        <w:t>تكنولوجيا وصناعة تكنولوجيا المعلومات والاتصالات في العقد الماضي ويمكن أن توفر توجيه</w:t>
      </w:r>
      <w:r>
        <w:rPr>
          <w:rFonts w:hint="cs"/>
          <w:rtl/>
          <w:lang w:bidi="ar-EG"/>
        </w:rPr>
        <w:t>اً</w:t>
      </w:r>
      <w:r w:rsidR="001D1825">
        <w:rPr>
          <w:rtl/>
          <w:lang w:bidi="ar-EG"/>
        </w:rPr>
        <w:t xml:space="preserve"> للاتحاد </w:t>
      </w:r>
      <w:r>
        <w:rPr>
          <w:rFonts w:hint="cs"/>
          <w:rtl/>
          <w:lang w:bidi="ar-EG"/>
        </w:rPr>
        <w:t>بشأن</w:t>
      </w:r>
      <w:r w:rsidR="001D1825">
        <w:rPr>
          <w:rtl/>
          <w:lang w:bidi="ar-EG"/>
        </w:rPr>
        <w:t xml:space="preserve"> </w:t>
      </w:r>
      <w:r>
        <w:rPr>
          <w:rtl/>
          <w:lang w:bidi="ar-EG"/>
        </w:rPr>
        <w:t>استعمال</w:t>
      </w:r>
      <w:r w:rsidR="001D1825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البرنامج العالمي للأمن </w:t>
      </w:r>
      <w:proofErr w:type="spellStart"/>
      <w:r>
        <w:rPr>
          <w:rtl/>
          <w:lang w:bidi="ar-EG"/>
        </w:rPr>
        <w:t>السيبراني</w:t>
      </w:r>
      <w:proofErr w:type="spellEnd"/>
      <w:r w:rsidR="001D1825">
        <w:rPr>
          <w:rtl/>
          <w:lang w:bidi="ar-EG"/>
        </w:rPr>
        <w:t xml:space="preserve"> في المستقبل. </w:t>
      </w:r>
      <w:r>
        <w:rPr>
          <w:rFonts w:hint="cs"/>
          <w:rtl/>
          <w:lang w:bidi="ar-EG"/>
        </w:rPr>
        <w:t>و</w:t>
      </w:r>
      <w:r w:rsidR="001D1825">
        <w:rPr>
          <w:rtl/>
          <w:lang w:bidi="ar-EG"/>
        </w:rPr>
        <w:t xml:space="preserve">لاحظنا أيضاً في الاجتماع التشاوري غير الرسمي الذي عقد في فبراير من هذا العام، </w:t>
      </w:r>
      <w:r w:rsidR="006039C9">
        <w:rPr>
          <w:rtl/>
          <w:lang w:bidi="ar-EG"/>
        </w:rPr>
        <w:t xml:space="preserve">أنه </w:t>
      </w:r>
      <w:r w:rsidR="001D1825">
        <w:rPr>
          <w:rtl/>
          <w:lang w:bidi="ar-EG"/>
        </w:rPr>
        <w:t xml:space="preserve">لا تزال هناك بعض الآراء المختلفة بين أعضاء المجلس فيما يتعلق بمحتويات </w:t>
      </w:r>
      <w:r w:rsidR="006039C9">
        <w:rPr>
          <w:rFonts w:hint="cs"/>
          <w:rtl/>
          <w:lang w:bidi="ar-EG"/>
        </w:rPr>
        <w:t>المشروع</w:t>
      </w:r>
      <w:r w:rsidR="001D1825">
        <w:rPr>
          <w:rtl/>
          <w:lang w:bidi="ar-EG"/>
        </w:rPr>
        <w:t xml:space="preserve">، ولا تزال هناك بعض </w:t>
      </w:r>
      <w:r w:rsidR="006039C9">
        <w:rPr>
          <w:rFonts w:hint="cs"/>
          <w:rtl/>
          <w:lang w:bidi="ar-EG"/>
        </w:rPr>
        <w:t>المسائل</w:t>
      </w:r>
      <w:r w:rsidR="001D1825">
        <w:rPr>
          <w:rtl/>
          <w:lang w:bidi="ar-EG"/>
        </w:rPr>
        <w:t xml:space="preserve"> التي </w:t>
      </w:r>
      <w:r w:rsidR="008610FF">
        <w:rPr>
          <w:rFonts w:hint="cs"/>
          <w:rtl/>
          <w:lang w:bidi="ar-EG"/>
        </w:rPr>
        <w:t>يتعين</w:t>
      </w:r>
      <w:r w:rsidR="001D1825">
        <w:rPr>
          <w:rtl/>
          <w:lang w:bidi="ar-EG"/>
        </w:rPr>
        <w:t xml:space="preserve"> تناولها في الوثيقة </w:t>
      </w:r>
      <w:r w:rsidR="001D1825">
        <w:rPr>
          <w:lang w:bidi="ar-EG"/>
        </w:rPr>
        <w:t>32</w:t>
      </w:r>
      <w:r w:rsidR="001D1825">
        <w:rPr>
          <w:rtl/>
          <w:lang w:bidi="ar-EG"/>
        </w:rPr>
        <w:t>.</w:t>
      </w:r>
    </w:p>
    <w:p w14:paraId="285CEA63" w14:textId="697ECDDB" w:rsidR="006A63E6" w:rsidRDefault="00336657" w:rsidP="006A63E6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14:paraId="6D005836" w14:textId="21E929C9" w:rsidR="001D1825" w:rsidRDefault="001D1825" w:rsidP="001D1825">
      <w:pPr>
        <w:rPr>
          <w:rtl/>
          <w:lang w:bidi="ar-EG"/>
        </w:rPr>
      </w:pPr>
      <w:r w:rsidRPr="00EA26B1">
        <w:rPr>
          <w:rtl/>
          <w:lang w:bidi="ar-SY"/>
        </w:rPr>
        <w:t xml:space="preserve">ينبغي </w:t>
      </w:r>
      <w:r w:rsidR="00584326">
        <w:rPr>
          <w:rFonts w:hint="cs"/>
          <w:rtl/>
          <w:lang w:bidi="ar-SY"/>
        </w:rPr>
        <w:t>للاتحاد</w:t>
      </w:r>
      <w:r w:rsidRPr="00EA26B1">
        <w:rPr>
          <w:rtl/>
          <w:lang w:bidi="ar-SY"/>
        </w:rPr>
        <w:t xml:space="preserve"> الدولي للاتصالات، بصفته </w:t>
      </w:r>
      <w:r w:rsidR="00584326">
        <w:rPr>
          <w:rFonts w:hint="cs"/>
          <w:rtl/>
          <w:lang w:bidi="ar-SY"/>
        </w:rPr>
        <w:t>ال</w:t>
      </w:r>
      <w:r w:rsidRPr="00EA26B1">
        <w:rPr>
          <w:rtl/>
          <w:lang w:bidi="ar-SY"/>
        </w:rPr>
        <w:t xml:space="preserve">وكالة </w:t>
      </w:r>
      <w:r w:rsidR="00584326">
        <w:rPr>
          <w:rFonts w:hint="cs"/>
          <w:rtl/>
          <w:lang w:bidi="ar-SY"/>
        </w:rPr>
        <w:t>ال</w:t>
      </w:r>
      <w:r w:rsidRPr="00EA26B1">
        <w:rPr>
          <w:rtl/>
          <w:lang w:bidi="ar-SY"/>
        </w:rPr>
        <w:t xml:space="preserve">متخصصة </w:t>
      </w:r>
      <w:r w:rsidR="00584326">
        <w:rPr>
          <w:rFonts w:hint="cs"/>
          <w:rtl/>
          <w:lang w:bidi="ar-SY"/>
        </w:rPr>
        <w:t>للأمم</w:t>
      </w:r>
      <w:r w:rsidRPr="00EA26B1">
        <w:rPr>
          <w:rtl/>
          <w:lang w:bidi="ar-SY"/>
        </w:rPr>
        <w:t xml:space="preserve"> المتحدة في مجال تكنولوجيا المعلومات والاتصالات وميسر </w:t>
      </w:r>
      <w:r>
        <w:rPr>
          <w:rFonts w:hint="cs"/>
          <w:rtl/>
          <w:lang w:bidi="ar-EG"/>
        </w:rPr>
        <w:t>خط العمل جيم</w:t>
      </w:r>
      <w:r>
        <w:rPr>
          <w:lang w:val="en-CA" w:bidi="ar-EG"/>
        </w:rPr>
        <w:t>5</w:t>
      </w:r>
      <w:r>
        <w:rPr>
          <w:rFonts w:hint="cs"/>
          <w:rtl/>
          <w:lang w:val="en-CA" w:bidi="ar-EG"/>
        </w:rPr>
        <w:t xml:space="preserve"> </w:t>
      </w:r>
      <w:r w:rsidRPr="00EA26B1">
        <w:rPr>
          <w:rtl/>
          <w:lang w:bidi="ar-SY"/>
        </w:rPr>
        <w:t xml:space="preserve">للقمة العالمية لمجتمع المعلومات، </w:t>
      </w:r>
      <w:r w:rsidR="00584326">
        <w:rPr>
          <w:rFonts w:hint="cs"/>
          <w:rtl/>
          <w:lang w:bidi="ar-SY"/>
        </w:rPr>
        <w:t xml:space="preserve">أن يؤدي </w:t>
      </w:r>
      <w:r w:rsidRPr="00EA26B1">
        <w:rPr>
          <w:rtl/>
          <w:lang w:bidi="ar-SY"/>
        </w:rPr>
        <w:t>دورا</w:t>
      </w:r>
      <w:r>
        <w:rPr>
          <w:rFonts w:hint="cs"/>
          <w:rtl/>
          <w:lang w:bidi="ar-SY"/>
        </w:rPr>
        <w:t>ً</w:t>
      </w:r>
      <w:r w:rsidRPr="00EA26B1">
        <w:rPr>
          <w:rtl/>
          <w:lang w:bidi="ar-SY"/>
        </w:rPr>
        <w:t xml:space="preserve"> أكثر أهمية في بناء الثقة والأمن في </w:t>
      </w:r>
      <w:r>
        <w:rPr>
          <w:rFonts w:hint="cs"/>
          <w:rtl/>
          <w:lang w:bidi="ar-SY"/>
        </w:rPr>
        <w:t>استعمال</w:t>
      </w:r>
      <w:r w:rsidRPr="00EA26B1">
        <w:rPr>
          <w:rtl/>
          <w:lang w:bidi="ar-SY"/>
        </w:rPr>
        <w:t xml:space="preserve"> تكنولوجيا المعلومات والاتصالات. </w:t>
      </w:r>
      <w:r>
        <w:rPr>
          <w:rFonts w:hint="cs"/>
          <w:rtl/>
          <w:lang w:bidi="ar-SY"/>
        </w:rPr>
        <w:t>و</w:t>
      </w:r>
      <w:r w:rsidRPr="00EA26B1">
        <w:rPr>
          <w:rtl/>
          <w:lang w:bidi="ar-SY"/>
        </w:rPr>
        <w:t xml:space="preserve">بالنظر إلى الدور المهم </w:t>
      </w:r>
      <w:r>
        <w:rPr>
          <w:rFonts w:hint="cs"/>
          <w:rtl/>
          <w:lang w:bidi="ar-SY"/>
        </w:rPr>
        <w:t>للبرنامج</w:t>
      </w:r>
      <w:r w:rsidRPr="00EA26B1">
        <w:rPr>
          <w:rtl/>
          <w:lang w:bidi="ar-SY"/>
        </w:rPr>
        <w:t xml:space="preserve"> العالمي للأمن </w:t>
      </w:r>
      <w:proofErr w:type="spellStart"/>
      <w:r w:rsidRPr="00EA26B1">
        <w:rPr>
          <w:rtl/>
          <w:lang w:bidi="ar-SY"/>
        </w:rPr>
        <w:t>السيبراني</w:t>
      </w:r>
      <w:proofErr w:type="spellEnd"/>
      <w:r w:rsidRPr="00EA26B1">
        <w:rPr>
          <w:rtl/>
          <w:lang w:bidi="ar-SY"/>
        </w:rPr>
        <w:t xml:space="preserve"> والمبادئ التوجيهية ل</w:t>
      </w:r>
      <w:r>
        <w:rPr>
          <w:rtl/>
          <w:lang w:bidi="ar-SY"/>
        </w:rPr>
        <w:t>استعمال</w:t>
      </w:r>
      <w:r w:rsidRPr="00EA26B1">
        <w:rPr>
          <w:rtl/>
          <w:lang w:bidi="ar-SY"/>
        </w:rPr>
        <w:t xml:space="preserve">ه في عمل الاتحاد في مجال الأمن </w:t>
      </w:r>
      <w:proofErr w:type="spellStart"/>
      <w:r w:rsidRPr="00EA26B1">
        <w:rPr>
          <w:rtl/>
          <w:lang w:bidi="ar-SY"/>
        </w:rPr>
        <w:t>السيبراني</w:t>
      </w:r>
      <w:proofErr w:type="spellEnd"/>
      <w:r w:rsidRPr="00EA26B1">
        <w:rPr>
          <w:rtl/>
          <w:lang w:bidi="ar-SY"/>
        </w:rPr>
        <w:t xml:space="preserve">، نقترح </w:t>
      </w:r>
      <w:r>
        <w:rPr>
          <w:rtl/>
          <w:lang w:bidi="ar-EG"/>
        </w:rPr>
        <w:t>ما يلي:</w:t>
      </w:r>
    </w:p>
    <w:p w14:paraId="5608B1C3" w14:textId="40AC3076" w:rsidR="006A63E6" w:rsidRDefault="006A63E6" w:rsidP="006A63E6">
      <w:pPr>
        <w:pStyle w:val="enumlev1"/>
        <w:rPr>
          <w:rtl/>
        </w:rPr>
      </w:pPr>
      <w:r>
        <w:t>1</w:t>
      </w:r>
      <w:r>
        <w:rPr>
          <w:rtl/>
        </w:rPr>
        <w:tab/>
      </w:r>
      <w:r w:rsidR="001D1825">
        <w:rPr>
          <w:rtl/>
          <w:lang w:bidi="ar-EG"/>
        </w:rPr>
        <w:t xml:space="preserve">ينبغي أن يعتمد المجلس المبادئ التوجيهية </w:t>
      </w:r>
      <w:r w:rsidR="00BC5B6C">
        <w:rPr>
          <w:rFonts w:hint="cs"/>
          <w:rtl/>
          <w:lang w:bidi="ar-EG"/>
        </w:rPr>
        <w:t>ويستعملها</w:t>
      </w:r>
      <w:r w:rsidR="001D1825">
        <w:rPr>
          <w:rtl/>
          <w:lang w:bidi="ar-EG"/>
        </w:rPr>
        <w:t xml:space="preserve"> لتوجيه عمل الاتحاد ذي الصلة في أقرب وقت ممكن</w:t>
      </w:r>
      <w:r w:rsidR="00BC5B6C">
        <w:rPr>
          <w:rFonts w:hint="cs"/>
          <w:rtl/>
          <w:lang w:bidi="ar-EG"/>
        </w:rPr>
        <w:t>؛</w:t>
      </w:r>
    </w:p>
    <w:p w14:paraId="5D88EE84" w14:textId="53BFBD42" w:rsidR="006A63E6" w:rsidRDefault="006A63E6" w:rsidP="006A63E6">
      <w:pPr>
        <w:pStyle w:val="enumlev1"/>
        <w:rPr>
          <w:rtl/>
          <w:lang w:bidi="ar-EG"/>
        </w:rPr>
      </w:pPr>
      <w:r>
        <w:t>2</w:t>
      </w:r>
      <w:r>
        <w:rPr>
          <w:rtl/>
        </w:rPr>
        <w:tab/>
      </w:r>
      <w:r w:rsidR="001D1825">
        <w:rPr>
          <w:rtl/>
          <w:lang w:bidi="ar-EG"/>
        </w:rPr>
        <w:t xml:space="preserve">ينبغي </w:t>
      </w:r>
      <w:r w:rsidR="00BC5B6C">
        <w:rPr>
          <w:rFonts w:hint="cs"/>
          <w:rtl/>
          <w:lang w:bidi="ar-EG"/>
        </w:rPr>
        <w:t>أن يقوم</w:t>
      </w:r>
      <w:r w:rsidR="001D1825">
        <w:rPr>
          <w:rtl/>
          <w:lang w:bidi="ar-EG"/>
        </w:rPr>
        <w:t xml:space="preserve"> المجلس </w:t>
      </w:r>
      <w:r w:rsidR="00BC5B6C">
        <w:rPr>
          <w:rFonts w:hint="cs"/>
          <w:rtl/>
          <w:lang w:bidi="ar-EG"/>
        </w:rPr>
        <w:t>ب</w:t>
      </w:r>
      <w:r w:rsidR="001D1825">
        <w:rPr>
          <w:rtl/>
          <w:lang w:bidi="ar-EG"/>
        </w:rPr>
        <w:t xml:space="preserve">تحديث وتنقيح المبادئ التوجيهية للبرنامج العالمي للأمن </w:t>
      </w:r>
      <w:proofErr w:type="spellStart"/>
      <w:r w:rsidR="001D1825">
        <w:rPr>
          <w:rtl/>
          <w:lang w:bidi="ar-EG"/>
        </w:rPr>
        <w:t>السيبراني</w:t>
      </w:r>
      <w:proofErr w:type="spellEnd"/>
      <w:r w:rsidR="001D1825">
        <w:rPr>
          <w:rtl/>
          <w:lang w:bidi="ar-EG"/>
        </w:rPr>
        <w:t xml:space="preserve"> باستمرار، مع مراعاة التطور المستمر للتكنولوجيا </w:t>
      </w:r>
      <w:proofErr w:type="spellStart"/>
      <w:r w:rsidR="001D1825">
        <w:rPr>
          <w:rtl/>
          <w:lang w:bidi="ar-EG"/>
        </w:rPr>
        <w:t>السيبرانية</w:t>
      </w:r>
      <w:proofErr w:type="spellEnd"/>
      <w:r w:rsidR="001D1825">
        <w:rPr>
          <w:rtl/>
          <w:lang w:bidi="ar-EG"/>
        </w:rPr>
        <w:t xml:space="preserve"> والتغيرات في حالة الأمن </w:t>
      </w:r>
      <w:proofErr w:type="spellStart"/>
      <w:r w:rsidR="001D1825">
        <w:rPr>
          <w:rtl/>
          <w:lang w:bidi="ar-EG"/>
        </w:rPr>
        <w:t>السيبراني</w:t>
      </w:r>
      <w:proofErr w:type="spellEnd"/>
      <w:r w:rsidR="00AA3D71">
        <w:rPr>
          <w:rFonts w:hint="cs"/>
          <w:rtl/>
          <w:lang w:bidi="ar-EG"/>
        </w:rPr>
        <w:t>.</w:t>
      </w:r>
    </w:p>
    <w:p w14:paraId="0A31F35B" w14:textId="77777777" w:rsidR="00BB7213" w:rsidRDefault="00BB7213" w:rsidP="00BB7213">
      <w:pPr>
        <w:spacing w:before="600"/>
        <w:jc w:val="center"/>
        <w:rPr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D35F" w14:textId="77777777" w:rsidR="006A63E6" w:rsidRDefault="006A63E6" w:rsidP="006C3242">
      <w:pPr>
        <w:spacing w:before="0" w:line="240" w:lineRule="auto"/>
      </w:pPr>
      <w:r>
        <w:separator/>
      </w:r>
    </w:p>
  </w:endnote>
  <w:endnote w:type="continuationSeparator" w:id="0">
    <w:p w14:paraId="2944A365" w14:textId="77777777" w:rsidR="006A63E6" w:rsidRDefault="006A63E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0B07" w14:textId="5C59C473" w:rsidR="006C3242" w:rsidRPr="00A2685A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A2685A">
      <w:rPr>
        <w:color w:val="F2F2F2" w:themeColor="background1" w:themeShade="F2"/>
        <w:sz w:val="16"/>
        <w:szCs w:val="16"/>
        <w:lang w:val="fr-FR"/>
      </w:rPr>
      <w:fldChar w:fldCharType="begin"/>
    </w:r>
    <w:r w:rsidRPr="00A2685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2685A">
      <w:rPr>
        <w:color w:val="F2F2F2" w:themeColor="background1" w:themeShade="F2"/>
        <w:sz w:val="16"/>
        <w:szCs w:val="16"/>
        <w:lang w:val="fr-FR"/>
      </w:rPr>
      <w:fldChar w:fldCharType="separate"/>
    </w:r>
    <w:r w:rsidR="000A4E86" w:rsidRPr="00A2685A">
      <w:rPr>
        <w:noProof/>
        <w:color w:val="F2F2F2" w:themeColor="background1" w:themeShade="F2"/>
        <w:sz w:val="16"/>
        <w:szCs w:val="16"/>
        <w:lang w:val="fr-FR"/>
      </w:rPr>
      <w:t>P:\ARA\SG\CONSEIL\C22\000\071A.docx</w:t>
    </w:r>
    <w:r w:rsidRPr="00A2685A">
      <w:rPr>
        <w:color w:val="F2F2F2" w:themeColor="background1" w:themeShade="F2"/>
        <w:sz w:val="16"/>
        <w:szCs w:val="16"/>
      </w:rPr>
      <w:fldChar w:fldCharType="end"/>
    </w:r>
    <w:proofErr w:type="gramStart"/>
    <w:r w:rsidRPr="00A2685A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6A63E6" w:rsidRPr="00A2685A">
      <w:rPr>
        <w:color w:val="F2F2F2" w:themeColor="background1" w:themeShade="F2"/>
        <w:sz w:val="16"/>
        <w:szCs w:val="16"/>
        <w:lang w:val="fr-FR"/>
      </w:rPr>
      <w:t>502438</w:t>
    </w:r>
    <w:r w:rsidRPr="00A2685A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A9F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7893" w14:textId="77777777" w:rsidR="006A63E6" w:rsidRDefault="006A63E6" w:rsidP="006C3242">
      <w:pPr>
        <w:spacing w:before="0" w:line="240" w:lineRule="auto"/>
      </w:pPr>
      <w:r>
        <w:separator/>
      </w:r>
    </w:p>
  </w:footnote>
  <w:footnote w:type="continuationSeparator" w:id="0">
    <w:p w14:paraId="303AA8AA" w14:textId="77777777" w:rsidR="006A63E6" w:rsidRDefault="006A63E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1B80" w14:textId="186F96C1" w:rsidR="00447F32" w:rsidRPr="00447F32" w:rsidRDefault="00D3736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A63E6">
          <w:rPr>
            <w:rFonts w:cs="Calibri"/>
            <w:noProof/>
            <w:sz w:val="20"/>
            <w:szCs w:val="20"/>
          </w:rPr>
          <w:t>71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E6"/>
    <w:rsid w:val="00090574"/>
    <w:rsid w:val="000A4E86"/>
    <w:rsid w:val="000C1C0E"/>
    <w:rsid w:val="000C548A"/>
    <w:rsid w:val="0015650C"/>
    <w:rsid w:val="001573C9"/>
    <w:rsid w:val="001C0169"/>
    <w:rsid w:val="001D1825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1AFD"/>
    <w:rsid w:val="002B028D"/>
    <w:rsid w:val="002E6541"/>
    <w:rsid w:val="002F71D8"/>
    <w:rsid w:val="00315EF2"/>
    <w:rsid w:val="00334924"/>
    <w:rsid w:val="00336657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E11DC"/>
    <w:rsid w:val="004F52C2"/>
    <w:rsid w:val="005409AC"/>
    <w:rsid w:val="0055516A"/>
    <w:rsid w:val="005805EA"/>
    <w:rsid w:val="00584326"/>
    <w:rsid w:val="0058491B"/>
    <w:rsid w:val="00592EA5"/>
    <w:rsid w:val="005A3170"/>
    <w:rsid w:val="005B1652"/>
    <w:rsid w:val="006039C9"/>
    <w:rsid w:val="00614855"/>
    <w:rsid w:val="00677396"/>
    <w:rsid w:val="0069200F"/>
    <w:rsid w:val="006A63E6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575CD"/>
    <w:rsid w:val="0076069E"/>
    <w:rsid w:val="00783E26"/>
    <w:rsid w:val="007C3BC7"/>
    <w:rsid w:val="007C3BCD"/>
    <w:rsid w:val="007D4ACF"/>
    <w:rsid w:val="007F0787"/>
    <w:rsid w:val="007F382E"/>
    <w:rsid w:val="00810B7B"/>
    <w:rsid w:val="0082358A"/>
    <w:rsid w:val="008235CD"/>
    <w:rsid w:val="008247DE"/>
    <w:rsid w:val="00840B10"/>
    <w:rsid w:val="0084186F"/>
    <w:rsid w:val="008513CB"/>
    <w:rsid w:val="008610FF"/>
    <w:rsid w:val="00894111"/>
    <w:rsid w:val="008A7F84"/>
    <w:rsid w:val="008F0B1E"/>
    <w:rsid w:val="0091702E"/>
    <w:rsid w:val="00923B0C"/>
    <w:rsid w:val="0094021C"/>
    <w:rsid w:val="00952F86"/>
    <w:rsid w:val="00982B28"/>
    <w:rsid w:val="009B209D"/>
    <w:rsid w:val="009D313F"/>
    <w:rsid w:val="00A05FEF"/>
    <w:rsid w:val="00A2685A"/>
    <w:rsid w:val="00A47A5A"/>
    <w:rsid w:val="00A6683B"/>
    <w:rsid w:val="00A763D7"/>
    <w:rsid w:val="00A97F94"/>
    <w:rsid w:val="00AA3D71"/>
    <w:rsid w:val="00AD460E"/>
    <w:rsid w:val="00B03099"/>
    <w:rsid w:val="00B05BC8"/>
    <w:rsid w:val="00B33C27"/>
    <w:rsid w:val="00B64B47"/>
    <w:rsid w:val="00BB7213"/>
    <w:rsid w:val="00BC5B6C"/>
    <w:rsid w:val="00C002DE"/>
    <w:rsid w:val="00C27AC0"/>
    <w:rsid w:val="00C36DDB"/>
    <w:rsid w:val="00C53BF8"/>
    <w:rsid w:val="00C566BA"/>
    <w:rsid w:val="00C66157"/>
    <w:rsid w:val="00C674FE"/>
    <w:rsid w:val="00C67501"/>
    <w:rsid w:val="00C67A87"/>
    <w:rsid w:val="00C75633"/>
    <w:rsid w:val="00CB315E"/>
    <w:rsid w:val="00CE2EE1"/>
    <w:rsid w:val="00CE3349"/>
    <w:rsid w:val="00CE36E5"/>
    <w:rsid w:val="00CF27F5"/>
    <w:rsid w:val="00CF3FFD"/>
    <w:rsid w:val="00D10CCF"/>
    <w:rsid w:val="00D3736F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A26B1"/>
    <w:rsid w:val="00EB796D"/>
    <w:rsid w:val="00F058DC"/>
    <w:rsid w:val="00F24FC4"/>
    <w:rsid w:val="00F2676C"/>
    <w:rsid w:val="00F84366"/>
    <w:rsid w:val="00F85089"/>
    <w:rsid w:val="00F903E3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F74DA"/>
  <w15:chartTrackingRefBased/>
  <w15:docId w15:val="{60CB391E-4CC5-4BC7-984B-9E575FC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0602-49FF-493A-9A9C-0DCD3A2C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China (People's Republic of) - Recommendations on the development of ITU guidelines for utilization of the Global Cybersecurity Agenda</dc:title>
  <dc:subject>Council 2022</dc:subject>
  <dc:creator>Almidani, Ahmad Alaa</dc:creator>
  <cp:keywords>C22, C2022, Council-22</cp:keywords>
  <dc:description/>
  <cp:lastModifiedBy>Xue, Kun</cp:lastModifiedBy>
  <cp:revision>3</cp:revision>
  <dcterms:created xsi:type="dcterms:W3CDTF">2022-03-20T09:50:00Z</dcterms:created>
  <dcterms:modified xsi:type="dcterms:W3CDTF">2022-03-20T09:51:00Z</dcterms:modified>
</cp:coreProperties>
</file>