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C68C5" w14:paraId="6735E692" w14:textId="77777777">
        <w:trPr>
          <w:cantSplit/>
        </w:trPr>
        <w:tc>
          <w:tcPr>
            <w:tcW w:w="6911" w:type="dxa"/>
          </w:tcPr>
          <w:p w14:paraId="36629982" w14:textId="7718EF91" w:rsidR="00700D1F" w:rsidRPr="003C68C5" w:rsidRDefault="003C68C5" w:rsidP="004F7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rPr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Pr="003C68C5">
              <w:rPr>
                <w:b/>
                <w:sz w:val="28"/>
                <w:szCs w:val="28"/>
                <w:lang w:eastAsia="zh-CN"/>
              </w:rPr>
              <w:t>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4</w:t>
            </w:r>
            <w:r w:rsidRPr="003C68C5">
              <w:rPr>
                <w:b/>
                <w:sz w:val="28"/>
                <w:szCs w:val="28"/>
                <w:lang w:eastAsia="zh-CN"/>
              </w:rPr>
              <w:t>-202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="00797000">
              <w:rPr>
                <w:rFonts w:hint="eastAsia"/>
                <w:b/>
                <w:sz w:val="28"/>
                <w:szCs w:val="28"/>
                <w:lang w:eastAsia="zh-CN"/>
              </w:rPr>
              <w:t>规划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="004F700E">
              <w:rPr>
                <w:b/>
                <w:sz w:val="28"/>
                <w:szCs w:val="28"/>
                <w:lang w:eastAsia="zh-CN"/>
              </w:rPr>
              <w:br/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第</w:t>
            </w:r>
            <w:r w:rsidR="00626E9B">
              <w:rPr>
                <w:rFonts w:hint="eastAsia"/>
                <w:b/>
                <w:sz w:val="28"/>
                <w:szCs w:val="28"/>
                <w:lang w:eastAsia="zh-CN"/>
              </w:rPr>
              <w:t>三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次会议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 xml:space="preserve"> –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 xml:space="preserve"> 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20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2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>2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年</w:t>
            </w:r>
            <w:r w:rsidR="00626E9B">
              <w:rPr>
                <w:b/>
                <w:sz w:val="28"/>
                <w:szCs w:val="28"/>
                <w:lang w:eastAsia="zh-CN"/>
              </w:rPr>
              <w:t>2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月</w:t>
            </w:r>
            <w:r w:rsidR="00626E9B">
              <w:rPr>
                <w:rFonts w:hint="eastAsia"/>
                <w:b/>
                <w:sz w:val="28"/>
                <w:szCs w:val="28"/>
                <w:lang w:eastAsia="zh-CN"/>
              </w:rPr>
              <w:t>2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>1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-</w:t>
            </w:r>
            <w:r w:rsidR="00626E9B">
              <w:rPr>
                <w:b/>
                <w:sz w:val="28"/>
                <w:szCs w:val="28"/>
                <w:lang w:eastAsia="zh-CN"/>
              </w:rPr>
              <w:t>22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120" w:type="dxa"/>
          </w:tcPr>
          <w:p w14:paraId="7FA7E62A" w14:textId="77777777" w:rsidR="00700D1F" w:rsidRPr="003C68C5" w:rsidRDefault="009D2585" w:rsidP="009D258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D5B73D" wp14:editId="63E35D6C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C68C5" w14:paraId="4E18522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DB5F0F" w14:textId="2A78B68E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DA8B22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3C68C5" w14:paraId="370F059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152C04" w14:textId="77777777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465A9D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3C68C5" w:rsidRPr="003C68C5" w14:paraId="7714261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65723F0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80A8819" w14:textId="58CA1E62" w:rsidR="003C68C5" w:rsidRPr="00E302BF" w:rsidRDefault="003C68C5" w:rsidP="00E302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b/>
                <w:spacing w:val="-4"/>
                <w:szCs w:val="24"/>
                <w:lang w:val="de-CH"/>
              </w:rPr>
            </w:pPr>
            <w:proofErr w:type="spellStart"/>
            <w:r w:rsidRPr="003C68C5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="00424849" w:rsidRPr="00424849"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CWG-</w:t>
            </w:r>
            <w:r w:rsidR="00E302BF">
              <w:rPr>
                <w:rFonts w:cstheme="minorHAnsi"/>
                <w:b/>
                <w:spacing w:val="-4"/>
                <w:szCs w:val="24"/>
                <w:lang w:val="de-CH"/>
              </w:rPr>
              <w:t>SFP-</w:t>
            </w:r>
            <w:r w:rsidR="00626E9B">
              <w:rPr>
                <w:rFonts w:cstheme="minorHAnsi"/>
                <w:b/>
                <w:spacing w:val="-4"/>
                <w:szCs w:val="24"/>
                <w:lang w:val="de-CH"/>
              </w:rPr>
              <w:t>3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/</w:t>
            </w:r>
            <w:r w:rsidR="00E302BF">
              <w:rPr>
                <w:rFonts w:cstheme="minorHAnsi"/>
                <w:b/>
                <w:spacing w:val="-4"/>
                <w:szCs w:val="24"/>
                <w:lang w:val="de-CH"/>
              </w:rPr>
              <w:t>1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-</w:t>
            </w:r>
            <w:r w:rsidR="00505009">
              <w:rPr>
                <w:rFonts w:cstheme="minorHAnsi"/>
                <w:b/>
                <w:spacing w:val="-4"/>
                <w:szCs w:val="24"/>
                <w:lang w:val="de-CH"/>
              </w:rPr>
              <w:t>C</w:t>
            </w:r>
          </w:p>
        </w:tc>
      </w:tr>
      <w:bookmarkEnd w:id="1"/>
      <w:tr w:rsidR="003C68C5" w:rsidRPr="003C68C5" w14:paraId="00AEC487" w14:textId="77777777">
        <w:trPr>
          <w:cantSplit/>
          <w:trHeight w:val="23"/>
        </w:trPr>
        <w:tc>
          <w:tcPr>
            <w:tcW w:w="6911" w:type="dxa"/>
            <w:vMerge/>
          </w:tcPr>
          <w:p w14:paraId="5B05EF42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B8AC18" w14:textId="1FD49A1C" w:rsidR="003C68C5" w:rsidRPr="003C68C5" w:rsidRDefault="009B0BC1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r>
              <w:rPr>
                <w:b/>
              </w:rPr>
              <w:t>20</w:t>
            </w:r>
            <w:r w:rsidR="00E302BF">
              <w:rPr>
                <w:rFonts w:hint="eastAsia"/>
                <w:b/>
                <w:lang w:eastAsia="zh-CN"/>
              </w:rPr>
              <w:t>22</w:t>
            </w:r>
            <w:r w:rsidR="003C68C5" w:rsidRPr="003C68C5">
              <w:rPr>
                <w:rFonts w:hint="eastAsia"/>
                <w:b/>
              </w:rPr>
              <w:t>年</w:t>
            </w:r>
            <w:r w:rsidR="00E302BF">
              <w:rPr>
                <w:rFonts w:hint="eastAsia"/>
                <w:b/>
                <w:lang w:eastAsia="zh-CN"/>
              </w:rPr>
              <w:t>1</w:t>
            </w:r>
            <w:r w:rsidR="003C68C5" w:rsidRPr="003C68C5">
              <w:rPr>
                <w:rFonts w:hint="eastAsia"/>
                <w:b/>
              </w:rPr>
              <w:t>月</w:t>
            </w:r>
            <w:r w:rsidR="00626E9B">
              <w:rPr>
                <w:rFonts w:hint="eastAsia"/>
                <w:b/>
                <w:lang w:eastAsia="zh-CN"/>
              </w:rPr>
              <w:t>2</w:t>
            </w:r>
            <w:r w:rsidR="00626E9B">
              <w:rPr>
                <w:b/>
                <w:lang w:eastAsia="zh-CN"/>
              </w:rPr>
              <w:t>1</w:t>
            </w:r>
            <w:r w:rsidR="003C68C5" w:rsidRPr="003C68C5">
              <w:rPr>
                <w:rFonts w:hint="eastAsia"/>
                <w:b/>
              </w:rPr>
              <w:t>日</w:t>
            </w:r>
          </w:p>
        </w:tc>
      </w:tr>
      <w:tr w:rsidR="003C68C5" w:rsidRPr="003C68C5" w14:paraId="1D98E61C" w14:textId="77777777">
        <w:trPr>
          <w:cantSplit/>
          <w:trHeight w:val="23"/>
        </w:trPr>
        <w:tc>
          <w:tcPr>
            <w:tcW w:w="6911" w:type="dxa"/>
            <w:vMerge/>
          </w:tcPr>
          <w:p w14:paraId="4BB61E2C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4B0617E" w14:textId="77777777" w:rsidR="003C68C5" w:rsidRPr="003C68C5" w:rsidRDefault="003C68C5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280F79" w:rsidRPr="003C68C5" w14:paraId="7372E629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1226BED0" w14:textId="155C4FF7" w:rsidR="00280F79" w:rsidRPr="00280F79" w:rsidRDefault="00280F79" w:rsidP="00280F79">
            <w:pPr>
              <w:pStyle w:val="Title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80"/>
              <w:textAlignment w:val="baseline"/>
              <w:rPr>
                <w:b w:val="0"/>
                <w:bCs/>
                <w:lang w:eastAsia="zh-CN"/>
              </w:rPr>
            </w:pPr>
            <w:r w:rsidRPr="00280F79">
              <w:rPr>
                <w:rFonts w:hint="eastAsia"/>
                <w:b w:val="0"/>
                <w:bCs/>
                <w:lang w:eastAsia="zh-CN"/>
              </w:rPr>
              <w:t>议程草案</w:t>
            </w:r>
          </w:p>
        </w:tc>
      </w:tr>
      <w:tr w:rsidR="00280F79" w:rsidRPr="003C68C5" w14:paraId="6B6A844C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4FBEF284" w14:textId="68819FD8" w:rsidR="00280F79" w:rsidRPr="00280F79" w:rsidRDefault="00280F79" w:rsidP="00424849">
            <w:pPr>
              <w:pStyle w:val="Title1"/>
              <w:rPr>
                <w:b/>
                <w:szCs w:val="28"/>
                <w:lang w:eastAsia="zh-CN"/>
              </w:rPr>
            </w:pPr>
            <w:r w:rsidRPr="003C68C5">
              <w:rPr>
                <w:rFonts w:hint="eastAsia"/>
                <w:b/>
                <w:szCs w:val="28"/>
                <w:lang w:eastAsia="zh-CN"/>
              </w:rPr>
              <w:t>理事会</w:t>
            </w:r>
            <w:r w:rsidRPr="003C68C5">
              <w:rPr>
                <w:b/>
                <w:szCs w:val="28"/>
                <w:lang w:eastAsia="zh-CN"/>
              </w:rPr>
              <w:t>202</w:t>
            </w:r>
            <w:r>
              <w:rPr>
                <w:rFonts w:hint="eastAsia"/>
                <w:b/>
                <w:szCs w:val="28"/>
                <w:lang w:eastAsia="zh-CN"/>
              </w:rPr>
              <w:t>4</w:t>
            </w:r>
            <w:r w:rsidRPr="003C68C5">
              <w:rPr>
                <w:b/>
                <w:szCs w:val="28"/>
                <w:lang w:eastAsia="zh-CN"/>
              </w:rPr>
              <w:t>-202</w:t>
            </w:r>
            <w:r>
              <w:rPr>
                <w:rFonts w:hint="eastAsia"/>
                <w:b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Cs w:val="28"/>
                <w:lang w:eastAsia="zh-CN"/>
              </w:rPr>
              <w:t>年战略</w:t>
            </w:r>
            <w:r>
              <w:rPr>
                <w:rFonts w:hint="eastAsia"/>
                <w:b/>
                <w:szCs w:val="28"/>
                <w:lang w:eastAsia="zh-CN"/>
              </w:rPr>
              <w:t>规划</w:t>
            </w:r>
            <w:r w:rsidRPr="003C68C5">
              <w:rPr>
                <w:b/>
                <w:szCs w:val="28"/>
                <w:lang w:eastAsia="zh-CN"/>
              </w:rPr>
              <w:t>和财务规划工作组</w:t>
            </w:r>
          </w:p>
        </w:tc>
      </w:tr>
      <w:tr w:rsidR="001E1129" w:rsidRPr="003C68C5" w14:paraId="1FAF477A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15ACC286" w14:textId="51C1A4BB" w:rsidR="001E1129" w:rsidRPr="003C68C5" w:rsidRDefault="001E1129" w:rsidP="001E11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80"/>
              <w:jc w:val="center"/>
              <w:rPr>
                <w:b/>
                <w:szCs w:val="28"/>
                <w:lang w:eastAsia="zh-CN"/>
              </w:rPr>
            </w:pPr>
            <w:bookmarkStart w:id="2" w:name="lt_pId013"/>
            <w:bookmarkStart w:id="3" w:name="_Hlk81292185"/>
            <w:r w:rsidRPr="00FD1FFB">
              <w:rPr>
                <w:bCs/>
                <w:szCs w:val="24"/>
                <w:lang w:eastAsia="zh-CN"/>
              </w:rPr>
              <w:t>202</w:t>
            </w:r>
            <w:r>
              <w:rPr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年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月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bCs/>
                <w:szCs w:val="24"/>
                <w:lang w:eastAsia="zh-CN"/>
              </w:rPr>
              <w:t>1</w:t>
            </w:r>
            <w:r>
              <w:rPr>
                <w:rFonts w:hint="eastAsia"/>
                <w:bCs/>
                <w:szCs w:val="24"/>
                <w:lang w:eastAsia="zh-CN"/>
              </w:rPr>
              <w:t>日（星期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一</w:t>
            </w:r>
            <w:r>
              <w:rPr>
                <w:rFonts w:hint="eastAsia"/>
                <w:bCs/>
                <w:szCs w:val="24"/>
                <w:lang w:eastAsia="zh-CN"/>
              </w:rPr>
              <w:t>）（欧洲中部</w:t>
            </w:r>
            <w:r w:rsidR="00C975A6">
              <w:rPr>
                <w:rFonts w:hint="eastAsia"/>
                <w:bCs/>
                <w:szCs w:val="24"/>
                <w:lang w:eastAsia="zh-CN"/>
              </w:rPr>
              <w:t>时间</w:t>
            </w:r>
            <w:r>
              <w:rPr>
                <w:bCs/>
                <w:szCs w:val="24"/>
                <w:lang w:eastAsia="zh-CN"/>
              </w:rPr>
              <w:t>12-15</w:t>
            </w:r>
            <w:r>
              <w:rPr>
                <w:rFonts w:hint="eastAsia"/>
                <w:bCs/>
                <w:szCs w:val="24"/>
                <w:lang w:eastAsia="zh-CN"/>
              </w:rPr>
              <w:t>时）</w:t>
            </w:r>
            <w:bookmarkEnd w:id="2"/>
            <w:bookmarkEnd w:id="3"/>
            <w:r>
              <w:rPr>
                <w:bCs/>
                <w:szCs w:val="24"/>
                <w:lang w:eastAsia="zh-CN"/>
              </w:rPr>
              <w:br/>
            </w:r>
            <w:r w:rsidRPr="00FD1FFB">
              <w:rPr>
                <w:bCs/>
                <w:szCs w:val="24"/>
                <w:lang w:eastAsia="zh-CN"/>
              </w:rPr>
              <w:t>202</w:t>
            </w:r>
            <w:r>
              <w:rPr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年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月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 w:rsidR="00626E9B">
              <w:rPr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日（星期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二</w:t>
            </w:r>
            <w:r>
              <w:rPr>
                <w:rFonts w:hint="eastAsia"/>
                <w:bCs/>
                <w:szCs w:val="24"/>
                <w:lang w:eastAsia="zh-CN"/>
              </w:rPr>
              <w:t>）（</w:t>
            </w:r>
            <w:r w:rsidRPr="00F75A67">
              <w:rPr>
                <w:rFonts w:hint="eastAsia"/>
                <w:bCs/>
                <w:szCs w:val="24"/>
                <w:lang w:eastAsia="zh-CN"/>
              </w:rPr>
              <w:t>欧洲中部</w:t>
            </w:r>
            <w:r w:rsidR="00C975A6">
              <w:rPr>
                <w:rFonts w:hint="eastAsia"/>
                <w:bCs/>
                <w:szCs w:val="24"/>
                <w:lang w:eastAsia="zh-CN"/>
              </w:rPr>
              <w:t>时间</w:t>
            </w:r>
            <w:r>
              <w:rPr>
                <w:bCs/>
                <w:szCs w:val="24"/>
                <w:lang w:eastAsia="zh-CN"/>
              </w:rPr>
              <w:t>12-15</w:t>
            </w:r>
            <w:r>
              <w:rPr>
                <w:rFonts w:hint="eastAsia"/>
                <w:bCs/>
                <w:szCs w:val="24"/>
                <w:lang w:eastAsia="zh-CN"/>
              </w:rPr>
              <w:t>时）</w:t>
            </w:r>
          </w:p>
        </w:tc>
      </w:tr>
    </w:tbl>
    <w:tbl>
      <w:tblPr>
        <w:tblStyle w:val="PlainTable4"/>
        <w:tblW w:w="10065" w:type="dxa"/>
        <w:tblLook w:val="0480" w:firstRow="0" w:lastRow="0" w:firstColumn="1" w:lastColumn="0" w:noHBand="0" w:noVBand="1"/>
      </w:tblPr>
      <w:tblGrid>
        <w:gridCol w:w="821"/>
        <w:gridCol w:w="7050"/>
        <w:gridCol w:w="2194"/>
      </w:tblGrid>
      <w:tr w:rsidR="00387582" w:rsidRPr="000C7F49" w14:paraId="53A6540B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2F1BAC8D" w14:textId="6AF55652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 w:rsidRPr="001D0496">
              <w:rPr>
                <w:rFonts w:eastAsia="Calibri" w:cs="Arial"/>
                <w:bCs w:val="0"/>
                <w:caps/>
                <w:szCs w:val="24"/>
                <w:lang w:val="es-ES_tradnl"/>
              </w:rPr>
              <w:t>1</w:t>
            </w:r>
          </w:p>
        </w:tc>
        <w:tc>
          <w:tcPr>
            <w:tcW w:w="7050" w:type="dxa"/>
          </w:tcPr>
          <w:p w14:paraId="3D9F6A51" w14:textId="2D98F81B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Calibri"/>
                <w:b/>
                <w:color w:val="800000"/>
                <w:szCs w:val="24"/>
                <w:highlight w:val="yellow"/>
                <w:lang w:val="en-CA" w:eastAsia="zh-CN"/>
              </w:rPr>
            </w:pPr>
            <w:bookmarkStart w:id="4" w:name="lt_pId015"/>
            <w:r w:rsidRPr="001D0496">
              <w:rPr>
                <w:rFonts w:eastAsia="SimSun" w:hint="eastAsia"/>
                <w:szCs w:val="24"/>
                <w:lang w:val="en-CA" w:eastAsia="zh-CN"/>
              </w:rPr>
              <w:t>开场白和批准议程</w:t>
            </w:r>
            <w:bookmarkEnd w:id="4"/>
          </w:p>
        </w:tc>
        <w:tc>
          <w:tcPr>
            <w:tcW w:w="2194" w:type="dxa"/>
          </w:tcPr>
          <w:p w14:paraId="27BE894F" w14:textId="06DF0DEE" w:rsidR="00387582" w:rsidRPr="000C7F49" w:rsidRDefault="00C975A6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9" w:history="1">
              <w:r w:rsidR="00626E9B" w:rsidRPr="001F2C95">
                <w:rPr>
                  <w:rStyle w:val="Hyperlink"/>
                </w:rPr>
                <w:t>CWG-SFP-3/1</w:t>
              </w:r>
            </w:hyperlink>
          </w:p>
        </w:tc>
      </w:tr>
      <w:tr w:rsidR="00626E9B" w:rsidRPr="000C7F49" w14:paraId="562B02C0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730036D" w14:textId="4B15656D" w:rsidR="00626E9B" w:rsidRPr="001D0496" w:rsidRDefault="00626E9B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caps/>
                <w:szCs w:val="24"/>
                <w:lang w:val="es-ES_tradnl"/>
              </w:rPr>
            </w:pPr>
            <w:r>
              <w:rPr>
                <w:rFonts w:eastAsia="Calibri" w:cs="Arial"/>
                <w:caps/>
                <w:szCs w:val="24"/>
                <w:lang w:val="es-ES_tradnl"/>
              </w:rPr>
              <w:t>2</w:t>
            </w:r>
          </w:p>
        </w:tc>
        <w:tc>
          <w:tcPr>
            <w:tcW w:w="7050" w:type="dxa"/>
          </w:tcPr>
          <w:p w14:paraId="48002C70" w14:textId="7DE5AB04" w:rsidR="00626E9B" w:rsidRPr="001D0496" w:rsidRDefault="00626E9B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 w:eastAsia="zh-CN"/>
              </w:rPr>
            </w:pPr>
            <w:r w:rsidRPr="00A137A0">
              <w:rPr>
                <w:lang w:val="en-CA" w:eastAsia="zh-CN"/>
              </w:rPr>
              <w:t>CWG-SFP</w:t>
            </w:r>
            <w:r>
              <w:rPr>
                <w:rFonts w:hint="eastAsia"/>
                <w:lang w:val="en-CA" w:eastAsia="zh-CN"/>
              </w:rPr>
              <w:t>第二次会议的报告</w:t>
            </w:r>
          </w:p>
        </w:tc>
        <w:tc>
          <w:tcPr>
            <w:tcW w:w="2194" w:type="dxa"/>
          </w:tcPr>
          <w:p w14:paraId="49B5953C" w14:textId="3A634B99" w:rsidR="00626E9B" w:rsidRDefault="00C975A6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626E9B" w:rsidRPr="001F2C95">
                <w:rPr>
                  <w:rStyle w:val="Hyperlink"/>
                </w:rPr>
                <w:t>CWG-SFP-3/2</w:t>
              </w:r>
            </w:hyperlink>
          </w:p>
        </w:tc>
      </w:tr>
      <w:tr w:rsidR="00387582" w:rsidRPr="000C7F49" w14:paraId="37ECBC6C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D18183F" w14:textId="054562BF" w:rsidR="00387582" w:rsidRPr="001D0496" w:rsidRDefault="001E5A5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3</w:t>
            </w:r>
          </w:p>
        </w:tc>
        <w:tc>
          <w:tcPr>
            <w:tcW w:w="7050" w:type="dxa"/>
          </w:tcPr>
          <w:p w14:paraId="33B54F11" w14:textId="63BA7307" w:rsidR="00387582" w:rsidRPr="00241A57" w:rsidRDefault="00BA7E2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val="en-CA" w:eastAsia="zh-CN"/>
              </w:rPr>
            </w:pPr>
            <w:bookmarkStart w:id="5" w:name="_Toc536111908"/>
            <w:bookmarkStart w:id="6" w:name="_Toc536172353"/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第</w:t>
            </w:r>
            <w:r w:rsidRPr="00241A57">
              <w:rPr>
                <w:rStyle w:val="href"/>
                <w:rFonts w:eastAsia="SimSun" w:cs="Times New Roman"/>
                <w:szCs w:val="24"/>
                <w:lang w:eastAsia="zh-CN"/>
              </w:rPr>
              <w:t>71</w:t>
            </w:r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号决议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附件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1</w:t>
            </w:r>
            <w:bookmarkEnd w:id="5"/>
            <w:bookmarkEnd w:id="6"/>
            <w:r w:rsidRPr="00241A57">
              <w:rPr>
                <w:rFonts w:eastAsia="SimSun" w:cs="Times New Roman" w:hint="eastAsia"/>
                <w:szCs w:val="24"/>
                <w:lang w:eastAsia="zh-CN"/>
              </w:rPr>
              <w:t>：</w:t>
            </w:r>
            <w:bookmarkStart w:id="7" w:name="_Toc407024766"/>
            <w:bookmarkStart w:id="8" w:name="_Toc413838343"/>
            <w:bookmarkStart w:id="9" w:name="_Toc536111909"/>
            <w:bookmarkStart w:id="10" w:name="_Toc536172354"/>
            <w:r w:rsidRPr="00241A57">
              <w:rPr>
                <w:rFonts w:eastAsia="SimSun" w:cs="Times New Roman" w:hint="eastAsia"/>
                <w:szCs w:val="24"/>
                <w:lang w:eastAsia="zh-CN"/>
              </w:rPr>
              <w:t>国际电联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202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4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-202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7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年战略规划</w:t>
            </w:r>
            <w:bookmarkEnd w:id="7"/>
            <w:bookmarkEnd w:id="8"/>
            <w:bookmarkEnd w:id="9"/>
            <w:bookmarkEnd w:id="10"/>
            <w:r w:rsidR="00F8767C" w:rsidRPr="00241A57">
              <w:rPr>
                <w:rFonts w:eastAsia="SimSun" w:cs="Times New Roman" w:hint="eastAsia"/>
                <w:szCs w:val="24"/>
                <w:lang w:eastAsia="zh-CN"/>
              </w:rPr>
              <w:t>草案</w:t>
            </w:r>
          </w:p>
          <w:p w14:paraId="4DA6FD24" w14:textId="0AC5E5ED" w:rsidR="00387582" w:rsidRPr="001D0496" w:rsidRDefault="000C7F49" w:rsidP="00241A5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1E5A52">
              <w:rPr>
                <w:rFonts w:eastAsia="SimSun" w:cs="Times New Roman" w:hint="eastAsia"/>
                <w:szCs w:val="24"/>
                <w:lang w:eastAsia="zh-CN"/>
              </w:rPr>
              <w:t>制定</w:t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秘书处对国际电联</w:t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2024-2027</w:t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年战略规划的输入意见</w:t>
            </w:r>
            <w:r w:rsidR="001E5A52">
              <w:rPr>
                <w:rFonts w:eastAsia="SimSun" w:cs="Times New Roman" w:hint="eastAsia"/>
                <w:szCs w:val="24"/>
                <w:lang w:eastAsia="zh-CN"/>
              </w:rPr>
              <w:t>的背景情况</w:t>
            </w:r>
            <w:r w:rsidR="001E5A52">
              <w:rPr>
                <w:rFonts w:eastAsia="SimSun" w:cs="Times New Roman" w:hint="eastAsia"/>
                <w:szCs w:val="24"/>
                <w:lang w:eastAsia="zh-CN"/>
              </w:rPr>
              <w:t>/</w:t>
            </w:r>
            <w:r w:rsidR="001E5A52">
              <w:rPr>
                <w:rFonts w:eastAsia="SimSun" w:cs="Times New Roman" w:hint="eastAsia"/>
                <w:szCs w:val="24"/>
                <w:lang w:eastAsia="zh-CN"/>
              </w:rPr>
              <w:t>说明文件</w:t>
            </w:r>
          </w:p>
          <w:p w14:paraId="01A171F6" w14:textId="07E3A388" w:rsidR="00A8608D" w:rsidRPr="001D0496" w:rsidRDefault="000C7F49" w:rsidP="00241A5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bookmarkStart w:id="11" w:name="lt_pId009"/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1E5A52"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第</w:t>
            </w:r>
            <w:r w:rsidR="001E5A52" w:rsidRPr="00241A57">
              <w:rPr>
                <w:rStyle w:val="href"/>
                <w:rFonts w:eastAsia="SimSun" w:cs="Times New Roman"/>
                <w:szCs w:val="24"/>
                <w:lang w:eastAsia="zh-CN"/>
              </w:rPr>
              <w:t>71</w:t>
            </w:r>
            <w:r w:rsidR="001E5A52"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号决议</w:t>
            </w:r>
            <w:r w:rsidR="001E5A52" w:rsidRPr="00241A57">
              <w:rPr>
                <w:rFonts w:eastAsia="SimSun" w:cs="Times New Roman"/>
                <w:szCs w:val="24"/>
                <w:lang w:eastAsia="zh-CN"/>
              </w:rPr>
              <w:t>附件</w:t>
            </w:r>
            <w:r w:rsidR="001E5A52" w:rsidRPr="00241A57">
              <w:rPr>
                <w:rFonts w:eastAsia="SimSun" w:cs="Times New Roman"/>
                <w:szCs w:val="24"/>
                <w:lang w:eastAsia="zh-CN"/>
              </w:rPr>
              <w:t>1</w:t>
            </w:r>
            <w:r w:rsidR="001E5A52">
              <w:rPr>
                <w:rFonts w:eastAsia="SimSun" w:cs="Times New Roman" w:hint="eastAsia"/>
                <w:szCs w:val="24"/>
                <w:lang w:eastAsia="zh-CN"/>
              </w:rPr>
              <w:t>草案</w:t>
            </w:r>
            <w:r w:rsidR="001E5A52" w:rsidRPr="00241A57">
              <w:rPr>
                <w:rFonts w:eastAsia="SimSun" w:cs="Times New Roman" w:hint="eastAsia"/>
                <w:szCs w:val="24"/>
                <w:lang w:eastAsia="zh-CN"/>
              </w:rPr>
              <w:t>：国际电联</w:t>
            </w:r>
            <w:r w:rsidR="001E5A52" w:rsidRPr="00241A57">
              <w:rPr>
                <w:rFonts w:eastAsia="SimSun" w:cs="Times New Roman"/>
                <w:szCs w:val="24"/>
                <w:lang w:eastAsia="zh-CN"/>
              </w:rPr>
              <w:t>202</w:t>
            </w:r>
            <w:r w:rsidR="001E5A52" w:rsidRPr="00241A57">
              <w:rPr>
                <w:rFonts w:eastAsia="SimSun" w:cs="Times New Roman" w:hint="eastAsia"/>
                <w:szCs w:val="24"/>
                <w:lang w:eastAsia="zh-CN"/>
              </w:rPr>
              <w:t>4</w:t>
            </w:r>
            <w:r w:rsidR="001E5A52" w:rsidRPr="00241A57">
              <w:rPr>
                <w:rFonts w:eastAsia="SimSun" w:cs="Times New Roman"/>
                <w:szCs w:val="24"/>
                <w:lang w:eastAsia="zh-CN"/>
              </w:rPr>
              <w:t>-202</w:t>
            </w:r>
            <w:r w:rsidR="001E5A52" w:rsidRPr="00241A57">
              <w:rPr>
                <w:rFonts w:eastAsia="SimSun" w:cs="Times New Roman" w:hint="eastAsia"/>
                <w:szCs w:val="24"/>
                <w:lang w:eastAsia="zh-CN"/>
              </w:rPr>
              <w:t>7</w:t>
            </w:r>
            <w:r w:rsidR="001E5A52" w:rsidRPr="00241A57">
              <w:rPr>
                <w:rFonts w:eastAsia="SimSun" w:cs="Times New Roman" w:hint="eastAsia"/>
                <w:szCs w:val="24"/>
                <w:lang w:eastAsia="zh-CN"/>
              </w:rPr>
              <w:t>年战略规划</w:t>
            </w:r>
            <w:bookmarkEnd w:id="11"/>
          </w:p>
          <w:p w14:paraId="3F50D319" w14:textId="076E2C32" w:rsidR="00387582" w:rsidRPr="001E5A52" w:rsidRDefault="00A8608D" w:rsidP="00241A5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Kaiti" w:eastAsia="STKaiti" w:hAnsi="STKaiti" w:cs="Calibri"/>
                <w:b/>
                <w:color w:val="800000"/>
                <w:szCs w:val="24"/>
                <w:lang w:val="en-CA" w:eastAsia="zh-CN"/>
              </w:rPr>
            </w:pPr>
            <w:r w:rsidRPr="001D0496">
              <w:rPr>
                <w:rFonts w:eastAsia="SimSun" w:cs="Times New Roman"/>
                <w:szCs w:val="24"/>
                <w:lang w:val="es-ES_tradnl" w:eastAsia="zh-CN"/>
              </w:rPr>
              <w:tab/>
            </w:r>
            <w:r w:rsidR="001E5A52" w:rsidRPr="001E5A52">
              <w:rPr>
                <w:rFonts w:ascii="STKaiti" w:eastAsia="STKaiti" w:hAnsi="STKaiti" w:cs="Times New Roman"/>
                <w:szCs w:val="24"/>
                <w:lang w:val="es-ES_tradnl" w:eastAsia="zh-CN"/>
              </w:rPr>
              <w:t>[</w:t>
            </w:r>
            <w:r w:rsidR="001E5A52" w:rsidRPr="001E5A52">
              <w:rPr>
                <w:rFonts w:ascii="STKaiti" w:eastAsia="STKaiti" w:hAnsi="STKaiti" w:cs="Times New Roman" w:hint="eastAsia"/>
                <w:szCs w:val="24"/>
                <w:lang w:val="es-ES_tradnl" w:eastAsia="zh-CN"/>
              </w:rPr>
              <w:t>成员国</w:t>
            </w:r>
            <w:r w:rsidR="001E5A52" w:rsidRPr="001E5A52">
              <w:rPr>
                <w:rFonts w:ascii="STKaiti" w:eastAsia="STKaiti" w:hAnsi="STKaiti" w:cs="Times New Roman" w:hint="eastAsia"/>
                <w:szCs w:val="24"/>
                <w:lang w:val="en-CA" w:eastAsia="zh-CN"/>
              </w:rPr>
              <w:t>针对</w:t>
            </w:r>
            <w:r w:rsidR="001E5A52" w:rsidRPr="001E5A52">
              <w:rPr>
                <w:rFonts w:ascii="STKaiti" w:eastAsia="STKaiti" w:hAnsi="STKaiti" w:cs="Times New Roman" w:hint="eastAsia"/>
                <w:szCs w:val="24"/>
                <w:lang w:val="es-ES_tradnl" w:eastAsia="zh-CN"/>
              </w:rPr>
              <w:t>第71号决议草案和将纳入议程相关部分的附件草案的</w:t>
            </w:r>
            <w:r w:rsidR="00505009" w:rsidRPr="001E5A52">
              <w:rPr>
                <w:rFonts w:ascii="STKaiti" w:eastAsia="STKaiti" w:hAnsi="STKaiti" w:cs="Times New Roman" w:hint="eastAsia"/>
                <w:szCs w:val="24"/>
                <w:lang w:val="en-CA" w:eastAsia="zh-CN"/>
              </w:rPr>
              <w:t>提案</w:t>
            </w:r>
            <w:r w:rsidR="001E5A52" w:rsidRPr="001E5A52">
              <w:rPr>
                <w:rFonts w:ascii="STKaiti" w:eastAsia="STKaiti" w:hAnsi="STKaiti" w:cs="Times New Roman" w:hint="eastAsia"/>
                <w:szCs w:val="24"/>
                <w:lang w:val="en-CA" w:eastAsia="zh-CN"/>
              </w:rPr>
              <w:t>]</w:t>
            </w:r>
          </w:p>
        </w:tc>
        <w:tc>
          <w:tcPr>
            <w:tcW w:w="2194" w:type="dxa"/>
          </w:tcPr>
          <w:p w14:paraId="7A794FAD" w14:textId="1C9A42FD" w:rsidR="00387582" w:rsidRPr="0034580C" w:rsidRDefault="00C975A6" w:rsidP="006454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11" w:history="1">
              <w:r w:rsidR="001E5A52" w:rsidRPr="001F2C95">
                <w:rPr>
                  <w:rStyle w:val="Hyperlink"/>
                </w:rPr>
                <w:t>CWG-SFP-3/3</w:t>
              </w:r>
            </w:hyperlink>
          </w:p>
          <w:p w14:paraId="5B3A549D" w14:textId="198DAA9C" w:rsidR="00E05633" w:rsidRDefault="00C975A6" w:rsidP="006454B9">
            <w:pPr>
              <w:spacing w:before="42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12" w:history="1">
              <w:r w:rsidR="001E5A52" w:rsidRPr="001F2C95">
                <w:rPr>
                  <w:rStyle w:val="Hyperlink"/>
                </w:rPr>
                <w:t>CWG-SFP-3/4</w:t>
              </w:r>
            </w:hyperlink>
          </w:p>
          <w:p w14:paraId="7B4979C4" w14:textId="3EA8AF91" w:rsidR="00E05633" w:rsidRPr="0034580C" w:rsidRDefault="00E05633" w:rsidP="00601DDB">
            <w:pPr>
              <w:spacing w:befor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387582" w:rsidRPr="000C7F49" w14:paraId="2DD3A08D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6CEB93B4" w14:textId="14704023" w:rsidR="00387582" w:rsidRPr="001D0496" w:rsidRDefault="001E5A5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4</w:t>
            </w:r>
          </w:p>
        </w:tc>
        <w:tc>
          <w:tcPr>
            <w:tcW w:w="7050" w:type="dxa"/>
          </w:tcPr>
          <w:p w14:paraId="4E3A06FB" w14:textId="17928605" w:rsidR="00387582" w:rsidRPr="00601DDB" w:rsidRDefault="00A974D5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Calibri"/>
                <w:bCs/>
                <w:szCs w:val="24"/>
                <w:lang w:val="en-CA" w:eastAsia="zh-CN"/>
              </w:rPr>
            </w:pPr>
            <w:r w:rsidRPr="00601DDB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601DDB">
              <w:rPr>
                <w:rStyle w:val="href"/>
                <w:rFonts w:eastAsia="SimSun"/>
                <w:szCs w:val="24"/>
                <w:lang w:eastAsia="zh-CN"/>
              </w:rPr>
              <w:t>71</w:t>
            </w:r>
            <w:r w:rsidRPr="00601DDB">
              <w:rPr>
                <w:rStyle w:val="href"/>
                <w:rFonts w:eastAsia="SimSun" w:hint="eastAsia"/>
                <w:szCs w:val="24"/>
                <w:lang w:eastAsia="zh-CN"/>
              </w:rPr>
              <w:t>号决议</w:t>
            </w:r>
            <w:r w:rsidRPr="00601DDB">
              <w:rPr>
                <w:rFonts w:eastAsia="SimSun"/>
                <w:szCs w:val="24"/>
                <w:lang w:eastAsia="zh-CN"/>
              </w:rPr>
              <w:t>附件</w:t>
            </w:r>
            <w:r w:rsidRPr="00601DDB">
              <w:rPr>
                <w:rFonts w:eastAsia="SimSun" w:hint="eastAsia"/>
                <w:szCs w:val="24"/>
                <w:lang w:eastAsia="zh-CN"/>
              </w:rPr>
              <w:t>2</w:t>
            </w:r>
            <w:r w:rsidRPr="00601DDB">
              <w:rPr>
                <w:rFonts w:eastAsia="SimSun" w:hint="eastAsia"/>
                <w:szCs w:val="24"/>
                <w:lang w:eastAsia="zh-CN"/>
              </w:rPr>
              <w:t>：</w:t>
            </w:r>
            <w:bookmarkStart w:id="12" w:name="_Toc536111911"/>
            <w:bookmarkStart w:id="13" w:name="_Toc536172356"/>
            <w:r w:rsidRPr="00601DDB">
              <w:rPr>
                <w:rFonts w:eastAsia="SimSun" w:cs="Calibri"/>
                <w:bCs/>
                <w:szCs w:val="24"/>
                <w:lang w:eastAsia="zh-CN"/>
              </w:rPr>
              <w:t>情况分析</w:t>
            </w:r>
            <w:bookmarkEnd w:id="12"/>
            <w:bookmarkEnd w:id="13"/>
          </w:p>
          <w:p w14:paraId="637E7719" w14:textId="6A601EB5" w:rsidR="00387582" w:rsidRPr="001D0496" w:rsidRDefault="000C7F49" w:rsidP="00601DD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en-CA" w:eastAsia="zh-CN"/>
              </w:rPr>
            </w:pPr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71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号决议附件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2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（</w:t>
            </w:r>
            <w:r w:rsidR="00F8767C" w:rsidRPr="001D0496">
              <w:rPr>
                <w:rStyle w:val="href"/>
                <w:rFonts w:eastAsia="SimSun"/>
                <w:szCs w:val="24"/>
                <w:lang w:eastAsia="zh-CN"/>
              </w:rPr>
              <w:t>情况分析）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的</w:t>
            </w:r>
            <w:r w:rsidR="001E5A52">
              <w:rPr>
                <w:rStyle w:val="href"/>
                <w:rFonts w:eastAsia="SimSun" w:hint="eastAsia"/>
                <w:szCs w:val="24"/>
                <w:lang w:eastAsia="zh-CN"/>
              </w:rPr>
              <w:t>草案</w:t>
            </w:r>
          </w:p>
        </w:tc>
        <w:tc>
          <w:tcPr>
            <w:tcW w:w="2194" w:type="dxa"/>
          </w:tcPr>
          <w:p w14:paraId="6B202F4C" w14:textId="77777777" w:rsidR="00387582" w:rsidRPr="000C7F49" w:rsidRDefault="00387582" w:rsidP="00601D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 w:eastAsia="zh-CN"/>
              </w:rPr>
            </w:pPr>
          </w:p>
          <w:p w14:paraId="05ABE096" w14:textId="09C4650A" w:rsidR="00387582" w:rsidRPr="000C7F49" w:rsidRDefault="00C975A6" w:rsidP="00601D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hyperlink r:id="rId13" w:history="1">
              <w:r w:rsidR="001E5A52" w:rsidRPr="001F2C95">
                <w:rPr>
                  <w:rStyle w:val="Hyperlink"/>
                </w:rPr>
                <w:t>CWG-SFP-3/5</w:t>
              </w:r>
            </w:hyperlink>
          </w:p>
        </w:tc>
      </w:tr>
      <w:tr w:rsidR="00387582" w:rsidRPr="000C7F49" w14:paraId="0EFAA1AE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01E09E37" w14:textId="3519747E" w:rsidR="00387582" w:rsidRPr="001D0496" w:rsidRDefault="008334B0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5</w:t>
            </w:r>
          </w:p>
        </w:tc>
        <w:tc>
          <w:tcPr>
            <w:tcW w:w="7050" w:type="dxa"/>
          </w:tcPr>
          <w:p w14:paraId="7A409262" w14:textId="6DBC6382" w:rsidR="00387582" w:rsidRPr="001D0496" w:rsidRDefault="00ED11E5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1D0496">
              <w:rPr>
                <w:rStyle w:val="href"/>
                <w:rFonts w:eastAsia="SimSun"/>
                <w:szCs w:val="24"/>
                <w:lang w:val="es-ES_tradnl" w:eastAsia="zh-CN"/>
              </w:rPr>
              <w:t>71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</w:t>
            </w:r>
            <w:r w:rsidRPr="001D0496">
              <w:rPr>
                <w:rFonts w:eastAsia="SimSun"/>
                <w:szCs w:val="24"/>
                <w:lang w:eastAsia="zh-CN"/>
              </w:rPr>
              <w:t>附件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3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：</w:t>
            </w:r>
            <w:bookmarkStart w:id="14" w:name="_Toc536111913"/>
            <w:bookmarkStart w:id="15" w:name="_Toc536172358"/>
            <w:r w:rsidRPr="001D0496">
              <w:rPr>
                <w:rFonts w:eastAsia="SimSun"/>
                <w:szCs w:val="24"/>
                <w:lang w:eastAsia="zh-CN"/>
              </w:rPr>
              <w:t>术语表</w:t>
            </w:r>
            <w:bookmarkEnd w:id="14"/>
            <w:bookmarkEnd w:id="15"/>
          </w:p>
          <w:p w14:paraId="18FDB17B" w14:textId="07147EF1" w:rsidR="00387582" w:rsidRPr="001D0496" w:rsidRDefault="000C7F49" w:rsidP="00241A5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Cs w:val="24"/>
                <w:lang w:val="es-ES_tradnl" w:eastAsia="zh-CN"/>
              </w:rPr>
            </w:pPr>
            <w:bookmarkStart w:id="16" w:name="lt_pId019"/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71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号决议附件</w:t>
            </w:r>
            <w:r w:rsidR="0057103B" w:rsidRPr="001D0496">
              <w:rPr>
                <w:rStyle w:val="href"/>
                <w:rFonts w:eastAsia="SimSun" w:hint="eastAsia"/>
                <w:szCs w:val="24"/>
                <w:lang w:eastAsia="zh-CN"/>
              </w:rPr>
              <w:t>3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（术语表）</w:t>
            </w:r>
            <w:bookmarkEnd w:id="16"/>
            <w:r w:rsidR="00F8767C" w:rsidRPr="001D0496">
              <w:rPr>
                <w:rStyle w:val="href"/>
                <w:rFonts w:eastAsia="SimSun"/>
                <w:szCs w:val="24"/>
                <w:lang w:eastAsia="zh-CN"/>
              </w:rPr>
              <w:t>的</w:t>
            </w:r>
            <w:r w:rsidR="008334B0">
              <w:rPr>
                <w:rStyle w:val="href"/>
                <w:rFonts w:eastAsia="SimSun" w:hint="eastAsia"/>
                <w:szCs w:val="24"/>
                <w:lang w:eastAsia="zh-CN"/>
              </w:rPr>
              <w:t>草案</w:t>
            </w:r>
          </w:p>
        </w:tc>
        <w:tc>
          <w:tcPr>
            <w:tcW w:w="2194" w:type="dxa"/>
          </w:tcPr>
          <w:p w14:paraId="7D22CFD0" w14:textId="77777777" w:rsidR="00387582" w:rsidRPr="000C7F49" w:rsidRDefault="00387582" w:rsidP="00601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s-ES_tradnl" w:eastAsia="zh-CN"/>
              </w:rPr>
            </w:pPr>
          </w:p>
          <w:p w14:paraId="578E73BB" w14:textId="5101FE2F" w:rsidR="00387582" w:rsidRPr="000C7F49" w:rsidRDefault="00C975A6" w:rsidP="00601D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4" w:history="1">
              <w:r w:rsidR="008334B0" w:rsidRPr="001F2C95">
                <w:rPr>
                  <w:rStyle w:val="Hyperlink"/>
                </w:rPr>
                <w:t>CWG-SFP-3/6</w:t>
              </w:r>
            </w:hyperlink>
          </w:p>
        </w:tc>
      </w:tr>
      <w:tr w:rsidR="00387582" w:rsidRPr="000C7F49" w14:paraId="69352498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E200E11" w14:textId="2FE6A170" w:rsidR="00387582" w:rsidRPr="001D0496" w:rsidRDefault="008334B0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6</w:t>
            </w:r>
          </w:p>
        </w:tc>
        <w:tc>
          <w:tcPr>
            <w:tcW w:w="7050" w:type="dxa"/>
          </w:tcPr>
          <w:p w14:paraId="23139D6A" w14:textId="78B93ED9" w:rsidR="00387582" w:rsidRPr="001D0496" w:rsidRDefault="00F8767C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Fonts w:eastAsia="SimSun" w:hint="eastAsia"/>
                <w:szCs w:val="24"/>
                <w:lang w:val="en-CA" w:eastAsia="zh-CN"/>
              </w:rPr>
              <w:t>审议</w:t>
            </w:r>
            <w:r w:rsidR="008334B0">
              <w:rPr>
                <w:rFonts w:eastAsia="SimSun" w:hint="eastAsia"/>
                <w:szCs w:val="24"/>
                <w:lang w:val="en-CA" w:eastAsia="zh-CN"/>
              </w:rPr>
              <w:t>成员国针对</w:t>
            </w:r>
            <w:r w:rsidRPr="001D0496">
              <w:rPr>
                <w:rFonts w:eastAsia="SimSun" w:hint="eastAsia"/>
                <w:szCs w:val="24"/>
                <w:lang w:val="en-CA" w:eastAsia="zh-CN"/>
              </w:rPr>
              <w:t>第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71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号决议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（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2018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年，迪拜，修订版）案文</w:t>
            </w:r>
            <w:r w:rsidR="008334B0">
              <w:rPr>
                <w:rFonts w:eastAsia="SimSun" w:hint="eastAsia"/>
                <w:szCs w:val="24"/>
                <w:lang w:val="es-ES_tradnl" w:eastAsia="zh-CN"/>
              </w:rPr>
              <w:t>条款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提案的输入意见</w:t>
            </w:r>
          </w:p>
          <w:p w14:paraId="05292715" w14:textId="4601CD01" w:rsidR="00E05633" w:rsidRPr="001D0496" w:rsidRDefault="000C7F49" w:rsidP="006562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val="es-ES_tradnl" w:eastAsia="zh-CN"/>
              </w:rPr>
            </w:pPr>
            <w:bookmarkStart w:id="17" w:name="lt_pId022"/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656243" w:rsidRPr="00A137A0">
              <w:rPr>
                <w:lang w:val="en-CA" w:eastAsia="zh-CN"/>
              </w:rPr>
              <w:t>CWG-SFP</w:t>
            </w:r>
            <w:r w:rsidR="00656243">
              <w:rPr>
                <w:rFonts w:hint="eastAsia"/>
                <w:lang w:val="en-CA" w:eastAsia="zh-CN"/>
              </w:rPr>
              <w:t>主席修订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第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71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号决议（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2018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年，迪拜，修订版）</w:t>
            </w:r>
            <w:bookmarkEnd w:id="17"/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的</w:t>
            </w:r>
            <w:r w:rsidR="00656243">
              <w:rPr>
                <w:rFonts w:eastAsia="SimSun" w:hint="eastAsia"/>
                <w:szCs w:val="24"/>
                <w:lang w:val="es-ES_tradnl" w:eastAsia="zh-CN"/>
              </w:rPr>
              <w:t>文稿</w:t>
            </w:r>
          </w:p>
        </w:tc>
        <w:tc>
          <w:tcPr>
            <w:tcW w:w="2194" w:type="dxa"/>
          </w:tcPr>
          <w:p w14:paraId="244E418B" w14:textId="78EB3769" w:rsidR="00E05633" w:rsidRPr="00E05633" w:rsidRDefault="00656243" w:rsidP="009C5D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/>
              </w:rPr>
            </w:pPr>
            <w:r w:rsidRPr="00A137A0">
              <w:t>CWG-SFP-3/</w:t>
            </w:r>
            <w:r>
              <w:t>7</w:t>
            </w:r>
          </w:p>
        </w:tc>
      </w:tr>
      <w:tr w:rsidR="00387582" w:rsidRPr="00656243" w14:paraId="39137837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1A730C56" w14:textId="492ED53B" w:rsidR="00387582" w:rsidRPr="001D0496" w:rsidRDefault="0065624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7</w:t>
            </w:r>
          </w:p>
        </w:tc>
        <w:tc>
          <w:tcPr>
            <w:tcW w:w="7050" w:type="dxa"/>
          </w:tcPr>
          <w:p w14:paraId="05F13CB1" w14:textId="77777777" w:rsidR="00387582" w:rsidRDefault="00BA7E2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Fonts w:eastAsia="SimSun"/>
                <w:szCs w:val="24"/>
                <w:lang w:val="es-ES_tradnl" w:eastAsia="zh-CN"/>
              </w:rPr>
              <w:t>CWG-SFP</w:t>
            </w:r>
            <w:r w:rsidR="00A8608D" w:rsidRPr="001D0496">
              <w:rPr>
                <w:rFonts w:eastAsia="SimSun" w:hint="eastAsia"/>
                <w:szCs w:val="24"/>
                <w:lang w:val="es-ES_tradnl" w:eastAsia="zh-CN"/>
              </w:rPr>
              <w:t>的下次会议</w:t>
            </w:r>
          </w:p>
          <w:p w14:paraId="784157EC" w14:textId="21EE1755" w:rsidR="00656243" w:rsidRPr="001D0496" w:rsidRDefault="0065624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656243">
              <w:rPr>
                <w:rFonts w:eastAsia="SimSun"/>
                <w:szCs w:val="24"/>
                <w:lang w:val="es-ES_tradnl" w:eastAsia="zh-CN"/>
              </w:rPr>
              <w:t>–</w:t>
            </w:r>
            <w:r w:rsidRPr="00656243">
              <w:rPr>
                <w:rFonts w:eastAsia="SimSun"/>
                <w:szCs w:val="24"/>
                <w:lang w:val="es-ES_tradnl" w:eastAsia="zh-CN"/>
              </w:rPr>
              <w:tab/>
            </w:r>
            <w:r>
              <w:rPr>
                <w:rFonts w:eastAsia="SimSun" w:hint="eastAsia"/>
                <w:szCs w:val="24"/>
                <w:lang w:val="es-ES_tradnl" w:eastAsia="zh-CN"/>
              </w:rPr>
              <w:t>与</w:t>
            </w:r>
            <w:r w:rsidRPr="00656243">
              <w:rPr>
                <w:rFonts w:eastAsia="SimSun" w:hint="eastAsia"/>
                <w:szCs w:val="24"/>
                <w:lang w:eastAsia="zh-CN"/>
              </w:rPr>
              <w:t>理事会财务和人力资源工作组</w:t>
            </w:r>
            <w:r w:rsidRPr="00656243">
              <w:rPr>
                <w:rFonts w:eastAsia="SimSun" w:hint="eastAsia"/>
                <w:szCs w:val="24"/>
                <w:lang w:val="es-ES_tradnl" w:eastAsia="zh-CN"/>
              </w:rPr>
              <w:t>（</w:t>
            </w:r>
            <w:r w:rsidRPr="00656243">
              <w:rPr>
                <w:rFonts w:eastAsia="SimSun" w:hint="eastAsia"/>
                <w:szCs w:val="24"/>
                <w:lang w:val="es-ES_tradnl" w:eastAsia="zh-CN"/>
              </w:rPr>
              <w:t>CWG-FHR</w:t>
            </w:r>
            <w:r w:rsidRPr="00656243">
              <w:rPr>
                <w:rFonts w:eastAsia="SimSun" w:hint="eastAsia"/>
                <w:szCs w:val="24"/>
                <w:lang w:val="es-ES_tradnl" w:eastAsia="zh-CN"/>
              </w:rPr>
              <w:t>）</w:t>
            </w:r>
            <w:r>
              <w:rPr>
                <w:rFonts w:eastAsia="SimSun" w:hint="eastAsia"/>
                <w:szCs w:val="24"/>
                <w:lang w:val="es-ES_tradnl" w:eastAsia="zh-CN"/>
              </w:rPr>
              <w:t>举行的联席</w:t>
            </w:r>
            <w:r w:rsidRPr="00656243">
              <w:rPr>
                <w:rFonts w:eastAsia="SimSun" w:hint="eastAsia"/>
                <w:szCs w:val="24"/>
                <w:lang w:eastAsia="zh-CN"/>
              </w:rPr>
              <w:t>会议</w:t>
            </w:r>
          </w:p>
        </w:tc>
        <w:tc>
          <w:tcPr>
            <w:tcW w:w="2194" w:type="dxa"/>
          </w:tcPr>
          <w:p w14:paraId="7DD6EB72" w14:textId="5D747290" w:rsidR="00387582" w:rsidRPr="00656243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 w:eastAsia="zh-CN"/>
              </w:rPr>
            </w:pPr>
          </w:p>
        </w:tc>
      </w:tr>
      <w:tr w:rsidR="00387582" w:rsidRPr="000C7F49" w14:paraId="0156C79C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6B69262A" w14:textId="1F10EFEC" w:rsidR="00387582" w:rsidRPr="001D0496" w:rsidRDefault="0065624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8</w:t>
            </w:r>
          </w:p>
        </w:tc>
        <w:tc>
          <w:tcPr>
            <w:tcW w:w="7050" w:type="dxa"/>
          </w:tcPr>
          <w:p w14:paraId="484C7D8D" w14:textId="0D820CD4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en-CA" w:eastAsia="zh-CN"/>
              </w:rPr>
            </w:pPr>
            <w:bookmarkStart w:id="18" w:name="lt_pId025"/>
            <w:r w:rsidRPr="001D0496">
              <w:rPr>
                <w:rFonts w:eastAsia="SimSun" w:hint="eastAsia"/>
                <w:szCs w:val="24"/>
                <w:lang w:val="en-CA" w:eastAsia="zh-CN"/>
              </w:rPr>
              <w:t>其他事宜</w:t>
            </w:r>
            <w:bookmarkEnd w:id="18"/>
          </w:p>
        </w:tc>
        <w:tc>
          <w:tcPr>
            <w:tcW w:w="2194" w:type="dxa"/>
          </w:tcPr>
          <w:p w14:paraId="3979664F" w14:textId="575BE629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8A750C5" w14:textId="280DF3D5" w:rsidR="00186F8A" w:rsidRDefault="0001297B" w:rsidP="00347D6D">
      <w:pPr>
        <w:tabs>
          <w:tab w:val="clear" w:pos="794"/>
          <w:tab w:val="clear" w:pos="1191"/>
          <w:tab w:val="clear" w:pos="1588"/>
          <w:tab w:val="clear" w:pos="1985"/>
          <w:tab w:val="right" w:pos="8647"/>
        </w:tabs>
        <w:overflowPunct/>
        <w:autoSpaceDE/>
        <w:autoSpaceDN/>
        <w:adjustRightInd/>
        <w:spacing w:before="480"/>
        <w:textAlignment w:val="auto"/>
        <w:rPr>
          <w:szCs w:val="24"/>
        </w:rPr>
      </w:pPr>
      <w:r>
        <w:rPr>
          <w:szCs w:val="24"/>
        </w:rPr>
        <w:tab/>
      </w:r>
      <w:bookmarkStart w:id="19" w:name="lt_pId040"/>
      <w:bookmarkStart w:id="20" w:name="lt_pId053"/>
      <w:r w:rsidR="003F40FC" w:rsidRPr="000E4A58">
        <w:rPr>
          <w:rFonts w:eastAsia="MS Mincho"/>
          <w:szCs w:val="24"/>
          <w:lang w:eastAsia="zh-CN"/>
        </w:rPr>
        <w:t>CWG-SFP</w:t>
      </w:r>
      <w:bookmarkEnd w:id="19"/>
      <w:r w:rsidR="00C96259">
        <w:rPr>
          <w:rFonts w:hint="eastAsia"/>
          <w:szCs w:val="24"/>
          <w:lang w:eastAsia="zh-CN"/>
        </w:rPr>
        <w:t>主席</w:t>
      </w:r>
      <w:bookmarkEnd w:id="20"/>
    </w:p>
    <w:p w14:paraId="0E380E95" w14:textId="7B83C19B" w:rsidR="0001297B" w:rsidRDefault="0001297B" w:rsidP="00186F8A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3370ED">
        <w:rPr>
          <w:szCs w:val="24"/>
        </w:rPr>
        <w:tab/>
      </w:r>
      <w:r w:rsidR="00C96259" w:rsidRPr="00BC5369">
        <w:rPr>
          <w:szCs w:val="24"/>
        </w:rPr>
        <w:t>Frédéric SAUVAGE</w:t>
      </w:r>
    </w:p>
    <w:sectPr w:rsidR="0001297B" w:rsidSect="00DC60C4">
      <w:headerReference w:type="default" r:id="rId15"/>
      <w:footerReference w:type="default" r:id="rId16"/>
      <w:footerReference w:type="first" r:id="rId17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8258" w14:textId="77777777" w:rsidR="003A0CB0" w:rsidRDefault="003A0CB0">
      <w:r>
        <w:separator/>
      </w:r>
    </w:p>
  </w:endnote>
  <w:endnote w:type="continuationSeparator" w:id="0">
    <w:p w14:paraId="2C0981BB" w14:textId="77777777" w:rsidR="003A0CB0" w:rsidRDefault="003A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BE7" w14:textId="6C376E48" w:rsidR="00B40A53" w:rsidRPr="0001297B" w:rsidRDefault="0001297B" w:rsidP="0001297B">
    <w:pPr>
      <w:pStyle w:val="Footer"/>
      <w:rPr>
        <w:szCs w:val="16"/>
      </w:rPr>
    </w:pPr>
    <w:r w:rsidRPr="005F648A">
      <w:rPr>
        <w:szCs w:val="16"/>
      </w:rPr>
      <w:fldChar w:fldCharType="begin"/>
    </w:r>
    <w:r w:rsidRPr="005F648A">
      <w:rPr>
        <w:szCs w:val="16"/>
      </w:rPr>
      <w:instrText xml:space="preserve"> FILENAME \p \* MERGEFORMAT </w:instrText>
    </w:r>
    <w:r w:rsidRPr="005F648A">
      <w:rPr>
        <w:szCs w:val="16"/>
      </w:rPr>
      <w:fldChar w:fldCharType="separate"/>
    </w:r>
    <w:r w:rsidR="00505009">
      <w:rPr>
        <w:szCs w:val="16"/>
      </w:rPr>
      <w:t>P:\TRAD\C\SG\CONSEIL\CWG-SFP\CWG-SFP2\000\001REV1C.docx</w:t>
    </w:r>
    <w:r w:rsidRPr="005F648A">
      <w:rPr>
        <w:szCs w:val="16"/>
      </w:rPr>
      <w:fldChar w:fldCharType="end"/>
    </w:r>
    <w:r w:rsidRPr="005F648A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A5F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C064" w14:textId="77777777" w:rsidR="003A0CB0" w:rsidRDefault="003A0CB0">
      <w:r>
        <w:t>____________________</w:t>
      </w:r>
    </w:p>
  </w:footnote>
  <w:footnote w:type="continuationSeparator" w:id="0">
    <w:p w14:paraId="195AB61A" w14:textId="77777777" w:rsidR="003A0CB0" w:rsidRDefault="003A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217" w14:textId="59AFCD2D" w:rsidR="00DA48FE" w:rsidRDefault="00DA48FE" w:rsidP="00DA48FE">
    <w:pPr>
      <w:pStyle w:val="Header"/>
      <w:spacing w:after="120"/>
    </w:pPr>
    <w:r w:rsidRPr="009F2E71">
      <w:fldChar w:fldCharType="begin"/>
    </w:r>
    <w:r w:rsidRPr="009F2E71">
      <w:instrText xml:space="preserve"> PAGE   \* MERGEFORMAT </w:instrText>
    </w:r>
    <w:r w:rsidRPr="009F2E71">
      <w:fldChar w:fldCharType="separate"/>
    </w:r>
    <w:r w:rsidR="006454B9">
      <w:rPr>
        <w:noProof/>
      </w:rPr>
      <w:t>2</w:t>
    </w:r>
    <w:r w:rsidRPr="009F2E71">
      <w:rPr>
        <w:noProof/>
      </w:rPr>
      <w:fldChar w:fldCharType="end"/>
    </w:r>
    <w:r w:rsidRPr="009F2E71"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B0221"/>
    <w:multiLevelType w:val="hybridMultilevel"/>
    <w:tmpl w:val="3304A0A6"/>
    <w:lvl w:ilvl="0" w:tplc="53EC0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329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0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EE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0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4C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E0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C7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2"/>
  </w:num>
  <w:num w:numId="6">
    <w:abstractNumId w:val="1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C5"/>
    <w:rsid w:val="00001B77"/>
    <w:rsid w:val="0000517A"/>
    <w:rsid w:val="0001297B"/>
    <w:rsid w:val="00031E72"/>
    <w:rsid w:val="000404D2"/>
    <w:rsid w:val="0004548F"/>
    <w:rsid w:val="00057C46"/>
    <w:rsid w:val="00082DAE"/>
    <w:rsid w:val="000853C0"/>
    <w:rsid w:val="000A1C21"/>
    <w:rsid w:val="000C4248"/>
    <w:rsid w:val="000C7F49"/>
    <w:rsid w:val="000D0712"/>
    <w:rsid w:val="000D0B67"/>
    <w:rsid w:val="000D15EA"/>
    <w:rsid w:val="000E4A58"/>
    <w:rsid w:val="00100D84"/>
    <w:rsid w:val="00117F6C"/>
    <w:rsid w:val="00120379"/>
    <w:rsid w:val="00124C9D"/>
    <w:rsid w:val="00157773"/>
    <w:rsid w:val="0018251A"/>
    <w:rsid w:val="00186F8A"/>
    <w:rsid w:val="00190272"/>
    <w:rsid w:val="00193244"/>
    <w:rsid w:val="00195C6C"/>
    <w:rsid w:val="00195FED"/>
    <w:rsid w:val="001A4BD6"/>
    <w:rsid w:val="001B4A65"/>
    <w:rsid w:val="001B79FE"/>
    <w:rsid w:val="001D0496"/>
    <w:rsid w:val="001D5A18"/>
    <w:rsid w:val="001E1129"/>
    <w:rsid w:val="001E5A52"/>
    <w:rsid w:val="00234713"/>
    <w:rsid w:val="00241A57"/>
    <w:rsid w:val="002607D5"/>
    <w:rsid w:val="00264044"/>
    <w:rsid w:val="002749C1"/>
    <w:rsid w:val="002768E8"/>
    <w:rsid w:val="00280EB8"/>
    <w:rsid w:val="00280F79"/>
    <w:rsid w:val="002A6670"/>
    <w:rsid w:val="002E2C4D"/>
    <w:rsid w:val="002F20D0"/>
    <w:rsid w:val="00303502"/>
    <w:rsid w:val="00325C25"/>
    <w:rsid w:val="0034580C"/>
    <w:rsid w:val="00347D6D"/>
    <w:rsid w:val="003552E5"/>
    <w:rsid w:val="00372C8F"/>
    <w:rsid w:val="00380ECE"/>
    <w:rsid w:val="00387582"/>
    <w:rsid w:val="00393DDF"/>
    <w:rsid w:val="00397F55"/>
    <w:rsid w:val="003A0CB0"/>
    <w:rsid w:val="003A369A"/>
    <w:rsid w:val="003A797E"/>
    <w:rsid w:val="003B4454"/>
    <w:rsid w:val="003C2E37"/>
    <w:rsid w:val="003C68C5"/>
    <w:rsid w:val="003F1415"/>
    <w:rsid w:val="003F40FC"/>
    <w:rsid w:val="0040144C"/>
    <w:rsid w:val="00403EB7"/>
    <w:rsid w:val="00413592"/>
    <w:rsid w:val="00424849"/>
    <w:rsid w:val="00430BF0"/>
    <w:rsid w:val="00463D24"/>
    <w:rsid w:val="004672E6"/>
    <w:rsid w:val="00474ED1"/>
    <w:rsid w:val="00493085"/>
    <w:rsid w:val="004A36EC"/>
    <w:rsid w:val="004D163F"/>
    <w:rsid w:val="004E4BFF"/>
    <w:rsid w:val="004F079A"/>
    <w:rsid w:val="004F2598"/>
    <w:rsid w:val="004F5D97"/>
    <w:rsid w:val="004F700E"/>
    <w:rsid w:val="00505009"/>
    <w:rsid w:val="005403F7"/>
    <w:rsid w:val="00540632"/>
    <w:rsid w:val="00541CF4"/>
    <w:rsid w:val="00544C81"/>
    <w:rsid w:val="005451E8"/>
    <w:rsid w:val="005507F2"/>
    <w:rsid w:val="00555B1F"/>
    <w:rsid w:val="0057103B"/>
    <w:rsid w:val="005759CC"/>
    <w:rsid w:val="005A72E1"/>
    <w:rsid w:val="005C5A89"/>
    <w:rsid w:val="005C6632"/>
    <w:rsid w:val="005D1C9E"/>
    <w:rsid w:val="00601DDB"/>
    <w:rsid w:val="00620027"/>
    <w:rsid w:val="00626565"/>
    <w:rsid w:val="00626E9B"/>
    <w:rsid w:val="006454B9"/>
    <w:rsid w:val="00654257"/>
    <w:rsid w:val="0065435A"/>
    <w:rsid w:val="00656243"/>
    <w:rsid w:val="006A2DD3"/>
    <w:rsid w:val="006A5AF8"/>
    <w:rsid w:val="006C36CD"/>
    <w:rsid w:val="00700D1F"/>
    <w:rsid w:val="007125F3"/>
    <w:rsid w:val="00715DAC"/>
    <w:rsid w:val="00720594"/>
    <w:rsid w:val="007205CB"/>
    <w:rsid w:val="00722F05"/>
    <w:rsid w:val="00726073"/>
    <w:rsid w:val="00734801"/>
    <w:rsid w:val="00734FE8"/>
    <w:rsid w:val="007360CE"/>
    <w:rsid w:val="0075041B"/>
    <w:rsid w:val="007508E8"/>
    <w:rsid w:val="0075474A"/>
    <w:rsid w:val="00772315"/>
    <w:rsid w:val="00775157"/>
    <w:rsid w:val="007813AE"/>
    <w:rsid w:val="00796695"/>
    <w:rsid w:val="00797000"/>
    <w:rsid w:val="007A37DB"/>
    <w:rsid w:val="007E189D"/>
    <w:rsid w:val="007F46B6"/>
    <w:rsid w:val="00811259"/>
    <w:rsid w:val="008119AE"/>
    <w:rsid w:val="00813AA2"/>
    <w:rsid w:val="008173A3"/>
    <w:rsid w:val="008334B0"/>
    <w:rsid w:val="0086059C"/>
    <w:rsid w:val="00864589"/>
    <w:rsid w:val="00870ECF"/>
    <w:rsid w:val="008876C4"/>
    <w:rsid w:val="00890AFB"/>
    <w:rsid w:val="00890FC4"/>
    <w:rsid w:val="00895905"/>
    <w:rsid w:val="008C052B"/>
    <w:rsid w:val="008F6603"/>
    <w:rsid w:val="00904574"/>
    <w:rsid w:val="009164A9"/>
    <w:rsid w:val="009258CB"/>
    <w:rsid w:val="0093362E"/>
    <w:rsid w:val="00944563"/>
    <w:rsid w:val="00953160"/>
    <w:rsid w:val="009625D8"/>
    <w:rsid w:val="00977179"/>
    <w:rsid w:val="0098459B"/>
    <w:rsid w:val="00997185"/>
    <w:rsid w:val="009B0BC1"/>
    <w:rsid w:val="009C2458"/>
    <w:rsid w:val="009C4A7B"/>
    <w:rsid w:val="009C5DE9"/>
    <w:rsid w:val="009C6123"/>
    <w:rsid w:val="009D2585"/>
    <w:rsid w:val="009F1E3E"/>
    <w:rsid w:val="009F343A"/>
    <w:rsid w:val="00A1213C"/>
    <w:rsid w:val="00A147BA"/>
    <w:rsid w:val="00A272FF"/>
    <w:rsid w:val="00A5354B"/>
    <w:rsid w:val="00A71B57"/>
    <w:rsid w:val="00A8608D"/>
    <w:rsid w:val="00A87B83"/>
    <w:rsid w:val="00A974D5"/>
    <w:rsid w:val="00AB0B85"/>
    <w:rsid w:val="00AB42C1"/>
    <w:rsid w:val="00AC516F"/>
    <w:rsid w:val="00AE2926"/>
    <w:rsid w:val="00AE536E"/>
    <w:rsid w:val="00B0184B"/>
    <w:rsid w:val="00B035CD"/>
    <w:rsid w:val="00B0769D"/>
    <w:rsid w:val="00B10446"/>
    <w:rsid w:val="00B1197B"/>
    <w:rsid w:val="00B16F5A"/>
    <w:rsid w:val="00B217F8"/>
    <w:rsid w:val="00B2605E"/>
    <w:rsid w:val="00B332EA"/>
    <w:rsid w:val="00B40A53"/>
    <w:rsid w:val="00B45365"/>
    <w:rsid w:val="00B46A65"/>
    <w:rsid w:val="00B60184"/>
    <w:rsid w:val="00B62D20"/>
    <w:rsid w:val="00B77267"/>
    <w:rsid w:val="00B81E75"/>
    <w:rsid w:val="00B86D56"/>
    <w:rsid w:val="00B90C18"/>
    <w:rsid w:val="00BA7E23"/>
    <w:rsid w:val="00BC021A"/>
    <w:rsid w:val="00BD1194"/>
    <w:rsid w:val="00BD1A5A"/>
    <w:rsid w:val="00BD7A9B"/>
    <w:rsid w:val="00BD7BE1"/>
    <w:rsid w:val="00BF416B"/>
    <w:rsid w:val="00BF4EFC"/>
    <w:rsid w:val="00BF774C"/>
    <w:rsid w:val="00C41BC3"/>
    <w:rsid w:val="00C50B28"/>
    <w:rsid w:val="00C5723D"/>
    <w:rsid w:val="00C64E4E"/>
    <w:rsid w:val="00C66E64"/>
    <w:rsid w:val="00C71444"/>
    <w:rsid w:val="00C761A0"/>
    <w:rsid w:val="00C85F7E"/>
    <w:rsid w:val="00C90D53"/>
    <w:rsid w:val="00C961B9"/>
    <w:rsid w:val="00C96259"/>
    <w:rsid w:val="00C975A6"/>
    <w:rsid w:val="00CA3D9A"/>
    <w:rsid w:val="00CC11DF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725B2"/>
    <w:rsid w:val="00D83542"/>
    <w:rsid w:val="00D92F45"/>
    <w:rsid w:val="00D94637"/>
    <w:rsid w:val="00D96457"/>
    <w:rsid w:val="00D966A7"/>
    <w:rsid w:val="00D9725C"/>
    <w:rsid w:val="00DA48FE"/>
    <w:rsid w:val="00DA7006"/>
    <w:rsid w:val="00DB73F9"/>
    <w:rsid w:val="00DC60C4"/>
    <w:rsid w:val="00DC6427"/>
    <w:rsid w:val="00DD66A1"/>
    <w:rsid w:val="00DE196D"/>
    <w:rsid w:val="00DF6B49"/>
    <w:rsid w:val="00E05633"/>
    <w:rsid w:val="00E067C5"/>
    <w:rsid w:val="00E265BF"/>
    <w:rsid w:val="00E302BF"/>
    <w:rsid w:val="00E3651D"/>
    <w:rsid w:val="00E378D8"/>
    <w:rsid w:val="00E43A12"/>
    <w:rsid w:val="00E67C67"/>
    <w:rsid w:val="00E77476"/>
    <w:rsid w:val="00E8228B"/>
    <w:rsid w:val="00EA2204"/>
    <w:rsid w:val="00ED11E5"/>
    <w:rsid w:val="00EE4D0B"/>
    <w:rsid w:val="00EE5706"/>
    <w:rsid w:val="00EF15BE"/>
    <w:rsid w:val="00EF373D"/>
    <w:rsid w:val="00F11595"/>
    <w:rsid w:val="00F13BC9"/>
    <w:rsid w:val="00F17A80"/>
    <w:rsid w:val="00F350F0"/>
    <w:rsid w:val="00F357B2"/>
    <w:rsid w:val="00F36556"/>
    <w:rsid w:val="00F432F3"/>
    <w:rsid w:val="00F705DF"/>
    <w:rsid w:val="00F70622"/>
    <w:rsid w:val="00F750D4"/>
    <w:rsid w:val="00F75A67"/>
    <w:rsid w:val="00F85624"/>
    <w:rsid w:val="00F8767C"/>
    <w:rsid w:val="00F87C05"/>
    <w:rsid w:val="00F93191"/>
    <w:rsid w:val="00F93A17"/>
    <w:rsid w:val="00FA2AF6"/>
    <w:rsid w:val="00FB073D"/>
    <w:rsid w:val="00FB771F"/>
    <w:rsid w:val="00FC5386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38069B9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ref">
    <w:name w:val="href"/>
    <w:basedOn w:val="DefaultParagraphFont"/>
    <w:qFormat/>
    <w:rsid w:val="00BA7E2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3-C-000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WGSFP3-C-000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1/en" TargetMode="External"/><Relationship Id="rId14" Type="http://schemas.openxmlformats.org/officeDocument/2006/relationships/hyperlink" Target="https://www.itu.int/md/S22-CWGSFP3-C-000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0327-FE4E-42DE-84A3-6973848B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0</TotalTime>
  <Pages>1</Pages>
  <Words>397</Words>
  <Characters>665</Characters>
  <Application>Microsoft Office Word</Application>
  <DocSecurity>4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1012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Wang, Yujia</dc:creator>
  <cp:keywords>CWG-SFP</cp:keywords>
  <dc:description/>
  <cp:lastModifiedBy>Xue, Kun</cp:lastModifiedBy>
  <cp:revision>2</cp:revision>
  <cp:lastPrinted>2018-04-05T09:51:00Z</cp:lastPrinted>
  <dcterms:created xsi:type="dcterms:W3CDTF">2022-01-27T10:28:00Z</dcterms:created>
  <dcterms:modified xsi:type="dcterms:W3CDTF">2022-01-27T10:28:00Z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