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1182124" w14:textId="77777777" w:rsidTr="00372387">
        <w:trPr>
          <w:cantSplit/>
          <w:trHeight w:val="20"/>
        </w:trPr>
        <w:tc>
          <w:tcPr>
            <w:tcW w:w="6620" w:type="dxa"/>
          </w:tcPr>
          <w:p w14:paraId="0D5C0A0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1EF9680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AE6C50F" wp14:editId="222290D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DC0A54E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5BC4B0D" w14:textId="53D7775F" w:rsidR="00063EA4" w:rsidRPr="00063EA4" w:rsidRDefault="000F097C" w:rsidP="00063EA4">
            <w:pPr>
              <w:spacing w:after="60"/>
              <w:rPr>
                <w:rtl/>
                <w:lang w:bidi="ar-EG"/>
              </w:rPr>
            </w:pP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355D5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- </w:t>
            </w:r>
            <w:r w:rsidR="00355D54">
              <w:rPr>
                <w:b/>
                <w:bCs/>
                <w:sz w:val="24"/>
                <w:szCs w:val="24"/>
                <w:lang w:bidi="ar-EG"/>
              </w:rPr>
              <w:t>21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355D54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55D5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3981DE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1E0ACCAB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32924826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E6B717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4EFB0E61" w14:textId="77777777" w:rsidTr="00372387">
        <w:trPr>
          <w:cantSplit/>
        </w:trPr>
        <w:tc>
          <w:tcPr>
            <w:tcW w:w="6620" w:type="dxa"/>
            <w:vMerge w:val="restart"/>
          </w:tcPr>
          <w:p w14:paraId="1F5A7166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BBD0F26" w14:textId="41FF00D5" w:rsidR="00063EA4" w:rsidRPr="00063EA4" w:rsidRDefault="00BD4FAA" w:rsidP="00637606">
            <w:pPr>
              <w:spacing w:before="40" w:after="4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355D54">
              <w:rPr>
                <w:rFonts w:hint="cs"/>
                <w:b/>
                <w:bCs/>
                <w:rtl/>
                <w:lang w:bidi="ar-EG"/>
              </w:rPr>
              <w:t>لوثيقة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CWG-SFP-</w:t>
            </w:r>
            <w:r w:rsidR="00355D54">
              <w:rPr>
                <w:b/>
                <w:bCs/>
                <w:lang w:bidi="ar-EG"/>
              </w:rPr>
              <w:t>3</w:t>
            </w:r>
            <w:r w:rsidR="00063EA4" w:rsidRPr="00063EA4">
              <w:rPr>
                <w:b/>
                <w:bCs/>
                <w:lang w:bidi="ar-EG"/>
              </w:rPr>
              <w:t>/</w:t>
            </w:r>
            <w:r w:rsidR="00A74EA6">
              <w:rPr>
                <w:b/>
                <w:bCs/>
                <w:lang w:bidi="ar-EG"/>
              </w:rPr>
              <w:t>1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8E4514C" w14:textId="77777777" w:rsidTr="00372387">
        <w:trPr>
          <w:cantSplit/>
        </w:trPr>
        <w:tc>
          <w:tcPr>
            <w:tcW w:w="6620" w:type="dxa"/>
            <w:vMerge/>
          </w:tcPr>
          <w:p w14:paraId="10637688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C70A55" w14:textId="7AF92BC2" w:rsidR="00063EA4" w:rsidRPr="00063EA4" w:rsidRDefault="00BD4FAA" w:rsidP="00637606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A74E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F097C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860D9B3" w14:textId="77777777" w:rsidTr="00372387">
        <w:trPr>
          <w:cantSplit/>
        </w:trPr>
        <w:tc>
          <w:tcPr>
            <w:tcW w:w="6620" w:type="dxa"/>
            <w:vMerge/>
          </w:tcPr>
          <w:p w14:paraId="2A0F9219" w14:textId="77777777" w:rsidR="00063EA4" w:rsidRPr="00063EA4" w:rsidRDefault="00063EA4" w:rsidP="0099563D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64997B" w14:textId="77777777" w:rsidR="00063EA4" w:rsidRPr="00063EA4" w:rsidRDefault="00063EA4" w:rsidP="00637606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F09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2A6150AA" w14:textId="77777777" w:rsidTr="00372387">
        <w:trPr>
          <w:cantSplit/>
        </w:trPr>
        <w:tc>
          <w:tcPr>
            <w:tcW w:w="9672" w:type="dxa"/>
            <w:gridSpan w:val="2"/>
          </w:tcPr>
          <w:p w14:paraId="168C95F3" w14:textId="5BB7D302" w:rsidR="00063EA4" w:rsidRPr="00063EA4" w:rsidRDefault="00A74EA6" w:rsidP="00063E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723F2B46" w14:textId="77777777" w:rsidTr="00372387">
        <w:trPr>
          <w:cantSplit/>
        </w:trPr>
        <w:tc>
          <w:tcPr>
            <w:tcW w:w="9672" w:type="dxa"/>
            <w:gridSpan w:val="2"/>
          </w:tcPr>
          <w:p w14:paraId="726044E0" w14:textId="49D03A2C" w:rsidR="00063EA4" w:rsidRPr="00063EA4" w:rsidRDefault="00A74EA6" w:rsidP="00063EA4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 w:rsidR="006E4C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A74EA6" w:rsidRPr="00063EA4" w14:paraId="3DA02FDB" w14:textId="77777777" w:rsidTr="00372387">
        <w:trPr>
          <w:cantSplit/>
        </w:trPr>
        <w:tc>
          <w:tcPr>
            <w:tcW w:w="9672" w:type="dxa"/>
            <w:gridSpan w:val="2"/>
          </w:tcPr>
          <w:p w14:paraId="6B83E2C9" w14:textId="3336894A" w:rsidR="00A74EA6" w:rsidRDefault="00EF046B" w:rsidP="00016A80">
            <w:pPr>
              <w:spacing w:before="240"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الإثنين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21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904914">
              <w:rPr>
                <w:rFonts w:hint="cs"/>
                <w:rtl/>
                <w:lang w:bidi="ar-EG"/>
              </w:rPr>
              <w:t>فبراير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A74EA6">
              <w:rPr>
                <w:lang w:bidi="ar-EG"/>
              </w:rPr>
              <w:t>2022</w:t>
            </w:r>
            <w:r w:rsidR="00A74EA6">
              <w:rPr>
                <w:rFonts w:hint="cs"/>
                <w:rtl/>
                <w:lang w:bidi="ar-EG"/>
              </w:rPr>
              <w:t xml:space="preserve"> (الساعة </w:t>
            </w:r>
            <w:r w:rsidR="00A74EA6">
              <w:rPr>
                <w:lang w:bidi="ar-EG"/>
              </w:rPr>
              <w:t>15:00-12:00</w:t>
            </w:r>
            <w:r w:rsidR="00A74EA6">
              <w:rPr>
                <w:rFonts w:hint="cs"/>
                <w:rtl/>
                <w:lang w:bidi="ar-EG"/>
              </w:rPr>
              <w:t xml:space="preserve"> بتوقيت وسط أوروبا)</w:t>
            </w:r>
            <w:r w:rsidR="006E4C42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الثلاثاء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22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904914">
              <w:rPr>
                <w:rFonts w:hint="cs"/>
                <w:rtl/>
                <w:lang w:bidi="ar-EG"/>
              </w:rPr>
              <w:t>فبراير</w:t>
            </w:r>
            <w:r w:rsidR="00A74EA6">
              <w:rPr>
                <w:rFonts w:hint="cs"/>
                <w:rtl/>
                <w:lang w:bidi="ar-EG"/>
              </w:rPr>
              <w:t xml:space="preserve"> </w:t>
            </w:r>
            <w:r w:rsidR="00A74EA6">
              <w:rPr>
                <w:lang w:bidi="ar-EG"/>
              </w:rPr>
              <w:t>2022</w:t>
            </w:r>
            <w:r w:rsidR="00A74EA6">
              <w:rPr>
                <w:rFonts w:hint="cs"/>
                <w:rtl/>
                <w:lang w:bidi="ar-EG"/>
              </w:rPr>
              <w:t xml:space="preserve"> (الساعة </w:t>
            </w:r>
            <w:r w:rsidR="00A74EA6">
              <w:rPr>
                <w:lang w:bidi="ar-EG"/>
              </w:rPr>
              <w:t>15:00-12:00</w:t>
            </w:r>
            <w:r w:rsidR="00A74EA6">
              <w:rPr>
                <w:rFonts w:hint="cs"/>
                <w:rtl/>
                <w:lang w:bidi="ar-EG"/>
              </w:rPr>
              <w:t xml:space="preserve"> بتوقيت وسط أوروبا)</w:t>
            </w:r>
          </w:p>
        </w:tc>
      </w:tr>
    </w:tbl>
    <w:p w14:paraId="7C6C1DD4" w14:textId="77777777" w:rsidR="0006468A" w:rsidRDefault="0006468A" w:rsidP="00C84A06">
      <w:pPr>
        <w:spacing w:before="0"/>
        <w:rPr>
          <w:rtl/>
          <w:lang w:bidi="ar-EG"/>
        </w:rPr>
      </w:pPr>
    </w:p>
    <w:tbl>
      <w:tblPr>
        <w:tblStyle w:val="PlainTable4"/>
        <w:bidiVisual/>
        <w:tblW w:w="5015" w:type="pct"/>
        <w:jc w:val="center"/>
        <w:tblLook w:val="0480" w:firstRow="0" w:lastRow="0" w:firstColumn="1" w:lastColumn="0" w:noHBand="0" w:noVBand="1"/>
      </w:tblPr>
      <w:tblGrid>
        <w:gridCol w:w="454"/>
        <w:gridCol w:w="7064"/>
        <w:gridCol w:w="2150"/>
      </w:tblGrid>
      <w:tr w:rsidR="00A74EA6" w:rsidRPr="00A74EA6" w14:paraId="13DD7604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372D0BB" w14:textId="2C6FD24B" w:rsidR="00A74EA6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.1</w:t>
            </w:r>
          </w:p>
        </w:tc>
        <w:tc>
          <w:tcPr>
            <w:tcW w:w="7103" w:type="dxa"/>
          </w:tcPr>
          <w:p w14:paraId="16BE892D" w14:textId="56692E66" w:rsidR="00A74EA6" w:rsidRPr="00A74EA6" w:rsidRDefault="00A74EA6" w:rsidP="005358B1">
            <w:pPr>
              <w:tabs>
                <w:tab w:val="clear" w:pos="79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60" w:type="dxa"/>
          </w:tcPr>
          <w:p w14:paraId="26A144E9" w14:textId="0AFAE08E" w:rsidR="00A74EA6" w:rsidRPr="00A74EA6" w:rsidRDefault="0042274D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 w:rsidRPr="00BD4FAA">
              <w:t>CWG-SFP-3/</w:t>
            </w:r>
            <w:r w:rsidR="00BD4FAA">
              <w:t>1-R1</w:t>
            </w:r>
          </w:p>
        </w:tc>
      </w:tr>
      <w:tr w:rsidR="00460357" w:rsidRPr="00A74EA6" w14:paraId="67D81DA6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952025F" w14:textId="230B1D74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.2</w:t>
            </w:r>
          </w:p>
        </w:tc>
        <w:tc>
          <w:tcPr>
            <w:tcW w:w="7103" w:type="dxa"/>
          </w:tcPr>
          <w:p w14:paraId="6A31D9DD" w14:textId="1CF3A7C4" w:rsidR="00460357" w:rsidRPr="006E4C42" w:rsidRDefault="00460357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>
              <w:rPr>
                <w:rFonts w:hint="cs"/>
                <w:position w:val="2"/>
                <w:rtl/>
                <w:lang w:val="en-CA"/>
              </w:rPr>
              <w:t xml:space="preserve">تقرير الاجتماع الثاني لفريق العمل التابع للمجلس المعني بالخطتين الاستراتيجية والمالية </w:t>
            </w:r>
          </w:p>
        </w:tc>
        <w:tc>
          <w:tcPr>
            <w:tcW w:w="2160" w:type="dxa"/>
          </w:tcPr>
          <w:p w14:paraId="157FEDF2" w14:textId="2A8ABD5A" w:rsidR="00460357" w:rsidRPr="00A74EA6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9" w:history="1">
              <w:r w:rsidR="00460357" w:rsidRPr="001F2C95">
                <w:rPr>
                  <w:rStyle w:val="Hyperlink"/>
                </w:rPr>
                <w:t>CWG-SFP-3/2</w:t>
              </w:r>
            </w:hyperlink>
          </w:p>
        </w:tc>
      </w:tr>
      <w:tr w:rsidR="00460357" w:rsidRPr="00A74EA6" w14:paraId="733E16B5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320522FD" w14:textId="046649D8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.3</w:t>
            </w:r>
          </w:p>
        </w:tc>
        <w:tc>
          <w:tcPr>
            <w:tcW w:w="7103" w:type="dxa"/>
          </w:tcPr>
          <w:p w14:paraId="58687452" w14:textId="16957001" w:rsidR="00460357" w:rsidRDefault="00460357" w:rsidP="005358B1">
            <w:pPr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="00286B73">
              <w:rPr>
                <w:rFonts w:hint="cs"/>
                <w:position w:val="2"/>
                <w:rtl/>
                <w:lang w:bidi="ar-EG"/>
              </w:rPr>
              <w:t xml:space="preserve">: 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(مشروع الخطة الاستراتيجية للاتحاد للفترة </w:t>
            </w:r>
            <w:r w:rsidRPr="006E4C42">
              <w:rPr>
                <w:position w:val="2"/>
                <w:lang w:bidi="ar-EG"/>
              </w:rPr>
              <w:t>2027-2024</w:t>
            </w:r>
            <w:r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0C7A9E25" w14:textId="609DB3BA" w:rsidR="00A12808" w:rsidRPr="006E4C42" w:rsidRDefault="00A12808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-</w:t>
            </w:r>
            <w:r>
              <w:rPr>
                <w:position w:val="2"/>
                <w:rtl/>
                <w:lang w:bidi="ar-EG"/>
              </w:rPr>
              <w:tab/>
            </w:r>
            <w:r w:rsidR="002C686B">
              <w:rPr>
                <w:rFonts w:hint="cs"/>
                <w:position w:val="2"/>
                <w:rtl/>
                <w:lang w:bidi="ar-EG"/>
              </w:rPr>
              <w:t>معلومات أساسية / وثيقة توضيحية بشأن إعداد مساهمات الأمانة</w:t>
            </w:r>
            <w:r w:rsidR="00DD6281">
              <w:rPr>
                <w:rFonts w:hint="cs"/>
                <w:position w:val="2"/>
                <w:rtl/>
              </w:rPr>
              <w:t xml:space="preserve"> بشأن </w:t>
            </w:r>
            <w:r w:rsidR="002C686B">
              <w:rPr>
                <w:rFonts w:hint="cs"/>
                <w:position w:val="2"/>
                <w:rtl/>
                <w:lang w:bidi="ar-EG"/>
              </w:rPr>
              <w:t xml:space="preserve">مشروع الخطة الاستراتيجية للاتحاد للفترة </w:t>
            </w:r>
            <w:r w:rsidR="002C686B">
              <w:rPr>
                <w:position w:val="2"/>
                <w:lang w:bidi="ar-EG"/>
              </w:rPr>
              <w:t>2027-2024</w:t>
            </w:r>
          </w:p>
          <w:p w14:paraId="3A435E42" w14:textId="55856E3E" w:rsidR="00460357" w:rsidRDefault="00527D7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A12808">
              <w:rPr>
                <w:rFonts w:hint="cs"/>
                <w:position w:val="2"/>
                <w:rtl/>
                <w:lang w:val="en-CA"/>
              </w:rPr>
              <w:t>مشروع الملحق</w:t>
            </w:r>
            <w:r w:rsidR="00460357" w:rsidRPr="006E4C42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="00460357" w:rsidRPr="006E4C42">
              <w:rPr>
                <w:position w:val="2"/>
              </w:rPr>
              <w:t>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6E4C42">
              <w:rPr>
                <w:position w:val="2"/>
                <w:lang w:bidi="ar-EG"/>
              </w:rPr>
              <w:t>71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(الخطة الاستراتيجية للاتحاد للفترة </w:t>
            </w:r>
            <w:r w:rsidR="00460357" w:rsidRPr="006E4C42">
              <w:rPr>
                <w:position w:val="2"/>
                <w:lang w:bidi="ar-EG"/>
              </w:rPr>
              <w:t>2027</w:t>
            </w:r>
            <w:r w:rsidR="00460357" w:rsidRPr="006E4C42">
              <w:rPr>
                <w:position w:val="2"/>
                <w:lang w:bidi="ar-EG"/>
              </w:rPr>
              <w:noBreakHyphen/>
              <w:t>2024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7AE32560" w14:textId="358A0516" w:rsidR="00BD4FAA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en-CA"/>
              </w:rPr>
              <w:t>-</w:t>
            </w:r>
            <w:r w:rsidR="00BD4FAA">
              <w:rPr>
                <w:position w:val="2"/>
                <w:rtl/>
                <w:lang w:val="en-CA"/>
              </w:rPr>
              <w:tab/>
            </w:r>
            <w:r w:rsidRPr="007C64E5">
              <w:rPr>
                <w:rFonts w:hint="cs"/>
                <w:spacing w:val="-4"/>
                <w:position w:val="2"/>
                <w:rtl/>
                <w:lang w:bidi="ar-EG"/>
              </w:rPr>
              <w:t>مساهمة من الجزائر ومصر والكويت والمملكة العربية السعودية والإمارات العربية المتحدة</w:t>
            </w:r>
          </w:p>
          <w:p w14:paraId="0AF1F230" w14:textId="7D675D9B" w:rsidR="007C64E5" w:rsidRPr="0026198E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6198E">
              <w:rPr>
                <w:rFonts w:hint="cs"/>
                <w:position w:val="2"/>
                <w:rtl/>
                <w:lang w:bidi="ar-EG"/>
              </w:rPr>
              <w:t>-</w:t>
            </w:r>
            <w:r w:rsidRPr="0026198E">
              <w:rPr>
                <w:position w:val="2"/>
                <w:rtl/>
                <w:lang w:bidi="ar-EG"/>
              </w:rPr>
              <w:tab/>
            </w:r>
            <w:r w:rsidRPr="0026198E">
              <w:rPr>
                <w:rFonts w:hint="cs"/>
                <w:position w:val="2"/>
                <w:rtl/>
                <w:lang w:bidi="ar-EG"/>
              </w:rPr>
              <w:t>مساهمة من الاتحاد الروسي</w:t>
            </w:r>
          </w:p>
          <w:p w14:paraId="017EF56E" w14:textId="524E402B" w:rsidR="007C64E5" w:rsidRPr="0026198E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6198E">
              <w:rPr>
                <w:rFonts w:hint="cs"/>
                <w:position w:val="2"/>
                <w:rtl/>
                <w:lang w:bidi="ar-EG"/>
              </w:rPr>
              <w:t>-</w:t>
            </w:r>
            <w:r w:rsidRPr="0026198E">
              <w:rPr>
                <w:position w:val="2"/>
                <w:rtl/>
                <w:lang w:bidi="ar-EG"/>
              </w:rPr>
              <w:tab/>
            </w:r>
            <w:r w:rsidRPr="0026198E">
              <w:rPr>
                <w:rFonts w:hint="cs"/>
                <w:position w:val="2"/>
                <w:rtl/>
                <w:lang w:bidi="ar-EG"/>
              </w:rPr>
              <w:t>مساهمة من الجزائر والكاميرون ومصر وغانا وكينيا ونيجيريا وجنوب إفريقيا وزمبابوي</w:t>
            </w:r>
          </w:p>
          <w:p w14:paraId="1F00A53D" w14:textId="1604955D" w:rsidR="007C64E5" w:rsidRPr="0026198E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>
              <w:rPr>
                <w:spacing w:val="-4"/>
                <w:position w:val="2"/>
                <w:rtl/>
                <w:lang w:bidi="ar-EG"/>
              </w:rPr>
              <w:tab/>
            </w:r>
            <w:r w:rsidRPr="0026198E">
              <w:rPr>
                <w:rFonts w:hint="cs"/>
                <w:position w:val="2"/>
                <w:rtl/>
                <w:lang w:bidi="ar-EG"/>
              </w:rPr>
              <w:t>مساهمة من النمسا وبلجيكا والجمهورية التشيكية وفنلندا وفرنسا وهنغاريا وليتوانيا وهولندا وبولندا والبرتغال ورومانيا وسلوفاكيا وسلوفينيا وإسبانيا والسويد</w:t>
            </w:r>
          </w:p>
          <w:p w14:paraId="48E2D0A0" w14:textId="2D9E7E39" w:rsidR="007C64E5" w:rsidRPr="0026198E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6198E">
              <w:rPr>
                <w:rFonts w:hint="cs"/>
                <w:position w:val="2"/>
                <w:rtl/>
                <w:lang w:bidi="ar-EG"/>
              </w:rPr>
              <w:t>-</w:t>
            </w:r>
            <w:r w:rsidRPr="0026198E">
              <w:rPr>
                <w:position w:val="2"/>
                <w:rtl/>
                <w:lang w:bidi="ar-EG"/>
              </w:rPr>
              <w:tab/>
            </w:r>
            <w:r w:rsidRPr="0026198E">
              <w:rPr>
                <w:rFonts w:hint="cs"/>
                <w:position w:val="2"/>
                <w:rtl/>
                <w:lang w:bidi="ar-EG"/>
              </w:rPr>
              <w:t>مساهمة من باراغواي</w:t>
            </w:r>
          </w:p>
          <w:p w14:paraId="345D18A4" w14:textId="368FFB3F" w:rsidR="007C64E5" w:rsidRPr="0026198E" w:rsidRDefault="007C64E5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26198E">
              <w:rPr>
                <w:rFonts w:hint="cs"/>
                <w:position w:val="2"/>
                <w:rtl/>
                <w:lang w:bidi="ar-EG"/>
              </w:rPr>
              <w:t>-</w:t>
            </w:r>
            <w:r w:rsidRPr="0026198E">
              <w:rPr>
                <w:position w:val="2"/>
                <w:rtl/>
                <w:lang w:bidi="ar-EG"/>
              </w:rPr>
              <w:tab/>
            </w:r>
            <w:r w:rsidRPr="0026198E">
              <w:rPr>
                <w:rFonts w:hint="cs"/>
                <w:position w:val="2"/>
                <w:rtl/>
                <w:lang w:bidi="ar-EG"/>
              </w:rPr>
              <w:t>مساهمة من الولايات المتحدة وكندا وأستراليا</w:t>
            </w:r>
          </w:p>
          <w:p w14:paraId="72EC3159" w14:textId="3D58A701" w:rsidR="007C64E5" w:rsidRPr="0026198E" w:rsidRDefault="007C64E5" w:rsidP="007C64E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</w:rPr>
            </w:pPr>
            <w:r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>
              <w:rPr>
                <w:spacing w:val="-4"/>
                <w:position w:val="2"/>
                <w:rtl/>
                <w:lang w:bidi="ar-EG"/>
              </w:rPr>
              <w:tab/>
            </w:r>
            <w:r w:rsidRPr="0026198E">
              <w:rPr>
                <w:rFonts w:hint="cs"/>
                <w:position w:val="2"/>
                <w:rtl/>
                <w:lang w:bidi="ar-EG"/>
              </w:rPr>
              <w:t xml:space="preserve">ملخص الاجتماع الثامن والثلاثين لفريق العمل التابع للمجلس </w:t>
            </w:r>
            <w:r w:rsidRPr="0026198E">
              <w:rPr>
                <w:color w:val="000000"/>
                <w:rtl/>
              </w:rPr>
              <w:t xml:space="preserve">المعني بالقمة العالمية لمجتمع المعلومات وأهداف التنمية </w:t>
            </w:r>
            <w:r w:rsidRPr="0026198E">
              <w:rPr>
                <w:rFonts w:hint="cs"/>
                <w:color w:val="000000"/>
                <w:rtl/>
              </w:rPr>
              <w:t xml:space="preserve">المستدامة </w:t>
            </w:r>
            <w:r w:rsidRPr="0026198E">
              <w:rPr>
                <w:color w:val="000000"/>
              </w:rPr>
              <w:t>(CWG-WSIS&amp;SDG)</w:t>
            </w:r>
          </w:p>
          <w:p w14:paraId="5AAED0CA" w14:textId="1EFE776B" w:rsidR="007C64E5" w:rsidRPr="00345A8A" w:rsidRDefault="007C64E5" w:rsidP="007C64E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eastAsia="en-US" w:bidi="ar-EG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345A8A">
              <w:rPr>
                <w:rFonts w:eastAsiaTheme="minorHAnsi" w:hint="cs"/>
                <w:spacing w:val="-4"/>
                <w:position w:val="2"/>
                <w:rtl/>
                <w:lang w:val="en-CA" w:eastAsia="en-US"/>
              </w:rPr>
              <w:t xml:space="preserve">وثيقة معلومات بشأن إطار نتائج مشروع الخطة الاستراتيجية للاتحاد للفترة </w:t>
            </w:r>
            <w:r w:rsidRPr="00345A8A">
              <w:rPr>
                <w:rFonts w:eastAsiaTheme="minorHAnsi"/>
                <w:spacing w:val="-4"/>
                <w:position w:val="2"/>
                <w:lang w:eastAsia="en-US"/>
              </w:rPr>
              <w:t>2027</w:t>
            </w:r>
            <w:r w:rsidRPr="00345A8A">
              <w:rPr>
                <w:rFonts w:eastAsiaTheme="minorHAnsi"/>
                <w:spacing w:val="-4"/>
                <w:position w:val="2"/>
                <w:lang w:eastAsia="en-US"/>
              </w:rPr>
              <w:noBreakHyphen/>
              <w:t>2024</w:t>
            </w:r>
          </w:p>
          <w:p w14:paraId="70F8F009" w14:textId="3EBD025A" w:rsidR="00460357" w:rsidRPr="007C64E5" w:rsidRDefault="007C64E5" w:rsidP="007C64E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 w:bidi="ar-EG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 w:bidi="ar-EG"/>
              </w:rPr>
              <w:tab/>
            </w:r>
            <w:r w:rsidRPr="005E381E">
              <w:rPr>
                <w:rFonts w:eastAsiaTheme="minorHAnsi" w:hint="cs"/>
                <w:spacing w:val="-6"/>
                <w:position w:val="2"/>
                <w:rtl/>
                <w:lang w:val="en-CA" w:eastAsia="en-US" w:bidi="ar-EG"/>
              </w:rPr>
              <w:t>وثيقة معلومات بشأن مساهمة الاتحاد في خطة الأمم المتحدة للتنمية المستدامة لعام </w:t>
            </w:r>
            <w:r w:rsidR="00393A74">
              <w:rPr>
                <w:rFonts w:eastAsiaTheme="minorHAnsi" w:hint="cs"/>
                <w:spacing w:val="-6"/>
                <w:position w:val="2"/>
                <w:rtl/>
                <w:lang w:eastAsia="en-US" w:bidi="ar-EG"/>
              </w:rPr>
              <w:t xml:space="preserve">2030 </w:t>
            </w:r>
            <w:r w:rsidR="00393A74" w:rsidRPr="00BD562B">
              <w:rPr>
                <w:rFonts w:eastAsiaTheme="minorHAnsi" w:hint="cs"/>
                <w:position w:val="2"/>
                <w:rtl/>
                <w:lang w:eastAsia="en-US" w:bidi="ar-EG"/>
              </w:rPr>
              <w:t>وعملية القمة العالمية لمجتمع المعلومات</w:t>
            </w:r>
            <w:r>
              <w:rPr>
                <w:rFonts w:eastAsiaTheme="minorHAnsi" w:hint="cs"/>
                <w:position w:val="2"/>
                <w:rtl/>
                <w:lang w:val="en-CA" w:eastAsia="en-US"/>
              </w:rPr>
              <w:t xml:space="preserve"> </w:t>
            </w:r>
          </w:p>
        </w:tc>
        <w:tc>
          <w:tcPr>
            <w:tcW w:w="2160" w:type="dxa"/>
          </w:tcPr>
          <w:p w14:paraId="1CD0DD0D" w14:textId="594111B8" w:rsidR="00460357" w:rsidRDefault="00641AA3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>
              <w:rPr>
                <w:rFonts w:eastAsiaTheme="minorHAnsi"/>
                <w:position w:val="2"/>
                <w:rtl/>
                <w:lang w:val="en-CA" w:eastAsia="en-US"/>
              </w:rPr>
              <w:br/>
            </w:r>
            <w:r>
              <w:rPr>
                <w:rFonts w:eastAsiaTheme="minorHAnsi"/>
                <w:position w:val="2"/>
                <w:rtl/>
                <w:lang w:val="en-GB" w:eastAsia="en-US"/>
              </w:rPr>
              <w:br/>
            </w:r>
            <w:hyperlink r:id="rId10" w:history="1">
              <w:r w:rsidR="00460357" w:rsidRPr="001F2C95">
                <w:rPr>
                  <w:rStyle w:val="Hyperlink"/>
                </w:rPr>
                <w:t>CWG-SFP-3/3</w:t>
              </w:r>
            </w:hyperlink>
          </w:p>
          <w:p w14:paraId="6C1742FD" w14:textId="77777777" w:rsidR="00460357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hyperlink r:id="rId11" w:history="1">
              <w:r w:rsidR="00460357" w:rsidRPr="001F2C95">
                <w:rPr>
                  <w:rStyle w:val="Hyperlink"/>
                </w:rPr>
                <w:t>CWG-SFP-3/4</w:t>
              </w:r>
            </w:hyperlink>
          </w:p>
          <w:p w14:paraId="0BC06DC2" w14:textId="77777777" w:rsidR="007508CA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hyperlink r:id="rId12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CWG-SFP-3/9</w:t>
              </w:r>
            </w:hyperlink>
          </w:p>
          <w:p w14:paraId="55B81848" w14:textId="77777777" w:rsidR="007508CA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3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CWG-SFP-3/10</w:t>
              </w:r>
            </w:hyperlink>
          </w:p>
          <w:p w14:paraId="328D54E5" w14:textId="77777777" w:rsidR="007508CA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4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CWG-SFP-3/12</w:t>
              </w:r>
            </w:hyperlink>
          </w:p>
          <w:p w14:paraId="27CE5B20" w14:textId="77777777" w:rsidR="007508CA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5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CWG-SFP-3/13</w:t>
              </w:r>
            </w:hyperlink>
          </w:p>
          <w:p w14:paraId="3D575E40" w14:textId="129D4144" w:rsidR="007508CA" w:rsidRDefault="0019699E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>
              <w:rPr>
                <w:rtl/>
                <w:lang w:bidi="ar-EG"/>
              </w:rPr>
              <w:br/>
            </w:r>
            <w:hyperlink r:id="rId16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CWG-SFP-3/14</w:t>
              </w:r>
            </w:hyperlink>
          </w:p>
          <w:p w14:paraId="0214EA5C" w14:textId="77777777" w:rsidR="007508CA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7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CWG-SFP-3/15</w:t>
              </w:r>
            </w:hyperlink>
          </w:p>
          <w:p w14:paraId="23A0C67B" w14:textId="77777777" w:rsidR="007508CA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18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CWG-SFP-3/INF/1</w:t>
              </w:r>
            </w:hyperlink>
          </w:p>
          <w:p w14:paraId="773E840D" w14:textId="7F7ECDE7" w:rsidR="007508CA" w:rsidRDefault="00345A8A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r>
              <w:rPr>
                <w:rtl/>
                <w:lang w:bidi="ar-EG"/>
              </w:rPr>
              <w:br/>
            </w:r>
            <w:hyperlink r:id="rId19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CWG-SFP-3/INF-2</w:t>
              </w:r>
            </w:hyperlink>
          </w:p>
          <w:p w14:paraId="5198F00D" w14:textId="2A265B0D" w:rsidR="007508CA" w:rsidRPr="00A74EA6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0" w:history="1">
              <w:r w:rsidR="007508CA" w:rsidRPr="002D024F">
                <w:rPr>
                  <w:rStyle w:val="Hyperlink"/>
                  <w:sz w:val="21"/>
                  <w:szCs w:val="21"/>
                </w:rPr>
                <w:t>CWG-SFP-3/INF-3</w:t>
              </w:r>
            </w:hyperlink>
          </w:p>
        </w:tc>
      </w:tr>
      <w:tr w:rsidR="00460357" w:rsidRPr="00A74EA6" w14:paraId="12D35F88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FFA24DA" w14:textId="1A44D3D9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.4</w:t>
            </w:r>
          </w:p>
        </w:tc>
        <w:tc>
          <w:tcPr>
            <w:tcW w:w="7103" w:type="dxa"/>
          </w:tcPr>
          <w:p w14:paraId="55DDB5A3" w14:textId="77777777" w:rsidR="00460357" w:rsidRPr="006E4C42" w:rsidRDefault="00460357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 w:bidi="ar-EG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2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>: تحليل الحالة</w:t>
            </w:r>
          </w:p>
          <w:p w14:paraId="7B68AB25" w14:textId="77777777" w:rsidR="00460357" w:rsidRDefault="00527D77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804DA9">
              <w:rPr>
                <w:rFonts w:hint="cs"/>
                <w:position w:val="2"/>
                <w:rtl/>
                <w:lang w:val="en-CA"/>
              </w:rPr>
              <w:t>مشروع</w:t>
            </w:r>
            <w:r w:rsidR="00460357" w:rsidRPr="006E4C42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="00460357" w:rsidRPr="006E4C42">
              <w:rPr>
                <w:position w:val="2"/>
              </w:rPr>
              <w:t>2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6E4C42">
              <w:rPr>
                <w:position w:val="2"/>
                <w:lang w:bidi="ar-EG"/>
              </w:rPr>
              <w:t>71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(تحليل الحالة)</w:t>
            </w:r>
          </w:p>
          <w:p w14:paraId="5F7EF0F2" w14:textId="77777777" w:rsidR="008551BF" w:rsidRPr="008551BF" w:rsidRDefault="008551BF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rtl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8551BF">
              <w:rPr>
                <w:rFonts w:eastAsiaTheme="minorHAnsi" w:hint="cs"/>
                <w:spacing w:val="-4"/>
                <w:position w:val="2"/>
                <w:rtl/>
                <w:lang w:val="en-CA" w:eastAsia="en-US"/>
              </w:rPr>
              <w:t>مساهمة من الجزائر ومصر والكويت والمملكة العربية السعودية والإمارات العربية المتحدة</w:t>
            </w:r>
          </w:p>
          <w:p w14:paraId="2DFC8C72" w14:textId="77777777" w:rsidR="008551BF" w:rsidRDefault="008551BF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>
              <w:rPr>
                <w:rFonts w:eastAsiaTheme="minorHAnsi" w:hint="cs"/>
                <w:position w:val="2"/>
                <w:rtl/>
                <w:lang w:val="en-CA" w:eastAsia="en-US"/>
              </w:rPr>
              <w:t>مساهمة من الاتحاد الروسي</w:t>
            </w:r>
          </w:p>
          <w:p w14:paraId="6D6FE10C" w14:textId="13EA9218" w:rsidR="008551BF" w:rsidRPr="00A74EA6" w:rsidRDefault="008551BF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>
              <w:rPr>
                <w:rFonts w:eastAsiaTheme="minorHAnsi" w:hint="cs"/>
                <w:position w:val="2"/>
                <w:rtl/>
                <w:lang w:val="en-CA" w:eastAsia="en-US"/>
              </w:rPr>
              <w:t>مساهمة من الجزائر والكاميرون ومصر وغانا وكينيا ونيجيريا وجنوب إفريقيا وزمبابوي</w:t>
            </w:r>
          </w:p>
        </w:tc>
        <w:tc>
          <w:tcPr>
            <w:tcW w:w="2160" w:type="dxa"/>
          </w:tcPr>
          <w:p w14:paraId="781975ED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5D18AFF9" w14:textId="77777777" w:rsidR="00460357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tl/>
                <w:lang w:bidi="ar-EG"/>
              </w:rPr>
            </w:pPr>
            <w:hyperlink r:id="rId21" w:history="1">
              <w:r w:rsidR="00142E7C" w:rsidRPr="001F2C95">
                <w:rPr>
                  <w:rStyle w:val="Hyperlink"/>
                </w:rPr>
                <w:t>CWG-SFP-3/5</w:t>
              </w:r>
            </w:hyperlink>
          </w:p>
          <w:p w14:paraId="3441F2B7" w14:textId="77777777" w:rsidR="009861D9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2" w:history="1">
              <w:r w:rsidR="009861D9" w:rsidRPr="004E03C2">
                <w:rPr>
                  <w:rStyle w:val="Hyperlink"/>
                  <w:sz w:val="21"/>
                  <w:szCs w:val="21"/>
                  <w:lang w:val="en-CA"/>
                </w:rPr>
                <w:t>CWG-SFP-3/9</w:t>
              </w:r>
            </w:hyperlink>
          </w:p>
          <w:p w14:paraId="06116C9D" w14:textId="77777777" w:rsidR="009861D9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3" w:history="1">
              <w:r w:rsidR="009861D9" w:rsidRPr="004E03C2">
                <w:rPr>
                  <w:rStyle w:val="Hyperlink"/>
                  <w:sz w:val="21"/>
                  <w:szCs w:val="21"/>
                  <w:lang w:val="en-CA"/>
                </w:rPr>
                <w:t>CWG-SFP-3/11</w:t>
              </w:r>
            </w:hyperlink>
          </w:p>
          <w:p w14:paraId="03CE0CF2" w14:textId="3416CC05" w:rsidR="009861D9" w:rsidRPr="00A74EA6" w:rsidRDefault="00475B7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 w:bidi="ar-EG"/>
              </w:rPr>
            </w:pPr>
            <w:hyperlink r:id="rId24" w:history="1">
              <w:r w:rsidR="009861D9" w:rsidRPr="004E03C2">
                <w:rPr>
                  <w:rStyle w:val="Hyperlink"/>
                  <w:sz w:val="21"/>
                  <w:szCs w:val="21"/>
                  <w:lang w:val="en-CA"/>
                </w:rPr>
                <w:t>CWG-SFP-3/12</w:t>
              </w:r>
            </w:hyperlink>
          </w:p>
        </w:tc>
      </w:tr>
      <w:tr w:rsidR="00460357" w:rsidRPr="00A74EA6" w14:paraId="1C4D0609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204A00C" w14:textId="0ED19DED" w:rsidR="00460357" w:rsidRPr="004A70EA" w:rsidRDefault="004A70EA" w:rsidP="00623A61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lastRenderedPageBreak/>
              <w:t>.5</w:t>
            </w:r>
          </w:p>
        </w:tc>
        <w:tc>
          <w:tcPr>
            <w:tcW w:w="7103" w:type="dxa"/>
          </w:tcPr>
          <w:p w14:paraId="2B10BE0A" w14:textId="77777777" w:rsidR="00460357" w:rsidRPr="006E4C42" w:rsidRDefault="00460357" w:rsidP="00623A61">
            <w:pPr>
              <w:keepNext/>
              <w:keepLines/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3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>: مسرد المصطلحات</w:t>
            </w:r>
          </w:p>
          <w:p w14:paraId="4F2ABD67" w14:textId="51E18ACF" w:rsidR="00460357" w:rsidRPr="00A74EA6" w:rsidRDefault="00527D77" w:rsidP="00623A61">
            <w:pPr>
              <w:keepNext/>
              <w:keepLines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="006B1245">
              <w:rPr>
                <w:rFonts w:hint="cs"/>
                <w:position w:val="2"/>
                <w:rtl/>
                <w:lang w:val="en-CA"/>
              </w:rPr>
              <w:t>مشروع</w:t>
            </w:r>
            <w:r w:rsidR="00460357" w:rsidRPr="006E4C42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="00460357" w:rsidRPr="006E4C42">
              <w:rPr>
                <w:position w:val="2"/>
              </w:rPr>
              <w:t>3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="00460357" w:rsidRPr="006E4C42">
              <w:rPr>
                <w:position w:val="2"/>
                <w:lang w:bidi="ar-EG"/>
              </w:rPr>
              <w:t>71</w:t>
            </w:r>
            <w:r w:rsidR="00460357" w:rsidRPr="006E4C42">
              <w:rPr>
                <w:rFonts w:hint="cs"/>
                <w:position w:val="2"/>
                <w:rtl/>
                <w:lang w:bidi="ar-EG"/>
              </w:rPr>
              <w:t xml:space="preserve"> (مسرد المصطلحات)</w:t>
            </w:r>
          </w:p>
        </w:tc>
        <w:tc>
          <w:tcPr>
            <w:tcW w:w="2160" w:type="dxa"/>
          </w:tcPr>
          <w:p w14:paraId="35B0E91E" w14:textId="77777777" w:rsidR="00460357" w:rsidRPr="00A74EA6" w:rsidRDefault="00460357" w:rsidP="00623A61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5EEBEF6D" w14:textId="3664B255" w:rsidR="00460357" w:rsidRPr="00A74EA6" w:rsidRDefault="00475B77" w:rsidP="00623A61">
            <w:pPr>
              <w:keepNext/>
              <w:keepLines/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25" w:history="1">
              <w:r w:rsidR="00142E7C" w:rsidRPr="001F2C95">
                <w:rPr>
                  <w:rStyle w:val="Hyperlink"/>
                </w:rPr>
                <w:t>CWG-SFP-3/6</w:t>
              </w:r>
            </w:hyperlink>
          </w:p>
        </w:tc>
      </w:tr>
      <w:tr w:rsidR="00460357" w:rsidRPr="00A74EA6" w14:paraId="20759D41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1ED4E27" w14:textId="293FE53C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.6</w:t>
            </w:r>
          </w:p>
        </w:tc>
        <w:tc>
          <w:tcPr>
            <w:tcW w:w="7103" w:type="dxa"/>
          </w:tcPr>
          <w:p w14:paraId="77C52D90" w14:textId="2EEAA088" w:rsidR="00460357" w:rsidRPr="00210315" w:rsidRDefault="00444A60" w:rsidP="005358B1">
            <w:pPr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rtl/>
                <w:lang w:bidi="ar-EG"/>
              </w:rPr>
            </w:pPr>
            <w:r w:rsidRPr="00210315">
              <w:rPr>
                <w:rFonts w:hint="cs"/>
                <w:spacing w:val="-6"/>
                <w:position w:val="2"/>
                <w:rtl/>
                <w:lang w:val="en-CA"/>
              </w:rPr>
              <w:t>مدخلات للنظر في مقترحات الدول الأعضاء لمراجعة أحكام</w:t>
            </w:r>
            <w:r w:rsidRPr="00210315">
              <w:rPr>
                <w:rFonts w:hint="cs"/>
                <w:spacing w:val="-6"/>
                <w:position w:val="2"/>
                <w:rtl/>
                <w:lang w:val="en-CA" w:bidi="ar-EG"/>
              </w:rPr>
              <w:t xml:space="preserve"> نص</w:t>
            </w:r>
            <w:r w:rsidR="00460357" w:rsidRPr="00210315">
              <w:rPr>
                <w:rFonts w:hint="cs"/>
                <w:spacing w:val="-6"/>
                <w:position w:val="2"/>
                <w:rtl/>
                <w:lang w:val="en-CA" w:bidi="ar-EG"/>
              </w:rPr>
              <w:t xml:space="preserve"> القرار </w:t>
            </w:r>
            <w:r w:rsidR="00460357" w:rsidRPr="00210315">
              <w:rPr>
                <w:spacing w:val="-6"/>
                <w:position w:val="2"/>
                <w:lang w:bidi="ar-EG"/>
              </w:rPr>
              <w:t>71</w:t>
            </w:r>
            <w:r w:rsidR="00460357" w:rsidRPr="00210315">
              <w:rPr>
                <w:rFonts w:hint="cs"/>
                <w:spacing w:val="-6"/>
                <w:position w:val="2"/>
                <w:rtl/>
                <w:lang w:bidi="ar-EG"/>
              </w:rPr>
              <w:t xml:space="preserve"> (المراجَع في دبي، </w:t>
            </w:r>
            <w:r w:rsidR="00460357" w:rsidRPr="00210315">
              <w:rPr>
                <w:spacing w:val="-6"/>
                <w:position w:val="2"/>
                <w:lang w:bidi="ar-EG"/>
              </w:rPr>
              <w:t>2018</w:t>
            </w:r>
            <w:r w:rsidR="00460357" w:rsidRPr="00210315">
              <w:rPr>
                <w:rFonts w:hint="cs"/>
                <w:spacing w:val="-6"/>
                <w:position w:val="2"/>
                <w:rtl/>
                <w:lang w:bidi="ar-EG"/>
              </w:rPr>
              <w:t>)</w:t>
            </w:r>
          </w:p>
          <w:p w14:paraId="63846C1C" w14:textId="77777777" w:rsidR="00460357" w:rsidRDefault="00210315" w:rsidP="005358B1">
            <w:pPr>
              <w:tabs>
                <w:tab w:val="clear" w:pos="794"/>
              </w:tabs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eastAsia="en-US" w:bidi="ar-EG"/>
              </w:rPr>
            </w:pPr>
            <w:r w:rsidRPr="00210315">
              <w:rPr>
                <w:rFonts w:hint="cs"/>
                <w:position w:val="2"/>
                <w:rtl/>
                <w:lang w:val="en-CA"/>
              </w:rPr>
              <w:t>مشروع النص الأساسي</w:t>
            </w:r>
            <w:r w:rsidR="00444A60" w:rsidRPr="00210315">
              <w:rPr>
                <w:rFonts w:hint="cs"/>
                <w:position w:val="2"/>
                <w:rtl/>
                <w:lang w:val="en-CA"/>
              </w:rPr>
              <w:t xml:space="preserve"> </w:t>
            </w:r>
            <w:r w:rsidRPr="00210315">
              <w:rPr>
                <w:rFonts w:hint="cs"/>
                <w:position w:val="2"/>
                <w:rtl/>
                <w:lang w:val="en-CA"/>
              </w:rPr>
              <w:t>ل</w:t>
            </w:r>
            <w:r w:rsidR="00444A60" w:rsidRPr="00210315">
              <w:rPr>
                <w:rFonts w:hint="cs"/>
                <w:position w:val="2"/>
                <w:rtl/>
                <w:lang w:val="en-CA"/>
              </w:rPr>
              <w:t xml:space="preserve">لقرار </w:t>
            </w:r>
            <w:r w:rsidR="00444A60" w:rsidRPr="00210315">
              <w:rPr>
                <w:position w:val="2"/>
              </w:rPr>
              <w:t>71</w:t>
            </w:r>
            <w:r w:rsidR="00444A60" w:rsidRPr="00210315">
              <w:rPr>
                <w:rFonts w:hint="cs"/>
                <w:position w:val="2"/>
                <w:rtl/>
                <w:lang w:bidi="ar-EG"/>
              </w:rPr>
              <w:t xml:space="preserve"> (المراجَع في دبي، </w:t>
            </w:r>
            <w:r w:rsidR="00444A60" w:rsidRPr="00210315">
              <w:rPr>
                <w:position w:val="2"/>
                <w:lang w:bidi="ar-EG"/>
              </w:rPr>
              <w:t>2018</w:t>
            </w:r>
            <w:r w:rsidR="00444A60" w:rsidRPr="00210315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7B56BDD8" w14:textId="278BD47D" w:rsidR="00152457" w:rsidRPr="00210315" w:rsidRDefault="00152457" w:rsidP="0015245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eastAsia="en-US" w:bidi="ar-EG"/>
              </w:rPr>
            </w:pPr>
            <w:r>
              <w:rPr>
                <w:rFonts w:eastAsiaTheme="minorHAnsi" w:hint="cs"/>
                <w:position w:val="2"/>
                <w:rtl/>
                <w:lang w:eastAsia="en-US" w:bidi="ar-EG"/>
              </w:rPr>
              <w:t>-</w:t>
            </w:r>
            <w:r>
              <w:rPr>
                <w:rFonts w:eastAsiaTheme="minorHAnsi"/>
                <w:position w:val="2"/>
                <w:rtl/>
                <w:lang w:eastAsia="en-US" w:bidi="ar-EG"/>
              </w:rPr>
              <w:tab/>
            </w:r>
            <w:r w:rsidRPr="00152457">
              <w:rPr>
                <w:rFonts w:eastAsiaTheme="minorHAnsi" w:hint="cs"/>
                <w:spacing w:val="-4"/>
                <w:position w:val="2"/>
                <w:rtl/>
                <w:lang w:eastAsia="en-US" w:bidi="ar-EG"/>
              </w:rPr>
              <w:t>مساهمة من الجزائر ومصر والكويت والمملكة العربية السعودية والإمارات العربية المتحدة</w:t>
            </w:r>
          </w:p>
        </w:tc>
        <w:tc>
          <w:tcPr>
            <w:tcW w:w="2160" w:type="dxa"/>
          </w:tcPr>
          <w:p w14:paraId="54F019B0" w14:textId="09275F57" w:rsidR="00460357" w:rsidRDefault="00FB528C" w:rsidP="00484C22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 w:bidi="ar-EG"/>
              </w:rPr>
            </w:pPr>
            <w:r>
              <w:rPr>
                <w:rFonts w:eastAsiaTheme="minorHAnsi"/>
                <w:position w:val="2"/>
                <w:rtl/>
                <w:lang w:val="en-CA" w:eastAsia="en-US"/>
              </w:rPr>
              <w:br/>
            </w:r>
            <w:hyperlink r:id="rId26" w:history="1">
              <w:r w:rsidR="00444A60" w:rsidRPr="00484C22">
                <w:rPr>
                  <w:rStyle w:val="Hyperlink"/>
                  <w:lang w:val="en-GB"/>
                </w:rPr>
                <w:t>CWG-SFP-3/7</w:t>
              </w:r>
            </w:hyperlink>
          </w:p>
          <w:p w14:paraId="193BA6AB" w14:textId="5F3ABAD7" w:rsidR="00484C22" w:rsidRPr="00444A60" w:rsidRDefault="00475B77" w:rsidP="00484C22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eastAsia="en-US" w:bidi="ar-EG"/>
              </w:rPr>
            </w:pPr>
            <w:hyperlink r:id="rId27" w:history="1">
              <w:r w:rsidR="00484C22" w:rsidRPr="004E03C2">
                <w:rPr>
                  <w:rStyle w:val="Hyperlink"/>
                  <w:sz w:val="21"/>
                  <w:szCs w:val="21"/>
                  <w:lang w:val="en-CA"/>
                </w:rPr>
                <w:t>CWG-SFP-3/8</w:t>
              </w:r>
            </w:hyperlink>
          </w:p>
        </w:tc>
      </w:tr>
      <w:tr w:rsidR="00460357" w:rsidRPr="00A74EA6" w14:paraId="4B910035" w14:textId="77777777" w:rsidTr="00C4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B1E83C1" w14:textId="14F8E36A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.7</w:t>
            </w:r>
          </w:p>
        </w:tc>
        <w:tc>
          <w:tcPr>
            <w:tcW w:w="7103" w:type="dxa"/>
          </w:tcPr>
          <w:p w14:paraId="55A5E100" w14:textId="36D3F007" w:rsidR="00460357" w:rsidRDefault="00641AA3" w:rsidP="005358B1">
            <w:pPr>
              <w:tabs>
                <w:tab w:val="clear" w:pos="794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>
              <w:rPr>
                <w:rFonts w:hint="cs"/>
                <w:position w:val="2"/>
                <w:rtl/>
                <w:lang w:val="en-CA"/>
              </w:rPr>
              <w:t>الاجتماع المقبل لفريق العمل التابع للمجلس المعني بالخطتين الاستراتيجية والمالية</w:t>
            </w:r>
          </w:p>
          <w:p w14:paraId="3CB16558" w14:textId="7BDF0A37" w:rsidR="00641AA3" w:rsidRPr="00641AA3" w:rsidRDefault="00641AA3" w:rsidP="005358B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eastAsia="en-US" w:bidi="ar-EG"/>
              </w:rPr>
            </w:pPr>
            <w:r>
              <w:rPr>
                <w:rFonts w:eastAsiaTheme="minorHAnsi" w:hint="cs"/>
                <w:position w:val="2"/>
                <w:rtl/>
                <w:lang w:val="en-CA" w:eastAsia="en-US"/>
              </w:rPr>
              <w:t>-</w:t>
            </w:r>
            <w:r>
              <w:rPr>
                <w:rFonts w:eastAsiaTheme="minorHAnsi"/>
                <w:position w:val="2"/>
                <w:rtl/>
                <w:lang w:val="en-CA" w:eastAsia="en-US"/>
              </w:rPr>
              <w:tab/>
            </w:r>
            <w:r w:rsidRPr="00A900B5">
              <w:rPr>
                <w:rFonts w:eastAsiaTheme="minorHAnsi" w:hint="cs"/>
                <w:position w:val="2"/>
                <w:rtl/>
                <w:lang w:val="en-CA" w:eastAsia="en-US"/>
              </w:rPr>
              <w:t xml:space="preserve">الاجتماع المشترك </w:t>
            </w:r>
            <w:r w:rsidRPr="00A900B5">
              <w:rPr>
                <w:rFonts w:eastAsiaTheme="minorHAnsi" w:hint="cs"/>
                <w:position w:val="2"/>
                <w:rtl/>
                <w:lang w:val="en-CA" w:eastAsia="en-US" w:bidi="ar-EG"/>
              </w:rPr>
              <w:t>مع فريق العمل التابع للمجلس والمعني بالموارد المالية والبشرية </w:t>
            </w:r>
            <w:r w:rsidRPr="00A900B5">
              <w:rPr>
                <w:rFonts w:eastAsiaTheme="minorHAnsi"/>
                <w:position w:val="2"/>
                <w:lang w:eastAsia="en-US" w:bidi="ar-EG"/>
              </w:rPr>
              <w:t>(CWG</w:t>
            </w:r>
            <w:r w:rsidRPr="00A900B5">
              <w:rPr>
                <w:rFonts w:eastAsiaTheme="minorHAnsi"/>
                <w:position w:val="2"/>
                <w:lang w:eastAsia="en-US" w:bidi="ar-EG"/>
              </w:rPr>
              <w:noBreakHyphen/>
              <w:t>FHR)</w:t>
            </w:r>
          </w:p>
        </w:tc>
        <w:tc>
          <w:tcPr>
            <w:tcW w:w="2160" w:type="dxa"/>
          </w:tcPr>
          <w:p w14:paraId="7C89BFD3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  <w:tr w:rsidR="00460357" w:rsidRPr="00A74EA6" w14:paraId="4BCFBD93" w14:textId="77777777" w:rsidTr="00C472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14C1C327" w14:textId="1AA20406" w:rsidR="00460357" w:rsidRPr="004A70EA" w:rsidRDefault="004A70EA" w:rsidP="005358B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Theme="minorHAnsi"/>
                <w:position w:val="2"/>
                <w:lang w:eastAsia="en-US"/>
              </w:rPr>
            </w:pPr>
            <w:r>
              <w:rPr>
                <w:rFonts w:eastAsiaTheme="minorHAnsi"/>
                <w:position w:val="2"/>
                <w:lang w:eastAsia="en-US"/>
              </w:rPr>
              <w:t>.8</w:t>
            </w:r>
          </w:p>
        </w:tc>
        <w:tc>
          <w:tcPr>
            <w:tcW w:w="7103" w:type="dxa"/>
          </w:tcPr>
          <w:p w14:paraId="68687719" w14:textId="5E745AD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>ما يستجد من أعمال</w:t>
            </w:r>
          </w:p>
        </w:tc>
        <w:tc>
          <w:tcPr>
            <w:tcW w:w="2160" w:type="dxa"/>
          </w:tcPr>
          <w:p w14:paraId="0AADE250" w14:textId="77777777" w:rsidR="00460357" w:rsidRPr="00A74EA6" w:rsidRDefault="00460357" w:rsidP="005358B1">
            <w:pPr>
              <w:tabs>
                <w:tab w:val="clear" w:pos="794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</w:tbl>
    <w:p w14:paraId="150FDCA7" w14:textId="1396B73E" w:rsidR="00A74EA6" w:rsidRDefault="00A74EA6" w:rsidP="00A2526B">
      <w:pPr>
        <w:spacing w:before="60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1C90BCED" w14:textId="77777777" w:rsidR="00A74EA6" w:rsidRPr="00057736" w:rsidRDefault="00A74EA6" w:rsidP="00A74EA6">
      <w:pPr>
        <w:spacing w:before="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A74EA6" w:rsidRPr="00057736" w:rsidSect="006C3242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752" w14:textId="77777777" w:rsidR="00A74EA6" w:rsidRDefault="00A74EA6" w:rsidP="006C3242">
      <w:pPr>
        <w:spacing w:before="0" w:line="240" w:lineRule="auto"/>
      </w:pPr>
      <w:r>
        <w:separator/>
      </w:r>
    </w:p>
  </w:endnote>
  <w:endnote w:type="continuationSeparator" w:id="0">
    <w:p w14:paraId="278368A0" w14:textId="77777777" w:rsidR="00A74EA6" w:rsidRDefault="00A74E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453" w14:textId="662AFDE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75B77">
      <w:rPr>
        <w:color w:val="F2F2F2" w:themeColor="background1" w:themeShade="F2"/>
        <w:sz w:val="16"/>
        <w:szCs w:val="16"/>
        <w:lang w:val="fr-FR"/>
      </w:rPr>
      <w:fldChar w:fldCharType="begin"/>
    </w:r>
    <w:r w:rsidRPr="00475B7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75B77">
      <w:rPr>
        <w:color w:val="F2F2F2" w:themeColor="background1" w:themeShade="F2"/>
        <w:sz w:val="16"/>
        <w:szCs w:val="16"/>
        <w:lang w:val="fr-FR"/>
      </w:rPr>
      <w:fldChar w:fldCharType="separate"/>
    </w:r>
    <w:r w:rsidR="00D8762B" w:rsidRPr="00475B77">
      <w:rPr>
        <w:noProof/>
        <w:color w:val="F2F2F2" w:themeColor="background1" w:themeShade="F2"/>
        <w:sz w:val="16"/>
        <w:szCs w:val="16"/>
        <w:lang w:val="fr-FR"/>
      </w:rPr>
      <w:t>P:\ARA\SG\CONSEIL\CWG-SFP\CWG-SFP3\000\001REV1A.docx</w:t>
    </w:r>
    <w:r w:rsidRPr="00475B77">
      <w:rPr>
        <w:color w:val="F2F2F2" w:themeColor="background1" w:themeShade="F2"/>
        <w:sz w:val="16"/>
        <w:szCs w:val="16"/>
      </w:rPr>
      <w:fldChar w:fldCharType="end"/>
    </w:r>
    <w:proofErr w:type="gramStart"/>
    <w:r w:rsidRPr="00475B77">
      <w:rPr>
        <w:color w:val="F2F2F2" w:themeColor="background1" w:themeShade="F2"/>
        <w:sz w:val="16"/>
        <w:szCs w:val="16"/>
        <w:lang w:val="fr-CH"/>
      </w:rPr>
      <w:t xml:space="preserve">  </w:t>
    </w:r>
    <w:r w:rsidRPr="00475B77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A2526B" w:rsidRPr="00475B77">
      <w:rPr>
        <w:color w:val="F2F2F2" w:themeColor="background1" w:themeShade="F2"/>
        <w:sz w:val="16"/>
        <w:szCs w:val="16"/>
        <w:lang w:val="fr-FR"/>
      </w:rPr>
      <w:t>501836</w:t>
    </w:r>
    <w:r w:rsidRPr="00475B77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A5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687" w14:textId="77777777" w:rsidR="00A74EA6" w:rsidRDefault="00A74EA6" w:rsidP="006C3242">
      <w:pPr>
        <w:spacing w:before="0" w:line="240" w:lineRule="auto"/>
      </w:pPr>
      <w:r>
        <w:separator/>
      </w:r>
    </w:p>
  </w:footnote>
  <w:footnote w:type="continuationSeparator" w:id="0">
    <w:p w14:paraId="0787DA1C" w14:textId="77777777" w:rsidR="00A74EA6" w:rsidRDefault="00A74E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59B" w14:textId="1B4C662D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A74645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A74645">
      <w:rPr>
        <w:rFonts w:ascii="Calibri" w:eastAsia="Calibri" w:hAnsi="Calibri" w:cs="Arial"/>
        <w:noProof/>
        <w:sz w:val="18"/>
        <w:lang w:val="en-GB" w:eastAsia="en-US"/>
      </w:rPr>
      <w:t>1</w:t>
    </w:r>
    <w:r w:rsidR="00E33184">
      <w:rPr>
        <w:rFonts w:ascii="Calibri" w:eastAsia="Calibri" w:hAnsi="Calibri" w:cs="Arial"/>
        <w:noProof/>
        <w:sz w:val="18"/>
        <w:lang w:val="en-GB" w:eastAsia="en-US"/>
      </w:rPr>
      <w:t>(Rev.1)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6"/>
    <w:rsid w:val="00016A80"/>
    <w:rsid w:val="00063EA4"/>
    <w:rsid w:val="0006468A"/>
    <w:rsid w:val="00090574"/>
    <w:rsid w:val="000C1C0E"/>
    <w:rsid w:val="000C548A"/>
    <w:rsid w:val="000F097C"/>
    <w:rsid w:val="00142E7C"/>
    <w:rsid w:val="00152457"/>
    <w:rsid w:val="0019699E"/>
    <w:rsid w:val="001C0169"/>
    <w:rsid w:val="001D1D50"/>
    <w:rsid w:val="001D6745"/>
    <w:rsid w:val="001E446E"/>
    <w:rsid w:val="00210315"/>
    <w:rsid w:val="002154EE"/>
    <w:rsid w:val="002276D2"/>
    <w:rsid w:val="0023283D"/>
    <w:rsid w:val="002464DB"/>
    <w:rsid w:val="0026198E"/>
    <w:rsid w:val="0026373E"/>
    <w:rsid w:val="00271C43"/>
    <w:rsid w:val="00286B73"/>
    <w:rsid w:val="00290728"/>
    <w:rsid w:val="002978F4"/>
    <w:rsid w:val="002B028D"/>
    <w:rsid w:val="002C4873"/>
    <w:rsid w:val="002C686B"/>
    <w:rsid w:val="002E6541"/>
    <w:rsid w:val="00334924"/>
    <w:rsid w:val="003409BC"/>
    <w:rsid w:val="00345A8A"/>
    <w:rsid w:val="00355D54"/>
    <w:rsid w:val="00357185"/>
    <w:rsid w:val="00383829"/>
    <w:rsid w:val="00393A74"/>
    <w:rsid w:val="003A0882"/>
    <w:rsid w:val="003F4B29"/>
    <w:rsid w:val="0042274D"/>
    <w:rsid w:val="0042686F"/>
    <w:rsid w:val="004317D8"/>
    <w:rsid w:val="00434183"/>
    <w:rsid w:val="00443869"/>
    <w:rsid w:val="00444A60"/>
    <w:rsid w:val="00447F32"/>
    <w:rsid w:val="00460357"/>
    <w:rsid w:val="00475B77"/>
    <w:rsid w:val="00484C22"/>
    <w:rsid w:val="004A70EA"/>
    <w:rsid w:val="004B4733"/>
    <w:rsid w:val="004E11DC"/>
    <w:rsid w:val="004F49E0"/>
    <w:rsid w:val="00516D7A"/>
    <w:rsid w:val="00525DDD"/>
    <w:rsid w:val="00527D77"/>
    <w:rsid w:val="005335F7"/>
    <w:rsid w:val="005358B1"/>
    <w:rsid w:val="005409AC"/>
    <w:rsid w:val="005528E8"/>
    <w:rsid w:val="0055516A"/>
    <w:rsid w:val="0058491B"/>
    <w:rsid w:val="00592EA5"/>
    <w:rsid w:val="005A3170"/>
    <w:rsid w:val="005E069F"/>
    <w:rsid w:val="005E381E"/>
    <w:rsid w:val="00623A61"/>
    <w:rsid w:val="00630F30"/>
    <w:rsid w:val="00637606"/>
    <w:rsid w:val="00641AA3"/>
    <w:rsid w:val="00677396"/>
    <w:rsid w:val="0069200F"/>
    <w:rsid w:val="006A65CB"/>
    <w:rsid w:val="006B1245"/>
    <w:rsid w:val="006C3242"/>
    <w:rsid w:val="006C7CC0"/>
    <w:rsid w:val="006E4C42"/>
    <w:rsid w:val="006F63F7"/>
    <w:rsid w:val="007025C7"/>
    <w:rsid w:val="00706D7A"/>
    <w:rsid w:val="00722F0D"/>
    <w:rsid w:val="0074420E"/>
    <w:rsid w:val="007508CA"/>
    <w:rsid w:val="00783E26"/>
    <w:rsid w:val="007C3BC7"/>
    <w:rsid w:val="007C3BCD"/>
    <w:rsid w:val="007C64E5"/>
    <w:rsid w:val="007D4ACF"/>
    <w:rsid w:val="007F06B1"/>
    <w:rsid w:val="007F0787"/>
    <w:rsid w:val="00804DA9"/>
    <w:rsid w:val="00810B7B"/>
    <w:rsid w:val="0082358A"/>
    <w:rsid w:val="008235CD"/>
    <w:rsid w:val="008247DE"/>
    <w:rsid w:val="008339C0"/>
    <w:rsid w:val="00840B10"/>
    <w:rsid w:val="008513CB"/>
    <w:rsid w:val="008551BF"/>
    <w:rsid w:val="008A7F84"/>
    <w:rsid w:val="00904914"/>
    <w:rsid w:val="0091702E"/>
    <w:rsid w:val="00923B0C"/>
    <w:rsid w:val="0094021C"/>
    <w:rsid w:val="00952F86"/>
    <w:rsid w:val="0096779C"/>
    <w:rsid w:val="00982B28"/>
    <w:rsid w:val="009861D9"/>
    <w:rsid w:val="0099563D"/>
    <w:rsid w:val="009D313F"/>
    <w:rsid w:val="00A078DC"/>
    <w:rsid w:val="00A12808"/>
    <w:rsid w:val="00A2526B"/>
    <w:rsid w:val="00A47A5A"/>
    <w:rsid w:val="00A6683B"/>
    <w:rsid w:val="00A71BD1"/>
    <w:rsid w:val="00A73C04"/>
    <w:rsid w:val="00A74645"/>
    <w:rsid w:val="00A74EA6"/>
    <w:rsid w:val="00A900B5"/>
    <w:rsid w:val="00A97F94"/>
    <w:rsid w:val="00AA7EA2"/>
    <w:rsid w:val="00AB26D9"/>
    <w:rsid w:val="00AC0887"/>
    <w:rsid w:val="00B03099"/>
    <w:rsid w:val="00B05BC8"/>
    <w:rsid w:val="00B6297A"/>
    <w:rsid w:val="00B64B47"/>
    <w:rsid w:val="00BD4FAA"/>
    <w:rsid w:val="00BD562B"/>
    <w:rsid w:val="00C002DE"/>
    <w:rsid w:val="00C4721C"/>
    <w:rsid w:val="00C53BF8"/>
    <w:rsid w:val="00C66157"/>
    <w:rsid w:val="00C674FE"/>
    <w:rsid w:val="00C67501"/>
    <w:rsid w:val="00C75633"/>
    <w:rsid w:val="00C84A06"/>
    <w:rsid w:val="00CA4DF5"/>
    <w:rsid w:val="00CE2EE1"/>
    <w:rsid w:val="00CE3349"/>
    <w:rsid w:val="00CE36E5"/>
    <w:rsid w:val="00CF27F5"/>
    <w:rsid w:val="00CF3FFD"/>
    <w:rsid w:val="00D10CCF"/>
    <w:rsid w:val="00D46782"/>
    <w:rsid w:val="00D73F2C"/>
    <w:rsid w:val="00D77D0F"/>
    <w:rsid w:val="00D8762B"/>
    <w:rsid w:val="00D90B76"/>
    <w:rsid w:val="00DA1CF0"/>
    <w:rsid w:val="00DB74CD"/>
    <w:rsid w:val="00DC1E02"/>
    <w:rsid w:val="00DC24B4"/>
    <w:rsid w:val="00DC5FB0"/>
    <w:rsid w:val="00DD6281"/>
    <w:rsid w:val="00DF16DC"/>
    <w:rsid w:val="00E33184"/>
    <w:rsid w:val="00E45211"/>
    <w:rsid w:val="00E45EC6"/>
    <w:rsid w:val="00E473C5"/>
    <w:rsid w:val="00E92863"/>
    <w:rsid w:val="00EB796D"/>
    <w:rsid w:val="00EF046B"/>
    <w:rsid w:val="00F058DC"/>
    <w:rsid w:val="00F24FC4"/>
    <w:rsid w:val="00F2676C"/>
    <w:rsid w:val="00F84366"/>
    <w:rsid w:val="00F85089"/>
    <w:rsid w:val="00F974C5"/>
    <w:rsid w:val="00FA6F46"/>
    <w:rsid w:val="00FB528C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661"/>
  <w15:chartTrackingRefBased/>
  <w15:docId w15:val="{1881DC80-DBDD-498B-B17B-2A2235F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A74E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77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2-CWGSFP3-C-0010/en" TargetMode="External"/><Relationship Id="rId18" Type="http://schemas.openxmlformats.org/officeDocument/2006/relationships/hyperlink" Target="https://www.itu.int/md/S22-CWGSFP3-INF-0001/en" TargetMode="External"/><Relationship Id="rId26" Type="http://schemas.openxmlformats.org/officeDocument/2006/relationships/hyperlink" Target="https://www.itu.int/md/S22-CWGSFP3-C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9/en" TargetMode="External"/><Relationship Id="rId17" Type="http://schemas.openxmlformats.org/officeDocument/2006/relationships/hyperlink" Target="https://www.itu.int/md/S22-CWGSFP3-C-0015/en" TargetMode="External"/><Relationship Id="rId25" Type="http://schemas.openxmlformats.org/officeDocument/2006/relationships/hyperlink" Target="https://www.itu.int/md/S22-CWGSFP3-C-000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4/en" TargetMode="External"/><Relationship Id="rId20" Type="http://schemas.openxmlformats.org/officeDocument/2006/relationships/hyperlink" Target="https://www.itu.int/md/S22-CWGSFP3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4/en" TargetMode="External"/><Relationship Id="rId24" Type="http://schemas.openxmlformats.org/officeDocument/2006/relationships/hyperlink" Target="https://www.itu.int/md/S22-CWGSFP3-C-001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3/en" TargetMode="External"/><Relationship Id="rId23" Type="http://schemas.openxmlformats.org/officeDocument/2006/relationships/hyperlink" Target="https://www.itu.int/md/S22-CWGSFP3-C-0011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2-CWGSFP3-C-0003/en" TargetMode="External"/><Relationship Id="rId19" Type="http://schemas.openxmlformats.org/officeDocument/2006/relationships/hyperlink" Target="https://www.itu.int/md/S22-CWGSFP3-INF-0002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2/en" TargetMode="External"/><Relationship Id="rId14" Type="http://schemas.openxmlformats.org/officeDocument/2006/relationships/hyperlink" Target="https://www.itu.int/md/S22-CWGSFP3-C-0012/en" TargetMode="External"/><Relationship Id="rId22" Type="http://schemas.openxmlformats.org/officeDocument/2006/relationships/hyperlink" Target="https://www.itu.int/md/S22-CWGSFP3-C-0009/en" TargetMode="External"/><Relationship Id="rId27" Type="http://schemas.openxmlformats.org/officeDocument/2006/relationships/hyperlink" Target="https://www.itu.int/md/S22-CWGSFP3-C-000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MS</dc:creator>
  <cp:keywords>CWG-SFP</cp:keywords>
  <dc:description/>
  <cp:lastModifiedBy>Xue, Kun</cp:lastModifiedBy>
  <cp:revision>2</cp:revision>
  <dcterms:created xsi:type="dcterms:W3CDTF">2022-02-18T13:00:00Z</dcterms:created>
  <dcterms:modified xsi:type="dcterms:W3CDTF">2022-02-18T13:00:00Z</dcterms:modified>
</cp:coreProperties>
</file>