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3C68C5" w14:paraId="6735E692" w14:textId="77777777">
        <w:trPr>
          <w:cantSplit/>
        </w:trPr>
        <w:tc>
          <w:tcPr>
            <w:tcW w:w="6911" w:type="dxa"/>
          </w:tcPr>
          <w:p w14:paraId="36629982" w14:textId="4794568C" w:rsidR="00700D1F" w:rsidRPr="003C68C5" w:rsidRDefault="003C68C5" w:rsidP="004F700E">
            <w:pPr>
              <w:tabs>
                <w:tab w:val="clear" w:pos="794"/>
                <w:tab w:val="clear" w:pos="1191"/>
                <w:tab w:val="clear" w:pos="1588"/>
                <w:tab w:val="clear" w:pos="1985"/>
                <w:tab w:val="left" w:pos="567"/>
                <w:tab w:val="left" w:pos="1134"/>
                <w:tab w:val="left" w:pos="1701"/>
                <w:tab w:val="left" w:pos="2268"/>
                <w:tab w:val="left" w:pos="2835"/>
              </w:tabs>
              <w:spacing w:before="360"/>
              <w:rPr>
                <w:position w:val="6"/>
                <w:lang w:eastAsia="zh-CN"/>
              </w:rPr>
            </w:pPr>
            <w:r w:rsidRPr="003C68C5">
              <w:rPr>
                <w:rFonts w:hint="eastAsia"/>
                <w:b/>
                <w:sz w:val="28"/>
                <w:szCs w:val="28"/>
                <w:lang w:eastAsia="zh-CN"/>
              </w:rPr>
              <w:t>理事会</w:t>
            </w:r>
            <w:r w:rsidRPr="003C68C5">
              <w:rPr>
                <w:b/>
                <w:sz w:val="28"/>
                <w:szCs w:val="28"/>
                <w:lang w:eastAsia="zh-CN"/>
              </w:rPr>
              <w:t>202</w:t>
            </w:r>
            <w:r w:rsidR="009D2585">
              <w:rPr>
                <w:rFonts w:hint="eastAsia"/>
                <w:b/>
                <w:sz w:val="28"/>
                <w:szCs w:val="28"/>
                <w:lang w:eastAsia="zh-CN"/>
              </w:rPr>
              <w:t>4</w:t>
            </w:r>
            <w:r w:rsidRPr="003C68C5">
              <w:rPr>
                <w:b/>
                <w:sz w:val="28"/>
                <w:szCs w:val="28"/>
                <w:lang w:eastAsia="zh-CN"/>
              </w:rPr>
              <w:t>-202</w:t>
            </w:r>
            <w:r w:rsidR="009D2585">
              <w:rPr>
                <w:rFonts w:hint="eastAsia"/>
                <w:b/>
                <w:sz w:val="28"/>
                <w:szCs w:val="28"/>
                <w:lang w:eastAsia="zh-CN"/>
              </w:rPr>
              <w:t>7</w:t>
            </w:r>
            <w:r w:rsidRPr="003C68C5">
              <w:rPr>
                <w:rFonts w:hint="eastAsia"/>
                <w:b/>
                <w:sz w:val="28"/>
                <w:szCs w:val="28"/>
                <w:lang w:eastAsia="zh-CN"/>
              </w:rPr>
              <w:t>年战略</w:t>
            </w:r>
            <w:r w:rsidR="00797000">
              <w:rPr>
                <w:rFonts w:hint="eastAsia"/>
                <w:b/>
                <w:sz w:val="28"/>
                <w:szCs w:val="28"/>
                <w:lang w:eastAsia="zh-CN"/>
              </w:rPr>
              <w:t>规划</w:t>
            </w:r>
            <w:r w:rsidRPr="003C68C5">
              <w:rPr>
                <w:b/>
                <w:sz w:val="28"/>
                <w:szCs w:val="28"/>
                <w:lang w:eastAsia="zh-CN"/>
              </w:rPr>
              <w:t>和财务规划工作组</w:t>
            </w:r>
            <w:r w:rsidR="004F700E">
              <w:rPr>
                <w:b/>
                <w:sz w:val="28"/>
                <w:szCs w:val="28"/>
                <w:lang w:eastAsia="zh-CN"/>
              </w:rPr>
              <w:br/>
            </w:r>
            <w:r w:rsidR="004F700E" w:rsidRPr="003C68C5">
              <w:rPr>
                <w:rFonts w:cs="Times New Roman Bold" w:hint="eastAsia"/>
                <w:b/>
                <w:lang w:eastAsia="zh-CN"/>
              </w:rPr>
              <w:t>第</w:t>
            </w:r>
            <w:r w:rsidR="00AD3EEF">
              <w:rPr>
                <w:rFonts w:cs="Times New Roman Bold" w:hint="eastAsia"/>
                <w:b/>
                <w:lang w:eastAsia="zh-CN"/>
              </w:rPr>
              <w:t>三</w:t>
            </w:r>
            <w:r w:rsidR="004F700E" w:rsidRPr="003C68C5">
              <w:rPr>
                <w:rFonts w:cs="Times New Roman Bold"/>
                <w:b/>
                <w:lang w:eastAsia="zh-CN"/>
              </w:rPr>
              <w:t>次会议</w:t>
            </w:r>
            <w:r w:rsidR="004F700E" w:rsidRPr="003C68C5">
              <w:rPr>
                <w:rFonts w:cs="Times New Roman Bold"/>
                <w:b/>
                <w:lang w:eastAsia="zh-CN"/>
              </w:rPr>
              <w:t xml:space="preserve"> </w:t>
            </w:r>
            <w:r w:rsidR="004F700E" w:rsidRPr="003C68C5">
              <w:rPr>
                <w:rFonts w:cs="Calibri"/>
                <w:b/>
                <w:color w:val="000000"/>
                <w:lang w:eastAsia="zh-CN"/>
              </w:rPr>
              <w:t>–</w:t>
            </w:r>
            <w:r w:rsidR="00734801">
              <w:rPr>
                <w:rFonts w:cs="Times New Roman Bold" w:hint="eastAsia"/>
                <w:b/>
                <w:lang w:eastAsia="zh-CN"/>
              </w:rPr>
              <w:t xml:space="preserve"> </w:t>
            </w:r>
            <w:r w:rsidR="004F700E" w:rsidRPr="003C68C5">
              <w:rPr>
                <w:rFonts w:cs="Times New Roman Bold"/>
                <w:b/>
                <w:lang w:eastAsia="zh-CN"/>
              </w:rPr>
              <w:t>20</w:t>
            </w:r>
            <w:r w:rsidR="004F700E">
              <w:rPr>
                <w:rFonts w:cs="Times New Roman Bold" w:hint="eastAsia"/>
                <w:b/>
                <w:lang w:eastAsia="zh-CN"/>
              </w:rPr>
              <w:t>2</w:t>
            </w:r>
            <w:r w:rsidR="00734801">
              <w:rPr>
                <w:rFonts w:cs="Times New Roman Bold" w:hint="eastAsia"/>
                <w:b/>
                <w:lang w:eastAsia="zh-CN"/>
              </w:rPr>
              <w:t>2</w:t>
            </w:r>
            <w:r w:rsidR="004F700E" w:rsidRPr="003C68C5">
              <w:rPr>
                <w:rFonts w:cs="Times New Roman Bold"/>
                <w:b/>
                <w:lang w:eastAsia="zh-CN"/>
              </w:rPr>
              <w:t>年</w:t>
            </w:r>
            <w:r w:rsidR="00AD3EEF">
              <w:rPr>
                <w:rFonts w:cs="Times New Roman Bold"/>
                <w:b/>
                <w:lang w:eastAsia="zh-CN"/>
              </w:rPr>
              <w:t>2</w:t>
            </w:r>
            <w:r w:rsidR="004F700E" w:rsidRPr="003C68C5">
              <w:rPr>
                <w:rFonts w:cs="Times New Roman Bold"/>
                <w:b/>
                <w:lang w:eastAsia="zh-CN"/>
              </w:rPr>
              <w:t>月</w:t>
            </w:r>
            <w:r w:rsidR="00AD3EEF">
              <w:rPr>
                <w:rFonts w:cs="Times New Roman Bold"/>
                <w:b/>
                <w:lang w:eastAsia="zh-CN"/>
              </w:rPr>
              <w:t>21</w:t>
            </w:r>
            <w:r w:rsidR="004F700E">
              <w:rPr>
                <w:rFonts w:cs="Times New Roman Bold" w:hint="eastAsia"/>
                <w:b/>
                <w:lang w:eastAsia="zh-CN"/>
              </w:rPr>
              <w:t>-</w:t>
            </w:r>
            <w:r w:rsidR="00AD3EEF">
              <w:rPr>
                <w:rFonts w:cs="Times New Roman Bold"/>
                <w:b/>
                <w:lang w:eastAsia="zh-CN"/>
              </w:rPr>
              <w:t>22</w:t>
            </w:r>
            <w:r w:rsidR="004F700E" w:rsidRPr="003C68C5">
              <w:rPr>
                <w:rFonts w:cs="Times New Roman Bold" w:hint="eastAsia"/>
                <w:b/>
                <w:lang w:eastAsia="zh-CN"/>
              </w:rPr>
              <w:t>日</w:t>
            </w:r>
          </w:p>
        </w:tc>
        <w:tc>
          <w:tcPr>
            <w:tcW w:w="3120" w:type="dxa"/>
          </w:tcPr>
          <w:p w14:paraId="7FA7E62A" w14:textId="77777777" w:rsidR="00700D1F" w:rsidRPr="003C68C5" w:rsidRDefault="009D2585" w:rsidP="009D2585">
            <w:pPr>
              <w:spacing w:before="0"/>
            </w:pPr>
            <w:bookmarkStart w:id="0" w:name="ditulogo"/>
            <w:bookmarkEnd w:id="0"/>
            <w:r>
              <w:rPr>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3C68C5" w14:paraId="4E18522B" w14:textId="77777777">
        <w:trPr>
          <w:cantSplit/>
        </w:trPr>
        <w:tc>
          <w:tcPr>
            <w:tcW w:w="6911" w:type="dxa"/>
            <w:tcBorders>
              <w:bottom w:val="single" w:sz="12" w:space="0" w:color="auto"/>
            </w:tcBorders>
          </w:tcPr>
          <w:p w14:paraId="19DB5F0F" w14:textId="2A78B68E" w:rsidR="00700D1F" w:rsidRPr="003C68C5" w:rsidRDefault="00700D1F" w:rsidP="00D966A7">
            <w:pPr>
              <w:spacing w:before="0" w:after="48"/>
              <w:rPr>
                <w:b/>
                <w:smallCaps/>
                <w:szCs w:val="24"/>
                <w:lang w:eastAsia="zh-CN"/>
              </w:rPr>
            </w:pPr>
          </w:p>
        </w:tc>
        <w:tc>
          <w:tcPr>
            <w:tcW w:w="3120" w:type="dxa"/>
            <w:tcBorders>
              <w:bottom w:val="single" w:sz="12" w:space="0" w:color="auto"/>
            </w:tcBorders>
          </w:tcPr>
          <w:p w14:paraId="0FDA8B22" w14:textId="77777777" w:rsidR="00700D1F" w:rsidRPr="003C68C5" w:rsidRDefault="00700D1F" w:rsidP="00D966A7">
            <w:pPr>
              <w:spacing w:before="0"/>
              <w:rPr>
                <w:szCs w:val="24"/>
                <w:lang w:eastAsia="zh-CN"/>
              </w:rPr>
            </w:pPr>
          </w:p>
        </w:tc>
      </w:tr>
      <w:tr w:rsidR="00700D1F" w:rsidRPr="003C68C5" w14:paraId="370F059D" w14:textId="77777777">
        <w:trPr>
          <w:cantSplit/>
        </w:trPr>
        <w:tc>
          <w:tcPr>
            <w:tcW w:w="6911" w:type="dxa"/>
            <w:tcBorders>
              <w:top w:val="single" w:sz="12" w:space="0" w:color="auto"/>
            </w:tcBorders>
          </w:tcPr>
          <w:p w14:paraId="16152C04" w14:textId="77777777" w:rsidR="00700D1F" w:rsidRPr="003C68C5" w:rsidRDefault="00700D1F" w:rsidP="00D966A7">
            <w:pPr>
              <w:spacing w:before="0" w:after="48"/>
              <w:rPr>
                <w:b/>
                <w:smallCaps/>
                <w:szCs w:val="24"/>
                <w:lang w:eastAsia="zh-CN"/>
              </w:rPr>
            </w:pPr>
          </w:p>
        </w:tc>
        <w:tc>
          <w:tcPr>
            <w:tcW w:w="3120" w:type="dxa"/>
            <w:tcBorders>
              <w:top w:val="single" w:sz="12" w:space="0" w:color="auto"/>
            </w:tcBorders>
          </w:tcPr>
          <w:p w14:paraId="45465A9D" w14:textId="77777777" w:rsidR="00700D1F" w:rsidRPr="003C68C5" w:rsidRDefault="00700D1F" w:rsidP="00D966A7">
            <w:pPr>
              <w:spacing w:before="0"/>
              <w:rPr>
                <w:szCs w:val="24"/>
                <w:lang w:eastAsia="zh-CN"/>
              </w:rPr>
            </w:pPr>
          </w:p>
        </w:tc>
      </w:tr>
      <w:tr w:rsidR="003C68C5" w:rsidRPr="003C68C5" w14:paraId="77142615" w14:textId="77777777">
        <w:trPr>
          <w:cantSplit/>
          <w:trHeight w:val="23"/>
        </w:trPr>
        <w:tc>
          <w:tcPr>
            <w:tcW w:w="6911" w:type="dxa"/>
            <w:vMerge w:val="restart"/>
          </w:tcPr>
          <w:p w14:paraId="565723F0" w14:textId="77777777" w:rsidR="003C68C5" w:rsidRPr="003C68C5" w:rsidRDefault="003C68C5" w:rsidP="00D966A7">
            <w:pPr>
              <w:tabs>
                <w:tab w:val="left" w:pos="851"/>
              </w:tabs>
              <w:rPr>
                <w:b/>
                <w:szCs w:val="24"/>
                <w:lang w:eastAsia="zh-CN"/>
              </w:rPr>
            </w:pPr>
            <w:bookmarkStart w:id="1" w:name="dmeeting" w:colFirst="0" w:colLast="0"/>
          </w:p>
        </w:tc>
        <w:tc>
          <w:tcPr>
            <w:tcW w:w="3120" w:type="dxa"/>
          </w:tcPr>
          <w:p w14:paraId="680A8819" w14:textId="5A564D3D" w:rsidR="003C68C5" w:rsidRPr="003C68C5"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proofErr w:type="spellStart"/>
            <w:r w:rsidRPr="003C68C5">
              <w:rPr>
                <w:rFonts w:hint="eastAsia"/>
                <w:b/>
                <w:bCs/>
                <w:lang w:val="fr-CH"/>
              </w:rPr>
              <w:t>文件</w:t>
            </w:r>
            <w:proofErr w:type="spellEnd"/>
            <w:r w:rsidRPr="003C68C5">
              <w:rPr>
                <w:b/>
                <w:bCs/>
                <w:sz w:val="20"/>
              </w:rPr>
              <w:t xml:space="preserve"> </w:t>
            </w:r>
            <w:r w:rsidR="009B0BC1" w:rsidRPr="009B0BC1">
              <w:rPr>
                <w:rFonts w:cs="Times New Roman Bold"/>
                <w:b/>
                <w:spacing w:val="-4"/>
                <w:lang w:val="de-CH"/>
              </w:rPr>
              <w:t>CWG-SFP-</w:t>
            </w:r>
            <w:r w:rsidR="00AD3EEF">
              <w:rPr>
                <w:rFonts w:cs="Times New Roman Bold"/>
                <w:b/>
                <w:spacing w:val="-4"/>
                <w:lang w:val="de-CH" w:eastAsia="zh-CN"/>
              </w:rPr>
              <w:t>3</w:t>
            </w:r>
            <w:r w:rsidR="009B0BC1" w:rsidRPr="009B0BC1">
              <w:rPr>
                <w:rFonts w:cs="Times New Roman Bold"/>
                <w:b/>
                <w:bCs/>
                <w:spacing w:val="-4"/>
                <w:lang w:val="fr-CH"/>
              </w:rPr>
              <w:t>/</w:t>
            </w:r>
            <w:r w:rsidR="00AD3EEF">
              <w:rPr>
                <w:rFonts w:cs="Times New Roman Bold"/>
                <w:b/>
                <w:bCs/>
                <w:spacing w:val="-4"/>
                <w:lang w:val="fr-CH" w:eastAsia="zh-CN"/>
              </w:rPr>
              <w:t>6</w:t>
            </w:r>
            <w:r w:rsidR="009B0BC1" w:rsidRPr="009B0BC1">
              <w:rPr>
                <w:rFonts w:cs="Times New Roman Bold"/>
                <w:b/>
                <w:bCs/>
                <w:spacing w:val="-4"/>
                <w:lang w:val="fr-CH"/>
              </w:rPr>
              <w:t>-</w:t>
            </w:r>
            <w:r w:rsidR="009B0BC1">
              <w:rPr>
                <w:rFonts w:cs="Times New Roman Bold"/>
                <w:b/>
                <w:bCs/>
                <w:spacing w:val="-4"/>
                <w:lang w:val="fr-CH"/>
              </w:rPr>
              <w:t>C</w:t>
            </w:r>
          </w:p>
        </w:tc>
      </w:tr>
      <w:bookmarkEnd w:id="1"/>
      <w:tr w:rsidR="003C68C5" w:rsidRPr="003C68C5" w14:paraId="00AEC487" w14:textId="77777777">
        <w:trPr>
          <w:cantSplit/>
          <w:trHeight w:val="23"/>
        </w:trPr>
        <w:tc>
          <w:tcPr>
            <w:tcW w:w="6911" w:type="dxa"/>
            <w:vMerge/>
          </w:tcPr>
          <w:p w14:paraId="5B05EF42" w14:textId="77777777" w:rsidR="003C68C5" w:rsidRPr="003C68C5" w:rsidRDefault="003C68C5" w:rsidP="00D966A7">
            <w:pPr>
              <w:tabs>
                <w:tab w:val="left" w:pos="851"/>
              </w:tabs>
              <w:rPr>
                <w:b/>
                <w:lang w:eastAsia="zh-CN"/>
              </w:rPr>
            </w:pPr>
          </w:p>
        </w:tc>
        <w:tc>
          <w:tcPr>
            <w:tcW w:w="3120" w:type="dxa"/>
          </w:tcPr>
          <w:p w14:paraId="0DB8AC18" w14:textId="032822A8" w:rsidR="003C68C5" w:rsidRPr="003C68C5"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r>
              <w:rPr>
                <w:b/>
              </w:rPr>
              <w:t>20</w:t>
            </w:r>
            <w:r>
              <w:rPr>
                <w:rFonts w:hint="eastAsia"/>
                <w:b/>
                <w:lang w:eastAsia="zh-CN"/>
              </w:rPr>
              <w:t>2</w:t>
            </w:r>
            <w:r w:rsidR="00AD3EEF">
              <w:rPr>
                <w:b/>
                <w:lang w:eastAsia="zh-CN"/>
              </w:rPr>
              <w:t>2</w:t>
            </w:r>
            <w:r w:rsidR="003C68C5" w:rsidRPr="003C68C5">
              <w:rPr>
                <w:rFonts w:hint="eastAsia"/>
                <w:b/>
              </w:rPr>
              <w:t>年</w:t>
            </w:r>
            <w:r w:rsidR="00734801">
              <w:rPr>
                <w:rFonts w:hint="eastAsia"/>
                <w:b/>
                <w:lang w:eastAsia="zh-CN"/>
              </w:rPr>
              <w:t>1</w:t>
            </w:r>
            <w:r w:rsidR="003C68C5" w:rsidRPr="003C68C5">
              <w:rPr>
                <w:rFonts w:hint="eastAsia"/>
                <w:b/>
              </w:rPr>
              <w:t>月</w:t>
            </w:r>
            <w:r w:rsidR="00AD3EEF">
              <w:rPr>
                <w:b/>
                <w:lang w:eastAsia="zh-CN"/>
              </w:rPr>
              <w:t>21</w:t>
            </w:r>
            <w:r w:rsidR="003C68C5" w:rsidRPr="003C68C5">
              <w:rPr>
                <w:rFonts w:hint="eastAsia"/>
                <w:b/>
              </w:rPr>
              <w:t>日</w:t>
            </w:r>
          </w:p>
        </w:tc>
      </w:tr>
      <w:tr w:rsidR="003C68C5" w:rsidRPr="003C68C5" w14:paraId="1D98E61C" w14:textId="77777777">
        <w:trPr>
          <w:cantSplit/>
          <w:trHeight w:val="23"/>
        </w:trPr>
        <w:tc>
          <w:tcPr>
            <w:tcW w:w="6911" w:type="dxa"/>
            <w:vMerge/>
          </w:tcPr>
          <w:p w14:paraId="4BB61E2C" w14:textId="77777777" w:rsidR="003C68C5" w:rsidRPr="003C68C5" w:rsidRDefault="003C68C5" w:rsidP="00D966A7">
            <w:pPr>
              <w:tabs>
                <w:tab w:val="left" w:pos="851"/>
              </w:tabs>
              <w:rPr>
                <w:b/>
                <w:lang w:eastAsia="zh-CN"/>
              </w:rPr>
            </w:pPr>
          </w:p>
        </w:tc>
        <w:tc>
          <w:tcPr>
            <w:tcW w:w="3120" w:type="dxa"/>
          </w:tcPr>
          <w:p w14:paraId="24B0617E" w14:textId="77777777" w:rsidR="003C68C5" w:rsidRPr="003C68C5"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r w:rsidRPr="003C68C5">
              <w:rPr>
                <w:rFonts w:hint="eastAsia"/>
                <w:b/>
                <w:bCs/>
              </w:rPr>
              <w:t>原文：英文</w:t>
            </w:r>
          </w:p>
        </w:tc>
      </w:tr>
      <w:tr w:rsidR="00A62F60" w:rsidRPr="003C68C5" w14:paraId="7372E629" w14:textId="77777777" w:rsidTr="0014033B">
        <w:trPr>
          <w:cantSplit/>
          <w:trHeight w:val="23"/>
        </w:trPr>
        <w:tc>
          <w:tcPr>
            <w:tcW w:w="10031" w:type="dxa"/>
            <w:gridSpan w:val="2"/>
          </w:tcPr>
          <w:p w14:paraId="1226BED0" w14:textId="4DD0B44A" w:rsidR="00A62F60" w:rsidRPr="00280F79" w:rsidRDefault="00AD3EEF" w:rsidP="00A62F60">
            <w:pPr>
              <w:pStyle w:val="Title4"/>
              <w:tabs>
                <w:tab w:val="left" w:pos="567"/>
                <w:tab w:val="left" w:pos="1134"/>
                <w:tab w:val="left" w:pos="1701"/>
                <w:tab w:val="left" w:pos="2268"/>
                <w:tab w:val="left" w:pos="2835"/>
              </w:tabs>
              <w:overflowPunct w:val="0"/>
              <w:autoSpaceDE w:val="0"/>
              <w:autoSpaceDN w:val="0"/>
              <w:adjustRightInd w:val="0"/>
              <w:spacing w:before="480"/>
              <w:textAlignment w:val="baseline"/>
              <w:rPr>
                <w:b w:val="0"/>
                <w:bCs/>
                <w:lang w:eastAsia="zh-CN"/>
              </w:rPr>
            </w:pPr>
            <w:r w:rsidRPr="00AD3EEF">
              <w:rPr>
                <w:rFonts w:hint="eastAsia"/>
                <w:lang w:eastAsia="zh-CN"/>
              </w:rPr>
              <w:t>理事会战略规划和财务规划工作组主席的</w:t>
            </w:r>
            <w:r w:rsidR="005D064B">
              <w:rPr>
                <w:rFonts w:hint="eastAsia"/>
                <w:lang w:eastAsia="zh-CN"/>
              </w:rPr>
              <w:t>文稿</w:t>
            </w:r>
          </w:p>
        </w:tc>
      </w:tr>
      <w:tr w:rsidR="00B14AB0" w:rsidRPr="003C68C5" w14:paraId="6B6A844C" w14:textId="77777777" w:rsidTr="0014033B">
        <w:trPr>
          <w:cantSplit/>
          <w:trHeight w:val="23"/>
        </w:trPr>
        <w:tc>
          <w:tcPr>
            <w:tcW w:w="10031" w:type="dxa"/>
            <w:gridSpan w:val="2"/>
          </w:tcPr>
          <w:p w14:paraId="4FBEF284" w14:textId="5A3351A3" w:rsidR="00B14AB0" w:rsidRPr="00C033A5" w:rsidRDefault="005D064B" w:rsidP="00495425">
            <w:pPr>
              <w:pStyle w:val="Title1"/>
              <w:rPr>
                <w:bCs/>
                <w:szCs w:val="28"/>
                <w:lang w:val="en-US" w:eastAsia="zh-CN"/>
              </w:rPr>
            </w:pPr>
            <w:r w:rsidRPr="00C033A5">
              <w:rPr>
                <w:rFonts w:hint="eastAsia"/>
                <w:bCs/>
                <w:szCs w:val="28"/>
                <w:lang w:val="en-US" w:eastAsia="zh-CN"/>
              </w:rPr>
              <w:t>第</w:t>
            </w:r>
            <w:r w:rsidRPr="00C033A5">
              <w:rPr>
                <w:rFonts w:hint="eastAsia"/>
                <w:bCs/>
                <w:szCs w:val="28"/>
                <w:lang w:val="en-US" w:eastAsia="zh-CN"/>
              </w:rPr>
              <w:t>71</w:t>
            </w:r>
            <w:r w:rsidRPr="00C033A5">
              <w:rPr>
                <w:rFonts w:hint="eastAsia"/>
                <w:bCs/>
                <w:szCs w:val="28"/>
                <w:lang w:val="en-US" w:eastAsia="zh-CN"/>
              </w:rPr>
              <w:t>号决议</w:t>
            </w:r>
            <w:r w:rsidR="00384862" w:rsidRPr="00C033A5">
              <w:rPr>
                <w:rFonts w:hint="eastAsia"/>
                <w:bCs/>
                <w:szCs w:val="28"/>
                <w:lang w:val="en-US" w:eastAsia="zh-CN"/>
              </w:rPr>
              <w:t>附件</w:t>
            </w:r>
            <w:r w:rsidR="00384862" w:rsidRPr="00C033A5">
              <w:rPr>
                <w:rFonts w:hint="eastAsia"/>
                <w:bCs/>
                <w:szCs w:val="28"/>
                <w:lang w:val="en-US" w:eastAsia="zh-CN"/>
              </w:rPr>
              <w:t>3</w:t>
            </w:r>
            <w:r w:rsidR="00C033A5" w:rsidRPr="00C033A5">
              <w:rPr>
                <w:bCs/>
                <w:lang w:val="en-US" w:eastAsia="zh-CN"/>
              </w:rPr>
              <w:br/>
            </w:r>
            <w:r w:rsidR="00F10DC2" w:rsidRPr="00C033A5">
              <w:rPr>
                <w:rFonts w:hint="eastAsia"/>
                <w:bCs/>
                <w:szCs w:val="28"/>
                <w:lang w:val="en-US" w:eastAsia="zh-CN"/>
              </w:rPr>
              <w:t>术语表</w:t>
            </w:r>
            <w:r w:rsidR="00AD3EEF">
              <w:rPr>
                <w:rFonts w:hint="eastAsia"/>
                <w:bCs/>
                <w:szCs w:val="28"/>
                <w:lang w:val="en-US" w:eastAsia="zh-CN"/>
              </w:rPr>
              <w:t>草案</w:t>
            </w:r>
          </w:p>
        </w:tc>
      </w:tr>
    </w:tbl>
    <w:p w14:paraId="33E0C2E8" w14:textId="77777777" w:rsidR="00743FF7" w:rsidRPr="00251725" w:rsidRDefault="00743FF7" w:rsidP="00743FF7">
      <w:pPr>
        <w:rPr>
          <w:rFonts w:cs="Arial"/>
          <w:szCs w:val="24"/>
          <w:lang w:val="en-US" w:eastAsia="zh-CN"/>
        </w:rPr>
      </w:pPr>
    </w:p>
    <w:tbl>
      <w:tblPr>
        <w:tblW w:w="864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743FF7" w14:paraId="4A8AE953" w14:textId="77777777" w:rsidTr="00E414E2">
        <w:trPr>
          <w:trHeight w:val="3372"/>
        </w:trPr>
        <w:tc>
          <w:tcPr>
            <w:tcW w:w="8646" w:type="dxa"/>
            <w:tcBorders>
              <w:top w:val="single" w:sz="12" w:space="0" w:color="auto"/>
              <w:left w:val="single" w:sz="12" w:space="0" w:color="auto"/>
              <w:bottom w:val="single" w:sz="12" w:space="0" w:color="auto"/>
              <w:right w:val="single" w:sz="12" w:space="0" w:color="auto"/>
            </w:tcBorders>
          </w:tcPr>
          <w:p w14:paraId="50A2205D" w14:textId="45D48CEB" w:rsidR="00743FF7" w:rsidRPr="00E67703" w:rsidRDefault="005D064B" w:rsidP="00321F0D">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b w:val="0"/>
                <w:bCs/>
                <w:szCs w:val="24"/>
                <w:lang w:val="en-US" w:eastAsia="zh-CN"/>
              </w:rPr>
            </w:pPr>
            <w:bookmarkStart w:id="2" w:name="dc06"/>
            <w:bookmarkEnd w:id="2"/>
            <w:r w:rsidRPr="005D064B">
              <w:rPr>
                <w:rFonts w:hint="eastAsia"/>
                <w:bCs/>
                <w:szCs w:val="24"/>
                <w:lang w:val="en-US" w:eastAsia="zh-CN"/>
              </w:rPr>
              <w:t>概要</w:t>
            </w:r>
          </w:p>
          <w:p w14:paraId="03B59C87" w14:textId="794D361E" w:rsidR="00B14AB0" w:rsidRPr="00E8134D" w:rsidRDefault="00BE58EE" w:rsidP="00321F0D">
            <w:pPr>
              <w:snapToGrid w:val="0"/>
              <w:ind w:right="64" w:firstLineChars="200" w:firstLine="480"/>
              <w:jc w:val="both"/>
              <w:rPr>
                <w:szCs w:val="24"/>
                <w:lang w:val="en-US" w:eastAsia="zh-CN"/>
              </w:rPr>
            </w:pPr>
            <w:r w:rsidRPr="00DE723D">
              <w:rPr>
                <w:rFonts w:cs="Calibri"/>
                <w:szCs w:val="24"/>
                <w:lang w:eastAsia="zh-CN"/>
              </w:rPr>
              <w:t>本文件</w:t>
            </w:r>
            <w:r w:rsidRPr="00DE723D">
              <w:rPr>
                <w:rFonts w:cs="Calibri" w:hint="eastAsia"/>
                <w:szCs w:val="24"/>
                <w:lang w:eastAsia="zh-CN"/>
              </w:rPr>
              <w:t>载有</w:t>
            </w:r>
            <w:r w:rsidR="00AD3EEF">
              <w:rPr>
                <w:rFonts w:cs="Calibri" w:hint="eastAsia"/>
                <w:szCs w:val="24"/>
                <w:lang w:eastAsia="zh-CN"/>
              </w:rPr>
              <w:t>在制定</w:t>
            </w:r>
            <w:r w:rsidRPr="00DE723D">
              <w:rPr>
                <w:rFonts w:cs="Calibri"/>
                <w:szCs w:val="24"/>
                <w:lang w:eastAsia="zh-CN"/>
              </w:rPr>
              <w:t>国际电联</w:t>
            </w:r>
            <w:r w:rsidRPr="00DE723D">
              <w:rPr>
                <w:rFonts w:cs="Calibri"/>
                <w:szCs w:val="24"/>
                <w:lang w:eastAsia="zh-CN"/>
              </w:rPr>
              <w:t>2024-2027</w:t>
            </w:r>
            <w:r w:rsidRPr="00DE723D">
              <w:rPr>
                <w:rFonts w:cs="Calibri"/>
                <w:szCs w:val="24"/>
                <w:lang w:eastAsia="zh-CN"/>
              </w:rPr>
              <w:t>年战略规划草案</w:t>
            </w:r>
            <w:r w:rsidR="00F30EA1">
              <w:rPr>
                <w:rFonts w:cs="Calibri" w:hint="eastAsia"/>
                <w:szCs w:val="24"/>
                <w:lang w:eastAsia="zh-CN"/>
              </w:rPr>
              <w:t>的过程</w:t>
            </w:r>
            <w:r w:rsidR="00A24062">
              <w:rPr>
                <w:rFonts w:cs="Calibri" w:hint="eastAsia"/>
                <w:szCs w:val="24"/>
                <w:lang w:eastAsia="zh-CN"/>
              </w:rPr>
              <w:t>中予以</w:t>
            </w:r>
            <w:r w:rsidR="00AD3EEF">
              <w:rPr>
                <w:rFonts w:cs="Calibri" w:hint="eastAsia"/>
                <w:szCs w:val="24"/>
                <w:lang w:eastAsia="zh-CN"/>
              </w:rPr>
              <w:t>讨论的附件</w:t>
            </w:r>
            <w:r w:rsidR="00AD3EEF">
              <w:rPr>
                <w:rFonts w:cs="Calibri" w:hint="eastAsia"/>
                <w:szCs w:val="24"/>
                <w:lang w:eastAsia="zh-CN"/>
              </w:rPr>
              <w:t>3</w:t>
            </w:r>
            <w:r w:rsidR="00AD3EEF">
              <w:rPr>
                <w:rFonts w:cs="Calibri" w:hint="eastAsia"/>
                <w:szCs w:val="24"/>
                <w:lang w:eastAsia="zh-CN"/>
              </w:rPr>
              <w:t>（</w:t>
            </w:r>
            <w:r w:rsidR="00655952">
              <w:rPr>
                <w:rFonts w:cs="Calibri" w:hint="eastAsia"/>
                <w:szCs w:val="24"/>
                <w:lang w:eastAsia="zh-CN"/>
              </w:rPr>
              <w:t>术语表</w:t>
            </w:r>
            <w:r w:rsidR="00AD3EEF">
              <w:rPr>
                <w:rFonts w:cs="Calibri" w:hint="eastAsia"/>
                <w:szCs w:val="24"/>
                <w:lang w:eastAsia="zh-CN"/>
              </w:rPr>
              <w:t>）草案</w:t>
            </w:r>
            <w:r w:rsidRPr="00DE723D">
              <w:rPr>
                <w:rFonts w:cs="Calibri"/>
                <w:szCs w:val="24"/>
                <w:lang w:eastAsia="zh-CN"/>
              </w:rPr>
              <w:t>。</w:t>
            </w:r>
          </w:p>
          <w:p w14:paraId="4D4AE030" w14:textId="49BE990B" w:rsidR="00743FF7" w:rsidRPr="00E67703" w:rsidRDefault="005D064B" w:rsidP="00321F0D">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b w:val="0"/>
                <w:bCs/>
                <w:szCs w:val="24"/>
                <w:lang w:val="en-US" w:eastAsia="zh-CN"/>
              </w:rPr>
            </w:pPr>
            <w:bookmarkStart w:id="3" w:name="lt_pId015"/>
            <w:r w:rsidRPr="005D064B">
              <w:rPr>
                <w:rFonts w:hint="eastAsia"/>
                <w:bCs/>
                <w:szCs w:val="24"/>
                <w:lang w:val="en-US" w:eastAsia="zh-CN"/>
              </w:rPr>
              <w:t>需采取的行动</w:t>
            </w:r>
            <w:bookmarkEnd w:id="3"/>
          </w:p>
          <w:p w14:paraId="3A515BF2" w14:textId="7CFC6E2B" w:rsidR="00B14AB0" w:rsidRPr="00E8134D" w:rsidRDefault="00F10DC2" w:rsidP="00321F0D">
            <w:pPr>
              <w:snapToGrid w:val="0"/>
              <w:ind w:right="64" w:firstLineChars="200" w:firstLine="480"/>
              <w:jc w:val="both"/>
              <w:rPr>
                <w:szCs w:val="24"/>
                <w:lang w:val="en-US" w:eastAsia="zh-CN"/>
              </w:rPr>
            </w:pPr>
            <w:r w:rsidRPr="00D57407">
              <w:rPr>
                <w:rFonts w:cs="Calibri"/>
                <w:szCs w:val="24"/>
                <w:lang w:eastAsia="zh-CN"/>
              </w:rPr>
              <w:t>请理事会工作组</w:t>
            </w:r>
            <w:r w:rsidR="00AD3EEF" w:rsidRPr="00AD3EEF">
              <w:rPr>
                <w:rFonts w:cs="Calibri" w:hint="eastAsia"/>
                <w:b/>
                <w:bCs/>
                <w:szCs w:val="24"/>
                <w:lang w:eastAsia="zh-CN"/>
              </w:rPr>
              <w:t>审议并赞同</w:t>
            </w:r>
            <w:r w:rsidRPr="00D57407">
              <w:rPr>
                <w:rFonts w:cs="Calibri"/>
                <w:szCs w:val="24"/>
                <w:lang w:eastAsia="zh-CN"/>
              </w:rPr>
              <w:t>国际电联</w:t>
            </w:r>
            <w:r w:rsidRPr="00D57407">
              <w:rPr>
                <w:rFonts w:cs="Calibri"/>
                <w:szCs w:val="24"/>
                <w:lang w:eastAsia="zh-CN"/>
              </w:rPr>
              <w:t>2024-2027</w:t>
            </w:r>
            <w:r w:rsidRPr="00D57407">
              <w:rPr>
                <w:rFonts w:cs="Calibri"/>
                <w:szCs w:val="24"/>
                <w:lang w:eastAsia="zh-CN"/>
              </w:rPr>
              <w:t>年战略规划草案</w:t>
            </w:r>
            <w:r w:rsidR="00AD3EEF">
              <w:rPr>
                <w:rFonts w:cs="Calibri" w:hint="eastAsia"/>
                <w:szCs w:val="24"/>
                <w:lang w:eastAsia="zh-CN"/>
              </w:rPr>
              <w:t>的</w:t>
            </w:r>
            <w:r>
              <w:rPr>
                <w:rFonts w:cs="Calibri" w:hint="eastAsia"/>
                <w:szCs w:val="24"/>
                <w:lang w:eastAsia="zh-CN"/>
              </w:rPr>
              <w:t>术语表</w:t>
            </w:r>
            <w:r w:rsidR="00AD3EEF">
              <w:rPr>
                <w:rFonts w:cs="Calibri" w:hint="eastAsia"/>
                <w:szCs w:val="24"/>
                <w:lang w:eastAsia="zh-CN"/>
              </w:rPr>
              <w:t>草案</w:t>
            </w:r>
            <w:r w:rsidRPr="00D57407">
              <w:rPr>
                <w:rFonts w:cs="Calibri"/>
                <w:szCs w:val="24"/>
                <w:lang w:eastAsia="zh-CN"/>
              </w:rPr>
              <w:t>。</w:t>
            </w:r>
          </w:p>
          <w:p w14:paraId="00DDE379" w14:textId="77777777" w:rsidR="00743FF7" w:rsidRPr="00E67703" w:rsidRDefault="00743FF7" w:rsidP="00E414E2">
            <w:pPr>
              <w:snapToGrid w:val="0"/>
              <w:spacing w:after="120"/>
              <w:ind w:right="64"/>
              <w:jc w:val="center"/>
              <w:rPr>
                <w:szCs w:val="24"/>
                <w:lang w:eastAsia="zh-CN"/>
              </w:rPr>
            </w:pPr>
            <w:r w:rsidRPr="00E67703">
              <w:rPr>
                <w:szCs w:val="24"/>
                <w:lang w:eastAsia="zh-CN"/>
              </w:rPr>
              <w:t>________________</w:t>
            </w:r>
          </w:p>
          <w:p w14:paraId="5B6C374D" w14:textId="4F44E2F5" w:rsidR="00743FF7" w:rsidRPr="00E67703" w:rsidRDefault="005D064B" w:rsidP="00321F0D">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b w:val="0"/>
                <w:bCs/>
                <w:szCs w:val="24"/>
                <w:lang w:eastAsia="zh-CN"/>
              </w:rPr>
            </w:pPr>
            <w:r w:rsidRPr="005D064B">
              <w:rPr>
                <w:rFonts w:hint="eastAsia"/>
                <w:bCs/>
                <w:szCs w:val="24"/>
                <w:lang w:val="fr-FR" w:eastAsia="zh-CN"/>
              </w:rPr>
              <w:t>参考文件</w:t>
            </w:r>
          </w:p>
          <w:p w14:paraId="61927477" w14:textId="4CD40496" w:rsidR="00743FF7" w:rsidRPr="00321F0D" w:rsidRDefault="003D36CB" w:rsidP="00321F0D">
            <w:pPr>
              <w:snapToGrid w:val="0"/>
              <w:spacing w:after="120"/>
              <w:ind w:right="64" w:firstLineChars="200" w:firstLine="480"/>
              <w:jc w:val="both"/>
              <w:rPr>
                <w:rFonts w:eastAsia="STKaiti"/>
                <w:szCs w:val="24"/>
                <w:lang w:eastAsia="zh-CN"/>
              </w:rPr>
            </w:pPr>
            <w:hyperlink r:id="rId9" w:history="1">
              <w:bookmarkStart w:id="4" w:name="lt_pId019"/>
              <w:r w:rsidR="00EA322C" w:rsidRPr="00321F0D">
                <w:rPr>
                  <w:rStyle w:val="Hyperlink"/>
                  <w:rFonts w:eastAsia="STKaiti" w:hint="eastAsia"/>
                  <w:szCs w:val="24"/>
                  <w:lang w:eastAsia="zh-CN"/>
                </w:rPr>
                <w:t>第</w:t>
              </w:r>
              <w:r w:rsidR="00EA322C" w:rsidRPr="00321F0D">
                <w:rPr>
                  <w:rStyle w:val="Hyperlink"/>
                  <w:rFonts w:eastAsia="STKaiti"/>
                  <w:szCs w:val="24"/>
                  <w:lang w:eastAsia="zh-CN"/>
                </w:rPr>
                <w:t>71</w:t>
              </w:r>
              <w:r w:rsidR="00EA322C" w:rsidRPr="00321F0D">
                <w:rPr>
                  <w:rStyle w:val="Hyperlink"/>
                  <w:rFonts w:eastAsia="STKaiti" w:hint="eastAsia"/>
                  <w:szCs w:val="24"/>
                  <w:lang w:eastAsia="zh-CN"/>
                </w:rPr>
                <w:t>号决议（</w:t>
              </w:r>
              <w:r w:rsidR="00EA322C" w:rsidRPr="00321F0D">
                <w:rPr>
                  <w:rStyle w:val="Hyperlink"/>
                  <w:rFonts w:eastAsia="STKaiti"/>
                  <w:szCs w:val="24"/>
                  <w:lang w:eastAsia="zh-CN"/>
                </w:rPr>
                <w:t>2018</w:t>
              </w:r>
              <w:r w:rsidR="00EA322C" w:rsidRPr="00321F0D">
                <w:rPr>
                  <w:rStyle w:val="Hyperlink"/>
                  <w:rFonts w:eastAsia="STKaiti" w:hint="eastAsia"/>
                  <w:szCs w:val="24"/>
                  <w:lang w:eastAsia="zh-CN"/>
                </w:rPr>
                <w:t>年，迪拜，修订版）</w:t>
              </w:r>
              <w:bookmarkEnd w:id="4"/>
            </w:hyperlink>
          </w:p>
        </w:tc>
      </w:tr>
    </w:tbl>
    <w:p w14:paraId="4E25E4CD" w14:textId="77777777" w:rsidR="00743FF7" w:rsidRDefault="00743FF7" w:rsidP="00743FF7">
      <w:pPr>
        <w:spacing w:after="120"/>
        <w:rPr>
          <w:rFonts w:cstheme="majorBidi"/>
          <w:szCs w:val="24"/>
          <w:lang w:eastAsia="zh-CN"/>
        </w:rPr>
      </w:pPr>
    </w:p>
    <w:p w14:paraId="735758F5" w14:textId="77777777" w:rsidR="00B14AB0" w:rsidRDefault="00743FF7" w:rsidP="00743FF7">
      <w:pPr>
        <w:rPr>
          <w:rFonts w:cstheme="majorBidi"/>
          <w:szCs w:val="24"/>
          <w:lang w:eastAsia="zh-CN"/>
        </w:rPr>
      </w:pPr>
      <w:r>
        <w:rPr>
          <w:rFonts w:cstheme="majorBidi"/>
          <w:szCs w:val="24"/>
          <w:lang w:eastAsia="zh-CN"/>
        </w:rPr>
        <w:br w:type="page"/>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7038"/>
        <w:tblGridChange w:id="5">
          <w:tblGrid>
            <w:gridCol w:w="2148"/>
            <w:gridCol w:w="444"/>
            <w:gridCol w:w="7038"/>
          </w:tblGrid>
        </w:tblGridChange>
      </w:tblGrid>
      <w:tr w:rsidR="00B14AB0" w:rsidRPr="00B16C80" w14:paraId="101D35CC" w14:textId="77777777" w:rsidTr="003053E6">
        <w:trPr>
          <w:cantSplit/>
          <w:trHeight w:val="423"/>
          <w:tblHeader/>
        </w:trPr>
        <w:tc>
          <w:tcPr>
            <w:tcW w:w="2592" w:type="dxa"/>
            <w:tcBorders>
              <w:top w:val="single" w:sz="4" w:space="0" w:color="auto"/>
              <w:left w:val="single" w:sz="4" w:space="0" w:color="auto"/>
              <w:bottom w:val="single" w:sz="4" w:space="0" w:color="auto"/>
              <w:right w:val="single" w:sz="4" w:space="0" w:color="auto"/>
            </w:tcBorders>
            <w:shd w:val="clear" w:color="auto" w:fill="B8CCE4"/>
            <w:hideMark/>
          </w:tcPr>
          <w:p w14:paraId="78FC943B" w14:textId="77777777" w:rsidR="00B14AB0" w:rsidRPr="00B16C80" w:rsidRDefault="00B14AB0" w:rsidP="00E414E2">
            <w:pPr>
              <w:pStyle w:val="Tablehead"/>
              <w:rPr>
                <w:szCs w:val="22"/>
              </w:rPr>
            </w:pPr>
            <w:proofErr w:type="spellStart"/>
            <w:r w:rsidRPr="00B16C80">
              <w:rPr>
                <w:rFonts w:hint="eastAsia"/>
                <w:szCs w:val="22"/>
              </w:rPr>
              <w:lastRenderedPageBreak/>
              <w:t>术语</w:t>
            </w:r>
            <w:proofErr w:type="spellEnd"/>
          </w:p>
        </w:tc>
        <w:tc>
          <w:tcPr>
            <w:tcW w:w="7038" w:type="dxa"/>
            <w:tcBorders>
              <w:top w:val="single" w:sz="4" w:space="0" w:color="auto"/>
              <w:left w:val="single" w:sz="4" w:space="0" w:color="auto"/>
              <w:bottom w:val="single" w:sz="4" w:space="0" w:color="auto"/>
              <w:right w:val="single" w:sz="4" w:space="0" w:color="auto"/>
            </w:tcBorders>
            <w:shd w:val="clear" w:color="auto" w:fill="B8CCE4"/>
            <w:hideMark/>
          </w:tcPr>
          <w:p w14:paraId="0CCF8490" w14:textId="77777777" w:rsidR="00B14AB0" w:rsidRPr="00B16C80" w:rsidRDefault="00B14AB0" w:rsidP="00E414E2">
            <w:pPr>
              <w:pStyle w:val="Tablehead"/>
              <w:rPr>
                <w:szCs w:val="22"/>
                <w:lang w:eastAsia="zh-CN"/>
              </w:rPr>
            </w:pPr>
            <w:r w:rsidRPr="00B16C80">
              <w:rPr>
                <w:rFonts w:hint="eastAsia"/>
                <w:szCs w:val="22"/>
                <w:lang w:eastAsia="zh-CN"/>
              </w:rPr>
              <w:t>工作版本</w:t>
            </w:r>
          </w:p>
        </w:tc>
      </w:tr>
      <w:tr w:rsidR="00B14AB0" w:rsidRPr="00B16C80" w14:paraId="351A2653"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4BA59066" w14:textId="77777777" w:rsidR="00B14AB0" w:rsidRPr="00B16C80" w:rsidRDefault="00B14AB0" w:rsidP="0062464E">
            <w:pPr>
              <w:pStyle w:val="Tabletext"/>
              <w:spacing w:before="60" w:after="60"/>
              <w:rPr>
                <w:szCs w:val="22"/>
              </w:rPr>
            </w:pPr>
            <w:proofErr w:type="spellStart"/>
            <w:r w:rsidRPr="00B16C80">
              <w:rPr>
                <w:rFonts w:hint="eastAsia"/>
                <w:szCs w:val="22"/>
              </w:rPr>
              <w:t>活动</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29A18939" w14:textId="308D8F16" w:rsidR="00B14AB0" w:rsidRPr="00B16C80" w:rsidRDefault="00B14AB0" w:rsidP="0062464E">
            <w:pPr>
              <w:pStyle w:val="Tabletext"/>
              <w:spacing w:before="60" w:after="60"/>
              <w:rPr>
                <w:szCs w:val="22"/>
                <w:lang w:eastAsia="zh-CN"/>
              </w:rPr>
            </w:pPr>
            <w:r w:rsidRPr="00B16C80">
              <w:rPr>
                <w:rFonts w:hint="eastAsia"/>
                <w:szCs w:val="22"/>
                <w:lang w:eastAsia="zh-CN"/>
              </w:rPr>
              <w:t>活动系指将资源（投入）转化为输出成果的各种行动</w:t>
            </w:r>
            <w:r w:rsidRPr="00B16C80">
              <w:rPr>
                <w:szCs w:val="22"/>
                <w:lang w:eastAsia="zh-CN"/>
              </w:rPr>
              <w:t>/</w:t>
            </w:r>
            <w:r w:rsidRPr="00B16C80">
              <w:rPr>
                <w:rFonts w:hint="eastAsia"/>
                <w:szCs w:val="22"/>
                <w:lang w:eastAsia="zh-CN"/>
              </w:rPr>
              <w:t>服务</w:t>
            </w:r>
            <w:r w:rsidRPr="00B16C80">
              <w:rPr>
                <w:szCs w:val="22"/>
                <w:vertAlign w:val="superscript"/>
                <w:lang w:val="en-US" w:eastAsia="zh-CN"/>
              </w:rPr>
              <w:footnoteReference w:customMarkFollows="1" w:id="1"/>
              <w:t>1</w:t>
            </w:r>
            <w:r w:rsidRPr="00B16C80">
              <w:rPr>
                <w:rFonts w:hint="eastAsia"/>
                <w:szCs w:val="22"/>
                <w:lang w:eastAsia="zh-CN"/>
              </w:rPr>
              <w:t>。</w:t>
            </w:r>
          </w:p>
        </w:tc>
      </w:tr>
      <w:tr w:rsidR="00781D0D" w:rsidRPr="00B16C80" w14:paraId="39A69B69" w14:textId="77777777" w:rsidTr="00DC7B20">
        <w:trPr>
          <w:cantSplit/>
        </w:trPr>
        <w:tc>
          <w:tcPr>
            <w:tcW w:w="2592" w:type="dxa"/>
            <w:tcBorders>
              <w:top w:val="single" w:sz="4" w:space="0" w:color="auto"/>
              <w:left w:val="single" w:sz="4" w:space="0" w:color="auto"/>
              <w:bottom w:val="single" w:sz="4" w:space="0" w:color="auto"/>
              <w:right w:val="single" w:sz="4" w:space="0" w:color="auto"/>
            </w:tcBorders>
          </w:tcPr>
          <w:p w14:paraId="360A42FB" w14:textId="60C6B9D2" w:rsidR="00781D0D" w:rsidRPr="00B16C80" w:rsidRDefault="00781D0D" w:rsidP="00781D0D">
            <w:pPr>
              <w:pStyle w:val="Tabletext"/>
              <w:spacing w:before="60" w:after="60"/>
              <w:rPr>
                <w:szCs w:val="22"/>
              </w:rPr>
            </w:pPr>
            <w:ins w:id="6" w:author="Yueming Hu" w:date="2021-12-22T11:03:00Z">
              <w:r w:rsidRPr="00B16C80">
                <w:rPr>
                  <w:rFonts w:cs="Arial" w:hint="eastAsia"/>
                  <w:szCs w:val="22"/>
                  <w:lang w:eastAsia="zh-CN"/>
                </w:rPr>
                <w:t>推动因素</w:t>
              </w:r>
            </w:ins>
          </w:p>
        </w:tc>
        <w:tc>
          <w:tcPr>
            <w:tcW w:w="7038" w:type="dxa"/>
            <w:tcBorders>
              <w:top w:val="single" w:sz="4" w:space="0" w:color="auto"/>
              <w:left w:val="single" w:sz="4" w:space="0" w:color="auto"/>
              <w:bottom w:val="single" w:sz="4" w:space="0" w:color="auto"/>
              <w:right w:val="single" w:sz="4" w:space="0" w:color="auto"/>
            </w:tcBorders>
          </w:tcPr>
          <w:p w14:paraId="42B8767E" w14:textId="42D38B53" w:rsidR="00781D0D" w:rsidRPr="00B16C80" w:rsidRDefault="00781D0D" w:rsidP="00781D0D">
            <w:pPr>
              <w:pStyle w:val="Tabletext"/>
              <w:spacing w:before="60" w:after="60"/>
              <w:rPr>
                <w:szCs w:val="22"/>
                <w:lang w:eastAsia="zh-CN"/>
              </w:rPr>
            </w:pPr>
            <w:ins w:id="7" w:author="Yueming Hu" w:date="2021-12-22T11:04:00Z">
              <w:r w:rsidRPr="00B16C80">
                <w:rPr>
                  <w:rFonts w:asciiTheme="minorHAnsi" w:hAnsiTheme="minorHAnsi" w:cstheme="minorHAnsi"/>
                  <w:noProof/>
                  <w:szCs w:val="22"/>
                  <w:lang w:val="en-US" w:eastAsia="zh-CN"/>
                </w:rPr>
                <w:t>使国际电联能够更有效、高效地实现总体目标和重点的工作方式</w:t>
              </w:r>
              <w:r w:rsidRPr="00B16C80">
                <w:rPr>
                  <w:rFonts w:asciiTheme="minorHAnsi" w:hAnsiTheme="minorHAnsi" w:cstheme="minorHAnsi" w:hint="eastAsia"/>
                  <w:noProof/>
                  <w:szCs w:val="22"/>
                  <w:lang w:val="en-US" w:eastAsia="zh-CN"/>
                </w:rPr>
                <w:t>。</w:t>
              </w:r>
            </w:ins>
          </w:p>
        </w:tc>
      </w:tr>
      <w:tr w:rsidR="00B14AB0" w:rsidRPr="00B16C80" w14:paraId="7BE36120"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473D1718" w14:textId="77777777" w:rsidR="00B14AB0" w:rsidRPr="00B16C80" w:rsidRDefault="00B14AB0" w:rsidP="0062464E">
            <w:pPr>
              <w:pStyle w:val="Tabletext"/>
              <w:spacing w:before="60" w:after="60"/>
              <w:rPr>
                <w:szCs w:val="22"/>
              </w:rPr>
            </w:pPr>
            <w:proofErr w:type="spellStart"/>
            <w:r w:rsidRPr="00B16C80">
              <w:rPr>
                <w:rFonts w:hint="eastAsia"/>
                <w:szCs w:val="22"/>
              </w:rPr>
              <w:t>财务规划</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0DABBE80" w14:textId="05B2F756" w:rsidR="00B14AB0" w:rsidRPr="00B16C80" w:rsidRDefault="00B14AB0" w:rsidP="0062464E">
            <w:pPr>
              <w:pStyle w:val="Tabletext"/>
              <w:spacing w:before="60" w:after="60"/>
              <w:rPr>
                <w:szCs w:val="22"/>
                <w:lang w:eastAsia="zh-CN"/>
              </w:rPr>
            </w:pPr>
            <w:r w:rsidRPr="00B16C80">
              <w:rPr>
                <w:rFonts w:hint="eastAsia"/>
                <w:szCs w:val="22"/>
                <w:lang w:eastAsia="zh-CN"/>
              </w:rPr>
              <w:t>财务规划涵括一个四年的时间段，并为双年度预算的制定奠定财务基础。</w:t>
            </w:r>
          </w:p>
          <w:p w14:paraId="10B7F29E" w14:textId="77777777" w:rsidR="00B14AB0" w:rsidRPr="00B16C80" w:rsidRDefault="00B14AB0" w:rsidP="0062464E">
            <w:pPr>
              <w:pStyle w:val="Tabletext"/>
              <w:spacing w:before="60" w:after="60"/>
              <w:rPr>
                <w:szCs w:val="22"/>
                <w:lang w:eastAsia="zh-CN"/>
              </w:rPr>
            </w:pPr>
            <w:r w:rsidRPr="00B16C80">
              <w:rPr>
                <w:rFonts w:hint="eastAsia"/>
                <w:szCs w:val="22"/>
                <w:lang w:eastAsia="zh-CN"/>
              </w:rPr>
              <w:t>财务规划在第</w:t>
            </w:r>
            <w:r w:rsidRPr="00B16C80">
              <w:rPr>
                <w:szCs w:val="22"/>
                <w:lang w:eastAsia="zh-CN"/>
              </w:rPr>
              <w:t>5</w:t>
            </w:r>
            <w:r w:rsidRPr="00B16C80">
              <w:rPr>
                <w:rFonts w:hint="eastAsia"/>
                <w:szCs w:val="22"/>
                <w:lang w:eastAsia="zh-CN"/>
              </w:rPr>
              <w:t>号决定（国际电联的收入与支出）的范围内制定，特别反映出全权代表大会批准的会费单位数额。根据第</w:t>
            </w:r>
            <w:r w:rsidRPr="00B16C80">
              <w:rPr>
                <w:szCs w:val="22"/>
                <w:lang w:eastAsia="zh-CN"/>
              </w:rPr>
              <w:t>71</w:t>
            </w:r>
            <w:r w:rsidRPr="00B16C80">
              <w:rPr>
                <w:rFonts w:hint="eastAsia"/>
                <w:szCs w:val="22"/>
                <w:lang w:eastAsia="zh-CN"/>
              </w:rPr>
              <w:t>号决议，财务规划通过将财政资源分配给国际电联的各项战略目标，而与战略规划相关联。</w:t>
            </w:r>
          </w:p>
        </w:tc>
      </w:tr>
      <w:tr w:rsidR="00AD3EEF" w:rsidRPr="00B16C80" w14:paraId="315A8747" w14:textId="77777777" w:rsidTr="00DC7B20">
        <w:trPr>
          <w:cantSplit/>
        </w:trPr>
        <w:tc>
          <w:tcPr>
            <w:tcW w:w="2592" w:type="dxa"/>
            <w:tcBorders>
              <w:top w:val="single" w:sz="4" w:space="0" w:color="auto"/>
              <w:left w:val="single" w:sz="4" w:space="0" w:color="auto"/>
              <w:bottom w:val="single" w:sz="4" w:space="0" w:color="auto"/>
              <w:right w:val="single" w:sz="4" w:space="0" w:color="auto"/>
            </w:tcBorders>
          </w:tcPr>
          <w:p w14:paraId="783CEFCE" w14:textId="767E29CE" w:rsidR="00AD3EEF" w:rsidRPr="00B16C80" w:rsidRDefault="00AD3EEF" w:rsidP="00AD3EEF">
            <w:pPr>
              <w:pStyle w:val="Tabletext"/>
              <w:spacing w:before="60" w:after="60"/>
              <w:rPr>
                <w:szCs w:val="22"/>
              </w:rPr>
            </w:pPr>
            <w:del w:id="8" w:author="Yueming Hu" w:date="2021-12-22T11:20:00Z">
              <w:r w:rsidRPr="00B16C80" w:rsidDel="00A038AF">
                <w:rPr>
                  <w:rFonts w:hint="eastAsia"/>
                  <w:szCs w:val="22"/>
                </w:rPr>
                <w:delText>绩</w:delText>
              </w:r>
            </w:del>
            <w:del w:id="9" w:author="Yueming Hu" w:date="2021-12-22T11:19:00Z">
              <w:r w:rsidRPr="00B16C80" w:rsidDel="00A038AF">
                <w:rPr>
                  <w:rFonts w:hint="eastAsia"/>
                  <w:szCs w:val="22"/>
                </w:rPr>
                <w:delText>效</w:delText>
              </w:r>
            </w:del>
            <w:proofErr w:type="spellStart"/>
            <w:r w:rsidRPr="00B16C80">
              <w:rPr>
                <w:rFonts w:hint="eastAsia"/>
                <w:szCs w:val="22"/>
              </w:rPr>
              <w:t>指标</w:t>
            </w:r>
            <w:proofErr w:type="spellEnd"/>
          </w:p>
        </w:tc>
        <w:tc>
          <w:tcPr>
            <w:tcW w:w="7038" w:type="dxa"/>
            <w:tcBorders>
              <w:top w:val="single" w:sz="4" w:space="0" w:color="auto"/>
              <w:left w:val="single" w:sz="4" w:space="0" w:color="auto"/>
              <w:bottom w:val="single" w:sz="4" w:space="0" w:color="auto"/>
              <w:right w:val="single" w:sz="4" w:space="0" w:color="auto"/>
            </w:tcBorders>
          </w:tcPr>
          <w:p w14:paraId="54C8AB25" w14:textId="6116C9A8" w:rsidR="00AD3EEF" w:rsidRPr="00B16C80" w:rsidRDefault="00AD3EEF" w:rsidP="00AD3EEF">
            <w:pPr>
              <w:pStyle w:val="Tabletext"/>
              <w:spacing w:before="60" w:after="60"/>
              <w:rPr>
                <w:szCs w:val="22"/>
                <w:lang w:eastAsia="zh-CN"/>
              </w:rPr>
            </w:pPr>
            <w:del w:id="10" w:author="Yueming Hu" w:date="2021-12-22T11:20:00Z">
              <w:r w:rsidRPr="00B16C80" w:rsidDel="00A038AF">
                <w:rPr>
                  <w:rFonts w:hint="eastAsia"/>
                  <w:szCs w:val="22"/>
                  <w:lang w:eastAsia="zh-CN"/>
                </w:rPr>
                <w:delText>业绩</w:delText>
              </w:r>
            </w:del>
            <w:r w:rsidRPr="00B16C80">
              <w:rPr>
                <w:rFonts w:hint="eastAsia"/>
                <w:szCs w:val="22"/>
                <w:lang w:eastAsia="zh-CN"/>
              </w:rPr>
              <w:t>指标是用以衡量实现</w:t>
            </w:r>
            <w:del w:id="11" w:author="Yueming Hu" w:date="2021-12-22T11:26:00Z">
              <w:r w:rsidRPr="00B16C80" w:rsidDel="00B8249D">
                <w:rPr>
                  <w:rFonts w:hint="eastAsia"/>
                  <w:szCs w:val="22"/>
                  <w:lang w:eastAsia="zh-CN"/>
                </w:rPr>
                <w:delText>输出成果或</w:delText>
              </w:r>
            </w:del>
            <w:ins w:id="12" w:author="Yueming Hu" w:date="2021-12-22T11:26:00Z">
              <w:r w:rsidRPr="00B16C80">
                <w:rPr>
                  <w:rFonts w:hint="eastAsia"/>
                  <w:szCs w:val="22"/>
                  <w:lang w:eastAsia="zh-CN"/>
                </w:rPr>
                <w:t>结果框架中</w:t>
              </w:r>
            </w:ins>
            <w:ins w:id="13" w:author="Yueming Hu" w:date="2021-12-22T12:26:00Z">
              <w:r w:rsidRPr="00B16C80">
                <w:rPr>
                  <w:rFonts w:hint="eastAsia"/>
                  <w:szCs w:val="22"/>
                  <w:lang w:eastAsia="zh-CN"/>
                </w:rPr>
                <w:t>的</w:t>
              </w:r>
            </w:ins>
            <w:r w:rsidRPr="00B16C80">
              <w:rPr>
                <w:rFonts w:hint="eastAsia"/>
                <w:szCs w:val="22"/>
                <w:lang w:eastAsia="zh-CN"/>
              </w:rPr>
              <w:t>成果</w:t>
            </w:r>
            <w:ins w:id="14" w:author="Yueming Hu" w:date="2021-12-22T11:26:00Z">
              <w:r w:rsidRPr="00B16C80">
                <w:rPr>
                  <w:rFonts w:hint="eastAsia"/>
                  <w:szCs w:val="22"/>
                  <w:lang w:eastAsia="zh-CN"/>
                </w:rPr>
                <w:t>和具体目标</w:t>
              </w:r>
            </w:ins>
            <w:r w:rsidRPr="00B16C80">
              <w:rPr>
                <w:rFonts w:hint="eastAsia"/>
                <w:szCs w:val="22"/>
                <w:lang w:eastAsia="zh-CN"/>
              </w:rPr>
              <w:t>的标准。</w:t>
            </w:r>
            <w:del w:id="15" w:author="Yueming Hu" w:date="2021-12-22T11:26:00Z">
              <w:r w:rsidRPr="00B16C80" w:rsidDel="00B8249D">
                <w:rPr>
                  <w:rFonts w:hint="eastAsia"/>
                  <w:szCs w:val="22"/>
                  <w:lang w:eastAsia="zh-CN"/>
                </w:rPr>
                <w:delText>这些指标可以质化或量化。</w:delText>
              </w:r>
            </w:del>
          </w:p>
        </w:tc>
      </w:tr>
      <w:tr w:rsidR="00AD3EEF" w:rsidRPr="00B16C80" w14:paraId="5E489E11"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5D11FEA3" w14:textId="77777777" w:rsidR="00AD3EEF" w:rsidRPr="00B16C80" w:rsidRDefault="00AD3EEF" w:rsidP="00AD3EEF">
            <w:pPr>
              <w:pStyle w:val="Tabletext"/>
              <w:spacing w:before="60" w:after="60"/>
              <w:rPr>
                <w:szCs w:val="22"/>
              </w:rPr>
            </w:pPr>
            <w:proofErr w:type="spellStart"/>
            <w:r w:rsidRPr="00B16C80">
              <w:rPr>
                <w:rFonts w:hint="eastAsia"/>
                <w:szCs w:val="22"/>
              </w:rPr>
              <w:t>投入</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1662905B" w14:textId="77777777" w:rsidR="00AD3EEF" w:rsidRPr="00B16C80" w:rsidRDefault="00AD3EEF" w:rsidP="00AD3EEF">
            <w:pPr>
              <w:pStyle w:val="Tabletext"/>
              <w:spacing w:before="60" w:after="60"/>
              <w:rPr>
                <w:szCs w:val="22"/>
                <w:lang w:eastAsia="zh-CN"/>
              </w:rPr>
            </w:pPr>
            <w:r w:rsidRPr="00B16C80">
              <w:rPr>
                <w:rFonts w:hint="eastAsia"/>
                <w:szCs w:val="22"/>
                <w:lang w:eastAsia="zh-CN"/>
              </w:rPr>
              <w:t>投入系指各项活动使用的、用以产生输出成果的财务、人力、物质和技术资源之类的资源。</w:t>
            </w:r>
          </w:p>
        </w:tc>
      </w:tr>
      <w:tr w:rsidR="00AD3EEF" w:rsidRPr="00B16C80" w14:paraId="29EF1D5D"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22E4D60F" w14:textId="77777777" w:rsidR="00AD3EEF" w:rsidRPr="00E97F84" w:rsidRDefault="00AD3EEF" w:rsidP="00AD3EEF">
            <w:pPr>
              <w:pStyle w:val="Tabletext"/>
              <w:spacing w:before="60" w:after="60"/>
              <w:rPr>
                <w:szCs w:val="22"/>
                <w:rPrChange w:id="16" w:author="LI, Ziqian" w:date="2021-12-22T16:07:00Z">
                  <w:rPr>
                    <w:szCs w:val="22"/>
                    <w:highlight w:val="yellow"/>
                  </w:rPr>
                </w:rPrChange>
              </w:rPr>
            </w:pPr>
            <w:proofErr w:type="spellStart"/>
            <w:r w:rsidRPr="00E97F84">
              <w:rPr>
                <w:rFonts w:hint="eastAsia"/>
                <w:szCs w:val="22"/>
                <w:rPrChange w:id="17" w:author="LI, Ziqian" w:date="2021-12-22T16:07:00Z">
                  <w:rPr>
                    <w:rFonts w:hint="eastAsia"/>
                    <w:szCs w:val="22"/>
                    <w:highlight w:val="yellow"/>
                  </w:rPr>
                </w:rPrChange>
              </w:rPr>
              <w:t>使命</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3FF4B5CC" w14:textId="1C3CCD35" w:rsidR="00AD3EEF" w:rsidRPr="00B16C80" w:rsidRDefault="00AD3EEF" w:rsidP="00AD3EEF">
            <w:pPr>
              <w:pStyle w:val="Tabletext"/>
              <w:spacing w:before="60" w:after="60"/>
              <w:rPr>
                <w:szCs w:val="22"/>
                <w:lang w:eastAsia="zh-CN"/>
              </w:rPr>
            </w:pPr>
            <w:r w:rsidRPr="00E97F84">
              <w:rPr>
                <w:rFonts w:hint="eastAsia"/>
                <w:szCs w:val="22"/>
                <w:lang w:eastAsia="zh-CN"/>
                <w:rPrChange w:id="18" w:author="LI, Ziqian" w:date="2021-12-22T16:07:00Z">
                  <w:rPr>
                    <w:rFonts w:hint="eastAsia"/>
                    <w:szCs w:val="22"/>
                    <w:highlight w:val="yellow"/>
                    <w:lang w:eastAsia="zh-CN"/>
                  </w:rPr>
                </w:rPrChange>
              </w:rPr>
              <w:t>使命系《国际电联基本文件》规定的国际电</w:t>
            </w:r>
            <w:proofErr w:type="gramStart"/>
            <w:r w:rsidRPr="00E97F84">
              <w:rPr>
                <w:rFonts w:hint="eastAsia"/>
                <w:szCs w:val="22"/>
                <w:lang w:eastAsia="zh-CN"/>
                <w:rPrChange w:id="19" w:author="LI, Ziqian" w:date="2021-12-22T16:07:00Z">
                  <w:rPr>
                    <w:rFonts w:hint="eastAsia"/>
                    <w:szCs w:val="22"/>
                    <w:highlight w:val="yellow"/>
                    <w:lang w:eastAsia="zh-CN"/>
                  </w:rPr>
                </w:rPrChange>
              </w:rPr>
              <w:t>联总体</w:t>
            </w:r>
            <w:proofErr w:type="gramEnd"/>
            <w:r w:rsidRPr="00E97F84">
              <w:rPr>
                <w:rFonts w:hint="eastAsia"/>
                <w:szCs w:val="22"/>
                <w:lang w:eastAsia="zh-CN"/>
                <w:rPrChange w:id="20" w:author="LI, Ziqian" w:date="2021-12-22T16:07:00Z">
                  <w:rPr>
                    <w:rFonts w:hint="eastAsia"/>
                    <w:szCs w:val="22"/>
                    <w:highlight w:val="yellow"/>
                    <w:lang w:eastAsia="zh-CN"/>
                  </w:rPr>
                </w:rPrChange>
              </w:rPr>
              <w:t>宗旨。</w:t>
            </w:r>
          </w:p>
        </w:tc>
      </w:tr>
      <w:tr w:rsidR="00AD3EEF" w:rsidRPr="00B16C80" w:rsidDel="00CD76A1" w14:paraId="1E1C82E5" w14:textId="5A987D70" w:rsidTr="00C3483E">
        <w:trPr>
          <w:cantSplit/>
          <w:del w:id="21" w:author="LI, Ziqian" w:date="2021-12-22T16:07:00Z"/>
        </w:trPr>
        <w:tc>
          <w:tcPr>
            <w:tcW w:w="2592" w:type="dxa"/>
            <w:tcBorders>
              <w:top w:val="single" w:sz="4" w:space="0" w:color="auto"/>
              <w:left w:val="single" w:sz="4" w:space="0" w:color="auto"/>
              <w:bottom w:val="single" w:sz="4" w:space="0" w:color="auto"/>
              <w:right w:val="single" w:sz="4" w:space="0" w:color="auto"/>
            </w:tcBorders>
          </w:tcPr>
          <w:p w14:paraId="10EE6497" w14:textId="7A89A6EA" w:rsidR="00AD3EEF" w:rsidRPr="00B16C80" w:rsidDel="00CD76A1" w:rsidRDefault="00AD3EEF" w:rsidP="00AD3EEF">
            <w:pPr>
              <w:pStyle w:val="Tabletext"/>
              <w:spacing w:before="60" w:after="60"/>
              <w:rPr>
                <w:del w:id="22" w:author="LI, Ziqian" w:date="2021-12-22T16:07:00Z"/>
                <w:szCs w:val="22"/>
                <w:lang w:eastAsia="zh-CN"/>
              </w:rPr>
            </w:pPr>
            <w:del w:id="23" w:author="LI, Ziqian" w:date="2021-12-22T16:07:00Z">
              <w:r w:rsidRPr="00B16C80" w:rsidDel="00CD76A1">
                <w:rPr>
                  <w:rFonts w:hint="eastAsia"/>
                  <w:szCs w:val="22"/>
                  <w:lang w:eastAsia="zh-CN"/>
                </w:rPr>
                <w:delText>部门目标</w:delText>
              </w:r>
            </w:del>
          </w:p>
        </w:tc>
        <w:tc>
          <w:tcPr>
            <w:tcW w:w="7038" w:type="dxa"/>
            <w:tcBorders>
              <w:top w:val="single" w:sz="4" w:space="0" w:color="auto"/>
              <w:left w:val="single" w:sz="4" w:space="0" w:color="auto"/>
              <w:bottom w:val="single" w:sz="4" w:space="0" w:color="auto"/>
              <w:right w:val="single" w:sz="4" w:space="0" w:color="auto"/>
            </w:tcBorders>
          </w:tcPr>
          <w:p w14:paraId="2495B3B9" w14:textId="4EFCFD91" w:rsidR="00AD3EEF" w:rsidRPr="00B16C80" w:rsidDel="00CD76A1" w:rsidRDefault="00AD3EEF" w:rsidP="00AD3EEF">
            <w:pPr>
              <w:pStyle w:val="Tabletext"/>
              <w:spacing w:before="60" w:after="60"/>
              <w:rPr>
                <w:del w:id="24" w:author="LI, Ziqian" w:date="2021-12-22T16:07:00Z"/>
                <w:szCs w:val="22"/>
                <w:lang w:eastAsia="zh-CN"/>
              </w:rPr>
            </w:pPr>
            <w:del w:id="25" w:author="LI, Ziqian" w:date="2021-12-22T16:07:00Z">
              <w:r w:rsidRPr="00B16C80" w:rsidDel="00CD76A1">
                <w:rPr>
                  <w:rFonts w:hint="eastAsia"/>
                  <w:szCs w:val="22"/>
                  <w:lang w:eastAsia="zh-CN"/>
                </w:rPr>
                <w:delText>部门目标系指一特定阶段相关部门的具体目的和跨部门活动。</w:delText>
              </w:r>
            </w:del>
          </w:p>
        </w:tc>
      </w:tr>
      <w:tr w:rsidR="00AD3EEF" w:rsidRPr="00B16C80" w14:paraId="1616BBDA"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14DEC956" w14:textId="77777777" w:rsidR="00AD3EEF" w:rsidRPr="00B16C80" w:rsidRDefault="00AD3EEF" w:rsidP="00AD3EEF">
            <w:pPr>
              <w:pStyle w:val="Tabletext"/>
              <w:spacing w:before="60" w:after="60"/>
              <w:rPr>
                <w:szCs w:val="22"/>
              </w:rPr>
            </w:pPr>
            <w:proofErr w:type="spellStart"/>
            <w:r w:rsidRPr="00B16C80">
              <w:rPr>
                <w:rFonts w:hint="eastAsia"/>
                <w:szCs w:val="22"/>
              </w:rPr>
              <w:t>运作规划</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41DEA96E" w14:textId="77777777" w:rsidR="00AD3EEF" w:rsidRPr="00B16C80" w:rsidRDefault="00AD3EEF" w:rsidP="00AD3EEF">
            <w:pPr>
              <w:pStyle w:val="Tabletext"/>
              <w:spacing w:before="60" w:after="60"/>
              <w:rPr>
                <w:szCs w:val="22"/>
                <w:lang w:eastAsia="zh-CN"/>
              </w:rPr>
            </w:pPr>
            <w:r w:rsidRPr="00B16C80">
              <w:rPr>
                <w:rFonts w:hint="eastAsia"/>
                <w:szCs w:val="22"/>
                <w:lang w:eastAsia="zh-CN"/>
              </w:rPr>
              <w:t>各局和总秘书处每年根据战略规划和财务规划制定运作规划，各局与相关顾问组磋商制定。此规划含有各局和总秘书处下一年的详尽规划和之后三年的预测。由理事会审议和批准四年期滚动式运作规划。</w:t>
            </w:r>
          </w:p>
        </w:tc>
      </w:tr>
      <w:tr w:rsidR="00AD3EEF" w:rsidRPr="00B16C80" w14:paraId="47B26C72"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01315A57" w14:textId="77777777" w:rsidR="00AD3EEF" w:rsidRPr="00B16C80" w:rsidRDefault="00AD3EEF" w:rsidP="00AD3EEF">
            <w:pPr>
              <w:pStyle w:val="Tabletext"/>
              <w:spacing w:before="60" w:after="60"/>
              <w:rPr>
                <w:szCs w:val="22"/>
              </w:rPr>
            </w:pPr>
            <w:proofErr w:type="spellStart"/>
            <w:r w:rsidRPr="00B16C80">
              <w:rPr>
                <w:rFonts w:hint="eastAsia"/>
                <w:szCs w:val="22"/>
              </w:rPr>
              <w:t>成果</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5D635B4C" w14:textId="6B6E3093" w:rsidR="00AD3EEF" w:rsidRPr="00B16C80" w:rsidRDefault="00AD3EEF" w:rsidP="00AD3EEF">
            <w:pPr>
              <w:pStyle w:val="Tabletext"/>
              <w:spacing w:before="60" w:after="60"/>
              <w:rPr>
                <w:szCs w:val="22"/>
                <w:lang w:eastAsia="zh-CN"/>
              </w:rPr>
            </w:pPr>
            <w:r w:rsidRPr="00B16C80">
              <w:rPr>
                <w:rFonts w:hint="eastAsia"/>
                <w:szCs w:val="22"/>
                <w:lang w:eastAsia="zh-CN"/>
              </w:rPr>
              <w:t>成果显示</w:t>
            </w:r>
            <w:del w:id="26" w:author="Yueming Hu" w:date="2021-12-22T11:14:00Z">
              <w:r w:rsidRPr="00B16C80" w:rsidDel="004A12F6">
                <w:rPr>
                  <w:rFonts w:hint="eastAsia"/>
                  <w:szCs w:val="22"/>
                  <w:lang w:eastAsia="zh-CN"/>
                </w:rPr>
                <w:delText>一部门目标</w:delText>
              </w:r>
            </w:del>
            <w:ins w:id="27" w:author="Yueming Hu" w:date="2021-12-22T11:14:00Z">
              <w:r w:rsidRPr="00B16C80">
                <w:rPr>
                  <w:rFonts w:hint="eastAsia"/>
                  <w:szCs w:val="22"/>
                  <w:lang w:eastAsia="zh-CN"/>
                </w:rPr>
                <w:t>主题重点下的主要结果</w:t>
              </w:r>
            </w:ins>
            <w:r w:rsidRPr="00B16C80">
              <w:rPr>
                <w:rFonts w:hint="eastAsia"/>
                <w:szCs w:val="22"/>
                <w:lang w:eastAsia="zh-CN"/>
              </w:rPr>
              <w:t>是否正在实现的迹象。成果通常只是部分、而不是全部在本组织掌控之中。</w:t>
            </w:r>
          </w:p>
        </w:tc>
      </w:tr>
      <w:tr w:rsidR="00AD3EEF" w:rsidRPr="00B16C80" w14:paraId="154F4DB7"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665AC0B7" w14:textId="77777777" w:rsidR="00AD3EEF" w:rsidRPr="00B16C80" w:rsidRDefault="00AD3EEF" w:rsidP="00AD3EEF">
            <w:pPr>
              <w:pStyle w:val="Tabletext"/>
              <w:spacing w:before="60" w:after="60"/>
              <w:rPr>
                <w:szCs w:val="22"/>
              </w:rPr>
            </w:pPr>
            <w:proofErr w:type="spellStart"/>
            <w:r w:rsidRPr="00B16C80">
              <w:rPr>
                <w:rFonts w:hint="eastAsia"/>
                <w:szCs w:val="22"/>
              </w:rPr>
              <w:t>输出成果</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42A028F0" w14:textId="2FF469A9" w:rsidR="00AD3EEF" w:rsidRPr="00B16C80" w:rsidRDefault="00AD3EEF" w:rsidP="00AD3EEF">
            <w:pPr>
              <w:pStyle w:val="Tabletext"/>
              <w:spacing w:before="60" w:after="60"/>
              <w:rPr>
                <w:szCs w:val="22"/>
                <w:lang w:eastAsia="zh-CN"/>
              </w:rPr>
            </w:pPr>
            <w:r w:rsidRPr="00B16C80">
              <w:rPr>
                <w:rFonts w:hint="eastAsia"/>
                <w:szCs w:val="22"/>
                <w:lang w:eastAsia="zh-CN"/>
              </w:rPr>
              <w:t>输出成果是国际电联在落实运作规划中所取得的最终有形结果、实际成果、产品或服务。输出成果是成本对象，在适用的成本核算系统中以内部订单</w:t>
            </w:r>
            <w:del w:id="28" w:author="Yueming Hu" w:date="2021-12-22T14:56:00Z">
              <w:r w:rsidRPr="00B16C80" w:rsidDel="001B76F9">
                <w:rPr>
                  <w:szCs w:val="22"/>
                  <w:vertAlign w:val="superscript"/>
                  <w:lang w:val="en-US" w:eastAsia="zh-CN"/>
                </w:rPr>
                <w:delText>1</w:delText>
              </w:r>
            </w:del>
            <w:r w:rsidRPr="00B16C80">
              <w:rPr>
                <w:rFonts w:hint="eastAsia"/>
                <w:szCs w:val="22"/>
                <w:lang w:eastAsia="zh-CN"/>
              </w:rPr>
              <w:t>表示。</w:t>
            </w:r>
            <w:bookmarkStart w:id="29" w:name="lt_pId042"/>
            <w:ins w:id="30" w:author="Yueming Hu" w:date="2021-12-22T11:17:00Z">
              <w:r w:rsidRPr="00B16C80">
                <w:rPr>
                  <w:rFonts w:hint="eastAsia"/>
                  <w:szCs w:val="22"/>
                  <w:lang w:eastAsia="zh-CN"/>
                </w:rPr>
                <w:t>输出成果将</w:t>
              </w:r>
            </w:ins>
            <w:ins w:id="31" w:author="Yueming Hu" w:date="2021-12-22T11:19:00Z">
              <w:r w:rsidRPr="00B16C80">
                <w:rPr>
                  <w:rFonts w:hint="eastAsia"/>
                  <w:szCs w:val="22"/>
                  <w:lang w:eastAsia="zh-CN"/>
                </w:rPr>
                <w:t>在每个部门和总秘书处的运作规划中予以定义和衡量</w:t>
              </w:r>
            </w:ins>
            <w:ins w:id="32" w:author="Yueming Hu" w:date="2021-12-22T15:27:00Z">
              <w:r w:rsidRPr="00B16C80">
                <w:rPr>
                  <w:szCs w:val="22"/>
                  <w:vertAlign w:val="superscript"/>
                  <w:lang w:val="en-US" w:eastAsia="zh-CN"/>
                </w:rPr>
                <w:t>1</w:t>
              </w:r>
            </w:ins>
            <w:ins w:id="33" w:author="Yueming Hu" w:date="2021-12-22T11:19:00Z">
              <w:r w:rsidRPr="00B16C80">
                <w:rPr>
                  <w:rFonts w:hint="eastAsia"/>
                  <w:szCs w:val="22"/>
                  <w:lang w:eastAsia="zh-CN"/>
                </w:rPr>
                <w:t>。</w:t>
              </w:r>
            </w:ins>
            <w:bookmarkEnd w:id="29"/>
          </w:p>
        </w:tc>
      </w:tr>
      <w:tr w:rsidR="00AD3EEF" w:rsidRPr="00B16C80" w:rsidDel="00E97F84" w14:paraId="744E1E11" w14:textId="3BF559F5" w:rsidTr="00DC7B20">
        <w:tblPrEx>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 w:author="LI, Ziqian" w:date="2021-12-13T11:48:00Z">
            <w:tblPrEx>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del w:id="35" w:author="LI, Ziqian" w:date="2021-12-22T16:09:00Z"/>
          <w:trPrChange w:id="36" w:author="LI, Ziqian" w:date="2021-12-13T11:48:00Z">
            <w:trPr>
              <w:cantSplit/>
            </w:trPr>
          </w:trPrChange>
        </w:trPr>
        <w:tc>
          <w:tcPr>
            <w:tcW w:w="2592" w:type="dxa"/>
            <w:tcBorders>
              <w:top w:val="single" w:sz="4" w:space="0" w:color="auto"/>
              <w:left w:val="single" w:sz="4" w:space="0" w:color="auto"/>
              <w:bottom w:val="single" w:sz="4" w:space="0" w:color="auto"/>
              <w:right w:val="single" w:sz="4" w:space="0" w:color="auto"/>
            </w:tcBorders>
            <w:tcPrChange w:id="37" w:author="LI, Ziqian" w:date="2021-12-13T11:48:00Z">
              <w:tcPr>
                <w:tcW w:w="2148" w:type="dxa"/>
                <w:tcBorders>
                  <w:top w:val="single" w:sz="4" w:space="0" w:color="auto"/>
                  <w:left w:val="single" w:sz="4" w:space="0" w:color="auto"/>
                  <w:bottom w:val="single" w:sz="4" w:space="0" w:color="auto"/>
                  <w:right w:val="single" w:sz="4" w:space="0" w:color="auto"/>
                </w:tcBorders>
              </w:tcPr>
            </w:tcPrChange>
          </w:tcPr>
          <w:p w14:paraId="566EC5B1" w14:textId="6DC2D102" w:rsidR="00AD3EEF" w:rsidRPr="00B16C80" w:rsidDel="00E97F84" w:rsidRDefault="00AD3EEF" w:rsidP="00AD3EEF">
            <w:pPr>
              <w:pStyle w:val="Tabletext"/>
              <w:spacing w:before="60" w:after="60"/>
              <w:rPr>
                <w:del w:id="38" w:author="LI, Ziqian" w:date="2021-12-22T16:09:00Z"/>
                <w:szCs w:val="22"/>
                <w:lang w:eastAsia="zh-CN"/>
              </w:rPr>
            </w:pPr>
            <w:del w:id="39" w:author="LI, Ziqian" w:date="2021-12-22T16:09:00Z">
              <w:r w:rsidRPr="00B16C80" w:rsidDel="00E97F84">
                <w:rPr>
                  <w:rFonts w:hint="eastAsia"/>
                  <w:szCs w:val="22"/>
                  <w:lang w:eastAsia="zh-CN"/>
                </w:rPr>
                <w:delText>进程</w:delText>
              </w:r>
            </w:del>
          </w:p>
        </w:tc>
        <w:tc>
          <w:tcPr>
            <w:tcW w:w="7038" w:type="dxa"/>
            <w:tcBorders>
              <w:top w:val="single" w:sz="4" w:space="0" w:color="auto"/>
              <w:left w:val="single" w:sz="4" w:space="0" w:color="auto"/>
              <w:bottom w:val="single" w:sz="4" w:space="0" w:color="auto"/>
              <w:right w:val="single" w:sz="4" w:space="0" w:color="auto"/>
            </w:tcBorders>
            <w:tcPrChange w:id="40" w:author="LI, Ziqian" w:date="2021-12-13T11:48:00Z">
              <w:tcPr>
                <w:tcW w:w="7482" w:type="dxa"/>
                <w:gridSpan w:val="2"/>
                <w:tcBorders>
                  <w:top w:val="single" w:sz="4" w:space="0" w:color="auto"/>
                  <w:left w:val="single" w:sz="4" w:space="0" w:color="auto"/>
                  <w:bottom w:val="single" w:sz="4" w:space="0" w:color="auto"/>
                  <w:right w:val="single" w:sz="4" w:space="0" w:color="auto"/>
                </w:tcBorders>
              </w:tcPr>
            </w:tcPrChange>
          </w:tcPr>
          <w:p w14:paraId="72A30D9C" w14:textId="25976473" w:rsidR="00AD3EEF" w:rsidRPr="00B16C80" w:rsidDel="00E97F84" w:rsidRDefault="00AD3EEF" w:rsidP="00AD3EEF">
            <w:pPr>
              <w:pStyle w:val="Tabletext"/>
              <w:spacing w:before="60" w:after="60"/>
              <w:rPr>
                <w:del w:id="41" w:author="LI, Ziqian" w:date="2021-12-22T16:09:00Z"/>
                <w:szCs w:val="22"/>
                <w:lang w:eastAsia="zh-CN"/>
              </w:rPr>
            </w:pPr>
            <w:del w:id="42" w:author="LI, Ziqian" w:date="2021-12-22T16:09:00Z">
              <w:r w:rsidRPr="00B16C80" w:rsidDel="00E97F84">
                <w:rPr>
                  <w:rFonts w:hint="eastAsia"/>
                  <w:szCs w:val="22"/>
                  <w:lang w:eastAsia="zh-CN"/>
                </w:rPr>
                <w:delText>进程系为实现预计部门目标</w:delText>
              </w:r>
              <w:r w:rsidRPr="00B16C80" w:rsidDel="00E97F84">
                <w:rPr>
                  <w:szCs w:val="22"/>
                  <w:lang w:eastAsia="zh-CN"/>
                </w:rPr>
                <w:delText>/</w:delText>
              </w:r>
              <w:r w:rsidRPr="00B16C80" w:rsidDel="00E97F84">
                <w:rPr>
                  <w:rFonts w:hint="eastAsia"/>
                  <w:szCs w:val="22"/>
                  <w:lang w:eastAsia="zh-CN"/>
                </w:rPr>
                <w:delText>总体目标而一贯开展的活动。</w:delText>
              </w:r>
            </w:del>
          </w:p>
        </w:tc>
      </w:tr>
      <w:tr w:rsidR="00781D0D" w:rsidRPr="00B16C80" w:rsidDel="00E97F84" w14:paraId="2238ED51" w14:textId="77777777" w:rsidTr="00DC7B20">
        <w:trPr>
          <w:cantSplit/>
        </w:trPr>
        <w:tc>
          <w:tcPr>
            <w:tcW w:w="2592" w:type="dxa"/>
            <w:tcBorders>
              <w:top w:val="single" w:sz="4" w:space="0" w:color="auto"/>
              <w:left w:val="single" w:sz="4" w:space="0" w:color="auto"/>
              <w:bottom w:val="single" w:sz="4" w:space="0" w:color="auto"/>
              <w:right w:val="single" w:sz="4" w:space="0" w:color="auto"/>
            </w:tcBorders>
          </w:tcPr>
          <w:p w14:paraId="0AC5329A" w14:textId="27423E57" w:rsidR="00781D0D" w:rsidRPr="00B16C80" w:rsidDel="00E97F84" w:rsidRDefault="00781D0D" w:rsidP="00781D0D">
            <w:pPr>
              <w:pStyle w:val="Tabletext"/>
              <w:spacing w:before="60" w:after="60"/>
              <w:rPr>
                <w:szCs w:val="22"/>
                <w:lang w:eastAsia="zh-CN"/>
              </w:rPr>
            </w:pPr>
            <w:ins w:id="43" w:author="Yueming Hu" w:date="2021-12-22T11:27:00Z">
              <w:r w:rsidRPr="00B16C80">
                <w:rPr>
                  <w:rFonts w:hint="eastAsia"/>
                  <w:szCs w:val="22"/>
                  <w:lang w:eastAsia="zh-CN"/>
                </w:rPr>
                <w:t>产品和服务提供</w:t>
              </w:r>
            </w:ins>
          </w:p>
        </w:tc>
        <w:tc>
          <w:tcPr>
            <w:tcW w:w="7038" w:type="dxa"/>
            <w:tcBorders>
              <w:top w:val="single" w:sz="4" w:space="0" w:color="auto"/>
              <w:left w:val="single" w:sz="4" w:space="0" w:color="auto"/>
              <w:bottom w:val="single" w:sz="4" w:space="0" w:color="auto"/>
              <w:right w:val="single" w:sz="4" w:space="0" w:color="auto"/>
            </w:tcBorders>
          </w:tcPr>
          <w:p w14:paraId="4A33044D" w14:textId="335E69BF" w:rsidR="00781D0D" w:rsidRPr="00B16C80" w:rsidDel="00E97F84" w:rsidRDefault="00781D0D" w:rsidP="00781D0D">
            <w:pPr>
              <w:pStyle w:val="Tabletext"/>
              <w:spacing w:before="60" w:after="60"/>
              <w:rPr>
                <w:szCs w:val="22"/>
                <w:lang w:eastAsia="zh-CN"/>
              </w:rPr>
            </w:pPr>
            <w:ins w:id="44" w:author="Yueming Hu" w:date="2021-12-22T11:28:00Z">
              <w:r w:rsidRPr="00B16C80">
                <w:rPr>
                  <w:rFonts w:asciiTheme="minorHAnsi" w:hAnsiTheme="minorHAnsi" w:cstheme="minorHAnsi"/>
                  <w:noProof/>
                  <w:szCs w:val="22"/>
                  <w:lang w:val="en-US" w:eastAsia="zh-CN"/>
                </w:rPr>
                <w:t>为支持国际电联主题重点下的工作而部署的一系列国际电联产品和服务</w:t>
              </w:r>
              <w:r w:rsidRPr="00B16C80">
                <w:rPr>
                  <w:rFonts w:asciiTheme="minorHAnsi" w:hAnsiTheme="minorHAnsi" w:cstheme="minorHAnsi" w:hint="eastAsia"/>
                  <w:noProof/>
                  <w:szCs w:val="22"/>
                  <w:lang w:val="en-US" w:eastAsia="zh-CN"/>
                </w:rPr>
                <w:t>。</w:t>
              </w:r>
            </w:ins>
          </w:p>
        </w:tc>
      </w:tr>
      <w:tr w:rsidR="00AD3EEF" w:rsidRPr="00B16C80" w14:paraId="1A85922B"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73E470E0" w14:textId="60ECF719" w:rsidR="00AD3EEF" w:rsidRPr="00B16C80" w:rsidRDefault="00AD3EEF" w:rsidP="00AD3EEF">
            <w:pPr>
              <w:pStyle w:val="Tabletext"/>
              <w:spacing w:before="60" w:after="60"/>
              <w:rPr>
                <w:szCs w:val="22"/>
                <w:lang w:eastAsia="zh-CN"/>
              </w:rPr>
            </w:pPr>
            <w:r w:rsidRPr="00B16C80">
              <w:rPr>
                <w:rFonts w:hint="eastAsia"/>
                <w:szCs w:val="22"/>
                <w:lang w:eastAsia="zh-CN"/>
              </w:rPr>
              <w:t>基于结果的预算制定（</w:t>
            </w:r>
            <w:r w:rsidRPr="00B16C80">
              <w:rPr>
                <w:szCs w:val="22"/>
                <w:lang w:eastAsia="zh-CN"/>
              </w:rPr>
              <w:t>RBB</w:t>
            </w:r>
            <w:r w:rsidRPr="00B16C80">
              <w:rPr>
                <w:rFonts w:hint="eastAsia"/>
                <w:szCs w:val="22"/>
                <w:lang w:eastAsia="zh-CN"/>
              </w:rPr>
              <w:t>）</w:t>
            </w:r>
          </w:p>
        </w:tc>
        <w:tc>
          <w:tcPr>
            <w:tcW w:w="7038" w:type="dxa"/>
            <w:tcBorders>
              <w:top w:val="single" w:sz="4" w:space="0" w:color="auto"/>
              <w:left w:val="single" w:sz="4" w:space="0" w:color="auto"/>
              <w:bottom w:val="single" w:sz="4" w:space="0" w:color="auto"/>
              <w:right w:val="single" w:sz="4" w:space="0" w:color="auto"/>
            </w:tcBorders>
            <w:hideMark/>
          </w:tcPr>
          <w:p w14:paraId="1DCB4793" w14:textId="13E7EB7E" w:rsidR="00AD3EEF" w:rsidRPr="00B16C80" w:rsidRDefault="00AD3EEF" w:rsidP="00AD3EEF">
            <w:pPr>
              <w:pStyle w:val="Tabletext"/>
              <w:spacing w:before="60" w:after="60"/>
              <w:rPr>
                <w:szCs w:val="22"/>
                <w:lang w:eastAsia="zh-CN"/>
              </w:rPr>
            </w:pPr>
            <w:r w:rsidRPr="00B16C80">
              <w:rPr>
                <w:rFonts w:hint="eastAsia"/>
                <w:szCs w:val="22"/>
                <w:lang w:eastAsia="zh-CN"/>
              </w:rPr>
              <w:t>基于结果的预算制定是项目的预算过程，在此过程中，</w:t>
            </w:r>
            <w:r w:rsidRPr="00B16C80">
              <w:rPr>
                <w:szCs w:val="22"/>
                <w:lang w:eastAsia="zh-CN"/>
              </w:rPr>
              <w:t xml:space="preserve">a) </w:t>
            </w:r>
            <w:r w:rsidRPr="00B16C80">
              <w:rPr>
                <w:rFonts w:hint="eastAsia"/>
                <w:szCs w:val="22"/>
                <w:lang w:eastAsia="zh-CN"/>
              </w:rPr>
              <w:t>项目为满足一系列预先确定的</w:t>
            </w:r>
            <w:ins w:id="45" w:author="Yueming Hu" w:date="2021-12-22T11:29:00Z">
              <w:r w:rsidRPr="00B16C80">
                <w:rPr>
                  <w:rFonts w:hint="eastAsia"/>
                  <w:szCs w:val="22"/>
                  <w:lang w:eastAsia="zh-CN"/>
                </w:rPr>
                <w:t>主题重点</w:t>
              </w:r>
            </w:ins>
            <w:del w:id="46" w:author="Yueming Hu" w:date="2021-12-22T11:29:00Z">
              <w:r w:rsidRPr="00B16C80" w:rsidDel="00B8249D">
                <w:rPr>
                  <w:rFonts w:hint="eastAsia"/>
                  <w:szCs w:val="22"/>
                  <w:lang w:eastAsia="zh-CN"/>
                </w:rPr>
                <w:delText>部</w:delText>
              </w:r>
            </w:del>
            <w:del w:id="47" w:author="Yueming Hu" w:date="2021-12-22T11:28:00Z">
              <w:r w:rsidRPr="00B16C80" w:rsidDel="00B8249D">
                <w:rPr>
                  <w:rFonts w:hint="eastAsia"/>
                  <w:szCs w:val="22"/>
                  <w:lang w:eastAsia="zh-CN"/>
                </w:rPr>
                <w:delText>门目标</w:delText>
              </w:r>
            </w:del>
            <w:r w:rsidRPr="00B16C80">
              <w:rPr>
                <w:rFonts w:hint="eastAsia"/>
                <w:szCs w:val="22"/>
                <w:lang w:eastAsia="zh-CN"/>
              </w:rPr>
              <w:t>与成果而设立；</w:t>
            </w:r>
            <w:r w:rsidRPr="00B16C80">
              <w:rPr>
                <w:szCs w:val="22"/>
                <w:lang w:eastAsia="zh-CN"/>
              </w:rPr>
              <w:t xml:space="preserve">b) </w:t>
            </w:r>
            <w:ins w:id="48" w:author="Yueming Hu" w:date="2021-12-22T15:28:00Z">
              <w:r w:rsidRPr="00B16C80">
                <w:rPr>
                  <w:rFonts w:hint="eastAsia"/>
                  <w:szCs w:val="22"/>
                  <w:lang w:eastAsia="zh-CN"/>
                </w:rPr>
                <w:t>在</w:t>
              </w:r>
            </w:ins>
            <w:ins w:id="49" w:author="Yueming Hu" w:date="2021-12-22T11:30:00Z">
              <w:r w:rsidRPr="00B16C80">
                <w:rPr>
                  <w:rFonts w:hint="eastAsia"/>
                  <w:szCs w:val="22"/>
                  <w:lang w:eastAsia="zh-CN"/>
                </w:rPr>
                <w:t>主题重点下</w:t>
              </w:r>
            </w:ins>
            <w:ins w:id="50" w:author="Yueming Hu" w:date="2021-12-22T15:28:00Z">
              <w:r w:rsidRPr="00B16C80">
                <w:rPr>
                  <w:rFonts w:hint="eastAsia"/>
                  <w:szCs w:val="22"/>
                  <w:lang w:eastAsia="zh-CN"/>
                </w:rPr>
                <w:t>，</w:t>
              </w:r>
            </w:ins>
            <w:ins w:id="51" w:author="Yueming Hu" w:date="2021-12-22T11:30:00Z">
              <w:r w:rsidRPr="00B16C80">
                <w:rPr>
                  <w:rFonts w:hint="eastAsia"/>
                  <w:szCs w:val="22"/>
                  <w:lang w:eastAsia="zh-CN"/>
                </w:rPr>
                <w:t>成果</w:t>
              </w:r>
            </w:ins>
            <w:del w:id="52" w:author="Yueming Hu" w:date="2021-12-22T11:30:00Z">
              <w:r w:rsidRPr="00B16C80" w:rsidDel="00B8249D">
                <w:rPr>
                  <w:rFonts w:hint="eastAsia"/>
                  <w:szCs w:val="22"/>
                  <w:lang w:eastAsia="zh-CN"/>
                </w:rPr>
                <w:delText>预期结果</w:delText>
              </w:r>
            </w:del>
            <w:r w:rsidRPr="00B16C80">
              <w:rPr>
                <w:rFonts w:hint="eastAsia"/>
                <w:szCs w:val="22"/>
                <w:lang w:eastAsia="zh-CN"/>
              </w:rPr>
              <w:t>证实了资源需求</w:t>
            </w:r>
            <w:del w:id="53" w:author="Yueming Hu" w:date="2021-12-22T11:31:00Z">
              <w:r w:rsidRPr="00B16C80" w:rsidDel="00B8249D">
                <w:rPr>
                  <w:rFonts w:hint="eastAsia"/>
                  <w:szCs w:val="22"/>
                  <w:lang w:eastAsia="zh-CN"/>
                </w:rPr>
                <w:delText>，而资源需求项目既源自为实现成果而产生的输出成果又与其相关联</w:delText>
              </w:r>
            </w:del>
            <w:r w:rsidRPr="00B16C80">
              <w:rPr>
                <w:rFonts w:hint="eastAsia"/>
                <w:szCs w:val="22"/>
                <w:lang w:eastAsia="zh-CN"/>
              </w:rPr>
              <w:t>；</w:t>
            </w:r>
            <w:r w:rsidRPr="00B16C80">
              <w:rPr>
                <w:szCs w:val="22"/>
                <w:lang w:eastAsia="zh-CN"/>
              </w:rPr>
              <w:t xml:space="preserve">c) </w:t>
            </w:r>
            <w:r w:rsidRPr="00B16C80">
              <w:rPr>
                <w:rFonts w:hint="eastAsia"/>
                <w:szCs w:val="22"/>
                <w:lang w:eastAsia="zh-CN"/>
              </w:rPr>
              <w:t>利用成果指标来衡量实现成果的实际业绩。</w:t>
            </w:r>
          </w:p>
        </w:tc>
      </w:tr>
      <w:tr w:rsidR="00AD3EEF" w:rsidRPr="00B16C80" w14:paraId="2CB70240"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11454534" w14:textId="5F566922" w:rsidR="00AD3EEF" w:rsidRPr="00B16C80" w:rsidRDefault="00AD3EEF" w:rsidP="00AD3EEF">
            <w:pPr>
              <w:pStyle w:val="Tabletext"/>
              <w:spacing w:before="60" w:after="60"/>
              <w:rPr>
                <w:szCs w:val="22"/>
                <w:lang w:eastAsia="zh-CN"/>
              </w:rPr>
            </w:pPr>
            <w:r w:rsidRPr="00B16C80">
              <w:rPr>
                <w:rFonts w:hint="eastAsia"/>
                <w:szCs w:val="22"/>
                <w:lang w:eastAsia="zh-CN"/>
              </w:rPr>
              <w:t>基于结果的管理（</w:t>
            </w:r>
            <w:r w:rsidRPr="00B16C80">
              <w:rPr>
                <w:szCs w:val="22"/>
                <w:lang w:eastAsia="zh-CN"/>
              </w:rPr>
              <w:t>RBM</w:t>
            </w:r>
            <w:r w:rsidRPr="00B16C80">
              <w:rPr>
                <w:rFonts w:hint="eastAsia"/>
                <w:szCs w:val="22"/>
                <w:lang w:eastAsia="zh-CN"/>
              </w:rPr>
              <w:t>）</w:t>
            </w:r>
          </w:p>
        </w:tc>
        <w:tc>
          <w:tcPr>
            <w:tcW w:w="7038" w:type="dxa"/>
            <w:tcBorders>
              <w:top w:val="single" w:sz="4" w:space="0" w:color="auto"/>
              <w:left w:val="single" w:sz="4" w:space="0" w:color="auto"/>
              <w:bottom w:val="single" w:sz="4" w:space="0" w:color="auto"/>
              <w:right w:val="single" w:sz="4" w:space="0" w:color="auto"/>
            </w:tcBorders>
            <w:hideMark/>
          </w:tcPr>
          <w:p w14:paraId="297C9D9B" w14:textId="77777777" w:rsidR="00AD3EEF" w:rsidRPr="00B16C80" w:rsidRDefault="00AD3EEF" w:rsidP="00AD3EEF">
            <w:pPr>
              <w:pStyle w:val="Tabletext"/>
              <w:spacing w:before="60" w:after="60"/>
              <w:rPr>
                <w:szCs w:val="22"/>
                <w:lang w:eastAsia="zh-CN"/>
              </w:rPr>
            </w:pPr>
            <w:r w:rsidRPr="00B16C80">
              <w:rPr>
                <w:rFonts w:hint="eastAsia"/>
                <w:szCs w:val="22"/>
                <w:lang w:eastAsia="zh-CN"/>
              </w:rPr>
              <w:t>基于结果的管理是指导组织性流程、资源、产品和服务、以实现可衡量结果的一种管理方式。这种管理为战略规划、风险管理、业绩监控与评估以及基于目标结果的财务活动提供了管理框架和工具。</w:t>
            </w:r>
          </w:p>
        </w:tc>
      </w:tr>
      <w:tr w:rsidR="00AD3EEF" w:rsidRPr="00B16C80" w14:paraId="72D4048C"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03DE1AE9" w14:textId="77777777" w:rsidR="00AD3EEF" w:rsidRPr="00B16C80" w:rsidRDefault="00AD3EEF" w:rsidP="00AD3EEF">
            <w:pPr>
              <w:pStyle w:val="Tabletext"/>
              <w:spacing w:before="60" w:after="60"/>
              <w:rPr>
                <w:szCs w:val="22"/>
              </w:rPr>
            </w:pPr>
            <w:proofErr w:type="spellStart"/>
            <w:r w:rsidRPr="00B16C80">
              <w:rPr>
                <w:rFonts w:hint="eastAsia"/>
                <w:szCs w:val="22"/>
              </w:rPr>
              <w:lastRenderedPageBreak/>
              <w:t>结果框架</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7ABAFEF5" w14:textId="5A68DADF" w:rsidR="00AD3EEF" w:rsidRPr="00B16C80" w:rsidRDefault="00AD3EEF" w:rsidP="00AD3EEF">
            <w:pPr>
              <w:pStyle w:val="Tabletext"/>
              <w:spacing w:before="60" w:after="60"/>
              <w:rPr>
                <w:szCs w:val="22"/>
                <w:lang w:eastAsia="zh-CN"/>
              </w:rPr>
            </w:pPr>
            <w:r w:rsidRPr="00B16C80">
              <w:rPr>
                <w:rFonts w:hint="eastAsia"/>
                <w:szCs w:val="22"/>
                <w:lang w:eastAsia="zh-CN"/>
              </w:rPr>
              <w:t>结果框架是</w:t>
            </w:r>
            <w:r w:rsidRPr="00B16C80">
              <w:rPr>
                <w:szCs w:val="22"/>
                <w:lang w:eastAsia="zh-CN"/>
              </w:rPr>
              <w:t>RBM</w:t>
            </w:r>
            <w:r w:rsidRPr="00B16C80">
              <w:rPr>
                <w:rFonts w:hint="eastAsia"/>
                <w:szCs w:val="22"/>
                <w:lang w:eastAsia="zh-CN"/>
              </w:rPr>
              <w:t>方法中用来规划、监督、评估和报告的战略管理手段。它为实现所期待的结果（结果链）提供了必须的程序步骤</w:t>
            </w:r>
            <w:r w:rsidRPr="00B16C80">
              <w:rPr>
                <w:szCs w:val="22"/>
                <w:lang w:eastAsia="zh-CN"/>
              </w:rPr>
              <w:t xml:space="preserve"> – </w:t>
            </w:r>
            <w:r w:rsidRPr="00B16C80">
              <w:rPr>
                <w:rFonts w:hint="eastAsia"/>
                <w:szCs w:val="22"/>
                <w:lang w:eastAsia="zh-CN"/>
              </w:rPr>
              <w:t>从投入开始，经过</w:t>
            </w:r>
            <w:ins w:id="54" w:author="Yueming Hu" w:date="2021-12-22T11:33:00Z">
              <w:r w:rsidRPr="00B16C80">
                <w:rPr>
                  <w:rFonts w:hint="eastAsia"/>
                  <w:szCs w:val="22"/>
                  <w:lang w:eastAsia="zh-CN"/>
                </w:rPr>
                <w:t>归入产品和服务提供的</w:t>
              </w:r>
            </w:ins>
            <w:r w:rsidRPr="00B16C80">
              <w:rPr>
                <w:rFonts w:hint="eastAsia"/>
                <w:szCs w:val="22"/>
                <w:lang w:eastAsia="zh-CN"/>
              </w:rPr>
              <w:t>各项活动和输出成果到成果</w:t>
            </w:r>
            <w:r w:rsidRPr="00B16C80">
              <w:rPr>
                <w:rFonts w:hint="eastAsia"/>
                <w:szCs w:val="22"/>
                <w:lang w:eastAsia="zh-CN"/>
              </w:rPr>
              <w:t xml:space="preserve"> </w:t>
            </w:r>
            <w:r w:rsidRPr="00B16C80">
              <w:rPr>
                <w:szCs w:val="22"/>
                <w:lang w:eastAsia="zh-CN"/>
              </w:rPr>
              <w:t xml:space="preserve">– </w:t>
            </w:r>
            <w:ins w:id="55" w:author="Yueming Hu" w:date="2021-12-22T11:33:00Z">
              <w:r w:rsidRPr="00B16C80">
                <w:rPr>
                  <w:rFonts w:hint="eastAsia"/>
                  <w:szCs w:val="22"/>
                  <w:lang w:eastAsia="zh-CN"/>
                </w:rPr>
                <w:t>主题重点层面</w:t>
              </w:r>
            </w:ins>
            <w:del w:id="56" w:author="Yueming Hu" w:date="2021-12-22T11:33:00Z">
              <w:r w:rsidRPr="00B16C80" w:rsidDel="00B8249D">
                <w:rPr>
                  <w:rFonts w:hint="eastAsia"/>
                  <w:szCs w:val="22"/>
                  <w:lang w:eastAsia="zh-CN"/>
                </w:rPr>
                <w:delText>部门目标和跨部门目标</w:delText>
              </w:r>
            </w:del>
            <w:r w:rsidRPr="00B16C80">
              <w:rPr>
                <w:rFonts w:hint="eastAsia"/>
                <w:szCs w:val="22"/>
                <w:lang w:eastAsia="zh-CN"/>
              </w:rPr>
              <w:t>，再到对国际电</w:t>
            </w:r>
            <w:proofErr w:type="gramStart"/>
            <w:r w:rsidRPr="00B16C80">
              <w:rPr>
                <w:rFonts w:hint="eastAsia"/>
                <w:szCs w:val="22"/>
                <w:lang w:eastAsia="zh-CN"/>
              </w:rPr>
              <w:t>联</w:t>
            </w:r>
            <w:ins w:id="57" w:author="Yueming Hu" w:date="2021-12-22T11:34:00Z">
              <w:r w:rsidRPr="00B16C80">
                <w:rPr>
                  <w:rFonts w:hint="eastAsia"/>
                  <w:szCs w:val="22"/>
                  <w:lang w:eastAsia="zh-CN"/>
                </w:rPr>
                <w:t>总体</w:t>
              </w:r>
            </w:ins>
            <w:proofErr w:type="gramEnd"/>
            <w:del w:id="58" w:author="Yueming Hu" w:date="2021-12-22T11:34:00Z">
              <w:r w:rsidRPr="00B16C80" w:rsidDel="00322F07">
                <w:rPr>
                  <w:rFonts w:hint="eastAsia"/>
                  <w:szCs w:val="22"/>
                  <w:lang w:eastAsia="zh-CN"/>
                </w:rPr>
                <w:delText>层面</w:delText>
              </w:r>
            </w:del>
            <w:r w:rsidRPr="00B16C80">
              <w:rPr>
                <w:rFonts w:hint="eastAsia"/>
                <w:szCs w:val="22"/>
                <w:lang w:eastAsia="zh-CN"/>
              </w:rPr>
              <w:t>战略目标和具体目标</w:t>
            </w:r>
            <w:ins w:id="59" w:author="Yueming Hu" w:date="2021-12-22T11:34:00Z">
              <w:r w:rsidRPr="00B16C80">
                <w:rPr>
                  <w:rFonts w:hint="eastAsia"/>
                  <w:szCs w:val="22"/>
                  <w:lang w:eastAsia="zh-CN"/>
                </w:rPr>
                <w:t>层面</w:t>
              </w:r>
            </w:ins>
            <w:r w:rsidRPr="00B16C80">
              <w:rPr>
                <w:rFonts w:hint="eastAsia"/>
                <w:szCs w:val="22"/>
                <w:lang w:eastAsia="zh-CN"/>
              </w:rPr>
              <w:t>的影响。该框架解释了结果的实现过程，包括因果关系以及可能的假设和风险。结果框架反映的是整个组织的战略设想。</w:t>
            </w:r>
          </w:p>
        </w:tc>
      </w:tr>
      <w:tr w:rsidR="00AD3EEF" w:rsidRPr="00B16C80" w14:paraId="12519345"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4ABF5F54" w14:textId="77777777" w:rsidR="00AD3EEF" w:rsidRPr="00B16C80" w:rsidRDefault="00AD3EEF" w:rsidP="00AD3EEF">
            <w:pPr>
              <w:pStyle w:val="Tabletext"/>
              <w:spacing w:before="60" w:after="60"/>
              <w:rPr>
                <w:szCs w:val="22"/>
              </w:rPr>
            </w:pPr>
            <w:proofErr w:type="spellStart"/>
            <w:r w:rsidRPr="00B16C80">
              <w:rPr>
                <w:rFonts w:hint="eastAsia"/>
                <w:szCs w:val="22"/>
              </w:rPr>
              <w:t>总体战略目标</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2AB8E5B8" w14:textId="388FC9C4" w:rsidR="00AD3EEF" w:rsidRPr="00B16C80" w:rsidRDefault="00AD3EEF" w:rsidP="00AD3EEF">
            <w:pPr>
              <w:pStyle w:val="Tabletext"/>
              <w:spacing w:before="60" w:after="60"/>
              <w:rPr>
                <w:szCs w:val="22"/>
                <w:lang w:eastAsia="zh-CN"/>
              </w:rPr>
            </w:pPr>
            <w:ins w:id="60" w:author="Yueming Hu" w:date="2021-12-22T11:35:00Z">
              <w:r w:rsidRPr="00B16C80">
                <w:rPr>
                  <w:rFonts w:asciiTheme="minorHAnsi" w:hAnsiTheme="minorHAnsi" w:cstheme="minorHAnsi"/>
                  <w:noProof/>
                  <w:szCs w:val="22"/>
                  <w:lang w:val="en-US" w:eastAsia="zh-CN"/>
                </w:rPr>
                <w:t>有助于实现使命的</w:t>
              </w:r>
            </w:ins>
            <w:del w:id="61" w:author="Yueming Hu" w:date="2021-12-22T11:35:00Z">
              <w:r w:rsidRPr="00B16C80" w:rsidDel="00322F07">
                <w:rPr>
                  <w:rFonts w:hint="eastAsia"/>
                  <w:szCs w:val="22"/>
                  <w:lang w:eastAsia="zh-CN"/>
                </w:rPr>
                <w:delText>总体战略目标系指部门目标直接或间接为之做出贡献的</w:delText>
              </w:r>
            </w:del>
            <w:r w:rsidRPr="00B16C80">
              <w:rPr>
                <w:rFonts w:hint="eastAsia"/>
                <w:szCs w:val="22"/>
                <w:lang w:eastAsia="zh-CN"/>
              </w:rPr>
              <w:t>国际电联高层目标。</w:t>
            </w:r>
            <w:del w:id="62" w:author="Yueming Hu" w:date="2021-12-22T11:35:00Z">
              <w:r w:rsidRPr="00B16C80" w:rsidDel="00322F07">
                <w:rPr>
                  <w:rFonts w:hint="eastAsia"/>
                  <w:szCs w:val="22"/>
                  <w:lang w:eastAsia="zh-CN"/>
                </w:rPr>
                <w:delText>是关乎整个国际电联的目标。</w:delText>
              </w:r>
            </w:del>
          </w:p>
        </w:tc>
      </w:tr>
      <w:tr w:rsidR="00AD3EEF" w:rsidRPr="00B16C80" w14:paraId="55C37BD5"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5E8B8639" w14:textId="77777777" w:rsidR="00AD3EEF" w:rsidRPr="00B16C80" w:rsidRDefault="00AD3EEF" w:rsidP="00AD3EEF">
            <w:pPr>
              <w:pStyle w:val="Tabletext"/>
              <w:spacing w:before="60" w:after="60"/>
              <w:rPr>
                <w:szCs w:val="22"/>
              </w:rPr>
            </w:pPr>
            <w:proofErr w:type="spellStart"/>
            <w:r w:rsidRPr="00B16C80">
              <w:rPr>
                <w:rFonts w:hint="eastAsia"/>
                <w:szCs w:val="22"/>
              </w:rPr>
              <w:t>战略规划</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29A90F7A" w14:textId="1A611B26" w:rsidR="00AD3EEF" w:rsidRPr="00B16C80" w:rsidRDefault="00AD3EEF" w:rsidP="00AD3EEF">
            <w:pPr>
              <w:pStyle w:val="Tabletext"/>
              <w:spacing w:before="60" w:after="60"/>
              <w:rPr>
                <w:szCs w:val="22"/>
                <w:lang w:eastAsia="zh-CN"/>
              </w:rPr>
            </w:pPr>
            <w:r w:rsidRPr="00B16C80">
              <w:rPr>
                <w:rFonts w:hint="eastAsia"/>
                <w:szCs w:val="22"/>
                <w:lang w:eastAsia="zh-CN"/>
              </w:rPr>
              <w:t>战略规划定义国际电联为完成其使命在一个四年期阶段中的战略。此规划确定战略性总体目标</w:t>
            </w:r>
            <w:ins w:id="63" w:author="Yueming Hu" w:date="2021-12-22T11:35:00Z">
              <w:r w:rsidRPr="00B16C80">
                <w:rPr>
                  <w:rFonts w:hint="eastAsia"/>
                  <w:szCs w:val="22"/>
                  <w:lang w:eastAsia="zh-CN"/>
                </w:rPr>
                <w:t>、主题重点、</w:t>
              </w:r>
            </w:ins>
            <w:ins w:id="64" w:author="Yueming Hu" w:date="2021-12-22T11:36:00Z">
              <w:r w:rsidRPr="00B16C80">
                <w:rPr>
                  <w:rFonts w:hint="eastAsia"/>
                  <w:szCs w:val="22"/>
                  <w:lang w:eastAsia="zh-CN"/>
                </w:rPr>
                <w:t>成果、产品和服务提供以及推动因素，</w:t>
              </w:r>
            </w:ins>
            <w:del w:id="65" w:author="Yueming Hu" w:date="2021-12-22T11:36:00Z">
              <w:r w:rsidRPr="00B16C80" w:rsidDel="00641396">
                <w:rPr>
                  <w:rFonts w:hint="eastAsia"/>
                  <w:szCs w:val="22"/>
                  <w:lang w:eastAsia="zh-CN"/>
                </w:rPr>
                <w:delText>和具体目标并</w:delText>
              </w:r>
            </w:del>
            <w:r w:rsidRPr="00B16C80">
              <w:rPr>
                <w:rFonts w:hint="eastAsia"/>
                <w:szCs w:val="22"/>
                <w:lang w:eastAsia="zh-CN"/>
              </w:rPr>
              <w:t>代表国际电联在该阶段内的规划。是体现国际电联</w:t>
            </w:r>
            <w:del w:id="66" w:author="Yueming Hu" w:date="2021-12-22T11:36:00Z">
              <w:r w:rsidRPr="00B16C80" w:rsidDel="00B46551">
                <w:rPr>
                  <w:rFonts w:hint="eastAsia"/>
                  <w:szCs w:val="22"/>
                  <w:lang w:eastAsia="zh-CN"/>
                </w:rPr>
                <w:delText>战略</w:delText>
              </w:r>
            </w:del>
            <w:proofErr w:type="gramStart"/>
            <w:r w:rsidRPr="00B16C80">
              <w:rPr>
                <w:rFonts w:hint="eastAsia"/>
                <w:szCs w:val="22"/>
                <w:lang w:eastAsia="zh-CN"/>
              </w:rPr>
              <w:t>愿景的</w:t>
            </w:r>
            <w:proofErr w:type="gramEnd"/>
            <w:r w:rsidRPr="00B16C80">
              <w:rPr>
                <w:rFonts w:hint="eastAsia"/>
                <w:szCs w:val="22"/>
                <w:lang w:eastAsia="zh-CN"/>
              </w:rPr>
              <w:t>主要手段。战略规划应在全权代表大会确定的财务限制内予以落实。</w:t>
            </w:r>
          </w:p>
        </w:tc>
      </w:tr>
      <w:tr w:rsidR="00AD3EEF" w:rsidRPr="00B16C80" w14:paraId="519048DD"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47728347" w14:textId="77777777" w:rsidR="00AD3EEF" w:rsidRPr="00B16C80" w:rsidRDefault="00AD3EEF" w:rsidP="00AD3EEF">
            <w:pPr>
              <w:pStyle w:val="Tabletext"/>
              <w:spacing w:before="60" w:after="60"/>
              <w:rPr>
                <w:szCs w:val="22"/>
              </w:rPr>
            </w:pPr>
            <w:proofErr w:type="spellStart"/>
            <w:r w:rsidRPr="00B16C80">
              <w:rPr>
                <w:rFonts w:hint="eastAsia"/>
                <w:szCs w:val="22"/>
              </w:rPr>
              <w:t>战略风险</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0F232006" w14:textId="77777777" w:rsidR="00AD3EEF" w:rsidRPr="00B16C80" w:rsidRDefault="00AD3EEF" w:rsidP="00AD3EEF">
            <w:pPr>
              <w:pStyle w:val="Tabletext"/>
              <w:spacing w:before="60" w:after="60"/>
              <w:rPr>
                <w:szCs w:val="22"/>
                <w:lang w:eastAsia="zh-CN"/>
              </w:rPr>
            </w:pPr>
            <w:r w:rsidRPr="00B16C80">
              <w:rPr>
                <w:rFonts w:hint="eastAsia"/>
                <w:szCs w:val="22"/>
                <w:lang w:eastAsia="zh-CN"/>
              </w:rPr>
              <w:t>战略风险系指影响</w:t>
            </w:r>
            <w:proofErr w:type="gramStart"/>
            <w:r w:rsidRPr="00B16C80">
              <w:rPr>
                <w:rFonts w:hint="eastAsia"/>
                <w:szCs w:val="22"/>
                <w:lang w:eastAsia="zh-CN"/>
              </w:rPr>
              <w:t>一</w:t>
            </w:r>
            <w:proofErr w:type="gramEnd"/>
            <w:r w:rsidRPr="00B16C80">
              <w:rPr>
                <w:rFonts w:hint="eastAsia"/>
                <w:szCs w:val="22"/>
                <w:lang w:eastAsia="zh-CN"/>
              </w:rPr>
              <w:t>组织的战略和战略实施的不确定情况和未开发机会。</w:t>
            </w:r>
          </w:p>
        </w:tc>
      </w:tr>
      <w:tr w:rsidR="00AD3EEF" w:rsidRPr="00B16C80" w14:paraId="1E05350C"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27483974" w14:textId="77777777" w:rsidR="00AD3EEF" w:rsidRPr="00B16C80" w:rsidRDefault="00AD3EEF" w:rsidP="00AD3EEF">
            <w:pPr>
              <w:pStyle w:val="Tabletext"/>
              <w:spacing w:before="60" w:after="60"/>
              <w:rPr>
                <w:szCs w:val="22"/>
                <w:lang w:eastAsia="zh-CN"/>
              </w:rPr>
            </w:pPr>
            <w:r w:rsidRPr="00B16C80">
              <w:rPr>
                <w:rFonts w:hint="eastAsia"/>
                <w:szCs w:val="22"/>
                <w:lang w:eastAsia="zh-CN"/>
              </w:rPr>
              <w:t>战略风险管理（</w:t>
            </w:r>
            <w:r w:rsidRPr="00B16C80">
              <w:rPr>
                <w:szCs w:val="22"/>
                <w:lang w:eastAsia="zh-CN"/>
              </w:rPr>
              <w:t>SRM</w:t>
            </w:r>
            <w:r w:rsidRPr="00B16C80">
              <w:rPr>
                <w:rFonts w:hint="eastAsia"/>
                <w:szCs w:val="22"/>
                <w:lang w:eastAsia="zh-CN"/>
              </w:rPr>
              <w:t>）</w:t>
            </w:r>
          </w:p>
        </w:tc>
        <w:tc>
          <w:tcPr>
            <w:tcW w:w="7038" w:type="dxa"/>
            <w:tcBorders>
              <w:top w:val="single" w:sz="4" w:space="0" w:color="auto"/>
              <w:left w:val="single" w:sz="4" w:space="0" w:color="auto"/>
              <w:bottom w:val="single" w:sz="4" w:space="0" w:color="auto"/>
              <w:right w:val="single" w:sz="4" w:space="0" w:color="auto"/>
            </w:tcBorders>
            <w:hideMark/>
          </w:tcPr>
          <w:p w14:paraId="18D0D196" w14:textId="77777777" w:rsidR="00AD3EEF" w:rsidRPr="00B16C80" w:rsidRDefault="00AD3EEF" w:rsidP="00AD3EEF">
            <w:pPr>
              <w:pStyle w:val="Tabletext"/>
              <w:spacing w:before="60" w:after="60"/>
              <w:rPr>
                <w:szCs w:val="22"/>
                <w:lang w:eastAsia="zh-CN"/>
              </w:rPr>
            </w:pPr>
            <w:r w:rsidRPr="00B16C80">
              <w:rPr>
                <w:rFonts w:hint="eastAsia"/>
                <w:szCs w:val="22"/>
                <w:lang w:eastAsia="zh-CN"/>
              </w:rPr>
              <w:t>战略风险管理是一种确定影响</w:t>
            </w:r>
            <w:proofErr w:type="gramStart"/>
            <w:r w:rsidRPr="00B16C80">
              <w:rPr>
                <w:rFonts w:hint="eastAsia"/>
                <w:szCs w:val="22"/>
                <w:lang w:eastAsia="zh-CN"/>
              </w:rPr>
              <w:t>一</w:t>
            </w:r>
            <w:proofErr w:type="gramEnd"/>
            <w:r w:rsidRPr="00B16C80">
              <w:rPr>
                <w:rFonts w:hint="eastAsia"/>
                <w:szCs w:val="22"/>
                <w:lang w:eastAsia="zh-CN"/>
              </w:rPr>
              <w:t>组织实现其使命能力的不确定情况与未开发机会并就此采取行动的管理做法。</w:t>
            </w:r>
          </w:p>
        </w:tc>
      </w:tr>
      <w:tr w:rsidR="00AD3EEF" w:rsidRPr="00B16C80" w14:paraId="73D7A2F6"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4DFDDF94" w14:textId="466E5054" w:rsidR="00AD3EEF" w:rsidRPr="00B16C80" w:rsidRDefault="00AD3EEF" w:rsidP="00AD3EEF">
            <w:pPr>
              <w:pStyle w:val="Tabletext"/>
              <w:spacing w:before="60" w:after="60"/>
              <w:rPr>
                <w:szCs w:val="22"/>
                <w:lang w:eastAsia="zh-CN"/>
              </w:rPr>
            </w:pPr>
            <w:r w:rsidRPr="00B16C80">
              <w:rPr>
                <w:rFonts w:hint="eastAsia"/>
                <w:szCs w:val="22"/>
                <w:lang w:eastAsia="zh-CN"/>
              </w:rPr>
              <w:t>优势、劣势、</w:t>
            </w:r>
            <w:r w:rsidRPr="00B16C80">
              <w:rPr>
                <w:szCs w:val="22"/>
                <w:lang w:eastAsia="zh-CN"/>
              </w:rPr>
              <w:br/>
            </w:r>
            <w:r w:rsidRPr="00B16C80">
              <w:rPr>
                <w:rFonts w:hint="eastAsia"/>
                <w:szCs w:val="22"/>
                <w:lang w:eastAsia="zh-CN"/>
              </w:rPr>
              <w:t>机会与威胁（</w:t>
            </w:r>
            <w:r w:rsidRPr="00B16C80">
              <w:rPr>
                <w:szCs w:val="22"/>
                <w:lang w:eastAsia="zh-CN"/>
              </w:rPr>
              <w:t>SWOT</w:t>
            </w:r>
            <w:r w:rsidRPr="00B16C80">
              <w:rPr>
                <w:rFonts w:hint="eastAsia"/>
                <w:szCs w:val="22"/>
                <w:lang w:eastAsia="zh-CN"/>
              </w:rPr>
              <w:t>）</w:t>
            </w:r>
            <w:r w:rsidRPr="00B16C80">
              <w:rPr>
                <w:szCs w:val="22"/>
                <w:lang w:eastAsia="zh-CN"/>
              </w:rPr>
              <w:br/>
            </w:r>
            <w:r w:rsidRPr="00B16C80">
              <w:rPr>
                <w:rFonts w:hint="eastAsia"/>
                <w:szCs w:val="22"/>
                <w:lang w:eastAsia="zh-CN"/>
              </w:rPr>
              <w:t>分析</w:t>
            </w:r>
          </w:p>
        </w:tc>
        <w:tc>
          <w:tcPr>
            <w:tcW w:w="7038" w:type="dxa"/>
            <w:tcBorders>
              <w:top w:val="single" w:sz="4" w:space="0" w:color="auto"/>
              <w:left w:val="single" w:sz="4" w:space="0" w:color="auto"/>
              <w:bottom w:val="single" w:sz="4" w:space="0" w:color="auto"/>
              <w:right w:val="single" w:sz="4" w:space="0" w:color="auto"/>
            </w:tcBorders>
            <w:hideMark/>
          </w:tcPr>
          <w:p w14:paraId="0499BCA6" w14:textId="77777777" w:rsidR="00AD3EEF" w:rsidRPr="00B16C80" w:rsidRDefault="00AD3EEF" w:rsidP="00AD3EEF">
            <w:pPr>
              <w:pStyle w:val="Tabletext"/>
              <w:keepNext/>
              <w:keepLines/>
              <w:spacing w:before="60" w:after="60"/>
              <w:rPr>
                <w:szCs w:val="22"/>
                <w:lang w:eastAsia="zh-CN"/>
              </w:rPr>
            </w:pPr>
            <w:r w:rsidRPr="00B16C80">
              <w:rPr>
                <w:rFonts w:hint="eastAsia"/>
                <w:szCs w:val="22"/>
                <w:lang w:eastAsia="zh-CN"/>
              </w:rPr>
              <w:t>某一组织为找到自身的优势和劣势以及应面对的问题或机会所做的一项研究。</w:t>
            </w:r>
            <w:r w:rsidRPr="00B16C80">
              <w:rPr>
                <w:szCs w:val="22"/>
                <w:lang w:eastAsia="zh-CN"/>
              </w:rPr>
              <w:t>SWOT</w:t>
            </w:r>
            <w:proofErr w:type="gramStart"/>
            <w:r w:rsidRPr="00B16C80">
              <w:rPr>
                <w:rFonts w:hint="eastAsia"/>
                <w:szCs w:val="22"/>
                <w:lang w:eastAsia="zh-CN"/>
              </w:rPr>
              <w:t>由“</w:t>
            </w:r>
            <w:proofErr w:type="gramEnd"/>
            <w:r w:rsidRPr="00B16C80">
              <w:rPr>
                <w:rFonts w:hint="eastAsia"/>
                <w:szCs w:val="22"/>
                <w:lang w:eastAsia="zh-CN"/>
              </w:rPr>
              <w:t>优势”、“劣势”、“机会”和“威胁”对应的四个英文单词的首字母组成。</w:t>
            </w:r>
          </w:p>
          <w:p w14:paraId="18E6E1E2" w14:textId="77777777" w:rsidR="00AD3EEF" w:rsidRPr="00B16C80" w:rsidRDefault="00AD3EEF" w:rsidP="00AD3EEF">
            <w:pPr>
              <w:pStyle w:val="Tabletext"/>
              <w:keepNext/>
              <w:keepLines/>
              <w:spacing w:before="60" w:after="60"/>
              <w:rPr>
                <w:szCs w:val="22"/>
                <w:lang w:eastAsia="zh-CN"/>
              </w:rPr>
            </w:pPr>
            <w:r w:rsidRPr="00B16C80">
              <w:rPr>
                <w:rFonts w:hint="eastAsia"/>
                <w:szCs w:val="22"/>
                <w:lang w:eastAsia="zh-CN"/>
              </w:rPr>
              <w:t>内部因素：</w:t>
            </w:r>
          </w:p>
          <w:p w14:paraId="6C7449B4" w14:textId="77777777" w:rsidR="00AD3EEF" w:rsidRPr="00B16C80" w:rsidRDefault="00AD3EEF" w:rsidP="00AD3EE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优势</w:t>
            </w:r>
            <w:r w:rsidRPr="00B16C80">
              <w:rPr>
                <w:rFonts w:hint="eastAsia"/>
                <w:szCs w:val="22"/>
                <w:lang w:eastAsia="zh-CN"/>
              </w:rPr>
              <w:t>是使组织能够实现良好运作的能力</w:t>
            </w:r>
            <w:r w:rsidRPr="00B16C80">
              <w:rPr>
                <w:rFonts w:hint="eastAsia"/>
                <w:szCs w:val="22"/>
                <w:lang w:eastAsia="zh-CN"/>
              </w:rPr>
              <w:t xml:space="preserve"> </w:t>
            </w:r>
            <w:r w:rsidRPr="00B16C80">
              <w:rPr>
                <w:szCs w:val="22"/>
                <w:lang w:eastAsia="zh-CN"/>
              </w:rPr>
              <w:t xml:space="preserve">– </w:t>
            </w:r>
            <w:r w:rsidRPr="00B16C80">
              <w:rPr>
                <w:rFonts w:hint="eastAsia"/>
                <w:szCs w:val="22"/>
                <w:lang w:eastAsia="zh-CN"/>
              </w:rPr>
              <w:t>需要加以利用的能力。</w:t>
            </w:r>
          </w:p>
          <w:p w14:paraId="443C7DD8" w14:textId="77777777" w:rsidR="00AD3EEF" w:rsidRPr="00B16C80" w:rsidRDefault="00AD3EEF" w:rsidP="00AD3EE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劣势</w:t>
            </w:r>
            <w:r w:rsidRPr="00B16C80">
              <w:rPr>
                <w:rFonts w:hint="eastAsia"/>
                <w:szCs w:val="22"/>
                <w:lang w:eastAsia="zh-CN"/>
              </w:rPr>
              <w:t>是影响组织良好运作并需要解决的特点。</w:t>
            </w:r>
          </w:p>
          <w:p w14:paraId="5FB4A042" w14:textId="77777777" w:rsidR="00AD3EEF" w:rsidRPr="00B16C80" w:rsidRDefault="00AD3EEF" w:rsidP="00AD3EEF">
            <w:pPr>
              <w:pStyle w:val="Tabletext"/>
              <w:keepNext/>
              <w:keepLines/>
              <w:spacing w:before="60" w:after="60"/>
              <w:rPr>
                <w:szCs w:val="22"/>
                <w:lang w:eastAsia="zh-CN"/>
              </w:rPr>
            </w:pPr>
            <w:r w:rsidRPr="00B16C80">
              <w:rPr>
                <w:rFonts w:hint="eastAsia"/>
                <w:szCs w:val="22"/>
                <w:lang w:eastAsia="zh-CN"/>
              </w:rPr>
              <w:t>外部因素：</w:t>
            </w:r>
          </w:p>
          <w:p w14:paraId="2F74E72F" w14:textId="77777777" w:rsidR="00AD3EEF" w:rsidRPr="00B16C80" w:rsidRDefault="00AD3EEF" w:rsidP="00AD3EE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机会</w:t>
            </w:r>
            <w:r w:rsidRPr="00B16C80">
              <w:rPr>
                <w:rFonts w:hint="eastAsia"/>
                <w:szCs w:val="22"/>
                <w:lang w:eastAsia="zh-CN"/>
              </w:rPr>
              <w:t>是组织可以利用的趋势、力量、事件和想法。</w:t>
            </w:r>
          </w:p>
          <w:p w14:paraId="332A2B9B" w14:textId="32D5BC6F" w:rsidR="00AD3EEF" w:rsidRPr="00B16C80" w:rsidRDefault="00AD3EEF" w:rsidP="00AD3EE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威胁</w:t>
            </w:r>
            <w:r w:rsidRPr="00B16C80">
              <w:rPr>
                <w:rFonts w:hint="eastAsia"/>
                <w:szCs w:val="22"/>
                <w:lang w:eastAsia="zh-CN"/>
              </w:rPr>
              <w:t>是在组织控制之外的、需要组织减轻的可能性事件或力量。</w:t>
            </w:r>
          </w:p>
        </w:tc>
      </w:tr>
      <w:tr w:rsidR="00AD3EEF" w:rsidRPr="00B16C80" w14:paraId="62BBCE95" w14:textId="77777777" w:rsidTr="00DC7B20">
        <w:trPr>
          <w:cantSplit/>
        </w:trPr>
        <w:tc>
          <w:tcPr>
            <w:tcW w:w="2592" w:type="dxa"/>
            <w:tcBorders>
              <w:top w:val="single" w:sz="4" w:space="0" w:color="auto"/>
              <w:left w:val="single" w:sz="4" w:space="0" w:color="auto"/>
              <w:bottom w:val="single" w:sz="4" w:space="0" w:color="auto"/>
              <w:right w:val="single" w:sz="4" w:space="0" w:color="auto"/>
            </w:tcBorders>
          </w:tcPr>
          <w:p w14:paraId="7DFB0102" w14:textId="0D3F59A4" w:rsidR="00AD3EEF" w:rsidRPr="00B16C80" w:rsidRDefault="00AD3EEF" w:rsidP="00AD3EEF">
            <w:pPr>
              <w:pStyle w:val="Tabletext"/>
              <w:spacing w:before="60" w:after="60"/>
              <w:rPr>
                <w:szCs w:val="22"/>
                <w:lang w:eastAsia="zh-CN"/>
              </w:rPr>
            </w:pPr>
            <w:r w:rsidRPr="00B16C80">
              <w:rPr>
                <w:rFonts w:hint="eastAsia"/>
                <w:szCs w:val="22"/>
                <w:lang w:eastAsia="zh-CN"/>
              </w:rPr>
              <w:t>具体</w:t>
            </w:r>
            <w:del w:id="67" w:author="Yueming Hu" w:date="2021-12-22T11:37:00Z">
              <w:r w:rsidRPr="00B16C80" w:rsidDel="00B46551">
                <w:rPr>
                  <w:rFonts w:hint="eastAsia"/>
                  <w:szCs w:val="22"/>
                  <w:lang w:eastAsia="zh-CN"/>
                </w:rPr>
                <w:delText>战略</w:delText>
              </w:r>
            </w:del>
            <w:r w:rsidRPr="00B16C80">
              <w:rPr>
                <w:rFonts w:hint="eastAsia"/>
                <w:szCs w:val="22"/>
                <w:lang w:eastAsia="zh-CN"/>
              </w:rPr>
              <w:t>目标</w:t>
            </w:r>
            <w:bookmarkStart w:id="68" w:name="lt_pId070"/>
            <w:ins w:id="69" w:author="Yueming Hu" w:date="2021-12-22T11:37:00Z">
              <w:r w:rsidRPr="00B16C80">
                <w:rPr>
                  <w:rFonts w:hint="eastAsia"/>
                  <w:szCs w:val="22"/>
                  <w:lang w:eastAsia="zh-CN"/>
                </w:rPr>
                <w:t>和具体目标指标</w:t>
              </w:r>
            </w:ins>
            <w:bookmarkEnd w:id="68"/>
          </w:p>
        </w:tc>
        <w:tc>
          <w:tcPr>
            <w:tcW w:w="7038" w:type="dxa"/>
            <w:tcBorders>
              <w:top w:val="single" w:sz="4" w:space="0" w:color="auto"/>
              <w:left w:val="single" w:sz="4" w:space="0" w:color="auto"/>
              <w:bottom w:val="single" w:sz="4" w:space="0" w:color="auto"/>
              <w:right w:val="single" w:sz="4" w:space="0" w:color="auto"/>
            </w:tcBorders>
          </w:tcPr>
          <w:p w14:paraId="2162B4B9" w14:textId="525E9503" w:rsidR="00AD3EEF" w:rsidRPr="00B16C80" w:rsidRDefault="00AD3EEF" w:rsidP="00AD3EEF">
            <w:pPr>
              <w:pStyle w:val="Tabletext"/>
              <w:keepNext/>
              <w:keepLines/>
              <w:spacing w:before="60" w:after="60"/>
              <w:rPr>
                <w:szCs w:val="22"/>
                <w:lang w:eastAsia="zh-CN"/>
              </w:rPr>
            </w:pPr>
            <w:r w:rsidRPr="00B16C80">
              <w:rPr>
                <w:rFonts w:hint="eastAsia"/>
                <w:szCs w:val="22"/>
                <w:lang w:eastAsia="zh-CN"/>
              </w:rPr>
              <w:t>具体</w:t>
            </w:r>
            <w:del w:id="70" w:author="Yueming Hu" w:date="2021-12-22T11:37:00Z">
              <w:r w:rsidRPr="00B16C80" w:rsidDel="00B46551">
                <w:rPr>
                  <w:rFonts w:hint="eastAsia"/>
                  <w:szCs w:val="22"/>
                  <w:lang w:eastAsia="zh-CN"/>
                </w:rPr>
                <w:delText>战略</w:delText>
              </w:r>
            </w:del>
            <w:r w:rsidRPr="00B16C80">
              <w:rPr>
                <w:rFonts w:hint="eastAsia"/>
                <w:szCs w:val="22"/>
                <w:lang w:eastAsia="zh-CN"/>
              </w:rPr>
              <w:t>目标是</w:t>
            </w:r>
            <w:ins w:id="71" w:author="Yueming Hu" w:date="2021-12-22T11:38:00Z">
              <w:r w:rsidRPr="00B16C80">
                <w:rPr>
                  <w:rFonts w:hint="eastAsia"/>
                  <w:szCs w:val="22"/>
                  <w:lang w:eastAsia="zh-CN"/>
                </w:rPr>
                <w:t>电联期望实现的</w:t>
              </w:r>
            </w:ins>
            <w:ins w:id="72" w:author="Yueming Hu" w:date="2021-12-22T15:10:00Z">
              <w:r w:rsidRPr="00B16C80">
                <w:rPr>
                  <w:rFonts w:hint="eastAsia"/>
                  <w:szCs w:val="22"/>
                  <w:lang w:eastAsia="zh-CN"/>
                </w:rPr>
                <w:t>理想</w:t>
              </w:r>
            </w:ins>
            <w:del w:id="73" w:author="Yueming Hu" w:date="2021-12-22T11:38:00Z">
              <w:r w:rsidRPr="00B16C80" w:rsidDel="00B46551">
                <w:rPr>
                  <w:rFonts w:hint="eastAsia"/>
                  <w:szCs w:val="22"/>
                  <w:lang w:eastAsia="zh-CN"/>
                </w:rPr>
                <w:delText>战略规划期中的预期</w:delText>
              </w:r>
            </w:del>
            <w:r w:rsidRPr="00B16C80">
              <w:rPr>
                <w:rFonts w:hint="eastAsia"/>
                <w:szCs w:val="22"/>
                <w:lang w:eastAsia="zh-CN"/>
              </w:rPr>
              <w:t>结果</w:t>
            </w:r>
            <w:ins w:id="74" w:author="Yueming Hu" w:date="2021-12-22T11:38:00Z">
              <w:r w:rsidRPr="00B16C80">
                <w:rPr>
                  <w:rFonts w:hint="eastAsia"/>
                  <w:szCs w:val="22"/>
                  <w:lang w:eastAsia="zh-CN"/>
                </w:rPr>
                <w:t>，</w:t>
              </w:r>
            </w:ins>
            <w:ins w:id="75" w:author="Yueming Hu" w:date="2021-12-22T11:39:00Z">
              <w:r w:rsidRPr="00B16C80">
                <w:rPr>
                  <w:rFonts w:hint="eastAsia"/>
                  <w:szCs w:val="22"/>
                  <w:lang w:eastAsia="zh-CN"/>
                </w:rPr>
                <w:t>以交付总体战略目标。</w:t>
              </w:r>
            </w:ins>
            <w:del w:id="76" w:author="Yueming Hu" w:date="2021-12-22T11:39:00Z">
              <w:r w:rsidRPr="00B16C80" w:rsidDel="00B46551">
                <w:rPr>
                  <w:rFonts w:hint="eastAsia"/>
                  <w:szCs w:val="22"/>
                  <w:lang w:eastAsia="zh-CN"/>
                </w:rPr>
                <w:delText>；这些</w:delText>
              </w:r>
            </w:del>
            <w:ins w:id="77" w:author="Yueming Hu" w:date="2021-12-22T11:39:00Z">
              <w:r w:rsidRPr="00B16C80">
                <w:rPr>
                  <w:rFonts w:hint="eastAsia"/>
                  <w:szCs w:val="22"/>
                  <w:lang w:eastAsia="zh-CN"/>
                </w:rPr>
                <w:t>具体</w:t>
              </w:r>
            </w:ins>
            <w:r w:rsidRPr="00B16C80">
              <w:rPr>
                <w:rFonts w:hint="eastAsia"/>
                <w:szCs w:val="22"/>
                <w:lang w:eastAsia="zh-CN"/>
              </w:rPr>
              <w:t>目标</w:t>
            </w:r>
            <w:ins w:id="78" w:author="Yueming Hu" w:date="2021-12-22T11:39:00Z">
              <w:r w:rsidRPr="00B16C80">
                <w:rPr>
                  <w:rFonts w:hint="eastAsia"/>
                  <w:szCs w:val="22"/>
                  <w:lang w:eastAsia="zh-CN"/>
                </w:rPr>
                <w:t>指标</w:t>
              </w:r>
            </w:ins>
            <w:r w:rsidRPr="00B16C80">
              <w:rPr>
                <w:rFonts w:hint="eastAsia"/>
                <w:szCs w:val="22"/>
                <w:lang w:eastAsia="zh-CN"/>
              </w:rPr>
              <w:t>显示</w:t>
            </w:r>
            <w:ins w:id="79" w:author="Yueming Hu" w:date="2021-12-22T11:39:00Z">
              <w:r w:rsidRPr="00B16C80">
                <w:rPr>
                  <w:rFonts w:hint="eastAsia"/>
                  <w:szCs w:val="22"/>
                  <w:lang w:eastAsia="zh-CN"/>
                </w:rPr>
                <w:t>在</w:t>
              </w:r>
            </w:ins>
            <w:ins w:id="80" w:author="Yueming Hu" w:date="2021-12-22T11:40:00Z">
              <w:r w:rsidRPr="00B16C80">
                <w:rPr>
                  <w:rFonts w:hint="eastAsia"/>
                  <w:szCs w:val="22"/>
                  <w:lang w:eastAsia="zh-CN"/>
                </w:rPr>
                <w:t>战略规划期内</w:t>
              </w:r>
            </w:ins>
            <w:del w:id="81" w:author="Yueming Hu" w:date="2021-12-22T11:39:00Z">
              <w:r w:rsidRPr="00B16C80" w:rsidDel="00B46551">
                <w:rPr>
                  <w:rFonts w:hint="eastAsia"/>
                  <w:szCs w:val="22"/>
                  <w:lang w:eastAsia="zh-CN"/>
                </w:rPr>
                <w:delText>一</w:delText>
              </w:r>
            </w:del>
            <w:r w:rsidRPr="00B16C80">
              <w:rPr>
                <w:rFonts w:hint="eastAsia"/>
                <w:szCs w:val="22"/>
                <w:lang w:eastAsia="zh-CN"/>
              </w:rPr>
              <w:t>总体目标是否正在实现的迹象。由于可能属国际电联掌控之外的原因，具体目标不一定总能实现。</w:t>
            </w:r>
          </w:p>
        </w:tc>
      </w:tr>
      <w:tr w:rsidR="00781D0D" w:rsidRPr="00B16C80" w14:paraId="0048572C" w14:textId="77777777" w:rsidTr="00DC7B20">
        <w:trPr>
          <w:cantSplit/>
        </w:trPr>
        <w:tc>
          <w:tcPr>
            <w:tcW w:w="2592" w:type="dxa"/>
            <w:tcBorders>
              <w:top w:val="single" w:sz="4" w:space="0" w:color="auto"/>
              <w:left w:val="single" w:sz="4" w:space="0" w:color="auto"/>
              <w:bottom w:val="single" w:sz="4" w:space="0" w:color="auto"/>
              <w:right w:val="single" w:sz="4" w:space="0" w:color="auto"/>
            </w:tcBorders>
          </w:tcPr>
          <w:p w14:paraId="678D9BA3" w14:textId="4C4D9F9C" w:rsidR="00781D0D" w:rsidRPr="00B16C80" w:rsidRDefault="00781D0D" w:rsidP="00781D0D">
            <w:pPr>
              <w:pStyle w:val="Tabletext"/>
              <w:spacing w:before="60" w:after="60"/>
              <w:rPr>
                <w:szCs w:val="22"/>
                <w:lang w:eastAsia="zh-CN"/>
              </w:rPr>
            </w:pPr>
            <w:ins w:id="82" w:author="Yueming Hu" w:date="2021-12-22T11:40:00Z">
              <w:r w:rsidRPr="00B16C80">
                <w:rPr>
                  <w:rFonts w:cstheme="minorHAnsi" w:hint="eastAsia"/>
                  <w:szCs w:val="22"/>
                  <w:lang w:eastAsia="zh-CN"/>
                </w:rPr>
                <w:t>主题重点</w:t>
              </w:r>
            </w:ins>
          </w:p>
        </w:tc>
        <w:tc>
          <w:tcPr>
            <w:tcW w:w="7038" w:type="dxa"/>
            <w:tcBorders>
              <w:top w:val="single" w:sz="4" w:space="0" w:color="auto"/>
              <w:left w:val="single" w:sz="4" w:space="0" w:color="auto"/>
              <w:bottom w:val="single" w:sz="4" w:space="0" w:color="auto"/>
              <w:right w:val="single" w:sz="4" w:space="0" w:color="auto"/>
            </w:tcBorders>
          </w:tcPr>
          <w:p w14:paraId="3E98A03F" w14:textId="58F0FF3C" w:rsidR="00781D0D" w:rsidRPr="00B16C80" w:rsidRDefault="00781D0D" w:rsidP="00781D0D">
            <w:pPr>
              <w:pStyle w:val="Tabletext"/>
              <w:keepNext/>
              <w:keepLines/>
              <w:spacing w:before="60" w:after="60"/>
              <w:rPr>
                <w:szCs w:val="22"/>
                <w:lang w:eastAsia="zh-CN"/>
              </w:rPr>
            </w:pPr>
            <w:ins w:id="83" w:author="Yueming Hu" w:date="2021-12-22T11:40:00Z">
              <w:r w:rsidRPr="00B16C80">
                <w:rPr>
                  <w:rFonts w:asciiTheme="minorHAnsi" w:hAnsiTheme="minorHAnsi" w:cstheme="minorHAnsi"/>
                  <w:noProof/>
                  <w:szCs w:val="22"/>
                  <w:lang w:val="en-US" w:eastAsia="zh-CN"/>
                </w:rPr>
                <w:t>国际电联关注的工作领域，将在其中取得成果以实现总体战略目标</w:t>
              </w:r>
            </w:ins>
            <w:ins w:id="84" w:author="Yueming Hu" w:date="2021-12-22T11:41:00Z">
              <w:r w:rsidRPr="00B16C80">
                <w:rPr>
                  <w:rFonts w:asciiTheme="minorHAnsi" w:hAnsiTheme="minorHAnsi" w:cstheme="minorHAnsi" w:hint="eastAsia"/>
                  <w:noProof/>
                  <w:szCs w:val="22"/>
                  <w:lang w:val="en-US" w:eastAsia="zh-CN"/>
                </w:rPr>
                <w:t>。</w:t>
              </w:r>
            </w:ins>
          </w:p>
        </w:tc>
      </w:tr>
      <w:tr w:rsidR="00AD3EEF" w:rsidRPr="00B16C80" w14:paraId="454D7F49" w14:textId="77777777" w:rsidTr="003053E6">
        <w:trPr>
          <w:cantSplit/>
        </w:trPr>
        <w:tc>
          <w:tcPr>
            <w:tcW w:w="2592" w:type="dxa"/>
            <w:tcBorders>
              <w:top w:val="single" w:sz="4" w:space="0" w:color="auto"/>
              <w:left w:val="single" w:sz="4" w:space="0" w:color="auto"/>
              <w:bottom w:val="single" w:sz="4" w:space="0" w:color="auto"/>
              <w:right w:val="single" w:sz="4" w:space="0" w:color="auto"/>
            </w:tcBorders>
            <w:hideMark/>
          </w:tcPr>
          <w:p w14:paraId="3293A669" w14:textId="77777777" w:rsidR="00AD3EEF" w:rsidRPr="00B16C80" w:rsidRDefault="00AD3EEF" w:rsidP="00AD3EEF">
            <w:pPr>
              <w:pStyle w:val="Tabletext"/>
              <w:spacing w:before="60" w:after="60"/>
              <w:rPr>
                <w:szCs w:val="22"/>
              </w:rPr>
            </w:pPr>
            <w:proofErr w:type="spellStart"/>
            <w:r w:rsidRPr="00B16C80">
              <w:rPr>
                <w:rFonts w:hint="eastAsia"/>
                <w:szCs w:val="22"/>
              </w:rPr>
              <w:t>价值观</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6563EB79" w14:textId="77777777" w:rsidR="00AD3EEF" w:rsidRPr="00B16C80" w:rsidRDefault="00AD3EEF" w:rsidP="00AD3EEF">
            <w:pPr>
              <w:pStyle w:val="Tabletext"/>
              <w:spacing w:before="60" w:after="60"/>
              <w:rPr>
                <w:szCs w:val="22"/>
                <w:lang w:eastAsia="zh-CN"/>
              </w:rPr>
            </w:pPr>
            <w:r w:rsidRPr="00B16C80">
              <w:rPr>
                <w:rFonts w:hint="eastAsia"/>
                <w:szCs w:val="22"/>
                <w:lang w:eastAsia="zh-CN"/>
              </w:rPr>
              <w:t>推动国际电联开展优先工作并引导其所有决策进程的国际电联的共同信念。</w:t>
            </w:r>
          </w:p>
        </w:tc>
      </w:tr>
      <w:tr w:rsidR="00AD3EEF" w:rsidRPr="00B16C80" w14:paraId="4BEFF455" w14:textId="77777777" w:rsidTr="003053E6">
        <w:trPr>
          <w:cantSplit/>
        </w:trPr>
        <w:tc>
          <w:tcPr>
            <w:tcW w:w="2592" w:type="dxa"/>
            <w:tcBorders>
              <w:top w:val="single" w:sz="4" w:space="0" w:color="auto"/>
              <w:left w:val="single" w:sz="4" w:space="0" w:color="auto"/>
              <w:bottom w:val="single" w:sz="4" w:space="0" w:color="auto"/>
              <w:right w:val="single" w:sz="4" w:space="0" w:color="auto"/>
            </w:tcBorders>
            <w:hideMark/>
          </w:tcPr>
          <w:p w14:paraId="4918F6CD" w14:textId="77777777" w:rsidR="00AD3EEF" w:rsidRPr="00B16C80" w:rsidRDefault="00AD3EEF" w:rsidP="00AD3EEF">
            <w:pPr>
              <w:pStyle w:val="Tabletext"/>
              <w:spacing w:before="120" w:after="120"/>
              <w:rPr>
                <w:szCs w:val="22"/>
              </w:rPr>
            </w:pPr>
            <w:proofErr w:type="spellStart"/>
            <w:r w:rsidRPr="00B16C80">
              <w:rPr>
                <w:rFonts w:hint="eastAsia"/>
                <w:szCs w:val="22"/>
              </w:rPr>
              <w:t>愿景</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5DC0E3CC" w14:textId="77777777" w:rsidR="00AD3EEF" w:rsidRPr="00B16C80" w:rsidRDefault="00AD3EEF" w:rsidP="00AD3EEF">
            <w:pPr>
              <w:pStyle w:val="Tabletext"/>
              <w:spacing w:before="120" w:after="120"/>
              <w:rPr>
                <w:szCs w:val="22"/>
                <w:lang w:eastAsia="zh-CN"/>
              </w:rPr>
            </w:pPr>
            <w:r w:rsidRPr="00B16C80">
              <w:rPr>
                <w:rFonts w:hint="eastAsia"/>
                <w:szCs w:val="22"/>
                <w:lang w:eastAsia="zh-CN"/>
              </w:rPr>
              <w:t>国际电联希望看到的更美好世界。</w:t>
            </w:r>
          </w:p>
        </w:tc>
      </w:tr>
    </w:tbl>
    <w:p w14:paraId="6F7BE82E" w14:textId="2F308138" w:rsidR="00F53255" w:rsidRPr="0084624E" w:rsidRDefault="00DC7B20" w:rsidP="00627BEA">
      <w:pPr>
        <w:pStyle w:val="Heading1"/>
        <w:keepNext w:val="0"/>
        <w:keepLines w:val="0"/>
        <w:tabs>
          <w:tab w:val="clear" w:pos="794"/>
          <w:tab w:val="clear" w:pos="1191"/>
          <w:tab w:val="clear" w:pos="1588"/>
          <w:tab w:val="clear" w:pos="1985"/>
          <w:tab w:val="left" w:pos="567"/>
          <w:tab w:val="left" w:pos="1134"/>
          <w:tab w:val="left" w:pos="1701"/>
          <w:tab w:val="left" w:pos="2268"/>
          <w:tab w:val="left" w:pos="2835"/>
        </w:tabs>
        <w:spacing w:after="240"/>
        <w:ind w:left="567" w:hanging="567"/>
        <w:rPr>
          <w:rFonts w:cs="Microsoft YaHei"/>
          <w:lang w:val="es-ES_tradnl" w:eastAsia="zh-CN"/>
        </w:rPr>
      </w:pPr>
      <w:r w:rsidRPr="00495425">
        <w:rPr>
          <w:rFonts w:cs="Microsoft YaHei" w:hint="eastAsia"/>
          <w:lang w:val="es-ES_tradnl" w:eastAsia="zh-CN"/>
        </w:rPr>
        <w:t>所有六种正式语文的术语列表</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F53255" w:rsidRPr="00627BEA" w14:paraId="1708F9D8" w14:textId="77777777" w:rsidTr="00165E37">
        <w:trPr>
          <w:trHeight w:val="406"/>
          <w:tblHeader/>
        </w:trPr>
        <w:tc>
          <w:tcPr>
            <w:tcW w:w="1696" w:type="dxa"/>
            <w:shd w:val="clear" w:color="auto" w:fill="B8CCE4"/>
            <w:vAlign w:val="center"/>
          </w:tcPr>
          <w:p w14:paraId="7F87324E" w14:textId="1B2B77CD" w:rsidR="00F53255" w:rsidRPr="00627BEA" w:rsidRDefault="00627BEA" w:rsidP="00627BEA">
            <w:pPr>
              <w:bidi/>
              <w:spacing w:before="20" w:after="20" w:line="280" w:lineRule="exact"/>
              <w:jc w:val="center"/>
              <w:rPr>
                <w:rFonts w:asciiTheme="majorEastAsia" w:eastAsiaTheme="majorEastAsia" w:hAnsiTheme="majorEastAsia" w:cs="Calibri"/>
                <w:b/>
                <w:iCs/>
                <w:sz w:val="20"/>
                <w:lang w:eastAsia="zh-CN" w:bidi="ar-EG"/>
              </w:rPr>
            </w:pPr>
            <w:r w:rsidRPr="00627BEA">
              <w:rPr>
                <w:rFonts w:asciiTheme="majorEastAsia" w:eastAsiaTheme="majorEastAsia" w:hAnsiTheme="majorEastAsia" w:cs="Calibri" w:hint="eastAsia"/>
                <w:b/>
                <w:iCs/>
                <w:sz w:val="20"/>
                <w:lang w:eastAsia="zh-CN" w:bidi="ar-EG"/>
              </w:rPr>
              <w:t>英文</w:t>
            </w:r>
          </w:p>
        </w:tc>
        <w:tc>
          <w:tcPr>
            <w:tcW w:w="1031" w:type="dxa"/>
            <w:shd w:val="clear" w:color="auto" w:fill="B8CCE4"/>
            <w:vAlign w:val="center"/>
          </w:tcPr>
          <w:p w14:paraId="00A1D573" w14:textId="428986B3" w:rsidR="00F53255" w:rsidRPr="00627BEA" w:rsidRDefault="00627BEA" w:rsidP="00627BEA">
            <w:pPr>
              <w:bidi/>
              <w:spacing w:before="20" w:after="20" w:line="280" w:lineRule="exact"/>
              <w:jc w:val="center"/>
              <w:rPr>
                <w:rFonts w:asciiTheme="majorEastAsia" w:eastAsiaTheme="majorEastAsia" w:hAnsiTheme="majorEastAsia" w:cs="Calibri"/>
                <w:b/>
                <w:sz w:val="20"/>
                <w:lang w:bidi="ar-EG"/>
              </w:rPr>
            </w:pPr>
            <w:r w:rsidRPr="00627BEA">
              <w:rPr>
                <w:rFonts w:asciiTheme="majorEastAsia" w:eastAsiaTheme="majorEastAsia" w:hAnsiTheme="majorEastAsia" w:cs="Calibri" w:hint="eastAsia"/>
                <w:b/>
                <w:sz w:val="20"/>
                <w:lang w:eastAsia="zh-CN" w:bidi="ar-EG"/>
              </w:rPr>
              <w:t>阿拉伯文</w:t>
            </w:r>
          </w:p>
        </w:tc>
        <w:tc>
          <w:tcPr>
            <w:tcW w:w="1917" w:type="dxa"/>
            <w:shd w:val="clear" w:color="auto" w:fill="B8CCE4"/>
            <w:vAlign w:val="center"/>
          </w:tcPr>
          <w:p w14:paraId="5B863AAC" w14:textId="1CA89ECF" w:rsidR="00F53255" w:rsidRPr="00627BEA" w:rsidRDefault="00627BEA" w:rsidP="00627BEA">
            <w:pPr>
              <w:bidi/>
              <w:spacing w:before="20" w:after="20" w:line="280" w:lineRule="exact"/>
              <w:jc w:val="center"/>
              <w:rPr>
                <w:bCs/>
                <w:sz w:val="20"/>
              </w:rPr>
            </w:pPr>
            <w:proofErr w:type="spellStart"/>
            <w:r w:rsidRPr="00627BEA">
              <w:rPr>
                <w:rFonts w:ascii="SimSun" w:hAnsi="SimSun" w:cs="SimSun" w:hint="eastAsia"/>
                <w:bCs/>
                <w:sz w:val="20"/>
                <w:rtl/>
              </w:rPr>
              <w:t>中文</w:t>
            </w:r>
            <w:proofErr w:type="spellEnd"/>
          </w:p>
        </w:tc>
        <w:tc>
          <w:tcPr>
            <w:tcW w:w="1492" w:type="dxa"/>
            <w:shd w:val="clear" w:color="auto" w:fill="B8CCE4"/>
            <w:vAlign w:val="center"/>
          </w:tcPr>
          <w:p w14:paraId="4785C488" w14:textId="63F0F040" w:rsidR="00F53255" w:rsidRPr="00627BEA" w:rsidRDefault="00627BEA" w:rsidP="00627BEA">
            <w:pPr>
              <w:bidi/>
              <w:spacing w:before="20" w:after="20" w:line="280" w:lineRule="exact"/>
              <w:jc w:val="center"/>
              <w:rPr>
                <w:bCs/>
                <w:sz w:val="20"/>
              </w:rPr>
            </w:pPr>
            <w:proofErr w:type="spellStart"/>
            <w:r w:rsidRPr="00627BEA">
              <w:rPr>
                <w:rFonts w:ascii="SimSun" w:hAnsi="SimSun" w:cs="SimSun" w:hint="eastAsia"/>
                <w:bCs/>
                <w:sz w:val="20"/>
                <w:rtl/>
              </w:rPr>
              <w:t>法文</w:t>
            </w:r>
            <w:proofErr w:type="spellEnd"/>
          </w:p>
        </w:tc>
        <w:tc>
          <w:tcPr>
            <w:tcW w:w="1984" w:type="dxa"/>
            <w:shd w:val="clear" w:color="auto" w:fill="B8CCE4"/>
            <w:vAlign w:val="center"/>
          </w:tcPr>
          <w:p w14:paraId="71D177DC" w14:textId="070DE280" w:rsidR="00F53255" w:rsidRPr="00627BEA" w:rsidRDefault="00627BEA" w:rsidP="00627BEA">
            <w:pPr>
              <w:bidi/>
              <w:spacing w:before="20" w:after="20" w:line="280" w:lineRule="exact"/>
              <w:jc w:val="center"/>
              <w:rPr>
                <w:bCs/>
                <w:sz w:val="20"/>
              </w:rPr>
            </w:pPr>
            <w:proofErr w:type="spellStart"/>
            <w:r w:rsidRPr="00627BEA">
              <w:rPr>
                <w:rFonts w:ascii="SimSun" w:hAnsi="SimSun" w:cs="SimSun" w:hint="eastAsia"/>
                <w:bCs/>
                <w:sz w:val="20"/>
                <w:rtl/>
                <w:lang w:eastAsia="zh-CN" w:bidi="ar-EG"/>
              </w:rPr>
              <w:t>俄文</w:t>
            </w:r>
            <w:proofErr w:type="spellEnd"/>
          </w:p>
        </w:tc>
        <w:tc>
          <w:tcPr>
            <w:tcW w:w="1702" w:type="dxa"/>
            <w:shd w:val="clear" w:color="auto" w:fill="B8CCE4"/>
            <w:vAlign w:val="center"/>
          </w:tcPr>
          <w:p w14:paraId="0BF026B1" w14:textId="0B1DE199" w:rsidR="00F53255" w:rsidRPr="00627BEA" w:rsidRDefault="00627BEA" w:rsidP="00627BEA">
            <w:pPr>
              <w:bidi/>
              <w:spacing w:before="20" w:after="20" w:line="280" w:lineRule="exact"/>
              <w:jc w:val="center"/>
              <w:rPr>
                <w:bCs/>
                <w:sz w:val="20"/>
              </w:rPr>
            </w:pPr>
            <w:proofErr w:type="spellStart"/>
            <w:r w:rsidRPr="00627BEA">
              <w:rPr>
                <w:rFonts w:ascii="SimSun" w:hAnsi="SimSun" w:cs="SimSun" w:hint="eastAsia"/>
                <w:bCs/>
                <w:sz w:val="20"/>
                <w:rtl/>
                <w:lang w:eastAsia="zh-CN" w:bidi="ar-EG"/>
              </w:rPr>
              <w:t>西班牙文</w:t>
            </w:r>
            <w:proofErr w:type="spellEnd"/>
          </w:p>
        </w:tc>
      </w:tr>
      <w:tr w:rsidR="00F53255" w:rsidRPr="00627BEA" w14:paraId="40309608" w14:textId="77777777" w:rsidTr="00165E37">
        <w:trPr>
          <w:trHeight w:val="284"/>
        </w:trPr>
        <w:tc>
          <w:tcPr>
            <w:tcW w:w="1696" w:type="dxa"/>
            <w:shd w:val="clear" w:color="auto" w:fill="auto"/>
          </w:tcPr>
          <w:p w14:paraId="4E658705" w14:textId="77777777" w:rsidR="00F53255" w:rsidRPr="00627BEA" w:rsidRDefault="00F53255" w:rsidP="00627BEA">
            <w:pPr>
              <w:keepNext/>
              <w:keepLines/>
              <w:spacing w:before="20" w:after="20" w:line="280" w:lineRule="exact"/>
              <w:rPr>
                <w:rFonts w:cs="Traditional Arabic"/>
                <w:b/>
                <w:bCs/>
                <w:sz w:val="20"/>
                <w:lang w:bidi="ar-EG"/>
              </w:rPr>
            </w:pPr>
            <w:r w:rsidRPr="00627BEA">
              <w:rPr>
                <w:rFonts w:cs="Traditional Arabic"/>
                <w:bCs/>
                <w:sz w:val="20"/>
                <w:lang w:bidi="ar-EG"/>
              </w:rPr>
              <w:t>Activities</w:t>
            </w:r>
          </w:p>
        </w:tc>
        <w:tc>
          <w:tcPr>
            <w:tcW w:w="1031" w:type="dxa"/>
            <w:shd w:val="clear" w:color="auto" w:fill="auto"/>
          </w:tcPr>
          <w:p w14:paraId="27F9A375" w14:textId="77777777" w:rsidR="00F53255" w:rsidRPr="00627BEA" w:rsidRDefault="00F53255" w:rsidP="00627BEA">
            <w:pPr>
              <w:keepNext/>
              <w:keepLines/>
              <w:bidi/>
              <w:spacing w:before="20" w:after="20" w:line="280" w:lineRule="exact"/>
              <w:rPr>
                <w:rFonts w:cs="Traditional Arabic"/>
                <w:sz w:val="20"/>
                <w:rtl/>
                <w:lang w:bidi="ar-EG"/>
              </w:rPr>
            </w:pPr>
            <w:r w:rsidRPr="00627BEA">
              <w:rPr>
                <w:rFonts w:cs="Traditional Arabic"/>
                <w:sz w:val="20"/>
                <w:rtl/>
                <w:lang w:bidi="ar-EG"/>
              </w:rPr>
              <w:t>الأنشطة</w:t>
            </w:r>
          </w:p>
        </w:tc>
        <w:tc>
          <w:tcPr>
            <w:tcW w:w="1917" w:type="dxa"/>
            <w:shd w:val="clear" w:color="auto" w:fill="auto"/>
          </w:tcPr>
          <w:p w14:paraId="2F0094C6" w14:textId="77777777" w:rsidR="00F53255" w:rsidRPr="00627BEA" w:rsidRDefault="00F53255" w:rsidP="00627BEA">
            <w:pPr>
              <w:keepNext/>
              <w:keepLines/>
              <w:spacing w:before="20" w:after="20" w:line="280" w:lineRule="exact"/>
              <w:rPr>
                <w:rFonts w:ascii="SimSun" w:hAnsi="SimSun" w:cs="Arial"/>
                <w:sz w:val="20"/>
                <w:lang w:bidi="ar-EG"/>
              </w:rPr>
            </w:pPr>
            <w:proofErr w:type="spellStart"/>
            <w:r w:rsidRPr="00627BEA">
              <w:rPr>
                <w:rFonts w:ascii="SimSun" w:hAnsi="SimSun" w:cs="Arial"/>
                <w:sz w:val="20"/>
                <w:lang w:bidi="ar-EG"/>
              </w:rPr>
              <w:t>活动</w:t>
            </w:r>
            <w:proofErr w:type="spellEnd"/>
          </w:p>
        </w:tc>
        <w:tc>
          <w:tcPr>
            <w:tcW w:w="1492" w:type="dxa"/>
            <w:shd w:val="clear" w:color="auto" w:fill="auto"/>
          </w:tcPr>
          <w:p w14:paraId="44583E88" w14:textId="77777777" w:rsidR="00F53255" w:rsidRPr="00627BEA" w:rsidRDefault="00F53255" w:rsidP="00627BEA">
            <w:pPr>
              <w:keepNext/>
              <w:keepLines/>
              <w:spacing w:before="20" w:after="20" w:line="280" w:lineRule="exact"/>
              <w:rPr>
                <w:rFonts w:cs="Arial"/>
                <w:sz w:val="20"/>
                <w:lang w:bidi="ar-EG"/>
              </w:rPr>
            </w:pPr>
            <w:proofErr w:type="spellStart"/>
            <w:r w:rsidRPr="00627BEA">
              <w:rPr>
                <w:rFonts w:cs="Arial"/>
                <w:sz w:val="20"/>
                <w:lang w:bidi="ar-EG"/>
              </w:rPr>
              <w:t>Activités</w:t>
            </w:r>
            <w:proofErr w:type="spellEnd"/>
          </w:p>
        </w:tc>
        <w:tc>
          <w:tcPr>
            <w:tcW w:w="1984" w:type="dxa"/>
            <w:shd w:val="clear" w:color="auto" w:fill="auto"/>
          </w:tcPr>
          <w:p w14:paraId="0863AFA4" w14:textId="77777777" w:rsidR="00F53255" w:rsidRPr="00627BEA" w:rsidRDefault="00F53255" w:rsidP="00627BEA">
            <w:pPr>
              <w:keepNext/>
              <w:keepLines/>
              <w:spacing w:before="20" w:after="20" w:line="280" w:lineRule="exact"/>
              <w:rPr>
                <w:rFonts w:cs="Calibri"/>
                <w:sz w:val="20"/>
                <w:lang w:bidi="ar-EG"/>
              </w:rPr>
            </w:pPr>
            <w:proofErr w:type="spellStart"/>
            <w:r w:rsidRPr="00627BEA">
              <w:rPr>
                <w:rFonts w:cs="Calibri"/>
                <w:sz w:val="20"/>
                <w:lang w:bidi="ar-EG"/>
              </w:rPr>
              <w:t>Виды</w:t>
            </w:r>
            <w:proofErr w:type="spellEnd"/>
            <w:r w:rsidRPr="00627BEA">
              <w:rPr>
                <w:rFonts w:cs="Calibri"/>
                <w:sz w:val="20"/>
                <w:lang w:bidi="ar-EG"/>
              </w:rPr>
              <w:t xml:space="preserve"> </w:t>
            </w:r>
            <w:proofErr w:type="spellStart"/>
            <w:r w:rsidRPr="00627BEA">
              <w:rPr>
                <w:rFonts w:cs="Calibri"/>
                <w:sz w:val="20"/>
                <w:lang w:bidi="ar-EG"/>
              </w:rPr>
              <w:t>деятельности</w:t>
            </w:r>
            <w:proofErr w:type="spellEnd"/>
          </w:p>
        </w:tc>
        <w:tc>
          <w:tcPr>
            <w:tcW w:w="1702" w:type="dxa"/>
            <w:shd w:val="clear" w:color="auto" w:fill="auto"/>
          </w:tcPr>
          <w:p w14:paraId="7355DDF3" w14:textId="77777777" w:rsidR="00F53255" w:rsidRPr="00627BEA" w:rsidRDefault="00F53255" w:rsidP="00627BEA">
            <w:pPr>
              <w:keepNext/>
              <w:keepLines/>
              <w:spacing w:before="20" w:after="20" w:line="280" w:lineRule="exact"/>
              <w:rPr>
                <w:rFonts w:cs="Arial"/>
                <w:sz w:val="20"/>
                <w:lang w:bidi="ar-EG"/>
              </w:rPr>
            </w:pPr>
            <w:proofErr w:type="spellStart"/>
            <w:r w:rsidRPr="00627BEA">
              <w:rPr>
                <w:rFonts w:cs="Arial"/>
                <w:sz w:val="20"/>
                <w:lang w:bidi="ar-EG"/>
              </w:rPr>
              <w:t>Actividades</w:t>
            </w:r>
            <w:proofErr w:type="spellEnd"/>
          </w:p>
        </w:tc>
      </w:tr>
      <w:tr w:rsidR="00F53255" w:rsidRPr="00627BEA" w14:paraId="50EAE506" w14:textId="77777777" w:rsidTr="00165E37">
        <w:trPr>
          <w:trHeight w:val="284"/>
        </w:trPr>
        <w:tc>
          <w:tcPr>
            <w:tcW w:w="1696" w:type="dxa"/>
            <w:shd w:val="clear" w:color="auto" w:fill="auto"/>
          </w:tcPr>
          <w:p w14:paraId="22F89A55" w14:textId="77777777" w:rsidR="00F53255" w:rsidRPr="00627BEA" w:rsidRDefault="00F53255" w:rsidP="00165E37">
            <w:pPr>
              <w:spacing w:before="20" w:after="20" w:line="280" w:lineRule="exact"/>
              <w:rPr>
                <w:rFonts w:cs="Traditional Arabic"/>
                <w:bCs/>
                <w:sz w:val="20"/>
                <w:lang w:bidi="ar-EG"/>
              </w:rPr>
            </w:pPr>
            <w:ins w:id="85" w:author="Igglesis, Vaggelis" w:date="2021-12-03T15:53:00Z">
              <w:r w:rsidRPr="00627BEA">
                <w:rPr>
                  <w:rFonts w:cs="Traditional Arabic"/>
                  <w:bCs/>
                  <w:sz w:val="20"/>
                  <w:lang w:bidi="ar-EG"/>
                </w:rPr>
                <w:lastRenderedPageBreak/>
                <w:t>Enablers</w:t>
              </w:r>
            </w:ins>
          </w:p>
        </w:tc>
        <w:tc>
          <w:tcPr>
            <w:tcW w:w="1031" w:type="dxa"/>
            <w:shd w:val="clear" w:color="auto" w:fill="auto"/>
          </w:tcPr>
          <w:p w14:paraId="36457829" w14:textId="77777777" w:rsidR="00F53255" w:rsidRPr="00627BEA" w:rsidRDefault="00F53255" w:rsidP="00165E37">
            <w:pPr>
              <w:bidi/>
              <w:spacing w:before="20" w:after="20" w:line="280" w:lineRule="exact"/>
              <w:rPr>
                <w:rFonts w:cs="Traditional Arabic"/>
                <w:sz w:val="20"/>
                <w:rtl/>
                <w:lang w:bidi="ar-EG"/>
              </w:rPr>
            </w:pPr>
            <w:ins w:id="86" w:author="Elbahnassawy, Ganat" w:date="2021-12-21T15:22:00Z">
              <w:r w:rsidRPr="00627BEA">
                <w:rPr>
                  <w:rFonts w:hint="cs"/>
                  <w:position w:val="2"/>
                  <w:sz w:val="20"/>
                  <w:rtl/>
                  <w:lang w:bidi="ar-EG"/>
                </w:rPr>
                <w:t>العوامل التمكينية</w:t>
              </w:r>
            </w:ins>
          </w:p>
        </w:tc>
        <w:tc>
          <w:tcPr>
            <w:tcW w:w="1917" w:type="dxa"/>
            <w:shd w:val="clear" w:color="auto" w:fill="auto"/>
          </w:tcPr>
          <w:p w14:paraId="221F8919" w14:textId="77777777" w:rsidR="00F53255" w:rsidRPr="00627BEA" w:rsidRDefault="00F53255" w:rsidP="00165E37">
            <w:pPr>
              <w:spacing w:before="20" w:after="20" w:line="280" w:lineRule="exact"/>
              <w:rPr>
                <w:rFonts w:ascii="SimSun" w:hAnsi="SimSun" w:cs="Arial"/>
                <w:sz w:val="20"/>
                <w:lang w:bidi="ar-EG"/>
              </w:rPr>
            </w:pPr>
            <w:proofErr w:type="spellStart"/>
            <w:ins w:id="87" w:author="Xue, Kun" w:date="2022-01-20T17:07:00Z">
              <w:r w:rsidRPr="00627BEA">
                <w:rPr>
                  <w:rFonts w:hint="eastAsia"/>
                  <w:sz w:val="20"/>
                </w:rPr>
                <w:t>推动因素</w:t>
              </w:r>
            </w:ins>
            <w:proofErr w:type="spellEnd"/>
          </w:p>
        </w:tc>
        <w:tc>
          <w:tcPr>
            <w:tcW w:w="1492" w:type="dxa"/>
            <w:shd w:val="clear" w:color="auto" w:fill="auto"/>
          </w:tcPr>
          <w:p w14:paraId="2EDB5382" w14:textId="77777777" w:rsidR="00F53255" w:rsidRPr="00627BEA" w:rsidRDefault="00F53255" w:rsidP="00165E37">
            <w:pPr>
              <w:spacing w:before="20" w:after="20" w:line="280" w:lineRule="exact"/>
              <w:rPr>
                <w:rFonts w:cs="Arial"/>
                <w:sz w:val="20"/>
                <w:lang w:bidi="ar-EG"/>
              </w:rPr>
            </w:pPr>
            <w:ins w:id="88" w:author="Xue, Kun" w:date="2022-01-20T17:08:00Z">
              <w:r w:rsidRPr="00627BEA">
                <w:rPr>
                  <w:rFonts w:eastAsia="Times New Roman" w:cs="Arial"/>
                  <w:sz w:val="20"/>
                  <w:lang w:val="fr-CH" w:bidi="ar-EG"/>
                </w:rPr>
                <w:t>Catalyseurs</w:t>
              </w:r>
            </w:ins>
          </w:p>
        </w:tc>
        <w:tc>
          <w:tcPr>
            <w:tcW w:w="1984" w:type="dxa"/>
            <w:shd w:val="clear" w:color="auto" w:fill="auto"/>
          </w:tcPr>
          <w:p w14:paraId="2F1F6A62" w14:textId="77777777" w:rsidR="00F53255" w:rsidRPr="00627BEA" w:rsidRDefault="00F53255" w:rsidP="00165E37">
            <w:pPr>
              <w:spacing w:before="20" w:after="20" w:line="280" w:lineRule="exact"/>
              <w:rPr>
                <w:rFonts w:cs="Calibri"/>
                <w:sz w:val="20"/>
                <w:lang w:bidi="ar-EG"/>
              </w:rPr>
            </w:pPr>
            <w:ins w:id="89" w:author="Xue, Kun" w:date="2022-01-20T17:10:00Z">
              <w:r w:rsidRPr="00627BEA">
                <w:rPr>
                  <w:rFonts w:eastAsia="Times New Roman" w:cs="Traditional Arabic"/>
                  <w:bCs/>
                  <w:sz w:val="20"/>
                  <w:lang w:val="ru-RU" w:bidi="ar-EG"/>
                </w:rPr>
                <w:t>Средства достижения целей</w:t>
              </w:r>
            </w:ins>
          </w:p>
        </w:tc>
        <w:tc>
          <w:tcPr>
            <w:tcW w:w="1702" w:type="dxa"/>
            <w:shd w:val="clear" w:color="auto" w:fill="auto"/>
          </w:tcPr>
          <w:p w14:paraId="6341085E" w14:textId="77777777" w:rsidR="00F53255" w:rsidRPr="00627BEA" w:rsidRDefault="00F53255" w:rsidP="00165E37">
            <w:pPr>
              <w:spacing w:before="20" w:after="20" w:line="280" w:lineRule="exact"/>
              <w:rPr>
                <w:rFonts w:cs="Arial"/>
                <w:sz w:val="20"/>
                <w:lang w:bidi="ar-EG"/>
              </w:rPr>
            </w:pPr>
            <w:ins w:id="90" w:author="Xue, Kun" w:date="2022-01-20T17:13:00Z">
              <w:r w:rsidRPr="00627BEA">
                <w:rPr>
                  <w:rFonts w:eastAsia="Times New Roman"/>
                  <w:sz w:val="20"/>
                  <w:lang w:val="es-ES_tradnl"/>
                </w:rPr>
                <w:t>Factores habilitadores</w:t>
              </w:r>
            </w:ins>
          </w:p>
        </w:tc>
      </w:tr>
      <w:tr w:rsidR="00F53255" w:rsidRPr="00627BEA" w14:paraId="0174F93B" w14:textId="77777777" w:rsidTr="00165E37">
        <w:trPr>
          <w:trHeight w:val="284"/>
        </w:trPr>
        <w:tc>
          <w:tcPr>
            <w:tcW w:w="1696" w:type="dxa"/>
            <w:shd w:val="clear" w:color="auto" w:fill="auto"/>
          </w:tcPr>
          <w:p w14:paraId="5E610014"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Financial plan</w:t>
            </w:r>
          </w:p>
        </w:tc>
        <w:tc>
          <w:tcPr>
            <w:tcW w:w="1031" w:type="dxa"/>
            <w:shd w:val="clear" w:color="auto" w:fill="auto"/>
          </w:tcPr>
          <w:p w14:paraId="4A4CE47E"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الخطة المالية</w:t>
            </w:r>
          </w:p>
        </w:tc>
        <w:tc>
          <w:tcPr>
            <w:tcW w:w="1917" w:type="dxa"/>
            <w:shd w:val="clear" w:color="auto" w:fill="auto"/>
          </w:tcPr>
          <w:p w14:paraId="02E69ED4"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财务规划</w:t>
            </w:r>
            <w:proofErr w:type="spellEnd"/>
          </w:p>
        </w:tc>
        <w:tc>
          <w:tcPr>
            <w:tcW w:w="1492" w:type="dxa"/>
            <w:shd w:val="clear" w:color="auto" w:fill="auto"/>
          </w:tcPr>
          <w:p w14:paraId="6467D174"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Plan financier</w:t>
            </w:r>
          </w:p>
        </w:tc>
        <w:tc>
          <w:tcPr>
            <w:tcW w:w="1984" w:type="dxa"/>
            <w:shd w:val="clear" w:color="auto" w:fill="auto"/>
          </w:tcPr>
          <w:p w14:paraId="7DDB2FF2"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Финансовый</w:t>
            </w:r>
            <w:proofErr w:type="spellEnd"/>
            <w:r w:rsidRPr="00627BEA">
              <w:rPr>
                <w:rFonts w:cs="Calibri"/>
                <w:sz w:val="20"/>
                <w:lang w:bidi="ar-EG"/>
              </w:rPr>
              <w:t xml:space="preserve"> </w:t>
            </w:r>
            <w:proofErr w:type="spellStart"/>
            <w:r w:rsidRPr="00627BEA">
              <w:rPr>
                <w:rFonts w:cs="Calibri"/>
                <w:sz w:val="20"/>
                <w:lang w:bidi="ar-EG"/>
              </w:rPr>
              <w:t>план</w:t>
            </w:r>
            <w:proofErr w:type="spellEnd"/>
          </w:p>
        </w:tc>
        <w:tc>
          <w:tcPr>
            <w:tcW w:w="1702" w:type="dxa"/>
            <w:shd w:val="clear" w:color="auto" w:fill="auto"/>
          </w:tcPr>
          <w:p w14:paraId="5CCB61D4"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 xml:space="preserve">Plan </w:t>
            </w:r>
            <w:proofErr w:type="spellStart"/>
            <w:r w:rsidRPr="00627BEA">
              <w:rPr>
                <w:rFonts w:cs="Arial"/>
                <w:sz w:val="20"/>
                <w:lang w:bidi="ar-EG"/>
              </w:rPr>
              <w:t>Financiero</w:t>
            </w:r>
            <w:proofErr w:type="spellEnd"/>
          </w:p>
        </w:tc>
      </w:tr>
      <w:tr w:rsidR="00F53255" w:rsidRPr="00627BEA" w14:paraId="7F940B5D" w14:textId="77777777" w:rsidTr="00165E37">
        <w:trPr>
          <w:trHeight w:val="284"/>
        </w:trPr>
        <w:tc>
          <w:tcPr>
            <w:tcW w:w="1696" w:type="dxa"/>
            <w:shd w:val="clear" w:color="auto" w:fill="auto"/>
          </w:tcPr>
          <w:p w14:paraId="7F89FF88" w14:textId="77777777" w:rsidR="00F53255" w:rsidRPr="00627BEA" w:rsidRDefault="00F53255" w:rsidP="00165E37">
            <w:pPr>
              <w:spacing w:before="20" w:after="20" w:line="280" w:lineRule="exact"/>
              <w:rPr>
                <w:rFonts w:cs="Traditional Arabic"/>
                <w:bCs/>
                <w:sz w:val="20"/>
                <w:lang w:bidi="ar-EG"/>
              </w:rPr>
            </w:pPr>
            <w:ins w:id="91" w:author="Igglesis, Vaggelis" w:date="2021-12-03T15:54:00Z">
              <w:r w:rsidRPr="00627BEA">
                <w:rPr>
                  <w:rFonts w:cs="Traditional Arabic"/>
                  <w:bCs/>
                  <w:sz w:val="20"/>
                  <w:lang w:bidi="ar-EG"/>
                </w:rPr>
                <w:t>Indicators</w:t>
              </w:r>
            </w:ins>
          </w:p>
        </w:tc>
        <w:tc>
          <w:tcPr>
            <w:tcW w:w="1031" w:type="dxa"/>
            <w:shd w:val="clear" w:color="auto" w:fill="auto"/>
          </w:tcPr>
          <w:p w14:paraId="6C1CFFF6" w14:textId="77777777" w:rsidR="00F53255" w:rsidRPr="00627BEA" w:rsidRDefault="00F53255" w:rsidP="00165E37">
            <w:pPr>
              <w:bidi/>
              <w:spacing w:before="20" w:after="20" w:line="280" w:lineRule="exact"/>
              <w:rPr>
                <w:rFonts w:cs="Traditional Arabic"/>
                <w:sz w:val="20"/>
                <w:rtl/>
                <w:lang w:bidi="ar-EG"/>
              </w:rPr>
            </w:pPr>
            <w:ins w:id="92" w:author="Xue, Kun" w:date="2022-01-20T17:03:00Z">
              <w:r w:rsidRPr="00627BEA">
                <w:rPr>
                  <w:rFonts w:hint="cs"/>
                  <w:position w:val="2"/>
                  <w:sz w:val="20"/>
                  <w:rtl/>
                  <w:lang w:bidi="ar-EG"/>
                </w:rPr>
                <w:t>المؤشرات</w:t>
              </w:r>
            </w:ins>
          </w:p>
        </w:tc>
        <w:tc>
          <w:tcPr>
            <w:tcW w:w="1917" w:type="dxa"/>
            <w:shd w:val="clear" w:color="auto" w:fill="auto"/>
          </w:tcPr>
          <w:p w14:paraId="2F9479FA" w14:textId="77777777" w:rsidR="00F53255" w:rsidRPr="00627BEA" w:rsidRDefault="00F53255" w:rsidP="00165E37">
            <w:pPr>
              <w:spacing w:before="20" w:after="20" w:line="280" w:lineRule="exact"/>
              <w:rPr>
                <w:rFonts w:ascii="SimSun" w:hAnsi="SimSun" w:cs="Arial"/>
                <w:sz w:val="20"/>
                <w:lang w:bidi="ar-EG"/>
              </w:rPr>
            </w:pPr>
            <w:proofErr w:type="spellStart"/>
            <w:ins w:id="93" w:author="Xue, Kun" w:date="2022-01-20T17:07:00Z">
              <w:r w:rsidRPr="00627BEA">
                <w:rPr>
                  <w:rFonts w:hint="eastAsia"/>
                  <w:sz w:val="20"/>
                </w:rPr>
                <w:t>指标</w:t>
              </w:r>
            </w:ins>
            <w:proofErr w:type="spellEnd"/>
          </w:p>
        </w:tc>
        <w:tc>
          <w:tcPr>
            <w:tcW w:w="1492" w:type="dxa"/>
            <w:shd w:val="clear" w:color="auto" w:fill="auto"/>
          </w:tcPr>
          <w:p w14:paraId="6E183E2A" w14:textId="77777777" w:rsidR="00F53255" w:rsidRPr="00627BEA" w:rsidRDefault="00F53255" w:rsidP="00165E37">
            <w:pPr>
              <w:spacing w:before="20" w:after="20" w:line="280" w:lineRule="exact"/>
              <w:rPr>
                <w:rFonts w:cs="Arial"/>
                <w:sz w:val="20"/>
                <w:lang w:bidi="ar-EG"/>
              </w:rPr>
            </w:pPr>
            <w:ins w:id="94" w:author="Xue, Kun" w:date="2022-01-20T17:09:00Z">
              <w:r w:rsidRPr="00627BEA">
                <w:rPr>
                  <w:rFonts w:eastAsia="Times New Roman" w:cs="Arial"/>
                  <w:sz w:val="20"/>
                  <w:lang w:val="fr-CH" w:bidi="ar-EG"/>
                </w:rPr>
                <w:t>Indicateurs</w:t>
              </w:r>
            </w:ins>
          </w:p>
        </w:tc>
        <w:tc>
          <w:tcPr>
            <w:tcW w:w="1984" w:type="dxa"/>
            <w:shd w:val="clear" w:color="auto" w:fill="auto"/>
          </w:tcPr>
          <w:p w14:paraId="3315C300" w14:textId="77777777" w:rsidR="00F53255" w:rsidRPr="00627BEA" w:rsidRDefault="00F53255" w:rsidP="00165E37">
            <w:pPr>
              <w:spacing w:before="20" w:after="20" w:line="280" w:lineRule="exact"/>
              <w:rPr>
                <w:rFonts w:cs="Calibri"/>
                <w:sz w:val="20"/>
                <w:lang w:bidi="ar-EG"/>
              </w:rPr>
            </w:pPr>
            <w:ins w:id="95" w:author="Xue, Kun" w:date="2022-01-20T17:11:00Z">
              <w:r w:rsidRPr="00627BEA">
                <w:rPr>
                  <w:rFonts w:eastAsia="Times New Roman"/>
                  <w:sz w:val="20"/>
                  <w:lang w:val="ru-RU" w:bidi="ar-EG"/>
                </w:rPr>
                <w:t>Показатели</w:t>
              </w:r>
            </w:ins>
          </w:p>
        </w:tc>
        <w:tc>
          <w:tcPr>
            <w:tcW w:w="1702" w:type="dxa"/>
            <w:shd w:val="clear" w:color="auto" w:fill="auto"/>
          </w:tcPr>
          <w:p w14:paraId="64E6A6A6" w14:textId="77777777" w:rsidR="00F53255" w:rsidRPr="00627BEA" w:rsidRDefault="00F53255" w:rsidP="00165E37">
            <w:pPr>
              <w:spacing w:before="20" w:after="20" w:line="280" w:lineRule="exact"/>
              <w:rPr>
                <w:rFonts w:cs="Arial"/>
                <w:sz w:val="20"/>
                <w:lang w:bidi="ar-EG"/>
              </w:rPr>
            </w:pPr>
            <w:ins w:id="96" w:author="Xue, Kun" w:date="2022-01-20T17:13:00Z">
              <w:r w:rsidRPr="00627BEA">
                <w:rPr>
                  <w:rFonts w:eastAsia="Times New Roman"/>
                  <w:sz w:val="20"/>
                  <w:lang w:val="es-ES_tradnl"/>
                </w:rPr>
                <w:t>Indicadores</w:t>
              </w:r>
            </w:ins>
          </w:p>
        </w:tc>
      </w:tr>
      <w:tr w:rsidR="00F53255" w:rsidRPr="00627BEA" w14:paraId="69C44947" w14:textId="77777777" w:rsidTr="00165E37">
        <w:trPr>
          <w:trHeight w:val="284"/>
        </w:trPr>
        <w:tc>
          <w:tcPr>
            <w:tcW w:w="1696" w:type="dxa"/>
            <w:shd w:val="clear" w:color="auto" w:fill="auto"/>
          </w:tcPr>
          <w:p w14:paraId="6D84DF8D"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Inputs</w:t>
            </w:r>
          </w:p>
        </w:tc>
        <w:tc>
          <w:tcPr>
            <w:tcW w:w="1031" w:type="dxa"/>
            <w:shd w:val="clear" w:color="auto" w:fill="auto"/>
          </w:tcPr>
          <w:p w14:paraId="1D810C4D"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المدخلات</w:t>
            </w:r>
          </w:p>
        </w:tc>
        <w:tc>
          <w:tcPr>
            <w:tcW w:w="1917" w:type="dxa"/>
            <w:shd w:val="clear" w:color="auto" w:fill="auto"/>
          </w:tcPr>
          <w:p w14:paraId="7AC1A4FC" w14:textId="77777777" w:rsidR="00F53255" w:rsidRPr="00627BEA" w:rsidRDefault="00F53255" w:rsidP="00165E37">
            <w:pPr>
              <w:spacing w:before="20" w:after="20" w:line="280" w:lineRule="exact"/>
              <w:rPr>
                <w:rFonts w:ascii="SimSun" w:hAnsi="SimSun" w:cs="Arial"/>
                <w:sz w:val="20"/>
                <w:lang w:eastAsia="zh-CN" w:bidi="ar-EG"/>
              </w:rPr>
            </w:pPr>
            <w:r w:rsidRPr="00627BEA">
              <w:rPr>
                <w:rFonts w:ascii="SimSun" w:hAnsi="SimSun" w:cs="Arial"/>
                <w:sz w:val="20"/>
                <w:lang w:eastAsia="zh-CN" w:bidi="ar-EG"/>
              </w:rPr>
              <w:t>投入，输入意见（取决于上下文）</w:t>
            </w:r>
          </w:p>
        </w:tc>
        <w:tc>
          <w:tcPr>
            <w:tcW w:w="1492" w:type="dxa"/>
            <w:shd w:val="clear" w:color="auto" w:fill="auto"/>
          </w:tcPr>
          <w:p w14:paraId="71E34E88"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Contributions</w:t>
            </w:r>
          </w:p>
        </w:tc>
        <w:tc>
          <w:tcPr>
            <w:tcW w:w="1984" w:type="dxa"/>
            <w:shd w:val="clear" w:color="auto" w:fill="auto"/>
          </w:tcPr>
          <w:p w14:paraId="3848A254"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Исходные</w:t>
            </w:r>
            <w:proofErr w:type="spellEnd"/>
            <w:r w:rsidRPr="00627BEA">
              <w:rPr>
                <w:rFonts w:cs="Calibri"/>
                <w:sz w:val="20"/>
                <w:lang w:bidi="ar-EG"/>
              </w:rPr>
              <w:t xml:space="preserve"> </w:t>
            </w:r>
            <w:proofErr w:type="spellStart"/>
            <w:r w:rsidRPr="00627BEA">
              <w:rPr>
                <w:rFonts w:cs="Calibri"/>
                <w:sz w:val="20"/>
                <w:lang w:bidi="ar-EG"/>
              </w:rPr>
              <w:t>ресурсы</w:t>
            </w:r>
            <w:proofErr w:type="spellEnd"/>
          </w:p>
        </w:tc>
        <w:tc>
          <w:tcPr>
            <w:tcW w:w="1702" w:type="dxa"/>
            <w:shd w:val="clear" w:color="auto" w:fill="auto"/>
          </w:tcPr>
          <w:p w14:paraId="55885225"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Insumos</w:t>
            </w:r>
            <w:proofErr w:type="spellEnd"/>
          </w:p>
        </w:tc>
      </w:tr>
      <w:tr w:rsidR="00F53255" w:rsidRPr="00627BEA" w14:paraId="586B7E69" w14:textId="77777777" w:rsidTr="00165E37">
        <w:trPr>
          <w:trHeight w:val="284"/>
        </w:trPr>
        <w:tc>
          <w:tcPr>
            <w:tcW w:w="1696" w:type="dxa"/>
            <w:shd w:val="clear" w:color="auto" w:fill="auto"/>
          </w:tcPr>
          <w:p w14:paraId="2A3C21F4" w14:textId="77777777" w:rsidR="00F53255" w:rsidRPr="00627BEA" w:rsidRDefault="00F53255" w:rsidP="00165E37">
            <w:pPr>
              <w:spacing w:before="20" w:after="20" w:line="280" w:lineRule="exact"/>
              <w:rPr>
                <w:rFonts w:cs="Traditional Arabic"/>
                <w:b/>
                <w:bCs/>
                <w:i/>
                <w:iCs/>
                <w:sz w:val="20"/>
                <w:lang w:bidi="ar-EG"/>
              </w:rPr>
            </w:pPr>
            <w:r w:rsidRPr="00627BEA">
              <w:rPr>
                <w:rFonts w:cs="Traditional Arabic"/>
                <w:bCs/>
                <w:sz w:val="20"/>
                <w:lang w:bidi="ar-EG"/>
              </w:rPr>
              <w:t>Mission</w:t>
            </w:r>
          </w:p>
        </w:tc>
        <w:tc>
          <w:tcPr>
            <w:tcW w:w="1031" w:type="dxa"/>
            <w:shd w:val="clear" w:color="auto" w:fill="auto"/>
          </w:tcPr>
          <w:p w14:paraId="5FEF5C77"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الرسالة</w:t>
            </w:r>
          </w:p>
        </w:tc>
        <w:tc>
          <w:tcPr>
            <w:tcW w:w="1917" w:type="dxa"/>
            <w:shd w:val="clear" w:color="auto" w:fill="auto"/>
          </w:tcPr>
          <w:p w14:paraId="7CBB1E5D"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使命</w:t>
            </w:r>
            <w:proofErr w:type="spellEnd"/>
          </w:p>
        </w:tc>
        <w:tc>
          <w:tcPr>
            <w:tcW w:w="1492" w:type="dxa"/>
            <w:shd w:val="clear" w:color="auto" w:fill="auto"/>
          </w:tcPr>
          <w:p w14:paraId="3188CD86"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Mission</w:t>
            </w:r>
          </w:p>
        </w:tc>
        <w:tc>
          <w:tcPr>
            <w:tcW w:w="1984" w:type="dxa"/>
            <w:shd w:val="clear" w:color="auto" w:fill="auto"/>
          </w:tcPr>
          <w:p w14:paraId="68414B58"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Миссия</w:t>
            </w:r>
            <w:proofErr w:type="spellEnd"/>
          </w:p>
        </w:tc>
        <w:tc>
          <w:tcPr>
            <w:tcW w:w="1702" w:type="dxa"/>
            <w:shd w:val="clear" w:color="auto" w:fill="auto"/>
          </w:tcPr>
          <w:p w14:paraId="2BF45B9E"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Misión</w:t>
            </w:r>
            <w:proofErr w:type="spellEnd"/>
          </w:p>
        </w:tc>
      </w:tr>
      <w:tr w:rsidR="00F53255" w:rsidRPr="00627BEA" w14:paraId="7AC5E602" w14:textId="77777777" w:rsidTr="00165E37">
        <w:trPr>
          <w:trHeight w:val="284"/>
        </w:trPr>
        <w:tc>
          <w:tcPr>
            <w:tcW w:w="1696" w:type="dxa"/>
            <w:shd w:val="clear" w:color="auto" w:fill="auto"/>
          </w:tcPr>
          <w:p w14:paraId="2EDD5CF6" w14:textId="77777777" w:rsidR="00F53255" w:rsidRPr="00627BEA" w:rsidRDefault="00F53255" w:rsidP="00165E37">
            <w:pPr>
              <w:spacing w:before="20" w:after="20" w:line="280" w:lineRule="exact"/>
              <w:rPr>
                <w:rFonts w:cs="Traditional Arabic"/>
                <w:bCs/>
                <w:sz w:val="20"/>
                <w:lang w:bidi="ar-EG"/>
              </w:rPr>
            </w:pPr>
            <w:del w:id="97" w:author="Russian" w:date="2021-12-13T17:42:00Z">
              <w:r w:rsidRPr="00627BEA" w:rsidDel="00FD357C">
                <w:rPr>
                  <w:sz w:val="20"/>
                  <w:lang w:val="ru-RU" w:bidi="ar-EG"/>
                </w:rPr>
                <w:delText>Objectives</w:delText>
              </w:r>
            </w:del>
          </w:p>
        </w:tc>
        <w:tc>
          <w:tcPr>
            <w:tcW w:w="1031" w:type="dxa"/>
            <w:shd w:val="clear" w:color="auto" w:fill="auto"/>
          </w:tcPr>
          <w:p w14:paraId="7D440289" w14:textId="77777777" w:rsidR="00F53255" w:rsidRPr="00627BEA" w:rsidRDefault="00F53255" w:rsidP="00165E37">
            <w:pPr>
              <w:bidi/>
              <w:spacing w:before="20" w:after="20" w:line="280" w:lineRule="exact"/>
              <w:rPr>
                <w:rFonts w:cs="Traditional Arabic"/>
                <w:sz w:val="20"/>
                <w:rtl/>
                <w:lang w:bidi="ar-EG"/>
              </w:rPr>
            </w:pPr>
            <w:del w:id="98" w:author="Russian" w:date="2021-12-13T17:42:00Z">
              <w:r w:rsidRPr="00627BEA" w:rsidDel="00FD357C">
                <w:rPr>
                  <w:rFonts w:cs="Traditional Arabic"/>
                  <w:sz w:val="20"/>
                  <w:rtl/>
                  <w:lang w:val="ru-RU" w:bidi="ar-EG"/>
                </w:rPr>
                <w:delText>الأهداف</w:delText>
              </w:r>
            </w:del>
          </w:p>
        </w:tc>
        <w:tc>
          <w:tcPr>
            <w:tcW w:w="1917" w:type="dxa"/>
            <w:tcBorders>
              <w:top w:val="single" w:sz="4" w:space="0" w:color="548DD4" w:themeColor="text2" w:themeTint="99"/>
              <w:bottom w:val="single" w:sz="4" w:space="0" w:color="548DD4" w:themeColor="text2" w:themeTint="99"/>
            </w:tcBorders>
          </w:tcPr>
          <w:p w14:paraId="35223250" w14:textId="77777777" w:rsidR="00F53255" w:rsidRPr="00627BEA" w:rsidRDefault="00F53255" w:rsidP="00165E37">
            <w:pPr>
              <w:spacing w:before="20" w:after="20" w:line="280" w:lineRule="exact"/>
              <w:rPr>
                <w:rFonts w:ascii="SimSun" w:hAnsi="SimSun" w:cs="Arial"/>
                <w:sz w:val="20"/>
                <w:lang w:bidi="ar-EG"/>
              </w:rPr>
            </w:pPr>
            <w:del w:id="99" w:author="Russian" w:date="2021-12-13T17:42:00Z">
              <w:r w:rsidRPr="00627BEA" w:rsidDel="00FD357C">
                <w:rPr>
                  <w:rFonts w:ascii="SimSun" w:hAnsi="SimSun" w:cs="Microsoft YaHei"/>
                  <w:sz w:val="20"/>
                  <w:lang w:val="ru-RU"/>
                </w:rPr>
                <w:delText>部门目标</w:delText>
              </w:r>
            </w:del>
          </w:p>
        </w:tc>
        <w:tc>
          <w:tcPr>
            <w:tcW w:w="1492" w:type="dxa"/>
            <w:shd w:val="clear" w:color="auto" w:fill="auto"/>
          </w:tcPr>
          <w:p w14:paraId="7BF0FA4E" w14:textId="77777777" w:rsidR="00F53255" w:rsidRPr="00627BEA" w:rsidRDefault="00F53255" w:rsidP="00165E37">
            <w:pPr>
              <w:spacing w:before="20" w:after="20" w:line="280" w:lineRule="exact"/>
              <w:rPr>
                <w:rFonts w:cs="Arial"/>
                <w:sz w:val="20"/>
                <w:lang w:bidi="ar-EG"/>
              </w:rPr>
            </w:pPr>
            <w:del w:id="100" w:author="Russian" w:date="2021-12-13T17:42:00Z">
              <w:r w:rsidRPr="00627BEA" w:rsidDel="00FD357C">
                <w:rPr>
                  <w:rFonts w:cs="Arial"/>
                  <w:sz w:val="20"/>
                  <w:lang w:val="ru-RU" w:bidi="ar-EG"/>
                </w:rPr>
                <w:delText>Objectifs</w:delText>
              </w:r>
            </w:del>
          </w:p>
        </w:tc>
        <w:tc>
          <w:tcPr>
            <w:tcW w:w="1984" w:type="dxa"/>
            <w:shd w:val="clear" w:color="auto" w:fill="auto"/>
          </w:tcPr>
          <w:p w14:paraId="66BF7AF8" w14:textId="77777777" w:rsidR="00F53255" w:rsidRPr="00627BEA" w:rsidRDefault="00F53255" w:rsidP="00165E37">
            <w:pPr>
              <w:spacing w:before="20" w:after="20" w:line="280" w:lineRule="exact"/>
              <w:rPr>
                <w:rFonts w:cs="Calibri"/>
                <w:sz w:val="20"/>
                <w:lang w:bidi="ar-EG"/>
              </w:rPr>
            </w:pPr>
            <w:del w:id="101" w:author="Russian" w:date="2021-12-13T17:42:00Z">
              <w:r w:rsidRPr="00627BEA" w:rsidDel="00FD357C">
                <w:rPr>
                  <w:sz w:val="20"/>
                  <w:lang w:val="ru-RU" w:bidi="ar-EG"/>
                </w:rPr>
                <w:delText>Задачи</w:delText>
              </w:r>
            </w:del>
          </w:p>
        </w:tc>
        <w:tc>
          <w:tcPr>
            <w:tcW w:w="1702" w:type="dxa"/>
            <w:shd w:val="clear" w:color="auto" w:fill="auto"/>
          </w:tcPr>
          <w:p w14:paraId="5ADD6704" w14:textId="77777777" w:rsidR="00F53255" w:rsidRPr="00627BEA" w:rsidRDefault="00F53255" w:rsidP="00165E37">
            <w:pPr>
              <w:spacing w:before="20" w:after="20" w:line="280" w:lineRule="exact"/>
              <w:rPr>
                <w:rFonts w:cs="Arial"/>
                <w:sz w:val="20"/>
                <w:lang w:bidi="ar-EG"/>
              </w:rPr>
            </w:pPr>
            <w:del w:id="102" w:author="Russian" w:date="2021-12-13T17:42:00Z">
              <w:r w:rsidRPr="00627BEA" w:rsidDel="00FD357C">
                <w:rPr>
                  <w:rFonts w:cs="Arial"/>
                  <w:sz w:val="20"/>
                  <w:lang w:val="ru-RU" w:bidi="ar-EG"/>
                </w:rPr>
                <w:delText>Objetivos</w:delText>
              </w:r>
            </w:del>
          </w:p>
        </w:tc>
      </w:tr>
      <w:tr w:rsidR="00F53255" w:rsidRPr="00627BEA" w14:paraId="1FF9648C" w14:textId="77777777" w:rsidTr="00165E37">
        <w:trPr>
          <w:trHeight w:val="284"/>
        </w:trPr>
        <w:tc>
          <w:tcPr>
            <w:tcW w:w="1696" w:type="dxa"/>
            <w:shd w:val="clear" w:color="auto" w:fill="auto"/>
          </w:tcPr>
          <w:p w14:paraId="1515C79A"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Operational plan</w:t>
            </w:r>
          </w:p>
        </w:tc>
        <w:tc>
          <w:tcPr>
            <w:tcW w:w="1031" w:type="dxa"/>
            <w:shd w:val="clear" w:color="auto" w:fill="auto"/>
          </w:tcPr>
          <w:p w14:paraId="7F970F92"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الخطة التشغيلية</w:t>
            </w:r>
          </w:p>
        </w:tc>
        <w:tc>
          <w:tcPr>
            <w:tcW w:w="1917" w:type="dxa"/>
            <w:shd w:val="clear" w:color="auto" w:fill="auto"/>
          </w:tcPr>
          <w:p w14:paraId="613D4FD2"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运作规划</w:t>
            </w:r>
            <w:proofErr w:type="spellEnd"/>
          </w:p>
        </w:tc>
        <w:tc>
          <w:tcPr>
            <w:tcW w:w="1492" w:type="dxa"/>
            <w:shd w:val="clear" w:color="auto" w:fill="auto"/>
          </w:tcPr>
          <w:p w14:paraId="082C07D4"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 xml:space="preserve">Plan </w:t>
            </w:r>
            <w:proofErr w:type="spellStart"/>
            <w:r w:rsidRPr="00627BEA">
              <w:rPr>
                <w:rFonts w:cs="Arial"/>
                <w:sz w:val="20"/>
                <w:lang w:bidi="ar-EG"/>
              </w:rPr>
              <w:t>opérationnel</w:t>
            </w:r>
            <w:proofErr w:type="spellEnd"/>
          </w:p>
        </w:tc>
        <w:tc>
          <w:tcPr>
            <w:tcW w:w="1984" w:type="dxa"/>
            <w:shd w:val="clear" w:color="auto" w:fill="auto"/>
          </w:tcPr>
          <w:p w14:paraId="1C351002"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Оперативный</w:t>
            </w:r>
            <w:proofErr w:type="spellEnd"/>
            <w:r w:rsidRPr="00627BEA">
              <w:rPr>
                <w:rFonts w:cs="Calibri"/>
                <w:sz w:val="20"/>
                <w:lang w:bidi="ar-EG"/>
              </w:rPr>
              <w:t xml:space="preserve"> </w:t>
            </w:r>
            <w:proofErr w:type="spellStart"/>
            <w:r w:rsidRPr="00627BEA">
              <w:rPr>
                <w:rFonts w:cs="Calibri"/>
                <w:sz w:val="20"/>
                <w:lang w:bidi="ar-EG"/>
              </w:rPr>
              <w:t>план</w:t>
            </w:r>
            <w:proofErr w:type="spellEnd"/>
          </w:p>
        </w:tc>
        <w:tc>
          <w:tcPr>
            <w:tcW w:w="1702" w:type="dxa"/>
            <w:shd w:val="clear" w:color="auto" w:fill="auto"/>
          </w:tcPr>
          <w:p w14:paraId="3AB3D4D9"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 xml:space="preserve">Plan </w:t>
            </w:r>
            <w:proofErr w:type="spellStart"/>
            <w:r w:rsidRPr="00627BEA">
              <w:rPr>
                <w:rFonts w:cs="Arial"/>
                <w:sz w:val="20"/>
                <w:lang w:bidi="ar-EG"/>
              </w:rPr>
              <w:t>Operacional</w:t>
            </w:r>
            <w:proofErr w:type="spellEnd"/>
          </w:p>
        </w:tc>
      </w:tr>
      <w:tr w:rsidR="00F53255" w:rsidRPr="00627BEA" w14:paraId="271961C7" w14:textId="77777777" w:rsidTr="00165E37">
        <w:trPr>
          <w:trHeight w:val="284"/>
        </w:trPr>
        <w:tc>
          <w:tcPr>
            <w:tcW w:w="1696" w:type="dxa"/>
            <w:shd w:val="clear" w:color="auto" w:fill="auto"/>
          </w:tcPr>
          <w:p w14:paraId="3D930EEC"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Outcomes</w:t>
            </w:r>
          </w:p>
        </w:tc>
        <w:tc>
          <w:tcPr>
            <w:tcW w:w="1031" w:type="dxa"/>
            <w:shd w:val="clear" w:color="auto" w:fill="auto"/>
          </w:tcPr>
          <w:p w14:paraId="4DB05930"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النتائج</w:t>
            </w:r>
          </w:p>
        </w:tc>
        <w:tc>
          <w:tcPr>
            <w:tcW w:w="1917" w:type="dxa"/>
            <w:shd w:val="clear" w:color="auto" w:fill="auto"/>
          </w:tcPr>
          <w:p w14:paraId="015A5E08"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结果</w:t>
            </w:r>
            <w:proofErr w:type="spellEnd"/>
          </w:p>
        </w:tc>
        <w:tc>
          <w:tcPr>
            <w:tcW w:w="1492" w:type="dxa"/>
            <w:shd w:val="clear" w:color="auto" w:fill="auto"/>
          </w:tcPr>
          <w:p w14:paraId="02D61959"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Résultats</w:t>
            </w:r>
            <w:proofErr w:type="spellEnd"/>
          </w:p>
        </w:tc>
        <w:tc>
          <w:tcPr>
            <w:tcW w:w="1984" w:type="dxa"/>
            <w:shd w:val="clear" w:color="auto" w:fill="auto"/>
          </w:tcPr>
          <w:p w14:paraId="6A9726E6"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Конечные</w:t>
            </w:r>
            <w:proofErr w:type="spellEnd"/>
            <w:r w:rsidRPr="00627BEA">
              <w:rPr>
                <w:rFonts w:cs="Calibri"/>
                <w:sz w:val="20"/>
                <w:lang w:bidi="ar-EG"/>
              </w:rPr>
              <w:t xml:space="preserve"> </w:t>
            </w:r>
            <w:proofErr w:type="spellStart"/>
            <w:r w:rsidRPr="00627BEA">
              <w:rPr>
                <w:rFonts w:cs="Calibri"/>
                <w:sz w:val="20"/>
                <w:lang w:bidi="ar-EG"/>
              </w:rPr>
              <w:t>результаты</w:t>
            </w:r>
            <w:proofErr w:type="spellEnd"/>
          </w:p>
        </w:tc>
        <w:tc>
          <w:tcPr>
            <w:tcW w:w="1702" w:type="dxa"/>
            <w:shd w:val="clear" w:color="auto" w:fill="auto"/>
          </w:tcPr>
          <w:p w14:paraId="43BC3A67"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Resultados</w:t>
            </w:r>
            <w:proofErr w:type="spellEnd"/>
          </w:p>
        </w:tc>
      </w:tr>
      <w:tr w:rsidR="00F53255" w:rsidRPr="00627BEA" w14:paraId="1781CC22" w14:textId="77777777" w:rsidTr="00165E37">
        <w:trPr>
          <w:trHeight w:val="284"/>
        </w:trPr>
        <w:tc>
          <w:tcPr>
            <w:tcW w:w="1696" w:type="dxa"/>
            <w:shd w:val="clear" w:color="auto" w:fill="auto"/>
          </w:tcPr>
          <w:p w14:paraId="13C8D966" w14:textId="77777777" w:rsidR="00F53255" w:rsidRPr="00627BEA" w:rsidRDefault="00F53255" w:rsidP="00165E37">
            <w:pPr>
              <w:spacing w:before="20" w:after="20" w:line="280" w:lineRule="exact"/>
              <w:rPr>
                <w:rFonts w:cs="Traditional Arabic"/>
                <w:b/>
                <w:bCs/>
                <w:i/>
                <w:iCs/>
                <w:sz w:val="20"/>
                <w:lang w:bidi="ar-EG"/>
              </w:rPr>
            </w:pPr>
            <w:r w:rsidRPr="00627BEA">
              <w:rPr>
                <w:rFonts w:cs="Traditional Arabic"/>
                <w:bCs/>
                <w:sz w:val="20"/>
                <w:lang w:bidi="ar-EG"/>
              </w:rPr>
              <w:t>Outputs</w:t>
            </w:r>
          </w:p>
        </w:tc>
        <w:tc>
          <w:tcPr>
            <w:tcW w:w="1031" w:type="dxa"/>
            <w:shd w:val="clear" w:color="auto" w:fill="auto"/>
          </w:tcPr>
          <w:p w14:paraId="1B48EA2F"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النواتج</w:t>
            </w:r>
          </w:p>
        </w:tc>
        <w:tc>
          <w:tcPr>
            <w:tcW w:w="1917" w:type="dxa"/>
            <w:shd w:val="clear" w:color="auto" w:fill="auto"/>
          </w:tcPr>
          <w:p w14:paraId="574CD587"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输出成果</w:t>
            </w:r>
            <w:proofErr w:type="spellEnd"/>
          </w:p>
        </w:tc>
        <w:tc>
          <w:tcPr>
            <w:tcW w:w="1492" w:type="dxa"/>
            <w:shd w:val="clear" w:color="auto" w:fill="auto"/>
          </w:tcPr>
          <w:p w14:paraId="39A88EAF"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Produits</w:t>
            </w:r>
            <w:proofErr w:type="spellEnd"/>
          </w:p>
        </w:tc>
        <w:tc>
          <w:tcPr>
            <w:tcW w:w="1984" w:type="dxa"/>
            <w:shd w:val="clear" w:color="auto" w:fill="auto"/>
          </w:tcPr>
          <w:p w14:paraId="1276A5F8"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Намеченные</w:t>
            </w:r>
            <w:proofErr w:type="spellEnd"/>
            <w:r w:rsidRPr="00627BEA">
              <w:rPr>
                <w:rFonts w:cs="Calibri"/>
                <w:sz w:val="20"/>
                <w:lang w:bidi="ar-EG"/>
              </w:rPr>
              <w:t xml:space="preserve"> </w:t>
            </w:r>
            <w:proofErr w:type="spellStart"/>
            <w:r w:rsidRPr="00627BEA">
              <w:rPr>
                <w:rFonts w:cs="Calibri"/>
                <w:sz w:val="20"/>
                <w:lang w:bidi="ar-EG"/>
              </w:rPr>
              <w:t>результаты</w:t>
            </w:r>
            <w:proofErr w:type="spellEnd"/>
            <w:r w:rsidRPr="00627BEA">
              <w:rPr>
                <w:rFonts w:cs="Calibri"/>
                <w:sz w:val="20"/>
                <w:lang w:bidi="ar-EG"/>
              </w:rPr>
              <w:t xml:space="preserve"> </w:t>
            </w:r>
            <w:proofErr w:type="spellStart"/>
            <w:r w:rsidRPr="00627BEA">
              <w:rPr>
                <w:rFonts w:cs="Calibri"/>
                <w:sz w:val="20"/>
                <w:lang w:bidi="ar-EG"/>
              </w:rPr>
              <w:t>деятельности</w:t>
            </w:r>
            <w:proofErr w:type="spellEnd"/>
          </w:p>
        </w:tc>
        <w:tc>
          <w:tcPr>
            <w:tcW w:w="1702" w:type="dxa"/>
            <w:shd w:val="clear" w:color="auto" w:fill="auto"/>
          </w:tcPr>
          <w:p w14:paraId="6CC9DF20"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Productos</w:t>
            </w:r>
            <w:proofErr w:type="spellEnd"/>
          </w:p>
        </w:tc>
      </w:tr>
      <w:tr w:rsidR="00F53255" w:rsidRPr="00627BEA" w14:paraId="2149FFB9" w14:textId="77777777" w:rsidTr="00165E37">
        <w:trPr>
          <w:trHeight w:val="284"/>
        </w:trPr>
        <w:tc>
          <w:tcPr>
            <w:tcW w:w="1696" w:type="dxa"/>
            <w:shd w:val="clear" w:color="auto" w:fill="auto"/>
          </w:tcPr>
          <w:p w14:paraId="6980F16A"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Performance indicators</w:t>
            </w:r>
          </w:p>
        </w:tc>
        <w:tc>
          <w:tcPr>
            <w:tcW w:w="1031" w:type="dxa"/>
            <w:shd w:val="clear" w:color="auto" w:fill="auto"/>
          </w:tcPr>
          <w:p w14:paraId="12BA7123" w14:textId="77777777" w:rsidR="00F53255" w:rsidRPr="00627BEA" w:rsidRDefault="00F53255" w:rsidP="00165E37">
            <w:pPr>
              <w:bidi/>
              <w:spacing w:before="20" w:after="20" w:line="280" w:lineRule="exact"/>
              <w:rPr>
                <w:rFonts w:cs="Traditional Arabic"/>
                <w:sz w:val="20"/>
                <w:rtl/>
                <w:lang w:bidi="ar-EG"/>
              </w:rPr>
            </w:pPr>
            <w:r w:rsidRPr="00627BEA">
              <w:rPr>
                <w:rFonts w:cs="Traditional Arabic"/>
                <w:sz w:val="20"/>
                <w:rtl/>
                <w:lang w:bidi="ar-EG"/>
              </w:rPr>
              <w:t>مؤشرات الأداء</w:t>
            </w:r>
          </w:p>
        </w:tc>
        <w:tc>
          <w:tcPr>
            <w:tcW w:w="1917" w:type="dxa"/>
            <w:shd w:val="clear" w:color="auto" w:fill="auto"/>
          </w:tcPr>
          <w:p w14:paraId="15930856"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绩效指标</w:t>
            </w:r>
            <w:proofErr w:type="spellEnd"/>
          </w:p>
        </w:tc>
        <w:tc>
          <w:tcPr>
            <w:tcW w:w="1492" w:type="dxa"/>
            <w:shd w:val="clear" w:color="auto" w:fill="auto"/>
          </w:tcPr>
          <w:p w14:paraId="44B37CB2"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Indicateurs</w:t>
            </w:r>
            <w:proofErr w:type="spellEnd"/>
            <w:r w:rsidRPr="00627BEA">
              <w:rPr>
                <w:rFonts w:cs="Arial"/>
                <w:sz w:val="20"/>
                <w:lang w:bidi="ar-EG"/>
              </w:rPr>
              <w:t xml:space="preserve"> de performance</w:t>
            </w:r>
          </w:p>
        </w:tc>
        <w:tc>
          <w:tcPr>
            <w:tcW w:w="1984" w:type="dxa"/>
            <w:shd w:val="clear" w:color="auto" w:fill="auto"/>
          </w:tcPr>
          <w:p w14:paraId="34C38E02"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Показатели</w:t>
            </w:r>
            <w:proofErr w:type="spellEnd"/>
            <w:r w:rsidRPr="00627BEA">
              <w:rPr>
                <w:rFonts w:cs="Arial"/>
                <w:sz w:val="20"/>
                <w:lang w:bidi="ar-EG"/>
              </w:rPr>
              <w:t xml:space="preserve"> </w:t>
            </w:r>
            <w:proofErr w:type="spellStart"/>
            <w:r w:rsidRPr="00627BEA">
              <w:rPr>
                <w:rFonts w:cs="Arial"/>
                <w:sz w:val="20"/>
                <w:lang w:bidi="ar-EG"/>
              </w:rPr>
              <w:t>деятельности</w:t>
            </w:r>
            <w:proofErr w:type="spellEnd"/>
          </w:p>
        </w:tc>
        <w:tc>
          <w:tcPr>
            <w:tcW w:w="1702" w:type="dxa"/>
            <w:shd w:val="clear" w:color="auto" w:fill="auto"/>
          </w:tcPr>
          <w:p w14:paraId="4D2BB84B"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Indicadores</w:t>
            </w:r>
            <w:proofErr w:type="spellEnd"/>
            <w:r w:rsidRPr="00627BEA">
              <w:rPr>
                <w:rFonts w:cs="Arial"/>
                <w:sz w:val="20"/>
                <w:lang w:bidi="ar-EG"/>
              </w:rPr>
              <w:t xml:space="preserve"> de </w:t>
            </w:r>
            <w:proofErr w:type="spellStart"/>
            <w:r w:rsidRPr="00627BEA">
              <w:rPr>
                <w:rFonts w:cs="Arial"/>
                <w:sz w:val="20"/>
                <w:lang w:bidi="ar-EG"/>
              </w:rPr>
              <w:t>Rendimiento</w:t>
            </w:r>
            <w:proofErr w:type="spellEnd"/>
          </w:p>
        </w:tc>
      </w:tr>
      <w:tr w:rsidR="00F53255" w:rsidRPr="00627BEA" w14:paraId="14F9298C" w14:textId="77777777" w:rsidTr="00165E37">
        <w:trPr>
          <w:trHeight w:val="284"/>
        </w:trPr>
        <w:tc>
          <w:tcPr>
            <w:tcW w:w="1696" w:type="dxa"/>
            <w:shd w:val="clear" w:color="auto" w:fill="auto"/>
          </w:tcPr>
          <w:p w14:paraId="2EE413F4" w14:textId="77777777" w:rsidR="00F53255" w:rsidRPr="00627BEA" w:rsidRDefault="00F53255" w:rsidP="00165E37">
            <w:pPr>
              <w:spacing w:before="20" w:after="20" w:line="280" w:lineRule="exact"/>
              <w:rPr>
                <w:rFonts w:cs="Traditional Arabic"/>
                <w:bCs/>
                <w:sz w:val="20"/>
                <w:lang w:bidi="ar-EG"/>
              </w:rPr>
            </w:pPr>
            <w:del w:id="103" w:author="Brouard, Ricarda" w:date="2021-12-22T12:14:00Z">
              <w:r w:rsidRPr="00627BEA" w:rsidDel="005625A2">
                <w:rPr>
                  <w:rFonts w:cs="Traditional Arabic"/>
                  <w:bCs/>
                  <w:sz w:val="20"/>
                  <w:lang w:bidi="ar-EG"/>
                </w:rPr>
                <w:delText>Processes</w:delText>
              </w:r>
            </w:del>
          </w:p>
        </w:tc>
        <w:tc>
          <w:tcPr>
            <w:tcW w:w="1031" w:type="dxa"/>
            <w:shd w:val="clear" w:color="auto" w:fill="auto"/>
          </w:tcPr>
          <w:p w14:paraId="7EDE56DF" w14:textId="77777777" w:rsidR="00F53255" w:rsidRPr="00627BEA" w:rsidRDefault="00F53255" w:rsidP="00165E37">
            <w:pPr>
              <w:bidi/>
              <w:spacing w:before="20" w:after="20" w:line="280" w:lineRule="exact"/>
              <w:rPr>
                <w:rFonts w:cs="Traditional Arabic"/>
                <w:sz w:val="20"/>
                <w:rtl/>
                <w:lang w:bidi="ar-EG"/>
              </w:rPr>
            </w:pPr>
            <w:del w:id="104" w:author="Brouard, Ricarda" w:date="2021-12-22T12:14:00Z">
              <w:r w:rsidRPr="00627BEA" w:rsidDel="005625A2">
                <w:rPr>
                  <w:rFonts w:cs="Traditional Arabic"/>
                  <w:sz w:val="20"/>
                  <w:rtl/>
                  <w:lang w:bidi="ar-EG"/>
                </w:rPr>
                <w:delText>العمليات</w:delText>
              </w:r>
            </w:del>
          </w:p>
        </w:tc>
        <w:tc>
          <w:tcPr>
            <w:tcW w:w="1917" w:type="dxa"/>
            <w:shd w:val="clear" w:color="auto" w:fill="auto"/>
          </w:tcPr>
          <w:p w14:paraId="32B7A40C" w14:textId="77777777" w:rsidR="00F53255" w:rsidRPr="00627BEA" w:rsidRDefault="00F53255" w:rsidP="00165E37">
            <w:pPr>
              <w:spacing w:before="20" w:after="20" w:line="280" w:lineRule="exact"/>
              <w:rPr>
                <w:rFonts w:ascii="SimSun" w:hAnsi="SimSun" w:cs="Arial"/>
                <w:sz w:val="20"/>
                <w:lang w:bidi="ar-EG"/>
              </w:rPr>
            </w:pPr>
            <w:del w:id="105" w:author="Brouard, Ricarda" w:date="2021-12-22T12:14:00Z">
              <w:r w:rsidRPr="00627BEA" w:rsidDel="005625A2">
                <w:rPr>
                  <w:rFonts w:ascii="SimSun" w:hAnsi="SimSun" w:cs="Arial"/>
                  <w:sz w:val="20"/>
                  <w:lang w:bidi="ar-EG"/>
                </w:rPr>
                <w:delText>进程</w:delText>
              </w:r>
            </w:del>
          </w:p>
        </w:tc>
        <w:tc>
          <w:tcPr>
            <w:tcW w:w="1492" w:type="dxa"/>
            <w:shd w:val="clear" w:color="auto" w:fill="auto"/>
          </w:tcPr>
          <w:p w14:paraId="4A1D1DBA" w14:textId="77777777" w:rsidR="00F53255" w:rsidRPr="00627BEA" w:rsidRDefault="00F53255" w:rsidP="00165E37">
            <w:pPr>
              <w:spacing w:before="20" w:after="20" w:line="280" w:lineRule="exact"/>
              <w:rPr>
                <w:rFonts w:cs="Arial"/>
                <w:sz w:val="20"/>
                <w:lang w:bidi="ar-EG"/>
              </w:rPr>
            </w:pPr>
            <w:del w:id="106" w:author="Brouard, Ricarda" w:date="2021-12-22T12:14:00Z">
              <w:r w:rsidRPr="00627BEA" w:rsidDel="005625A2">
                <w:rPr>
                  <w:rFonts w:cs="Arial"/>
                  <w:sz w:val="20"/>
                  <w:lang w:bidi="ar-EG"/>
                </w:rPr>
                <w:delText>Processus</w:delText>
              </w:r>
            </w:del>
          </w:p>
        </w:tc>
        <w:tc>
          <w:tcPr>
            <w:tcW w:w="1984" w:type="dxa"/>
            <w:shd w:val="clear" w:color="auto" w:fill="auto"/>
          </w:tcPr>
          <w:p w14:paraId="5A0A3957" w14:textId="77777777" w:rsidR="00F53255" w:rsidRPr="00627BEA" w:rsidRDefault="00F53255" w:rsidP="00165E37">
            <w:pPr>
              <w:spacing w:before="20" w:after="20" w:line="280" w:lineRule="exact"/>
              <w:rPr>
                <w:rFonts w:cs="Arial"/>
                <w:sz w:val="20"/>
                <w:lang w:bidi="ar-EG"/>
              </w:rPr>
            </w:pPr>
            <w:del w:id="107" w:author="Brouard, Ricarda" w:date="2021-12-22T12:14:00Z">
              <w:r w:rsidRPr="00627BEA" w:rsidDel="005625A2">
                <w:rPr>
                  <w:rFonts w:cs="Calibri"/>
                  <w:sz w:val="20"/>
                  <w:lang w:bidi="ar-EG"/>
                </w:rPr>
                <w:delText>Процессы</w:delText>
              </w:r>
            </w:del>
          </w:p>
        </w:tc>
        <w:tc>
          <w:tcPr>
            <w:tcW w:w="1702" w:type="dxa"/>
            <w:shd w:val="clear" w:color="auto" w:fill="auto"/>
          </w:tcPr>
          <w:p w14:paraId="5546B777" w14:textId="77777777" w:rsidR="00F53255" w:rsidRPr="00627BEA" w:rsidRDefault="00F53255" w:rsidP="00165E37">
            <w:pPr>
              <w:spacing w:before="20" w:after="20" w:line="280" w:lineRule="exact"/>
              <w:rPr>
                <w:rFonts w:cs="Arial"/>
                <w:sz w:val="20"/>
                <w:lang w:bidi="ar-EG"/>
              </w:rPr>
            </w:pPr>
            <w:del w:id="108" w:author="Brouard, Ricarda" w:date="2021-12-22T12:14:00Z">
              <w:r w:rsidRPr="00627BEA" w:rsidDel="005625A2">
                <w:rPr>
                  <w:rFonts w:cs="Arial"/>
                  <w:sz w:val="20"/>
                  <w:lang w:bidi="ar-EG"/>
                </w:rPr>
                <w:delText>Procesos</w:delText>
              </w:r>
            </w:del>
          </w:p>
        </w:tc>
      </w:tr>
      <w:tr w:rsidR="00F53255" w:rsidRPr="003D36CB" w14:paraId="573AC4B3" w14:textId="77777777" w:rsidTr="00165E37">
        <w:trPr>
          <w:trHeight w:val="284"/>
        </w:trPr>
        <w:tc>
          <w:tcPr>
            <w:tcW w:w="1696" w:type="dxa"/>
            <w:shd w:val="clear" w:color="auto" w:fill="auto"/>
          </w:tcPr>
          <w:p w14:paraId="35BBA71E" w14:textId="77777777" w:rsidR="00F53255" w:rsidRPr="00627BEA" w:rsidRDefault="00F53255" w:rsidP="00165E37">
            <w:pPr>
              <w:spacing w:before="20" w:after="20" w:line="280" w:lineRule="exact"/>
              <w:rPr>
                <w:rFonts w:cs="Traditional Arabic"/>
                <w:sz w:val="20"/>
                <w:lang w:bidi="ar-EG"/>
              </w:rPr>
            </w:pPr>
            <w:ins w:id="109" w:author="Igglesis, Vaggelis" w:date="2021-12-03T15:54:00Z">
              <w:r w:rsidRPr="00627BEA">
                <w:rPr>
                  <w:rFonts w:cs="Traditional Arabic"/>
                  <w:sz w:val="20"/>
                  <w:lang w:bidi="ar-EG"/>
                </w:rPr>
                <w:t>Product and service offerings</w:t>
              </w:r>
            </w:ins>
          </w:p>
        </w:tc>
        <w:tc>
          <w:tcPr>
            <w:tcW w:w="1031" w:type="dxa"/>
            <w:shd w:val="clear" w:color="auto" w:fill="auto"/>
          </w:tcPr>
          <w:p w14:paraId="7B06F9C5" w14:textId="77777777" w:rsidR="00F53255" w:rsidRPr="00627BEA" w:rsidRDefault="00F53255" w:rsidP="00165E37">
            <w:pPr>
              <w:bidi/>
              <w:spacing w:before="20" w:after="20" w:line="280" w:lineRule="exact"/>
              <w:rPr>
                <w:rFonts w:cs="Traditional Arabic"/>
                <w:sz w:val="20"/>
                <w:lang w:bidi="ar-EG"/>
              </w:rPr>
            </w:pPr>
            <w:ins w:id="110" w:author="Xue, Kun" w:date="2022-01-20T17:04:00Z">
              <w:r w:rsidRPr="00627BEA">
                <w:rPr>
                  <w:sz w:val="20"/>
                  <w:rtl/>
                  <w:lang w:bidi="ar-EG"/>
                </w:rPr>
                <w:t>عروض المنتجات والخدمات</w:t>
              </w:r>
            </w:ins>
          </w:p>
        </w:tc>
        <w:tc>
          <w:tcPr>
            <w:tcW w:w="1917" w:type="dxa"/>
            <w:shd w:val="clear" w:color="auto" w:fill="auto"/>
          </w:tcPr>
          <w:p w14:paraId="55A8EC88" w14:textId="77777777" w:rsidR="00F53255" w:rsidRPr="00627BEA" w:rsidRDefault="00F53255" w:rsidP="00165E37">
            <w:pPr>
              <w:spacing w:before="20" w:after="20" w:line="280" w:lineRule="exact"/>
              <w:rPr>
                <w:rFonts w:ascii="SimSun" w:hAnsi="SimSun" w:cs="Arial"/>
                <w:sz w:val="20"/>
                <w:lang w:bidi="ar-EG"/>
              </w:rPr>
            </w:pPr>
            <w:proofErr w:type="spellStart"/>
            <w:ins w:id="111" w:author="Xue, Kun" w:date="2022-01-20T17:07:00Z">
              <w:r w:rsidRPr="00627BEA">
                <w:rPr>
                  <w:rFonts w:hint="eastAsia"/>
                  <w:sz w:val="20"/>
                </w:rPr>
                <w:t>产品和服务提供</w:t>
              </w:r>
            </w:ins>
            <w:proofErr w:type="spellEnd"/>
          </w:p>
        </w:tc>
        <w:tc>
          <w:tcPr>
            <w:tcW w:w="1492" w:type="dxa"/>
            <w:shd w:val="clear" w:color="auto" w:fill="auto"/>
          </w:tcPr>
          <w:p w14:paraId="4C8701E2" w14:textId="77777777" w:rsidR="00F53255" w:rsidRPr="00627BEA" w:rsidRDefault="00F53255" w:rsidP="00165E37">
            <w:pPr>
              <w:spacing w:before="20" w:after="20" w:line="280" w:lineRule="exact"/>
              <w:rPr>
                <w:rFonts w:cs="Arial"/>
                <w:sz w:val="20"/>
                <w:lang w:val="fr-FR" w:bidi="ar-EG"/>
                <w:rPrChange w:id="112" w:author="Xue, Kun" w:date="2022-01-20T17:09:00Z">
                  <w:rPr>
                    <w:rFonts w:cs="Arial"/>
                    <w:sz w:val="20"/>
                    <w:lang w:bidi="ar-EG"/>
                  </w:rPr>
                </w:rPrChange>
              </w:rPr>
            </w:pPr>
            <w:ins w:id="113" w:author="Xue, Kun" w:date="2022-01-20T17:09:00Z">
              <w:r w:rsidRPr="00627BEA">
                <w:rPr>
                  <w:rFonts w:eastAsia="Times New Roman" w:cs="Arial"/>
                  <w:sz w:val="20"/>
                  <w:lang w:val="fr-FR" w:bidi="ar-EG"/>
                </w:rPr>
                <w:t>Offres de produits et de services</w:t>
              </w:r>
            </w:ins>
          </w:p>
        </w:tc>
        <w:tc>
          <w:tcPr>
            <w:tcW w:w="1984" w:type="dxa"/>
            <w:shd w:val="clear" w:color="auto" w:fill="auto"/>
          </w:tcPr>
          <w:p w14:paraId="72602B31" w14:textId="77777777" w:rsidR="00F53255" w:rsidRPr="00627BEA" w:rsidRDefault="00F53255" w:rsidP="00165E37">
            <w:pPr>
              <w:spacing w:before="20" w:after="20" w:line="280" w:lineRule="exact"/>
              <w:rPr>
                <w:rFonts w:cs="Calibri"/>
                <w:sz w:val="20"/>
                <w:lang w:val="fr-FR" w:bidi="ar-EG"/>
                <w:rPrChange w:id="114" w:author="Xue, Kun" w:date="2022-01-20T17:09:00Z">
                  <w:rPr>
                    <w:rFonts w:cs="Calibri"/>
                    <w:sz w:val="20"/>
                    <w:lang w:bidi="ar-EG"/>
                  </w:rPr>
                </w:rPrChange>
              </w:rPr>
            </w:pPr>
            <w:ins w:id="115" w:author="Xue, Kun" w:date="2022-01-20T17:11:00Z">
              <w:r w:rsidRPr="00627BEA">
                <w:rPr>
                  <w:rFonts w:eastAsia="Times New Roman"/>
                  <w:sz w:val="20"/>
                  <w:lang w:val="ru-RU"/>
                </w:rPr>
                <w:t>Предлагаемые продукты и услуги</w:t>
              </w:r>
            </w:ins>
          </w:p>
        </w:tc>
        <w:tc>
          <w:tcPr>
            <w:tcW w:w="1702" w:type="dxa"/>
            <w:shd w:val="clear" w:color="auto" w:fill="auto"/>
          </w:tcPr>
          <w:p w14:paraId="6E65ECCF" w14:textId="77777777" w:rsidR="00F53255" w:rsidRPr="00627BEA" w:rsidRDefault="00F53255" w:rsidP="00165E37">
            <w:pPr>
              <w:spacing w:before="20" w:after="20" w:line="280" w:lineRule="exact"/>
              <w:rPr>
                <w:rFonts w:cs="Arial"/>
                <w:sz w:val="20"/>
                <w:lang w:val="fr-FR" w:bidi="ar-EG"/>
                <w:rPrChange w:id="116" w:author="Xue, Kun" w:date="2022-01-20T17:09:00Z">
                  <w:rPr>
                    <w:rFonts w:cs="Arial"/>
                    <w:sz w:val="20"/>
                    <w:lang w:bidi="ar-EG"/>
                  </w:rPr>
                </w:rPrChange>
              </w:rPr>
            </w:pPr>
            <w:ins w:id="117" w:author="Xue, Kun" w:date="2022-01-20T17:14:00Z">
              <w:r w:rsidRPr="00627BEA">
                <w:rPr>
                  <w:rFonts w:eastAsia="Times New Roman" w:cs="Arial"/>
                  <w:sz w:val="20"/>
                  <w:lang w:val="es-ES_tradnl" w:bidi="ar-EG"/>
                </w:rPr>
                <w:t>Ofertas de productos y servicios</w:t>
              </w:r>
            </w:ins>
          </w:p>
        </w:tc>
      </w:tr>
      <w:tr w:rsidR="00F53255" w:rsidRPr="00627BEA" w14:paraId="3B039CD4" w14:textId="77777777" w:rsidTr="00165E37">
        <w:trPr>
          <w:trHeight w:val="284"/>
        </w:trPr>
        <w:tc>
          <w:tcPr>
            <w:tcW w:w="1696" w:type="dxa"/>
            <w:shd w:val="clear" w:color="auto" w:fill="auto"/>
          </w:tcPr>
          <w:p w14:paraId="0498D87A"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Results-based budgeting</w:t>
            </w:r>
          </w:p>
        </w:tc>
        <w:tc>
          <w:tcPr>
            <w:tcW w:w="1031" w:type="dxa"/>
            <w:shd w:val="clear" w:color="auto" w:fill="auto"/>
          </w:tcPr>
          <w:p w14:paraId="76B584CD"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الميزنة على أساس النتائج</w:t>
            </w:r>
          </w:p>
        </w:tc>
        <w:tc>
          <w:tcPr>
            <w:tcW w:w="1917" w:type="dxa"/>
            <w:shd w:val="clear" w:color="auto" w:fill="auto"/>
          </w:tcPr>
          <w:p w14:paraId="2CB4AD6D"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基于结果的预算制定</w:t>
            </w:r>
            <w:proofErr w:type="spellEnd"/>
          </w:p>
        </w:tc>
        <w:tc>
          <w:tcPr>
            <w:tcW w:w="1492" w:type="dxa"/>
            <w:shd w:val="clear" w:color="auto" w:fill="auto"/>
          </w:tcPr>
          <w:p w14:paraId="2A6DF94E" w14:textId="77777777" w:rsidR="00F53255" w:rsidRPr="00627BEA" w:rsidRDefault="00F53255" w:rsidP="00165E37">
            <w:pPr>
              <w:spacing w:before="20" w:after="20" w:line="280" w:lineRule="exact"/>
              <w:rPr>
                <w:rFonts w:cs="Arial"/>
                <w:sz w:val="20"/>
                <w:lang w:val="fr-CH" w:bidi="ar-EG"/>
              </w:rPr>
            </w:pPr>
            <w:r w:rsidRPr="00627BEA">
              <w:rPr>
                <w:rFonts w:cs="Arial"/>
                <w:sz w:val="20"/>
                <w:lang w:val="fr-CH" w:bidi="ar-EG"/>
              </w:rPr>
              <w:t>Budgétisation axée sur les résultats</w:t>
            </w:r>
          </w:p>
        </w:tc>
        <w:tc>
          <w:tcPr>
            <w:tcW w:w="1984" w:type="dxa"/>
            <w:shd w:val="clear" w:color="auto" w:fill="auto"/>
          </w:tcPr>
          <w:p w14:paraId="5801DC7B" w14:textId="77777777" w:rsidR="00F53255" w:rsidRPr="00627BEA" w:rsidRDefault="00F53255" w:rsidP="00165E37">
            <w:pPr>
              <w:spacing w:before="20" w:after="20" w:line="280" w:lineRule="exact"/>
              <w:rPr>
                <w:rFonts w:cs="Calibri"/>
                <w:sz w:val="20"/>
                <w:lang w:val="ru-RU" w:bidi="ar-EG"/>
              </w:rPr>
            </w:pPr>
            <w:r w:rsidRPr="00627BEA">
              <w:rPr>
                <w:rFonts w:cs="Calibri"/>
                <w:sz w:val="20"/>
                <w:lang w:val="ru-RU" w:bidi="ar-EG"/>
              </w:rPr>
              <w:t>Составление бюджета, ориентированного на результаты</w:t>
            </w:r>
          </w:p>
        </w:tc>
        <w:tc>
          <w:tcPr>
            <w:tcW w:w="1702" w:type="dxa"/>
            <w:shd w:val="clear" w:color="auto" w:fill="auto"/>
          </w:tcPr>
          <w:p w14:paraId="5A744EE5" w14:textId="77777777" w:rsidR="00F53255" w:rsidRPr="00627BEA" w:rsidRDefault="00F53255" w:rsidP="00165E37">
            <w:pPr>
              <w:spacing w:before="20" w:after="20" w:line="280" w:lineRule="exact"/>
              <w:rPr>
                <w:rFonts w:cs="Arial"/>
                <w:sz w:val="20"/>
                <w:lang w:val="es-ES" w:bidi="ar-EG"/>
              </w:rPr>
            </w:pPr>
            <w:r w:rsidRPr="00627BEA">
              <w:rPr>
                <w:rFonts w:cs="Arial"/>
                <w:sz w:val="20"/>
                <w:lang w:val="es-ES" w:bidi="ar-EG"/>
              </w:rPr>
              <w:t>Elaboración del Presupuesto basado en los resultados</w:t>
            </w:r>
          </w:p>
        </w:tc>
      </w:tr>
      <w:tr w:rsidR="00F53255" w:rsidRPr="003D36CB" w14:paraId="5D0F25BC" w14:textId="77777777" w:rsidTr="00165E37">
        <w:trPr>
          <w:trHeight w:val="284"/>
        </w:trPr>
        <w:tc>
          <w:tcPr>
            <w:tcW w:w="1696" w:type="dxa"/>
            <w:shd w:val="clear" w:color="auto" w:fill="auto"/>
          </w:tcPr>
          <w:p w14:paraId="14A4519A"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 xml:space="preserve">Results-based management </w:t>
            </w:r>
          </w:p>
        </w:tc>
        <w:tc>
          <w:tcPr>
            <w:tcW w:w="1031" w:type="dxa"/>
            <w:shd w:val="clear" w:color="auto" w:fill="auto"/>
          </w:tcPr>
          <w:p w14:paraId="7EDB3996"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الإدارة على أساس النتائج</w:t>
            </w:r>
          </w:p>
        </w:tc>
        <w:tc>
          <w:tcPr>
            <w:tcW w:w="1917" w:type="dxa"/>
            <w:shd w:val="clear" w:color="auto" w:fill="auto"/>
          </w:tcPr>
          <w:p w14:paraId="3B3D3BFC"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基于结果的管理</w:t>
            </w:r>
            <w:proofErr w:type="spellEnd"/>
          </w:p>
        </w:tc>
        <w:tc>
          <w:tcPr>
            <w:tcW w:w="1492" w:type="dxa"/>
            <w:shd w:val="clear" w:color="auto" w:fill="auto"/>
          </w:tcPr>
          <w:p w14:paraId="3732FC34" w14:textId="77777777" w:rsidR="00F53255" w:rsidRPr="00627BEA" w:rsidRDefault="00F53255" w:rsidP="00165E37">
            <w:pPr>
              <w:spacing w:before="20" w:after="20" w:line="280" w:lineRule="exact"/>
              <w:rPr>
                <w:rFonts w:cs="Arial"/>
                <w:sz w:val="20"/>
                <w:lang w:val="fr-CH" w:bidi="ar-EG"/>
              </w:rPr>
            </w:pPr>
            <w:r w:rsidRPr="00627BEA">
              <w:rPr>
                <w:rFonts w:cs="Arial"/>
                <w:sz w:val="20"/>
                <w:lang w:val="fr-CH" w:bidi="ar-EG"/>
              </w:rPr>
              <w:t>Gestion axée sur les résultats</w:t>
            </w:r>
          </w:p>
        </w:tc>
        <w:tc>
          <w:tcPr>
            <w:tcW w:w="1984" w:type="dxa"/>
            <w:shd w:val="clear" w:color="auto" w:fill="auto"/>
          </w:tcPr>
          <w:p w14:paraId="3A021F92"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Управление</w:t>
            </w:r>
            <w:proofErr w:type="spellEnd"/>
            <w:r w:rsidRPr="00627BEA">
              <w:rPr>
                <w:rFonts w:cs="Calibri"/>
                <w:sz w:val="20"/>
                <w:lang w:bidi="ar-EG"/>
              </w:rPr>
              <w:t xml:space="preserve">, </w:t>
            </w:r>
            <w:proofErr w:type="spellStart"/>
            <w:r w:rsidRPr="00627BEA">
              <w:rPr>
                <w:rFonts w:cs="Calibri"/>
                <w:sz w:val="20"/>
                <w:lang w:bidi="ar-EG"/>
              </w:rPr>
              <w:t>ориентированное</w:t>
            </w:r>
            <w:proofErr w:type="spellEnd"/>
            <w:r w:rsidRPr="00627BEA">
              <w:rPr>
                <w:rFonts w:cs="Calibri"/>
                <w:sz w:val="20"/>
                <w:lang w:bidi="ar-EG"/>
              </w:rPr>
              <w:t xml:space="preserve"> </w:t>
            </w:r>
            <w:proofErr w:type="spellStart"/>
            <w:r w:rsidRPr="00627BEA">
              <w:rPr>
                <w:rFonts w:cs="Calibri"/>
                <w:sz w:val="20"/>
                <w:lang w:bidi="ar-EG"/>
              </w:rPr>
              <w:t>на</w:t>
            </w:r>
            <w:proofErr w:type="spellEnd"/>
            <w:r w:rsidRPr="00627BEA">
              <w:rPr>
                <w:rFonts w:cs="Calibri"/>
                <w:sz w:val="20"/>
                <w:lang w:bidi="ar-EG"/>
              </w:rPr>
              <w:t xml:space="preserve"> </w:t>
            </w:r>
            <w:proofErr w:type="spellStart"/>
            <w:r w:rsidRPr="00627BEA">
              <w:rPr>
                <w:rFonts w:cs="Calibri"/>
                <w:sz w:val="20"/>
                <w:lang w:bidi="ar-EG"/>
              </w:rPr>
              <w:t>результаты</w:t>
            </w:r>
            <w:proofErr w:type="spellEnd"/>
          </w:p>
        </w:tc>
        <w:tc>
          <w:tcPr>
            <w:tcW w:w="1702" w:type="dxa"/>
            <w:shd w:val="clear" w:color="auto" w:fill="auto"/>
          </w:tcPr>
          <w:p w14:paraId="7E820538" w14:textId="77777777" w:rsidR="00F53255" w:rsidRPr="00627BEA" w:rsidRDefault="00F53255" w:rsidP="00165E37">
            <w:pPr>
              <w:spacing w:before="20" w:after="20" w:line="280" w:lineRule="exact"/>
              <w:rPr>
                <w:rFonts w:cs="Arial"/>
                <w:sz w:val="20"/>
                <w:lang w:val="es-ES" w:bidi="ar-EG"/>
              </w:rPr>
            </w:pPr>
            <w:r w:rsidRPr="00627BEA">
              <w:rPr>
                <w:rFonts w:cs="Arial"/>
                <w:sz w:val="20"/>
                <w:lang w:val="es-ES" w:bidi="ar-EG"/>
              </w:rPr>
              <w:t>Gestión basada en los resultados</w:t>
            </w:r>
          </w:p>
        </w:tc>
      </w:tr>
      <w:tr w:rsidR="00F53255" w:rsidRPr="00627BEA" w14:paraId="05168F66" w14:textId="77777777" w:rsidTr="00165E37">
        <w:trPr>
          <w:trHeight w:val="284"/>
        </w:trPr>
        <w:tc>
          <w:tcPr>
            <w:tcW w:w="1696" w:type="dxa"/>
            <w:shd w:val="clear" w:color="auto" w:fill="auto"/>
          </w:tcPr>
          <w:p w14:paraId="292788D2"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Results framework</w:t>
            </w:r>
          </w:p>
        </w:tc>
        <w:tc>
          <w:tcPr>
            <w:tcW w:w="1031" w:type="dxa"/>
            <w:shd w:val="clear" w:color="auto" w:fill="auto"/>
          </w:tcPr>
          <w:p w14:paraId="6CB8ACDD" w14:textId="77777777" w:rsidR="00F53255" w:rsidRPr="00627BEA" w:rsidRDefault="00F53255" w:rsidP="00165E37">
            <w:pPr>
              <w:bidi/>
              <w:spacing w:before="20" w:after="20" w:line="280" w:lineRule="exact"/>
              <w:rPr>
                <w:rFonts w:cs="Traditional Arabic"/>
                <w:sz w:val="20"/>
                <w:rtl/>
                <w:lang w:bidi="ar-EG"/>
              </w:rPr>
            </w:pPr>
            <w:r w:rsidRPr="00627BEA">
              <w:rPr>
                <w:rFonts w:cs="Traditional Arabic"/>
                <w:sz w:val="20"/>
                <w:rtl/>
                <w:lang w:bidi="ar-EG"/>
              </w:rPr>
              <w:t>إطار النتائج</w:t>
            </w:r>
          </w:p>
        </w:tc>
        <w:tc>
          <w:tcPr>
            <w:tcW w:w="1917" w:type="dxa"/>
            <w:shd w:val="clear" w:color="auto" w:fill="auto"/>
          </w:tcPr>
          <w:p w14:paraId="03CC8C8E"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结果框架</w:t>
            </w:r>
            <w:proofErr w:type="spellEnd"/>
          </w:p>
        </w:tc>
        <w:tc>
          <w:tcPr>
            <w:tcW w:w="1492" w:type="dxa"/>
            <w:shd w:val="clear" w:color="auto" w:fill="auto"/>
          </w:tcPr>
          <w:p w14:paraId="5938D736" w14:textId="77777777" w:rsidR="00F53255" w:rsidRPr="00627BEA" w:rsidRDefault="00F53255" w:rsidP="00165E37">
            <w:pPr>
              <w:spacing w:before="20" w:after="20" w:line="280" w:lineRule="exact"/>
              <w:rPr>
                <w:rFonts w:cs="Arial"/>
                <w:sz w:val="20"/>
                <w:lang w:val="fr-CH" w:bidi="ar-EG"/>
              </w:rPr>
            </w:pPr>
            <w:r w:rsidRPr="00627BEA">
              <w:rPr>
                <w:rFonts w:cs="Arial"/>
                <w:sz w:val="20"/>
                <w:lang w:val="fr-CH" w:bidi="ar-EG"/>
              </w:rPr>
              <w:t>Cadre de présentation des résultats</w:t>
            </w:r>
          </w:p>
        </w:tc>
        <w:tc>
          <w:tcPr>
            <w:tcW w:w="1984" w:type="dxa"/>
            <w:shd w:val="clear" w:color="auto" w:fill="auto"/>
          </w:tcPr>
          <w:p w14:paraId="74A51239"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Структура</w:t>
            </w:r>
            <w:proofErr w:type="spellEnd"/>
            <w:r w:rsidRPr="00627BEA">
              <w:rPr>
                <w:rFonts w:cs="Arial"/>
                <w:sz w:val="20"/>
                <w:lang w:bidi="ar-EG"/>
              </w:rPr>
              <w:t xml:space="preserve"> </w:t>
            </w:r>
            <w:proofErr w:type="spellStart"/>
            <w:r w:rsidRPr="00627BEA">
              <w:rPr>
                <w:rFonts w:cs="Arial"/>
                <w:sz w:val="20"/>
                <w:lang w:bidi="ar-EG"/>
              </w:rPr>
              <w:t>результатов</w:t>
            </w:r>
            <w:proofErr w:type="spellEnd"/>
          </w:p>
        </w:tc>
        <w:tc>
          <w:tcPr>
            <w:tcW w:w="1702" w:type="dxa"/>
            <w:shd w:val="clear" w:color="auto" w:fill="auto"/>
          </w:tcPr>
          <w:p w14:paraId="7BB90C37"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 xml:space="preserve">Marco de </w:t>
            </w:r>
            <w:proofErr w:type="spellStart"/>
            <w:r w:rsidRPr="00627BEA">
              <w:rPr>
                <w:rFonts w:cs="Arial"/>
                <w:sz w:val="20"/>
                <w:lang w:bidi="ar-EG"/>
              </w:rPr>
              <w:t>resultados</w:t>
            </w:r>
            <w:proofErr w:type="spellEnd"/>
          </w:p>
        </w:tc>
      </w:tr>
      <w:tr w:rsidR="00F53255" w:rsidRPr="00627BEA" w14:paraId="10B86975" w14:textId="77777777" w:rsidTr="00165E37">
        <w:trPr>
          <w:trHeight w:val="284"/>
        </w:trPr>
        <w:tc>
          <w:tcPr>
            <w:tcW w:w="1696" w:type="dxa"/>
            <w:shd w:val="clear" w:color="auto" w:fill="auto"/>
          </w:tcPr>
          <w:p w14:paraId="4D87E172" w14:textId="77777777" w:rsidR="00F53255" w:rsidRPr="00627BEA" w:rsidRDefault="00F53255" w:rsidP="00165E37">
            <w:pPr>
              <w:spacing w:before="20" w:after="20" w:line="280" w:lineRule="exact"/>
              <w:rPr>
                <w:rFonts w:cs="Arial"/>
                <w:b/>
                <w:bCs/>
                <w:sz w:val="20"/>
                <w:lang w:bidi="ar-EG"/>
              </w:rPr>
            </w:pPr>
            <w:r w:rsidRPr="00627BEA">
              <w:rPr>
                <w:rFonts w:cs="Traditional Arabic"/>
                <w:bCs/>
                <w:sz w:val="20"/>
                <w:lang w:bidi="ar-EG"/>
              </w:rPr>
              <w:t>Strategic goals</w:t>
            </w:r>
          </w:p>
        </w:tc>
        <w:tc>
          <w:tcPr>
            <w:tcW w:w="1031" w:type="dxa"/>
            <w:shd w:val="clear" w:color="auto" w:fill="auto"/>
          </w:tcPr>
          <w:p w14:paraId="70E09E64"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الغايات الاستراتيجية</w:t>
            </w:r>
          </w:p>
        </w:tc>
        <w:tc>
          <w:tcPr>
            <w:tcW w:w="1917" w:type="dxa"/>
            <w:shd w:val="clear" w:color="auto" w:fill="auto"/>
          </w:tcPr>
          <w:p w14:paraId="74294335"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总体战略目标</w:t>
            </w:r>
            <w:proofErr w:type="spellEnd"/>
          </w:p>
        </w:tc>
        <w:tc>
          <w:tcPr>
            <w:tcW w:w="1492" w:type="dxa"/>
            <w:shd w:val="clear" w:color="auto" w:fill="auto"/>
          </w:tcPr>
          <w:p w14:paraId="6E044335"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 xml:space="preserve">Buts </w:t>
            </w:r>
            <w:proofErr w:type="spellStart"/>
            <w:r w:rsidRPr="00627BEA">
              <w:rPr>
                <w:rFonts w:cs="Arial"/>
                <w:sz w:val="20"/>
                <w:lang w:bidi="ar-EG"/>
              </w:rPr>
              <w:t>stratégiques</w:t>
            </w:r>
            <w:proofErr w:type="spellEnd"/>
          </w:p>
        </w:tc>
        <w:tc>
          <w:tcPr>
            <w:tcW w:w="1984" w:type="dxa"/>
            <w:shd w:val="clear" w:color="auto" w:fill="auto"/>
          </w:tcPr>
          <w:p w14:paraId="34934B4E"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Стратегические</w:t>
            </w:r>
            <w:proofErr w:type="spellEnd"/>
            <w:r w:rsidRPr="00627BEA">
              <w:rPr>
                <w:rFonts w:cs="Calibri"/>
                <w:sz w:val="20"/>
                <w:lang w:bidi="ar-EG"/>
              </w:rPr>
              <w:t xml:space="preserve"> </w:t>
            </w:r>
            <w:proofErr w:type="spellStart"/>
            <w:r w:rsidRPr="00627BEA">
              <w:rPr>
                <w:rFonts w:cs="Calibri"/>
                <w:sz w:val="20"/>
                <w:lang w:bidi="ar-EG"/>
              </w:rPr>
              <w:t>цели</w:t>
            </w:r>
            <w:proofErr w:type="spellEnd"/>
          </w:p>
        </w:tc>
        <w:tc>
          <w:tcPr>
            <w:tcW w:w="1702" w:type="dxa"/>
            <w:shd w:val="clear" w:color="auto" w:fill="auto"/>
          </w:tcPr>
          <w:p w14:paraId="11BCBD57"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 xml:space="preserve">Metas </w:t>
            </w:r>
            <w:proofErr w:type="spellStart"/>
            <w:r w:rsidRPr="00627BEA">
              <w:rPr>
                <w:rFonts w:cs="Arial"/>
                <w:sz w:val="20"/>
                <w:lang w:bidi="ar-EG"/>
              </w:rPr>
              <w:t>estratégicas</w:t>
            </w:r>
            <w:proofErr w:type="spellEnd"/>
          </w:p>
        </w:tc>
      </w:tr>
      <w:tr w:rsidR="00F53255" w:rsidRPr="00627BEA" w14:paraId="39D26DAB" w14:textId="77777777" w:rsidTr="00165E37">
        <w:trPr>
          <w:trHeight w:val="284"/>
        </w:trPr>
        <w:tc>
          <w:tcPr>
            <w:tcW w:w="1696" w:type="dxa"/>
            <w:shd w:val="clear" w:color="auto" w:fill="auto"/>
          </w:tcPr>
          <w:p w14:paraId="0DB25F7C"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Strategic plan</w:t>
            </w:r>
          </w:p>
        </w:tc>
        <w:tc>
          <w:tcPr>
            <w:tcW w:w="1031" w:type="dxa"/>
            <w:shd w:val="clear" w:color="auto" w:fill="auto"/>
          </w:tcPr>
          <w:p w14:paraId="0F05D172"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الخطة الاستراتيجية</w:t>
            </w:r>
          </w:p>
        </w:tc>
        <w:tc>
          <w:tcPr>
            <w:tcW w:w="1917" w:type="dxa"/>
            <w:shd w:val="clear" w:color="auto" w:fill="auto"/>
          </w:tcPr>
          <w:p w14:paraId="6D40BB22"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战略规划</w:t>
            </w:r>
            <w:proofErr w:type="spellEnd"/>
          </w:p>
        </w:tc>
        <w:tc>
          <w:tcPr>
            <w:tcW w:w="1492" w:type="dxa"/>
            <w:shd w:val="clear" w:color="auto" w:fill="auto"/>
          </w:tcPr>
          <w:p w14:paraId="6757F472"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 xml:space="preserve">Plan </w:t>
            </w:r>
            <w:proofErr w:type="spellStart"/>
            <w:r w:rsidRPr="00627BEA">
              <w:rPr>
                <w:rFonts w:cs="Arial"/>
                <w:sz w:val="20"/>
                <w:lang w:bidi="ar-EG"/>
              </w:rPr>
              <w:t>stratégique</w:t>
            </w:r>
            <w:proofErr w:type="spellEnd"/>
          </w:p>
        </w:tc>
        <w:tc>
          <w:tcPr>
            <w:tcW w:w="1984" w:type="dxa"/>
            <w:shd w:val="clear" w:color="auto" w:fill="auto"/>
          </w:tcPr>
          <w:p w14:paraId="3449A53D"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Стратегический</w:t>
            </w:r>
            <w:proofErr w:type="spellEnd"/>
            <w:r w:rsidRPr="00627BEA">
              <w:rPr>
                <w:rFonts w:cs="Calibri"/>
                <w:sz w:val="20"/>
                <w:lang w:bidi="ar-EG"/>
              </w:rPr>
              <w:t xml:space="preserve"> </w:t>
            </w:r>
            <w:proofErr w:type="spellStart"/>
            <w:r w:rsidRPr="00627BEA">
              <w:rPr>
                <w:rFonts w:cs="Calibri"/>
                <w:sz w:val="20"/>
                <w:lang w:bidi="ar-EG"/>
              </w:rPr>
              <w:t>план</w:t>
            </w:r>
            <w:proofErr w:type="spellEnd"/>
          </w:p>
        </w:tc>
        <w:tc>
          <w:tcPr>
            <w:tcW w:w="1702" w:type="dxa"/>
            <w:shd w:val="clear" w:color="auto" w:fill="auto"/>
          </w:tcPr>
          <w:p w14:paraId="0854D740"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 xml:space="preserve">Plan </w:t>
            </w:r>
            <w:proofErr w:type="spellStart"/>
            <w:r w:rsidRPr="00627BEA">
              <w:rPr>
                <w:rFonts w:cs="Arial"/>
                <w:sz w:val="20"/>
                <w:lang w:bidi="ar-EG"/>
              </w:rPr>
              <w:t>Estratégico</w:t>
            </w:r>
            <w:proofErr w:type="spellEnd"/>
          </w:p>
        </w:tc>
      </w:tr>
      <w:tr w:rsidR="00F53255" w:rsidRPr="00627BEA" w14:paraId="41148583" w14:textId="77777777" w:rsidTr="00165E37">
        <w:trPr>
          <w:trHeight w:val="284"/>
        </w:trPr>
        <w:tc>
          <w:tcPr>
            <w:tcW w:w="1696" w:type="dxa"/>
            <w:shd w:val="clear" w:color="auto" w:fill="auto"/>
          </w:tcPr>
          <w:p w14:paraId="58C61488"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Strategic risks</w:t>
            </w:r>
          </w:p>
        </w:tc>
        <w:tc>
          <w:tcPr>
            <w:tcW w:w="1031" w:type="dxa"/>
            <w:shd w:val="clear" w:color="auto" w:fill="auto"/>
          </w:tcPr>
          <w:p w14:paraId="420E9653"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المخاطر الاستراتيجية</w:t>
            </w:r>
          </w:p>
        </w:tc>
        <w:tc>
          <w:tcPr>
            <w:tcW w:w="1917" w:type="dxa"/>
            <w:shd w:val="clear" w:color="auto" w:fill="auto"/>
          </w:tcPr>
          <w:p w14:paraId="44A9BDBA"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战略风险</w:t>
            </w:r>
            <w:proofErr w:type="spellEnd"/>
          </w:p>
        </w:tc>
        <w:tc>
          <w:tcPr>
            <w:tcW w:w="1492" w:type="dxa"/>
            <w:shd w:val="clear" w:color="auto" w:fill="auto"/>
          </w:tcPr>
          <w:p w14:paraId="3EE05EAA"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Risques</w:t>
            </w:r>
            <w:proofErr w:type="spellEnd"/>
            <w:r w:rsidRPr="00627BEA">
              <w:rPr>
                <w:rFonts w:cs="Arial"/>
                <w:sz w:val="20"/>
                <w:lang w:bidi="ar-EG"/>
              </w:rPr>
              <w:t xml:space="preserve"> </w:t>
            </w:r>
            <w:proofErr w:type="spellStart"/>
            <w:r w:rsidRPr="00627BEA">
              <w:rPr>
                <w:rFonts w:cs="Arial"/>
                <w:sz w:val="20"/>
                <w:lang w:bidi="ar-EG"/>
              </w:rPr>
              <w:t>stratégiques</w:t>
            </w:r>
            <w:proofErr w:type="spellEnd"/>
          </w:p>
        </w:tc>
        <w:tc>
          <w:tcPr>
            <w:tcW w:w="1984" w:type="dxa"/>
            <w:shd w:val="clear" w:color="auto" w:fill="auto"/>
          </w:tcPr>
          <w:p w14:paraId="409C6E48"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Стратегические</w:t>
            </w:r>
            <w:proofErr w:type="spellEnd"/>
            <w:r w:rsidRPr="00627BEA">
              <w:rPr>
                <w:rFonts w:cs="Calibri"/>
                <w:sz w:val="20"/>
                <w:lang w:bidi="ar-EG"/>
              </w:rPr>
              <w:t xml:space="preserve"> </w:t>
            </w:r>
            <w:proofErr w:type="spellStart"/>
            <w:r w:rsidRPr="00627BEA">
              <w:rPr>
                <w:rFonts w:cs="Calibri"/>
                <w:sz w:val="20"/>
                <w:lang w:bidi="ar-EG"/>
              </w:rPr>
              <w:t>риски</w:t>
            </w:r>
            <w:proofErr w:type="spellEnd"/>
          </w:p>
        </w:tc>
        <w:tc>
          <w:tcPr>
            <w:tcW w:w="1702" w:type="dxa"/>
            <w:shd w:val="clear" w:color="auto" w:fill="auto"/>
          </w:tcPr>
          <w:p w14:paraId="4C3FA7C8"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Riesgos</w:t>
            </w:r>
            <w:proofErr w:type="spellEnd"/>
            <w:r w:rsidRPr="00627BEA">
              <w:rPr>
                <w:rFonts w:cs="Arial"/>
                <w:sz w:val="20"/>
                <w:lang w:bidi="ar-EG"/>
              </w:rPr>
              <w:t xml:space="preserve"> </w:t>
            </w:r>
            <w:proofErr w:type="spellStart"/>
            <w:r w:rsidRPr="00627BEA">
              <w:rPr>
                <w:rFonts w:cs="Arial"/>
                <w:sz w:val="20"/>
                <w:lang w:bidi="ar-EG"/>
              </w:rPr>
              <w:t>estratégicos</w:t>
            </w:r>
            <w:proofErr w:type="spellEnd"/>
          </w:p>
        </w:tc>
      </w:tr>
      <w:tr w:rsidR="00F53255" w:rsidRPr="00627BEA" w14:paraId="7965F098" w14:textId="77777777" w:rsidTr="00165E37">
        <w:trPr>
          <w:trHeight w:val="284"/>
        </w:trPr>
        <w:tc>
          <w:tcPr>
            <w:tcW w:w="1696" w:type="dxa"/>
            <w:shd w:val="clear" w:color="auto" w:fill="auto"/>
          </w:tcPr>
          <w:p w14:paraId="4B52D4F8"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 xml:space="preserve">Strategic risk management </w:t>
            </w:r>
          </w:p>
        </w:tc>
        <w:tc>
          <w:tcPr>
            <w:tcW w:w="1031" w:type="dxa"/>
            <w:shd w:val="clear" w:color="auto" w:fill="auto"/>
          </w:tcPr>
          <w:p w14:paraId="43C11AE4"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إدارة المخاطر الاستراتيجية</w:t>
            </w:r>
          </w:p>
        </w:tc>
        <w:tc>
          <w:tcPr>
            <w:tcW w:w="1917" w:type="dxa"/>
            <w:shd w:val="clear" w:color="auto" w:fill="auto"/>
          </w:tcPr>
          <w:p w14:paraId="62316CC6"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战略风险管理</w:t>
            </w:r>
            <w:proofErr w:type="spellEnd"/>
          </w:p>
        </w:tc>
        <w:tc>
          <w:tcPr>
            <w:tcW w:w="1492" w:type="dxa"/>
            <w:shd w:val="clear" w:color="auto" w:fill="auto"/>
          </w:tcPr>
          <w:p w14:paraId="1D26E0DE"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 xml:space="preserve">Gestion des </w:t>
            </w:r>
            <w:proofErr w:type="spellStart"/>
            <w:r w:rsidRPr="00627BEA">
              <w:rPr>
                <w:rFonts w:cs="Arial"/>
                <w:sz w:val="20"/>
                <w:lang w:bidi="ar-EG"/>
              </w:rPr>
              <w:t>risques</w:t>
            </w:r>
            <w:proofErr w:type="spellEnd"/>
            <w:r w:rsidRPr="00627BEA">
              <w:rPr>
                <w:rFonts w:cs="Arial"/>
                <w:sz w:val="20"/>
                <w:lang w:bidi="ar-EG"/>
              </w:rPr>
              <w:t xml:space="preserve"> </w:t>
            </w:r>
            <w:proofErr w:type="spellStart"/>
            <w:r w:rsidRPr="00627BEA">
              <w:rPr>
                <w:rFonts w:cs="Arial"/>
                <w:sz w:val="20"/>
                <w:lang w:bidi="ar-EG"/>
              </w:rPr>
              <w:t>stratégiques</w:t>
            </w:r>
            <w:proofErr w:type="spellEnd"/>
          </w:p>
        </w:tc>
        <w:tc>
          <w:tcPr>
            <w:tcW w:w="1984" w:type="dxa"/>
            <w:shd w:val="clear" w:color="auto" w:fill="auto"/>
          </w:tcPr>
          <w:p w14:paraId="778D5E91"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Управление</w:t>
            </w:r>
            <w:proofErr w:type="spellEnd"/>
            <w:r w:rsidRPr="00627BEA">
              <w:rPr>
                <w:rFonts w:cs="Calibri"/>
                <w:sz w:val="20"/>
                <w:lang w:bidi="ar-EG"/>
              </w:rPr>
              <w:t xml:space="preserve"> </w:t>
            </w:r>
            <w:proofErr w:type="spellStart"/>
            <w:r w:rsidRPr="00627BEA">
              <w:rPr>
                <w:rFonts w:cs="Calibri"/>
                <w:sz w:val="20"/>
                <w:lang w:bidi="ar-EG"/>
              </w:rPr>
              <w:t>стратегическими</w:t>
            </w:r>
            <w:proofErr w:type="spellEnd"/>
            <w:r w:rsidRPr="00627BEA">
              <w:rPr>
                <w:rFonts w:cs="Calibri"/>
                <w:sz w:val="20"/>
                <w:lang w:bidi="ar-EG"/>
              </w:rPr>
              <w:t xml:space="preserve"> </w:t>
            </w:r>
            <w:proofErr w:type="spellStart"/>
            <w:r w:rsidRPr="00627BEA">
              <w:rPr>
                <w:rFonts w:cs="Calibri"/>
                <w:sz w:val="20"/>
                <w:lang w:bidi="ar-EG"/>
              </w:rPr>
              <w:t>рисками</w:t>
            </w:r>
            <w:proofErr w:type="spellEnd"/>
          </w:p>
        </w:tc>
        <w:tc>
          <w:tcPr>
            <w:tcW w:w="1702" w:type="dxa"/>
            <w:shd w:val="clear" w:color="auto" w:fill="auto"/>
          </w:tcPr>
          <w:p w14:paraId="0571CA2E"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Gestión</w:t>
            </w:r>
            <w:proofErr w:type="spellEnd"/>
            <w:r w:rsidRPr="00627BEA">
              <w:rPr>
                <w:rFonts w:cs="Arial"/>
                <w:sz w:val="20"/>
                <w:lang w:bidi="ar-EG"/>
              </w:rPr>
              <w:t xml:space="preserve"> de </w:t>
            </w:r>
            <w:proofErr w:type="spellStart"/>
            <w:r w:rsidRPr="00627BEA">
              <w:rPr>
                <w:rFonts w:cs="Arial"/>
                <w:sz w:val="20"/>
                <w:lang w:bidi="ar-EG"/>
              </w:rPr>
              <w:t>riesgos</w:t>
            </w:r>
            <w:proofErr w:type="spellEnd"/>
            <w:r w:rsidRPr="00627BEA">
              <w:rPr>
                <w:rFonts w:cs="Arial"/>
                <w:sz w:val="20"/>
                <w:lang w:bidi="ar-EG"/>
              </w:rPr>
              <w:t xml:space="preserve"> </w:t>
            </w:r>
            <w:proofErr w:type="spellStart"/>
            <w:r w:rsidRPr="00627BEA">
              <w:rPr>
                <w:rFonts w:cs="Arial"/>
                <w:sz w:val="20"/>
                <w:lang w:bidi="ar-EG"/>
              </w:rPr>
              <w:t>estratégicos</w:t>
            </w:r>
            <w:proofErr w:type="spellEnd"/>
          </w:p>
        </w:tc>
      </w:tr>
      <w:tr w:rsidR="00F53255" w:rsidRPr="003D36CB" w14:paraId="18789300" w14:textId="77777777" w:rsidTr="00165E37">
        <w:trPr>
          <w:trHeight w:val="284"/>
        </w:trPr>
        <w:tc>
          <w:tcPr>
            <w:tcW w:w="1696" w:type="dxa"/>
            <w:shd w:val="clear" w:color="auto" w:fill="auto"/>
          </w:tcPr>
          <w:p w14:paraId="56CBE5A9" w14:textId="77777777" w:rsidR="00F53255" w:rsidRPr="00627BEA" w:rsidRDefault="00F53255" w:rsidP="00165E37">
            <w:pPr>
              <w:spacing w:before="20" w:after="20" w:line="280" w:lineRule="exact"/>
              <w:rPr>
                <w:rFonts w:cs="Traditional Arabic"/>
                <w:bCs/>
                <w:sz w:val="20"/>
                <w:lang w:bidi="ar-EG"/>
              </w:rPr>
            </w:pPr>
            <w:r w:rsidRPr="00627BEA">
              <w:rPr>
                <w:rFonts w:cs="Traditional Arabic"/>
                <w:bCs/>
                <w:sz w:val="20"/>
                <w:lang w:bidi="ar-EG"/>
              </w:rPr>
              <w:t xml:space="preserve">Strengths, Weakness, Opportunities </w:t>
            </w:r>
            <w:r w:rsidRPr="00627BEA">
              <w:rPr>
                <w:rFonts w:cs="Traditional Arabic"/>
                <w:bCs/>
                <w:sz w:val="20"/>
                <w:lang w:bidi="ar-EG"/>
              </w:rPr>
              <w:lastRenderedPageBreak/>
              <w:t>and Threats (SWOT) analysis</w:t>
            </w:r>
          </w:p>
        </w:tc>
        <w:tc>
          <w:tcPr>
            <w:tcW w:w="1031" w:type="dxa"/>
            <w:shd w:val="clear" w:color="auto" w:fill="auto"/>
          </w:tcPr>
          <w:p w14:paraId="67367AB4" w14:textId="77777777" w:rsidR="00F53255" w:rsidRPr="00627BEA" w:rsidRDefault="00F53255" w:rsidP="00165E37">
            <w:pPr>
              <w:bidi/>
              <w:spacing w:before="20" w:after="20" w:line="280" w:lineRule="exact"/>
              <w:rPr>
                <w:rFonts w:cs="Traditional Arabic"/>
                <w:sz w:val="20"/>
                <w:rtl/>
                <w:lang w:bidi="ar-EG"/>
              </w:rPr>
            </w:pPr>
            <w:r w:rsidRPr="00627BEA">
              <w:rPr>
                <w:rFonts w:cs="Traditional Arabic"/>
                <w:sz w:val="20"/>
                <w:rtl/>
              </w:rPr>
              <w:lastRenderedPageBreak/>
              <w:t xml:space="preserve">تحليل </w:t>
            </w:r>
            <w:r w:rsidRPr="00627BEA">
              <w:rPr>
                <w:rFonts w:cs="Traditional Arabic"/>
                <w:sz w:val="20"/>
                <w:rtl/>
                <w:lang w:bidi="ar-EG"/>
              </w:rPr>
              <w:t xml:space="preserve">مواطن القوة والضَعْف والفرص </w:t>
            </w:r>
            <w:r w:rsidRPr="00627BEA">
              <w:rPr>
                <w:rFonts w:cs="Traditional Arabic"/>
                <w:sz w:val="20"/>
                <w:rtl/>
              </w:rPr>
              <w:lastRenderedPageBreak/>
              <w:t xml:space="preserve">والمخاطر </w:t>
            </w:r>
            <w:r w:rsidRPr="00627BEA">
              <w:rPr>
                <w:rFonts w:cs="Traditional Arabic"/>
                <w:sz w:val="20"/>
                <w:lang w:bidi="ar-EG"/>
              </w:rPr>
              <w:t>(SWOT)</w:t>
            </w:r>
          </w:p>
        </w:tc>
        <w:tc>
          <w:tcPr>
            <w:tcW w:w="1917" w:type="dxa"/>
            <w:shd w:val="clear" w:color="auto" w:fill="auto"/>
          </w:tcPr>
          <w:p w14:paraId="300E4454" w14:textId="77777777" w:rsidR="00F53255" w:rsidRPr="00627BEA" w:rsidRDefault="00F53255" w:rsidP="00165E37">
            <w:pPr>
              <w:spacing w:before="20" w:after="20" w:line="280" w:lineRule="exact"/>
              <w:rPr>
                <w:rFonts w:ascii="Times New Roman" w:hAnsi="Times New Roman"/>
                <w:sz w:val="20"/>
                <w:lang w:eastAsia="zh-CN" w:bidi="ar-EG"/>
              </w:rPr>
            </w:pPr>
            <w:r w:rsidRPr="00627BEA">
              <w:rPr>
                <w:rFonts w:ascii="Times New Roman" w:hAnsi="Times New Roman"/>
                <w:sz w:val="20"/>
                <w:lang w:eastAsia="zh-CN" w:bidi="ar-EG"/>
              </w:rPr>
              <w:lastRenderedPageBreak/>
              <w:t>优势、劣势、机会与威胁</w:t>
            </w:r>
            <w:r w:rsidRPr="00627BEA">
              <w:rPr>
                <w:rFonts w:ascii="Times New Roman" w:hAnsi="Times New Roman"/>
                <w:sz w:val="20"/>
                <w:lang w:eastAsia="zh-CN"/>
              </w:rPr>
              <w:t>（</w:t>
            </w:r>
            <w:r w:rsidRPr="00627BEA">
              <w:rPr>
                <w:rFonts w:ascii="Times New Roman" w:hAnsi="Times New Roman"/>
                <w:sz w:val="20"/>
                <w:lang w:eastAsia="zh-CN"/>
              </w:rPr>
              <w:t>SWOT</w:t>
            </w:r>
            <w:r w:rsidRPr="00627BEA">
              <w:rPr>
                <w:rFonts w:ascii="Times New Roman" w:hAnsi="Times New Roman"/>
                <w:sz w:val="20"/>
                <w:lang w:eastAsia="zh-CN"/>
              </w:rPr>
              <w:t>）</w:t>
            </w:r>
            <w:r w:rsidRPr="00627BEA">
              <w:rPr>
                <w:rFonts w:ascii="Times New Roman" w:hAnsi="Times New Roman"/>
                <w:sz w:val="20"/>
                <w:lang w:eastAsia="zh-CN" w:bidi="ar-EG"/>
              </w:rPr>
              <w:t>分析</w:t>
            </w:r>
          </w:p>
        </w:tc>
        <w:tc>
          <w:tcPr>
            <w:tcW w:w="1492" w:type="dxa"/>
            <w:shd w:val="clear" w:color="auto" w:fill="auto"/>
          </w:tcPr>
          <w:p w14:paraId="2E600470" w14:textId="77777777" w:rsidR="00F53255" w:rsidRPr="00627BEA" w:rsidRDefault="00F53255" w:rsidP="00165E37">
            <w:pPr>
              <w:spacing w:before="20" w:after="20" w:line="280" w:lineRule="exact"/>
              <w:rPr>
                <w:rFonts w:cs="Arial"/>
                <w:sz w:val="20"/>
                <w:lang w:val="fr-CH" w:bidi="ar-EG"/>
              </w:rPr>
            </w:pPr>
            <w:bookmarkStart w:id="118" w:name="lt_pId068"/>
            <w:r w:rsidRPr="00627BEA">
              <w:rPr>
                <w:rFonts w:cs="Arial"/>
                <w:sz w:val="20"/>
                <w:lang w:val="fr-CH" w:bidi="ar-EG"/>
              </w:rPr>
              <w:t xml:space="preserve">Analyse des forces, faiblesses, possibilités et </w:t>
            </w:r>
            <w:r w:rsidRPr="00627BEA">
              <w:rPr>
                <w:rFonts w:cs="Arial"/>
                <w:sz w:val="20"/>
                <w:lang w:val="fr-CH" w:bidi="ar-EG"/>
              </w:rPr>
              <w:lastRenderedPageBreak/>
              <w:t>menaces (SWOT)</w:t>
            </w:r>
            <w:bookmarkEnd w:id="118"/>
          </w:p>
        </w:tc>
        <w:tc>
          <w:tcPr>
            <w:tcW w:w="1984" w:type="dxa"/>
            <w:shd w:val="clear" w:color="auto" w:fill="auto"/>
          </w:tcPr>
          <w:p w14:paraId="3496FFD3" w14:textId="77777777" w:rsidR="00F53255" w:rsidRPr="00627BEA" w:rsidRDefault="00F53255" w:rsidP="00165E37">
            <w:pPr>
              <w:spacing w:before="20" w:after="20" w:line="280" w:lineRule="exact"/>
              <w:rPr>
                <w:rFonts w:cs="Calibri"/>
                <w:sz w:val="20"/>
                <w:lang w:val="ru-RU" w:bidi="ar-EG"/>
              </w:rPr>
            </w:pPr>
            <w:r w:rsidRPr="00627BEA">
              <w:rPr>
                <w:rFonts w:cs="Calibri"/>
                <w:sz w:val="20"/>
                <w:lang w:val="ru-RU" w:bidi="ar-EG"/>
              </w:rPr>
              <w:lastRenderedPageBreak/>
              <w:t>Анализ сильных и слабых сторон, возможностей и угроз (</w:t>
            </w:r>
            <w:r w:rsidRPr="00627BEA">
              <w:rPr>
                <w:rFonts w:cs="Calibri"/>
                <w:sz w:val="20"/>
                <w:lang w:val="fr-CH" w:bidi="ar-EG"/>
              </w:rPr>
              <w:t>SWOT</w:t>
            </w:r>
            <w:r w:rsidRPr="00627BEA">
              <w:rPr>
                <w:rFonts w:cs="Calibri"/>
                <w:sz w:val="20"/>
                <w:lang w:val="ru-RU" w:bidi="ar-EG"/>
              </w:rPr>
              <w:t>)</w:t>
            </w:r>
          </w:p>
        </w:tc>
        <w:tc>
          <w:tcPr>
            <w:tcW w:w="1702" w:type="dxa"/>
            <w:shd w:val="clear" w:color="auto" w:fill="auto"/>
          </w:tcPr>
          <w:p w14:paraId="1FE111E7" w14:textId="77777777" w:rsidR="00F53255" w:rsidRPr="00627BEA" w:rsidRDefault="00F53255" w:rsidP="00165E37">
            <w:pPr>
              <w:spacing w:before="20" w:after="20" w:line="280" w:lineRule="exact"/>
              <w:rPr>
                <w:rFonts w:cs="Arial"/>
                <w:sz w:val="20"/>
                <w:lang w:val="es-ES" w:bidi="ar-EG"/>
              </w:rPr>
            </w:pPr>
            <w:r w:rsidRPr="00627BEA">
              <w:rPr>
                <w:rFonts w:cs="Arial"/>
                <w:sz w:val="20"/>
                <w:lang w:val="es-ES" w:bidi="ar-EG"/>
              </w:rPr>
              <w:t xml:space="preserve">Análisis de fortalezas, debilidades, </w:t>
            </w:r>
            <w:r w:rsidRPr="00627BEA">
              <w:rPr>
                <w:rFonts w:cs="Arial"/>
                <w:sz w:val="20"/>
                <w:lang w:val="es-ES" w:bidi="ar-EG"/>
              </w:rPr>
              <w:lastRenderedPageBreak/>
              <w:t>oportunidades y amenazas (SWOT)</w:t>
            </w:r>
          </w:p>
        </w:tc>
      </w:tr>
      <w:tr w:rsidR="00F53255" w:rsidRPr="003D36CB" w14:paraId="549D6132" w14:textId="77777777" w:rsidTr="00165E37">
        <w:trPr>
          <w:trHeight w:val="284"/>
        </w:trPr>
        <w:tc>
          <w:tcPr>
            <w:tcW w:w="1696" w:type="dxa"/>
            <w:shd w:val="clear" w:color="auto" w:fill="auto"/>
          </w:tcPr>
          <w:p w14:paraId="64AC36CC" w14:textId="77777777" w:rsidR="00F53255" w:rsidRPr="00627BEA" w:rsidRDefault="00F53255" w:rsidP="00165E37">
            <w:pPr>
              <w:spacing w:before="20" w:after="20" w:line="280" w:lineRule="exact"/>
              <w:rPr>
                <w:rFonts w:cs="Traditional Arabic"/>
                <w:b/>
                <w:bCs/>
                <w:sz w:val="20"/>
                <w:lang w:bidi="ar-EG"/>
              </w:rPr>
            </w:pPr>
            <w:del w:id="119" w:author="Igglesis, Vaggelis" w:date="2021-12-22T12:39:00Z">
              <w:r w:rsidRPr="00627BEA" w:rsidDel="00124DA8">
                <w:rPr>
                  <w:rFonts w:cs="Traditional Arabic"/>
                  <w:bCs/>
                  <w:sz w:val="20"/>
                  <w:lang w:bidi="ar-EG"/>
                </w:rPr>
                <w:lastRenderedPageBreak/>
                <w:delText xml:space="preserve">Strategic </w:delText>
              </w:r>
              <w:r w:rsidRPr="00627BEA" w:rsidDel="00007BDD">
                <w:rPr>
                  <w:rFonts w:cs="Traditional Arabic"/>
                  <w:bCs/>
                  <w:sz w:val="20"/>
                  <w:lang w:bidi="ar-EG"/>
                </w:rPr>
                <w:delText>target</w:delText>
              </w:r>
            </w:del>
            <w:ins w:id="120" w:author="Igglesis, Vaggelis" w:date="2021-12-22T12:39:00Z">
              <w:r w:rsidRPr="00627BEA">
                <w:rPr>
                  <w:rFonts w:cs="Traditional Arabic"/>
                  <w:bCs/>
                  <w:sz w:val="20"/>
                  <w:lang w:bidi="ar-EG"/>
                </w:rPr>
                <w:t>Targets and Target Indicators</w:t>
              </w:r>
            </w:ins>
          </w:p>
        </w:tc>
        <w:tc>
          <w:tcPr>
            <w:tcW w:w="1031" w:type="dxa"/>
            <w:shd w:val="clear" w:color="auto" w:fill="auto"/>
          </w:tcPr>
          <w:p w14:paraId="3DBF1B1C" w14:textId="77777777" w:rsidR="00F53255" w:rsidRPr="00627BEA" w:rsidRDefault="00F53255" w:rsidP="00165E37">
            <w:pPr>
              <w:bidi/>
              <w:spacing w:before="20" w:after="20" w:line="280" w:lineRule="exact"/>
              <w:rPr>
                <w:rFonts w:cs="Traditional Arabic"/>
                <w:sz w:val="20"/>
                <w:lang w:bidi="ar-EG"/>
              </w:rPr>
            </w:pPr>
            <w:del w:id="121" w:author="Igglesis, Vaggelis" w:date="2021-12-22T12:40:00Z">
              <w:r w:rsidRPr="00627BEA" w:rsidDel="00396320">
                <w:rPr>
                  <w:rFonts w:cs="Traditional Arabic"/>
                  <w:sz w:val="20"/>
                  <w:rtl/>
                  <w:lang w:bidi="ar-EG"/>
                </w:rPr>
                <w:delText>المقاصد الاستراتيجية</w:delText>
              </w:r>
            </w:del>
            <w:ins w:id="122" w:author="Elbahnassawy, Ganat" w:date="2021-12-23T16:17:00Z">
              <w:r w:rsidRPr="00627BEA">
                <w:rPr>
                  <w:rFonts w:hint="cs"/>
                  <w:sz w:val="20"/>
                  <w:rtl/>
                  <w:lang w:bidi="ar-EG"/>
                </w:rPr>
                <w:t xml:space="preserve"> المقاصد ومؤشرات المقاصد</w:t>
              </w:r>
            </w:ins>
          </w:p>
        </w:tc>
        <w:tc>
          <w:tcPr>
            <w:tcW w:w="1917" w:type="dxa"/>
            <w:shd w:val="clear" w:color="auto" w:fill="auto"/>
          </w:tcPr>
          <w:p w14:paraId="677FC355" w14:textId="77777777" w:rsidR="00F53255" w:rsidRPr="00627BEA" w:rsidRDefault="00F53255" w:rsidP="00165E37">
            <w:pPr>
              <w:spacing w:before="20" w:after="20" w:line="280" w:lineRule="exact"/>
              <w:rPr>
                <w:ins w:id="123" w:author="Xue, Kun" w:date="2022-01-20T17:08:00Z"/>
                <w:rFonts w:asciiTheme="majorEastAsia" w:hAnsiTheme="majorEastAsia" w:cs="Arial"/>
                <w:sz w:val="20"/>
                <w:lang w:eastAsia="zh-CN" w:bidi="ar-EG"/>
              </w:rPr>
            </w:pPr>
            <w:del w:id="124" w:author="Igglesis, Vaggelis" w:date="2021-12-22T12:40:00Z">
              <w:r w:rsidRPr="00627BEA" w:rsidDel="00396320">
                <w:rPr>
                  <w:rFonts w:asciiTheme="majorEastAsia" w:eastAsiaTheme="majorEastAsia" w:hAnsiTheme="majorEastAsia" w:cs="Arial"/>
                  <w:sz w:val="20"/>
                  <w:lang w:eastAsia="zh-CN" w:bidi="ar-EG"/>
                </w:rPr>
                <w:delText>具体战略目标</w:delText>
              </w:r>
            </w:del>
          </w:p>
          <w:p w14:paraId="2B757CA1" w14:textId="77777777" w:rsidR="00F53255" w:rsidRPr="00627BEA" w:rsidRDefault="00F53255" w:rsidP="00165E37">
            <w:pPr>
              <w:spacing w:before="20" w:after="20" w:line="280" w:lineRule="exact"/>
              <w:rPr>
                <w:rFonts w:asciiTheme="majorEastAsia" w:eastAsiaTheme="majorEastAsia" w:hAnsiTheme="majorEastAsia" w:cs="Arial"/>
                <w:sz w:val="20"/>
                <w:lang w:eastAsia="zh-CN" w:bidi="ar-EG"/>
              </w:rPr>
            </w:pPr>
            <w:ins w:id="125" w:author="Xue, Kun" w:date="2022-01-20T17:07:00Z">
              <w:r w:rsidRPr="00627BEA">
                <w:rPr>
                  <w:rFonts w:ascii="SimSun" w:hAnsi="SimSun" w:cs="Arial" w:hint="eastAsia"/>
                  <w:sz w:val="20"/>
                  <w:lang w:eastAsia="zh-CN" w:bidi="ar-EG"/>
                </w:rPr>
                <w:t>具体目标和具体目标指标</w:t>
              </w:r>
            </w:ins>
          </w:p>
        </w:tc>
        <w:tc>
          <w:tcPr>
            <w:tcW w:w="1492" w:type="dxa"/>
            <w:shd w:val="clear" w:color="auto" w:fill="auto"/>
          </w:tcPr>
          <w:p w14:paraId="553B03C7" w14:textId="77777777" w:rsidR="00F53255" w:rsidRPr="00627BEA" w:rsidRDefault="00F53255" w:rsidP="00165E37">
            <w:pPr>
              <w:spacing w:before="20" w:after="20" w:line="280" w:lineRule="exact"/>
              <w:rPr>
                <w:ins w:id="126" w:author="Xue, Kun" w:date="2022-01-20T17:09:00Z"/>
                <w:rFonts w:cs="Arial"/>
                <w:sz w:val="20"/>
                <w:lang w:eastAsia="zh-CN" w:bidi="ar-EG"/>
              </w:rPr>
            </w:pPr>
            <w:del w:id="127" w:author="Igglesis, Vaggelis" w:date="2021-12-22T12:40:00Z">
              <w:r w:rsidRPr="00627BEA" w:rsidDel="00396320">
                <w:rPr>
                  <w:rFonts w:cs="Arial"/>
                  <w:sz w:val="20"/>
                  <w:lang w:eastAsia="zh-CN" w:bidi="ar-EG"/>
                </w:rPr>
                <w:delText>Cible stratégique</w:delText>
              </w:r>
            </w:del>
          </w:p>
          <w:p w14:paraId="540CDA95" w14:textId="77777777" w:rsidR="00F53255" w:rsidRPr="00627BEA" w:rsidRDefault="00F53255" w:rsidP="00165E37">
            <w:pPr>
              <w:spacing w:before="20" w:after="20" w:line="280" w:lineRule="exact"/>
              <w:rPr>
                <w:rFonts w:cs="Arial"/>
                <w:sz w:val="20"/>
                <w:lang w:val="fr-FR" w:bidi="ar-EG"/>
                <w:rPrChange w:id="128" w:author="Xue, Kun" w:date="2022-01-20T17:09:00Z">
                  <w:rPr>
                    <w:rFonts w:cs="Arial"/>
                    <w:sz w:val="20"/>
                    <w:lang w:bidi="ar-EG"/>
                  </w:rPr>
                </w:rPrChange>
              </w:rPr>
            </w:pPr>
            <w:ins w:id="129" w:author="Xue, Kun" w:date="2022-01-20T17:09:00Z">
              <w:r w:rsidRPr="00627BEA">
                <w:rPr>
                  <w:rFonts w:eastAsia="Times New Roman"/>
                  <w:sz w:val="20"/>
                  <w:lang w:val="fr-FR"/>
                </w:rPr>
                <w:t>Cibles et indicateurs relatifs aux cibles</w:t>
              </w:r>
            </w:ins>
          </w:p>
        </w:tc>
        <w:tc>
          <w:tcPr>
            <w:tcW w:w="1984" w:type="dxa"/>
            <w:shd w:val="clear" w:color="auto" w:fill="auto"/>
          </w:tcPr>
          <w:p w14:paraId="0C2A788C" w14:textId="77777777" w:rsidR="00F53255" w:rsidRPr="00627BEA" w:rsidRDefault="00F53255" w:rsidP="00165E37">
            <w:pPr>
              <w:spacing w:before="20" w:after="20" w:line="280" w:lineRule="exact"/>
              <w:rPr>
                <w:ins w:id="130" w:author="Xue, Kun" w:date="2022-01-20T17:11:00Z"/>
                <w:rFonts w:cs="Calibri"/>
                <w:sz w:val="20"/>
                <w:lang w:val="fr-CH" w:bidi="ar-EG"/>
              </w:rPr>
            </w:pPr>
            <w:del w:id="131" w:author="Igglesis, Vaggelis" w:date="2021-12-22T12:40:00Z">
              <w:r w:rsidRPr="00627BEA" w:rsidDel="00396320">
                <w:rPr>
                  <w:rFonts w:cs="Calibri"/>
                  <w:sz w:val="20"/>
                  <w:lang w:bidi="ar-EG"/>
                </w:rPr>
                <w:delText>Стратегический</w:delText>
              </w:r>
              <w:r w:rsidRPr="00627BEA" w:rsidDel="00396320">
                <w:rPr>
                  <w:rFonts w:cs="Calibri"/>
                  <w:sz w:val="20"/>
                  <w:lang w:val="fr-FR" w:bidi="ar-EG"/>
                  <w:rPrChange w:id="132" w:author="Xue, Kun" w:date="2022-01-20T17:09:00Z">
                    <w:rPr>
                      <w:rFonts w:cs="Calibri"/>
                      <w:sz w:val="20"/>
                      <w:lang w:bidi="ar-EG"/>
                    </w:rPr>
                  </w:rPrChange>
                </w:rPr>
                <w:delText xml:space="preserve"> </w:delText>
              </w:r>
              <w:r w:rsidRPr="00627BEA" w:rsidDel="00396320">
                <w:rPr>
                  <w:rFonts w:cs="Calibri"/>
                  <w:sz w:val="20"/>
                  <w:lang w:bidi="ar-EG"/>
                </w:rPr>
                <w:delText>целевой</w:delText>
              </w:r>
              <w:r w:rsidRPr="00627BEA" w:rsidDel="00396320">
                <w:rPr>
                  <w:rFonts w:cs="Calibri"/>
                  <w:sz w:val="20"/>
                  <w:lang w:val="fr-FR" w:bidi="ar-EG"/>
                  <w:rPrChange w:id="133" w:author="Xue, Kun" w:date="2022-01-20T17:09:00Z">
                    <w:rPr>
                      <w:rFonts w:cs="Calibri"/>
                      <w:sz w:val="20"/>
                      <w:lang w:bidi="ar-EG"/>
                    </w:rPr>
                  </w:rPrChange>
                </w:rPr>
                <w:delText xml:space="preserve"> </w:delText>
              </w:r>
              <w:r w:rsidRPr="00627BEA" w:rsidDel="00396320">
                <w:rPr>
                  <w:rFonts w:cs="Calibri"/>
                  <w:sz w:val="20"/>
                  <w:lang w:bidi="ar-EG"/>
                </w:rPr>
                <w:delText>показатель</w:delText>
              </w:r>
            </w:del>
          </w:p>
          <w:p w14:paraId="545F5459" w14:textId="77777777" w:rsidR="00F53255" w:rsidRPr="00627BEA" w:rsidRDefault="00F53255" w:rsidP="00165E37">
            <w:pPr>
              <w:spacing w:before="20" w:after="20" w:line="280" w:lineRule="exact"/>
              <w:rPr>
                <w:rFonts w:cs="Calibri"/>
                <w:sz w:val="20"/>
                <w:lang w:val="fr-CH" w:bidi="ar-EG"/>
              </w:rPr>
            </w:pPr>
            <w:ins w:id="134" w:author="Xue, Kun" w:date="2022-01-20T17:11:00Z">
              <w:r w:rsidRPr="00627BEA">
                <w:rPr>
                  <w:rFonts w:eastAsia="Times New Roman" w:cs="Segoe UI"/>
                  <w:color w:val="000000"/>
                  <w:sz w:val="20"/>
                  <w:lang w:val="ru-RU"/>
                </w:rPr>
                <w:t>Целевые показатели и индикаторы целевых показателей</w:t>
              </w:r>
            </w:ins>
          </w:p>
        </w:tc>
        <w:tc>
          <w:tcPr>
            <w:tcW w:w="1702" w:type="dxa"/>
            <w:shd w:val="clear" w:color="auto" w:fill="auto"/>
          </w:tcPr>
          <w:p w14:paraId="6833AABA" w14:textId="77777777" w:rsidR="00F53255" w:rsidRPr="00627BEA" w:rsidRDefault="00F53255" w:rsidP="00165E37">
            <w:pPr>
              <w:spacing w:before="20" w:after="20" w:line="280" w:lineRule="exact"/>
              <w:rPr>
                <w:ins w:id="135" w:author="Xue, Kun" w:date="2022-01-20T17:14:00Z"/>
                <w:rFonts w:cs="Arial"/>
                <w:sz w:val="20"/>
                <w:lang w:val="fr-CH" w:bidi="ar-EG"/>
              </w:rPr>
            </w:pPr>
            <w:del w:id="136" w:author="Igglesis, Vaggelis" w:date="2021-12-22T12:40:00Z">
              <w:r w:rsidRPr="00627BEA" w:rsidDel="00396320">
                <w:rPr>
                  <w:rFonts w:cs="Arial"/>
                  <w:sz w:val="20"/>
                  <w:lang w:val="fr-CH" w:bidi="ar-EG"/>
                </w:rPr>
                <w:delText>Finalidad estratégica</w:delText>
              </w:r>
            </w:del>
          </w:p>
          <w:p w14:paraId="21299DF4" w14:textId="77777777" w:rsidR="00F53255" w:rsidRPr="00627BEA" w:rsidRDefault="00F53255" w:rsidP="00165E37">
            <w:pPr>
              <w:spacing w:before="20" w:after="20" w:line="280" w:lineRule="exact"/>
              <w:rPr>
                <w:rFonts w:cs="Arial"/>
                <w:sz w:val="20"/>
                <w:lang w:val="fr-FR" w:bidi="ar-EG"/>
                <w:rPrChange w:id="137" w:author="Xue, Kun" w:date="2022-01-20T17:14:00Z">
                  <w:rPr>
                    <w:rFonts w:cs="Arial"/>
                    <w:sz w:val="20"/>
                    <w:lang w:bidi="ar-EG"/>
                  </w:rPr>
                </w:rPrChange>
              </w:rPr>
            </w:pPr>
            <w:ins w:id="138" w:author="Xue, Kun" w:date="2022-01-20T17:14:00Z">
              <w:r w:rsidRPr="00627BEA">
                <w:rPr>
                  <w:rFonts w:eastAsia="Times New Roman" w:cs="Arial"/>
                  <w:sz w:val="20"/>
                  <w:lang w:val="es-ES_tradnl" w:bidi="ar-EG"/>
                </w:rPr>
                <w:t>Finalidades e indicadores de finalidad</w:t>
              </w:r>
            </w:ins>
          </w:p>
        </w:tc>
      </w:tr>
      <w:tr w:rsidR="00F53255" w:rsidRPr="00627BEA" w14:paraId="47128A00" w14:textId="77777777" w:rsidTr="00165E37">
        <w:trPr>
          <w:trHeight w:val="284"/>
        </w:trPr>
        <w:tc>
          <w:tcPr>
            <w:tcW w:w="1696" w:type="dxa"/>
            <w:shd w:val="clear" w:color="auto" w:fill="auto"/>
          </w:tcPr>
          <w:p w14:paraId="34A6A6E9" w14:textId="77777777" w:rsidR="00F53255" w:rsidRPr="00627BEA" w:rsidRDefault="00F53255" w:rsidP="00165E37">
            <w:pPr>
              <w:spacing w:before="20" w:after="20" w:line="280" w:lineRule="exact"/>
              <w:rPr>
                <w:rFonts w:cs="Traditional Arabic"/>
                <w:bCs/>
                <w:sz w:val="20"/>
                <w:lang w:bidi="ar-EG"/>
              </w:rPr>
            </w:pPr>
            <w:ins w:id="139" w:author="Igglesis, Vaggelis" w:date="2021-12-03T15:55:00Z">
              <w:r w:rsidRPr="00627BEA">
                <w:rPr>
                  <w:rFonts w:cs="Traditional Arabic"/>
                  <w:bCs/>
                  <w:sz w:val="20"/>
                  <w:lang w:bidi="ar-EG"/>
                </w:rPr>
                <w:t>Thematic priorities</w:t>
              </w:r>
            </w:ins>
          </w:p>
        </w:tc>
        <w:tc>
          <w:tcPr>
            <w:tcW w:w="1031" w:type="dxa"/>
            <w:shd w:val="clear" w:color="auto" w:fill="auto"/>
          </w:tcPr>
          <w:p w14:paraId="785E1A20" w14:textId="77777777" w:rsidR="00F53255" w:rsidRPr="00627BEA" w:rsidRDefault="00F53255" w:rsidP="00165E37">
            <w:pPr>
              <w:bidi/>
              <w:spacing w:before="20" w:after="20" w:line="280" w:lineRule="exact"/>
              <w:rPr>
                <w:rFonts w:cs="Traditional Arabic"/>
                <w:sz w:val="20"/>
                <w:rtl/>
              </w:rPr>
            </w:pPr>
            <w:ins w:id="140" w:author="Xue, Kun" w:date="2022-01-20T17:06:00Z">
              <w:r w:rsidRPr="00627BEA">
                <w:rPr>
                  <w:rFonts w:hint="cs"/>
                  <w:sz w:val="20"/>
                  <w:rtl/>
                  <w:lang w:bidi="ar-EG"/>
                </w:rPr>
                <w:t>الأولويات المواضيعية</w:t>
              </w:r>
            </w:ins>
          </w:p>
        </w:tc>
        <w:tc>
          <w:tcPr>
            <w:tcW w:w="1917" w:type="dxa"/>
            <w:shd w:val="clear" w:color="auto" w:fill="auto"/>
          </w:tcPr>
          <w:p w14:paraId="4D1D2387" w14:textId="77777777" w:rsidR="00F53255" w:rsidRPr="00627BEA" w:rsidRDefault="00F53255" w:rsidP="00165E37">
            <w:pPr>
              <w:spacing w:before="20" w:after="20" w:line="280" w:lineRule="exact"/>
              <w:rPr>
                <w:rFonts w:asciiTheme="majorEastAsia" w:eastAsiaTheme="majorEastAsia" w:hAnsiTheme="majorEastAsia" w:cs="Microsoft YaHei"/>
                <w:sz w:val="20"/>
                <w:lang w:bidi="ar-EG"/>
              </w:rPr>
            </w:pPr>
            <w:proofErr w:type="spellStart"/>
            <w:ins w:id="141" w:author="Xue, Kun" w:date="2022-01-20T17:08:00Z">
              <w:r w:rsidRPr="00627BEA">
                <w:rPr>
                  <w:rFonts w:hint="eastAsia"/>
                  <w:sz w:val="20"/>
                </w:rPr>
                <w:t>主题重点</w:t>
              </w:r>
            </w:ins>
            <w:proofErr w:type="spellEnd"/>
          </w:p>
        </w:tc>
        <w:tc>
          <w:tcPr>
            <w:tcW w:w="1492" w:type="dxa"/>
            <w:shd w:val="clear" w:color="auto" w:fill="auto"/>
          </w:tcPr>
          <w:p w14:paraId="71E8CD14" w14:textId="77777777" w:rsidR="00F53255" w:rsidRPr="00627BEA" w:rsidRDefault="00F53255" w:rsidP="00165E37">
            <w:pPr>
              <w:spacing w:before="20" w:after="20" w:line="280" w:lineRule="exact"/>
              <w:rPr>
                <w:rFonts w:cs="Arial"/>
                <w:sz w:val="20"/>
                <w:lang w:val="fr-CH" w:bidi="ar-EG"/>
              </w:rPr>
            </w:pPr>
            <w:ins w:id="142" w:author="Xue, Kun" w:date="2022-01-20T17:10:00Z">
              <w:r w:rsidRPr="00627BEA">
                <w:rPr>
                  <w:rFonts w:eastAsia="Times New Roman" w:cs="Arial"/>
                  <w:sz w:val="20"/>
                  <w:lang w:val="fr-CH" w:bidi="ar-EG"/>
                </w:rPr>
                <w:t>Priorités thématiques</w:t>
              </w:r>
            </w:ins>
          </w:p>
        </w:tc>
        <w:tc>
          <w:tcPr>
            <w:tcW w:w="1984" w:type="dxa"/>
            <w:shd w:val="clear" w:color="auto" w:fill="auto"/>
          </w:tcPr>
          <w:p w14:paraId="0B106CB5" w14:textId="77777777" w:rsidR="00F53255" w:rsidRPr="00627BEA" w:rsidRDefault="00F53255" w:rsidP="00165E37">
            <w:pPr>
              <w:spacing w:before="20" w:after="20" w:line="280" w:lineRule="exact"/>
              <w:rPr>
                <w:rFonts w:cs="Calibri"/>
                <w:sz w:val="20"/>
                <w:lang w:val="ru-RU" w:bidi="ar-EG"/>
              </w:rPr>
            </w:pPr>
            <w:ins w:id="143" w:author="Xue, Kun" w:date="2022-01-20T17:11:00Z">
              <w:r w:rsidRPr="00627BEA">
                <w:rPr>
                  <w:rFonts w:eastAsia="Times New Roman"/>
                  <w:sz w:val="20"/>
                  <w:lang w:val="ru-RU"/>
                </w:rPr>
                <w:t>Тематические приоритеты</w:t>
              </w:r>
            </w:ins>
          </w:p>
        </w:tc>
        <w:tc>
          <w:tcPr>
            <w:tcW w:w="1702" w:type="dxa"/>
            <w:shd w:val="clear" w:color="auto" w:fill="auto"/>
          </w:tcPr>
          <w:p w14:paraId="102719B9" w14:textId="77777777" w:rsidR="00F53255" w:rsidRPr="00627BEA" w:rsidRDefault="00F53255" w:rsidP="00165E37">
            <w:pPr>
              <w:spacing w:before="20" w:after="20" w:line="280" w:lineRule="exact"/>
              <w:rPr>
                <w:rFonts w:cs="Arial"/>
                <w:sz w:val="20"/>
                <w:lang w:val="es-ES" w:bidi="ar-EG"/>
              </w:rPr>
            </w:pPr>
            <w:ins w:id="144" w:author="Xue, Kun" w:date="2022-01-20T17:14:00Z">
              <w:r w:rsidRPr="00627BEA">
                <w:rPr>
                  <w:rFonts w:eastAsia="Times New Roman" w:cs="Arial"/>
                  <w:sz w:val="20"/>
                  <w:lang w:val="es-ES_tradnl" w:bidi="ar-EG"/>
                </w:rPr>
                <w:t>Prioridades temáticas</w:t>
              </w:r>
            </w:ins>
          </w:p>
        </w:tc>
      </w:tr>
      <w:tr w:rsidR="00F53255" w:rsidRPr="00627BEA" w14:paraId="4EC8AC19" w14:textId="77777777" w:rsidTr="00165E37">
        <w:trPr>
          <w:trHeight w:val="284"/>
        </w:trPr>
        <w:tc>
          <w:tcPr>
            <w:tcW w:w="1696" w:type="dxa"/>
            <w:shd w:val="clear" w:color="auto" w:fill="auto"/>
          </w:tcPr>
          <w:p w14:paraId="2D44F9E4"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Values</w:t>
            </w:r>
          </w:p>
        </w:tc>
        <w:tc>
          <w:tcPr>
            <w:tcW w:w="1031" w:type="dxa"/>
            <w:shd w:val="clear" w:color="auto" w:fill="auto"/>
          </w:tcPr>
          <w:p w14:paraId="4A337C24"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القيم</w:t>
            </w:r>
          </w:p>
        </w:tc>
        <w:tc>
          <w:tcPr>
            <w:tcW w:w="1917" w:type="dxa"/>
            <w:shd w:val="clear" w:color="auto" w:fill="auto"/>
          </w:tcPr>
          <w:p w14:paraId="342E4287"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价值</w:t>
            </w:r>
            <w:proofErr w:type="spellEnd"/>
            <w:r w:rsidRPr="00627BEA">
              <w:rPr>
                <w:rFonts w:ascii="SimSun" w:hAnsi="SimSun" w:cs="Arial"/>
                <w:sz w:val="20"/>
                <w:lang w:bidi="ar-EG"/>
              </w:rPr>
              <w:t>/</w:t>
            </w:r>
            <w:proofErr w:type="spellStart"/>
            <w:r w:rsidRPr="00627BEA">
              <w:rPr>
                <w:rFonts w:ascii="SimSun" w:hAnsi="SimSun" w:cs="Arial"/>
                <w:sz w:val="20"/>
                <w:lang w:bidi="ar-EG"/>
              </w:rPr>
              <w:t>价值观</w:t>
            </w:r>
            <w:proofErr w:type="spellEnd"/>
          </w:p>
        </w:tc>
        <w:tc>
          <w:tcPr>
            <w:tcW w:w="1492" w:type="dxa"/>
            <w:shd w:val="clear" w:color="auto" w:fill="auto"/>
          </w:tcPr>
          <w:p w14:paraId="6DBAF986"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Valeurs</w:t>
            </w:r>
            <w:proofErr w:type="spellEnd"/>
          </w:p>
        </w:tc>
        <w:tc>
          <w:tcPr>
            <w:tcW w:w="1984" w:type="dxa"/>
            <w:shd w:val="clear" w:color="auto" w:fill="auto"/>
          </w:tcPr>
          <w:p w14:paraId="39038AA2"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Ценности</w:t>
            </w:r>
            <w:proofErr w:type="spellEnd"/>
          </w:p>
        </w:tc>
        <w:tc>
          <w:tcPr>
            <w:tcW w:w="1702" w:type="dxa"/>
            <w:shd w:val="clear" w:color="auto" w:fill="auto"/>
          </w:tcPr>
          <w:p w14:paraId="57EA338E"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Valores</w:t>
            </w:r>
            <w:proofErr w:type="spellEnd"/>
          </w:p>
        </w:tc>
      </w:tr>
      <w:tr w:rsidR="00F53255" w:rsidRPr="00627BEA" w14:paraId="45E29A73" w14:textId="77777777" w:rsidTr="00165E37">
        <w:trPr>
          <w:trHeight w:val="284"/>
        </w:trPr>
        <w:tc>
          <w:tcPr>
            <w:tcW w:w="1696" w:type="dxa"/>
            <w:shd w:val="clear" w:color="auto" w:fill="auto"/>
          </w:tcPr>
          <w:p w14:paraId="037F08F0" w14:textId="77777777" w:rsidR="00F53255" w:rsidRPr="00627BEA" w:rsidRDefault="00F53255" w:rsidP="00165E37">
            <w:pPr>
              <w:spacing w:before="20" w:after="20" w:line="280" w:lineRule="exact"/>
              <w:rPr>
                <w:rFonts w:cs="Traditional Arabic"/>
                <w:b/>
                <w:bCs/>
                <w:sz w:val="20"/>
                <w:lang w:bidi="ar-EG"/>
              </w:rPr>
            </w:pPr>
            <w:r w:rsidRPr="00627BEA">
              <w:rPr>
                <w:rFonts w:cs="Traditional Arabic"/>
                <w:bCs/>
                <w:sz w:val="20"/>
                <w:lang w:bidi="ar-EG"/>
              </w:rPr>
              <w:t>Vision</w:t>
            </w:r>
          </w:p>
        </w:tc>
        <w:tc>
          <w:tcPr>
            <w:tcW w:w="1031" w:type="dxa"/>
            <w:shd w:val="clear" w:color="auto" w:fill="auto"/>
          </w:tcPr>
          <w:p w14:paraId="3B868819" w14:textId="77777777" w:rsidR="00F53255" w:rsidRPr="00627BEA" w:rsidRDefault="00F53255" w:rsidP="00165E37">
            <w:pPr>
              <w:bidi/>
              <w:spacing w:before="20" w:after="20" w:line="280" w:lineRule="exact"/>
              <w:rPr>
                <w:rFonts w:cs="Traditional Arabic"/>
                <w:sz w:val="20"/>
                <w:lang w:bidi="ar-EG"/>
              </w:rPr>
            </w:pPr>
            <w:r w:rsidRPr="00627BEA">
              <w:rPr>
                <w:rFonts w:cs="Traditional Arabic"/>
                <w:sz w:val="20"/>
                <w:rtl/>
                <w:lang w:bidi="ar-EG"/>
              </w:rPr>
              <w:t>الرؤية</w:t>
            </w:r>
          </w:p>
        </w:tc>
        <w:tc>
          <w:tcPr>
            <w:tcW w:w="1917" w:type="dxa"/>
            <w:shd w:val="clear" w:color="auto" w:fill="auto"/>
          </w:tcPr>
          <w:p w14:paraId="332007AA" w14:textId="77777777" w:rsidR="00F53255" w:rsidRPr="00627BEA" w:rsidRDefault="00F53255" w:rsidP="00165E37">
            <w:pPr>
              <w:spacing w:before="20" w:after="20" w:line="280" w:lineRule="exact"/>
              <w:rPr>
                <w:rFonts w:ascii="SimSun" w:hAnsi="SimSun" w:cs="Arial"/>
                <w:sz w:val="20"/>
                <w:lang w:bidi="ar-EG"/>
              </w:rPr>
            </w:pPr>
            <w:proofErr w:type="spellStart"/>
            <w:r w:rsidRPr="00627BEA">
              <w:rPr>
                <w:rFonts w:ascii="SimSun" w:hAnsi="SimSun" w:cs="Arial"/>
                <w:sz w:val="20"/>
                <w:lang w:bidi="ar-EG"/>
              </w:rPr>
              <w:t>愿景</w:t>
            </w:r>
            <w:proofErr w:type="spellEnd"/>
          </w:p>
        </w:tc>
        <w:tc>
          <w:tcPr>
            <w:tcW w:w="1492" w:type="dxa"/>
            <w:shd w:val="clear" w:color="auto" w:fill="auto"/>
          </w:tcPr>
          <w:p w14:paraId="6ED2E3C4" w14:textId="77777777" w:rsidR="00F53255" w:rsidRPr="00627BEA" w:rsidRDefault="00F53255" w:rsidP="00165E37">
            <w:pPr>
              <w:spacing w:before="20" w:after="20" w:line="280" w:lineRule="exact"/>
              <w:rPr>
                <w:rFonts w:cs="Arial"/>
                <w:sz w:val="20"/>
                <w:lang w:bidi="ar-EG"/>
              </w:rPr>
            </w:pPr>
            <w:r w:rsidRPr="00627BEA">
              <w:rPr>
                <w:rFonts w:cs="Arial"/>
                <w:sz w:val="20"/>
                <w:lang w:bidi="ar-EG"/>
              </w:rPr>
              <w:t>Vision</w:t>
            </w:r>
          </w:p>
        </w:tc>
        <w:tc>
          <w:tcPr>
            <w:tcW w:w="1984" w:type="dxa"/>
            <w:shd w:val="clear" w:color="auto" w:fill="auto"/>
          </w:tcPr>
          <w:p w14:paraId="2B78BC55" w14:textId="77777777" w:rsidR="00F53255" w:rsidRPr="00627BEA" w:rsidRDefault="00F53255" w:rsidP="00165E37">
            <w:pPr>
              <w:spacing w:before="20" w:after="20" w:line="280" w:lineRule="exact"/>
              <w:rPr>
                <w:rFonts w:cs="Calibri"/>
                <w:sz w:val="20"/>
                <w:lang w:bidi="ar-EG"/>
              </w:rPr>
            </w:pPr>
            <w:proofErr w:type="spellStart"/>
            <w:r w:rsidRPr="00627BEA">
              <w:rPr>
                <w:rFonts w:cs="Calibri"/>
                <w:sz w:val="20"/>
                <w:lang w:bidi="ar-EG"/>
              </w:rPr>
              <w:t>Концепция</w:t>
            </w:r>
            <w:proofErr w:type="spellEnd"/>
          </w:p>
        </w:tc>
        <w:tc>
          <w:tcPr>
            <w:tcW w:w="1702" w:type="dxa"/>
            <w:shd w:val="clear" w:color="auto" w:fill="auto"/>
          </w:tcPr>
          <w:p w14:paraId="51DDD288" w14:textId="77777777" w:rsidR="00F53255" w:rsidRPr="00627BEA" w:rsidRDefault="00F53255" w:rsidP="00165E37">
            <w:pPr>
              <w:spacing w:before="20" w:after="20" w:line="280" w:lineRule="exact"/>
              <w:rPr>
                <w:rFonts w:cs="Arial"/>
                <w:sz w:val="20"/>
                <w:lang w:bidi="ar-EG"/>
              </w:rPr>
            </w:pPr>
            <w:proofErr w:type="spellStart"/>
            <w:r w:rsidRPr="00627BEA">
              <w:rPr>
                <w:rFonts w:cs="Arial"/>
                <w:sz w:val="20"/>
                <w:lang w:bidi="ar-EG"/>
              </w:rPr>
              <w:t>Visión</w:t>
            </w:r>
            <w:proofErr w:type="spellEnd"/>
          </w:p>
        </w:tc>
      </w:tr>
    </w:tbl>
    <w:p w14:paraId="573603E3" w14:textId="77777777" w:rsidR="00AD17E1" w:rsidRDefault="00AD17E1" w:rsidP="00411C49">
      <w:pPr>
        <w:pStyle w:val="Reasons"/>
      </w:pPr>
    </w:p>
    <w:p w14:paraId="4E400C62" w14:textId="77777777" w:rsidR="00AD17E1" w:rsidRDefault="00AD17E1">
      <w:pPr>
        <w:jc w:val="center"/>
      </w:pPr>
      <w:r>
        <w:t>______________</w:t>
      </w:r>
    </w:p>
    <w:sectPr w:rsidR="00AD17E1" w:rsidSect="00DC60C4">
      <w:headerReference w:type="default" r:id="rId10"/>
      <w:footerReference w:type="default" r:id="rId11"/>
      <w:footerReference w:type="first" r:id="rId12"/>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9003" w14:textId="77777777" w:rsidR="00077608" w:rsidRDefault="00077608">
      <w:r>
        <w:separator/>
      </w:r>
    </w:p>
  </w:endnote>
  <w:endnote w:type="continuationSeparator" w:id="0">
    <w:p w14:paraId="40FAB80E" w14:textId="77777777" w:rsidR="00077608" w:rsidRDefault="0007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aditional Arabic">
    <w:altName w:val="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6B927612" w:rsidR="00B40A53" w:rsidRPr="003D36CB" w:rsidRDefault="003D36CB" w:rsidP="00AD17E1">
    <w:pPr>
      <w:pStyle w:val="Footer"/>
      <w:rPr>
        <w:color w:val="F2F2F2" w:themeColor="background1" w:themeShade="F2"/>
      </w:rPr>
    </w:pPr>
    <w:r w:rsidRPr="003D36CB">
      <w:rPr>
        <w:color w:val="F2F2F2" w:themeColor="background1" w:themeShade="F2"/>
      </w:rPr>
      <w:fldChar w:fldCharType="begin"/>
    </w:r>
    <w:r w:rsidRPr="003D36CB">
      <w:rPr>
        <w:color w:val="F2F2F2" w:themeColor="background1" w:themeShade="F2"/>
      </w:rPr>
      <w:instrText xml:space="preserve"> FILENAME \p  \* MERGEFORMAT </w:instrText>
    </w:r>
    <w:r w:rsidRPr="003D36CB">
      <w:rPr>
        <w:color w:val="F2F2F2" w:themeColor="background1" w:themeShade="F2"/>
      </w:rPr>
      <w:fldChar w:fldCharType="separate"/>
    </w:r>
    <w:r w:rsidR="00AD17E1" w:rsidRPr="003D36CB">
      <w:rPr>
        <w:color w:val="F2F2F2" w:themeColor="background1" w:themeShade="F2"/>
      </w:rPr>
      <w:t>P:\CHI\SG\CONSEIL\CWG-SFP\CWG-SFP3\000\006C.docx</w:t>
    </w:r>
    <w:r w:rsidRPr="003D36CB">
      <w:rPr>
        <w:color w:val="F2F2F2" w:themeColor="background1" w:themeShade="F2"/>
      </w:rPr>
      <w:fldChar w:fldCharType="end"/>
    </w:r>
    <w:r w:rsidR="00AD17E1" w:rsidRPr="003D36CB">
      <w:rPr>
        <w:color w:val="F2F2F2" w:themeColor="background1" w:themeShade="F2"/>
      </w:rPr>
      <w:t xml:space="preserve"> (500724)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0F8E" w14:textId="77777777" w:rsidR="00077608" w:rsidRDefault="00077608">
      <w:r>
        <w:t>____________________</w:t>
      </w:r>
    </w:p>
  </w:footnote>
  <w:footnote w:type="continuationSeparator" w:id="0">
    <w:p w14:paraId="2F1C593D" w14:textId="77777777" w:rsidR="00077608" w:rsidRDefault="00077608">
      <w:r>
        <w:continuationSeparator/>
      </w:r>
    </w:p>
  </w:footnote>
  <w:footnote w:id="1">
    <w:p w14:paraId="1DFDE6D7" w14:textId="0C4C9467" w:rsidR="00B14AB0" w:rsidRPr="00DC2591" w:rsidRDefault="00B14AB0" w:rsidP="00FF0830">
      <w:pPr>
        <w:pStyle w:val="FootnoteText"/>
        <w:tabs>
          <w:tab w:val="clear" w:pos="794"/>
          <w:tab w:val="clear" w:pos="1191"/>
          <w:tab w:val="clear" w:pos="1588"/>
          <w:tab w:val="clear" w:pos="1985"/>
          <w:tab w:val="left" w:pos="567"/>
          <w:tab w:val="left" w:pos="1134"/>
          <w:tab w:val="left" w:pos="1701"/>
          <w:tab w:val="left" w:pos="2268"/>
          <w:tab w:val="left" w:pos="2835"/>
        </w:tabs>
        <w:ind w:left="256" w:hanging="256"/>
        <w:rPr>
          <w:lang w:val="en-US" w:eastAsia="zh-CN"/>
        </w:rPr>
      </w:pPr>
      <w:r>
        <w:rPr>
          <w:rStyle w:val="FootnoteReference"/>
          <w:lang w:eastAsia="zh-CN"/>
        </w:rPr>
        <w:t>1</w:t>
      </w:r>
      <w:r>
        <w:rPr>
          <w:lang w:eastAsia="zh-CN"/>
        </w:rPr>
        <w:tab/>
      </w:r>
      <w:r w:rsidRPr="001D5C17">
        <w:rPr>
          <w:rFonts w:hint="eastAsia"/>
          <w:szCs w:val="24"/>
          <w:lang w:eastAsia="zh-CN"/>
        </w:rPr>
        <w:t>活动和输出成果在业务规划过程中作了详细定义，从而确保了战略和运作规划之间的紧密联系。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430082CB"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3D24BF">
      <w:rPr>
        <w:noProof/>
      </w:rPr>
      <w:t>2</w:t>
    </w:r>
    <w:r w:rsidRPr="009F2E71">
      <w:rPr>
        <w:noProof/>
      </w:rPr>
      <w:fldChar w:fldCharType="end"/>
    </w:r>
    <w:r w:rsidR="00743FF7">
      <w:rPr>
        <w:noProof/>
      </w:rPr>
      <w:br/>
      <w:t>CWG-SFP-</w:t>
    </w:r>
    <w:r w:rsidR="00AD17E1">
      <w:rPr>
        <w:noProof/>
      </w:rPr>
      <w:t>3</w:t>
    </w:r>
    <w:r w:rsidR="00221659">
      <w:rPr>
        <w:noProof/>
      </w:rPr>
      <w:t>\</w:t>
    </w:r>
    <w:r w:rsidR="00AD17E1">
      <w:rPr>
        <w:noProof/>
      </w:rPr>
      <w:t>6</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A9138D"/>
    <w:multiLevelType w:val="hybridMultilevel"/>
    <w:tmpl w:val="81A6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94F2F"/>
    <w:multiLevelType w:val="hybridMultilevel"/>
    <w:tmpl w:val="0A6AEDE2"/>
    <w:lvl w:ilvl="0" w:tplc="FEDE2C72">
      <w:start w:val="1"/>
      <w:numFmt w:val="decimal"/>
      <w:pStyle w:val="Numberedpara"/>
      <w:lvlText w:val="%1."/>
      <w:lvlJc w:val="left"/>
      <w:pPr>
        <w:ind w:left="720" w:hanging="360"/>
      </w:pPr>
    </w:lvl>
    <w:lvl w:ilvl="1" w:tplc="584E191A" w:tentative="1">
      <w:start w:val="1"/>
      <w:numFmt w:val="lowerLetter"/>
      <w:lvlText w:val="%2."/>
      <w:lvlJc w:val="left"/>
      <w:pPr>
        <w:ind w:left="1440" w:hanging="360"/>
      </w:pPr>
    </w:lvl>
    <w:lvl w:ilvl="2" w:tplc="60D09A22" w:tentative="1">
      <w:start w:val="1"/>
      <w:numFmt w:val="lowerRoman"/>
      <w:lvlText w:val="%3."/>
      <w:lvlJc w:val="right"/>
      <w:pPr>
        <w:ind w:left="2160" w:hanging="180"/>
      </w:pPr>
    </w:lvl>
    <w:lvl w:ilvl="3" w:tplc="74207E4A" w:tentative="1">
      <w:start w:val="1"/>
      <w:numFmt w:val="decimal"/>
      <w:lvlText w:val="%4."/>
      <w:lvlJc w:val="left"/>
      <w:pPr>
        <w:ind w:left="2880" w:hanging="360"/>
      </w:pPr>
    </w:lvl>
    <w:lvl w:ilvl="4" w:tplc="5712C2CC" w:tentative="1">
      <w:start w:val="1"/>
      <w:numFmt w:val="lowerLetter"/>
      <w:lvlText w:val="%5."/>
      <w:lvlJc w:val="left"/>
      <w:pPr>
        <w:ind w:left="3600" w:hanging="360"/>
      </w:pPr>
    </w:lvl>
    <w:lvl w:ilvl="5" w:tplc="86B450A2" w:tentative="1">
      <w:start w:val="1"/>
      <w:numFmt w:val="lowerRoman"/>
      <w:lvlText w:val="%6."/>
      <w:lvlJc w:val="right"/>
      <w:pPr>
        <w:ind w:left="4320" w:hanging="180"/>
      </w:pPr>
    </w:lvl>
    <w:lvl w:ilvl="6" w:tplc="C452EF36" w:tentative="1">
      <w:start w:val="1"/>
      <w:numFmt w:val="decimal"/>
      <w:lvlText w:val="%7."/>
      <w:lvlJc w:val="left"/>
      <w:pPr>
        <w:ind w:left="5040" w:hanging="360"/>
      </w:pPr>
    </w:lvl>
    <w:lvl w:ilvl="7" w:tplc="8C168B5C" w:tentative="1">
      <w:start w:val="1"/>
      <w:numFmt w:val="lowerLetter"/>
      <w:lvlText w:val="%8."/>
      <w:lvlJc w:val="left"/>
      <w:pPr>
        <w:ind w:left="5760" w:hanging="360"/>
      </w:pPr>
    </w:lvl>
    <w:lvl w:ilvl="8" w:tplc="DDBC22A0" w:tentative="1">
      <w:start w:val="1"/>
      <w:numFmt w:val="lowerRoman"/>
      <w:lvlText w:val="%9."/>
      <w:lvlJc w:val="right"/>
      <w:pPr>
        <w:ind w:left="6480" w:hanging="180"/>
      </w:p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65F94E9B"/>
    <w:multiLevelType w:val="hybridMultilevel"/>
    <w:tmpl w:val="CE74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F83E77"/>
    <w:multiLevelType w:val="hybridMultilevel"/>
    <w:tmpl w:val="CCDC9FB8"/>
    <w:lvl w:ilvl="0" w:tplc="4956EECA">
      <w:start w:val="1"/>
      <w:numFmt w:val="decimal"/>
      <w:lvlText w:val="%1"/>
      <w:lvlJc w:val="left"/>
      <w:pPr>
        <w:ind w:left="360" w:hanging="360"/>
      </w:pPr>
      <w:rPr>
        <w:rFonts w:hint="default"/>
      </w:rPr>
    </w:lvl>
    <w:lvl w:ilvl="1" w:tplc="71C62122">
      <w:start w:val="1"/>
      <w:numFmt w:val="lowerLetter"/>
      <w:lvlText w:val="%2."/>
      <w:lvlJc w:val="left"/>
      <w:pPr>
        <w:ind w:left="1080" w:hanging="360"/>
      </w:pPr>
    </w:lvl>
    <w:lvl w:ilvl="2" w:tplc="9B686814" w:tentative="1">
      <w:start w:val="1"/>
      <w:numFmt w:val="lowerRoman"/>
      <w:lvlText w:val="%3."/>
      <w:lvlJc w:val="right"/>
      <w:pPr>
        <w:ind w:left="1800" w:hanging="180"/>
      </w:pPr>
    </w:lvl>
    <w:lvl w:ilvl="3" w:tplc="3066216A" w:tentative="1">
      <w:start w:val="1"/>
      <w:numFmt w:val="decimal"/>
      <w:lvlText w:val="%4."/>
      <w:lvlJc w:val="left"/>
      <w:pPr>
        <w:ind w:left="2520" w:hanging="360"/>
      </w:pPr>
    </w:lvl>
    <w:lvl w:ilvl="4" w:tplc="47EC90F0" w:tentative="1">
      <w:start w:val="1"/>
      <w:numFmt w:val="lowerLetter"/>
      <w:lvlText w:val="%5."/>
      <w:lvlJc w:val="left"/>
      <w:pPr>
        <w:ind w:left="3240" w:hanging="360"/>
      </w:pPr>
    </w:lvl>
    <w:lvl w:ilvl="5" w:tplc="D96A38FA" w:tentative="1">
      <w:start w:val="1"/>
      <w:numFmt w:val="lowerRoman"/>
      <w:lvlText w:val="%6."/>
      <w:lvlJc w:val="right"/>
      <w:pPr>
        <w:ind w:left="3960" w:hanging="180"/>
      </w:pPr>
    </w:lvl>
    <w:lvl w:ilvl="6" w:tplc="46905BAE" w:tentative="1">
      <w:start w:val="1"/>
      <w:numFmt w:val="decimal"/>
      <w:lvlText w:val="%7."/>
      <w:lvlJc w:val="left"/>
      <w:pPr>
        <w:ind w:left="4680" w:hanging="360"/>
      </w:pPr>
    </w:lvl>
    <w:lvl w:ilvl="7" w:tplc="7F320E86" w:tentative="1">
      <w:start w:val="1"/>
      <w:numFmt w:val="lowerLetter"/>
      <w:lvlText w:val="%8."/>
      <w:lvlJc w:val="left"/>
      <w:pPr>
        <w:ind w:left="5400" w:hanging="360"/>
      </w:pPr>
    </w:lvl>
    <w:lvl w:ilvl="8" w:tplc="7AF213B2" w:tentative="1">
      <w:start w:val="1"/>
      <w:numFmt w:val="lowerRoman"/>
      <w:lvlText w:val="%9."/>
      <w:lvlJc w:val="right"/>
      <w:pPr>
        <w:ind w:left="612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3"/>
  </w:num>
  <w:num w:numId="5">
    <w:abstractNumId w:val="17"/>
  </w:num>
  <w:num w:numId="6">
    <w:abstractNumId w:val="1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9"/>
  </w:num>
  <w:num w:numId="13">
    <w:abstractNumId w:val="18"/>
  </w:num>
  <w:num w:numId="14">
    <w:abstractNumId w:val="14"/>
  </w:num>
  <w:num w:numId="15">
    <w:abstractNumId w:val="7"/>
  </w:num>
  <w:num w:numId="16">
    <w:abstractNumId w:val="16"/>
  </w:num>
  <w:num w:numId="17">
    <w:abstractNumId w:val="5"/>
  </w:num>
  <w:num w:numId="18">
    <w:abstractNumId w:val="12"/>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ming Hu">
    <w15:presenceInfo w15:providerId="Windows Live" w15:userId="bdfbc217a7a51125"/>
  </w15:person>
  <w15:person w15:author="LI, Ziqian">
    <w15:presenceInfo w15:providerId="AD" w15:userId="S-1-5-21-8740799-900759487-1415713722-67964"/>
  </w15:person>
  <w15:person w15:author="Igglesis, Vaggelis">
    <w15:presenceInfo w15:providerId="AD" w15:userId="S::vaggelis.igglesis@itu.int::4cc8378a-60eb-4890-a92d-94bfbafeb9e0"/>
  </w15:person>
  <w15:person w15:author="Elbahnassawy, Ganat">
    <w15:presenceInfo w15:providerId="AD" w15:userId="S::ganat.elbahnassawy@itu.int::fe085088-6b1d-44e0-a867-d463210ff1fb"/>
  </w15:person>
  <w15:person w15:author="Xue, Kun">
    <w15:presenceInfo w15:providerId="AD" w15:userId="S::kun.xue@itu.int::780bdd47-7792-49eb-bbfb-da661d52d01b"/>
  </w15:person>
  <w15:person w15:author="Russian">
    <w15:presenceInfo w15:providerId="None" w15:userId="Russian"/>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6" w:nlCheck="1" w:checkStyle="0"/>
  <w:activeWritingStyle w:appName="MSWord" w:lang="es-ES" w:vendorID="64" w:dllVersion="6" w:nlCheck="1" w:checkStyle="0"/>
  <w:activeWritingStyle w:appName="MSWord" w:lang="ar-SA" w:vendorID="64" w:dllVersion="6" w:nlCheck="1" w:checkStyle="0"/>
  <w:activeWritingStyle w:appName="MSWord" w:lang="ar-SA" w:vendorID="64" w:dllVersion="0" w:nlCheck="1" w:checkStyle="0"/>
  <w:activeWritingStyle w:appName="MSWord" w:lang="ru-RU" w:vendorID="64" w:dllVersion="0" w:nlCheck="1" w:checkStyle="0"/>
  <w:activeWritingStyle w:appName="MSWord" w:lang="es-ES" w:vendorID="64" w:dllVersion="0" w:nlCheck="1" w:checkStyle="0"/>
  <w:activeWritingStyle w:appName="MSWord" w:lang="ar-E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1E72"/>
    <w:rsid w:val="00034A52"/>
    <w:rsid w:val="000404D2"/>
    <w:rsid w:val="00044DCC"/>
    <w:rsid w:val="00050E7F"/>
    <w:rsid w:val="00057C46"/>
    <w:rsid w:val="00067B13"/>
    <w:rsid w:val="00077608"/>
    <w:rsid w:val="000853C0"/>
    <w:rsid w:val="000A1C21"/>
    <w:rsid w:val="000C4248"/>
    <w:rsid w:val="000D0186"/>
    <w:rsid w:val="000D0712"/>
    <w:rsid w:val="000D0B67"/>
    <w:rsid w:val="000D15EA"/>
    <w:rsid w:val="000D3C15"/>
    <w:rsid w:val="000E0492"/>
    <w:rsid w:val="00100D84"/>
    <w:rsid w:val="00117F6C"/>
    <w:rsid w:val="00120379"/>
    <w:rsid w:val="00124263"/>
    <w:rsid w:val="00124C9D"/>
    <w:rsid w:val="00135AB9"/>
    <w:rsid w:val="00157773"/>
    <w:rsid w:val="00165FD2"/>
    <w:rsid w:val="00175F1A"/>
    <w:rsid w:val="0018251A"/>
    <w:rsid w:val="00190272"/>
    <w:rsid w:val="00193244"/>
    <w:rsid w:val="00195C6C"/>
    <w:rsid w:val="00195FED"/>
    <w:rsid w:val="001A2B45"/>
    <w:rsid w:val="001A4BD6"/>
    <w:rsid w:val="001B4A65"/>
    <w:rsid w:val="001B76F9"/>
    <w:rsid w:val="001D5A18"/>
    <w:rsid w:val="00221659"/>
    <w:rsid w:val="00231B06"/>
    <w:rsid w:val="00234713"/>
    <w:rsid w:val="00247B74"/>
    <w:rsid w:val="002607D5"/>
    <w:rsid w:val="00264044"/>
    <w:rsid w:val="002749C1"/>
    <w:rsid w:val="002768E8"/>
    <w:rsid w:val="00280EB8"/>
    <w:rsid w:val="00280F79"/>
    <w:rsid w:val="002A6670"/>
    <w:rsid w:val="002B7FE1"/>
    <w:rsid w:val="002E07D5"/>
    <w:rsid w:val="002E2C4D"/>
    <w:rsid w:val="002F20D0"/>
    <w:rsid w:val="00300B44"/>
    <w:rsid w:val="00303502"/>
    <w:rsid w:val="003053E6"/>
    <w:rsid w:val="00307171"/>
    <w:rsid w:val="00311BF0"/>
    <w:rsid w:val="00321F0D"/>
    <w:rsid w:val="00322F07"/>
    <w:rsid w:val="00325C25"/>
    <w:rsid w:val="003552E5"/>
    <w:rsid w:val="0036112D"/>
    <w:rsid w:val="00362D8D"/>
    <w:rsid w:val="00372C8F"/>
    <w:rsid w:val="00380ECE"/>
    <w:rsid w:val="00384862"/>
    <w:rsid w:val="00387582"/>
    <w:rsid w:val="003901E4"/>
    <w:rsid w:val="00393DDF"/>
    <w:rsid w:val="00396017"/>
    <w:rsid w:val="00397F55"/>
    <w:rsid w:val="003A369A"/>
    <w:rsid w:val="003A797E"/>
    <w:rsid w:val="003B4454"/>
    <w:rsid w:val="003C2E37"/>
    <w:rsid w:val="003C68C5"/>
    <w:rsid w:val="003D00CC"/>
    <w:rsid w:val="003D132B"/>
    <w:rsid w:val="003D24BF"/>
    <w:rsid w:val="003D36CB"/>
    <w:rsid w:val="003D387A"/>
    <w:rsid w:val="003D7347"/>
    <w:rsid w:val="003E4AD9"/>
    <w:rsid w:val="003F1415"/>
    <w:rsid w:val="003F40FC"/>
    <w:rsid w:val="0040144C"/>
    <w:rsid w:val="00403EB7"/>
    <w:rsid w:val="00430BF0"/>
    <w:rsid w:val="004672E6"/>
    <w:rsid w:val="00474ED1"/>
    <w:rsid w:val="00493085"/>
    <w:rsid w:val="00495425"/>
    <w:rsid w:val="004A12F6"/>
    <w:rsid w:val="004A36EC"/>
    <w:rsid w:val="004D163F"/>
    <w:rsid w:val="004E4BFF"/>
    <w:rsid w:val="004F079A"/>
    <w:rsid w:val="004F2598"/>
    <w:rsid w:val="004F700E"/>
    <w:rsid w:val="005047DF"/>
    <w:rsid w:val="00540305"/>
    <w:rsid w:val="005403F7"/>
    <w:rsid w:val="00540632"/>
    <w:rsid w:val="00541CF4"/>
    <w:rsid w:val="00544C81"/>
    <w:rsid w:val="005451E8"/>
    <w:rsid w:val="005507F2"/>
    <w:rsid w:val="00555B1F"/>
    <w:rsid w:val="005759CC"/>
    <w:rsid w:val="00583E3A"/>
    <w:rsid w:val="005A4502"/>
    <w:rsid w:val="005A72E1"/>
    <w:rsid w:val="005C5A89"/>
    <w:rsid w:val="005C6632"/>
    <w:rsid w:val="005D064B"/>
    <w:rsid w:val="005D1C9E"/>
    <w:rsid w:val="005E01EA"/>
    <w:rsid w:val="00622194"/>
    <w:rsid w:val="0062464E"/>
    <w:rsid w:val="00626565"/>
    <w:rsid w:val="00627BEA"/>
    <w:rsid w:val="00641396"/>
    <w:rsid w:val="00654257"/>
    <w:rsid w:val="0065435A"/>
    <w:rsid w:val="00655952"/>
    <w:rsid w:val="00673070"/>
    <w:rsid w:val="0068049F"/>
    <w:rsid w:val="006A2DD3"/>
    <w:rsid w:val="006A5AF8"/>
    <w:rsid w:val="006C36CD"/>
    <w:rsid w:val="00700D1F"/>
    <w:rsid w:val="007125F3"/>
    <w:rsid w:val="00715DAC"/>
    <w:rsid w:val="00720594"/>
    <w:rsid w:val="007205CB"/>
    <w:rsid w:val="00722F05"/>
    <w:rsid w:val="00726073"/>
    <w:rsid w:val="0073379B"/>
    <w:rsid w:val="00734801"/>
    <w:rsid w:val="00734FE8"/>
    <w:rsid w:val="007360CE"/>
    <w:rsid w:val="00743FF7"/>
    <w:rsid w:val="0075041B"/>
    <w:rsid w:val="007508E8"/>
    <w:rsid w:val="00772315"/>
    <w:rsid w:val="00775157"/>
    <w:rsid w:val="007813AE"/>
    <w:rsid w:val="00781D0D"/>
    <w:rsid w:val="00792666"/>
    <w:rsid w:val="00796695"/>
    <w:rsid w:val="00797000"/>
    <w:rsid w:val="007A37DB"/>
    <w:rsid w:val="007E0846"/>
    <w:rsid w:val="007E189D"/>
    <w:rsid w:val="007F46B6"/>
    <w:rsid w:val="00811259"/>
    <w:rsid w:val="008119AE"/>
    <w:rsid w:val="00813AA2"/>
    <w:rsid w:val="008173A3"/>
    <w:rsid w:val="0084624E"/>
    <w:rsid w:val="008505BC"/>
    <w:rsid w:val="0086059C"/>
    <w:rsid w:val="00861B20"/>
    <w:rsid w:val="00864589"/>
    <w:rsid w:val="00870ECF"/>
    <w:rsid w:val="008876C4"/>
    <w:rsid w:val="00890AFB"/>
    <w:rsid w:val="00890FC4"/>
    <w:rsid w:val="00895905"/>
    <w:rsid w:val="008C052B"/>
    <w:rsid w:val="008E0BFC"/>
    <w:rsid w:val="008F6603"/>
    <w:rsid w:val="00904574"/>
    <w:rsid w:val="009164A9"/>
    <w:rsid w:val="009258CB"/>
    <w:rsid w:val="0093362E"/>
    <w:rsid w:val="00944563"/>
    <w:rsid w:val="00946C40"/>
    <w:rsid w:val="00953160"/>
    <w:rsid w:val="009625D8"/>
    <w:rsid w:val="00977179"/>
    <w:rsid w:val="0098459B"/>
    <w:rsid w:val="00997185"/>
    <w:rsid w:val="009B0BC1"/>
    <w:rsid w:val="009C2458"/>
    <w:rsid w:val="009C4A7B"/>
    <w:rsid w:val="009C6123"/>
    <w:rsid w:val="009D2585"/>
    <w:rsid w:val="009E1924"/>
    <w:rsid w:val="009F1E3E"/>
    <w:rsid w:val="009F343A"/>
    <w:rsid w:val="00A038AF"/>
    <w:rsid w:val="00A1213C"/>
    <w:rsid w:val="00A147BA"/>
    <w:rsid w:val="00A24062"/>
    <w:rsid w:val="00A272FF"/>
    <w:rsid w:val="00A36880"/>
    <w:rsid w:val="00A423A0"/>
    <w:rsid w:val="00A513D7"/>
    <w:rsid w:val="00A52DB0"/>
    <w:rsid w:val="00A5354B"/>
    <w:rsid w:val="00A62F60"/>
    <w:rsid w:val="00A71B57"/>
    <w:rsid w:val="00A87B83"/>
    <w:rsid w:val="00A974D5"/>
    <w:rsid w:val="00AB0B85"/>
    <w:rsid w:val="00AB42C1"/>
    <w:rsid w:val="00AC516F"/>
    <w:rsid w:val="00AD17E1"/>
    <w:rsid w:val="00AD3EEF"/>
    <w:rsid w:val="00AE2926"/>
    <w:rsid w:val="00AE536E"/>
    <w:rsid w:val="00B0184B"/>
    <w:rsid w:val="00B035CD"/>
    <w:rsid w:val="00B04C11"/>
    <w:rsid w:val="00B05771"/>
    <w:rsid w:val="00B0769D"/>
    <w:rsid w:val="00B10446"/>
    <w:rsid w:val="00B1197B"/>
    <w:rsid w:val="00B14AB0"/>
    <w:rsid w:val="00B16C80"/>
    <w:rsid w:val="00B16F5A"/>
    <w:rsid w:val="00B217F8"/>
    <w:rsid w:val="00B2605E"/>
    <w:rsid w:val="00B332EA"/>
    <w:rsid w:val="00B40A53"/>
    <w:rsid w:val="00B45365"/>
    <w:rsid w:val="00B46551"/>
    <w:rsid w:val="00B46A65"/>
    <w:rsid w:val="00B60184"/>
    <w:rsid w:val="00B62D20"/>
    <w:rsid w:val="00B81E75"/>
    <w:rsid w:val="00B8249D"/>
    <w:rsid w:val="00B83F0D"/>
    <w:rsid w:val="00B86D56"/>
    <w:rsid w:val="00B90C18"/>
    <w:rsid w:val="00BA7E23"/>
    <w:rsid w:val="00BC021A"/>
    <w:rsid w:val="00BD0076"/>
    <w:rsid w:val="00BD1194"/>
    <w:rsid w:val="00BD1A5A"/>
    <w:rsid w:val="00BD7A9B"/>
    <w:rsid w:val="00BD7BE1"/>
    <w:rsid w:val="00BE0387"/>
    <w:rsid w:val="00BE58EE"/>
    <w:rsid w:val="00BF067B"/>
    <w:rsid w:val="00BF416B"/>
    <w:rsid w:val="00BF4EFC"/>
    <w:rsid w:val="00BF774C"/>
    <w:rsid w:val="00C033A5"/>
    <w:rsid w:val="00C41BC3"/>
    <w:rsid w:val="00C50B28"/>
    <w:rsid w:val="00C5723D"/>
    <w:rsid w:val="00C64E4E"/>
    <w:rsid w:val="00C65341"/>
    <w:rsid w:val="00C65B9C"/>
    <w:rsid w:val="00C66E64"/>
    <w:rsid w:val="00C71444"/>
    <w:rsid w:val="00C761A0"/>
    <w:rsid w:val="00C85F7E"/>
    <w:rsid w:val="00C90D53"/>
    <w:rsid w:val="00C961B9"/>
    <w:rsid w:val="00C96259"/>
    <w:rsid w:val="00CA3D9A"/>
    <w:rsid w:val="00CC11DF"/>
    <w:rsid w:val="00CD409C"/>
    <w:rsid w:val="00CD47F0"/>
    <w:rsid w:val="00CD5566"/>
    <w:rsid w:val="00CD64D7"/>
    <w:rsid w:val="00CD76A1"/>
    <w:rsid w:val="00CE6F22"/>
    <w:rsid w:val="00CF41F6"/>
    <w:rsid w:val="00CF7D3E"/>
    <w:rsid w:val="00D003AE"/>
    <w:rsid w:val="00D02B4E"/>
    <w:rsid w:val="00D21F11"/>
    <w:rsid w:val="00D36817"/>
    <w:rsid w:val="00D5666C"/>
    <w:rsid w:val="00D666BC"/>
    <w:rsid w:val="00D816BE"/>
    <w:rsid w:val="00D83542"/>
    <w:rsid w:val="00D92F45"/>
    <w:rsid w:val="00D94637"/>
    <w:rsid w:val="00D96457"/>
    <w:rsid w:val="00D966A7"/>
    <w:rsid w:val="00D9725C"/>
    <w:rsid w:val="00DA48FE"/>
    <w:rsid w:val="00DA7006"/>
    <w:rsid w:val="00DB459F"/>
    <w:rsid w:val="00DB73F9"/>
    <w:rsid w:val="00DC60C4"/>
    <w:rsid w:val="00DC6427"/>
    <w:rsid w:val="00DC6B4C"/>
    <w:rsid w:val="00DC7B20"/>
    <w:rsid w:val="00DD66A1"/>
    <w:rsid w:val="00DE196D"/>
    <w:rsid w:val="00DF0262"/>
    <w:rsid w:val="00DF6B49"/>
    <w:rsid w:val="00E067C5"/>
    <w:rsid w:val="00E265BF"/>
    <w:rsid w:val="00E30F76"/>
    <w:rsid w:val="00E322DC"/>
    <w:rsid w:val="00E3651D"/>
    <w:rsid w:val="00E378D8"/>
    <w:rsid w:val="00E43A12"/>
    <w:rsid w:val="00E67C67"/>
    <w:rsid w:val="00E771A0"/>
    <w:rsid w:val="00E77476"/>
    <w:rsid w:val="00E8228B"/>
    <w:rsid w:val="00E97F84"/>
    <w:rsid w:val="00EA2204"/>
    <w:rsid w:val="00EA322C"/>
    <w:rsid w:val="00ED11E5"/>
    <w:rsid w:val="00EE4D0B"/>
    <w:rsid w:val="00EE5706"/>
    <w:rsid w:val="00EF373D"/>
    <w:rsid w:val="00F06C85"/>
    <w:rsid w:val="00F10DC2"/>
    <w:rsid w:val="00F11595"/>
    <w:rsid w:val="00F13BC9"/>
    <w:rsid w:val="00F205CC"/>
    <w:rsid w:val="00F30EA1"/>
    <w:rsid w:val="00F350F0"/>
    <w:rsid w:val="00F357B2"/>
    <w:rsid w:val="00F36556"/>
    <w:rsid w:val="00F42B9A"/>
    <w:rsid w:val="00F432F3"/>
    <w:rsid w:val="00F447C1"/>
    <w:rsid w:val="00F44A6F"/>
    <w:rsid w:val="00F53255"/>
    <w:rsid w:val="00F705DF"/>
    <w:rsid w:val="00F70622"/>
    <w:rsid w:val="00F85624"/>
    <w:rsid w:val="00F87C05"/>
    <w:rsid w:val="00F93191"/>
    <w:rsid w:val="00F93A17"/>
    <w:rsid w:val="00FA2AF6"/>
    <w:rsid w:val="00FB073D"/>
    <w:rsid w:val="00FB51DF"/>
    <w:rsid w:val="00FB771F"/>
    <w:rsid w:val="00FC5386"/>
    <w:rsid w:val="00FF0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paragraph" w:customStyle="1" w:styleId="Numberedpara">
    <w:name w:val="Numbered para"/>
    <w:basedOn w:val="Normal"/>
    <w:qFormat/>
    <w:rsid w:val="00743FF7"/>
    <w:pPr>
      <w:numPr>
        <w:numId w:val="15"/>
      </w:numPr>
      <w:tabs>
        <w:tab w:val="clear" w:pos="794"/>
        <w:tab w:val="clear" w:pos="1191"/>
        <w:tab w:val="clear" w:pos="1588"/>
        <w:tab w:val="clear" w:pos="1985"/>
      </w:tabs>
      <w:overflowPunct/>
      <w:autoSpaceDE/>
      <w:autoSpaceDN/>
      <w:adjustRightInd/>
      <w:spacing w:after="120" w:line="259" w:lineRule="auto"/>
      <w:ind w:left="0" w:firstLine="0"/>
      <w:jc w:val="both"/>
      <w:textAlignment w:val="auto"/>
    </w:pPr>
    <w:rPr>
      <w:rFonts w:asciiTheme="minorHAnsi" w:eastAsiaTheme="minorEastAsia" w:hAnsiTheme="minorHAnsi" w:cstheme="majorBidi"/>
      <w:sz w:val="22"/>
      <w:szCs w:val="24"/>
      <w:lang w:val="en-US" w:eastAsia="zh-CN"/>
    </w:rPr>
  </w:style>
  <w:style w:type="paragraph" w:customStyle="1" w:styleId="Sections">
    <w:name w:val="Sections"/>
    <w:basedOn w:val="Heading2"/>
    <w:link w:val="SectionsChar"/>
    <w:qFormat/>
    <w:rsid w:val="00743FF7"/>
    <w:pPr>
      <w:numPr>
        <w:ilvl w:val="1"/>
        <w:numId w:val="17"/>
      </w:numPr>
      <w:tabs>
        <w:tab w:val="clear" w:pos="794"/>
        <w:tab w:val="clear" w:pos="1191"/>
        <w:tab w:val="clear" w:pos="1588"/>
        <w:tab w:val="clear" w:pos="1985"/>
        <w:tab w:val="num" w:pos="360"/>
      </w:tabs>
      <w:overflowPunct/>
      <w:autoSpaceDE/>
      <w:autoSpaceDN/>
      <w:adjustRightInd/>
      <w:spacing w:before="240" w:after="120" w:line="259" w:lineRule="auto"/>
      <w:ind w:left="680" w:hanging="680"/>
      <w:textAlignment w:val="auto"/>
    </w:pPr>
    <w:rPr>
      <w:rFonts w:asciiTheme="minorHAnsi" w:eastAsiaTheme="minorEastAsia" w:hAnsiTheme="minorHAnsi" w:cstheme="minorBidi"/>
      <w:b w:val="0"/>
      <w:noProof/>
      <w:color w:val="1F497D" w:themeColor="text2"/>
      <w:szCs w:val="22"/>
    </w:rPr>
  </w:style>
  <w:style w:type="character" w:customStyle="1" w:styleId="SectionsChar">
    <w:name w:val="Sections Char"/>
    <w:basedOn w:val="Heading2Char"/>
    <w:link w:val="Sections"/>
    <w:rsid w:val="00743FF7"/>
    <w:rPr>
      <w:rFonts w:asciiTheme="minorHAnsi" w:eastAsiaTheme="minorEastAsia" w:hAnsiTheme="minorHAnsi" w:cstheme="minorBidi"/>
      <w:b w:val="0"/>
      <w:noProof/>
      <w:color w:val="1F497D" w:themeColor="text2"/>
      <w:sz w:val="24"/>
      <w:szCs w:val="22"/>
      <w:lang w:val="en-GB" w:eastAsia="en-US"/>
    </w:rPr>
  </w:style>
  <w:style w:type="paragraph" w:styleId="NormalWeb">
    <w:name w:val="Normal (Web)"/>
    <w:basedOn w:val="Normal"/>
    <w:uiPriority w:val="99"/>
    <w:rsid w:val="00E30F76"/>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rPr>
  </w:style>
  <w:style w:type="paragraph" w:customStyle="1" w:styleId="ArttitleS2">
    <w:name w:val="Art_title_S2"/>
    <w:basedOn w:val="Arttitle"/>
    <w:next w:val="Normal"/>
    <w:rsid w:val="003D00CC"/>
    <w:pPr>
      <w:keepNext w:val="0"/>
      <w:keepLines w:val="0"/>
      <w:tabs>
        <w:tab w:val="clear" w:pos="794"/>
        <w:tab w:val="clear" w:pos="1191"/>
        <w:tab w:val="clear" w:pos="1588"/>
        <w:tab w:val="clear" w:pos="1985"/>
        <w:tab w:val="left" w:pos="851"/>
      </w:tabs>
      <w:spacing w:after="24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40216436">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3482450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42906377">
      <w:bodyDiv w:val="1"/>
      <w:marLeft w:val="0"/>
      <w:marRight w:val="0"/>
      <w:marTop w:val="0"/>
      <w:marBottom w:val="0"/>
      <w:divBdr>
        <w:top w:val="none" w:sz="0" w:space="0" w:color="auto"/>
        <w:left w:val="none" w:sz="0" w:space="0" w:color="auto"/>
        <w:bottom w:val="none" w:sz="0" w:space="0" w:color="auto"/>
        <w:right w:val="none" w:sz="0" w:space="0" w:color="auto"/>
      </w:divBdr>
    </w:div>
    <w:div w:id="1191332304">
      <w:bodyDiv w:val="1"/>
      <w:marLeft w:val="0"/>
      <w:marRight w:val="0"/>
      <w:marTop w:val="0"/>
      <w:marBottom w:val="0"/>
      <w:divBdr>
        <w:top w:val="none" w:sz="0" w:space="0" w:color="auto"/>
        <w:left w:val="none" w:sz="0" w:space="0" w:color="auto"/>
        <w:bottom w:val="none" w:sz="0" w:space="0" w:color="auto"/>
        <w:right w:val="none" w:sz="0" w:space="0" w:color="auto"/>
      </w:divBdr>
      <w:divsChild>
        <w:div w:id="1254052404">
          <w:marLeft w:val="547"/>
          <w:marRight w:val="0"/>
          <w:marTop w:val="96"/>
          <w:marBottom w:val="0"/>
          <w:divBdr>
            <w:top w:val="none" w:sz="0" w:space="0" w:color="auto"/>
            <w:left w:val="none" w:sz="0" w:space="0" w:color="auto"/>
            <w:bottom w:val="none" w:sz="0" w:space="0" w:color="auto"/>
            <w:right w:val="none" w:sz="0" w:space="0" w:color="auto"/>
          </w:divBdr>
        </w:div>
      </w:divsChild>
    </w:div>
    <w:div w:id="1233586339">
      <w:bodyDiv w:val="1"/>
      <w:marLeft w:val="0"/>
      <w:marRight w:val="0"/>
      <w:marTop w:val="0"/>
      <w:marBottom w:val="0"/>
      <w:divBdr>
        <w:top w:val="none" w:sz="0" w:space="0" w:color="auto"/>
        <w:left w:val="none" w:sz="0" w:space="0" w:color="auto"/>
        <w:bottom w:val="none" w:sz="0" w:space="0" w:color="auto"/>
        <w:right w:val="none" w:sz="0" w:space="0" w:color="auto"/>
      </w:divBdr>
      <w:divsChild>
        <w:div w:id="1115952168">
          <w:marLeft w:val="446"/>
          <w:marRight w:val="0"/>
          <w:marTop w:val="0"/>
          <w:marBottom w:val="0"/>
          <w:divBdr>
            <w:top w:val="none" w:sz="0" w:space="0" w:color="auto"/>
            <w:left w:val="none" w:sz="0" w:space="0" w:color="auto"/>
            <w:bottom w:val="none" w:sz="0" w:space="0" w:color="auto"/>
            <w:right w:val="none" w:sz="0" w:space="0" w:color="auto"/>
          </w:divBdr>
        </w:div>
      </w:divsChild>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71-C.pdf"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2E7E-CC7E-4206-B82D-3FC078E4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3</TotalTime>
  <Pages>5</Pages>
  <Words>2173</Words>
  <Characters>2945</Characters>
  <Application>Microsoft Office Word</Application>
  <DocSecurity>4</DocSecurity>
  <Lines>24</Lines>
  <Paragraphs>10</Paragraphs>
  <ScaleCrop>false</ScaleCrop>
  <HeadingPairs>
    <vt:vector size="2" baseType="variant">
      <vt:variant>
        <vt:lpstr>Title</vt:lpstr>
      </vt:variant>
      <vt:variant>
        <vt:i4>1</vt:i4>
      </vt:variant>
    </vt:vector>
  </HeadingPairs>
  <TitlesOfParts>
    <vt:vector size="1" baseType="lpstr">
      <vt:lpstr>Secretariat’s input to annex 3 to Resolution 71- Glossary of terms</vt:lpstr>
    </vt:vector>
  </TitlesOfParts>
  <Manager>General Secretariat - Pool</Manager>
  <Company>International Telecommunication Union (ITU)</Company>
  <LinksUpToDate>false</LinksUpToDate>
  <CharactersWithSpaces>5108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annex 3 to Resolution 71- Glossary of terms</dc:title>
  <dc:subject>Council Working Group for Strategic and Financial Plans 2024-2027</dc:subject>
  <dc:creator>Wang, Yujia</dc:creator>
  <cp:keywords>CWG-SFP</cp:keywords>
  <dc:description/>
  <cp:lastModifiedBy>Xue, Kun</cp:lastModifiedBy>
  <cp:revision>2</cp:revision>
  <cp:lastPrinted>2018-04-05T09:51:00Z</cp:lastPrinted>
  <dcterms:created xsi:type="dcterms:W3CDTF">2022-02-03T14:26:00Z</dcterms:created>
  <dcterms:modified xsi:type="dcterms:W3CDTF">2022-02-03T14:26:00Z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