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14:paraId="23C03583" w14:textId="77777777">
        <w:trPr>
          <w:cantSplit/>
        </w:trPr>
        <w:tc>
          <w:tcPr>
            <w:tcW w:w="6911" w:type="dxa"/>
          </w:tcPr>
          <w:p w14:paraId="6383570C" w14:textId="77777777" w:rsidR="00700D1F" w:rsidRPr="00DF23FC" w:rsidRDefault="00C06DEB" w:rsidP="00C06DEB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8C63B0">
              <w:rPr>
                <w:rFonts w:asciiTheme="minorHAnsi" w:eastAsiaTheme="majorEastAsia" w:hAnsiTheme="minorHAnsi" w:cs="Microsoft YaHei"/>
                <w:b/>
                <w:bCs/>
                <w:sz w:val="28"/>
                <w:szCs w:val="28"/>
                <w:lang w:val="en-US" w:eastAsia="zh-CN"/>
              </w:rPr>
              <w:t>《国际电信规则》专家组（</w:t>
            </w:r>
            <w:r w:rsidRPr="008C63B0">
              <w:rPr>
                <w:rFonts w:asciiTheme="minorHAnsi" w:eastAsiaTheme="majorEastAsia" w:hAnsiTheme="minorHAnsi"/>
                <w:b/>
                <w:bCs/>
                <w:sz w:val="28"/>
                <w:szCs w:val="28"/>
                <w:lang w:val="en-US" w:eastAsia="zh-CN"/>
              </w:rPr>
              <w:t>EG</w:t>
            </w:r>
            <w:r w:rsidRPr="008C63B0">
              <w:rPr>
                <w:rFonts w:asciiTheme="minorHAnsi" w:eastAsiaTheme="majorEastAsia" w:hAnsiTheme="minorHAnsi"/>
                <w:b/>
                <w:bCs/>
                <w:sz w:val="28"/>
                <w:szCs w:val="28"/>
                <w:lang w:val="en-US" w:eastAsia="zh-CN"/>
              </w:rPr>
              <w:noBreakHyphen/>
              <w:t>ITR</w:t>
            </w:r>
            <w:r>
              <w:rPr>
                <w:rFonts w:asciiTheme="minorHAnsi" w:eastAsiaTheme="majorEastAsia" w:hAnsiTheme="minorHAnsi" w:hint="eastAsia"/>
                <w:b/>
                <w:bCs/>
                <w:sz w:val="28"/>
                <w:szCs w:val="28"/>
                <w:lang w:val="en-US" w:eastAsia="zh-CN"/>
              </w:rPr>
              <w:t>s</w:t>
            </w:r>
            <w:r w:rsidRPr="008C63B0">
              <w:rPr>
                <w:rFonts w:asciiTheme="minorHAnsi" w:eastAsiaTheme="majorEastAsia" w:hAnsiTheme="minorHAnsi" w:cs="Microsoft YaHei"/>
                <w:b/>
                <w:bCs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3120" w:type="dxa"/>
          </w:tcPr>
          <w:p w14:paraId="40AF64F1" w14:textId="77777777" w:rsidR="00700D1F" w:rsidRDefault="0041142C" w:rsidP="000D3B1A">
            <w:pPr>
              <w:spacing w:before="0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7A14893E" wp14:editId="00E21A25">
                  <wp:extent cx="609600" cy="643281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0" cy="66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 w14:paraId="54355958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FD1B2C4" w14:textId="77777777" w:rsidR="00700D1F" w:rsidRPr="00617BE4" w:rsidRDefault="00A61116" w:rsidP="00001B77">
            <w:pPr>
              <w:spacing w:before="0" w:after="48"/>
              <w:rPr>
                <w:b/>
                <w:smallCaps/>
                <w:szCs w:val="24"/>
              </w:rPr>
            </w:pPr>
            <w:r w:rsidRPr="00A61116">
              <w:rPr>
                <w:rFonts w:hint="eastAsia"/>
                <w:b/>
                <w:smallCaps/>
                <w:szCs w:val="24"/>
                <w:lang w:eastAsia="zh-CN"/>
              </w:rPr>
              <w:t>第六次</w:t>
            </w:r>
            <w:r w:rsidRPr="00A61116">
              <w:rPr>
                <w:b/>
                <w:smallCaps/>
                <w:szCs w:val="24"/>
                <w:lang w:eastAsia="zh-CN"/>
              </w:rPr>
              <w:t>会议</w:t>
            </w:r>
            <w:bookmarkStart w:id="1" w:name="_Hlk80387812"/>
            <w:r w:rsidRPr="00A61116">
              <w:rPr>
                <w:rFonts w:hint="eastAsia"/>
                <w:b/>
                <w:smallCaps/>
                <w:szCs w:val="24"/>
                <w:lang w:eastAsia="zh-CN"/>
              </w:rPr>
              <w:t>，</w:t>
            </w:r>
            <w:r w:rsidRPr="00A61116">
              <w:rPr>
                <w:b/>
                <w:smallCaps/>
                <w:szCs w:val="24"/>
                <w:lang w:eastAsia="zh-CN"/>
              </w:rPr>
              <w:t>20</w:t>
            </w:r>
            <w:r w:rsidRPr="00A61116">
              <w:rPr>
                <w:rFonts w:hint="eastAsia"/>
                <w:b/>
                <w:smallCaps/>
                <w:szCs w:val="24"/>
                <w:lang w:eastAsia="zh-CN"/>
              </w:rPr>
              <w:t>22</w:t>
            </w:r>
            <w:r w:rsidRPr="00A61116">
              <w:rPr>
                <w:b/>
                <w:smallCaps/>
                <w:szCs w:val="24"/>
                <w:lang w:eastAsia="zh-CN"/>
              </w:rPr>
              <w:t>年</w:t>
            </w:r>
            <w:r w:rsidRPr="00A61116">
              <w:rPr>
                <w:rFonts w:hint="eastAsia"/>
                <w:b/>
                <w:smallCaps/>
                <w:szCs w:val="24"/>
                <w:lang w:eastAsia="zh-CN"/>
              </w:rPr>
              <w:t>1</w:t>
            </w:r>
            <w:r w:rsidRPr="00A61116">
              <w:rPr>
                <w:b/>
                <w:smallCaps/>
                <w:szCs w:val="24"/>
                <w:lang w:eastAsia="zh-CN"/>
              </w:rPr>
              <w:t>月</w:t>
            </w:r>
            <w:r w:rsidRPr="00A61116">
              <w:rPr>
                <w:rFonts w:hint="eastAsia"/>
                <w:b/>
                <w:smallCaps/>
                <w:szCs w:val="24"/>
                <w:lang w:eastAsia="zh-CN"/>
              </w:rPr>
              <w:t>17</w:t>
            </w:r>
            <w:r w:rsidRPr="00A61116">
              <w:rPr>
                <w:b/>
                <w:smallCaps/>
                <w:szCs w:val="24"/>
                <w:lang w:eastAsia="zh-CN"/>
              </w:rPr>
              <w:t>-</w:t>
            </w:r>
            <w:r w:rsidRPr="00A61116">
              <w:rPr>
                <w:rFonts w:hint="eastAsia"/>
                <w:b/>
                <w:smallCaps/>
                <w:szCs w:val="24"/>
                <w:lang w:eastAsia="zh-CN"/>
              </w:rPr>
              <w:t>18</w:t>
            </w:r>
            <w:r w:rsidRPr="00A61116">
              <w:rPr>
                <w:rFonts w:hint="eastAsia"/>
                <w:b/>
                <w:smallCaps/>
                <w:szCs w:val="24"/>
                <w:lang w:eastAsia="zh-CN"/>
              </w:rPr>
              <w:t>日</w:t>
            </w:r>
            <w:bookmarkEnd w:id="1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AC3CA51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 w14:paraId="5E2477E8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DB16F98" w14:textId="77777777" w:rsidR="00700D1F" w:rsidRPr="00D96EFC" w:rsidRDefault="00700D1F" w:rsidP="00CA29F7">
            <w:pPr>
              <w:spacing w:before="0" w:after="48"/>
              <w:rPr>
                <w:b/>
                <w:bCs/>
                <w:smallCaps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B12DFE7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700D1F" w14:paraId="755D49AE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3818FB10" w14:textId="77777777"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2" w:name="dmeeting" w:colFirst="0" w:colLast="0"/>
          </w:p>
        </w:tc>
        <w:tc>
          <w:tcPr>
            <w:tcW w:w="3120" w:type="dxa"/>
          </w:tcPr>
          <w:p w14:paraId="3164715A" w14:textId="2B470DA6" w:rsidR="00700D1F" w:rsidRPr="00700D1F" w:rsidRDefault="00D81264" w:rsidP="0041142C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C0597A">
              <w:rPr>
                <w:rFonts w:asciiTheme="minorHAnsi" w:hAnsiTheme="minorHAnsi" w:cs="Times New Roman Bold"/>
                <w:b/>
                <w:spacing w:val="-4"/>
                <w:lang w:val="de-CH"/>
              </w:rPr>
              <w:t>EG-ITRs-</w:t>
            </w:r>
            <w:r w:rsidR="00A61116">
              <w:rPr>
                <w:rFonts w:asciiTheme="minorHAnsi" w:hAnsiTheme="minorHAnsi" w:cs="Times New Roman Bold"/>
                <w:b/>
                <w:spacing w:val="-4"/>
                <w:lang w:val="de-CH"/>
              </w:rPr>
              <w:t>6</w:t>
            </w:r>
            <w:r w:rsidRPr="00C0597A">
              <w:rPr>
                <w:rFonts w:asciiTheme="minorHAnsi" w:hAnsiTheme="minorHAnsi" w:cs="Times New Roman Bold"/>
                <w:b/>
                <w:spacing w:val="-4"/>
                <w:lang w:val="de-CH"/>
              </w:rPr>
              <w:t>/</w:t>
            </w:r>
            <w:r w:rsidR="002F3319">
              <w:rPr>
                <w:rFonts w:asciiTheme="minorHAnsi" w:hAnsiTheme="minorHAnsi" w:cs="Times New Roman Bold"/>
                <w:b/>
                <w:spacing w:val="-4"/>
                <w:lang w:val="de-CH"/>
              </w:rPr>
              <w:t>6</w:t>
            </w:r>
            <w:r>
              <w:rPr>
                <w:rFonts w:asciiTheme="minorHAnsi" w:hAnsiTheme="minorHAnsi" w:cs="Times New Roman Bold"/>
                <w:b/>
                <w:spacing w:val="-4"/>
                <w:lang w:val="de-CH"/>
              </w:rPr>
              <w:t>-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</w:p>
        </w:tc>
      </w:tr>
      <w:bookmarkEnd w:id="2"/>
      <w:tr w:rsidR="00700D1F" w14:paraId="1AD8FF32" w14:textId="77777777">
        <w:trPr>
          <w:cantSplit/>
          <w:trHeight w:val="23"/>
        </w:trPr>
        <w:tc>
          <w:tcPr>
            <w:tcW w:w="6911" w:type="dxa"/>
            <w:vMerge/>
          </w:tcPr>
          <w:p w14:paraId="16E09D10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41F6243D" w14:textId="7C43DD41" w:rsidR="00700D1F" w:rsidRPr="00FC5386" w:rsidRDefault="00700D1F" w:rsidP="0041142C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A61116">
              <w:rPr>
                <w:b/>
                <w:bCs/>
                <w:szCs w:val="24"/>
                <w:lang w:eastAsia="zh-CN"/>
              </w:rPr>
              <w:t>22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A61116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1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2F3319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4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14:paraId="0CA7F2B6" w14:textId="77777777">
        <w:trPr>
          <w:cantSplit/>
          <w:trHeight w:val="23"/>
        </w:trPr>
        <w:tc>
          <w:tcPr>
            <w:tcW w:w="6911" w:type="dxa"/>
            <w:vMerge/>
          </w:tcPr>
          <w:p w14:paraId="11C2DC23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7B83DC50" w14:textId="77777777"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 w14:paraId="6148E55B" w14:textId="77777777">
        <w:trPr>
          <w:cantSplit/>
        </w:trPr>
        <w:tc>
          <w:tcPr>
            <w:tcW w:w="10031" w:type="dxa"/>
          </w:tcPr>
          <w:p w14:paraId="2216D728" w14:textId="3A5D014E" w:rsidR="0093362E" w:rsidRDefault="002F3319" w:rsidP="00001B77">
            <w:pPr>
              <w:pStyle w:val="Source"/>
              <w:rPr>
                <w:lang w:eastAsia="zh-CN"/>
              </w:rPr>
            </w:pPr>
            <w:r w:rsidRPr="002F3319">
              <w:rPr>
                <w:rFonts w:hint="eastAsia"/>
                <w:lang w:eastAsia="zh-CN"/>
              </w:rPr>
              <w:t>阿拉伯埃及共和国和科威特国的文稿</w:t>
            </w:r>
          </w:p>
        </w:tc>
      </w:tr>
      <w:tr w:rsidR="0093362E" w14:paraId="753A6BE8" w14:textId="77777777">
        <w:trPr>
          <w:cantSplit/>
        </w:trPr>
        <w:tc>
          <w:tcPr>
            <w:tcW w:w="10031" w:type="dxa"/>
          </w:tcPr>
          <w:p w14:paraId="4493CD5E" w14:textId="67400CF3" w:rsidR="0093362E" w:rsidRDefault="002F3319" w:rsidP="00001B77">
            <w:pPr>
              <w:pStyle w:val="Title1"/>
              <w:rPr>
                <w:bCs/>
                <w:lang w:eastAsia="zh-CN"/>
              </w:rPr>
            </w:pPr>
            <w:r w:rsidRPr="002F3319">
              <w:rPr>
                <w:rFonts w:hint="eastAsia"/>
                <w:lang w:eastAsia="zh-CN"/>
              </w:rPr>
              <w:t>关于《国际电信规则》（</w:t>
            </w:r>
            <w:r w:rsidRPr="002F3319">
              <w:rPr>
                <w:rFonts w:hint="eastAsia"/>
                <w:lang w:eastAsia="zh-CN"/>
              </w:rPr>
              <w:t>ITRS</w:t>
            </w:r>
            <w:r w:rsidRPr="002F3319">
              <w:rPr>
                <w:rFonts w:hint="eastAsia"/>
                <w:lang w:eastAsia="zh-CN"/>
              </w:rPr>
              <w:t>）的最后思考</w:t>
            </w:r>
          </w:p>
        </w:tc>
      </w:tr>
      <w:tr w:rsidR="00A61116" w14:paraId="12B0E655" w14:textId="77777777">
        <w:trPr>
          <w:cantSplit/>
        </w:trPr>
        <w:tc>
          <w:tcPr>
            <w:tcW w:w="10031" w:type="dxa"/>
          </w:tcPr>
          <w:p w14:paraId="5D4A9E89" w14:textId="77777777" w:rsidR="00A61116" w:rsidRPr="00A75A2B" w:rsidRDefault="00A61116" w:rsidP="00001B77">
            <w:pPr>
              <w:pStyle w:val="Title1"/>
              <w:rPr>
                <w:lang w:val="en-US" w:eastAsia="zh-CN"/>
              </w:rPr>
            </w:pPr>
          </w:p>
        </w:tc>
      </w:tr>
    </w:tbl>
    <w:p w14:paraId="7A716278" w14:textId="77777777" w:rsidR="002F3319" w:rsidRPr="00466B39" w:rsidRDefault="002F3319" w:rsidP="000E186D">
      <w:pPr>
        <w:spacing w:before="240"/>
        <w:ind w:firstLineChars="200" w:firstLine="480"/>
        <w:rPr>
          <w:lang w:eastAsia="zh-CN"/>
        </w:rPr>
      </w:pPr>
      <w:r w:rsidRPr="00466B39">
        <w:rPr>
          <w:rFonts w:hint="eastAsia"/>
          <w:lang w:eastAsia="zh-CN"/>
        </w:rPr>
        <w:t>随着</w:t>
      </w:r>
      <w:r>
        <w:rPr>
          <w:rFonts w:hint="eastAsia"/>
          <w:lang w:eastAsia="zh-CN"/>
        </w:rPr>
        <w:t>《国际电信规则》专家组（</w:t>
      </w:r>
      <w:r w:rsidRPr="00466B39">
        <w:rPr>
          <w:rFonts w:hint="eastAsia"/>
          <w:lang w:eastAsia="zh-CN"/>
        </w:rPr>
        <w:t>EG-ITRs</w:t>
      </w:r>
      <w:r>
        <w:rPr>
          <w:rFonts w:hint="eastAsia"/>
          <w:lang w:eastAsia="zh-CN"/>
        </w:rPr>
        <w:t>）工作</w:t>
      </w:r>
      <w:r w:rsidRPr="00466B39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告一段落</w:t>
      </w:r>
      <w:r w:rsidRPr="00466B39">
        <w:rPr>
          <w:rFonts w:hint="eastAsia"/>
          <w:lang w:eastAsia="zh-CN"/>
        </w:rPr>
        <w:t>，很明显</w:t>
      </w:r>
      <w:r>
        <w:rPr>
          <w:rFonts w:hint="eastAsia"/>
          <w:lang w:eastAsia="zh-CN"/>
        </w:rPr>
        <w:t>各方对于该</w:t>
      </w:r>
      <w:r w:rsidRPr="00466B39">
        <w:rPr>
          <w:rFonts w:hint="eastAsia"/>
          <w:lang w:eastAsia="zh-CN"/>
        </w:rPr>
        <w:t>条约</w:t>
      </w:r>
      <w:r>
        <w:rPr>
          <w:rFonts w:hint="eastAsia"/>
          <w:lang w:eastAsia="zh-CN"/>
        </w:rPr>
        <w:t>并未</w:t>
      </w:r>
      <w:r w:rsidRPr="00466B39">
        <w:rPr>
          <w:rFonts w:hint="eastAsia"/>
          <w:lang w:eastAsia="zh-CN"/>
        </w:rPr>
        <w:t>达成一致</w:t>
      </w:r>
      <w:r>
        <w:rPr>
          <w:rFonts w:hint="eastAsia"/>
          <w:lang w:eastAsia="zh-CN"/>
        </w:rPr>
        <w:t>意见</w:t>
      </w:r>
      <w:r w:rsidRPr="00466B39">
        <w:rPr>
          <w:rFonts w:hint="eastAsia"/>
          <w:lang w:eastAsia="zh-CN"/>
        </w:rPr>
        <w:t>。一些成员认为</w:t>
      </w:r>
      <w:r>
        <w:rPr>
          <w:rFonts w:hint="eastAsia"/>
          <w:lang w:eastAsia="zh-CN"/>
        </w:rPr>
        <w:t>《国际电信规则》具有</w:t>
      </w:r>
      <w:r w:rsidRPr="00466B39">
        <w:rPr>
          <w:rFonts w:hint="eastAsia"/>
          <w:lang w:eastAsia="zh-CN"/>
        </w:rPr>
        <w:t>相关</w:t>
      </w:r>
      <w:r>
        <w:rPr>
          <w:rFonts w:hint="eastAsia"/>
          <w:lang w:eastAsia="zh-CN"/>
        </w:rPr>
        <w:t>性</w:t>
      </w:r>
      <w:r w:rsidRPr="00466B39">
        <w:rPr>
          <w:rFonts w:hint="eastAsia"/>
          <w:lang w:eastAsia="zh-CN"/>
        </w:rPr>
        <w:t>，另一些成员</w:t>
      </w:r>
      <w:r>
        <w:rPr>
          <w:rFonts w:hint="eastAsia"/>
          <w:lang w:eastAsia="zh-CN"/>
        </w:rPr>
        <w:t>则</w:t>
      </w:r>
      <w:r w:rsidRPr="00466B39">
        <w:rPr>
          <w:rFonts w:hint="eastAsia"/>
          <w:lang w:eastAsia="zh-CN"/>
        </w:rPr>
        <w:t>认为</w:t>
      </w:r>
      <w:r>
        <w:rPr>
          <w:rFonts w:hint="eastAsia"/>
          <w:lang w:eastAsia="zh-CN"/>
        </w:rPr>
        <w:t>这些规则已</w:t>
      </w:r>
      <w:r w:rsidRPr="00466B39">
        <w:rPr>
          <w:rFonts w:hint="eastAsia"/>
          <w:lang w:eastAsia="zh-CN"/>
        </w:rPr>
        <w:t>不</w:t>
      </w:r>
      <w:r>
        <w:rPr>
          <w:rFonts w:hint="eastAsia"/>
          <w:lang w:eastAsia="zh-CN"/>
        </w:rPr>
        <w:t>再</w:t>
      </w:r>
      <w:r w:rsidRPr="00466B39">
        <w:rPr>
          <w:rFonts w:hint="eastAsia"/>
          <w:lang w:eastAsia="zh-CN"/>
        </w:rPr>
        <w:t>适用。</w:t>
      </w:r>
    </w:p>
    <w:p w14:paraId="6ADB878F" w14:textId="77777777" w:rsidR="002F3319" w:rsidRPr="00466B39" w:rsidRDefault="002F3319" w:rsidP="002F3319">
      <w:pPr>
        <w:ind w:firstLineChars="200" w:firstLine="480"/>
        <w:rPr>
          <w:lang w:eastAsia="zh-CN"/>
        </w:rPr>
      </w:pPr>
      <w:r w:rsidRPr="00466B39">
        <w:rPr>
          <w:rFonts w:hint="eastAsia"/>
          <w:lang w:eastAsia="zh-CN"/>
        </w:rPr>
        <w:t>尽管就</w:t>
      </w:r>
      <w:r>
        <w:rPr>
          <w:rFonts w:hint="eastAsia"/>
          <w:lang w:eastAsia="zh-CN"/>
        </w:rPr>
        <w:t>未来方向</w:t>
      </w:r>
      <w:r w:rsidRPr="00466B39">
        <w:rPr>
          <w:rFonts w:hint="eastAsia"/>
          <w:lang w:eastAsia="zh-CN"/>
        </w:rPr>
        <w:t>达成共识</w:t>
      </w:r>
      <w:r>
        <w:rPr>
          <w:rFonts w:hint="eastAsia"/>
          <w:lang w:eastAsia="zh-CN"/>
        </w:rPr>
        <w:t>并非专家</w:t>
      </w:r>
      <w:r w:rsidRPr="00466B39">
        <w:rPr>
          <w:rFonts w:hint="eastAsia"/>
          <w:lang w:eastAsia="zh-CN"/>
        </w:rPr>
        <w:t>组</w:t>
      </w:r>
      <w:r>
        <w:rPr>
          <w:rFonts w:hint="eastAsia"/>
          <w:lang w:eastAsia="zh-CN"/>
        </w:rPr>
        <w:t>职责</w:t>
      </w:r>
      <w:r w:rsidRPr="00466B39">
        <w:rPr>
          <w:rFonts w:hint="eastAsia"/>
          <w:lang w:eastAsia="zh-CN"/>
        </w:rPr>
        <w:t>的一部分，但会议的结果</w:t>
      </w:r>
      <w:r>
        <w:rPr>
          <w:rFonts w:hint="eastAsia"/>
          <w:lang w:eastAsia="zh-CN"/>
        </w:rPr>
        <w:t>令</w:t>
      </w:r>
      <w:r w:rsidRPr="00466B39">
        <w:rPr>
          <w:rFonts w:hint="eastAsia"/>
          <w:lang w:eastAsia="zh-CN"/>
        </w:rPr>
        <w:t>我们处于困难境地，我们</w:t>
      </w:r>
      <w:r>
        <w:rPr>
          <w:rFonts w:hint="eastAsia"/>
          <w:lang w:eastAsia="zh-CN"/>
        </w:rPr>
        <w:t>仍</w:t>
      </w:r>
      <w:r w:rsidRPr="00466B39">
        <w:rPr>
          <w:rFonts w:hint="eastAsia"/>
          <w:lang w:eastAsia="zh-CN"/>
        </w:rPr>
        <w:t>不确定</w:t>
      </w:r>
      <w:r>
        <w:rPr>
          <w:rFonts w:hint="eastAsia"/>
          <w:lang w:eastAsia="zh-CN"/>
        </w:rPr>
        <w:t>未来应</w:t>
      </w:r>
      <w:r w:rsidRPr="00466B39">
        <w:rPr>
          <w:rFonts w:hint="eastAsia"/>
          <w:lang w:eastAsia="zh-CN"/>
        </w:rPr>
        <w:t>如何</w:t>
      </w:r>
      <w:r>
        <w:rPr>
          <w:rFonts w:hint="eastAsia"/>
          <w:lang w:eastAsia="zh-CN"/>
        </w:rPr>
        <w:t>推进相关工作</w:t>
      </w:r>
      <w:r w:rsidRPr="00466B39">
        <w:rPr>
          <w:rFonts w:hint="eastAsia"/>
          <w:lang w:eastAsia="zh-CN"/>
        </w:rPr>
        <w:t>。</w:t>
      </w:r>
    </w:p>
    <w:p w14:paraId="02EC5D6F" w14:textId="77777777" w:rsidR="002F3319" w:rsidRPr="00466B39" w:rsidRDefault="002F3319" w:rsidP="002F3319">
      <w:pPr>
        <w:ind w:firstLineChars="200" w:firstLine="480"/>
        <w:rPr>
          <w:lang w:eastAsia="zh-CN"/>
        </w:rPr>
      </w:pPr>
      <w:r w:rsidRPr="00466B39">
        <w:rPr>
          <w:rFonts w:hint="eastAsia"/>
          <w:lang w:eastAsia="zh-CN"/>
        </w:rPr>
        <w:t>埃及和科威特</w:t>
      </w:r>
      <w:r>
        <w:rPr>
          <w:rFonts w:hint="eastAsia"/>
          <w:lang w:eastAsia="zh-CN"/>
        </w:rPr>
        <w:t>是《国际电信规则》的坚定支持者</w:t>
      </w:r>
      <w:r w:rsidRPr="00466B39">
        <w:rPr>
          <w:rFonts w:hint="eastAsia"/>
          <w:lang w:eastAsia="zh-CN"/>
        </w:rPr>
        <w:t>，我们在</w:t>
      </w:r>
      <w:r>
        <w:rPr>
          <w:rFonts w:hint="eastAsia"/>
          <w:lang w:eastAsia="zh-CN"/>
        </w:rPr>
        <w:t>之前的文稿</w:t>
      </w:r>
      <w:r w:rsidRPr="00466B39">
        <w:rPr>
          <w:rFonts w:hint="eastAsia"/>
          <w:lang w:eastAsia="zh-CN"/>
        </w:rPr>
        <w:t>和发言中阐明了寻求共识和达成共同观点的重要性。</w:t>
      </w:r>
    </w:p>
    <w:p w14:paraId="40C90EC4" w14:textId="77777777" w:rsidR="002F3319" w:rsidRPr="00466B39" w:rsidRDefault="002F3319" w:rsidP="002F3319">
      <w:pPr>
        <w:ind w:firstLineChars="200" w:firstLine="480"/>
        <w:rPr>
          <w:lang w:eastAsia="zh-CN"/>
        </w:rPr>
      </w:pPr>
      <w:r w:rsidRPr="00466B39">
        <w:rPr>
          <w:rFonts w:hint="eastAsia"/>
          <w:lang w:eastAsia="zh-CN"/>
        </w:rPr>
        <w:t>我们认为，</w:t>
      </w:r>
      <w:r>
        <w:rPr>
          <w:rFonts w:hint="eastAsia"/>
          <w:lang w:eastAsia="zh-CN"/>
        </w:rPr>
        <w:t>《国际电信规则》</w:t>
      </w:r>
      <w:r w:rsidRPr="00466B39">
        <w:rPr>
          <w:rFonts w:hint="eastAsia"/>
          <w:lang w:eastAsia="zh-CN"/>
        </w:rPr>
        <w:t>的范围应限于成员国，而不是针对</w:t>
      </w:r>
      <w:r>
        <w:rPr>
          <w:rFonts w:hint="eastAsia"/>
          <w:lang w:eastAsia="zh-CN"/>
        </w:rPr>
        <w:t>运营</w:t>
      </w:r>
      <w:r w:rsidRPr="00466B39">
        <w:rPr>
          <w:rFonts w:hint="eastAsia"/>
          <w:lang w:eastAsia="zh-CN"/>
        </w:rPr>
        <w:t>机构。然后，成员国可以通过其国家法规和政策，确保</w:t>
      </w:r>
      <w:r>
        <w:rPr>
          <w:rFonts w:hint="eastAsia"/>
          <w:lang w:eastAsia="zh-CN"/>
        </w:rPr>
        <w:t>运营商</w:t>
      </w:r>
      <w:r w:rsidRPr="00466B39">
        <w:rPr>
          <w:rFonts w:hint="eastAsia"/>
          <w:lang w:eastAsia="zh-CN"/>
        </w:rPr>
        <w:t>适用</w:t>
      </w:r>
      <w:r>
        <w:rPr>
          <w:rFonts w:hint="eastAsia"/>
          <w:lang w:eastAsia="zh-CN"/>
        </w:rPr>
        <w:t>《国际电信规则》</w:t>
      </w:r>
      <w:r w:rsidRPr="00466B39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条款</w:t>
      </w:r>
      <w:r w:rsidRPr="00466B39">
        <w:rPr>
          <w:rFonts w:hint="eastAsia"/>
          <w:lang w:eastAsia="zh-CN"/>
        </w:rPr>
        <w:t>和指示。墨西哥在提交</w:t>
      </w:r>
      <w:r w:rsidRPr="00466B39">
        <w:rPr>
          <w:rFonts w:hint="eastAsia"/>
          <w:lang w:eastAsia="zh-CN"/>
        </w:rPr>
        <w:t>EG-ITRs</w:t>
      </w:r>
      <w:r w:rsidRPr="00466B39">
        <w:rPr>
          <w:rFonts w:hint="eastAsia"/>
          <w:lang w:eastAsia="zh-CN"/>
        </w:rPr>
        <w:t>第二次会议的</w:t>
      </w:r>
      <w:r w:rsidRPr="00466B39"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号文稿</w:t>
      </w:r>
      <w:r w:rsidRPr="00466B39">
        <w:rPr>
          <w:rFonts w:hint="eastAsia"/>
          <w:lang w:eastAsia="zh-CN"/>
        </w:rPr>
        <w:t>中</w:t>
      </w:r>
      <w:r>
        <w:rPr>
          <w:rFonts w:hint="eastAsia"/>
          <w:lang w:eastAsia="zh-CN"/>
        </w:rPr>
        <w:t>亦</w:t>
      </w:r>
      <w:r w:rsidRPr="00466B39">
        <w:rPr>
          <w:rFonts w:hint="eastAsia"/>
          <w:lang w:eastAsia="zh-CN"/>
        </w:rPr>
        <w:t>说明了这一点。</w:t>
      </w:r>
    </w:p>
    <w:p w14:paraId="7C484BD2" w14:textId="77777777" w:rsidR="002F3319" w:rsidRPr="00466B39" w:rsidRDefault="002F3319" w:rsidP="002F3319">
      <w:pPr>
        <w:ind w:firstLineChars="200" w:firstLine="480"/>
        <w:rPr>
          <w:lang w:eastAsia="zh-CN"/>
        </w:rPr>
      </w:pPr>
      <w:r w:rsidRPr="00466B39">
        <w:rPr>
          <w:rFonts w:hint="eastAsia"/>
          <w:lang w:eastAsia="zh-CN"/>
        </w:rPr>
        <w:t>我们已经看到，一些成员国正试图达成一项积极有效的条约，</w:t>
      </w:r>
      <w:r>
        <w:rPr>
          <w:rFonts w:hint="eastAsia"/>
          <w:lang w:eastAsia="zh-CN"/>
        </w:rPr>
        <w:t>且为此正在</w:t>
      </w:r>
      <w:r w:rsidRPr="00466B39">
        <w:rPr>
          <w:rFonts w:hint="eastAsia"/>
          <w:lang w:eastAsia="zh-CN"/>
        </w:rPr>
        <w:t>试图找到达成一项单一条约的方法。其他</w:t>
      </w:r>
      <w:r>
        <w:rPr>
          <w:rFonts w:hint="eastAsia"/>
          <w:lang w:eastAsia="zh-CN"/>
        </w:rPr>
        <w:t>成</w:t>
      </w:r>
      <w:r w:rsidRPr="00466B39">
        <w:rPr>
          <w:rFonts w:hint="eastAsia"/>
          <w:lang w:eastAsia="zh-CN"/>
        </w:rPr>
        <w:t>员国反对这一立场，但没有给出替代的</w:t>
      </w:r>
      <w:r>
        <w:rPr>
          <w:rFonts w:hint="eastAsia"/>
          <w:lang w:eastAsia="zh-CN"/>
        </w:rPr>
        <w:t>未来方向</w:t>
      </w:r>
      <w:r w:rsidRPr="00466B39">
        <w:rPr>
          <w:rFonts w:hint="eastAsia"/>
          <w:lang w:eastAsia="zh-CN"/>
        </w:rPr>
        <w:t>。</w:t>
      </w:r>
    </w:p>
    <w:p w14:paraId="7C91A73B" w14:textId="77777777" w:rsidR="002F3319" w:rsidRPr="00466B39" w:rsidRDefault="002F3319" w:rsidP="002F3319">
      <w:pPr>
        <w:ind w:firstLineChars="200" w:firstLine="480"/>
        <w:rPr>
          <w:lang w:eastAsia="zh-CN"/>
        </w:rPr>
      </w:pPr>
      <w:r w:rsidRPr="00466B39">
        <w:rPr>
          <w:rFonts w:hint="eastAsia"/>
          <w:lang w:eastAsia="zh-CN"/>
        </w:rPr>
        <w:t>该条约</w:t>
      </w:r>
      <w:r>
        <w:rPr>
          <w:rFonts w:hint="eastAsia"/>
          <w:lang w:eastAsia="zh-CN"/>
        </w:rPr>
        <w:t>存在</w:t>
      </w:r>
      <w:r w:rsidRPr="00466B39">
        <w:rPr>
          <w:rFonts w:hint="eastAsia"/>
          <w:lang w:eastAsia="zh-CN"/>
        </w:rPr>
        <w:t>两个版本</w:t>
      </w:r>
      <w:r>
        <w:rPr>
          <w:rFonts w:hint="eastAsia"/>
          <w:lang w:eastAsia="zh-CN"/>
        </w:rPr>
        <w:t>（</w:t>
      </w:r>
      <w:r w:rsidRPr="00466B39">
        <w:rPr>
          <w:rFonts w:hint="eastAsia"/>
          <w:lang w:eastAsia="zh-CN"/>
        </w:rPr>
        <w:t>1988</w:t>
      </w:r>
      <w:r w:rsidRPr="00466B39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版</w:t>
      </w:r>
      <w:r w:rsidRPr="00466B39">
        <w:rPr>
          <w:rFonts w:hint="eastAsia"/>
          <w:lang w:eastAsia="zh-CN"/>
        </w:rPr>
        <w:t>和</w:t>
      </w:r>
      <w:r w:rsidRPr="00466B39">
        <w:rPr>
          <w:rFonts w:hint="eastAsia"/>
          <w:lang w:eastAsia="zh-CN"/>
        </w:rPr>
        <w:t>2012</w:t>
      </w:r>
      <w:r w:rsidRPr="00466B39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版《国际电信规则》）</w:t>
      </w:r>
      <w:r w:rsidRPr="00466B39">
        <w:rPr>
          <w:rFonts w:hint="eastAsia"/>
          <w:lang w:eastAsia="zh-CN"/>
        </w:rPr>
        <w:t>的现状损害了国际电联作为负责电信</w:t>
      </w:r>
      <w:r w:rsidRPr="00466B39"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信息通信技术（</w:t>
      </w:r>
      <w:r>
        <w:rPr>
          <w:rFonts w:hint="eastAsia"/>
          <w:lang w:eastAsia="zh-CN"/>
        </w:rPr>
        <w:t>I</w:t>
      </w:r>
      <w:r>
        <w:rPr>
          <w:lang w:eastAsia="zh-CN"/>
        </w:rPr>
        <w:t>CT</w:t>
      </w:r>
      <w:r>
        <w:rPr>
          <w:rFonts w:hint="eastAsia"/>
          <w:lang w:eastAsia="zh-CN"/>
        </w:rPr>
        <w:t>）</w:t>
      </w:r>
      <w:r w:rsidRPr="00466B39">
        <w:rPr>
          <w:rFonts w:hint="eastAsia"/>
          <w:lang w:eastAsia="zh-CN"/>
        </w:rPr>
        <w:t>的联合国机构的形象。</w:t>
      </w:r>
    </w:p>
    <w:p w14:paraId="7AC96AA8" w14:textId="77777777" w:rsidR="002F3319" w:rsidRPr="00466B39" w:rsidRDefault="002F3319" w:rsidP="002F3319">
      <w:pPr>
        <w:ind w:firstLineChars="200" w:firstLine="480"/>
        <w:rPr>
          <w:lang w:eastAsia="zh-CN"/>
        </w:rPr>
      </w:pPr>
      <w:r w:rsidRPr="00466B39">
        <w:rPr>
          <w:rFonts w:hint="eastAsia"/>
          <w:lang w:eastAsia="zh-CN"/>
        </w:rPr>
        <w:t>因此，我们期待着从所有</w:t>
      </w:r>
      <w:r>
        <w:rPr>
          <w:rFonts w:hint="eastAsia"/>
          <w:lang w:eastAsia="zh-CN"/>
        </w:rPr>
        <w:t>成员</w:t>
      </w:r>
      <w:r w:rsidRPr="00466B39">
        <w:rPr>
          <w:rFonts w:hint="eastAsia"/>
          <w:lang w:eastAsia="zh-CN"/>
        </w:rPr>
        <w:t>国，特别是那些认为《</w:t>
      </w:r>
      <w:r>
        <w:rPr>
          <w:rFonts w:hint="eastAsia"/>
          <w:lang w:eastAsia="zh-CN"/>
        </w:rPr>
        <w:t>国际电信规则</w:t>
      </w:r>
      <w:r w:rsidRPr="00466B39">
        <w:rPr>
          <w:rFonts w:hint="eastAsia"/>
          <w:lang w:eastAsia="zh-CN"/>
        </w:rPr>
        <w:t>》不再</w:t>
      </w:r>
      <w:r>
        <w:rPr>
          <w:rFonts w:hint="eastAsia"/>
          <w:lang w:eastAsia="zh-CN"/>
        </w:rPr>
        <w:t>具有</w:t>
      </w:r>
      <w:r w:rsidRPr="00466B39">
        <w:rPr>
          <w:rFonts w:hint="eastAsia"/>
          <w:lang w:eastAsia="zh-CN"/>
        </w:rPr>
        <w:t>相关</w:t>
      </w:r>
      <w:r>
        <w:rPr>
          <w:rFonts w:hint="eastAsia"/>
          <w:lang w:eastAsia="zh-CN"/>
        </w:rPr>
        <w:t>性</w:t>
      </w:r>
      <w:r w:rsidRPr="00466B39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成</w:t>
      </w:r>
      <w:r w:rsidRPr="00466B39">
        <w:rPr>
          <w:rFonts w:hint="eastAsia"/>
          <w:lang w:eastAsia="zh-CN"/>
        </w:rPr>
        <w:t>员国那里收到关于</w:t>
      </w:r>
      <w:r>
        <w:rPr>
          <w:rFonts w:hint="eastAsia"/>
          <w:lang w:eastAsia="zh-CN"/>
        </w:rPr>
        <w:t>未来方向</w:t>
      </w:r>
      <w:r w:rsidRPr="00466B39">
        <w:rPr>
          <w:rFonts w:hint="eastAsia"/>
          <w:lang w:eastAsia="zh-CN"/>
        </w:rPr>
        <w:t>的建议，</w:t>
      </w:r>
      <w:r>
        <w:rPr>
          <w:rFonts w:hint="eastAsia"/>
          <w:lang w:eastAsia="zh-CN"/>
        </w:rPr>
        <w:t>其中</w:t>
      </w:r>
      <w:r w:rsidRPr="00466B39">
        <w:rPr>
          <w:rFonts w:hint="eastAsia"/>
          <w:lang w:eastAsia="zh-CN"/>
        </w:rPr>
        <w:t>包括废除该条约的建议</w:t>
      </w:r>
      <w:r>
        <w:rPr>
          <w:rFonts w:hint="eastAsia"/>
          <w:lang w:eastAsia="zh-CN"/>
        </w:rPr>
        <w:t>（</w:t>
      </w:r>
      <w:r w:rsidRPr="00466B39">
        <w:rPr>
          <w:rFonts w:hint="eastAsia"/>
          <w:lang w:eastAsia="zh-CN"/>
        </w:rPr>
        <w:t>如果它们</w:t>
      </w:r>
      <w:r>
        <w:rPr>
          <w:rFonts w:hint="eastAsia"/>
          <w:lang w:eastAsia="zh-CN"/>
        </w:rPr>
        <w:t>这样</w:t>
      </w:r>
      <w:r w:rsidRPr="00466B39">
        <w:rPr>
          <w:rFonts w:hint="eastAsia"/>
          <w:lang w:eastAsia="zh-CN"/>
        </w:rPr>
        <w:t>认为</w:t>
      </w:r>
      <w:r>
        <w:rPr>
          <w:rFonts w:hint="eastAsia"/>
          <w:lang w:eastAsia="zh-CN"/>
        </w:rPr>
        <w:t>的话）</w:t>
      </w:r>
      <w:r w:rsidRPr="00466B39">
        <w:rPr>
          <w:rFonts w:hint="eastAsia"/>
          <w:lang w:eastAsia="zh-CN"/>
        </w:rPr>
        <w:t>。</w:t>
      </w:r>
    </w:p>
    <w:p w14:paraId="1C0DA259" w14:textId="77777777" w:rsidR="002F3319" w:rsidRPr="00466B39" w:rsidRDefault="002F3319" w:rsidP="002F3319">
      <w:pPr>
        <w:ind w:firstLineChars="200" w:firstLine="480"/>
        <w:rPr>
          <w:lang w:eastAsia="zh-CN"/>
        </w:rPr>
      </w:pPr>
      <w:r w:rsidRPr="00466B39">
        <w:rPr>
          <w:rFonts w:hint="eastAsia"/>
          <w:lang w:eastAsia="zh-CN"/>
        </w:rPr>
        <w:t>《</w:t>
      </w:r>
      <w:r>
        <w:rPr>
          <w:rFonts w:hint="eastAsia"/>
          <w:lang w:eastAsia="zh-CN"/>
        </w:rPr>
        <w:t>国际电信规则</w:t>
      </w:r>
      <w:r w:rsidRPr="00466B39">
        <w:rPr>
          <w:rFonts w:hint="eastAsia"/>
          <w:lang w:eastAsia="zh-CN"/>
        </w:rPr>
        <w:t>》对我们发展中国家</w:t>
      </w:r>
      <w:r>
        <w:rPr>
          <w:rFonts w:hint="eastAsia"/>
          <w:lang w:eastAsia="zh-CN"/>
        </w:rPr>
        <w:t>而言十分</w:t>
      </w:r>
      <w:r w:rsidRPr="00466B39">
        <w:rPr>
          <w:rFonts w:hint="eastAsia"/>
          <w:lang w:eastAsia="zh-CN"/>
        </w:rPr>
        <w:t>重要，因此我们建议该专家组继续工作，直到达成共识</w:t>
      </w:r>
      <w:r>
        <w:rPr>
          <w:rFonts w:hint="eastAsia"/>
          <w:lang w:eastAsia="zh-CN"/>
        </w:rPr>
        <w:t>为止</w:t>
      </w:r>
      <w:r w:rsidRPr="00466B39">
        <w:rPr>
          <w:rFonts w:hint="eastAsia"/>
          <w:lang w:eastAsia="zh-CN"/>
        </w:rPr>
        <w:t>。</w:t>
      </w:r>
    </w:p>
    <w:p w14:paraId="5219F8C9" w14:textId="77777777" w:rsidR="002F3319" w:rsidRDefault="002F3319" w:rsidP="002F3319">
      <w:pPr>
        <w:ind w:firstLineChars="200" w:firstLine="480"/>
        <w:rPr>
          <w:lang w:eastAsia="zh-CN"/>
        </w:rPr>
      </w:pPr>
      <w:r w:rsidRPr="00466B39">
        <w:rPr>
          <w:rFonts w:hint="eastAsia"/>
          <w:lang w:eastAsia="zh-CN"/>
        </w:rPr>
        <w:t>参加</w:t>
      </w:r>
      <w:r>
        <w:rPr>
          <w:rFonts w:hint="eastAsia"/>
          <w:lang w:eastAsia="zh-CN"/>
        </w:rPr>
        <w:t>该专家</w:t>
      </w:r>
      <w:r w:rsidRPr="00466B39">
        <w:rPr>
          <w:rFonts w:hint="eastAsia"/>
          <w:lang w:eastAsia="zh-CN"/>
        </w:rPr>
        <w:t>组</w:t>
      </w:r>
      <w:r>
        <w:rPr>
          <w:rFonts w:hint="eastAsia"/>
          <w:lang w:eastAsia="zh-CN"/>
        </w:rPr>
        <w:t>的工作令我们深感</w:t>
      </w:r>
      <w:r w:rsidRPr="00466B39">
        <w:rPr>
          <w:rFonts w:hint="eastAsia"/>
          <w:lang w:eastAsia="zh-CN"/>
        </w:rPr>
        <w:t>荣幸，我们</w:t>
      </w:r>
      <w:r>
        <w:rPr>
          <w:rFonts w:hint="eastAsia"/>
          <w:lang w:eastAsia="zh-CN"/>
        </w:rPr>
        <w:t>谨此</w:t>
      </w:r>
      <w:r w:rsidRPr="00466B39">
        <w:rPr>
          <w:rFonts w:hint="eastAsia"/>
          <w:lang w:eastAsia="zh-CN"/>
        </w:rPr>
        <w:t>感谢所有同事的积极参与，感谢秘书处为促进</w:t>
      </w:r>
      <w:r>
        <w:rPr>
          <w:rFonts w:hint="eastAsia"/>
          <w:lang w:eastAsia="zh-CN"/>
        </w:rPr>
        <w:t>专家组</w:t>
      </w:r>
      <w:r w:rsidRPr="00466B39">
        <w:rPr>
          <w:rFonts w:hint="eastAsia"/>
          <w:lang w:eastAsia="zh-CN"/>
        </w:rPr>
        <w:t>的工作所</w:t>
      </w:r>
      <w:r>
        <w:rPr>
          <w:rFonts w:hint="eastAsia"/>
          <w:lang w:eastAsia="zh-CN"/>
        </w:rPr>
        <w:t>付出</w:t>
      </w:r>
      <w:r w:rsidRPr="00466B39">
        <w:rPr>
          <w:rFonts w:hint="eastAsia"/>
          <w:lang w:eastAsia="zh-CN"/>
        </w:rPr>
        <w:t>的辛勤</w:t>
      </w:r>
      <w:r>
        <w:rPr>
          <w:rFonts w:hint="eastAsia"/>
          <w:lang w:eastAsia="zh-CN"/>
        </w:rPr>
        <w:t>努力</w:t>
      </w:r>
      <w:r w:rsidRPr="00466B39">
        <w:rPr>
          <w:rFonts w:hint="eastAsia"/>
          <w:lang w:eastAsia="zh-CN"/>
        </w:rPr>
        <w:t>，感谢副主席领导各区域组的工作，当然还要感谢专家组主席</w:t>
      </w:r>
      <w:proofErr w:type="spellStart"/>
      <w:r w:rsidRPr="00466B39">
        <w:rPr>
          <w:rFonts w:hint="eastAsia"/>
          <w:lang w:eastAsia="zh-CN"/>
        </w:rPr>
        <w:t>Lwando</w:t>
      </w:r>
      <w:proofErr w:type="spellEnd"/>
      <w:r w:rsidRPr="00466B39">
        <w:rPr>
          <w:rFonts w:hint="eastAsia"/>
          <w:lang w:eastAsia="zh-CN"/>
        </w:rPr>
        <w:t xml:space="preserve"> </w:t>
      </w:r>
      <w:proofErr w:type="spellStart"/>
      <w:r w:rsidRPr="00466B39">
        <w:rPr>
          <w:rFonts w:hint="eastAsia"/>
          <w:lang w:eastAsia="zh-CN"/>
        </w:rPr>
        <w:t>Bbuku</w:t>
      </w:r>
      <w:proofErr w:type="spellEnd"/>
      <w:r w:rsidRPr="00466B39">
        <w:rPr>
          <w:rFonts w:hint="eastAsia"/>
          <w:lang w:eastAsia="zh-CN"/>
        </w:rPr>
        <w:t>先生对会议的不懈奉献。</w:t>
      </w:r>
    </w:p>
    <w:p w14:paraId="09644C49" w14:textId="77777777" w:rsidR="002F3319" w:rsidRDefault="002F3319" w:rsidP="00411C49">
      <w:pPr>
        <w:pStyle w:val="Reasons"/>
        <w:rPr>
          <w:lang w:eastAsia="zh-CN"/>
        </w:rPr>
      </w:pPr>
    </w:p>
    <w:p w14:paraId="782B0D71" w14:textId="11C9D3B5" w:rsidR="002F3319" w:rsidRPr="000557BD" w:rsidRDefault="002F3319" w:rsidP="002F3319">
      <w:pPr>
        <w:jc w:val="center"/>
      </w:pPr>
      <w:r>
        <w:t>______________</w:t>
      </w:r>
    </w:p>
    <w:sectPr w:rsidR="002F3319" w:rsidRPr="000557BD" w:rsidSect="006C36CD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0D218" w14:textId="77777777" w:rsidR="002C4040" w:rsidRDefault="002C4040">
      <w:r>
        <w:separator/>
      </w:r>
    </w:p>
  </w:endnote>
  <w:endnote w:type="continuationSeparator" w:id="0">
    <w:p w14:paraId="0AC3D11D" w14:textId="77777777" w:rsidR="002C4040" w:rsidRDefault="002C4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A81E0" w14:textId="6FE8CA31" w:rsidR="00B40A53" w:rsidRPr="00A61116" w:rsidRDefault="000E186D" w:rsidP="00A61116">
    <w:pPr>
      <w:pStyle w:val="Footer"/>
    </w:pPr>
    <w:fldSimple w:instr=" FILENAME \p  \* MERGEFORMAT ">
      <w:r w:rsidR="002F3319">
        <w:t>P:\CHI\SG\CONSEIL\EG-ITR\EG-ITR-6\000\006C.docx</w:t>
      </w:r>
    </w:fldSimple>
    <w:r w:rsidR="00A61116">
      <w:t xml:space="preserve"> (</w:t>
    </w:r>
    <w:r w:rsidR="002F3319">
      <w:t>500489</w:t>
    </w:r>
    <w:r w:rsidR="00A61116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D06E9" w14:textId="77777777"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1B26A" w14:textId="77777777" w:rsidR="002C4040" w:rsidRDefault="002C4040">
      <w:r>
        <w:t>____________________</w:t>
      </w:r>
    </w:p>
  </w:footnote>
  <w:footnote w:type="continuationSeparator" w:id="0">
    <w:p w14:paraId="4C2B45BD" w14:textId="77777777" w:rsidR="002C4040" w:rsidRDefault="002C4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1DBF5" w14:textId="5CC6953D"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2F3319">
      <w:rPr>
        <w:noProof/>
      </w:rPr>
      <w:t>2</w:t>
    </w:r>
    <w:r>
      <w:rPr>
        <w:noProof/>
      </w:rPr>
      <w:fldChar w:fldCharType="end"/>
    </w:r>
  </w:p>
  <w:p w14:paraId="52C03F16" w14:textId="2618E578" w:rsidR="00AC516F" w:rsidRDefault="0041142C" w:rsidP="0041142C">
    <w:pPr>
      <w:pStyle w:val="Header"/>
      <w:rPr>
        <w:lang w:eastAsia="zh-CN"/>
      </w:rPr>
    </w:pPr>
    <w:r>
      <w:rPr>
        <w:noProof/>
      </w:rPr>
      <w:t>EG-ITRs-</w:t>
    </w:r>
    <w:r w:rsidR="00A61116">
      <w:rPr>
        <w:noProof/>
      </w:rPr>
      <w:t>6</w:t>
    </w:r>
    <w:r w:rsidR="002129D1">
      <w:rPr>
        <w:noProof/>
      </w:rPr>
      <w:t>/</w:t>
    </w:r>
    <w:r w:rsidR="002F3319">
      <w:rPr>
        <w:noProof/>
      </w:rPr>
      <w:t>6</w:t>
    </w:r>
    <w:r>
      <w:rPr>
        <w:noProof/>
      </w:rPr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6A2787"/>
    <w:multiLevelType w:val="multilevel"/>
    <w:tmpl w:val="5238B0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040"/>
    <w:rsid w:val="00001B77"/>
    <w:rsid w:val="0000517A"/>
    <w:rsid w:val="00031E72"/>
    <w:rsid w:val="000404D2"/>
    <w:rsid w:val="000557BD"/>
    <w:rsid w:val="000853C0"/>
    <w:rsid w:val="000A1C21"/>
    <w:rsid w:val="000A73CA"/>
    <w:rsid w:val="000D15EA"/>
    <w:rsid w:val="000D3B1A"/>
    <w:rsid w:val="000E186D"/>
    <w:rsid w:val="00100D84"/>
    <w:rsid w:val="00124C9D"/>
    <w:rsid w:val="001423DE"/>
    <w:rsid w:val="00157773"/>
    <w:rsid w:val="0018251A"/>
    <w:rsid w:val="00190272"/>
    <w:rsid w:val="00193244"/>
    <w:rsid w:val="00195C6C"/>
    <w:rsid w:val="00195FED"/>
    <w:rsid w:val="001A4BD6"/>
    <w:rsid w:val="001D5A18"/>
    <w:rsid w:val="002129D1"/>
    <w:rsid w:val="002246A8"/>
    <w:rsid w:val="00280EB8"/>
    <w:rsid w:val="002A6670"/>
    <w:rsid w:val="002C4040"/>
    <w:rsid w:val="002F3319"/>
    <w:rsid w:val="00303502"/>
    <w:rsid w:val="00325C25"/>
    <w:rsid w:val="00372C8F"/>
    <w:rsid w:val="00380ECE"/>
    <w:rsid w:val="00393DDF"/>
    <w:rsid w:val="00397F55"/>
    <w:rsid w:val="003B4454"/>
    <w:rsid w:val="003C2E37"/>
    <w:rsid w:val="003F1415"/>
    <w:rsid w:val="003F728E"/>
    <w:rsid w:val="0040144C"/>
    <w:rsid w:val="00403EB7"/>
    <w:rsid w:val="0041142C"/>
    <w:rsid w:val="00430BF0"/>
    <w:rsid w:val="004672E6"/>
    <w:rsid w:val="00474ED1"/>
    <w:rsid w:val="00493085"/>
    <w:rsid w:val="004A36EC"/>
    <w:rsid w:val="004D163F"/>
    <w:rsid w:val="004E4BFF"/>
    <w:rsid w:val="004F2598"/>
    <w:rsid w:val="005009D8"/>
    <w:rsid w:val="005403F7"/>
    <w:rsid w:val="00540632"/>
    <w:rsid w:val="00541CF4"/>
    <w:rsid w:val="005451E8"/>
    <w:rsid w:val="005507F2"/>
    <w:rsid w:val="005759CC"/>
    <w:rsid w:val="00584EAD"/>
    <w:rsid w:val="005A72E1"/>
    <w:rsid w:val="005C6632"/>
    <w:rsid w:val="005D1C9E"/>
    <w:rsid w:val="005F1361"/>
    <w:rsid w:val="00654257"/>
    <w:rsid w:val="0065435A"/>
    <w:rsid w:val="00684261"/>
    <w:rsid w:val="006A2DD3"/>
    <w:rsid w:val="006A5AF8"/>
    <w:rsid w:val="006C36CD"/>
    <w:rsid w:val="00700D1F"/>
    <w:rsid w:val="007205CB"/>
    <w:rsid w:val="00726073"/>
    <w:rsid w:val="00734FE8"/>
    <w:rsid w:val="007360CE"/>
    <w:rsid w:val="00772315"/>
    <w:rsid w:val="00775157"/>
    <w:rsid w:val="007813AE"/>
    <w:rsid w:val="007A37DB"/>
    <w:rsid w:val="007E189D"/>
    <w:rsid w:val="00811259"/>
    <w:rsid w:val="00813AA2"/>
    <w:rsid w:val="008173A3"/>
    <w:rsid w:val="0086059C"/>
    <w:rsid w:val="00864589"/>
    <w:rsid w:val="00890AFB"/>
    <w:rsid w:val="00890FC4"/>
    <w:rsid w:val="00895905"/>
    <w:rsid w:val="009164A9"/>
    <w:rsid w:val="009258CB"/>
    <w:rsid w:val="0093362E"/>
    <w:rsid w:val="00944563"/>
    <w:rsid w:val="00953160"/>
    <w:rsid w:val="009625D8"/>
    <w:rsid w:val="0098459B"/>
    <w:rsid w:val="00997185"/>
    <w:rsid w:val="009C2458"/>
    <w:rsid w:val="009C4A7B"/>
    <w:rsid w:val="009C6123"/>
    <w:rsid w:val="009F1E3E"/>
    <w:rsid w:val="00A1213C"/>
    <w:rsid w:val="00A272FF"/>
    <w:rsid w:val="00A5354B"/>
    <w:rsid w:val="00A61116"/>
    <w:rsid w:val="00AB42C1"/>
    <w:rsid w:val="00AC516F"/>
    <w:rsid w:val="00AE2926"/>
    <w:rsid w:val="00B0184B"/>
    <w:rsid w:val="00B035CD"/>
    <w:rsid w:val="00B0769D"/>
    <w:rsid w:val="00B13011"/>
    <w:rsid w:val="00B217F8"/>
    <w:rsid w:val="00B30230"/>
    <w:rsid w:val="00B332EA"/>
    <w:rsid w:val="00B40A53"/>
    <w:rsid w:val="00B45365"/>
    <w:rsid w:val="00B46A65"/>
    <w:rsid w:val="00B60184"/>
    <w:rsid w:val="00B62D20"/>
    <w:rsid w:val="00B81E75"/>
    <w:rsid w:val="00BD1A5A"/>
    <w:rsid w:val="00BD7A9B"/>
    <w:rsid w:val="00BD7BE1"/>
    <w:rsid w:val="00BF416B"/>
    <w:rsid w:val="00C06DEB"/>
    <w:rsid w:val="00C64E4E"/>
    <w:rsid w:val="00C66E64"/>
    <w:rsid w:val="00C761A0"/>
    <w:rsid w:val="00C85F7E"/>
    <w:rsid w:val="00CA29F7"/>
    <w:rsid w:val="00CD47F0"/>
    <w:rsid w:val="00CD5566"/>
    <w:rsid w:val="00CD64D7"/>
    <w:rsid w:val="00CE6F22"/>
    <w:rsid w:val="00CF41F6"/>
    <w:rsid w:val="00CF7D3E"/>
    <w:rsid w:val="00D02B4E"/>
    <w:rsid w:val="00D36817"/>
    <w:rsid w:val="00D5666C"/>
    <w:rsid w:val="00D666BC"/>
    <w:rsid w:val="00D81264"/>
    <w:rsid w:val="00D83542"/>
    <w:rsid w:val="00D92F45"/>
    <w:rsid w:val="00D94637"/>
    <w:rsid w:val="00D94CBF"/>
    <w:rsid w:val="00D96EFC"/>
    <w:rsid w:val="00D9725C"/>
    <w:rsid w:val="00DA7006"/>
    <w:rsid w:val="00DB56F2"/>
    <w:rsid w:val="00DC6427"/>
    <w:rsid w:val="00DD66A1"/>
    <w:rsid w:val="00DE196D"/>
    <w:rsid w:val="00DF6B49"/>
    <w:rsid w:val="00E067C5"/>
    <w:rsid w:val="00E265BF"/>
    <w:rsid w:val="00E378D8"/>
    <w:rsid w:val="00E43A12"/>
    <w:rsid w:val="00E67C67"/>
    <w:rsid w:val="00E77476"/>
    <w:rsid w:val="00E8228B"/>
    <w:rsid w:val="00EB2337"/>
    <w:rsid w:val="00ED4E63"/>
    <w:rsid w:val="00EE5706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BB9047C"/>
  <w15:docId w15:val="{0F489036-FD33-4171-A9F2-A529D4A8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customStyle="1" w:styleId="Normal1">
    <w:name w:val="Normal1"/>
    <w:rsid w:val="00A61116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gti\AppData\Roaming\Microsoft\Templates\POOL%20C%20-%20ITU\PC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25E10-B6EA-41F0-AA8C-CC98C0F8D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PC_EG-ITR.dotx</Template>
  <TotalTime>1</TotalTime>
  <Pages>1</Pages>
  <Words>723</Words>
  <Characters>112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834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by the Arab Republic of Egypt and the State of Kuwait - Final thoughts on the ITRs</dc:title>
  <dc:subject>Expert Group on the InternationalTelecommunication Regulations (EG-ITRs)</dc:subject>
  <dc:creator>Tang, Ting</dc:creator>
  <cp:keywords>EG-ITRs</cp:keywords>
  <dc:description/>
  <cp:lastModifiedBy>Kun Xue</cp:lastModifiedBy>
  <cp:revision>2</cp:revision>
  <cp:lastPrinted>2015-02-24T13:23:00Z</cp:lastPrinted>
  <dcterms:created xsi:type="dcterms:W3CDTF">2022-01-06T15:26:00Z</dcterms:created>
  <dcterms:modified xsi:type="dcterms:W3CDTF">2022-01-06T15:26:00Z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