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9D44D16" w14:textId="77777777" w:rsidTr="00223330">
        <w:trPr>
          <w:cantSplit/>
        </w:trPr>
        <w:tc>
          <w:tcPr>
            <w:tcW w:w="6911" w:type="dxa"/>
          </w:tcPr>
          <w:p w14:paraId="05647047" w14:textId="03293651" w:rsidR="00C710E5" w:rsidRPr="00566240" w:rsidRDefault="009E68C1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933F894" w14:textId="2626208D" w:rsidR="00C710E5" w:rsidRPr="00622560" w:rsidRDefault="002554F9" w:rsidP="00223330"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FBB99B7" wp14:editId="7B04C8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F42F07D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9E20A1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569FF3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1BF31F4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610C2A0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075E72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47426B87" w14:textId="77777777" w:rsidTr="00223330">
        <w:trPr>
          <w:cantSplit/>
          <w:trHeight w:val="23"/>
        </w:trPr>
        <w:tc>
          <w:tcPr>
            <w:tcW w:w="6911" w:type="dxa"/>
          </w:tcPr>
          <w:p w14:paraId="3EEC1EC1" w14:textId="64922430" w:rsidR="000C0900" w:rsidRPr="007F0374" w:rsidRDefault="000077F8" w:rsidP="000C0900">
            <w:pPr>
              <w:pStyle w:val="Committee"/>
              <w:framePr w:hSpace="0" w:wrap="auto" w:hAnchor="text" w:yAlign="inline"/>
            </w:pPr>
            <w:proofErr w:type="spellStart"/>
            <w:r>
              <w:rPr>
                <w:rFonts w:hint="eastAsia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364A609" w14:textId="4417EB6C" w:rsidR="000C0900" w:rsidRPr="007F0374" w:rsidRDefault="000077F8" w:rsidP="000C090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</w:t>
            </w:r>
            <w:r w:rsidR="006804E7">
              <w:rPr>
                <w:rFonts w:cstheme="minorHAnsi" w:hint="eastAsia"/>
                <w:b/>
                <w:szCs w:val="24"/>
                <w:lang w:eastAsia="zh-CN"/>
              </w:rPr>
              <w:t>41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339166C0" w14:textId="77777777" w:rsidTr="00223330">
        <w:trPr>
          <w:cantSplit/>
          <w:trHeight w:val="23"/>
        </w:trPr>
        <w:tc>
          <w:tcPr>
            <w:tcW w:w="6911" w:type="dxa"/>
          </w:tcPr>
          <w:p w14:paraId="5A240617" w14:textId="5D655A66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30A7759" w14:textId="1FA609E8" w:rsidR="00FC2542" w:rsidRPr="007F0374" w:rsidRDefault="000077F8" w:rsidP="00FC254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202</w:t>
            </w:r>
            <w:r w:rsidR="006804E7">
              <w:rPr>
                <w:rFonts w:cstheme="minorHAnsi" w:hint="eastAsia"/>
                <w:b/>
                <w:bCs/>
                <w:szCs w:val="24"/>
                <w:lang w:eastAsia="zh-CN"/>
              </w:rPr>
              <w:t>2</w:t>
            </w:r>
            <w:r>
              <w:rPr>
                <w:rFonts w:cstheme="minorHAnsi" w:hint="eastAsia"/>
                <w:b/>
                <w:bCs/>
                <w:szCs w:val="24"/>
              </w:rPr>
              <w:t>年</w:t>
            </w:r>
            <w:r w:rsidR="006804E7">
              <w:rPr>
                <w:rFonts w:cstheme="minorHAnsi" w:hint="eastAsia"/>
                <w:b/>
                <w:bCs/>
                <w:szCs w:val="24"/>
                <w:lang w:eastAsia="zh-CN"/>
              </w:rPr>
              <w:t>5</w:t>
            </w:r>
            <w:r>
              <w:rPr>
                <w:rFonts w:cstheme="minorHAnsi" w:hint="eastAsia"/>
                <w:b/>
                <w:bCs/>
                <w:szCs w:val="24"/>
              </w:rPr>
              <w:t>月</w:t>
            </w:r>
            <w:r w:rsidR="006804E7">
              <w:rPr>
                <w:rFonts w:cstheme="minorHAnsi" w:hint="eastAsia"/>
                <w:b/>
                <w:bCs/>
                <w:szCs w:val="24"/>
                <w:lang w:eastAsia="zh-CN"/>
              </w:rPr>
              <w:t>31</w:t>
            </w:r>
            <w:r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166C37A6" w14:textId="77777777" w:rsidTr="00223330">
        <w:trPr>
          <w:cantSplit/>
          <w:trHeight w:val="23"/>
        </w:trPr>
        <w:tc>
          <w:tcPr>
            <w:tcW w:w="6911" w:type="dxa"/>
          </w:tcPr>
          <w:p w14:paraId="6C1FB049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6BAC6E0" w14:textId="491F9793" w:rsidR="00FC2542" w:rsidRPr="007F0374" w:rsidRDefault="000077F8" w:rsidP="00FC2542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1693E50B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509F9E97" w14:textId="77777777"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804E7" w14:paraId="5795604A" w14:textId="77777777" w:rsidTr="00223330">
        <w:trPr>
          <w:cantSplit/>
        </w:trPr>
        <w:tc>
          <w:tcPr>
            <w:tcW w:w="10031" w:type="dxa"/>
            <w:gridSpan w:val="2"/>
          </w:tcPr>
          <w:p w14:paraId="42C696D6" w14:textId="1048E38A" w:rsidR="006804E7" w:rsidRDefault="006804E7" w:rsidP="006804E7">
            <w:pPr>
              <w:pStyle w:val="Source"/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6804E7" w14:paraId="2E27296C" w14:textId="77777777" w:rsidTr="00223330">
        <w:trPr>
          <w:cantSplit/>
        </w:trPr>
        <w:tc>
          <w:tcPr>
            <w:tcW w:w="10031" w:type="dxa"/>
            <w:gridSpan w:val="2"/>
          </w:tcPr>
          <w:p w14:paraId="189BDAD7" w14:textId="5EA71F6C" w:rsidR="006804E7" w:rsidRDefault="006804E7" w:rsidP="006804E7">
            <w:pPr>
              <w:pStyle w:val="Title1"/>
              <w:rPr>
                <w:lang w:eastAsia="zh-CN"/>
              </w:rPr>
            </w:pPr>
            <w:bookmarkStart w:id="5" w:name="_Hlk104839004"/>
            <w:bookmarkStart w:id="6" w:name="dtitle1" w:colFirst="0" w:colLast="0"/>
            <w:bookmarkEnd w:id="4"/>
            <w:r>
              <w:rPr>
                <w:lang w:eastAsia="zh-CN"/>
              </w:rPr>
              <w:t>2019</w:t>
            </w:r>
            <w:r>
              <w:rPr>
                <w:rFonts w:hint="eastAsia"/>
                <w:lang w:eastAsia="zh-CN"/>
              </w:rPr>
              <w:t>年世界无线电通信大会给全权代表大会的建议</w:t>
            </w:r>
            <w:bookmarkEnd w:id="5"/>
          </w:p>
        </w:tc>
      </w:tr>
      <w:tr w:rsidR="006804E7" w14:paraId="7E022295" w14:textId="77777777" w:rsidTr="00223330">
        <w:trPr>
          <w:cantSplit/>
        </w:trPr>
        <w:tc>
          <w:tcPr>
            <w:tcW w:w="10031" w:type="dxa"/>
            <w:gridSpan w:val="2"/>
          </w:tcPr>
          <w:p w14:paraId="2F6CDA5E" w14:textId="1AE94599" w:rsidR="006804E7" w:rsidRDefault="006804E7" w:rsidP="006804E7">
            <w:pPr>
              <w:pStyle w:val="Title2"/>
              <w:rPr>
                <w:lang w:eastAsia="zh-CN"/>
              </w:rPr>
            </w:pPr>
            <w:bookmarkStart w:id="7" w:name="_Hlk104839025"/>
            <w:bookmarkStart w:id="8" w:name="dtitle2" w:colFirst="0" w:colLast="0"/>
            <w:bookmarkEnd w:id="6"/>
            <w:r>
              <w:rPr>
                <w:rFonts w:hint="eastAsia"/>
                <w:lang w:val="en-CA" w:eastAsia="zh-CN"/>
              </w:rPr>
              <w:t>关于对《无线电规则》援引《组织法》第</w:t>
            </w:r>
            <w:r>
              <w:rPr>
                <w:rFonts w:hint="eastAsia"/>
                <w:lang w:val="en-CA" w:eastAsia="zh-CN"/>
              </w:rPr>
              <w:t>4</w:t>
            </w:r>
            <w:r>
              <w:rPr>
                <w:lang w:val="en-CA" w:eastAsia="zh-CN"/>
              </w:rPr>
              <w:t>8</w:t>
            </w:r>
            <w:r>
              <w:rPr>
                <w:rFonts w:hint="eastAsia"/>
                <w:lang w:val="en-CA" w:eastAsia="zh-CN"/>
              </w:rPr>
              <w:t>条的问题</w:t>
            </w:r>
            <w:bookmarkEnd w:id="7"/>
          </w:p>
        </w:tc>
      </w:tr>
      <w:tr w:rsidR="00C710E5" w14:paraId="178F54CC" w14:textId="77777777" w:rsidTr="00223330">
        <w:trPr>
          <w:cantSplit/>
        </w:trPr>
        <w:tc>
          <w:tcPr>
            <w:tcW w:w="10031" w:type="dxa"/>
            <w:gridSpan w:val="2"/>
          </w:tcPr>
          <w:p w14:paraId="32F5B78C" w14:textId="7F0B5BBE" w:rsidR="00C710E5" w:rsidRDefault="00C710E5" w:rsidP="00223330">
            <w:pPr>
              <w:pStyle w:val="Agendaitem"/>
            </w:pPr>
            <w:bookmarkStart w:id="9" w:name="dtitle3" w:colFirst="0" w:colLast="0"/>
            <w:bookmarkEnd w:id="8"/>
          </w:p>
        </w:tc>
      </w:tr>
    </w:tbl>
    <w:bookmarkEnd w:id="9"/>
    <w:p w14:paraId="62D2028E" w14:textId="10C6D977" w:rsidR="006804E7" w:rsidRDefault="006804E7" w:rsidP="00E06E82">
      <w:pPr>
        <w:pStyle w:val="Normalaftertitle"/>
        <w:ind w:firstLineChars="200" w:firstLine="480"/>
        <w:rPr>
          <w:szCs w:val="24"/>
          <w:lang w:val="en-CA" w:eastAsia="zh-CN"/>
        </w:rPr>
      </w:pPr>
      <w:r w:rsidRPr="00AB35B2">
        <w:rPr>
          <w:rFonts w:hint="eastAsia"/>
          <w:szCs w:val="24"/>
          <w:lang w:val="en-CA" w:eastAsia="zh-CN"/>
        </w:rPr>
        <w:t>根据《国际电联公约》第</w:t>
      </w:r>
      <w:r w:rsidRPr="00AB35B2">
        <w:rPr>
          <w:rFonts w:hint="eastAsia"/>
          <w:szCs w:val="24"/>
          <w:lang w:val="en-CA" w:eastAsia="zh-CN"/>
        </w:rPr>
        <w:t>21</w:t>
      </w:r>
      <w:r w:rsidRPr="00AB35B2">
        <w:rPr>
          <w:rFonts w:hint="eastAsia"/>
          <w:szCs w:val="24"/>
          <w:lang w:val="en-CA" w:eastAsia="zh-CN"/>
        </w:rPr>
        <w:t>条，谨向全权代表</w:t>
      </w:r>
      <w:r>
        <w:rPr>
          <w:rFonts w:hint="eastAsia"/>
          <w:szCs w:val="24"/>
          <w:lang w:val="en-CA" w:eastAsia="zh-CN"/>
        </w:rPr>
        <w:t>大会</w:t>
      </w:r>
      <w:r w:rsidRPr="00AB35B2">
        <w:rPr>
          <w:rFonts w:hint="eastAsia"/>
          <w:szCs w:val="24"/>
          <w:lang w:val="en-CA" w:eastAsia="zh-CN"/>
        </w:rPr>
        <w:t>提交所附</w:t>
      </w:r>
      <w:r w:rsidRPr="00AB35B2">
        <w:rPr>
          <w:rFonts w:hint="eastAsia"/>
          <w:szCs w:val="24"/>
          <w:lang w:val="en-CA" w:eastAsia="zh-CN"/>
        </w:rPr>
        <w:t>2019</w:t>
      </w:r>
      <w:r w:rsidRPr="00AB35B2">
        <w:rPr>
          <w:rFonts w:hint="eastAsia"/>
          <w:szCs w:val="24"/>
          <w:lang w:val="en-CA" w:eastAsia="zh-CN"/>
        </w:rPr>
        <w:t>年世界无线电通信大会</w:t>
      </w:r>
      <w:r>
        <w:rPr>
          <w:rFonts w:hint="eastAsia"/>
          <w:szCs w:val="24"/>
          <w:lang w:val="en-CA" w:eastAsia="zh-CN"/>
        </w:rPr>
        <w:t>（</w:t>
      </w:r>
      <w:r w:rsidRPr="00AB35B2">
        <w:rPr>
          <w:rFonts w:hint="eastAsia"/>
          <w:szCs w:val="24"/>
          <w:lang w:val="en-CA" w:eastAsia="zh-CN"/>
        </w:rPr>
        <w:t>WRC-19</w:t>
      </w:r>
      <w:r>
        <w:rPr>
          <w:rFonts w:hint="eastAsia"/>
          <w:szCs w:val="24"/>
          <w:lang w:val="en-CA" w:eastAsia="zh-CN"/>
        </w:rPr>
        <w:t>）</w:t>
      </w:r>
      <w:r w:rsidRPr="00AB35B2">
        <w:rPr>
          <w:rFonts w:hint="eastAsia"/>
          <w:szCs w:val="24"/>
          <w:lang w:val="en-CA" w:eastAsia="zh-CN"/>
        </w:rPr>
        <w:t>的决定，该决定载于</w:t>
      </w:r>
      <w:r>
        <w:fldChar w:fldCharType="begin"/>
      </w:r>
      <w:r>
        <w:rPr>
          <w:lang w:eastAsia="zh-CN"/>
        </w:rPr>
        <w:instrText xml:space="preserve"> HYPERLINK "https://www.itu.int/md/R16-WRC19-C-0569/en" </w:instrText>
      </w:r>
      <w:r>
        <w:fldChar w:fldCharType="separate"/>
      </w:r>
      <w:r w:rsidRPr="009374E2">
        <w:rPr>
          <w:rStyle w:val="Hyperlink"/>
          <w:bCs/>
          <w:lang w:eastAsia="zh-CN"/>
        </w:rPr>
        <w:t>569</w:t>
      </w:r>
      <w:r>
        <w:rPr>
          <w:rStyle w:val="Hyperlink"/>
          <w:bCs/>
          <w:lang w:eastAsia="zh-CN"/>
        </w:rPr>
        <w:fldChar w:fldCharType="end"/>
      </w:r>
      <w:r w:rsidRPr="00AB35B2">
        <w:rPr>
          <w:rFonts w:hint="eastAsia"/>
          <w:szCs w:val="24"/>
          <w:lang w:val="en-CA" w:eastAsia="zh-CN"/>
        </w:rPr>
        <w:t>号文件</w:t>
      </w:r>
      <w:r>
        <w:rPr>
          <w:rFonts w:hint="eastAsia"/>
          <w:szCs w:val="24"/>
          <w:lang w:val="en-CA" w:eastAsia="zh-CN"/>
        </w:rPr>
        <w:t>（</w:t>
      </w:r>
      <w:r w:rsidRPr="00AB35B2">
        <w:rPr>
          <w:rFonts w:hint="eastAsia"/>
          <w:szCs w:val="24"/>
          <w:lang w:val="en-CA" w:eastAsia="zh-CN"/>
        </w:rPr>
        <w:t>第八次全体会议记录</w:t>
      </w:r>
      <w:r>
        <w:rPr>
          <w:rFonts w:hint="eastAsia"/>
          <w:szCs w:val="24"/>
          <w:lang w:val="en-CA" w:eastAsia="zh-CN"/>
        </w:rPr>
        <w:t>第</w:t>
      </w:r>
      <w:r w:rsidRPr="00AB35B2">
        <w:rPr>
          <w:rFonts w:hint="eastAsia"/>
          <w:szCs w:val="24"/>
          <w:lang w:val="en-CA" w:eastAsia="zh-CN"/>
        </w:rPr>
        <w:t>3.8</w:t>
      </w:r>
      <w:r w:rsidRPr="00AB35B2">
        <w:rPr>
          <w:rFonts w:hint="eastAsia"/>
          <w:szCs w:val="24"/>
          <w:lang w:val="en-CA" w:eastAsia="zh-CN"/>
        </w:rPr>
        <w:t>至</w:t>
      </w:r>
      <w:r w:rsidRPr="00AB35B2">
        <w:rPr>
          <w:rFonts w:hint="eastAsia"/>
          <w:szCs w:val="24"/>
          <w:lang w:val="en-CA" w:eastAsia="zh-CN"/>
        </w:rPr>
        <w:t>3.10</w:t>
      </w:r>
      <w:r>
        <w:rPr>
          <w:rFonts w:hint="eastAsia"/>
          <w:szCs w:val="24"/>
          <w:lang w:val="en-CA" w:eastAsia="zh-CN"/>
        </w:rPr>
        <w:t>段</w:t>
      </w:r>
      <w:r w:rsidRPr="00AB35B2">
        <w:rPr>
          <w:rFonts w:hint="eastAsia"/>
          <w:szCs w:val="24"/>
          <w:lang w:val="en-CA" w:eastAsia="zh-CN"/>
        </w:rPr>
        <w:t>，</w:t>
      </w:r>
      <w:r w:rsidR="00343E73">
        <w:fldChar w:fldCharType="begin"/>
      </w:r>
      <w:r w:rsidR="00343E73">
        <w:rPr>
          <w:lang w:eastAsia="zh-CN"/>
        </w:rPr>
        <w:instrText xml:space="preserve"> HYPERLINK "https://www.itu.int/md/R16-WRC19-C-0347/en" </w:instrText>
      </w:r>
      <w:r w:rsidR="00343E73">
        <w:fldChar w:fldCharType="separate"/>
      </w:r>
      <w:r w:rsidRPr="009374E2">
        <w:rPr>
          <w:rStyle w:val="Hyperlink"/>
          <w:rFonts w:cs="Times"/>
          <w:bCs/>
          <w:lang w:eastAsia="zh-CN"/>
        </w:rPr>
        <w:t>347</w:t>
      </w:r>
      <w:r w:rsidR="00343E73">
        <w:rPr>
          <w:rStyle w:val="Hyperlink"/>
          <w:rFonts w:cs="Times"/>
          <w:bCs/>
          <w:lang w:eastAsia="zh-CN"/>
        </w:rPr>
        <w:fldChar w:fldCharType="end"/>
      </w:r>
      <w:r w:rsidRPr="00AB35B2">
        <w:rPr>
          <w:rFonts w:hint="eastAsia"/>
          <w:szCs w:val="24"/>
          <w:lang w:val="en-CA" w:eastAsia="zh-CN"/>
        </w:rPr>
        <w:t>号文件</w:t>
      </w:r>
      <w:r>
        <w:rPr>
          <w:rFonts w:hint="eastAsia"/>
          <w:szCs w:val="24"/>
          <w:lang w:val="en-CA" w:eastAsia="zh-CN"/>
        </w:rPr>
        <w:t>的</w:t>
      </w:r>
      <w:r w:rsidRPr="00AB35B2">
        <w:rPr>
          <w:rFonts w:hint="eastAsia"/>
          <w:szCs w:val="24"/>
          <w:lang w:val="en-CA" w:eastAsia="zh-CN"/>
        </w:rPr>
        <w:t>批准</w:t>
      </w:r>
      <w:r>
        <w:rPr>
          <w:rFonts w:hint="eastAsia"/>
          <w:szCs w:val="24"/>
          <w:lang w:val="en-CA" w:eastAsia="zh-CN"/>
        </w:rPr>
        <w:t>）。</w:t>
      </w:r>
    </w:p>
    <w:p w14:paraId="2DB8F966" w14:textId="77777777" w:rsidR="006804E7" w:rsidRDefault="006804E7" w:rsidP="006804E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720"/>
        <w:ind w:left="5041" w:firstLine="720"/>
        <w:jc w:val="center"/>
        <w:textAlignment w:val="auto"/>
        <w:rPr>
          <w:lang w:eastAsia="zh-CN"/>
        </w:rPr>
      </w:pPr>
      <w:r>
        <w:rPr>
          <w:rFonts w:hint="eastAsia"/>
          <w:lang w:eastAsia="zh-CN"/>
        </w:rPr>
        <w:t>秘书长</w:t>
      </w:r>
    </w:p>
    <w:p w14:paraId="2C44828A" w14:textId="77777777" w:rsidR="006804E7" w:rsidRDefault="006804E7" w:rsidP="006804E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5040" w:firstLine="720"/>
        <w:jc w:val="center"/>
        <w:textAlignment w:val="auto"/>
        <w:rPr>
          <w:lang w:eastAsia="zh-CN"/>
        </w:rPr>
      </w:pPr>
      <w:r>
        <w:rPr>
          <w:rFonts w:hint="eastAsia"/>
          <w:lang w:val="en-CA" w:eastAsia="zh-CN"/>
        </w:rPr>
        <w:t>赵厚麟</w:t>
      </w:r>
    </w:p>
    <w:p w14:paraId="5B50C2B8" w14:textId="59E3C87A" w:rsidR="006804E7" w:rsidRPr="009374E2" w:rsidRDefault="006804E7" w:rsidP="006804E7">
      <w:pPr>
        <w:spacing w:before="2640"/>
        <w:jc w:val="both"/>
        <w:rPr>
          <w:bCs/>
          <w:lang w:eastAsia="zh-CN"/>
        </w:rPr>
      </w:pPr>
      <w:r w:rsidRPr="001619DB">
        <w:rPr>
          <w:rFonts w:hint="eastAsia"/>
          <w:b/>
          <w:szCs w:val="24"/>
          <w:lang w:val="en-CA" w:eastAsia="zh-CN"/>
        </w:rPr>
        <w:t>附件</w:t>
      </w:r>
      <w:r>
        <w:rPr>
          <w:rFonts w:hint="eastAsia"/>
          <w:szCs w:val="24"/>
          <w:lang w:val="en-CA" w:eastAsia="zh-CN"/>
        </w:rPr>
        <w:t>：</w:t>
      </w:r>
      <w:r>
        <w:rPr>
          <w:szCs w:val="24"/>
          <w:lang w:val="en-CA" w:eastAsia="zh-CN"/>
        </w:rPr>
        <w:t>1</w:t>
      </w:r>
      <w:r w:rsidR="00E06E82">
        <w:rPr>
          <w:rFonts w:hint="eastAsia"/>
          <w:szCs w:val="24"/>
          <w:lang w:val="en-CA" w:eastAsia="zh-CN"/>
        </w:rPr>
        <w:t>件</w:t>
      </w:r>
    </w:p>
    <w:p w14:paraId="444AFDD6" w14:textId="77777777" w:rsidR="006804E7" w:rsidRDefault="006804E7" w:rsidP="006804E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Cs w:val="24"/>
          <w:lang w:val="en-CA" w:eastAsia="zh-CN"/>
        </w:rPr>
      </w:pPr>
      <w:r>
        <w:rPr>
          <w:szCs w:val="24"/>
          <w:lang w:val="en-CA" w:eastAsia="zh-CN"/>
        </w:rPr>
        <w:br w:type="page"/>
      </w:r>
    </w:p>
    <w:p w14:paraId="0BF8D14A" w14:textId="77777777" w:rsidR="006804E7" w:rsidRPr="00041EFA" w:rsidRDefault="006804E7" w:rsidP="006804E7">
      <w:pPr>
        <w:pStyle w:val="AnnexNo"/>
        <w:rPr>
          <w:lang w:val="es-ES_tradnl" w:eastAsia="zh-CN"/>
        </w:rPr>
      </w:pPr>
      <w:r w:rsidRPr="00041EFA">
        <w:rPr>
          <w:rFonts w:cs="Microsoft YaHei" w:hint="eastAsia"/>
          <w:lang w:val="es-ES_tradnl" w:eastAsia="zh-CN"/>
        </w:rPr>
        <w:lastRenderedPageBreak/>
        <w:t>附件</w:t>
      </w:r>
    </w:p>
    <w:p w14:paraId="6381AF7D" w14:textId="299596DE" w:rsidR="006804E7" w:rsidRDefault="006804E7" w:rsidP="002760CD">
      <w:pPr>
        <w:pStyle w:val="Normalaftertitle"/>
        <w:ind w:firstLineChars="200" w:firstLine="480"/>
        <w:rPr>
          <w:lang w:val="en-CA" w:eastAsia="zh-CN"/>
        </w:rPr>
      </w:pPr>
      <w:r>
        <w:rPr>
          <w:rFonts w:hint="eastAsia"/>
          <w:szCs w:val="24"/>
          <w:lang w:eastAsia="zh-CN"/>
        </w:rPr>
        <w:t>“根据</w:t>
      </w:r>
      <w:r>
        <w:rPr>
          <w:szCs w:val="24"/>
          <w:lang w:eastAsia="zh-CN"/>
        </w:rPr>
        <w:t>WRC-19</w:t>
      </w:r>
      <w:r>
        <w:rPr>
          <w:rFonts w:hint="eastAsia"/>
          <w:szCs w:val="24"/>
          <w:lang w:eastAsia="zh-CN"/>
        </w:rPr>
        <w:t>议项</w:t>
      </w:r>
      <w:r>
        <w:rPr>
          <w:szCs w:val="24"/>
          <w:lang w:eastAsia="zh-CN"/>
        </w:rPr>
        <w:t>9.3</w:t>
      </w:r>
      <w:r>
        <w:rPr>
          <w:rFonts w:hint="eastAsia"/>
          <w:szCs w:val="24"/>
          <w:lang w:eastAsia="zh-CN"/>
        </w:rPr>
        <w:t>，会议收到了无线电规则委员会（</w:t>
      </w:r>
      <w:r>
        <w:rPr>
          <w:rFonts w:hint="eastAsia"/>
          <w:szCs w:val="24"/>
          <w:lang w:eastAsia="zh-CN"/>
        </w:rPr>
        <w:t>RRB</w:t>
      </w:r>
      <w:r>
        <w:rPr>
          <w:rFonts w:hint="eastAsia"/>
          <w:szCs w:val="24"/>
          <w:lang w:eastAsia="zh-CN"/>
        </w:rPr>
        <w:t>）题为</w:t>
      </w:r>
      <w:r>
        <w:rPr>
          <w:rFonts w:ascii="STKaiti" w:eastAsia="STKaiti" w:hAnsi="STKaiti" w:hint="eastAsia"/>
          <w:szCs w:val="24"/>
          <w:lang w:eastAsia="zh-CN"/>
        </w:rPr>
        <w:t>无线电规则委员会关于第</w:t>
      </w:r>
      <w:r>
        <w:rPr>
          <w:rFonts w:eastAsia="STKaiti"/>
          <w:b/>
          <w:bCs/>
          <w:szCs w:val="24"/>
          <w:lang w:eastAsia="zh-CN"/>
        </w:rPr>
        <w:t>80</w:t>
      </w:r>
      <w:r>
        <w:rPr>
          <w:rFonts w:ascii="STKaiti" w:eastAsia="STKaiti" w:hAnsi="STKaiti" w:hint="eastAsia"/>
          <w:szCs w:val="24"/>
          <w:lang w:eastAsia="zh-CN"/>
        </w:rPr>
        <w:t>号决议的报告</w:t>
      </w:r>
      <w:r>
        <w:rPr>
          <w:rFonts w:ascii="STKaiti" w:eastAsia="STKaiti" w:hAnsi="STKaiti" w:hint="eastAsia"/>
          <w:b/>
          <w:bCs/>
          <w:szCs w:val="24"/>
          <w:lang w:eastAsia="zh-CN"/>
        </w:rPr>
        <w:t>（</w:t>
      </w:r>
      <w:r>
        <w:rPr>
          <w:rFonts w:eastAsia="STKaiti"/>
          <w:b/>
          <w:bCs/>
          <w:szCs w:val="24"/>
          <w:lang w:eastAsia="zh-CN"/>
        </w:rPr>
        <w:t>WRC-07</w:t>
      </w:r>
      <w:r>
        <w:rPr>
          <w:rFonts w:ascii="STKaiti" w:eastAsia="STKaiti" w:hAnsi="STKaiti" w:hint="eastAsia"/>
          <w:b/>
          <w:bCs/>
          <w:szCs w:val="24"/>
          <w:lang w:eastAsia="zh-CN"/>
        </w:rPr>
        <w:t>，修订版）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15</w:t>
      </w:r>
      <w:r>
        <w:rPr>
          <w:rFonts w:hint="eastAsia"/>
          <w:szCs w:val="24"/>
          <w:lang w:eastAsia="zh-CN"/>
        </w:rPr>
        <w:t>号文件。本报告总结了无线电规则委员会与第</w:t>
      </w:r>
      <w:r>
        <w:rPr>
          <w:b/>
          <w:bCs/>
          <w:szCs w:val="24"/>
          <w:lang w:eastAsia="zh-CN"/>
        </w:rPr>
        <w:t>80</w:t>
      </w:r>
      <w:r>
        <w:rPr>
          <w:rFonts w:hint="eastAsia"/>
          <w:szCs w:val="24"/>
          <w:lang w:eastAsia="zh-CN"/>
        </w:rPr>
        <w:t>号决议</w:t>
      </w:r>
      <w:r>
        <w:rPr>
          <w:rFonts w:hint="eastAsia"/>
          <w:b/>
          <w:bCs/>
          <w:szCs w:val="24"/>
          <w:lang w:eastAsia="zh-CN"/>
        </w:rPr>
        <w:t>（</w:t>
      </w:r>
      <w:r>
        <w:rPr>
          <w:b/>
          <w:bCs/>
          <w:szCs w:val="24"/>
          <w:lang w:eastAsia="zh-CN"/>
        </w:rPr>
        <w:t>WRC-07</w:t>
      </w:r>
      <w:r>
        <w:rPr>
          <w:rFonts w:hint="eastAsia"/>
          <w:b/>
          <w:bCs/>
          <w:szCs w:val="24"/>
          <w:lang w:eastAsia="zh-CN"/>
        </w:rPr>
        <w:t>，修订版）</w:t>
      </w:r>
      <w:r>
        <w:rPr>
          <w:rFonts w:hint="eastAsia"/>
          <w:szCs w:val="24"/>
          <w:lang w:eastAsia="zh-CN"/>
        </w:rPr>
        <w:t>“</w:t>
      </w:r>
      <w:r>
        <w:rPr>
          <w:rFonts w:ascii="STKaiti" w:eastAsia="STKaiti" w:hAnsi="STKaiti" w:hint="eastAsia"/>
          <w:szCs w:val="24"/>
          <w:lang w:eastAsia="zh-CN"/>
        </w:rPr>
        <w:t>在应用《组织法》所包含的原则时的应付努力问题</w:t>
      </w:r>
      <w:r>
        <w:rPr>
          <w:rFonts w:asciiTheme="majorEastAsia" w:eastAsiaTheme="majorEastAsia" w:hAnsiTheme="majorEastAsia" w:hint="eastAsia"/>
          <w:szCs w:val="24"/>
          <w:lang w:eastAsia="zh-CN"/>
        </w:rPr>
        <w:t>”</w:t>
      </w:r>
      <w:r>
        <w:rPr>
          <w:rFonts w:hint="eastAsia"/>
          <w:szCs w:val="24"/>
          <w:lang w:eastAsia="zh-CN"/>
        </w:rPr>
        <w:t>有关的活动。在提交</w:t>
      </w:r>
      <w:r>
        <w:rPr>
          <w:szCs w:val="24"/>
          <w:lang w:eastAsia="zh-CN"/>
        </w:rPr>
        <w:t>WRC-19</w:t>
      </w:r>
      <w:r>
        <w:rPr>
          <w:rFonts w:hint="eastAsia"/>
          <w:szCs w:val="24"/>
          <w:lang w:eastAsia="zh-CN"/>
        </w:rPr>
        <w:t>的报告中，委员会对提交</w:t>
      </w:r>
      <w:r>
        <w:rPr>
          <w:szCs w:val="24"/>
          <w:lang w:eastAsia="zh-CN"/>
        </w:rPr>
        <w:t>WRC-15</w:t>
      </w:r>
      <w:r>
        <w:rPr>
          <w:rFonts w:hint="eastAsia"/>
          <w:szCs w:val="24"/>
          <w:lang w:eastAsia="zh-CN"/>
        </w:rPr>
        <w:t>的报告进行了更新，重点介绍了无线电规则委员会和无线电通信局自</w:t>
      </w:r>
      <w:r>
        <w:rPr>
          <w:szCs w:val="24"/>
          <w:lang w:eastAsia="zh-CN"/>
        </w:rPr>
        <w:t>WRC-15</w:t>
      </w:r>
      <w:r>
        <w:rPr>
          <w:rFonts w:hint="eastAsia"/>
          <w:szCs w:val="24"/>
          <w:lang w:eastAsia="zh-CN"/>
        </w:rPr>
        <w:t>以来所面临的、影响</w:t>
      </w:r>
      <w:r w:rsidR="00DB3806">
        <w:rPr>
          <w:rFonts w:hint="eastAsia"/>
          <w:szCs w:val="24"/>
          <w:lang w:eastAsia="zh-CN"/>
        </w:rPr>
        <w:t>国际电联</w:t>
      </w:r>
      <w:r>
        <w:rPr>
          <w:rFonts w:hint="eastAsia"/>
          <w:szCs w:val="24"/>
          <w:lang w:eastAsia="zh-CN"/>
        </w:rPr>
        <w:t>《组织法》</w:t>
      </w:r>
      <w:r w:rsidR="006F3A28">
        <w:rPr>
          <w:rFonts w:hint="eastAsia"/>
          <w:szCs w:val="24"/>
          <w:lang w:eastAsia="zh-CN"/>
        </w:rPr>
        <w:t>（</w:t>
      </w:r>
      <w:r w:rsidR="006F3A28">
        <w:rPr>
          <w:rFonts w:hint="eastAsia"/>
          <w:szCs w:val="24"/>
          <w:lang w:eastAsia="zh-CN"/>
        </w:rPr>
        <w:t>CS</w:t>
      </w:r>
      <w:r w:rsidR="006F3A28">
        <w:rPr>
          <w:rFonts w:hint="eastAsia"/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第</w:t>
      </w:r>
      <w:r>
        <w:rPr>
          <w:szCs w:val="24"/>
          <w:lang w:eastAsia="zh-CN"/>
        </w:rPr>
        <w:t>44</w:t>
      </w:r>
      <w:r>
        <w:rPr>
          <w:rFonts w:hint="eastAsia"/>
          <w:szCs w:val="24"/>
          <w:lang w:eastAsia="zh-CN"/>
        </w:rPr>
        <w:t>条和《无线电规则》序言第</w:t>
      </w:r>
      <w:r>
        <w:rPr>
          <w:b/>
          <w:bCs/>
          <w:szCs w:val="24"/>
          <w:lang w:eastAsia="zh-CN"/>
        </w:rPr>
        <w:t>0.3</w:t>
      </w:r>
      <w:r>
        <w:rPr>
          <w:rFonts w:hint="eastAsia"/>
          <w:szCs w:val="24"/>
          <w:lang w:eastAsia="zh-CN"/>
        </w:rPr>
        <w:t>条所载原则落实的问题</w:t>
      </w:r>
      <w:r w:rsidRPr="001619DB">
        <w:rPr>
          <w:rFonts w:hint="eastAsia"/>
          <w:lang w:val="en-CA" w:eastAsia="zh-CN"/>
        </w:rPr>
        <w:t>。</w:t>
      </w:r>
    </w:p>
    <w:p w14:paraId="013643AD" w14:textId="77777777" w:rsidR="006804E7" w:rsidRDefault="006804E7" w:rsidP="00041EFA">
      <w:pPr>
        <w:ind w:firstLineChars="200" w:firstLine="480"/>
        <w:rPr>
          <w:i/>
          <w:iCs/>
          <w:szCs w:val="24"/>
          <w:lang w:eastAsia="ar-SA"/>
        </w:rPr>
      </w:pPr>
      <w:r>
        <w:rPr>
          <w:rFonts w:hint="eastAsia"/>
          <w:szCs w:val="24"/>
          <w:lang w:eastAsia="zh-CN"/>
        </w:rPr>
        <w:t>无线电规则委员会报告中的部分内容指出：“</w:t>
      </w:r>
      <w:r>
        <w:rPr>
          <w:rFonts w:ascii="STKaiti" w:eastAsia="STKaiti" w:hAnsi="STKaiti" w:hint="eastAsia"/>
          <w:szCs w:val="24"/>
          <w:lang w:val="en-US" w:eastAsia="zh-CN"/>
        </w:rPr>
        <w:t>委员会审议了某些主管部门提出的关于其他主管部门应用国际电联《组织法》第</w:t>
      </w:r>
      <w:r>
        <w:rPr>
          <w:rFonts w:eastAsia="STKaiti"/>
          <w:szCs w:val="24"/>
          <w:lang w:val="en-US" w:eastAsia="zh-CN"/>
        </w:rPr>
        <w:t>48</w:t>
      </w:r>
      <w:r>
        <w:rPr>
          <w:rFonts w:ascii="STKaiti" w:eastAsia="STKaiti" w:hAnsi="STKaiti" w:hint="eastAsia"/>
          <w:szCs w:val="24"/>
          <w:lang w:val="en-US" w:eastAsia="zh-CN"/>
        </w:rPr>
        <w:t>款是否恰当的关切。</w:t>
      </w:r>
      <w:r>
        <w:rPr>
          <w:rFonts w:ascii="STKaiti" w:eastAsia="STKaiti" w:hAnsi="STKaiti" w:hint="eastAsia"/>
          <w:lang w:eastAsia="ar-SA"/>
        </w:rPr>
        <w:t>向</w:t>
      </w:r>
      <w:r>
        <w:rPr>
          <w:rFonts w:ascii="STKaiti" w:eastAsia="STKaiti" w:hAnsi="STKaiti" w:hint="eastAsia"/>
          <w:lang w:eastAsia="zh-CN"/>
        </w:rPr>
        <w:t>委员会</w:t>
      </w:r>
      <w:proofErr w:type="spellStart"/>
      <w:r>
        <w:rPr>
          <w:rFonts w:ascii="STKaiti" w:eastAsia="STKaiti" w:hAnsi="STKaiti" w:hint="eastAsia"/>
          <w:lang w:eastAsia="ar-SA"/>
        </w:rPr>
        <w:t>提交的不遵守</w:t>
      </w:r>
      <w:proofErr w:type="spellEnd"/>
      <w:r>
        <w:rPr>
          <w:rFonts w:ascii="STKaiti" w:eastAsia="STKaiti" w:hAnsi="STKaiti" w:hint="eastAsia"/>
          <w:lang w:eastAsia="ar-SA"/>
        </w:rPr>
        <w:t>《</w:t>
      </w:r>
      <w:r>
        <w:rPr>
          <w:rFonts w:ascii="STKaiti" w:eastAsia="STKaiti" w:hAnsi="STKaiti" w:hint="eastAsia"/>
          <w:lang w:eastAsia="zh-CN"/>
        </w:rPr>
        <w:t>组织法</w:t>
      </w:r>
      <w:r>
        <w:rPr>
          <w:rFonts w:ascii="STKaiti" w:eastAsia="STKaiti" w:hAnsi="STKaiti" w:hint="eastAsia"/>
          <w:lang w:eastAsia="ar-SA"/>
        </w:rPr>
        <w:t>》第</w:t>
      </w:r>
      <w:r>
        <w:rPr>
          <w:rFonts w:eastAsia="STKaiti"/>
          <w:lang w:eastAsia="ar-SA"/>
        </w:rPr>
        <w:t>48</w:t>
      </w:r>
      <w:proofErr w:type="spellStart"/>
      <w:r>
        <w:rPr>
          <w:rFonts w:ascii="STKaiti" w:eastAsia="STKaiti" w:hAnsi="STKaiti" w:hint="eastAsia"/>
          <w:lang w:eastAsia="ar-SA"/>
        </w:rPr>
        <w:t>条的指控案件可概述如下</w:t>
      </w:r>
      <w:proofErr w:type="spellEnd"/>
      <w:r>
        <w:rPr>
          <w:rFonts w:ascii="STKaiti" w:eastAsia="STKaiti" w:hAnsi="STKaiti" w:hint="eastAsia"/>
          <w:lang w:eastAsia="zh-CN"/>
        </w:rPr>
        <w:t>：</w:t>
      </w:r>
    </w:p>
    <w:p w14:paraId="19CF0197" w14:textId="77777777" w:rsidR="006804E7" w:rsidRDefault="006804E7" w:rsidP="00041EFA">
      <w:pPr>
        <w:pStyle w:val="enumlev1"/>
        <w:rPr>
          <w:rFonts w:ascii="STKaiti" w:eastAsia="STKaiti" w:hAnsi="STKaiti"/>
          <w:i/>
          <w:iCs/>
          <w:lang w:val="en-US" w:eastAsia="zh-CN"/>
        </w:rPr>
      </w:pPr>
      <w:r w:rsidRPr="00041EFA">
        <w:rPr>
          <w:iCs/>
          <w:lang w:val="en-US" w:eastAsia="ar-SA"/>
        </w:rPr>
        <w:t>–</w:t>
      </w:r>
      <w:r w:rsidRPr="00041EFA">
        <w:rPr>
          <w:iCs/>
          <w:lang w:val="en-US" w:eastAsia="ar-SA"/>
        </w:rPr>
        <w:tab/>
      </w:r>
      <w:r>
        <w:rPr>
          <w:rFonts w:ascii="STKaiti" w:eastAsia="STKaiti" w:hAnsi="STKaiti" w:hint="eastAsia"/>
          <w:lang w:eastAsia="ar-SA"/>
        </w:rPr>
        <w:t>在</w:t>
      </w:r>
      <w:r>
        <w:rPr>
          <w:rFonts w:ascii="STKaiti" w:eastAsia="STKaiti" w:hAnsi="STKaiti" w:hint="eastAsia"/>
          <w:lang w:eastAsia="zh-CN"/>
        </w:rPr>
        <w:t>无线电通信局</w:t>
      </w:r>
      <w:proofErr w:type="spellStart"/>
      <w:r>
        <w:rPr>
          <w:rFonts w:ascii="STKaiti" w:eastAsia="STKaiti" w:hAnsi="STKaiti" w:hint="eastAsia"/>
          <w:lang w:eastAsia="ar-SA"/>
        </w:rPr>
        <w:t>根据第</w:t>
      </w:r>
      <w:proofErr w:type="spellEnd"/>
      <w:r>
        <w:rPr>
          <w:rFonts w:eastAsia="STKaiti"/>
          <w:b/>
          <w:lang w:eastAsia="ar-SA"/>
        </w:rPr>
        <w:t>13.6</w:t>
      </w:r>
      <w:r>
        <w:rPr>
          <w:rFonts w:ascii="STKaiti" w:eastAsia="STKaiti" w:hAnsi="STKaiti" w:hint="eastAsia"/>
          <w:lang w:eastAsia="zh-CN"/>
        </w:rPr>
        <w:t>款</w:t>
      </w:r>
      <w:proofErr w:type="spellStart"/>
      <w:r>
        <w:rPr>
          <w:rFonts w:ascii="STKaiti" w:eastAsia="STKaiti" w:hAnsi="STKaiti" w:hint="eastAsia"/>
          <w:lang w:eastAsia="ar-SA"/>
        </w:rPr>
        <w:t>规则启动调查后</w:t>
      </w:r>
      <w:proofErr w:type="spellEnd"/>
      <w:r>
        <w:rPr>
          <w:rFonts w:ascii="STKaiti" w:eastAsia="STKaiti" w:hAnsi="STKaiti" w:hint="eastAsia"/>
          <w:lang w:eastAsia="ar-SA"/>
        </w:rPr>
        <w:t>，</w:t>
      </w:r>
      <w:r>
        <w:rPr>
          <w:rFonts w:ascii="STKaiti" w:eastAsia="STKaiti" w:hAnsi="STKaiti" w:hint="eastAsia"/>
          <w:lang w:eastAsia="zh-CN"/>
        </w:rPr>
        <w:t>主管部门</w:t>
      </w:r>
      <w:proofErr w:type="spellStart"/>
      <w:r>
        <w:rPr>
          <w:rFonts w:ascii="STKaiti" w:eastAsia="STKaiti" w:hAnsi="STKaiti" w:hint="eastAsia"/>
          <w:lang w:eastAsia="ar-SA"/>
        </w:rPr>
        <w:t>援引</w:t>
      </w:r>
      <w:proofErr w:type="spellEnd"/>
      <w:r>
        <w:rPr>
          <w:rFonts w:ascii="STKaiti" w:eastAsia="STKaiti" w:hAnsi="STKaiti" w:hint="eastAsia"/>
          <w:lang w:eastAsia="ar-SA"/>
        </w:rPr>
        <w:t>《</w:t>
      </w:r>
      <w:r>
        <w:rPr>
          <w:rFonts w:ascii="STKaiti" w:eastAsia="STKaiti" w:hAnsi="STKaiti" w:hint="eastAsia"/>
          <w:lang w:eastAsia="zh-CN"/>
        </w:rPr>
        <w:t>组织法</w:t>
      </w:r>
      <w:r>
        <w:rPr>
          <w:rFonts w:ascii="STKaiti" w:eastAsia="STKaiti" w:hAnsi="STKaiti" w:hint="eastAsia"/>
          <w:lang w:eastAsia="ar-SA"/>
        </w:rPr>
        <w:t>》第</w:t>
      </w:r>
      <w:r>
        <w:rPr>
          <w:rFonts w:eastAsia="STKaiti"/>
          <w:lang w:eastAsia="ar-SA"/>
        </w:rPr>
        <w:t>48</w:t>
      </w:r>
      <w:r>
        <w:rPr>
          <w:rFonts w:ascii="STKaiti" w:eastAsia="STKaiti" w:hAnsi="STKaiti" w:hint="eastAsia"/>
          <w:lang w:eastAsia="ar-SA"/>
        </w:rPr>
        <w:t>条</w:t>
      </w:r>
      <w:r>
        <w:rPr>
          <w:rFonts w:ascii="STKaiti" w:eastAsia="STKaiti" w:hAnsi="STKaiti" w:hint="eastAsia"/>
          <w:lang w:eastAsia="zh-CN"/>
        </w:rPr>
        <w:t>，</w:t>
      </w:r>
      <w:proofErr w:type="spellStart"/>
      <w:r>
        <w:rPr>
          <w:rFonts w:ascii="STKaiti" w:eastAsia="STKaiti" w:hAnsi="STKaiti" w:hint="eastAsia"/>
          <w:lang w:eastAsia="ar-SA"/>
        </w:rPr>
        <w:t>作为阻止</w:t>
      </w:r>
      <w:proofErr w:type="spellEnd"/>
      <w:r>
        <w:rPr>
          <w:rFonts w:ascii="STKaiti" w:eastAsia="STKaiti" w:hAnsi="STKaiti" w:hint="eastAsia"/>
          <w:lang w:eastAsia="zh-CN"/>
        </w:rPr>
        <w:t>适用该款并在频率总表中保留其</w:t>
      </w:r>
      <w:proofErr w:type="spellStart"/>
      <w:r>
        <w:rPr>
          <w:rFonts w:ascii="STKaiti" w:eastAsia="STKaiti" w:hAnsi="STKaiti" w:hint="eastAsia"/>
          <w:lang w:eastAsia="ar-SA"/>
        </w:rPr>
        <w:t>权利的手段</w:t>
      </w:r>
      <w:proofErr w:type="spellEnd"/>
      <w:r>
        <w:rPr>
          <w:rFonts w:ascii="STKaiti" w:eastAsia="STKaiti" w:hAnsi="STKaiti" w:hint="eastAsia"/>
          <w:lang w:eastAsia="zh-CN"/>
        </w:rPr>
        <w:t>。</w:t>
      </w:r>
    </w:p>
    <w:p w14:paraId="357CCB1C" w14:textId="77777777" w:rsidR="006804E7" w:rsidRDefault="006804E7" w:rsidP="00041EFA">
      <w:pPr>
        <w:pStyle w:val="enumlev1"/>
        <w:spacing w:after="160"/>
        <w:ind w:left="1138" w:hanging="1138"/>
        <w:rPr>
          <w:szCs w:val="24"/>
          <w:lang w:eastAsia="zh-CN"/>
        </w:rPr>
      </w:pPr>
      <w:r w:rsidRPr="00041EFA">
        <w:rPr>
          <w:iCs/>
          <w:lang w:val="en-US" w:eastAsia="ar-SA"/>
        </w:rPr>
        <w:t>–</w:t>
      </w:r>
      <w:r w:rsidRPr="00041EFA">
        <w:rPr>
          <w:iCs/>
          <w:lang w:val="en-US" w:eastAsia="ar-SA"/>
        </w:rPr>
        <w:tab/>
      </w:r>
      <w:r>
        <w:rPr>
          <w:rFonts w:ascii="STKaiti" w:eastAsia="STKaiti" w:hAnsi="STKaiti" w:hint="eastAsia"/>
          <w:lang w:eastAsia="zh-CN"/>
        </w:rPr>
        <w:t>主管部门对</w:t>
      </w:r>
      <w:proofErr w:type="spellStart"/>
      <w:r>
        <w:rPr>
          <w:rFonts w:ascii="STKaiti" w:eastAsia="STKaiti" w:hAnsi="STKaiti" w:hint="eastAsia"/>
          <w:lang w:eastAsia="ar-SA"/>
        </w:rPr>
        <w:t>非军事用途的频率</w:t>
      </w:r>
      <w:proofErr w:type="spellEnd"/>
      <w:r>
        <w:rPr>
          <w:rFonts w:ascii="STKaiti" w:eastAsia="STKaiti" w:hAnsi="STKaiti" w:hint="eastAsia"/>
          <w:lang w:eastAsia="zh-CN"/>
        </w:rPr>
        <w:t>指配</w:t>
      </w:r>
      <w:proofErr w:type="spellStart"/>
      <w:r>
        <w:rPr>
          <w:rFonts w:ascii="STKaiti" w:eastAsia="STKaiti" w:hAnsi="STKaiti" w:hint="eastAsia"/>
          <w:lang w:eastAsia="ar-SA"/>
        </w:rPr>
        <w:t>援引</w:t>
      </w:r>
      <w:proofErr w:type="spellEnd"/>
      <w:r>
        <w:rPr>
          <w:rFonts w:ascii="STKaiti" w:eastAsia="STKaiti" w:hAnsi="STKaiti" w:hint="eastAsia"/>
          <w:lang w:eastAsia="ar-SA"/>
        </w:rPr>
        <w:t>《</w:t>
      </w:r>
      <w:r>
        <w:rPr>
          <w:rFonts w:ascii="STKaiti" w:eastAsia="STKaiti" w:hAnsi="STKaiti" w:hint="eastAsia"/>
          <w:lang w:eastAsia="zh-CN"/>
        </w:rPr>
        <w:t>组织法</w:t>
      </w:r>
      <w:r>
        <w:rPr>
          <w:rFonts w:ascii="STKaiti" w:eastAsia="STKaiti" w:hAnsi="STKaiti" w:hint="eastAsia"/>
          <w:lang w:eastAsia="ar-SA"/>
        </w:rPr>
        <w:t>》第</w:t>
      </w:r>
      <w:r>
        <w:rPr>
          <w:rFonts w:eastAsia="STKaiti"/>
          <w:lang w:eastAsia="ar-SA"/>
        </w:rPr>
        <w:t>48</w:t>
      </w:r>
      <w:r>
        <w:rPr>
          <w:rFonts w:ascii="STKaiti" w:eastAsia="STKaiti" w:hAnsi="STKaiti" w:hint="eastAsia"/>
          <w:lang w:eastAsia="ar-SA"/>
        </w:rPr>
        <w:t>条</w:t>
      </w:r>
      <w:r>
        <w:rPr>
          <w:rFonts w:ascii="STKaiti" w:eastAsia="STKaiti" w:hAnsi="STKaiti" w:hint="eastAsia"/>
          <w:lang w:eastAsia="zh-CN"/>
        </w:rPr>
        <w:t>。</w:t>
      </w:r>
      <w:r>
        <w:rPr>
          <w:rFonts w:hint="eastAsia"/>
          <w:szCs w:val="24"/>
          <w:lang w:eastAsia="zh-CN"/>
        </w:rPr>
        <w:t>”</w:t>
      </w:r>
    </w:p>
    <w:p w14:paraId="2C6335F7" w14:textId="77777777" w:rsidR="00315242" w:rsidRDefault="00315242" w:rsidP="00315242">
      <w:pPr>
        <w:ind w:firstLineChars="200" w:firstLine="480"/>
        <w:rPr>
          <w:rFonts w:ascii="Times New Roman" w:hAnsi="Times New Roman"/>
          <w:color w:val="000000"/>
          <w:lang w:val="en-US" w:eastAsia="zh-CN"/>
        </w:rPr>
      </w:pPr>
      <w:r>
        <w:rPr>
          <w:rFonts w:ascii="Times New Roman" w:hAnsi="Times New Roman" w:hint="eastAsia"/>
          <w:color w:val="000000"/>
          <w:lang w:eastAsia="zh-CN"/>
        </w:rPr>
        <w:t>针对无线电规则委员会报告的内容，大会收到了主管部门提交的若干文稿，其中包括大会为解决主管部门的关切而考虑采取的各项行动，但据了解，如果全权代表大会不向世界无线电通信大会发出具体指示，则这些行动均无法实施。</w:t>
      </w:r>
      <w:r>
        <w:rPr>
          <w:rFonts w:ascii="Times New Roman" w:hAnsi="Times New Roman"/>
          <w:color w:val="000000"/>
          <w:lang w:eastAsia="zh-CN"/>
        </w:rPr>
        <w:t> </w:t>
      </w:r>
    </w:p>
    <w:p w14:paraId="0F88BA91" w14:textId="77777777" w:rsidR="006804E7" w:rsidRPr="00852055" w:rsidRDefault="006804E7" w:rsidP="00041EFA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考虑到无线电规则委员会关于</w:t>
      </w:r>
      <w:r>
        <w:rPr>
          <w:rFonts w:ascii="SimSun" w:hAnsi="SimSun" w:cs="SimSun" w:hint="eastAsia"/>
          <w:color w:val="000000"/>
          <w:lang w:eastAsia="zh-CN"/>
        </w:rPr>
        <w:t>第</w:t>
      </w:r>
      <w:r>
        <w:rPr>
          <w:b/>
          <w:bCs/>
          <w:color w:val="000000"/>
          <w:lang w:eastAsia="zh-CN"/>
        </w:rPr>
        <w:t>80</w:t>
      </w:r>
      <w:r>
        <w:rPr>
          <w:rFonts w:ascii="SimSun" w:hAnsi="SimSun" w:cs="SimSun" w:hint="eastAsia"/>
          <w:color w:val="000000"/>
          <w:lang w:eastAsia="zh-CN"/>
        </w:rPr>
        <w:t>号决议</w:t>
      </w:r>
      <w:r>
        <w:rPr>
          <w:rFonts w:ascii="SimSun" w:hAnsi="SimSun" w:cs="SimSun" w:hint="eastAsia"/>
          <w:b/>
          <w:bCs/>
          <w:color w:val="000000"/>
          <w:lang w:eastAsia="zh-CN"/>
        </w:rPr>
        <w:t>（</w:t>
      </w:r>
      <w:r>
        <w:rPr>
          <w:b/>
          <w:bCs/>
          <w:color w:val="000000"/>
          <w:lang w:eastAsia="zh-CN"/>
        </w:rPr>
        <w:t>WRC-07</w:t>
      </w:r>
      <w:r>
        <w:rPr>
          <w:rFonts w:ascii="SimSun" w:hAnsi="SimSun" w:cs="SimSun" w:hint="eastAsia"/>
          <w:b/>
          <w:bCs/>
          <w:color w:val="000000"/>
          <w:lang w:eastAsia="zh-CN"/>
        </w:rPr>
        <w:t>，修订版）</w:t>
      </w:r>
      <w:r>
        <w:rPr>
          <w:rFonts w:hint="eastAsia"/>
          <w:lang w:eastAsia="zh-CN"/>
        </w:rPr>
        <w:t>的报告以及</w:t>
      </w:r>
      <w:r>
        <w:rPr>
          <w:lang w:eastAsia="zh-CN"/>
        </w:rPr>
        <w:t>WRC-19</w:t>
      </w:r>
      <w:r>
        <w:rPr>
          <w:rFonts w:hint="eastAsia"/>
          <w:lang w:eastAsia="zh-CN"/>
        </w:rPr>
        <w:t>大会期间与该报告相关的文稿和意见，</w:t>
      </w:r>
      <w:r>
        <w:rPr>
          <w:lang w:eastAsia="zh-CN"/>
        </w:rPr>
        <w:t>WRC-19</w:t>
      </w:r>
      <w:r>
        <w:rPr>
          <w:rFonts w:hint="eastAsia"/>
          <w:lang w:eastAsia="zh-CN"/>
        </w:rPr>
        <w:t>大会根据国际电联《公约》第</w:t>
      </w:r>
      <w:r>
        <w:rPr>
          <w:lang w:eastAsia="zh-CN"/>
        </w:rPr>
        <w:t>21</w:t>
      </w:r>
      <w:r>
        <w:rPr>
          <w:rFonts w:hint="eastAsia"/>
          <w:lang w:eastAsia="zh-CN"/>
        </w:rPr>
        <w:t>条，请</w:t>
      </w:r>
      <w:r>
        <w:rPr>
          <w:lang w:eastAsia="zh-CN"/>
        </w:rPr>
        <w:t>2022</w:t>
      </w:r>
      <w:r>
        <w:rPr>
          <w:rFonts w:hint="eastAsia"/>
          <w:lang w:eastAsia="zh-CN"/>
        </w:rPr>
        <w:t>年全权代表大会审议应用《组织法》第</w:t>
      </w:r>
      <w:r>
        <w:rPr>
          <w:lang w:eastAsia="zh-CN"/>
        </w:rPr>
        <w:t>48</w:t>
      </w:r>
      <w:r>
        <w:rPr>
          <w:rFonts w:hint="eastAsia"/>
          <w:lang w:eastAsia="zh-CN"/>
        </w:rPr>
        <w:t>条处理</w:t>
      </w:r>
      <w:r>
        <w:rPr>
          <w:lang w:eastAsia="zh-CN"/>
        </w:rPr>
        <w:t>WRC-19</w:t>
      </w:r>
      <w:r>
        <w:rPr>
          <w:rFonts w:hint="eastAsia"/>
          <w:lang w:eastAsia="zh-CN"/>
        </w:rPr>
        <w:t>提出的与《无线电规则》相关的问题，并在必要时采取适当行动。</w:t>
      </w:r>
    </w:p>
    <w:p w14:paraId="0B6A101D" w14:textId="61ED63CD" w:rsidR="006804E7" w:rsidRDefault="006804E7" w:rsidP="00041EF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除此之外，</w:t>
      </w:r>
      <w:r>
        <w:rPr>
          <w:lang w:eastAsia="zh-CN"/>
        </w:rPr>
        <w:t>WRC-19</w:t>
      </w:r>
      <w:r>
        <w:rPr>
          <w:rFonts w:hint="eastAsia"/>
          <w:lang w:eastAsia="zh-CN"/>
        </w:rPr>
        <w:t>号责成无线电通信局继续采用目前的做法，对主管部门提出的有关单个卫星网络状况的具体请求做出回应，包括指出是否针对某卫星网络引用了《组织法》第</w:t>
      </w:r>
      <w:r>
        <w:rPr>
          <w:lang w:eastAsia="zh-CN"/>
        </w:rPr>
        <w:t>48</w:t>
      </w:r>
      <w:r>
        <w:rPr>
          <w:rFonts w:hint="eastAsia"/>
          <w:lang w:eastAsia="zh-CN"/>
        </w:rPr>
        <w:t>条。”</w:t>
      </w:r>
    </w:p>
    <w:p w14:paraId="0FE63A25" w14:textId="77777777" w:rsidR="006D3575" w:rsidRDefault="006D3575" w:rsidP="006D3575">
      <w:pPr>
        <w:rPr>
          <w:lang w:eastAsia="zh-CN"/>
        </w:rPr>
      </w:pPr>
    </w:p>
    <w:p w14:paraId="0E5168BF" w14:textId="77777777" w:rsidR="006D3575" w:rsidRDefault="006D3575">
      <w:pPr>
        <w:jc w:val="center"/>
      </w:pPr>
      <w:r>
        <w:t>______________</w:t>
      </w:r>
    </w:p>
    <w:sectPr w:rsidR="006D3575" w:rsidSect="00BA20B6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4499C" w14:textId="77777777" w:rsidR="00235FAD" w:rsidRDefault="00235FAD">
      <w:r>
        <w:separator/>
      </w:r>
    </w:p>
  </w:endnote>
  <w:endnote w:type="continuationSeparator" w:id="0">
    <w:p w14:paraId="36083DD6" w14:textId="77777777" w:rsidR="00235FAD" w:rsidRDefault="0023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8FB0" w14:textId="13EE8251" w:rsidR="006D3575" w:rsidRDefault="00343E73" w:rsidP="006D3575">
    <w:pPr>
      <w:pStyle w:val="Footer"/>
    </w:pPr>
    <w:r w:rsidRPr="00343E73">
      <w:rPr>
        <w:color w:val="F2F2F2" w:themeColor="background1" w:themeShade="F2"/>
      </w:rPr>
      <w:fldChar w:fldCharType="begin"/>
    </w:r>
    <w:r w:rsidRPr="00343E73">
      <w:rPr>
        <w:color w:val="F2F2F2" w:themeColor="background1" w:themeShade="F2"/>
      </w:rPr>
      <w:instrText xml:space="preserve"> FILENAME \p  \* MERGEFORMAT </w:instrText>
    </w:r>
    <w:r w:rsidRPr="00343E73">
      <w:rPr>
        <w:color w:val="F2F2F2" w:themeColor="background1" w:themeShade="F2"/>
      </w:rPr>
      <w:fldChar w:fldCharType="separate"/>
    </w:r>
    <w:r w:rsidR="006D3575" w:rsidRPr="00343E73">
      <w:rPr>
        <w:color w:val="F2F2F2" w:themeColor="background1" w:themeShade="F2"/>
      </w:rPr>
      <w:t>P:\CHI\SG\CONF-SG\PP22\000\041C.docx</w:t>
    </w:r>
    <w:r w:rsidRPr="00343E73">
      <w:rPr>
        <w:color w:val="F2F2F2" w:themeColor="background1" w:themeShade="F2"/>
      </w:rPr>
      <w:fldChar w:fldCharType="end"/>
    </w:r>
    <w:r w:rsidR="006D3575" w:rsidRPr="00343E73">
      <w:rPr>
        <w:color w:val="F2F2F2" w:themeColor="background1" w:themeShade="F2"/>
      </w:rPr>
      <w:t xml:space="preserve"> (506501)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64B7" w14:textId="6409B7BA" w:rsidR="007B558F" w:rsidRPr="006804E7" w:rsidRDefault="003907C4" w:rsidP="006804E7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F540" w14:textId="77777777" w:rsidR="00235FAD" w:rsidRDefault="00235FAD">
      <w:r>
        <w:t>____________________</w:t>
      </w:r>
    </w:p>
  </w:footnote>
  <w:footnote w:type="continuationSeparator" w:id="0">
    <w:p w14:paraId="52D986A8" w14:textId="77777777" w:rsidR="00235FAD" w:rsidRDefault="0023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253B" w14:textId="4E286C17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760CD">
      <w:rPr>
        <w:noProof/>
      </w:rPr>
      <w:t>2</w:t>
    </w:r>
    <w:r>
      <w:fldChar w:fldCharType="end"/>
    </w:r>
  </w:p>
  <w:p w14:paraId="29A11B88" w14:textId="39C1C62A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6804E7">
      <w:t>41</w:t>
    </w:r>
    <w:r w:rsidR="000077F8"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077F8"/>
    <w:rsid w:val="000105A6"/>
    <w:rsid w:val="000134DB"/>
    <w:rsid w:val="00014808"/>
    <w:rsid w:val="00040A47"/>
    <w:rsid w:val="00041EFA"/>
    <w:rsid w:val="00057B6E"/>
    <w:rsid w:val="00076062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35FAD"/>
    <w:rsid w:val="00241DDB"/>
    <w:rsid w:val="002554F9"/>
    <w:rsid w:val="002578B4"/>
    <w:rsid w:val="002760CD"/>
    <w:rsid w:val="002A0F5C"/>
    <w:rsid w:val="002A2125"/>
    <w:rsid w:val="002B39F5"/>
    <w:rsid w:val="002E37AF"/>
    <w:rsid w:val="00307225"/>
    <w:rsid w:val="00315242"/>
    <w:rsid w:val="00320A1D"/>
    <w:rsid w:val="00330D28"/>
    <w:rsid w:val="00343E73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804E7"/>
    <w:rsid w:val="006857B7"/>
    <w:rsid w:val="006A0092"/>
    <w:rsid w:val="006D3575"/>
    <w:rsid w:val="006E57C8"/>
    <w:rsid w:val="006E6BA4"/>
    <w:rsid w:val="006F0211"/>
    <w:rsid w:val="006F3A28"/>
    <w:rsid w:val="00722343"/>
    <w:rsid w:val="007235A4"/>
    <w:rsid w:val="0073319E"/>
    <w:rsid w:val="00750829"/>
    <w:rsid w:val="00770CF8"/>
    <w:rsid w:val="007917DE"/>
    <w:rsid w:val="007A5031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5344B"/>
    <w:rsid w:val="00966EBB"/>
    <w:rsid w:val="0099173A"/>
    <w:rsid w:val="009A47A2"/>
    <w:rsid w:val="009C4B97"/>
    <w:rsid w:val="009D1E93"/>
    <w:rsid w:val="009D6EA5"/>
    <w:rsid w:val="009E68C1"/>
    <w:rsid w:val="00A03693"/>
    <w:rsid w:val="00A23536"/>
    <w:rsid w:val="00A25039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27E2"/>
    <w:rsid w:val="00D57C64"/>
    <w:rsid w:val="00D65220"/>
    <w:rsid w:val="00D70FF1"/>
    <w:rsid w:val="00D82A9F"/>
    <w:rsid w:val="00D97614"/>
    <w:rsid w:val="00DB3806"/>
    <w:rsid w:val="00DD26B1"/>
    <w:rsid w:val="00DF23FC"/>
    <w:rsid w:val="00DF39CD"/>
    <w:rsid w:val="00DF51DD"/>
    <w:rsid w:val="00E06E82"/>
    <w:rsid w:val="00E121F2"/>
    <w:rsid w:val="00E12CDA"/>
    <w:rsid w:val="00E26F09"/>
    <w:rsid w:val="00E54C8F"/>
    <w:rsid w:val="00E56E57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338CC11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enumlev1Char">
    <w:name w:val="enumlev1 Char"/>
    <w:link w:val="enumlev1"/>
    <w:locked/>
    <w:rsid w:val="006804E7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303</Characters>
  <Application>Microsoft Office Word</Application>
  <DocSecurity>4</DocSecurity>
  <Lines>17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1147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from the 2019 World Radiocommunication Conference to the Plenipotentiary Conference - Invocation of Article 48 of the Constitution in</dc:title>
  <dc:subject>Plenipotentiary Conference (PP-18)</dc:subject>
  <dc:creator>Manias, Michel</dc:creator>
  <cp:keywords>PP22, PP-22</cp:keywords>
  <cp:lastModifiedBy>Xue, Kun</cp:lastModifiedBy>
  <cp:revision>2</cp:revision>
  <dcterms:created xsi:type="dcterms:W3CDTF">2022-06-13T15:16:00Z</dcterms:created>
  <dcterms:modified xsi:type="dcterms:W3CDTF">2022-06-13T15:16:00Z</dcterms:modified>
  <cp:category>Conference document</cp:category>
</cp:coreProperties>
</file>