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38F3228A" w14:textId="77777777" w:rsidTr="00073A73">
        <w:trPr>
          <w:cantSplit/>
          <w:trHeight w:val="20"/>
        </w:trPr>
        <w:tc>
          <w:tcPr>
            <w:tcW w:w="6620" w:type="dxa"/>
          </w:tcPr>
          <w:p w14:paraId="42061433"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7E41AF68"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431AB35D" wp14:editId="725FBDB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554960F9" w14:textId="77777777" w:rsidTr="00073A73">
        <w:trPr>
          <w:cantSplit/>
          <w:trHeight w:val="20"/>
        </w:trPr>
        <w:tc>
          <w:tcPr>
            <w:tcW w:w="6620" w:type="dxa"/>
            <w:tcBorders>
              <w:bottom w:val="single" w:sz="12" w:space="0" w:color="auto"/>
            </w:tcBorders>
          </w:tcPr>
          <w:p w14:paraId="6280E86A" w14:textId="77777777" w:rsidR="00314DAF" w:rsidRPr="003A0ECA" w:rsidRDefault="00314DAF" w:rsidP="00393A8A">
            <w:pPr>
              <w:spacing w:before="0"/>
              <w:rPr>
                <w:rtl/>
              </w:rPr>
            </w:pPr>
          </w:p>
        </w:tc>
        <w:tc>
          <w:tcPr>
            <w:tcW w:w="3052" w:type="dxa"/>
            <w:tcBorders>
              <w:bottom w:val="single" w:sz="12" w:space="0" w:color="auto"/>
            </w:tcBorders>
          </w:tcPr>
          <w:p w14:paraId="06611403" w14:textId="77777777" w:rsidR="00314DAF" w:rsidRPr="003A0ECA" w:rsidRDefault="00314DAF" w:rsidP="00393A8A">
            <w:pPr>
              <w:spacing w:before="0"/>
            </w:pPr>
          </w:p>
        </w:tc>
      </w:tr>
      <w:tr w:rsidR="00314DAF" w:rsidRPr="003A0ECA" w14:paraId="57387E8D" w14:textId="77777777" w:rsidTr="00073A73">
        <w:trPr>
          <w:cantSplit/>
          <w:trHeight w:val="20"/>
        </w:trPr>
        <w:tc>
          <w:tcPr>
            <w:tcW w:w="6620" w:type="dxa"/>
            <w:tcBorders>
              <w:top w:val="single" w:sz="12" w:space="0" w:color="auto"/>
            </w:tcBorders>
          </w:tcPr>
          <w:p w14:paraId="7B1A1EE6"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342053B8" w14:textId="77777777" w:rsidR="00314DAF" w:rsidRPr="003A0ECA" w:rsidRDefault="00314DAF" w:rsidP="00073A73">
            <w:pPr>
              <w:spacing w:before="60" w:after="60" w:line="260" w:lineRule="exact"/>
              <w:rPr>
                <w:b/>
                <w:bCs/>
                <w:lang w:bidi="ar-SY"/>
              </w:rPr>
            </w:pPr>
          </w:p>
        </w:tc>
      </w:tr>
      <w:tr w:rsidR="00314DAF" w:rsidRPr="003A0ECA" w14:paraId="08D57CD7" w14:textId="77777777" w:rsidTr="00073A73">
        <w:trPr>
          <w:cantSplit/>
        </w:trPr>
        <w:tc>
          <w:tcPr>
            <w:tcW w:w="6620" w:type="dxa"/>
          </w:tcPr>
          <w:p w14:paraId="2D5BD6B8"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37490F1C" w14:textId="5BB29B3F"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C736FB">
              <w:rPr>
                <w:b/>
                <w:bCs/>
              </w:rPr>
              <w:t>64</w:t>
            </w:r>
            <w:r w:rsidRPr="00F37276">
              <w:rPr>
                <w:b/>
                <w:bCs/>
              </w:rPr>
              <w:t>-A</w:t>
            </w:r>
          </w:p>
        </w:tc>
      </w:tr>
      <w:tr w:rsidR="00314DAF" w:rsidRPr="003A0ECA" w14:paraId="4166F8C8" w14:textId="77777777" w:rsidTr="00073A73">
        <w:trPr>
          <w:cantSplit/>
        </w:trPr>
        <w:tc>
          <w:tcPr>
            <w:tcW w:w="6620" w:type="dxa"/>
          </w:tcPr>
          <w:p w14:paraId="01230B84" w14:textId="77777777" w:rsidR="00314DAF" w:rsidRPr="003A0ECA" w:rsidRDefault="00314DAF" w:rsidP="00073A73">
            <w:pPr>
              <w:spacing w:before="20" w:after="20" w:line="300" w:lineRule="exact"/>
              <w:rPr>
                <w:b/>
                <w:bCs/>
                <w:lang w:bidi="ar-SY"/>
              </w:rPr>
            </w:pPr>
          </w:p>
        </w:tc>
        <w:tc>
          <w:tcPr>
            <w:tcW w:w="3052" w:type="dxa"/>
            <w:vAlign w:val="center"/>
          </w:tcPr>
          <w:p w14:paraId="387D7E67" w14:textId="244B75BC" w:rsidR="00314DAF" w:rsidRPr="00F37276" w:rsidRDefault="00C736FB" w:rsidP="00073A73">
            <w:pPr>
              <w:spacing w:before="20" w:after="20" w:line="300" w:lineRule="exact"/>
              <w:rPr>
                <w:b/>
                <w:bCs/>
                <w:rtl/>
              </w:rPr>
            </w:pPr>
            <w:r>
              <w:rPr>
                <w:b/>
                <w:bCs/>
              </w:rPr>
              <w:t>20</w:t>
            </w:r>
            <w:r w:rsidR="00314DAF" w:rsidRPr="00F37276">
              <w:rPr>
                <w:b/>
                <w:bCs/>
                <w:rtl/>
              </w:rPr>
              <w:t xml:space="preserve"> </w:t>
            </w:r>
            <w:r>
              <w:rPr>
                <w:rFonts w:hint="cs"/>
                <w:b/>
                <w:bCs/>
                <w:rtl/>
              </w:rPr>
              <w:t>يوليو</w:t>
            </w:r>
            <w:r w:rsidR="00314DAF" w:rsidRPr="00F37276">
              <w:rPr>
                <w:b/>
                <w:bCs/>
                <w:rtl/>
              </w:rPr>
              <w:t> </w:t>
            </w:r>
            <w:r w:rsidR="00821628">
              <w:rPr>
                <w:b/>
                <w:bCs/>
              </w:rPr>
              <w:t>2022</w:t>
            </w:r>
          </w:p>
        </w:tc>
      </w:tr>
      <w:tr w:rsidR="00314DAF" w:rsidRPr="003A0ECA" w14:paraId="57296454" w14:textId="77777777" w:rsidTr="00073A73">
        <w:trPr>
          <w:cantSplit/>
        </w:trPr>
        <w:tc>
          <w:tcPr>
            <w:tcW w:w="6620" w:type="dxa"/>
          </w:tcPr>
          <w:p w14:paraId="2662DAE9" w14:textId="77777777" w:rsidR="00314DAF" w:rsidRPr="003A0ECA" w:rsidRDefault="00314DAF" w:rsidP="00073A73">
            <w:pPr>
              <w:spacing w:before="20" w:after="20" w:line="300" w:lineRule="exact"/>
              <w:rPr>
                <w:b/>
                <w:bCs/>
              </w:rPr>
            </w:pPr>
          </w:p>
        </w:tc>
        <w:tc>
          <w:tcPr>
            <w:tcW w:w="3052" w:type="dxa"/>
            <w:vAlign w:val="center"/>
          </w:tcPr>
          <w:p w14:paraId="3974F6B6"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595FF40A" w14:textId="77777777" w:rsidTr="00073A73">
        <w:trPr>
          <w:cantSplit/>
        </w:trPr>
        <w:tc>
          <w:tcPr>
            <w:tcW w:w="6620" w:type="dxa"/>
          </w:tcPr>
          <w:p w14:paraId="69FADDE7" w14:textId="77777777" w:rsidR="00314DAF" w:rsidRPr="003A0ECA" w:rsidRDefault="00314DAF" w:rsidP="00073A73">
            <w:pPr>
              <w:spacing w:before="20" w:after="20" w:line="300" w:lineRule="exact"/>
              <w:rPr>
                <w:b/>
                <w:bCs/>
              </w:rPr>
            </w:pPr>
          </w:p>
        </w:tc>
        <w:tc>
          <w:tcPr>
            <w:tcW w:w="3052" w:type="dxa"/>
            <w:vAlign w:val="center"/>
          </w:tcPr>
          <w:p w14:paraId="581FDCA1" w14:textId="77777777" w:rsidR="00314DAF" w:rsidRPr="003A0ECA" w:rsidRDefault="00314DAF" w:rsidP="00073A73">
            <w:pPr>
              <w:spacing w:before="20" w:after="20" w:line="300" w:lineRule="exact"/>
              <w:rPr>
                <w:b/>
                <w:bCs/>
                <w:lang w:bidi="ar-SY"/>
              </w:rPr>
            </w:pPr>
          </w:p>
        </w:tc>
      </w:tr>
      <w:tr w:rsidR="00314DAF" w:rsidRPr="003A0ECA" w14:paraId="202E1AD2" w14:textId="77777777" w:rsidTr="00073A73">
        <w:trPr>
          <w:cantSplit/>
        </w:trPr>
        <w:tc>
          <w:tcPr>
            <w:tcW w:w="9672" w:type="dxa"/>
            <w:gridSpan w:val="2"/>
          </w:tcPr>
          <w:p w14:paraId="5121FE85" w14:textId="39A1958C" w:rsidR="00314DAF" w:rsidRPr="003A0ECA" w:rsidRDefault="00C736FB" w:rsidP="00073A73">
            <w:pPr>
              <w:pStyle w:val="Source"/>
            </w:pPr>
            <w:r>
              <w:rPr>
                <w:rFonts w:hint="cs"/>
                <w:rtl/>
              </w:rPr>
              <w:t>مذكرة من الأمين العام</w:t>
            </w:r>
          </w:p>
        </w:tc>
      </w:tr>
      <w:tr w:rsidR="00314DAF" w:rsidRPr="003A0ECA" w14:paraId="3EC519CD" w14:textId="77777777" w:rsidTr="00073A73">
        <w:trPr>
          <w:cantSplit/>
        </w:trPr>
        <w:tc>
          <w:tcPr>
            <w:tcW w:w="9672" w:type="dxa"/>
            <w:gridSpan w:val="2"/>
          </w:tcPr>
          <w:p w14:paraId="23C7B059" w14:textId="79CD2A75" w:rsidR="00314DAF" w:rsidRPr="00C736FB" w:rsidRDefault="00C736FB" w:rsidP="00073A73">
            <w:pPr>
              <w:pStyle w:val="Title1"/>
              <w:rPr>
                <w:rtl/>
                <w:lang w:bidi="ar-EG"/>
              </w:rPr>
            </w:pPr>
            <w:r>
              <w:rPr>
                <w:rFonts w:hint="cs"/>
                <w:rtl/>
                <w:lang w:bidi="ar-SY"/>
              </w:rPr>
              <w:t xml:space="preserve">تقرير بشأن التقدم المحرز في تنفيذ القرار </w:t>
            </w:r>
            <w:r>
              <w:rPr>
                <w:lang w:bidi="ar-SY"/>
              </w:rPr>
              <w:t>167</w:t>
            </w:r>
            <w:r>
              <w:rPr>
                <w:rFonts w:hint="cs"/>
                <w:rtl/>
                <w:lang w:bidi="ar-EG"/>
              </w:rPr>
              <w:t xml:space="preserve"> (المراجَع في دبي، </w:t>
            </w:r>
            <w:r>
              <w:rPr>
                <w:lang w:bidi="ar-EG"/>
              </w:rPr>
              <w:t>2018</w:t>
            </w:r>
            <w:r>
              <w:rPr>
                <w:rFonts w:hint="cs"/>
                <w:rtl/>
                <w:lang w:bidi="ar-EG"/>
              </w:rPr>
              <w:t>)</w:t>
            </w:r>
          </w:p>
        </w:tc>
      </w:tr>
      <w:tr w:rsidR="00314DAF" w:rsidRPr="003A0ECA" w14:paraId="66CE22B6" w14:textId="77777777" w:rsidTr="00073A73">
        <w:trPr>
          <w:cantSplit/>
        </w:trPr>
        <w:tc>
          <w:tcPr>
            <w:tcW w:w="9672" w:type="dxa"/>
            <w:gridSpan w:val="2"/>
          </w:tcPr>
          <w:p w14:paraId="2A7BB4A7" w14:textId="06F2EA63" w:rsidR="00314DAF" w:rsidRPr="003A0ECA" w:rsidRDefault="00314DAF" w:rsidP="00073A73">
            <w:pPr>
              <w:pStyle w:val="Title2"/>
            </w:pPr>
          </w:p>
        </w:tc>
      </w:tr>
    </w:tbl>
    <w:p w14:paraId="3D6ED6B1" w14:textId="68CAF144" w:rsidR="0006468A" w:rsidRPr="00A50253" w:rsidRDefault="0006468A" w:rsidP="0006468A">
      <w:pPr>
        <w:rPr>
          <w:rFonts w:hint="cs"/>
          <w:rtl/>
          <w:lang w:bidi="ar-EG"/>
        </w:rPr>
      </w:pPr>
    </w:p>
    <w:tbl>
      <w:tblPr>
        <w:tblStyle w:val="TableGrid1"/>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787487" w:rsidRPr="00787487" w14:paraId="11B686EF" w14:textId="77777777" w:rsidTr="00133D4E">
        <w:trPr>
          <w:jc w:val="center"/>
        </w:trPr>
        <w:tc>
          <w:tcPr>
            <w:tcW w:w="8080" w:type="dxa"/>
          </w:tcPr>
          <w:p w14:paraId="33A2B62F" w14:textId="77777777" w:rsidR="00787487" w:rsidRPr="00787487" w:rsidRDefault="00787487" w:rsidP="00787487">
            <w:pPr>
              <w:rPr>
                <w:b/>
                <w:bCs/>
                <w:rtl/>
                <w:lang w:bidi="ar-SY"/>
              </w:rPr>
            </w:pPr>
            <w:r w:rsidRPr="00787487">
              <w:rPr>
                <w:rFonts w:hint="cs"/>
                <w:b/>
                <w:bCs/>
                <w:rtl/>
                <w:lang w:bidi="ar-SY"/>
              </w:rPr>
              <w:t>ملخص</w:t>
            </w:r>
          </w:p>
          <w:p w14:paraId="59042FAB" w14:textId="321C4735" w:rsidR="006E2AD5" w:rsidRPr="00B84868" w:rsidRDefault="00F75FE0" w:rsidP="00F75FE0">
            <w:pPr>
              <w:rPr>
                <w:spacing w:val="2"/>
                <w:rtl/>
                <w:lang w:val="es-ES" w:bidi="ar-EG"/>
              </w:rPr>
            </w:pPr>
            <w:r w:rsidRPr="00B84868">
              <w:rPr>
                <w:rFonts w:hint="cs"/>
                <w:spacing w:val="2"/>
                <w:rtl/>
                <w:lang w:val="es-ES" w:bidi="ar-EG"/>
              </w:rPr>
              <w:t xml:space="preserve">ما برح </w:t>
            </w:r>
            <w:r w:rsidR="00473B31" w:rsidRPr="00B84868">
              <w:rPr>
                <w:rFonts w:hint="cs"/>
                <w:spacing w:val="2"/>
                <w:rtl/>
                <w:lang w:val="es-ES" w:bidi="ar-SY"/>
              </w:rPr>
              <w:t>الاتحاد</w:t>
            </w:r>
            <w:r w:rsidRPr="00B84868">
              <w:rPr>
                <w:rFonts w:hint="cs"/>
                <w:spacing w:val="2"/>
                <w:rtl/>
                <w:lang w:val="es-ES" w:bidi="ar-SY"/>
              </w:rPr>
              <w:t xml:space="preserve"> يدعم</w:t>
            </w:r>
            <w:r w:rsidR="00473B31" w:rsidRPr="00B84868">
              <w:rPr>
                <w:rFonts w:hint="cs"/>
                <w:spacing w:val="2"/>
                <w:rtl/>
                <w:lang w:val="es-ES" w:bidi="ar-SY"/>
              </w:rPr>
              <w:t xml:space="preserve"> الاجتماعات الحضورية بالبث الشبكي المتعدد اللغات منذ عام </w:t>
            </w:r>
            <w:r w:rsidR="00473B31" w:rsidRPr="00B84868">
              <w:rPr>
                <w:spacing w:val="2"/>
                <w:lang w:bidi="ar-SY"/>
              </w:rPr>
              <w:t>1998</w:t>
            </w:r>
            <w:r w:rsidR="00473B31" w:rsidRPr="00B84868">
              <w:rPr>
                <w:rFonts w:hint="cs"/>
                <w:spacing w:val="2"/>
                <w:rtl/>
                <w:lang w:bidi="ar-EG"/>
              </w:rPr>
              <w:t xml:space="preserve"> والمشاركة التفاعلية متعددة اللغات عن بُعد منذ عام </w:t>
            </w:r>
            <w:r w:rsidR="00473B31" w:rsidRPr="00B84868">
              <w:rPr>
                <w:spacing w:val="2"/>
                <w:lang w:bidi="ar-EG"/>
              </w:rPr>
              <w:t>2010</w:t>
            </w:r>
            <w:r w:rsidR="00473B31" w:rsidRPr="00B84868">
              <w:rPr>
                <w:rFonts w:hint="cs"/>
                <w:spacing w:val="2"/>
                <w:rtl/>
                <w:lang w:bidi="ar-EG"/>
              </w:rPr>
              <w:t xml:space="preserve">. </w:t>
            </w:r>
            <w:r w:rsidR="007B6297" w:rsidRPr="00B84868">
              <w:rPr>
                <w:rFonts w:hint="cs"/>
                <w:spacing w:val="2"/>
                <w:rtl/>
                <w:lang w:bidi="ar-EG"/>
              </w:rPr>
              <w:t>وقد أدت جائحة فيروس كورونا (كوفيد-</w:t>
            </w:r>
            <w:r w:rsidR="007B6297" w:rsidRPr="00B84868">
              <w:rPr>
                <w:spacing w:val="2"/>
                <w:lang w:bidi="ar-EG"/>
              </w:rPr>
              <w:t>19</w:t>
            </w:r>
            <w:r w:rsidR="007B6297" w:rsidRPr="00B84868">
              <w:rPr>
                <w:rFonts w:hint="cs"/>
                <w:spacing w:val="2"/>
                <w:rtl/>
                <w:lang w:bidi="ar-EG"/>
              </w:rPr>
              <w:t>) في</w:t>
            </w:r>
            <w:r w:rsidR="00B84868">
              <w:rPr>
                <w:rFonts w:hint="eastAsia"/>
                <w:spacing w:val="2"/>
                <w:rtl/>
                <w:lang w:bidi="ar-EG"/>
              </w:rPr>
              <w:t> </w:t>
            </w:r>
            <w:r w:rsidRPr="00B84868">
              <w:rPr>
                <w:rFonts w:hint="cs"/>
                <w:spacing w:val="2"/>
                <w:rtl/>
                <w:lang w:bidi="ar-EG"/>
              </w:rPr>
              <w:t>عام</w:t>
            </w:r>
            <w:r w:rsidR="00B84868">
              <w:rPr>
                <w:rFonts w:hint="eastAsia"/>
                <w:spacing w:val="2"/>
                <w:rtl/>
                <w:lang w:bidi="ar-EG"/>
              </w:rPr>
              <w:t> </w:t>
            </w:r>
            <w:r w:rsidR="007B6297" w:rsidRPr="00B84868">
              <w:rPr>
                <w:spacing w:val="2"/>
                <w:lang w:bidi="ar-EG"/>
              </w:rPr>
              <w:t>2020</w:t>
            </w:r>
            <w:r w:rsidR="007B6297" w:rsidRPr="00B84868">
              <w:rPr>
                <w:rFonts w:hint="cs"/>
                <w:spacing w:val="2"/>
                <w:rtl/>
                <w:lang w:bidi="ar-EG"/>
              </w:rPr>
              <w:t xml:space="preserve"> إلى تسريع اعتماد الاجتماعات الافتراضية كتدبير لاستمرارية الأعمال ليس للاتحاد فحسب، بل عبر جميع القطاعات والصناعات. </w:t>
            </w:r>
            <w:r w:rsidR="006E2AD5" w:rsidRPr="00B84868">
              <w:rPr>
                <w:rFonts w:hint="cs"/>
                <w:spacing w:val="2"/>
                <w:rtl/>
                <w:lang w:val="es-ES" w:bidi="ar-EG"/>
              </w:rPr>
              <w:t>ويلخص هذا التقرير الإجراءات التي اتخذها الاتحاد فيما</w:t>
            </w:r>
            <w:r w:rsidR="00B84868">
              <w:rPr>
                <w:rFonts w:hint="eastAsia"/>
                <w:spacing w:val="2"/>
                <w:rtl/>
                <w:lang w:val="es-ES" w:bidi="ar-EG"/>
              </w:rPr>
              <w:t> </w:t>
            </w:r>
            <w:r w:rsidR="006E2AD5" w:rsidRPr="00B84868">
              <w:rPr>
                <w:rFonts w:hint="cs"/>
                <w:spacing w:val="2"/>
                <w:rtl/>
                <w:lang w:val="es-ES" w:bidi="ar-EG"/>
              </w:rPr>
              <w:t xml:space="preserve">يتعلق بالتدابير الخاصة بأساليب العمل الإلكترونية </w:t>
            </w:r>
            <w:r w:rsidR="006E2AD5" w:rsidRPr="00B84868">
              <w:rPr>
                <w:spacing w:val="2"/>
                <w:lang w:bidi="ar-EG"/>
              </w:rPr>
              <w:t>(EWM)</w:t>
            </w:r>
            <w:r w:rsidR="006E2AD5" w:rsidRPr="00B84868">
              <w:rPr>
                <w:rFonts w:hint="cs"/>
                <w:spacing w:val="2"/>
                <w:rtl/>
                <w:lang w:bidi="ar-EG"/>
              </w:rPr>
              <w:t xml:space="preserve"> الواردة في الملحق </w:t>
            </w:r>
            <w:r w:rsidR="006E2AD5" w:rsidRPr="00B84868">
              <w:rPr>
                <w:spacing w:val="2"/>
                <w:lang w:bidi="ar-EG"/>
              </w:rPr>
              <w:t>1</w:t>
            </w:r>
            <w:r w:rsidR="006E2AD5" w:rsidRPr="00B84868">
              <w:rPr>
                <w:rFonts w:hint="cs"/>
                <w:spacing w:val="2"/>
                <w:rtl/>
                <w:lang w:bidi="ar-EG"/>
              </w:rPr>
              <w:t xml:space="preserve"> بالقرار </w:t>
            </w:r>
            <w:r w:rsidR="006E2AD5" w:rsidRPr="00B84868">
              <w:rPr>
                <w:spacing w:val="2"/>
                <w:lang w:bidi="ar-EG"/>
              </w:rPr>
              <w:t>167</w:t>
            </w:r>
            <w:r w:rsidR="006E2AD5" w:rsidRPr="00B84868">
              <w:rPr>
                <w:rFonts w:hint="cs"/>
                <w:spacing w:val="2"/>
                <w:rtl/>
                <w:lang w:bidi="ar-EG"/>
              </w:rPr>
              <w:t>،</w:t>
            </w:r>
            <w:r w:rsidR="006E2AD5" w:rsidRPr="00B84868">
              <w:rPr>
                <w:rFonts w:hint="cs"/>
                <w:spacing w:val="2"/>
                <w:rtl/>
                <w:lang w:val="es-ES" w:bidi="ar-EG"/>
              </w:rPr>
              <w:t xml:space="preserve"> التي تعالج</w:t>
            </w:r>
            <w:r w:rsidR="006E2AD5" w:rsidRPr="00B84868">
              <w:rPr>
                <w:spacing w:val="2"/>
                <w:rtl/>
                <w:lang w:val="es-ES" w:bidi="ar-EG"/>
              </w:rPr>
              <w:t xml:space="preserve"> الآثار القانونية والتقنية والأمنية والمالية المترتبة على زيادة </w:t>
            </w:r>
            <w:r w:rsidR="006E2AD5" w:rsidRPr="00B84868">
              <w:rPr>
                <w:rFonts w:hint="cs"/>
                <w:spacing w:val="2"/>
                <w:rtl/>
                <w:lang w:val="es-ES" w:bidi="ar-EG"/>
              </w:rPr>
              <w:t>قدرات الاتحاد الخاصة بأساليب</w:t>
            </w:r>
            <w:r w:rsidR="006E2AD5" w:rsidRPr="00B84868">
              <w:rPr>
                <w:spacing w:val="2"/>
                <w:rtl/>
                <w:lang w:val="es-ES" w:bidi="ar-EG"/>
              </w:rPr>
              <w:t xml:space="preserve"> العمل الإلكترونية</w:t>
            </w:r>
            <w:r w:rsidR="00EB0BB8" w:rsidRPr="00B84868">
              <w:rPr>
                <w:rFonts w:hint="cs"/>
                <w:spacing w:val="2"/>
                <w:rtl/>
                <w:lang w:val="es-ES" w:bidi="ar-EG"/>
              </w:rPr>
              <w:t xml:space="preserve"> والتحديات التي يواجهها الاتحاد في</w:t>
            </w:r>
            <w:r w:rsidR="00EB0BB8" w:rsidRPr="00B84868">
              <w:rPr>
                <w:rFonts w:hint="eastAsia"/>
                <w:spacing w:val="2"/>
                <w:rtl/>
                <w:lang w:val="es-ES" w:bidi="ar-EG"/>
              </w:rPr>
              <w:t> </w:t>
            </w:r>
            <w:r w:rsidR="00EB0BB8" w:rsidRPr="00B84868">
              <w:rPr>
                <w:rFonts w:hint="cs"/>
                <w:spacing w:val="2"/>
                <w:rtl/>
                <w:lang w:val="es-ES" w:bidi="ar-EG"/>
              </w:rPr>
              <w:t>تنفيذ هذه التدابير.</w:t>
            </w:r>
          </w:p>
          <w:p w14:paraId="29EE4F5E" w14:textId="5BB59133" w:rsidR="007E0574" w:rsidRPr="002A6D27" w:rsidRDefault="00E75877" w:rsidP="00F75FE0">
            <w:pPr>
              <w:rPr>
                <w:rFonts w:hint="cs"/>
                <w:lang w:bidi="ar-EG"/>
              </w:rPr>
            </w:pPr>
            <w:r w:rsidRPr="00E75877">
              <w:rPr>
                <w:rtl/>
                <w:lang w:val="es-ES" w:bidi="ar-EG"/>
              </w:rPr>
              <w:t>وتدرج الموارد الإضافية اللازمة لدعم الاجتماعات الافتراضية بالكامل والاجتماعات الحضورية التي تُتاح فيها المشاركة عن بُعد للفترة 2024-2027 في الأنشطة المقررة غير الممولة (</w:t>
            </w:r>
            <w:r w:rsidRPr="00E75877">
              <w:rPr>
                <w:lang w:val="es-ES" w:bidi="ar-EG"/>
              </w:rPr>
              <w:t>UMAC</w:t>
            </w:r>
            <w:r w:rsidRPr="00E75877">
              <w:rPr>
                <w:rtl/>
                <w:lang w:val="es-ES" w:bidi="ar-EG"/>
              </w:rPr>
              <w:t>) المفصلة في</w:t>
            </w:r>
            <w:r w:rsidR="00537A1A">
              <w:rPr>
                <w:rFonts w:hint="cs"/>
                <w:rtl/>
                <w:lang w:val="es-ES" w:bidi="ar-EG"/>
              </w:rPr>
              <w:t> </w:t>
            </w:r>
            <w:r w:rsidRPr="00E75877">
              <w:rPr>
                <w:rtl/>
                <w:lang w:val="es-ES" w:bidi="ar-EG"/>
              </w:rPr>
              <w:t>مشروع الخطة المالية للفترة 2024-2027.</w:t>
            </w:r>
          </w:p>
          <w:p w14:paraId="574FDFFC" w14:textId="77777777" w:rsidR="00787487" w:rsidRPr="00787487" w:rsidRDefault="00787487" w:rsidP="00787487">
            <w:pPr>
              <w:rPr>
                <w:b/>
                <w:bCs/>
                <w:rtl/>
                <w:lang w:bidi="ar-SY"/>
              </w:rPr>
            </w:pPr>
            <w:r w:rsidRPr="00787487">
              <w:rPr>
                <w:rFonts w:hint="cs"/>
                <w:b/>
                <w:bCs/>
                <w:rtl/>
                <w:lang w:bidi="ar-SY"/>
              </w:rPr>
              <w:t>الإجراء المطلوب</w:t>
            </w:r>
          </w:p>
          <w:p w14:paraId="2E50AC73" w14:textId="3961B118" w:rsidR="00787487" w:rsidRPr="00787487" w:rsidRDefault="00787487" w:rsidP="00787487">
            <w:pPr>
              <w:rPr>
                <w:rtl/>
                <w:lang w:bidi="ar-SY"/>
              </w:rPr>
            </w:pPr>
            <w:r w:rsidRPr="00787487">
              <w:rPr>
                <w:rtl/>
                <w:lang w:bidi="ar-EG"/>
              </w:rPr>
              <w:t xml:space="preserve">يُدعى </w:t>
            </w:r>
            <w:r w:rsidRPr="00787487">
              <w:rPr>
                <w:rtl/>
                <w:lang w:bidi="ar-SY"/>
              </w:rPr>
              <w:t xml:space="preserve">مؤتمر المندوبين المفوضين </w:t>
            </w:r>
            <w:r w:rsidRPr="00787487">
              <w:rPr>
                <w:rtl/>
                <w:lang w:bidi="ar-EG"/>
              </w:rPr>
              <w:t xml:space="preserve">إلى </w:t>
            </w:r>
            <w:r w:rsidRPr="00787487">
              <w:rPr>
                <w:rFonts w:hint="cs"/>
                <w:b/>
                <w:bCs/>
                <w:rtl/>
                <w:lang w:bidi="ar-EG"/>
              </w:rPr>
              <w:t>الإحاطة علماً</w:t>
            </w:r>
            <w:r w:rsidRPr="00787487">
              <w:rPr>
                <w:b/>
                <w:bCs/>
                <w:rtl/>
                <w:lang w:bidi="ar-EG"/>
              </w:rPr>
              <w:t xml:space="preserve"> </w:t>
            </w:r>
            <w:r w:rsidRPr="00787487">
              <w:rPr>
                <w:rFonts w:hint="cs"/>
                <w:rtl/>
              </w:rPr>
              <w:t>ب</w:t>
            </w:r>
            <w:r w:rsidRPr="00787487">
              <w:rPr>
                <w:rtl/>
              </w:rPr>
              <w:t>هذا</w:t>
            </w:r>
            <w:r w:rsidRPr="00787487">
              <w:rPr>
                <w:rtl/>
                <w:lang w:bidi="ar-EG"/>
              </w:rPr>
              <w:t xml:space="preserve"> التقرير.</w:t>
            </w:r>
          </w:p>
          <w:p w14:paraId="67F492D0" w14:textId="77777777" w:rsidR="00787487" w:rsidRPr="00787487" w:rsidRDefault="00787487" w:rsidP="00787487">
            <w:pPr>
              <w:jc w:val="center"/>
              <w:rPr>
                <w:rtl/>
                <w:lang w:bidi="ar-EG"/>
              </w:rPr>
            </w:pPr>
            <w:r w:rsidRPr="00787487">
              <w:rPr>
                <w:rFonts w:hint="cs"/>
                <w:rtl/>
                <w:lang w:bidi="ar-EG"/>
              </w:rPr>
              <w:t>ـــــــــــــــــــــــــــــــــــــــــــــــــــــــــــــــــــــــــ</w:t>
            </w:r>
          </w:p>
          <w:p w14:paraId="2CB12A01" w14:textId="77777777" w:rsidR="00787487" w:rsidRPr="00787487" w:rsidRDefault="00787487" w:rsidP="00787487">
            <w:pPr>
              <w:rPr>
                <w:b/>
                <w:bCs/>
                <w:rtl/>
                <w:lang w:bidi="ar-SY"/>
              </w:rPr>
            </w:pPr>
            <w:r w:rsidRPr="00787487">
              <w:rPr>
                <w:rFonts w:hint="cs"/>
                <w:b/>
                <w:bCs/>
                <w:rtl/>
                <w:lang w:bidi="ar-SY"/>
              </w:rPr>
              <w:t>المراجع</w:t>
            </w:r>
          </w:p>
          <w:p w14:paraId="1BB31893" w14:textId="6C2B59E3" w:rsidR="00787487" w:rsidRPr="00A50253" w:rsidRDefault="002744DC" w:rsidP="00787487">
            <w:pPr>
              <w:spacing w:after="120"/>
              <w:jc w:val="left"/>
              <w:rPr>
                <w:i/>
                <w:iCs/>
                <w:spacing w:val="-8"/>
                <w:rtl/>
                <w:lang w:bidi="ar-EG"/>
              </w:rPr>
            </w:pPr>
            <w:hyperlink r:id="rId9" w:history="1">
              <w:r w:rsidR="00787487" w:rsidRPr="00A50253">
                <w:rPr>
                  <w:rStyle w:val="Hyperlink"/>
                  <w:rFonts w:hint="cs"/>
                  <w:i/>
                  <w:iCs/>
                  <w:spacing w:val="-8"/>
                  <w:rtl/>
                  <w:lang w:val="es-ES" w:bidi="ar-SY"/>
                </w:rPr>
                <w:t xml:space="preserve">المقرر </w:t>
              </w:r>
              <w:r w:rsidR="00787487" w:rsidRPr="00A50253">
                <w:rPr>
                  <w:rStyle w:val="Hyperlink"/>
                  <w:i/>
                  <w:iCs/>
                  <w:spacing w:val="-8"/>
                  <w:lang w:bidi="ar-SY"/>
                </w:rPr>
                <w:t>5</w:t>
              </w:r>
              <w:r w:rsidR="00787487" w:rsidRPr="00A50253">
                <w:rPr>
                  <w:rStyle w:val="Hyperlink"/>
                  <w:rFonts w:hint="cs"/>
                  <w:i/>
                  <w:iCs/>
                  <w:spacing w:val="-8"/>
                  <w:rtl/>
                  <w:lang w:bidi="ar-EG"/>
                </w:rPr>
                <w:t xml:space="preserve"> (المراجَع في دبي، </w:t>
              </w:r>
              <w:r w:rsidR="00787487" w:rsidRPr="00A50253">
                <w:rPr>
                  <w:rStyle w:val="Hyperlink"/>
                  <w:i/>
                  <w:iCs/>
                  <w:spacing w:val="-8"/>
                  <w:lang w:bidi="ar-EG"/>
                </w:rPr>
                <w:t>2018</w:t>
              </w:r>
              <w:r w:rsidR="00787487" w:rsidRPr="00A50253">
                <w:rPr>
                  <w:rStyle w:val="Hyperlink"/>
                  <w:rFonts w:hint="cs"/>
                  <w:i/>
                  <w:iCs/>
                  <w:spacing w:val="-8"/>
                  <w:rtl/>
                  <w:lang w:bidi="ar-EG"/>
                </w:rPr>
                <w:t>)</w:t>
              </w:r>
            </w:hyperlink>
            <w:r w:rsidR="00787487" w:rsidRPr="00A50253">
              <w:rPr>
                <w:rFonts w:hint="cs"/>
                <w:i/>
                <w:iCs/>
                <w:spacing w:val="-8"/>
                <w:rtl/>
                <w:lang w:bidi="ar-EG"/>
              </w:rPr>
              <w:t xml:space="preserve"> و</w:t>
            </w:r>
            <w:hyperlink r:id="rId10" w:history="1">
              <w:r w:rsidR="00787487" w:rsidRPr="00A50253">
                <w:rPr>
                  <w:rStyle w:val="Hyperlink"/>
                  <w:rFonts w:hint="cs"/>
                  <w:i/>
                  <w:iCs/>
                  <w:spacing w:val="-8"/>
                  <w:rtl/>
                  <w:lang w:bidi="ar-EG"/>
                </w:rPr>
                <w:t xml:space="preserve">القرار </w:t>
              </w:r>
              <w:r w:rsidR="00787487" w:rsidRPr="00A50253">
                <w:rPr>
                  <w:rStyle w:val="Hyperlink"/>
                  <w:i/>
                  <w:iCs/>
                  <w:spacing w:val="-8"/>
                  <w:lang w:bidi="ar-EG"/>
                </w:rPr>
                <w:t>167</w:t>
              </w:r>
              <w:r w:rsidR="00787487" w:rsidRPr="00A50253">
                <w:rPr>
                  <w:rStyle w:val="Hyperlink"/>
                  <w:rFonts w:hint="cs"/>
                  <w:i/>
                  <w:iCs/>
                  <w:spacing w:val="-8"/>
                  <w:rtl/>
                  <w:lang w:bidi="ar-EG"/>
                </w:rPr>
                <w:t xml:space="preserve"> (المراجَع في دبي، </w:t>
              </w:r>
              <w:r w:rsidR="00787487" w:rsidRPr="00A50253">
                <w:rPr>
                  <w:rStyle w:val="Hyperlink"/>
                  <w:i/>
                  <w:iCs/>
                  <w:spacing w:val="-8"/>
                  <w:lang w:bidi="ar-EG"/>
                </w:rPr>
                <w:t>2018</w:t>
              </w:r>
              <w:r w:rsidR="00787487" w:rsidRPr="00A50253">
                <w:rPr>
                  <w:rStyle w:val="Hyperlink"/>
                  <w:rFonts w:hint="cs"/>
                  <w:i/>
                  <w:iCs/>
                  <w:spacing w:val="-8"/>
                  <w:rtl/>
                  <w:lang w:bidi="ar-EG"/>
                </w:rPr>
                <w:t>)</w:t>
              </w:r>
            </w:hyperlink>
            <w:r w:rsidR="00787487" w:rsidRPr="00A50253">
              <w:rPr>
                <w:rFonts w:hint="cs"/>
                <w:i/>
                <w:iCs/>
                <w:spacing w:val="-8"/>
                <w:rtl/>
                <w:lang w:bidi="ar-EG"/>
              </w:rPr>
              <w:t xml:space="preserve"> لمؤتمر المندوبين المفوضين لعام </w:t>
            </w:r>
            <w:r w:rsidR="00787487" w:rsidRPr="00A50253">
              <w:rPr>
                <w:i/>
                <w:iCs/>
                <w:spacing w:val="-8"/>
                <w:lang w:bidi="ar-EG"/>
              </w:rPr>
              <w:t>2018</w:t>
            </w:r>
          </w:p>
          <w:p w14:paraId="4ED1AE60" w14:textId="77684E5B" w:rsidR="00787487" w:rsidRPr="00E26F08" w:rsidRDefault="00787487" w:rsidP="00787487">
            <w:pPr>
              <w:spacing w:after="120"/>
              <w:jc w:val="left"/>
              <w:rPr>
                <w:i/>
                <w:iCs/>
                <w:rtl/>
                <w:lang w:bidi="ar-EG"/>
              </w:rPr>
            </w:pPr>
            <w:r w:rsidRPr="00E26F08">
              <w:rPr>
                <w:rFonts w:hint="cs"/>
                <w:i/>
                <w:iCs/>
                <w:rtl/>
                <w:lang w:bidi="ar-EG"/>
              </w:rPr>
              <w:t xml:space="preserve">الوثائق </w:t>
            </w:r>
            <w:hyperlink r:id="rId11" w:tgtFrame="_blank" w:history="1">
              <w:r w:rsidRPr="00E26F08">
                <w:rPr>
                  <w:rStyle w:val="Hyperlink"/>
                  <w:i/>
                  <w:iCs/>
                  <w:lang w:val="fr-FR" w:bidi="ar-EG"/>
                </w:rPr>
                <w:t>C22/65</w:t>
              </w:r>
            </w:hyperlink>
            <w:r w:rsidRPr="00E26F08">
              <w:rPr>
                <w:rFonts w:hint="cs"/>
                <w:i/>
                <w:iCs/>
                <w:rtl/>
                <w:lang w:bidi="ar-EG"/>
              </w:rPr>
              <w:t xml:space="preserve">؛ </w:t>
            </w:r>
            <w:hyperlink r:id="rId12" w:history="1">
              <w:r w:rsidRPr="00E26F08">
                <w:rPr>
                  <w:rStyle w:val="Hyperlink"/>
                  <w:i/>
                  <w:iCs/>
                  <w:lang w:bidi="ar-EG"/>
                </w:rPr>
                <w:t>C22/69</w:t>
              </w:r>
            </w:hyperlink>
            <w:r w:rsidRPr="00E26F08">
              <w:rPr>
                <w:rFonts w:hint="cs"/>
                <w:i/>
                <w:iCs/>
                <w:rtl/>
                <w:lang w:bidi="ar-EG"/>
              </w:rPr>
              <w:t xml:space="preserve">؛ </w:t>
            </w:r>
            <w:hyperlink r:id="rId13" w:history="1">
              <w:r w:rsidRPr="00E26F08">
                <w:rPr>
                  <w:rStyle w:val="Hyperlink"/>
                  <w:i/>
                  <w:iCs/>
                  <w:lang w:bidi="ar-EG"/>
                </w:rPr>
                <w:t>C22/73</w:t>
              </w:r>
            </w:hyperlink>
            <w:r w:rsidRPr="00E26F08">
              <w:rPr>
                <w:rFonts w:hint="cs"/>
                <w:i/>
                <w:iCs/>
                <w:rtl/>
                <w:lang w:bidi="ar-EG"/>
              </w:rPr>
              <w:t xml:space="preserve">؛ </w:t>
            </w:r>
            <w:hyperlink r:id="rId14" w:tgtFrame="_blank" w:history="1">
              <w:r w:rsidRPr="00E26F08">
                <w:rPr>
                  <w:rStyle w:val="Hyperlink"/>
                  <w:i/>
                  <w:iCs/>
                  <w:lang w:val="fr-FR" w:bidi="ar-EG"/>
                </w:rPr>
                <w:t>CWG-FHR-15/19</w:t>
              </w:r>
            </w:hyperlink>
            <w:r w:rsidRPr="00E26F08">
              <w:rPr>
                <w:rFonts w:hint="cs"/>
                <w:i/>
                <w:iCs/>
                <w:rtl/>
                <w:lang w:bidi="ar-EG"/>
              </w:rPr>
              <w:t>؛</w:t>
            </w:r>
          </w:p>
          <w:p w14:paraId="47311E11" w14:textId="6FBDF1BD" w:rsidR="00787487" w:rsidRDefault="002744DC" w:rsidP="00787487">
            <w:pPr>
              <w:spacing w:after="120"/>
              <w:jc w:val="left"/>
              <w:rPr>
                <w:rtl/>
                <w:lang w:bidi="ar-EG"/>
              </w:rPr>
            </w:pPr>
            <w:hyperlink r:id="rId15" w:history="1">
              <w:r w:rsidR="00787487" w:rsidRPr="00346109">
                <w:rPr>
                  <w:rStyle w:val="Hyperlink"/>
                  <w:rFonts w:hint="cs"/>
                  <w:rtl/>
                  <w:lang w:bidi="ar-EG"/>
                </w:rPr>
                <w:t xml:space="preserve">القرار </w:t>
              </w:r>
              <w:r w:rsidR="00787487" w:rsidRPr="00346109">
                <w:rPr>
                  <w:rStyle w:val="Hyperlink"/>
                  <w:lang w:bidi="ar-EG"/>
                </w:rPr>
                <w:t>32</w:t>
              </w:r>
              <w:r w:rsidR="00787487" w:rsidRPr="00346109">
                <w:rPr>
                  <w:rStyle w:val="Hyperlink"/>
                  <w:rFonts w:hint="cs"/>
                  <w:rtl/>
                  <w:lang w:bidi="ar-EG"/>
                </w:rPr>
                <w:t xml:space="preserve"> (المراجَع في الحمامات، </w:t>
              </w:r>
              <w:r w:rsidR="00787487" w:rsidRPr="00346109">
                <w:rPr>
                  <w:rStyle w:val="Hyperlink"/>
                  <w:lang w:bidi="ar-EG"/>
                </w:rPr>
                <w:t>2016</w:t>
              </w:r>
              <w:r w:rsidR="00787487" w:rsidRPr="00346109">
                <w:rPr>
                  <w:rStyle w:val="Hyperlink"/>
                  <w:rFonts w:hint="cs"/>
                  <w:rtl/>
                  <w:lang w:bidi="ar-EG"/>
                </w:rPr>
                <w:t>) للجمعية العالمية لتقييس الاتصالات</w:t>
              </w:r>
            </w:hyperlink>
            <w:r w:rsidR="00787487">
              <w:rPr>
                <w:rFonts w:hint="cs"/>
                <w:rtl/>
                <w:lang w:bidi="ar-EG"/>
              </w:rPr>
              <w:t xml:space="preserve">، </w:t>
            </w:r>
            <w:hyperlink r:id="rId16" w:history="1">
              <w:r w:rsidR="00787487" w:rsidRPr="00787487">
                <w:rPr>
                  <w:rStyle w:val="Hyperlink"/>
                  <w:lang w:val="en-GB" w:bidi="ar-EG"/>
                </w:rPr>
                <w:t>TSAG-TD1191</w:t>
              </w:r>
            </w:hyperlink>
            <w:r w:rsidR="00787487">
              <w:rPr>
                <w:rFonts w:hint="cs"/>
                <w:rtl/>
                <w:lang w:bidi="ar-EG"/>
              </w:rPr>
              <w:t xml:space="preserve">، </w:t>
            </w:r>
            <w:hyperlink r:id="rId17" w:history="1">
              <w:r w:rsidR="00787487" w:rsidRPr="00787487">
                <w:rPr>
                  <w:rStyle w:val="Hyperlink"/>
                  <w:lang w:val="en-GB" w:bidi="ar-EG"/>
                </w:rPr>
                <w:t>TSAG-TD1253</w:t>
              </w:r>
            </w:hyperlink>
            <w:r w:rsidR="00787487">
              <w:rPr>
                <w:rFonts w:hint="cs"/>
                <w:rtl/>
                <w:lang w:bidi="ar-EG"/>
              </w:rPr>
              <w:t>،</w:t>
            </w:r>
          </w:p>
          <w:p w14:paraId="23A5262E" w14:textId="7C9934E9" w:rsidR="00787487" w:rsidRPr="00787487" w:rsidRDefault="002744DC" w:rsidP="00787487">
            <w:pPr>
              <w:spacing w:after="120"/>
              <w:jc w:val="left"/>
              <w:rPr>
                <w:lang w:bidi="ar-EG"/>
              </w:rPr>
            </w:pPr>
            <w:hyperlink r:id="rId18" w:history="1">
              <w:r w:rsidR="00787487" w:rsidRPr="00346109">
                <w:rPr>
                  <w:rStyle w:val="Hyperlink"/>
                  <w:rFonts w:hint="cs"/>
                  <w:rtl/>
                  <w:lang w:bidi="ar-EG"/>
                </w:rPr>
                <w:t xml:space="preserve">القراران </w:t>
              </w:r>
              <w:r w:rsidR="00787487" w:rsidRPr="00346109">
                <w:rPr>
                  <w:rStyle w:val="Hyperlink"/>
                  <w:lang w:bidi="ar-EG"/>
                </w:rPr>
                <w:t>1</w:t>
              </w:r>
              <w:r w:rsidR="00787487" w:rsidRPr="00346109">
                <w:rPr>
                  <w:rStyle w:val="Hyperlink"/>
                  <w:rFonts w:hint="cs"/>
                  <w:rtl/>
                  <w:lang w:bidi="ar-EG"/>
                </w:rPr>
                <w:t xml:space="preserve"> و</w:t>
              </w:r>
              <w:r w:rsidR="00787487" w:rsidRPr="00346109">
                <w:rPr>
                  <w:rStyle w:val="Hyperlink"/>
                  <w:lang w:bidi="ar-EG"/>
                </w:rPr>
                <w:t>5</w:t>
              </w:r>
              <w:r w:rsidR="00787487" w:rsidRPr="00346109">
                <w:rPr>
                  <w:rStyle w:val="Hyperlink"/>
                  <w:rFonts w:hint="cs"/>
                  <w:rtl/>
                  <w:lang w:bidi="ar-EG"/>
                </w:rPr>
                <w:t xml:space="preserve"> (المراجَعان في كيغالي، </w:t>
              </w:r>
              <w:r w:rsidR="00787487" w:rsidRPr="00346109">
                <w:rPr>
                  <w:rStyle w:val="Hyperlink"/>
                  <w:lang w:bidi="ar-EG"/>
                </w:rPr>
                <w:t>2022</w:t>
              </w:r>
              <w:r w:rsidR="00787487" w:rsidRPr="00346109">
                <w:rPr>
                  <w:rStyle w:val="Hyperlink"/>
                  <w:rFonts w:hint="cs"/>
                  <w:rtl/>
                  <w:lang w:bidi="ar-EG"/>
                </w:rPr>
                <w:t>) للمؤتمر العالمي لتنمية الاتصالات</w:t>
              </w:r>
            </w:hyperlink>
          </w:p>
        </w:tc>
      </w:tr>
    </w:tbl>
    <w:p w14:paraId="279CD348" w14:textId="4B2FD747" w:rsidR="00AB35CD" w:rsidRDefault="00071B95" w:rsidP="002744DC">
      <w:pPr>
        <w:spacing w:before="240"/>
        <w:rPr>
          <w:lang w:bidi="ar-EG"/>
        </w:rPr>
      </w:pPr>
      <w:r>
        <w:rPr>
          <w:rFonts w:hint="cs"/>
          <w:rtl/>
          <w:lang w:bidi="ar-EG"/>
        </w:rPr>
        <w:t xml:space="preserve">يقدم هذا التقرير تفاصيل عن الأنشطة التي نُفذت خلال الفترة </w:t>
      </w:r>
      <w:r>
        <w:rPr>
          <w:lang w:bidi="ar-EG"/>
        </w:rPr>
        <w:t>2022-2018</w:t>
      </w:r>
      <w:r>
        <w:rPr>
          <w:rFonts w:hint="cs"/>
          <w:rtl/>
          <w:lang w:bidi="ar-EG"/>
        </w:rPr>
        <w:t xml:space="preserve"> وفقاً للقرار </w:t>
      </w:r>
      <w:r>
        <w:rPr>
          <w:lang w:bidi="ar-EG"/>
        </w:rPr>
        <w:t>167</w:t>
      </w:r>
      <w:r>
        <w:rPr>
          <w:rFonts w:hint="cs"/>
          <w:rtl/>
          <w:lang w:bidi="ar-EG"/>
        </w:rPr>
        <w:t xml:space="preserve"> (المراجَع في بوسان، </w:t>
      </w:r>
      <w:r>
        <w:rPr>
          <w:lang w:bidi="ar-EG"/>
        </w:rPr>
        <w:t>2018</w:t>
      </w:r>
      <w:r>
        <w:rPr>
          <w:rFonts w:hint="cs"/>
          <w:rtl/>
          <w:lang w:bidi="ar-EG"/>
        </w:rPr>
        <w:t xml:space="preserve">) لمؤتمر المندوبين المفوضين لعام </w:t>
      </w:r>
      <w:r>
        <w:rPr>
          <w:lang w:bidi="ar-EG"/>
        </w:rPr>
        <w:t>2018</w:t>
      </w:r>
      <w:r>
        <w:rPr>
          <w:rFonts w:hint="cs"/>
          <w:rtl/>
          <w:lang w:bidi="ar-EG"/>
        </w:rPr>
        <w:t xml:space="preserve">. </w:t>
      </w:r>
    </w:p>
    <w:p w14:paraId="466245C0" w14:textId="6F8F1DF3" w:rsidR="00AB35CD" w:rsidRDefault="005073BB" w:rsidP="005073BB">
      <w:pPr>
        <w:pStyle w:val="Heading1"/>
        <w:rPr>
          <w:rtl/>
          <w:lang w:bidi="ar-EG"/>
        </w:rPr>
      </w:pPr>
      <w:r>
        <w:rPr>
          <w:lang w:bidi="ar-EG"/>
        </w:rPr>
        <w:lastRenderedPageBreak/>
        <w:t>1</w:t>
      </w:r>
      <w:r>
        <w:rPr>
          <w:rtl/>
          <w:lang w:bidi="ar-EG"/>
        </w:rPr>
        <w:tab/>
      </w:r>
      <w:r>
        <w:rPr>
          <w:rFonts w:hint="cs"/>
          <w:rtl/>
          <w:lang w:bidi="ar-EG"/>
        </w:rPr>
        <w:t>مقدمة</w:t>
      </w:r>
    </w:p>
    <w:p w14:paraId="607CDA3A" w14:textId="4C2AD3AA" w:rsidR="005073BB" w:rsidRDefault="00B57330" w:rsidP="00B57330">
      <w:pPr>
        <w:rPr>
          <w:rtl/>
          <w:lang w:bidi="ar-EG"/>
        </w:rPr>
      </w:pPr>
      <w:r w:rsidRPr="00B57330">
        <w:rPr>
          <w:rtl/>
          <w:lang w:bidi="ar-SY"/>
        </w:rPr>
        <w:t xml:space="preserve">تتضمن معظم أحداث الاتحاد اليوم جلسات اجتماعات تندرج ضمن </w:t>
      </w:r>
      <w:r w:rsidRPr="00B57330">
        <w:rPr>
          <w:rFonts w:hint="cs"/>
          <w:rtl/>
        </w:rPr>
        <w:t>إحدى</w:t>
      </w:r>
      <w:r w:rsidRPr="00B57330">
        <w:rPr>
          <w:rtl/>
          <w:lang w:bidi="ar-SY"/>
        </w:rPr>
        <w:t xml:space="preserve"> الفئات الثلاث التالية:</w:t>
      </w:r>
    </w:p>
    <w:p w14:paraId="1611C689" w14:textId="435C38BB" w:rsidR="00D84883" w:rsidRDefault="00D84883" w:rsidP="00A42D34">
      <w:pPr>
        <w:pStyle w:val="enumlev1"/>
        <w:rPr>
          <w:rtl/>
        </w:rPr>
      </w:pPr>
      <w:r>
        <w:t>1</w:t>
      </w:r>
      <w:r>
        <w:rPr>
          <w:rtl/>
        </w:rPr>
        <w:tab/>
      </w:r>
      <w:r w:rsidRPr="00D84883">
        <w:rPr>
          <w:rFonts w:hint="cs"/>
          <w:b/>
          <w:bCs/>
          <w:rtl/>
        </w:rPr>
        <w:t xml:space="preserve">اجتماعات </w:t>
      </w:r>
      <w:r w:rsidR="00A42D34" w:rsidRPr="00A42D34">
        <w:rPr>
          <w:rFonts w:hint="cs"/>
          <w:b/>
          <w:bCs/>
          <w:rtl/>
          <w:lang w:bidi="ar-SA"/>
        </w:rPr>
        <w:t xml:space="preserve">حضورية </w:t>
      </w:r>
      <w:r>
        <w:rPr>
          <w:rFonts w:hint="cs"/>
          <w:rtl/>
        </w:rPr>
        <w:t xml:space="preserve">- </w:t>
      </w:r>
      <w:r w:rsidR="00A42D34">
        <w:rPr>
          <w:rFonts w:hint="cs"/>
          <w:rtl/>
          <w:lang w:bidi="ar-SA"/>
        </w:rPr>
        <w:t>بوجود</w:t>
      </w:r>
      <w:r w:rsidR="00B57330" w:rsidRPr="00B57330">
        <w:rPr>
          <w:rFonts w:hint="cs"/>
          <w:rtl/>
          <w:lang w:bidi="ar-SA"/>
        </w:rPr>
        <w:t xml:space="preserve"> </w:t>
      </w:r>
      <w:r w:rsidR="00B57330" w:rsidRPr="00B57330">
        <w:rPr>
          <w:rtl/>
        </w:rPr>
        <w:t xml:space="preserve">جميع المشاركين في الموقع، في </w:t>
      </w:r>
      <w:r w:rsidR="00B57330" w:rsidRPr="00B57330">
        <w:rPr>
          <w:rFonts w:hint="cs"/>
          <w:rtl/>
          <w:lang w:bidi="ar-SA"/>
        </w:rPr>
        <w:t>قاعة</w:t>
      </w:r>
      <w:r w:rsidR="00B57330" w:rsidRPr="00B57330">
        <w:rPr>
          <w:rtl/>
        </w:rPr>
        <w:t xml:space="preserve"> الاجتماعات.</w:t>
      </w:r>
    </w:p>
    <w:p w14:paraId="4DF49F51" w14:textId="0D0CEA9D" w:rsidR="00D84883" w:rsidRPr="00D6718D" w:rsidRDefault="00D84883" w:rsidP="00852ECC">
      <w:pPr>
        <w:pStyle w:val="enumlev1"/>
        <w:rPr>
          <w:spacing w:val="-6"/>
          <w:rtl/>
        </w:rPr>
      </w:pPr>
      <w:r>
        <w:t>2</w:t>
      </w:r>
      <w:r>
        <w:rPr>
          <w:rtl/>
        </w:rPr>
        <w:tab/>
      </w:r>
      <w:r w:rsidRPr="00D6718D">
        <w:rPr>
          <w:rFonts w:hint="cs"/>
          <w:b/>
          <w:bCs/>
          <w:spacing w:val="-6"/>
          <w:rtl/>
        </w:rPr>
        <w:t>اجتماعات افتراضية بالكامل</w:t>
      </w:r>
      <w:r w:rsidRPr="00D6718D">
        <w:rPr>
          <w:rFonts w:hint="cs"/>
          <w:spacing w:val="-6"/>
          <w:rtl/>
        </w:rPr>
        <w:t xml:space="preserve"> - </w:t>
      </w:r>
      <w:r w:rsidR="00852ECC" w:rsidRPr="00D6718D">
        <w:rPr>
          <w:rFonts w:hint="cs"/>
          <w:spacing w:val="-6"/>
          <w:rtl/>
          <w:lang w:bidi="ar-SA"/>
        </w:rPr>
        <w:t>بمشاركة</w:t>
      </w:r>
      <w:r w:rsidR="00852ECC" w:rsidRPr="00D6718D">
        <w:rPr>
          <w:spacing w:val="-6"/>
          <w:rtl/>
        </w:rPr>
        <w:t xml:space="preserve"> جميع المشاركين عن بُعد من خلال منصة مؤتمر عبر الإنترنت، في مواقع كل منهم.</w:t>
      </w:r>
    </w:p>
    <w:p w14:paraId="65356E55" w14:textId="51181D21" w:rsidR="00D84883" w:rsidRDefault="00D84883" w:rsidP="006843D1">
      <w:pPr>
        <w:pStyle w:val="enumlev1"/>
        <w:rPr>
          <w:rtl/>
        </w:rPr>
      </w:pPr>
      <w:r>
        <w:t>3</w:t>
      </w:r>
      <w:r>
        <w:rPr>
          <w:rtl/>
        </w:rPr>
        <w:tab/>
      </w:r>
      <w:r w:rsidRPr="00D84883">
        <w:rPr>
          <w:rFonts w:hint="cs"/>
          <w:b/>
          <w:bCs/>
          <w:rtl/>
        </w:rPr>
        <w:t>اجتماعات حضورية مع مشاركة عن بُعد (</w:t>
      </w:r>
      <w:r w:rsidR="00852ECC">
        <w:rPr>
          <w:rFonts w:hint="cs"/>
          <w:b/>
          <w:bCs/>
          <w:rtl/>
        </w:rPr>
        <w:t>مداخلات</w:t>
      </w:r>
      <w:r w:rsidRPr="00D84883">
        <w:rPr>
          <w:rFonts w:hint="cs"/>
          <w:b/>
          <w:bCs/>
          <w:rtl/>
        </w:rPr>
        <w:t>)</w:t>
      </w:r>
      <w:r>
        <w:rPr>
          <w:rFonts w:hint="cs"/>
          <w:rtl/>
        </w:rPr>
        <w:t xml:space="preserve"> - </w:t>
      </w:r>
      <w:r w:rsidR="006843D1" w:rsidRPr="006843D1">
        <w:rPr>
          <w:rFonts w:hint="cs"/>
          <w:rtl/>
          <w:lang w:bidi="ar-SA"/>
        </w:rPr>
        <w:t>ب</w:t>
      </w:r>
      <w:r w:rsidR="006843D1" w:rsidRPr="006843D1">
        <w:rPr>
          <w:rtl/>
          <w:lang w:bidi="ar-SA"/>
        </w:rPr>
        <w:t>توص</w:t>
      </w:r>
      <w:r w:rsidR="006843D1" w:rsidRPr="006843D1">
        <w:rPr>
          <w:rFonts w:hint="cs"/>
          <w:rtl/>
          <w:lang w:bidi="ar-SA"/>
        </w:rPr>
        <w:t>ي</w:t>
      </w:r>
      <w:r w:rsidR="006843D1" w:rsidRPr="006843D1">
        <w:rPr>
          <w:rtl/>
          <w:lang w:bidi="ar-SA"/>
        </w:rPr>
        <w:t xml:space="preserve">ل قاعة الاجتماع </w:t>
      </w:r>
      <w:r w:rsidR="006843D1" w:rsidRPr="006843D1">
        <w:rPr>
          <w:rFonts w:hint="cs"/>
          <w:rtl/>
          <w:lang w:bidi="ar-SA"/>
        </w:rPr>
        <w:t>الحضوري</w:t>
      </w:r>
      <w:r w:rsidR="006843D1" w:rsidRPr="006843D1">
        <w:rPr>
          <w:rtl/>
          <w:lang w:bidi="ar-SA"/>
        </w:rPr>
        <w:t xml:space="preserve"> بمنصة مؤتمر عبر الإنترنت. </w:t>
      </w:r>
      <w:r w:rsidR="006843D1" w:rsidRPr="006843D1">
        <w:rPr>
          <w:rFonts w:hint="cs"/>
          <w:rtl/>
          <w:lang w:bidi="ar-SA"/>
        </w:rPr>
        <w:t>و</w:t>
      </w:r>
      <w:r w:rsidR="006843D1" w:rsidRPr="006843D1">
        <w:rPr>
          <w:rtl/>
          <w:lang w:bidi="ar-SA"/>
        </w:rPr>
        <w:t xml:space="preserve">يمكن للمشاركين حضور الاجتماع في </w:t>
      </w:r>
      <w:r w:rsidR="006843D1" w:rsidRPr="006843D1">
        <w:rPr>
          <w:rtl/>
        </w:rPr>
        <w:t>موقع</w:t>
      </w:r>
      <w:r w:rsidR="006843D1" w:rsidRPr="006843D1">
        <w:rPr>
          <w:rFonts w:hint="cs"/>
          <w:rtl/>
          <w:lang w:bidi="ar-SA"/>
        </w:rPr>
        <w:t xml:space="preserve"> </w:t>
      </w:r>
      <w:r w:rsidR="006843D1" w:rsidRPr="006843D1">
        <w:rPr>
          <w:rtl/>
          <w:lang w:bidi="ar-SA"/>
        </w:rPr>
        <w:t>الاجتماع</w:t>
      </w:r>
      <w:r w:rsidR="00534CB9">
        <w:rPr>
          <w:rFonts w:hint="cs"/>
          <w:rtl/>
          <w:lang w:bidi="ar-EG"/>
        </w:rPr>
        <w:t xml:space="preserve"> و/أو في قاع</w:t>
      </w:r>
      <w:r w:rsidR="007C7BE6">
        <w:rPr>
          <w:rFonts w:hint="cs"/>
          <w:rtl/>
          <w:lang w:bidi="ar-EG"/>
        </w:rPr>
        <w:t>ة</w:t>
      </w:r>
      <w:r w:rsidR="00534CB9">
        <w:rPr>
          <w:rFonts w:hint="cs"/>
          <w:rtl/>
          <w:lang w:bidi="ar-EG"/>
        </w:rPr>
        <w:t xml:space="preserve"> الاجتماع</w:t>
      </w:r>
      <w:r w:rsidR="00E86512">
        <w:rPr>
          <w:rFonts w:hint="cs"/>
          <w:rtl/>
          <w:lang w:bidi="ar-EG"/>
        </w:rPr>
        <w:t>ات</w:t>
      </w:r>
      <w:r w:rsidR="006843D1" w:rsidRPr="006843D1">
        <w:rPr>
          <w:rtl/>
          <w:lang w:bidi="ar-SA"/>
        </w:rPr>
        <w:t xml:space="preserve"> و/أو المشاركة عن بُعد من خلال منصة مؤتمر على </w:t>
      </w:r>
      <w:r w:rsidR="006843D1" w:rsidRPr="006843D1">
        <w:rPr>
          <w:rtl/>
        </w:rPr>
        <w:t>عبر الإنترنت</w:t>
      </w:r>
      <w:r w:rsidR="006843D1" w:rsidRPr="006843D1">
        <w:rPr>
          <w:rtl/>
          <w:lang w:bidi="ar-SA"/>
        </w:rPr>
        <w:t>.</w:t>
      </w:r>
    </w:p>
    <w:p w14:paraId="236104EB" w14:textId="0C8207C2" w:rsidR="00D84883" w:rsidRDefault="00056917" w:rsidP="00C141E7">
      <w:pPr>
        <w:rPr>
          <w:rtl/>
          <w:lang w:bidi="ar-EG"/>
        </w:rPr>
      </w:pPr>
      <w:r>
        <w:rPr>
          <w:rFonts w:hint="cs"/>
          <w:rtl/>
          <w:lang w:val="es-ES" w:bidi="ar-EG"/>
        </w:rPr>
        <w:t>و</w:t>
      </w:r>
      <w:r w:rsidR="00D84883" w:rsidRPr="00056917">
        <w:rPr>
          <w:rFonts w:hint="cs"/>
          <w:rtl/>
          <w:lang w:val="es-ES" w:bidi="ar-EG"/>
        </w:rPr>
        <w:t xml:space="preserve">يلخص هذا التقرير الإجراءات التي اتخذها الاتحاد فيما يتعلق بالتدابير الخاصة بأساليب العمل الإلكترونية </w:t>
      </w:r>
      <w:r w:rsidR="00D84883" w:rsidRPr="00056917">
        <w:rPr>
          <w:lang w:bidi="ar-EG"/>
        </w:rPr>
        <w:t>(EWM)</w:t>
      </w:r>
      <w:r w:rsidR="00D84883" w:rsidRPr="00056917">
        <w:rPr>
          <w:rFonts w:hint="cs"/>
          <w:rtl/>
          <w:lang w:bidi="ar-EG"/>
        </w:rPr>
        <w:t xml:space="preserve"> الواردة في</w:t>
      </w:r>
      <w:r w:rsidR="002573F4">
        <w:rPr>
          <w:rFonts w:hint="eastAsia"/>
          <w:rtl/>
          <w:lang w:bidi="ar-EG"/>
        </w:rPr>
        <w:t> </w:t>
      </w:r>
      <w:r w:rsidR="00D84883" w:rsidRPr="00056917">
        <w:rPr>
          <w:rFonts w:hint="cs"/>
          <w:rtl/>
          <w:lang w:bidi="ar-EG"/>
        </w:rPr>
        <w:t xml:space="preserve">الملحق </w:t>
      </w:r>
      <w:r w:rsidR="00D84883" w:rsidRPr="00056917">
        <w:rPr>
          <w:lang w:bidi="ar-EG"/>
        </w:rPr>
        <w:t>1</w:t>
      </w:r>
      <w:r w:rsidR="00D84883" w:rsidRPr="00056917">
        <w:rPr>
          <w:rFonts w:hint="cs"/>
          <w:rtl/>
          <w:lang w:bidi="ar-EG"/>
        </w:rPr>
        <w:t xml:space="preserve"> بالقرار </w:t>
      </w:r>
      <w:r w:rsidR="00D84883" w:rsidRPr="00056917">
        <w:rPr>
          <w:lang w:bidi="ar-EG"/>
        </w:rPr>
        <w:t>167</w:t>
      </w:r>
      <w:r w:rsidR="00D84883" w:rsidRPr="00056917">
        <w:rPr>
          <w:rFonts w:hint="cs"/>
          <w:rtl/>
          <w:lang w:bidi="ar-EG"/>
        </w:rPr>
        <w:t>،</w:t>
      </w:r>
      <w:r w:rsidR="00D84883" w:rsidRPr="00056917">
        <w:rPr>
          <w:rFonts w:hint="cs"/>
          <w:rtl/>
          <w:lang w:val="es-ES" w:bidi="ar-EG"/>
        </w:rPr>
        <w:t xml:space="preserve"> التي تعالج</w:t>
      </w:r>
      <w:r w:rsidR="00D84883" w:rsidRPr="00056917">
        <w:rPr>
          <w:rtl/>
          <w:lang w:val="es-ES" w:bidi="ar-EG"/>
        </w:rPr>
        <w:t xml:space="preserve"> الآثار القانونية والتقنية والأمنية والمالية المترتبة على زيادة </w:t>
      </w:r>
      <w:r w:rsidR="00D84883" w:rsidRPr="00056917">
        <w:rPr>
          <w:rFonts w:hint="cs"/>
          <w:rtl/>
          <w:lang w:val="es-ES" w:bidi="ar-EG"/>
        </w:rPr>
        <w:t>قدرات الاتحاد الخاصة بأساليب</w:t>
      </w:r>
      <w:r w:rsidR="00D84883" w:rsidRPr="00056917">
        <w:rPr>
          <w:rtl/>
          <w:lang w:val="es-ES" w:bidi="ar-EG"/>
        </w:rPr>
        <w:t xml:space="preserve"> العمل الإلكترونية</w:t>
      </w:r>
      <w:r w:rsidR="00D84883" w:rsidRPr="00056917">
        <w:rPr>
          <w:rFonts w:hint="cs"/>
          <w:rtl/>
          <w:lang w:val="es-ES" w:bidi="ar-EG"/>
        </w:rPr>
        <w:t xml:space="preserve"> والتحديات التي يواجهها الاتحاد في</w:t>
      </w:r>
      <w:r w:rsidR="00D84883" w:rsidRPr="00056917">
        <w:rPr>
          <w:rFonts w:hint="eastAsia"/>
          <w:rtl/>
          <w:lang w:val="es-ES" w:bidi="ar-EG"/>
        </w:rPr>
        <w:t> </w:t>
      </w:r>
      <w:r w:rsidR="00D84883" w:rsidRPr="00056917">
        <w:rPr>
          <w:rFonts w:hint="cs"/>
          <w:rtl/>
          <w:lang w:val="es-ES" w:bidi="ar-EG"/>
        </w:rPr>
        <w:t>تنفيذ هذه التدابير.</w:t>
      </w:r>
    </w:p>
    <w:p w14:paraId="5045D676" w14:textId="06F55E12" w:rsidR="00F05A98" w:rsidRDefault="00F05A98" w:rsidP="00F05A98">
      <w:pPr>
        <w:pStyle w:val="Heading1"/>
        <w:rPr>
          <w:rtl/>
          <w:lang w:bidi="ar-EG"/>
        </w:rPr>
      </w:pPr>
      <w:r>
        <w:rPr>
          <w:lang w:bidi="ar-EG"/>
        </w:rPr>
        <w:t>2</w:t>
      </w:r>
      <w:r>
        <w:rPr>
          <w:rtl/>
          <w:lang w:bidi="ar-EG"/>
        </w:rPr>
        <w:tab/>
      </w:r>
      <w:r>
        <w:rPr>
          <w:rFonts w:hint="cs"/>
          <w:rtl/>
          <w:lang w:bidi="ar-EG"/>
        </w:rPr>
        <w:t>التحضير للاجتماعات</w:t>
      </w:r>
    </w:p>
    <w:p w14:paraId="1056F564" w14:textId="2CD752A8" w:rsidR="00F05A98" w:rsidRPr="009B7B9F" w:rsidRDefault="00F05A98" w:rsidP="00683661">
      <w:pPr>
        <w:pStyle w:val="HeadingI"/>
        <w:ind w:left="794" w:hanging="794"/>
        <w:rPr>
          <w:rtl/>
          <w:lang w:bidi="ar-EG"/>
        </w:rPr>
      </w:pPr>
      <w:r w:rsidRPr="00056917">
        <w:rPr>
          <w:lang w:bidi="ar-EG"/>
        </w:rPr>
        <w:t>1.2</w:t>
      </w:r>
      <w:r w:rsidRPr="00056917">
        <w:rPr>
          <w:rtl/>
          <w:lang w:bidi="ar-EG"/>
        </w:rPr>
        <w:tab/>
      </w:r>
      <w:r w:rsidRPr="00056917">
        <w:rPr>
          <w:rFonts w:hint="cs"/>
          <w:rtl/>
          <w:lang w:bidi="ar-EG"/>
        </w:rPr>
        <w:t>العوامل التي يجب أن تؤخذ في الاعتبار من أجل تحديد ما إذا كان الحدث/الاجتماع ينبغي أن يكون حضورياً أو افتراضياً بالكامل أو حضورياً مع مشاركة عن بُعد</w:t>
      </w:r>
    </w:p>
    <w:p w14:paraId="0CF50049" w14:textId="780018C3" w:rsidR="00003485" w:rsidRPr="00003485" w:rsidRDefault="000508EB" w:rsidP="00003485">
      <w:pPr>
        <w:rPr>
          <w:rtl/>
          <w:lang w:bidi="ar-EG"/>
        </w:rPr>
      </w:pPr>
      <w:r w:rsidRPr="000508EB">
        <w:rPr>
          <w:rtl/>
          <w:lang w:bidi="ar-EG"/>
        </w:rPr>
        <w:t xml:space="preserve">ومن العوامل العديدة التي يتعين النظر فيها من أجل اختيار نوع الاجتماع: الغرض </w:t>
      </w:r>
      <w:r w:rsidR="00BA375E">
        <w:rPr>
          <w:rFonts w:hint="cs"/>
          <w:rtl/>
          <w:lang w:bidi="ar-EG"/>
        </w:rPr>
        <w:t>منه</w:t>
      </w:r>
      <w:r w:rsidRPr="000508EB">
        <w:rPr>
          <w:rtl/>
          <w:lang w:bidi="ar-EG"/>
        </w:rPr>
        <w:t xml:space="preserve">، </w:t>
      </w:r>
      <w:r w:rsidRPr="000508EB">
        <w:rPr>
          <w:rFonts w:hint="cs"/>
          <w:rtl/>
          <w:lang w:bidi="ar-EG"/>
        </w:rPr>
        <w:t>و</w:t>
      </w:r>
      <w:r w:rsidRPr="000508EB">
        <w:rPr>
          <w:rtl/>
          <w:lang w:bidi="ar-EG"/>
        </w:rPr>
        <w:t xml:space="preserve">المشاركون المحتملون، ونسبة المشاركين </w:t>
      </w:r>
      <w:r w:rsidRPr="000508EB">
        <w:rPr>
          <w:rFonts w:hint="cs"/>
          <w:rtl/>
          <w:lang w:bidi="ar-EG"/>
        </w:rPr>
        <w:t>الحاضرين</w:t>
      </w:r>
      <w:r w:rsidRPr="000508EB">
        <w:rPr>
          <w:rtl/>
          <w:lang w:bidi="ar-EG"/>
        </w:rPr>
        <w:t xml:space="preserve"> في الموقع، وطبيعة الاجتماع (</w:t>
      </w:r>
      <w:r w:rsidRPr="000508EB">
        <w:rPr>
          <w:rFonts w:hint="cs"/>
          <w:rtl/>
          <w:lang w:bidi="ar-EG"/>
        </w:rPr>
        <w:t>ل</w:t>
      </w:r>
      <w:r w:rsidRPr="000508EB">
        <w:rPr>
          <w:rtl/>
          <w:lang w:bidi="ar-EG"/>
        </w:rPr>
        <w:t xml:space="preserve">اتخاذ قرار أم لا)، ومكون التصويت المتوقع، والظروف الصحية العالمية والمحلية ذات الصلة بجائحة كوفيد-19، وقيود السفر، ونسق الحدث (اجتماع لجنة الدراسات، </w:t>
      </w:r>
      <w:r w:rsidRPr="000508EB">
        <w:rPr>
          <w:rFonts w:hint="cs"/>
          <w:rtl/>
          <w:lang w:bidi="ar-EG"/>
        </w:rPr>
        <w:t xml:space="preserve">أو </w:t>
      </w:r>
      <w:r w:rsidRPr="000508EB">
        <w:rPr>
          <w:rtl/>
          <w:lang w:bidi="ar-EG"/>
        </w:rPr>
        <w:t xml:space="preserve">حلقة نقاش، </w:t>
      </w:r>
      <w:r>
        <w:rPr>
          <w:rFonts w:hint="cs"/>
          <w:rtl/>
          <w:lang w:bidi="ar-EG"/>
        </w:rPr>
        <w:t>أ</w:t>
      </w:r>
      <w:r w:rsidRPr="000508EB">
        <w:rPr>
          <w:rtl/>
          <w:lang w:bidi="ar-EG"/>
        </w:rPr>
        <w:t>و</w:t>
      </w:r>
      <w:r>
        <w:rPr>
          <w:rFonts w:hint="cs"/>
          <w:rtl/>
          <w:lang w:bidi="ar-EG"/>
        </w:rPr>
        <w:t xml:space="preserve"> </w:t>
      </w:r>
      <w:r w:rsidRPr="000508EB">
        <w:rPr>
          <w:rtl/>
          <w:lang w:bidi="ar-EG"/>
        </w:rPr>
        <w:t>ورشة عمل، وما إلى ذلك)</w:t>
      </w:r>
      <w:r w:rsidR="00D47D1B">
        <w:rPr>
          <w:rFonts w:hint="cs"/>
          <w:rtl/>
          <w:lang w:bidi="ar-EG"/>
        </w:rPr>
        <w:t>،</w:t>
      </w:r>
      <w:r w:rsidRPr="000508EB">
        <w:rPr>
          <w:rtl/>
          <w:lang w:bidi="ar-EG"/>
        </w:rPr>
        <w:t xml:space="preserve"> </w:t>
      </w:r>
      <w:r w:rsidR="0006204D" w:rsidRPr="0006204D">
        <w:rPr>
          <w:rFonts w:hint="cs"/>
          <w:rtl/>
          <w:lang w:bidi="ar-EG"/>
        </w:rPr>
        <w:t>و</w:t>
      </w:r>
      <w:r w:rsidR="0006204D" w:rsidRPr="0006204D">
        <w:rPr>
          <w:rtl/>
          <w:lang w:bidi="ar-EG"/>
        </w:rPr>
        <w:t>مدة الحدث (من غير المرجح أن يسافر المشاركون لحضور جلسة مدتها ساعتان)،</w:t>
      </w:r>
      <w:r w:rsidR="0006204D">
        <w:rPr>
          <w:rFonts w:hint="cs"/>
          <w:rtl/>
          <w:lang w:bidi="ar-EG"/>
        </w:rPr>
        <w:t xml:space="preserve"> </w:t>
      </w:r>
      <w:r w:rsidR="0006204D" w:rsidRPr="0006204D">
        <w:rPr>
          <w:rFonts w:hint="cs"/>
          <w:rtl/>
          <w:lang w:bidi="ar-EG"/>
        </w:rPr>
        <w:t>و</w:t>
      </w:r>
      <w:r w:rsidR="0006204D" w:rsidRPr="0006204D">
        <w:rPr>
          <w:rtl/>
          <w:lang w:bidi="ar-EG"/>
        </w:rPr>
        <w:t>اجتماع عالمي/إقليمي (في</w:t>
      </w:r>
      <w:r w:rsidR="0009755B">
        <w:rPr>
          <w:rFonts w:hint="cs"/>
          <w:rtl/>
          <w:lang w:bidi="ar-EG"/>
        </w:rPr>
        <w:t> </w:t>
      </w:r>
      <w:r w:rsidR="0006204D" w:rsidRPr="0006204D">
        <w:rPr>
          <w:rtl/>
          <w:lang w:bidi="ar-EG"/>
        </w:rPr>
        <w:t>المناطق</w:t>
      </w:r>
      <w:r w:rsidR="0006204D" w:rsidRPr="0006204D">
        <w:rPr>
          <w:rFonts w:hint="cs"/>
          <w:rtl/>
          <w:lang w:bidi="ar-EG"/>
        </w:rPr>
        <w:t xml:space="preserve"> الإقليمية</w:t>
      </w:r>
      <w:r w:rsidR="0006204D" w:rsidRPr="0006204D">
        <w:rPr>
          <w:rtl/>
          <w:lang w:bidi="ar-EG"/>
        </w:rPr>
        <w:t xml:space="preserve">، </w:t>
      </w:r>
      <w:r w:rsidR="0006204D" w:rsidRPr="0006204D">
        <w:rPr>
          <w:rFonts w:hint="cs"/>
          <w:rtl/>
          <w:lang w:bidi="ar-EG"/>
        </w:rPr>
        <w:t xml:space="preserve">تقصر </w:t>
      </w:r>
      <w:r w:rsidR="0006204D" w:rsidRPr="0006204D">
        <w:rPr>
          <w:rtl/>
          <w:lang w:bidi="ar-EG"/>
        </w:rPr>
        <w:t>المسافا</w:t>
      </w:r>
      <w:r w:rsidR="0006204D" w:rsidRPr="0006204D">
        <w:rPr>
          <w:rFonts w:hint="cs"/>
          <w:rtl/>
          <w:lang w:bidi="ar-EG"/>
        </w:rPr>
        <w:t>ت</w:t>
      </w:r>
      <w:r w:rsidR="0006204D" w:rsidRPr="0006204D">
        <w:rPr>
          <w:rtl/>
          <w:lang w:bidi="ar-EG"/>
        </w:rPr>
        <w:t>)،</w:t>
      </w:r>
      <w:r w:rsidR="00BA375E" w:rsidRPr="00BA375E">
        <w:rPr>
          <w:rtl/>
          <w:lang w:bidi="ar-EG"/>
        </w:rPr>
        <w:t xml:space="preserve"> وا</w:t>
      </w:r>
      <w:r w:rsidR="00BA375E" w:rsidRPr="00BA375E">
        <w:rPr>
          <w:rFonts w:hint="cs"/>
          <w:rtl/>
          <w:lang w:bidi="ar-EG"/>
        </w:rPr>
        <w:t>لا</w:t>
      </w:r>
      <w:r w:rsidR="00BA375E" w:rsidRPr="00BA375E">
        <w:rPr>
          <w:rtl/>
          <w:lang w:bidi="ar-EG"/>
        </w:rPr>
        <w:t>حتياجات</w:t>
      </w:r>
      <w:r w:rsidR="00BA375E" w:rsidRPr="00BA375E">
        <w:rPr>
          <w:rFonts w:hint="cs"/>
          <w:rtl/>
          <w:lang w:bidi="ar-EG"/>
        </w:rPr>
        <w:t xml:space="preserve"> من</w:t>
      </w:r>
      <w:r w:rsidR="00BA375E" w:rsidRPr="00BA375E">
        <w:rPr>
          <w:rtl/>
          <w:lang w:bidi="ar-EG"/>
        </w:rPr>
        <w:t xml:space="preserve"> الترجمة الشفوية،</w:t>
      </w:r>
      <w:r w:rsidR="00003485" w:rsidRPr="00003485">
        <w:rPr>
          <w:rtl/>
          <w:lang w:bidi="ar-EG"/>
        </w:rPr>
        <w:t xml:space="preserve"> وتيسّر</w:t>
      </w:r>
      <w:r w:rsidR="00003485" w:rsidRPr="00003485">
        <w:rPr>
          <w:rFonts w:hint="cs"/>
          <w:rtl/>
          <w:lang w:bidi="ar-EG"/>
        </w:rPr>
        <w:t xml:space="preserve"> (قاعة)</w:t>
      </w:r>
      <w:r w:rsidR="00003485" w:rsidRPr="00003485">
        <w:rPr>
          <w:rtl/>
          <w:lang w:bidi="ar-EG"/>
        </w:rPr>
        <w:t xml:space="preserve"> قاعات الاجتماع المناسبة، والسياق (مثل الاجتماع الأخير قبل مؤتمر رئيسي)، والشمول، والاعتبارات البيئية. وهذه القائمة ليست حصرية.</w:t>
      </w:r>
    </w:p>
    <w:p w14:paraId="5BE4F562" w14:textId="52AA9876" w:rsidR="00F05A98" w:rsidRPr="009B7B9F" w:rsidRDefault="00F05A98" w:rsidP="000B2F52">
      <w:pPr>
        <w:pStyle w:val="HeadingI"/>
        <w:ind w:left="794" w:hanging="794"/>
        <w:rPr>
          <w:rtl/>
          <w:lang w:bidi="ar-EG"/>
        </w:rPr>
      </w:pPr>
      <w:r w:rsidRPr="009B7B9F">
        <w:rPr>
          <w:lang w:bidi="ar-EG"/>
        </w:rPr>
        <w:t>2.2</w:t>
      </w:r>
      <w:r w:rsidRPr="009B7B9F">
        <w:rPr>
          <w:rtl/>
          <w:lang w:bidi="ar-EG"/>
        </w:rPr>
        <w:tab/>
      </w:r>
      <w:r w:rsidR="005707E8" w:rsidRPr="005707E8">
        <w:rPr>
          <w:rtl/>
          <w:lang w:bidi="ar-EG"/>
        </w:rPr>
        <w:t>عملية التسجيل، واستيقان المشاركين، وتتبع الحضور، وإعداد التقارير</w:t>
      </w:r>
    </w:p>
    <w:p w14:paraId="7D948B06" w14:textId="3B71BA97" w:rsidR="00F05A98" w:rsidRDefault="00FC6D18" w:rsidP="00FC6D18">
      <w:pPr>
        <w:rPr>
          <w:rtl/>
          <w:lang w:bidi="ar-EG"/>
        </w:rPr>
      </w:pPr>
      <w:r w:rsidRPr="005707E8">
        <w:rPr>
          <w:rtl/>
          <w:lang w:bidi="ar-EG"/>
        </w:rPr>
        <w:t>يستمر</w:t>
      </w:r>
      <w:r w:rsidRPr="00FC6D18">
        <w:rPr>
          <w:rFonts w:hint="cs"/>
          <w:rtl/>
          <w:lang w:bidi="ar-EG"/>
        </w:rPr>
        <w:t xml:space="preserve"> إجراء</w:t>
      </w:r>
      <w:r w:rsidRPr="005707E8">
        <w:rPr>
          <w:rtl/>
          <w:lang w:bidi="ar-EG"/>
        </w:rPr>
        <w:t xml:space="preserve"> </w:t>
      </w:r>
      <w:r w:rsidRPr="00FC6D18">
        <w:rPr>
          <w:rtl/>
          <w:lang w:bidi="ar-EG"/>
        </w:rPr>
        <w:t xml:space="preserve">التسجيل لحضور أحداث الاتحاد النظامية </w:t>
      </w:r>
      <w:r w:rsidRPr="00FC6D18">
        <w:rPr>
          <w:rFonts w:hint="cs"/>
          <w:rtl/>
          <w:lang w:bidi="ar-EG"/>
        </w:rPr>
        <w:t>المقتصرة على ا</w:t>
      </w:r>
      <w:r w:rsidRPr="00FC6D18">
        <w:rPr>
          <w:rtl/>
          <w:lang w:bidi="ar-EG"/>
        </w:rPr>
        <w:t>لأعضاء والأحداث الأخرى التي تتطلب موافقة مسؤول الاتصال، عبر منصة التسجيل في أحداث الاتحاد.</w:t>
      </w:r>
      <w:r>
        <w:rPr>
          <w:rFonts w:hint="cs"/>
          <w:rtl/>
          <w:lang w:bidi="ar-EG"/>
        </w:rPr>
        <w:t xml:space="preserve"> </w:t>
      </w:r>
      <w:r w:rsidR="004F6962">
        <w:rPr>
          <w:rFonts w:hint="cs"/>
          <w:rtl/>
          <w:lang w:bidi="ar-EG"/>
        </w:rPr>
        <w:t>وت</w:t>
      </w:r>
      <w:r>
        <w:rPr>
          <w:rFonts w:hint="cs"/>
          <w:rtl/>
          <w:lang w:bidi="ar-EG"/>
        </w:rPr>
        <w:t>ُ</w:t>
      </w:r>
      <w:r w:rsidR="004F6962">
        <w:rPr>
          <w:rFonts w:hint="cs"/>
          <w:rtl/>
          <w:lang w:bidi="ar-EG"/>
        </w:rPr>
        <w:t>م</w:t>
      </w:r>
      <w:r>
        <w:rPr>
          <w:rFonts w:hint="cs"/>
          <w:rtl/>
          <w:lang w:bidi="ar-EG"/>
        </w:rPr>
        <w:t>َ</w:t>
      </w:r>
      <w:r w:rsidR="004F6962">
        <w:rPr>
          <w:rFonts w:hint="cs"/>
          <w:rtl/>
          <w:lang w:bidi="ar-EG"/>
        </w:rPr>
        <w:t>كن</w:t>
      </w:r>
      <w:r w:rsidR="004F6962" w:rsidRPr="004F6962">
        <w:rPr>
          <w:rFonts w:hint="cs"/>
          <w:rtl/>
          <w:lang w:bidi="ar-SY"/>
        </w:rPr>
        <w:t xml:space="preserve"> استمارة التسجيل</w:t>
      </w:r>
      <w:r w:rsidR="004F6962">
        <w:rPr>
          <w:rFonts w:hint="cs"/>
          <w:rtl/>
          <w:lang w:bidi="ar-SY"/>
        </w:rPr>
        <w:t xml:space="preserve"> عبر الإنترنت المشاركين من</w:t>
      </w:r>
      <w:r w:rsidR="004F6962" w:rsidRPr="004F6962">
        <w:rPr>
          <w:rFonts w:hint="cs"/>
          <w:rtl/>
          <w:lang w:bidi="ar-SY"/>
        </w:rPr>
        <w:t xml:space="preserve"> الإشارة إلى ما إذا كان</w:t>
      </w:r>
      <w:r w:rsidR="004F6962">
        <w:rPr>
          <w:rFonts w:hint="cs"/>
          <w:rtl/>
          <w:lang w:bidi="ar-SY"/>
        </w:rPr>
        <w:t>وا</w:t>
      </w:r>
      <w:r w:rsidR="004F6962" w:rsidRPr="004F6962">
        <w:rPr>
          <w:rFonts w:hint="cs"/>
          <w:rtl/>
          <w:lang w:bidi="ar-SY"/>
        </w:rPr>
        <w:t xml:space="preserve"> يعتزم</w:t>
      </w:r>
      <w:r w:rsidR="004F6962">
        <w:rPr>
          <w:rFonts w:hint="cs"/>
          <w:rtl/>
          <w:lang w:bidi="ar-SY"/>
        </w:rPr>
        <w:t>ون</w:t>
      </w:r>
      <w:r w:rsidR="004F6962" w:rsidRPr="004F6962">
        <w:rPr>
          <w:rFonts w:hint="cs"/>
          <w:rtl/>
          <w:lang w:bidi="ar-SY"/>
        </w:rPr>
        <w:t xml:space="preserve"> المشاركة عن بُعد.</w:t>
      </w:r>
    </w:p>
    <w:p w14:paraId="4B7B05B2" w14:textId="14DDBB54" w:rsidR="002921D3" w:rsidRPr="00DF3301" w:rsidRDefault="002921D3" w:rsidP="002921D3">
      <w:pPr>
        <w:rPr>
          <w:spacing w:val="-6"/>
          <w:rtl/>
          <w:lang w:bidi="ar-EG"/>
        </w:rPr>
      </w:pPr>
      <w:r w:rsidRPr="00DF3301">
        <w:rPr>
          <w:rFonts w:hint="cs"/>
          <w:spacing w:val="-6"/>
          <w:rtl/>
          <w:lang w:bidi="ar-EG"/>
        </w:rPr>
        <w:t>ول</w:t>
      </w:r>
      <w:r w:rsidRPr="00DF3301">
        <w:rPr>
          <w:spacing w:val="-6"/>
          <w:rtl/>
          <w:lang w:bidi="ar-EG"/>
        </w:rPr>
        <w:t>ضمان عدم تمكن إلا المشاركين المسجلين من النفاذ إلى جلسات أحداث افتراضية تتطلب الاستيقان (</w:t>
      </w:r>
      <w:r w:rsidRPr="00DF3301">
        <w:rPr>
          <w:rFonts w:hint="cs"/>
          <w:spacing w:val="-6"/>
          <w:rtl/>
          <w:lang w:bidi="ar-EG"/>
        </w:rPr>
        <w:t>لدى</w:t>
      </w:r>
      <w:r w:rsidRPr="00DF3301">
        <w:rPr>
          <w:spacing w:val="-6"/>
          <w:rtl/>
          <w:lang w:bidi="ar-EG"/>
        </w:rPr>
        <w:t xml:space="preserve"> مسؤول الاتصال مثل</w:t>
      </w:r>
      <w:r w:rsidRPr="00DF3301">
        <w:rPr>
          <w:rFonts w:hint="cs"/>
          <w:spacing w:val="-6"/>
          <w:rtl/>
          <w:lang w:bidi="ar-EG"/>
        </w:rPr>
        <w:t>اً</w:t>
      </w:r>
      <w:r w:rsidRPr="00DF3301">
        <w:rPr>
          <w:spacing w:val="-6"/>
          <w:rtl/>
          <w:lang w:bidi="ar-EG"/>
        </w:rPr>
        <w:t>)، أعد الاتحاد "</w:t>
      </w:r>
      <w:hyperlink r:id="rId19" w:history="1">
        <w:r w:rsidRPr="00DF3301">
          <w:rPr>
            <w:rStyle w:val="Hyperlink"/>
            <w:spacing w:val="-6"/>
            <w:rtl/>
            <w:lang w:bidi="ar-EG"/>
          </w:rPr>
          <w:t>بوابة الأحداث الافتراضية المقيدة</w:t>
        </w:r>
      </w:hyperlink>
      <w:r w:rsidRPr="00DF3301">
        <w:rPr>
          <w:spacing w:val="-6"/>
          <w:rtl/>
          <w:lang w:bidi="ar-EG"/>
        </w:rPr>
        <w:t xml:space="preserve">"، </w:t>
      </w:r>
      <w:r w:rsidRPr="00DF3301">
        <w:rPr>
          <w:rFonts w:hint="cs"/>
          <w:spacing w:val="-6"/>
          <w:rtl/>
          <w:lang w:bidi="ar-EG"/>
        </w:rPr>
        <w:t xml:space="preserve">حيث </w:t>
      </w:r>
      <w:r w:rsidRPr="00DF3301">
        <w:rPr>
          <w:spacing w:val="-6"/>
          <w:rtl/>
          <w:lang w:bidi="ar-EG"/>
        </w:rPr>
        <w:t>يقتصر النفاذ إلى قاعات جلسات الاجتماع الافتراضية على المشاركين المسجلين.</w:t>
      </w:r>
      <w:r w:rsidRPr="00DF3301">
        <w:rPr>
          <w:rFonts w:hint="cs"/>
          <w:spacing w:val="-6"/>
          <w:rtl/>
          <w:lang w:bidi="ar-EG"/>
        </w:rPr>
        <w:t xml:space="preserve"> و</w:t>
      </w:r>
      <w:r w:rsidRPr="00DF3301">
        <w:rPr>
          <w:spacing w:val="-6"/>
          <w:rtl/>
          <w:lang w:bidi="ar-EG"/>
        </w:rPr>
        <w:t>بمجرد دخول القاعة الافتراضية (</w:t>
      </w:r>
      <w:r w:rsidRPr="00DF3301">
        <w:rPr>
          <w:spacing w:val="-6"/>
          <w:lang w:bidi="ar-EG"/>
        </w:rPr>
        <w:t>Zoom</w:t>
      </w:r>
      <w:r w:rsidRPr="00DF3301">
        <w:rPr>
          <w:spacing w:val="-6"/>
          <w:rtl/>
          <w:lang w:bidi="ar-EG"/>
        </w:rPr>
        <w:t xml:space="preserve">)، </w:t>
      </w:r>
      <w:r w:rsidRPr="00DF3301">
        <w:rPr>
          <w:rFonts w:hint="cs"/>
          <w:spacing w:val="-6"/>
          <w:rtl/>
          <w:lang w:bidi="ar-EG"/>
        </w:rPr>
        <w:t>ت</w:t>
      </w:r>
      <w:r w:rsidRPr="00DF3301">
        <w:rPr>
          <w:spacing w:val="-6"/>
          <w:rtl/>
          <w:lang w:bidi="ar-EG"/>
        </w:rPr>
        <w:t>تحدد</w:t>
      </w:r>
      <w:r w:rsidRPr="00DF3301">
        <w:rPr>
          <w:rFonts w:hint="cs"/>
          <w:spacing w:val="-6"/>
          <w:rtl/>
          <w:lang w:bidi="ar-EG"/>
        </w:rPr>
        <w:t xml:space="preserve"> هوية</w:t>
      </w:r>
      <w:r w:rsidRPr="00DF3301">
        <w:rPr>
          <w:spacing w:val="-6"/>
          <w:rtl/>
          <w:lang w:bidi="ar-EG"/>
        </w:rPr>
        <w:t xml:space="preserve"> المشاركين من خلال تمثيلهم (</w:t>
      </w:r>
      <w:r w:rsidRPr="00DF3301">
        <w:rPr>
          <w:rFonts w:hint="cs"/>
          <w:spacing w:val="-6"/>
          <w:rtl/>
          <w:lang w:bidi="ar-EG"/>
        </w:rPr>
        <w:t>وفدهم</w:t>
      </w:r>
      <w:r w:rsidRPr="00DF3301">
        <w:rPr>
          <w:spacing w:val="-6"/>
          <w:rtl/>
          <w:lang w:bidi="ar-EG"/>
        </w:rPr>
        <w:t>)، وفقاً لمنصة التسجيل الخاصة بهم.</w:t>
      </w:r>
    </w:p>
    <w:p w14:paraId="41818AB3" w14:textId="5CB4698A" w:rsidR="006B6DF6" w:rsidRDefault="006B6DF6" w:rsidP="00CD6C08">
      <w:pPr>
        <w:rPr>
          <w:rtl/>
          <w:lang w:bidi="ar-EG"/>
        </w:rPr>
      </w:pPr>
      <w:r w:rsidRPr="006B6DF6">
        <w:rPr>
          <w:rFonts w:hint="cs"/>
          <w:rtl/>
          <w:lang w:bidi="ar-EG"/>
        </w:rPr>
        <w:t>و</w:t>
      </w:r>
      <w:r w:rsidRPr="006B6DF6">
        <w:rPr>
          <w:rtl/>
          <w:lang w:bidi="ar-EG"/>
        </w:rPr>
        <w:t xml:space="preserve">بالنسبة للأحداث الافتراضية </w:t>
      </w:r>
      <w:r w:rsidR="002F736B">
        <w:rPr>
          <w:rFonts w:hint="cs"/>
          <w:rtl/>
          <w:lang w:bidi="ar-EG"/>
        </w:rPr>
        <w:t>بالكامل</w:t>
      </w:r>
      <w:r w:rsidRPr="006B6DF6">
        <w:rPr>
          <w:rtl/>
          <w:lang w:bidi="ar-EG"/>
        </w:rPr>
        <w:t xml:space="preserve"> المفتوحة </w:t>
      </w:r>
      <w:r w:rsidRPr="006B6DF6">
        <w:rPr>
          <w:rFonts w:hint="cs"/>
          <w:rtl/>
          <w:lang w:bidi="ar-EG"/>
        </w:rPr>
        <w:t>للعموم</w:t>
      </w:r>
      <w:r w:rsidRPr="006B6DF6">
        <w:rPr>
          <w:rtl/>
          <w:lang w:bidi="ar-EG"/>
        </w:rPr>
        <w:t xml:space="preserve"> (ورش العمل، والحلقات الدراسية الإلكترونية، وما إلى ذلك) </w:t>
      </w:r>
      <w:r w:rsidRPr="006B6DF6">
        <w:rPr>
          <w:rFonts w:hint="cs"/>
          <w:rtl/>
          <w:lang w:bidi="ar-EG"/>
        </w:rPr>
        <w:t>التي</w:t>
      </w:r>
      <w:r w:rsidRPr="006B6DF6">
        <w:rPr>
          <w:rtl/>
          <w:lang w:bidi="ar-EG"/>
        </w:rPr>
        <w:t xml:space="preserve"> لا يلزم</w:t>
      </w:r>
      <w:r w:rsidRPr="006B6DF6">
        <w:rPr>
          <w:rFonts w:hint="cs"/>
          <w:rtl/>
          <w:lang w:bidi="ar-EG"/>
        </w:rPr>
        <w:t xml:space="preserve"> فيها</w:t>
      </w:r>
      <w:r w:rsidRPr="006B6DF6">
        <w:rPr>
          <w:rtl/>
          <w:lang w:bidi="ar-EG"/>
        </w:rPr>
        <w:t xml:space="preserve"> الحصول على موافقة مسؤول الاتصال، </w:t>
      </w:r>
      <w:r w:rsidRPr="006B6DF6">
        <w:rPr>
          <w:rFonts w:hint="cs"/>
          <w:rtl/>
          <w:lang w:bidi="ar-EG"/>
        </w:rPr>
        <w:t>أعد</w:t>
      </w:r>
      <w:r w:rsidRPr="006B6DF6">
        <w:rPr>
          <w:rtl/>
          <w:lang w:bidi="ar-EG"/>
        </w:rPr>
        <w:t xml:space="preserve"> الاتحاد عملية مبسطة للتسجيل في الأحداث تزود المشاركين المسجلين بتعليمات بشأن التوصيل </w:t>
      </w:r>
      <w:r w:rsidRPr="006B6DF6">
        <w:rPr>
          <w:rFonts w:hint="cs"/>
          <w:rtl/>
          <w:lang w:bidi="ar-EG"/>
        </w:rPr>
        <w:t>ل</w:t>
      </w:r>
      <w:r w:rsidRPr="006B6DF6">
        <w:rPr>
          <w:rtl/>
          <w:lang w:bidi="ar-EG"/>
        </w:rPr>
        <w:t>لمشاركة عن بُعد عبر البريد الإلكتروني.</w:t>
      </w:r>
      <w:r w:rsidR="00CD6C08" w:rsidRPr="00CD6C08">
        <w:rPr>
          <w:rFonts w:hint="cs"/>
          <w:rtl/>
          <w:lang w:bidi="ar-EG"/>
        </w:rPr>
        <w:t xml:space="preserve"> ولا </w:t>
      </w:r>
      <w:r w:rsidR="00CD6C08" w:rsidRPr="00CD6C08">
        <w:rPr>
          <w:rtl/>
          <w:lang w:bidi="ar-EG"/>
        </w:rPr>
        <w:t>ضرور</w:t>
      </w:r>
      <w:r w:rsidR="00CD6C08" w:rsidRPr="00CD6C08">
        <w:rPr>
          <w:rFonts w:hint="cs"/>
          <w:rtl/>
          <w:lang w:bidi="ar-EG"/>
        </w:rPr>
        <w:t>ة</w:t>
      </w:r>
      <w:r w:rsidR="00CD6C08" w:rsidRPr="00CD6C08">
        <w:rPr>
          <w:rtl/>
          <w:lang w:bidi="ar-EG"/>
        </w:rPr>
        <w:t xml:space="preserve"> </w:t>
      </w:r>
      <w:r w:rsidR="00CD6C08" w:rsidRPr="00CD6C08">
        <w:rPr>
          <w:rFonts w:hint="cs"/>
          <w:rtl/>
          <w:lang w:bidi="ar-EG"/>
        </w:rPr>
        <w:t>ل</w:t>
      </w:r>
      <w:r w:rsidR="00CD6C08" w:rsidRPr="00CD6C08">
        <w:rPr>
          <w:rtl/>
          <w:lang w:bidi="ar-EG"/>
        </w:rPr>
        <w:t xml:space="preserve">وجود حساب مستعمل لدى الاتحاد للتسجيل والمشاركة. </w:t>
      </w:r>
      <w:r w:rsidR="00CD6C08" w:rsidRPr="00CD6C08">
        <w:rPr>
          <w:rFonts w:hint="cs"/>
          <w:rtl/>
          <w:lang w:bidi="ar-EG"/>
        </w:rPr>
        <w:t>وأُعدت أيضاً</w:t>
      </w:r>
      <w:r w:rsidR="00CD6C08" w:rsidRPr="00CD6C08">
        <w:rPr>
          <w:rtl/>
          <w:lang w:bidi="ar-EG"/>
        </w:rPr>
        <w:t xml:space="preserve"> تقارير وإحصاءات الحضور المكيَّفة.</w:t>
      </w:r>
    </w:p>
    <w:p w14:paraId="7F303A15" w14:textId="04FD5EA6" w:rsidR="005707E8" w:rsidRPr="006418D8" w:rsidRDefault="0058053A" w:rsidP="0058053A">
      <w:pPr>
        <w:rPr>
          <w:spacing w:val="-4"/>
          <w:lang w:bidi="ar-EG"/>
        </w:rPr>
      </w:pPr>
      <w:r w:rsidRPr="006418D8">
        <w:rPr>
          <w:spacing w:val="-4"/>
          <w:rtl/>
          <w:lang w:bidi="ar-EG"/>
        </w:rPr>
        <w:t xml:space="preserve">ويجري تحديث الحضور في منصة التسجيل </w:t>
      </w:r>
      <w:r w:rsidRPr="006418D8">
        <w:rPr>
          <w:rFonts w:hint="cs"/>
          <w:spacing w:val="-4"/>
          <w:rtl/>
          <w:lang w:bidi="ar-EG"/>
        </w:rPr>
        <w:t>في</w:t>
      </w:r>
      <w:r w:rsidRPr="006418D8">
        <w:rPr>
          <w:spacing w:val="-4"/>
          <w:rtl/>
          <w:lang w:bidi="ar-EG"/>
        </w:rPr>
        <w:t xml:space="preserve"> الحدث لإظهار كيفية حضور كل مشارك في الحدث: إما حضورياً أو عن بُعد (من خلال التوصيل بمنصة المشاركة عن بُعد)، أو كلاهما. وقد جرى تحديث نظام الإبلاغ عن الحضور للسماح بالإبلاغ عن مختلف أنواع المشاركة.</w:t>
      </w:r>
    </w:p>
    <w:p w14:paraId="35CD7929" w14:textId="0EB80098" w:rsidR="004C6949" w:rsidRPr="004C6949" w:rsidRDefault="004C6949" w:rsidP="004C6949">
      <w:pPr>
        <w:rPr>
          <w:rtl/>
          <w:lang w:bidi="ar-EG"/>
        </w:rPr>
      </w:pPr>
      <w:r w:rsidRPr="004C6949">
        <w:rPr>
          <w:rFonts w:hint="cs"/>
          <w:rtl/>
          <w:lang w:bidi="ar-EG"/>
        </w:rPr>
        <w:t>وب</w:t>
      </w:r>
      <w:r w:rsidRPr="004C6949">
        <w:rPr>
          <w:rtl/>
          <w:lang w:bidi="ar-EG"/>
        </w:rPr>
        <w:t>إدخال المشاركة عن بعد، ثمة فرق أكبر بين المشاركة المعلنة والمشاركة الفعلية في الأحداث، سواء حضورياً أو افتراضياً. ويجب بذل المزيد من الجهود لتحسين فهم نية المشاركين فيما يتعلق بمشاركتهم الحضور</w:t>
      </w:r>
      <w:r w:rsidRPr="004C6949">
        <w:rPr>
          <w:rFonts w:hint="cs"/>
          <w:rtl/>
          <w:lang w:bidi="ar-EG"/>
        </w:rPr>
        <w:t>ية</w:t>
      </w:r>
      <w:r w:rsidRPr="004C6949">
        <w:rPr>
          <w:rtl/>
          <w:lang w:bidi="ar-EG"/>
        </w:rPr>
        <w:t xml:space="preserve"> و/أو الافتراضية.</w:t>
      </w:r>
    </w:p>
    <w:p w14:paraId="1346515B" w14:textId="77777777" w:rsidR="004C6949" w:rsidRPr="00B6495C" w:rsidRDefault="005707E8" w:rsidP="004C6949">
      <w:pPr>
        <w:rPr>
          <w:spacing w:val="-2"/>
          <w:rtl/>
          <w:lang w:bidi="ar-EG"/>
        </w:rPr>
      </w:pPr>
      <w:r w:rsidRPr="00B6495C">
        <w:rPr>
          <w:spacing w:val="-2"/>
          <w:rtl/>
          <w:lang w:bidi="ar-EG"/>
        </w:rPr>
        <w:t xml:space="preserve">وبغض النظر عن المنصة، </w:t>
      </w:r>
      <w:r w:rsidR="004C6949" w:rsidRPr="00B6495C">
        <w:rPr>
          <w:spacing w:val="-2"/>
          <w:rtl/>
          <w:lang w:bidi="ar-EG"/>
        </w:rPr>
        <w:t>فإن الجهود المبذولة لتوحيد حقول البيانات وجمع البيانات تسهل تحليل المشاركة في اجتماعات الاتحاد.</w:t>
      </w:r>
    </w:p>
    <w:p w14:paraId="64F9BF54" w14:textId="4ABC9784" w:rsidR="004F6962" w:rsidRPr="009B7B9F" w:rsidRDefault="004F6962" w:rsidP="002A56E7">
      <w:pPr>
        <w:pStyle w:val="HeadingI"/>
        <w:rPr>
          <w:rtl/>
          <w:lang w:bidi="ar-EG"/>
        </w:rPr>
      </w:pPr>
      <w:r w:rsidRPr="009B7B9F">
        <w:rPr>
          <w:lang w:bidi="ar-EG"/>
        </w:rPr>
        <w:t>3.2</w:t>
      </w:r>
      <w:r w:rsidRPr="009B7B9F">
        <w:rPr>
          <w:rtl/>
          <w:lang w:bidi="ar-EG"/>
        </w:rPr>
        <w:tab/>
      </w:r>
      <w:r w:rsidRPr="009B7B9F">
        <w:rPr>
          <w:rFonts w:hint="cs"/>
          <w:rtl/>
          <w:lang w:bidi="ar-EG"/>
        </w:rPr>
        <w:t xml:space="preserve">أين يمكن </w:t>
      </w:r>
      <w:r w:rsidR="00FC3B7F">
        <w:rPr>
          <w:rFonts w:hint="cs"/>
          <w:rtl/>
          <w:lang w:bidi="ar-EG"/>
        </w:rPr>
        <w:t>للمندوبين</w:t>
      </w:r>
      <w:r w:rsidRPr="009B7B9F">
        <w:rPr>
          <w:rFonts w:hint="cs"/>
          <w:rtl/>
          <w:lang w:bidi="ar-EG"/>
        </w:rPr>
        <w:t xml:space="preserve"> الحصول على معلومات بشأن الحدث أو جلسات الاجتماع</w:t>
      </w:r>
    </w:p>
    <w:p w14:paraId="7D8B5075" w14:textId="03306214" w:rsidR="004F6962" w:rsidRDefault="004F6962" w:rsidP="006418D8">
      <w:pPr>
        <w:pStyle w:val="enumlev1"/>
        <w:rPr>
          <w:rtl/>
          <w:lang w:bidi="ar-EG"/>
        </w:rPr>
      </w:pPr>
      <w:r>
        <w:rPr>
          <w:rFonts w:hint="cs"/>
          <w:lang w:bidi="ar-EG"/>
        </w:rPr>
        <w:sym w:font="Symbol" w:char="F0B7"/>
      </w:r>
      <w:r>
        <w:rPr>
          <w:rtl/>
          <w:lang w:bidi="ar-EG"/>
        </w:rPr>
        <w:tab/>
      </w:r>
      <w:hyperlink r:id="rId20" w:history="1">
        <w:r w:rsidRPr="004F6962">
          <w:rPr>
            <w:rStyle w:val="Hyperlink"/>
            <w:rFonts w:hint="cs"/>
            <w:rtl/>
            <w:lang w:bidi="ar-EG"/>
          </w:rPr>
          <w:t xml:space="preserve">الجدول الزمني </w:t>
        </w:r>
        <w:r>
          <w:rPr>
            <w:rStyle w:val="Hyperlink"/>
            <w:rFonts w:hint="cs"/>
            <w:rtl/>
            <w:lang w:bidi="ar-EG"/>
          </w:rPr>
          <w:t>ل</w:t>
        </w:r>
        <w:r w:rsidRPr="004F6962">
          <w:rPr>
            <w:rStyle w:val="Hyperlink"/>
            <w:rFonts w:hint="cs"/>
            <w:rtl/>
            <w:lang w:bidi="ar-EG"/>
          </w:rPr>
          <w:t>لأحداث</w:t>
        </w:r>
      </w:hyperlink>
    </w:p>
    <w:p w14:paraId="1F0A14CE" w14:textId="0ACEEBE6" w:rsidR="004F6962" w:rsidRDefault="004F6962" w:rsidP="006418D8">
      <w:pPr>
        <w:pStyle w:val="enumlev1"/>
        <w:rPr>
          <w:rtl/>
          <w:lang w:bidi="ar-EG"/>
        </w:rPr>
      </w:pPr>
      <w:r>
        <w:rPr>
          <w:lang w:bidi="ar-EG"/>
        </w:rPr>
        <w:sym w:font="Symbol" w:char="F0B7"/>
      </w:r>
      <w:r>
        <w:rPr>
          <w:rtl/>
          <w:lang w:bidi="ar-EG"/>
        </w:rPr>
        <w:tab/>
      </w:r>
      <w:hyperlink r:id="rId21" w:history="1">
        <w:r w:rsidRPr="004F6962">
          <w:rPr>
            <w:rStyle w:val="Hyperlink"/>
            <w:rFonts w:hint="cs"/>
            <w:rtl/>
            <w:lang w:bidi="ar-EG"/>
          </w:rPr>
          <w:t>الصفحة المخصصة للأحداث الافتراضية المقيدة</w:t>
        </w:r>
      </w:hyperlink>
    </w:p>
    <w:p w14:paraId="68226720" w14:textId="6DD9F539" w:rsidR="004F6962" w:rsidRDefault="004F6962" w:rsidP="006418D8">
      <w:pPr>
        <w:pStyle w:val="enumlev1"/>
        <w:rPr>
          <w:rtl/>
          <w:lang w:bidi="ar-EG"/>
        </w:rPr>
      </w:pPr>
      <w:r>
        <w:rPr>
          <w:lang w:bidi="ar-EG"/>
        </w:rPr>
        <w:lastRenderedPageBreak/>
        <w:sym w:font="Symbol" w:char="F0B7"/>
      </w:r>
      <w:r>
        <w:rPr>
          <w:rtl/>
          <w:lang w:bidi="ar-EG"/>
        </w:rPr>
        <w:tab/>
      </w:r>
      <w:hyperlink r:id="rId22" w:history="1">
        <w:r w:rsidRPr="004F6962">
          <w:rPr>
            <w:rStyle w:val="Hyperlink"/>
            <w:rFonts w:hint="cs"/>
            <w:rtl/>
            <w:lang w:bidi="ar-EG"/>
          </w:rPr>
          <w:t xml:space="preserve">الصفحة المخصصة للأحداث الافتراضية </w:t>
        </w:r>
        <w:r w:rsidR="004C6949">
          <w:rPr>
            <w:rStyle w:val="Hyperlink"/>
            <w:rFonts w:hint="cs"/>
            <w:rtl/>
            <w:lang w:bidi="ar-EG"/>
          </w:rPr>
          <w:t>العمومية</w:t>
        </w:r>
      </w:hyperlink>
    </w:p>
    <w:p w14:paraId="48C99CA2" w14:textId="40E5107E" w:rsidR="004F6962" w:rsidRPr="004F6962" w:rsidRDefault="004F6962" w:rsidP="006418D8">
      <w:pPr>
        <w:pStyle w:val="enumlev1"/>
        <w:rPr>
          <w:rtl/>
          <w:lang w:bidi="ar-EG"/>
        </w:rPr>
      </w:pPr>
      <w:r>
        <w:rPr>
          <w:lang w:bidi="ar-EG"/>
        </w:rPr>
        <w:sym w:font="Symbol" w:char="F0B7"/>
      </w:r>
      <w:r>
        <w:rPr>
          <w:rtl/>
          <w:lang w:bidi="ar-EG"/>
        </w:rPr>
        <w:tab/>
      </w:r>
      <w:r>
        <w:rPr>
          <w:rFonts w:hint="cs"/>
          <w:rtl/>
          <w:lang w:bidi="ar-EG"/>
        </w:rPr>
        <w:t xml:space="preserve">منصة </w:t>
      </w:r>
      <w:hyperlink r:id="rId23" w:anchor="/Home" w:history="1">
        <w:proofErr w:type="spellStart"/>
        <w:r w:rsidRPr="004F6962">
          <w:rPr>
            <w:rStyle w:val="Hyperlink"/>
            <w:lang w:bidi="ar-EG"/>
          </w:rPr>
          <w:t>MyWorkspace</w:t>
        </w:r>
        <w:proofErr w:type="spellEnd"/>
      </w:hyperlink>
      <w:r>
        <w:rPr>
          <w:rFonts w:hint="cs"/>
          <w:rtl/>
          <w:lang w:bidi="ar-EG"/>
        </w:rPr>
        <w:t xml:space="preserve"> (</w:t>
      </w:r>
      <w:hyperlink r:id="rId24" w:anchor="/Calendar" w:history="1">
        <w:r w:rsidRPr="004F6962">
          <w:rPr>
            <w:rStyle w:val="Hyperlink"/>
            <w:rFonts w:hint="cs"/>
            <w:rtl/>
            <w:lang w:bidi="ar-EG"/>
          </w:rPr>
          <w:t>الجدول الزمني</w:t>
        </w:r>
      </w:hyperlink>
      <w:r>
        <w:rPr>
          <w:rFonts w:hint="cs"/>
          <w:rtl/>
          <w:lang w:bidi="ar-EG"/>
        </w:rPr>
        <w:t xml:space="preserve"> و</w:t>
      </w:r>
      <w:hyperlink r:id="rId25" w:anchor="/E-meetings" w:history="1">
        <w:r w:rsidRPr="004F6962">
          <w:rPr>
            <w:rStyle w:val="Hyperlink"/>
            <w:rFonts w:hint="cs"/>
            <w:rtl/>
            <w:lang w:bidi="ar-EG"/>
          </w:rPr>
          <w:t>جلسات الاجتماع</w:t>
        </w:r>
      </w:hyperlink>
      <w:r>
        <w:rPr>
          <w:rFonts w:hint="cs"/>
          <w:rtl/>
          <w:lang w:bidi="ar-EG"/>
        </w:rPr>
        <w:t>)</w:t>
      </w:r>
    </w:p>
    <w:p w14:paraId="795EA74B" w14:textId="6C64A3EA" w:rsidR="004F6962" w:rsidRDefault="004F6962" w:rsidP="006418D8">
      <w:pPr>
        <w:pStyle w:val="enumlev1"/>
        <w:rPr>
          <w:rtl/>
        </w:rPr>
      </w:pPr>
      <w:r>
        <w:sym w:font="Symbol" w:char="F0B7"/>
      </w:r>
      <w:r>
        <w:rPr>
          <w:rtl/>
        </w:rPr>
        <w:tab/>
      </w:r>
      <w:r>
        <w:rPr>
          <w:rFonts w:hint="cs"/>
          <w:rtl/>
        </w:rPr>
        <w:t>على كل موقع إلكتروني للحدث</w:t>
      </w:r>
    </w:p>
    <w:p w14:paraId="25AEBD32" w14:textId="237E6022" w:rsidR="004F6962" w:rsidRDefault="004F6962" w:rsidP="006418D8">
      <w:pPr>
        <w:pStyle w:val="enumlev1"/>
        <w:rPr>
          <w:rtl/>
        </w:rPr>
      </w:pPr>
      <w:r>
        <w:sym w:font="Symbol" w:char="F0B7"/>
      </w:r>
      <w:r>
        <w:rPr>
          <w:rtl/>
        </w:rPr>
        <w:tab/>
      </w:r>
      <w:r>
        <w:rPr>
          <w:rFonts w:hint="cs"/>
          <w:rtl/>
        </w:rPr>
        <w:t>البريد الإلكتروني لتأكيد التسجيل</w:t>
      </w:r>
    </w:p>
    <w:p w14:paraId="423ACBBF" w14:textId="12E14C84" w:rsidR="008E1743" w:rsidRPr="009B7B9F" w:rsidRDefault="008E1743" w:rsidP="00F30436">
      <w:pPr>
        <w:pStyle w:val="HeadingI"/>
        <w:rPr>
          <w:lang w:bidi="ar-EG"/>
        </w:rPr>
      </w:pPr>
      <w:r w:rsidRPr="009B7B9F">
        <w:rPr>
          <w:lang w:bidi="ar-EG"/>
        </w:rPr>
        <w:t>4.2</w:t>
      </w:r>
      <w:r w:rsidRPr="009B7B9F">
        <w:rPr>
          <w:rtl/>
          <w:lang w:bidi="ar-EG"/>
        </w:rPr>
        <w:tab/>
      </w:r>
      <w:r w:rsidR="00F9799A" w:rsidRPr="009B7B9F">
        <w:rPr>
          <w:rFonts w:hint="cs"/>
          <w:rtl/>
          <w:lang w:bidi="ar-EG"/>
        </w:rPr>
        <w:t>الاعتبارات الخاصة بالمنطقة الزمنية</w:t>
      </w:r>
    </w:p>
    <w:p w14:paraId="46E5BD3F" w14:textId="0CF4CB4A" w:rsidR="0091797F" w:rsidRPr="00FA784D" w:rsidRDefault="0091797F" w:rsidP="001D6132">
      <w:pPr>
        <w:rPr>
          <w:spacing w:val="-2"/>
          <w:rtl/>
          <w:lang w:bidi="ar-EG"/>
        </w:rPr>
      </w:pPr>
      <w:r w:rsidRPr="00FA784D">
        <w:rPr>
          <w:spacing w:val="-2"/>
          <w:rtl/>
          <w:lang w:bidi="ar-EG"/>
        </w:rPr>
        <w:t xml:space="preserve">بالنسبة للاجتماعات </w:t>
      </w:r>
      <w:r w:rsidR="001D6132" w:rsidRPr="00FA784D">
        <w:rPr>
          <w:spacing w:val="-2"/>
          <w:rtl/>
          <w:lang w:bidi="ar-EG"/>
        </w:rPr>
        <w:t>الحضور</w:t>
      </w:r>
      <w:r w:rsidR="001D6132" w:rsidRPr="00FA784D">
        <w:rPr>
          <w:rFonts w:hint="cs"/>
          <w:spacing w:val="-2"/>
          <w:rtl/>
          <w:lang w:bidi="ar-EG"/>
        </w:rPr>
        <w:t>ية</w:t>
      </w:r>
      <w:r w:rsidR="001D6132" w:rsidRPr="00FA784D">
        <w:rPr>
          <w:spacing w:val="-2"/>
          <w:rtl/>
          <w:lang w:bidi="ar-EG"/>
        </w:rPr>
        <w:t xml:space="preserve"> </w:t>
      </w:r>
      <w:r w:rsidRPr="00FA784D">
        <w:rPr>
          <w:spacing w:val="-2"/>
          <w:rtl/>
          <w:lang w:bidi="ar-EG"/>
        </w:rPr>
        <w:t xml:space="preserve">التي تُتاح فيها المشاركة عن بُعد، </w:t>
      </w:r>
      <w:r w:rsidR="001D6132" w:rsidRPr="00FA784D">
        <w:rPr>
          <w:rFonts w:hint="cs"/>
          <w:spacing w:val="-2"/>
          <w:rtl/>
          <w:lang w:bidi="ar-EG"/>
        </w:rPr>
        <w:t>ي</w:t>
      </w:r>
      <w:r w:rsidR="001D6132" w:rsidRPr="00FA784D">
        <w:rPr>
          <w:spacing w:val="-2"/>
          <w:rtl/>
          <w:lang w:bidi="ar-EG"/>
        </w:rPr>
        <w:t xml:space="preserve">تمثل </w:t>
      </w:r>
      <w:r w:rsidR="001D6132" w:rsidRPr="00FA784D">
        <w:rPr>
          <w:rFonts w:hint="cs"/>
          <w:spacing w:val="-2"/>
          <w:rtl/>
          <w:lang w:bidi="ar-EG"/>
        </w:rPr>
        <w:t>العرف</w:t>
      </w:r>
      <w:r w:rsidRPr="00FA784D">
        <w:rPr>
          <w:spacing w:val="-2"/>
          <w:rtl/>
          <w:lang w:bidi="ar-EG"/>
        </w:rPr>
        <w:t xml:space="preserve"> العام في عقد الاجتماع خلال ساعات العمل الأساسية للموقع الذي يعقد فيه الاجتماع </w:t>
      </w:r>
      <w:r w:rsidR="001D6132" w:rsidRPr="00FA784D">
        <w:rPr>
          <w:spacing w:val="-2"/>
          <w:rtl/>
          <w:lang w:bidi="ar-EG"/>
        </w:rPr>
        <w:t>الحضور</w:t>
      </w:r>
      <w:r w:rsidR="001D6132" w:rsidRPr="00FA784D">
        <w:rPr>
          <w:rFonts w:hint="cs"/>
          <w:spacing w:val="-2"/>
          <w:rtl/>
          <w:lang w:bidi="ar-EG"/>
        </w:rPr>
        <w:t>ي</w:t>
      </w:r>
      <w:r w:rsidRPr="00FA784D">
        <w:rPr>
          <w:spacing w:val="-2"/>
          <w:rtl/>
          <w:lang w:bidi="ar-EG"/>
        </w:rPr>
        <w:t>، وعلى المشاركين عن بُعد إتاحة أنفسهم للانضمام إلى الجلسات التي</w:t>
      </w:r>
      <w:r w:rsidR="00E6625C" w:rsidRPr="00FA784D">
        <w:rPr>
          <w:rFonts w:hint="cs"/>
          <w:spacing w:val="-2"/>
          <w:rtl/>
          <w:lang w:bidi="ar-EG"/>
        </w:rPr>
        <w:t> </w:t>
      </w:r>
      <w:r w:rsidRPr="00FA784D">
        <w:rPr>
          <w:spacing w:val="-2"/>
          <w:rtl/>
          <w:lang w:bidi="ar-EG"/>
        </w:rPr>
        <w:t>تهمهم.</w:t>
      </w:r>
    </w:p>
    <w:p w14:paraId="0BD15188" w14:textId="422577DF" w:rsidR="00F9799A" w:rsidRDefault="0091797F" w:rsidP="0015072F">
      <w:pPr>
        <w:rPr>
          <w:rtl/>
          <w:lang w:bidi="ar-EG"/>
        </w:rPr>
      </w:pPr>
      <w:r>
        <w:rPr>
          <w:rtl/>
          <w:lang w:bidi="ar-EG"/>
        </w:rPr>
        <w:t xml:space="preserve">وبالنسبة للاجتماعات الافتراضية </w:t>
      </w:r>
      <w:r w:rsidR="002F736B">
        <w:rPr>
          <w:rFonts w:hint="cs"/>
          <w:rtl/>
          <w:lang w:bidi="ar-EG"/>
        </w:rPr>
        <w:t>بالكامل</w:t>
      </w:r>
      <w:r>
        <w:rPr>
          <w:rtl/>
          <w:lang w:bidi="ar-EG"/>
        </w:rPr>
        <w:t xml:space="preserve">، </w:t>
      </w:r>
      <w:r w:rsidR="0015072F" w:rsidRPr="0015072F">
        <w:rPr>
          <w:rtl/>
          <w:lang w:bidi="ar-EG"/>
        </w:rPr>
        <w:t xml:space="preserve">في حين </w:t>
      </w:r>
      <w:r>
        <w:rPr>
          <w:rtl/>
          <w:lang w:bidi="ar-EG"/>
        </w:rPr>
        <w:t>ينظَّم معظمها خلال الساعات الوسطى من اليوم في جنيف، ثمة إمكانية لعقدها خلال ساعات العمل في المناطق الزمنية الأخرى، مع ما لذلك من آثار على تكلفة ساعات العمل الإضافية بالنسبة لموظفي الدعم الموجودين في مقر الاتحاد بجنيف.</w:t>
      </w:r>
      <w:r w:rsidR="002A6D27">
        <w:rPr>
          <w:rFonts w:hint="cs"/>
          <w:rtl/>
          <w:lang w:bidi="ar-EG"/>
        </w:rPr>
        <w:t xml:space="preserve"> </w:t>
      </w:r>
      <w:r>
        <w:rPr>
          <w:rtl/>
          <w:lang w:bidi="ar-EG"/>
        </w:rPr>
        <w:t xml:space="preserve">بالإضافة إلى ذلك، هناك تكاليف متزايدة فيما يتعلق بالترجمة الشفوية </w:t>
      </w:r>
      <w:r w:rsidR="00C72604">
        <w:rPr>
          <w:rFonts w:hint="cs"/>
          <w:rtl/>
          <w:lang w:bidi="ar-EG"/>
        </w:rPr>
        <w:t>لجلسات الاجتماعات</w:t>
      </w:r>
      <w:r>
        <w:rPr>
          <w:rtl/>
          <w:lang w:bidi="ar-EG"/>
        </w:rPr>
        <w:t xml:space="preserve"> التي تستغرق أكثر من ثلاث ساعات.</w:t>
      </w:r>
      <w:r w:rsidR="0015072F">
        <w:rPr>
          <w:rFonts w:hint="cs"/>
          <w:rtl/>
          <w:lang w:bidi="ar-EG"/>
        </w:rPr>
        <w:t xml:space="preserve"> </w:t>
      </w:r>
    </w:p>
    <w:p w14:paraId="1FE8BA69" w14:textId="61C1096D" w:rsidR="00F9799A" w:rsidRPr="009B7B9F" w:rsidRDefault="00F9799A" w:rsidP="00AD50BE">
      <w:pPr>
        <w:pStyle w:val="HeadingI"/>
        <w:ind w:left="794" w:hanging="794"/>
        <w:rPr>
          <w:rtl/>
          <w:lang w:bidi="ar-EG"/>
        </w:rPr>
      </w:pPr>
      <w:r w:rsidRPr="009B7B9F">
        <w:rPr>
          <w:lang w:bidi="ar-EG"/>
        </w:rPr>
        <w:t>5.2</w:t>
      </w:r>
      <w:r w:rsidRPr="009B7B9F">
        <w:rPr>
          <w:rtl/>
          <w:lang w:bidi="ar-EG"/>
        </w:rPr>
        <w:tab/>
      </w:r>
      <w:r w:rsidRPr="009B7B9F">
        <w:rPr>
          <w:rFonts w:hint="cs"/>
          <w:rtl/>
          <w:lang w:bidi="ar-EG"/>
        </w:rPr>
        <w:t>منصة للمؤتمرات على شبكة الويب للاجتماعات الافتراضية بالكامل أو الاجتماعات الحضورية أو الاجتماعات الحضورية مع مشاركة عن بُعد</w:t>
      </w:r>
    </w:p>
    <w:p w14:paraId="45938153" w14:textId="4D99A555" w:rsidR="00F9799A" w:rsidRPr="00661063" w:rsidRDefault="00EA720C" w:rsidP="00EA720C">
      <w:pPr>
        <w:rPr>
          <w:spacing w:val="-4"/>
          <w:rtl/>
          <w:lang w:bidi="ar-EG"/>
        </w:rPr>
      </w:pPr>
      <w:r w:rsidRPr="00661063">
        <w:rPr>
          <w:spacing w:val="-4"/>
          <w:rtl/>
          <w:lang w:bidi="ar-EG"/>
        </w:rPr>
        <w:t>أصبح</w:t>
      </w:r>
      <w:r w:rsidRPr="00661063">
        <w:rPr>
          <w:rFonts w:hint="cs"/>
          <w:spacing w:val="-4"/>
          <w:rtl/>
          <w:lang w:bidi="ar-EG"/>
        </w:rPr>
        <w:t>ت منصة</w:t>
      </w:r>
      <w:r w:rsidRPr="00661063">
        <w:rPr>
          <w:spacing w:val="-4"/>
          <w:rtl/>
          <w:lang w:bidi="ar-EG"/>
        </w:rPr>
        <w:t xml:space="preserve"> </w:t>
      </w:r>
      <w:r w:rsidRPr="00661063">
        <w:rPr>
          <w:spacing w:val="-4"/>
          <w:lang w:bidi="ar-EG"/>
        </w:rPr>
        <w:t>Zoom</w:t>
      </w:r>
      <w:r w:rsidRPr="00661063">
        <w:rPr>
          <w:spacing w:val="-4"/>
          <w:rtl/>
          <w:lang w:bidi="ar-EG"/>
        </w:rPr>
        <w:t xml:space="preserve"> ه</w:t>
      </w:r>
      <w:r w:rsidRPr="00661063">
        <w:rPr>
          <w:rFonts w:hint="cs"/>
          <w:spacing w:val="-4"/>
          <w:rtl/>
          <w:lang w:bidi="ar-EG"/>
        </w:rPr>
        <w:t>ي المنصة</w:t>
      </w:r>
      <w:r w:rsidRPr="00661063">
        <w:rPr>
          <w:spacing w:val="-4"/>
          <w:rtl/>
          <w:lang w:bidi="ar-EG"/>
        </w:rPr>
        <w:t xml:space="preserve"> المعيار</w:t>
      </w:r>
      <w:r w:rsidRPr="00661063">
        <w:rPr>
          <w:rFonts w:hint="cs"/>
          <w:spacing w:val="-4"/>
          <w:rtl/>
          <w:lang w:bidi="ar-EG"/>
        </w:rPr>
        <w:t>ية</w:t>
      </w:r>
      <w:r w:rsidRPr="00661063">
        <w:rPr>
          <w:spacing w:val="-4"/>
          <w:rtl/>
          <w:lang w:bidi="ar-EG"/>
        </w:rPr>
        <w:t xml:space="preserve"> الفعلي</w:t>
      </w:r>
      <w:r w:rsidRPr="00661063">
        <w:rPr>
          <w:rFonts w:hint="cs"/>
          <w:spacing w:val="-4"/>
          <w:rtl/>
          <w:lang w:bidi="ar-EG"/>
        </w:rPr>
        <w:t>ة</w:t>
      </w:r>
      <w:r w:rsidRPr="00661063">
        <w:rPr>
          <w:spacing w:val="-4"/>
          <w:rtl/>
          <w:lang w:bidi="ar-EG"/>
        </w:rPr>
        <w:t xml:space="preserve"> لمعظم اجتماعات الاتحاد. </w:t>
      </w:r>
      <w:r w:rsidRPr="00661063">
        <w:rPr>
          <w:rFonts w:hint="cs"/>
          <w:spacing w:val="-4"/>
          <w:rtl/>
          <w:lang w:bidi="ar-EG"/>
        </w:rPr>
        <w:t>و</w:t>
      </w:r>
      <w:r w:rsidRPr="00661063">
        <w:rPr>
          <w:spacing w:val="-4"/>
          <w:rtl/>
          <w:lang w:bidi="ar-EG"/>
        </w:rPr>
        <w:t xml:space="preserve">لم يعد الاتحاد يستعمل منصتي </w:t>
      </w:r>
      <w:r w:rsidRPr="00661063">
        <w:rPr>
          <w:spacing w:val="-4"/>
          <w:lang w:bidi="ar-EG"/>
        </w:rPr>
        <w:t>Adobe Connect</w:t>
      </w:r>
      <w:r w:rsidRPr="00661063">
        <w:rPr>
          <w:spacing w:val="-4"/>
          <w:rtl/>
          <w:lang w:bidi="ar-EG"/>
        </w:rPr>
        <w:t xml:space="preserve"> أو </w:t>
      </w:r>
      <w:proofErr w:type="spellStart"/>
      <w:r w:rsidRPr="00661063">
        <w:rPr>
          <w:spacing w:val="-4"/>
          <w:lang w:bidi="ar-EG"/>
        </w:rPr>
        <w:t>Interprefy</w:t>
      </w:r>
      <w:proofErr w:type="spellEnd"/>
      <w:r w:rsidRPr="00661063">
        <w:rPr>
          <w:spacing w:val="-4"/>
          <w:rtl/>
          <w:lang w:bidi="ar-EG"/>
        </w:rPr>
        <w:t xml:space="preserve">، </w:t>
      </w:r>
      <w:r w:rsidR="00485782" w:rsidRPr="00661063">
        <w:rPr>
          <w:rFonts w:hint="cs"/>
          <w:spacing w:val="-4"/>
          <w:rtl/>
          <w:lang w:bidi="ar-EG"/>
        </w:rPr>
        <w:t>تلبية</w:t>
      </w:r>
      <w:r w:rsidR="00E700F8" w:rsidRPr="00661063">
        <w:rPr>
          <w:rFonts w:hint="cs"/>
          <w:spacing w:val="-4"/>
          <w:rtl/>
          <w:lang w:bidi="ar-EG"/>
        </w:rPr>
        <w:t>ً</w:t>
      </w:r>
      <w:r w:rsidRPr="00661063">
        <w:rPr>
          <w:spacing w:val="-4"/>
          <w:rtl/>
          <w:lang w:bidi="ar-EG"/>
        </w:rPr>
        <w:t xml:space="preserve"> </w:t>
      </w:r>
      <w:r w:rsidR="00485782" w:rsidRPr="00661063">
        <w:rPr>
          <w:rFonts w:hint="cs"/>
          <w:spacing w:val="-4"/>
          <w:rtl/>
          <w:lang w:bidi="ar-EG"/>
        </w:rPr>
        <w:t>ل</w:t>
      </w:r>
      <w:r w:rsidRPr="00661063">
        <w:rPr>
          <w:spacing w:val="-4"/>
          <w:rtl/>
          <w:lang w:bidi="ar-EG"/>
        </w:rPr>
        <w:t xml:space="preserve">طلب الدول الأعضاء </w:t>
      </w:r>
      <w:r w:rsidR="00485782" w:rsidRPr="00661063">
        <w:rPr>
          <w:rFonts w:hint="cs"/>
          <w:spacing w:val="-4"/>
          <w:rtl/>
          <w:lang w:bidi="ar-EG"/>
        </w:rPr>
        <w:t>من</w:t>
      </w:r>
      <w:r w:rsidRPr="00661063">
        <w:rPr>
          <w:spacing w:val="-4"/>
          <w:rtl/>
          <w:lang w:bidi="ar-EG"/>
        </w:rPr>
        <w:t xml:space="preserve"> الاتحاد </w:t>
      </w:r>
      <w:r w:rsidRPr="00661063">
        <w:rPr>
          <w:rFonts w:hint="cs"/>
          <w:spacing w:val="-4"/>
          <w:rtl/>
          <w:lang w:bidi="ar-EG"/>
        </w:rPr>
        <w:t>الداعي</w:t>
      </w:r>
      <w:r w:rsidRPr="00661063">
        <w:rPr>
          <w:spacing w:val="-4"/>
          <w:rtl/>
          <w:lang w:bidi="ar-EG"/>
        </w:rPr>
        <w:t xml:space="preserve"> لتبسيط المنصات.</w:t>
      </w:r>
    </w:p>
    <w:p w14:paraId="1E08DE09" w14:textId="268DBEE8" w:rsidR="00EA720C" w:rsidRDefault="00EA720C" w:rsidP="00EA720C">
      <w:pPr>
        <w:rPr>
          <w:rtl/>
          <w:lang w:bidi="ar-EG"/>
        </w:rPr>
      </w:pPr>
      <w:r>
        <w:rPr>
          <w:rtl/>
          <w:lang w:bidi="ar-EG"/>
        </w:rPr>
        <w:t xml:space="preserve"> وفيما يتعلق ببعض أفرقة العمل بالمراسلة المحددة التي يتعذر على المشاركين</w:t>
      </w:r>
      <w:r>
        <w:rPr>
          <w:rFonts w:hint="cs"/>
          <w:rtl/>
          <w:lang w:bidi="ar-EG"/>
        </w:rPr>
        <w:t xml:space="preserve"> فيها</w:t>
      </w:r>
      <w:r>
        <w:rPr>
          <w:rtl/>
          <w:lang w:bidi="ar-EG"/>
        </w:rPr>
        <w:t xml:space="preserve"> </w:t>
      </w:r>
      <w:r>
        <w:rPr>
          <w:rFonts w:hint="cs"/>
          <w:rtl/>
          <w:lang w:bidi="ar-EG"/>
        </w:rPr>
        <w:t>التوصيل بمنصة</w:t>
      </w:r>
      <w:r>
        <w:rPr>
          <w:rtl/>
          <w:lang w:bidi="ar-EG"/>
        </w:rPr>
        <w:t xml:space="preserve"> </w:t>
      </w:r>
      <w:r>
        <w:rPr>
          <w:lang w:bidi="ar-EG"/>
        </w:rPr>
        <w:t>Zoom</w:t>
      </w:r>
      <w:r>
        <w:rPr>
          <w:rtl/>
          <w:lang w:bidi="ar-EG"/>
        </w:rPr>
        <w:t xml:space="preserve">، </w:t>
      </w:r>
      <w:r>
        <w:rPr>
          <w:rFonts w:hint="cs"/>
          <w:rtl/>
          <w:lang w:bidi="ar-EG"/>
        </w:rPr>
        <w:t>يلجأ</w:t>
      </w:r>
      <w:r>
        <w:rPr>
          <w:rtl/>
          <w:lang w:bidi="ar-EG"/>
        </w:rPr>
        <w:t xml:space="preserve"> قطاع الاتصالات الراديوية</w:t>
      </w:r>
      <w:r w:rsidR="004E3538">
        <w:rPr>
          <w:rFonts w:hint="cs"/>
          <w:rtl/>
          <w:lang w:bidi="ar-EG"/>
        </w:rPr>
        <w:t xml:space="preserve"> بالاتحاد</w:t>
      </w:r>
      <w:r>
        <w:rPr>
          <w:rtl/>
          <w:lang w:bidi="ar-EG"/>
        </w:rPr>
        <w:t xml:space="preserve"> إلى استعمال</w:t>
      </w:r>
      <w:r>
        <w:rPr>
          <w:rFonts w:hint="cs"/>
          <w:rtl/>
          <w:lang w:bidi="ar-EG"/>
        </w:rPr>
        <w:t xml:space="preserve"> منصتي</w:t>
      </w:r>
      <w:r>
        <w:rPr>
          <w:rtl/>
          <w:lang w:bidi="ar-EG"/>
        </w:rPr>
        <w:t xml:space="preserve"> </w:t>
      </w:r>
      <w:r>
        <w:rPr>
          <w:lang w:bidi="ar-EG"/>
        </w:rPr>
        <w:t>GoToMeeting/</w:t>
      </w:r>
      <w:proofErr w:type="spellStart"/>
      <w:r>
        <w:rPr>
          <w:lang w:bidi="ar-EG"/>
        </w:rPr>
        <w:t>GoToWebinar</w:t>
      </w:r>
      <w:proofErr w:type="spellEnd"/>
      <w:r>
        <w:rPr>
          <w:rtl/>
          <w:lang w:bidi="ar-EG"/>
        </w:rPr>
        <w:t xml:space="preserve"> أو </w:t>
      </w:r>
      <w:r w:rsidRPr="00EA720C">
        <w:rPr>
          <w:lang w:val="en-GB" w:bidi="ar-EG"/>
        </w:rPr>
        <w:t>Teams</w:t>
      </w:r>
      <w:r>
        <w:rPr>
          <w:rtl/>
          <w:lang w:bidi="ar-EG"/>
        </w:rPr>
        <w:t xml:space="preserve">. </w:t>
      </w:r>
      <w:r>
        <w:rPr>
          <w:rFonts w:hint="cs"/>
          <w:rtl/>
          <w:lang w:bidi="ar-EG"/>
        </w:rPr>
        <w:t>و</w:t>
      </w:r>
      <w:r w:rsidRPr="00EA720C">
        <w:rPr>
          <w:rtl/>
          <w:lang w:bidi="ar-EG"/>
        </w:rPr>
        <w:t xml:space="preserve">أصبحت </w:t>
      </w:r>
      <w:r>
        <w:rPr>
          <w:rtl/>
          <w:lang w:bidi="ar-EG"/>
        </w:rPr>
        <w:t>هذه الحالات أقل تواتراً وبالتالي</w:t>
      </w:r>
      <w:r w:rsidR="00AD73BD">
        <w:rPr>
          <w:rFonts w:hint="cs"/>
          <w:rtl/>
          <w:lang w:bidi="ar-EG"/>
        </w:rPr>
        <w:t xml:space="preserve"> لا</w:t>
      </w:r>
      <w:r>
        <w:rPr>
          <w:rtl/>
          <w:lang w:bidi="ar-EG"/>
        </w:rPr>
        <w:t xml:space="preserve"> </w:t>
      </w:r>
      <w:r>
        <w:rPr>
          <w:rFonts w:hint="cs"/>
          <w:rtl/>
          <w:lang w:bidi="ar-EG"/>
        </w:rPr>
        <w:t>يُحتفظ</w:t>
      </w:r>
      <w:r w:rsidR="00AD73BD">
        <w:rPr>
          <w:rFonts w:hint="cs"/>
          <w:rtl/>
          <w:lang w:bidi="ar-EG"/>
        </w:rPr>
        <w:t xml:space="preserve"> إلا</w:t>
      </w:r>
      <w:r>
        <w:rPr>
          <w:rtl/>
          <w:lang w:bidi="ar-EG"/>
        </w:rPr>
        <w:t xml:space="preserve"> </w:t>
      </w:r>
      <w:r>
        <w:rPr>
          <w:rFonts w:hint="cs"/>
          <w:rtl/>
          <w:lang w:bidi="ar-EG"/>
        </w:rPr>
        <w:t>ب</w:t>
      </w:r>
      <w:r>
        <w:rPr>
          <w:rtl/>
          <w:lang w:bidi="ar-EG"/>
        </w:rPr>
        <w:t xml:space="preserve">ترخيصي </w:t>
      </w:r>
      <w:r w:rsidRPr="00EA720C">
        <w:rPr>
          <w:lang w:bidi="ar-EG"/>
        </w:rPr>
        <w:t>GoToMeeting/</w:t>
      </w:r>
      <w:proofErr w:type="spellStart"/>
      <w:r w:rsidRPr="00EA720C">
        <w:rPr>
          <w:lang w:bidi="ar-EG"/>
        </w:rPr>
        <w:t>GoToWebinar</w:t>
      </w:r>
      <w:proofErr w:type="spellEnd"/>
      <w:r w:rsidRPr="00EA720C">
        <w:rPr>
          <w:rtl/>
          <w:lang w:bidi="ar-EG"/>
        </w:rPr>
        <w:t xml:space="preserve"> </w:t>
      </w:r>
      <w:r>
        <w:rPr>
          <w:rtl/>
          <w:lang w:bidi="ar-EG"/>
        </w:rPr>
        <w:t xml:space="preserve">حتى العام التالي بالنسبة </w:t>
      </w:r>
      <w:r w:rsidR="00232F01">
        <w:rPr>
          <w:rFonts w:hint="cs"/>
          <w:rtl/>
          <w:lang w:bidi="ar-EG"/>
        </w:rPr>
        <w:t>إلى تلك</w:t>
      </w:r>
      <w:r w:rsidRPr="00EA720C">
        <w:rPr>
          <w:rtl/>
          <w:lang w:bidi="ar-EG"/>
        </w:rPr>
        <w:t xml:space="preserve"> </w:t>
      </w:r>
      <w:r>
        <w:rPr>
          <w:rtl/>
          <w:lang w:bidi="ar-EG"/>
        </w:rPr>
        <w:t>الحالات.</w:t>
      </w:r>
    </w:p>
    <w:p w14:paraId="553ACB3F" w14:textId="5E045423" w:rsidR="00EA720C" w:rsidRPr="003F3E21" w:rsidRDefault="008E7569" w:rsidP="008E7569">
      <w:pPr>
        <w:rPr>
          <w:spacing w:val="-4"/>
          <w:rtl/>
          <w:lang w:bidi="ar-EG"/>
        </w:rPr>
      </w:pPr>
      <w:r w:rsidRPr="003F3E21">
        <w:rPr>
          <w:rFonts w:hint="cs"/>
          <w:spacing w:val="-4"/>
          <w:rtl/>
          <w:lang w:bidi="ar-EG"/>
        </w:rPr>
        <w:t>و</w:t>
      </w:r>
      <w:r w:rsidR="00EA720C" w:rsidRPr="003F3E21">
        <w:rPr>
          <w:spacing w:val="-4"/>
          <w:rtl/>
          <w:lang w:bidi="ar-EG"/>
        </w:rPr>
        <w:t>يستعمل قطاع تقييس الاتصالات</w:t>
      </w:r>
      <w:r w:rsidR="0094323B" w:rsidRPr="003F3E21">
        <w:rPr>
          <w:rFonts w:hint="cs"/>
          <w:spacing w:val="-4"/>
          <w:rtl/>
          <w:lang w:bidi="ar-EG"/>
        </w:rPr>
        <w:t xml:space="preserve"> بالاتحاد</w:t>
      </w:r>
      <w:r w:rsidR="00EA720C" w:rsidRPr="003F3E21">
        <w:rPr>
          <w:spacing w:val="-4"/>
          <w:rtl/>
          <w:lang w:bidi="ar-EG"/>
        </w:rPr>
        <w:t xml:space="preserve"> منصة </w:t>
      </w:r>
      <w:proofErr w:type="spellStart"/>
      <w:r w:rsidR="00EA720C" w:rsidRPr="003F3E21">
        <w:rPr>
          <w:spacing w:val="-4"/>
          <w:lang w:bidi="ar-EG"/>
        </w:rPr>
        <w:t>MyMeetings</w:t>
      </w:r>
      <w:proofErr w:type="spellEnd"/>
      <w:r w:rsidR="00EA720C" w:rsidRPr="003F3E21">
        <w:rPr>
          <w:spacing w:val="-4"/>
          <w:rtl/>
          <w:lang w:bidi="ar-EG"/>
        </w:rPr>
        <w:t xml:space="preserve"> </w:t>
      </w:r>
      <w:r w:rsidRPr="003F3E21">
        <w:rPr>
          <w:rFonts w:hint="cs"/>
          <w:spacing w:val="-4"/>
          <w:rtl/>
          <w:lang w:bidi="ar-EG"/>
        </w:rPr>
        <w:t>مبدئياً</w:t>
      </w:r>
      <w:r w:rsidR="00EA720C" w:rsidRPr="003F3E21">
        <w:rPr>
          <w:spacing w:val="-4"/>
          <w:rtl/>
          <w:lang w:bidi="ar-EG"/>
        </w:rPr>
        <w:t xml:space="preserve"> للاجتماعات بدون ترجمة شفوية</w:t>
      </w:r>
      <w:r w:rsidR="00761A8F" w:rsidRPr="003F3E21">
        <w:rPr>
          <w:rFonts w:hint="cs"/>
          <w:spacing w:val="-4"/>
          <w:rtl/>
          <w:lang w:bidi="ar-EG"/>
        </w:rPr>
        <w:t>،</w:t>
      </w:r>
      <w:r w:rsidR="00EA720C" w:rsidRPr="003F3E21">
        <w:rPr>
          <w:spacing w:val="-4"/>
          <w:rtl/>
          <w:lang w:bidi="ar-EG"/>
        </w:rPr>
        <w:t xml:space="preserve"> و</w:t>
      </w:r>
      <w:r w:rsidRPr="003F3E21">
        <w:rPr>
          <w:spacing w:val="-4"/>
          <w:rtl/>
          <w:lang w:bidi="ar-EG"/>
        </w:rPr>
        <w:t xml:space="preserve">منصة </w:t>
      </w:r>
      <w:r w:rsidR="00EA720C" w:rsidRPr="003F3E21">
        <w:rPr>
          <w:spacing w:val="-4"/>
          <w:lang w:bidi="ar-EG"/>
        </w:rPr>
        <w:t>Zoom</w:t>
      </w:r>
      <w:r w:rsidR="00EA720C" w:rsidRPr="003F3E21">
        <w:rPr>
          <w:spacing w:val="-4"/>
          <w:rtl/>
          <w:lang w:bidi="ar-EG"/>
        </w:rPr>
        <w:t xml:space="preserve"> للاجتماعات التي تُتاح فيها الترجمة الشفوية.</w:t>
      </w:r>
    </w:p>
    <w:p w14:paraId="737F7447" w14:textId="710DDB97" w:rsidR="009B7B9F" w:rsidRPr="00C7133F" w:rsidRDefault="008E7569" w:rsidP="002A1C39">
      <w:pPr>
        <w:rPr>
          <w:spacing w:val="-2"/>
          <w:rtl/>
          <w:lang w:bidi="ar-EG"/>
        </w:rPr>
      </w:pPr>
      <w:r w:rsidRPr="00C7133F">
        <w:rPr>
          <w:rFonts w:hint="cs"/>
          <w:spacing w:val="-2"/>
          <w:rtl/>
          <w:lang w:bidi="ar-EG"/>
        </w:rPr>
        <w:t>وإذ</w:t>
      </w:r>
      <w:r w:rsidR="00EA720C" w:rsidRPr="00C7133F">
        <w:rPr>
          <w:spacing w:val="-2"/>
          <w:rtl/>
          <w:lang w:bidi="ar-EG"/>
        </w:rPr>
        <w:t xml:space="preserve"> أصبحت</w:t>
      </w:r>
      <w:r w:rsidRPr="00C7133F">
        <w:rPr>
          <w:rFonts w:hint="cs"/>
          <w:spacing w:val="-2"/>
          <w:rtl/>
          <w:lang w:bidi="ar-EG"/>
        </w:rPr>
        <w:t xml:space="preserve"> منصة</w:t>
      </w:r>
      <w:r w:rsidR="00EA720C" w:rsidRPr="00C7133F">
        <w:rPr>
          <w:spacing w:val="-2"/>
          <w:rtl/>
          <w:lang w:bidi="ar-EG"/>
        </w:rPr>
        <w:t xml:space="preserve"> </w:t>
      </w:r>
      <w:r w:rsidR="00EA720C" w:rsidRPr="00C7133F">
        <w:rPr>
          <w:spacing w:val="-2"/>
          <w:lang w:bidi="ar-EG"/>
        </w:rPr>
        <w:t>Zoom</w:t>
      </w:r>
      <w:r w:rsidR="00EA720C" w:rsidRPr="00C7133F">
        <w:rPr>
          <w:spacing w:val="-2"/>
          <w:rtl/>
          <w:lang w:bidi="ar-EG"/>
        </w:rPr>
        <w:t xml:space="preserve"> </w:t>
      </w:r>
      <w:r w:rsidRPr="00C7133F">
        <w:rPr>
          <w:rFonts w:hint="cs"/>
          <w:spacing w:val="-2"/>
          <w:rtl/>
          <w:lang w:bidi="ar-EG"/>
        </w:rPr>
        <w:t>المنصة</w:t>
      </w:r>
      <w:r w:rsidRPr="00C7133F">
        <w:rPr>
          <w:spacing w:val="-2"/>
          <w:rtl/>
          <w:lang w:bidi="ar-EG"/>
        </w:rPr>
        <w:t xml:space="preserve"> المعيار</w:t>
      </w:r>
      <w:r w:rsidRPr="00C7133F">
        <w:rPr>
          <w:rFonts w:hint="cs"/>
          <w:spacing w:val="-2"/>
          <w:rtl/>
          <w:lang w:bidi="ar-EG"/>
        </w:rPr>
        <w:t>ية</w:t>
      </w:r>
      <w:r w:rsidRPr="00C7133F">
        <w:rPr>
          <w:spacing w:val="-2"/>
          <w:rtl/>
          <w:lang w:bidi="ar-EG"/>
        </w:rPr>
        <w:t xml:space="preserve"> الفعلي</w:t>
      </w:r>
      <w:r w:rsidRPr="00C7133F">
        <w:rPr>
          <w:rFonts w:hint="cs"/>
          <w:spacing w:val="-2"/>
          <w:rtl/>
          <w:lang w:bidi="ar-EG"/>
        </w:rPr>
        <w:t>ة</w:t>
      </w:r>
      <w:r w:rsidRPr="00C7133F">
        <w:rPr>
          <w:spacing w:val="-2"/>
          <w:rtl/>
          <w:lang w:bidi="ar-EG"/>
        </w:rPr>
        <w:t xml:space="preserve"> </w:t>
      </w:r>
      <w:r w:rsidR="00EA720C" w:rsidRPr="00C7133F">
        <w:rPr>
          <w:spacing w:val="-2"/>
          <w:rtl/>
          <w:lang w:bidi="ar-EG"/>
        </w:rPr>
        <w:t>في الوقت الحاضر</w:t>
      </w:r>
      <w:r w:rsidRPr="00C7133F">
        <w:rPr>
          <w:rFonts w:hint="cs"/>
          <w:spacing w:val="-2"/>
          <w:rtl/>
          <w:lang w:bidi="ar-EG"/>
        </w:rPr>
        <w:t>،</w:t>
      </w:r>
      <w:r w:rsidRPr="00C7133F">
        <w:rPr>
          <w:spacing w:val="-2"/>
          <w:rtl/>
          <w:lang w:bidi="ar-EG"/>
        </w:rPr>
        <w:t xml:space="preserve"> فإن</w:t>
      </w:r>
      <w:r w:rsidR="00EA720C" w:rsidRPr="00C7133F">
        <w:rPr>
          <w:spacing w:val="-2"/>
          <w:rtl/>
          <w:lang w:bidi="ar-EG"/>
        </w:rPr>
        <w:t xml:space="preserve"> سوق المؤتمرات الإلكترونية آخذ في التطور. وقد </w:t>
      </w:r>
      <w:r w:rsidRPr="00C7133F">
        <w:rPr>
          <w:rFonts w:hint="cs"/>
          <w:spacing w:val="-2"/>
          <w:rtl/>
          <w:lang w:bidi="ar-EG"/>
        </w:rPr>
        <w:t>تظهر</w:t>
      </w:r>
      <w:r w:rsidR="00EA720C" w:rsidRPr="00C7133F">
        <w:rPr>
          <w:spacing w:val="-2"/>
          <w:rtl/>
          <w:lang w:bidi="ar-EG"/>
        </w:rPr>
        <w:t xml:space="preserve"> منتجات أخرى في المستقبل تلبي متطلبات الاتحاد على نحو أفضل. وتراقب الأمانة العامة التطور عن كثب و</w:t>
      </w:r>
      <w:r w:rsidR="002A1C39" w:rsidRPr="00C7133F">
        <w:rPr>
          <w:rFonts w:hint="cs"/>
          <w:spacing w:val="-2"/>
          <w:rtl/>
          <w:lang w:bidi="ar-EG"/>
        </w:rPr>
        <w:t xml:space="preserve">هي </w:t>
      </w:r>
      <w:r w:rsidR="00EA720C" w:rsidRPr="00C7133F">
        <w:rPr>
          <w:spacing w:val="-2"/>
          <w:rtl/>
          <w:lang w:bidi="ar-EG"/>
        </w:rPr>
        <w:t>ستعدل/</w:t>
      </w:r>
      <w:r w:rsidR="002A1C39" w:rsidRPr="00C7133F">
        <w:rPr>
          <w:rFonts w:hint="cs"/>
          <w:spacing w:val="-2"/>
          <w:rtl/>
          <w:lang w:bidi="ar-EG"/>
        </w:rPr>
        <w:t>س</w:t>
      </w:r>
      <w:r w:rsidR="00EA720C" w:rsidRPr="00C7133F">
        <w:rPr>
          <w:spacing w:val="-2"/>
          <w:rtl/>
          <w:lang w:bidi="ar-EG"/>
        </w:rPr>
        <w:t>تعتمد المنصات وفقاً لتطور السوق وتفضيلات المستعمل النهائي.</w:t>
      </w:r>
    </w:p>
    <w:p w14:paraId="45FC92A0" w14:textId="73401CF1" w:rsidR="009B7B9F" w:rsidRPr="009B7B9F" w:rsidRDefault="009B7B9F" w:rsidP="00F30436">
      <w:pPr>
        <w:pStyle w:val="HeadingI"/>
        <w:rPr>
          <w:rtl/>
          <w:lang w:bidi="ar-EG"/>
        </w:rPr>
      </w:pPr>
      <w:r w:rsidRPr="009B7B9F">
        <w:rPr>
          <w:lang w:bidi="ar-EG"/>
        </w:rPr>
        <w:t>6.2</w:t>
      </w:r>
      <w:r w:rsidRPr="009B7B9F">
        <w:rPr>
          <w:rtl/>
          <w:lang w:bidi="ar-EG"/>
        </w:rPr>
        <w:tab/>
      </w:r>
      <w:r w:rsidRPr="009B7B9F">
        <w:rPr>
          <w:rFonts w:hint="cs"/>
          <w:rtl/>
          <w:lang w:bidi="ar-EG"/>
        </w:rPr>
        <w:t>التأثير على تخطيط جلسات الاجتماع</w:t>
      </w:r>
    </w:p>
    <w:p w14:paraId="329D7C59" w14:textId="7C6DD636" w:rsidR="00697709" w:rsidRPr="00697709" w:rsidRDefault="005D5412" w:rsidP="00A67BC9">
      <w:pPr>
        <w:rPr>
          <w:rtl/>
          <w:lang w:bidi="ar-EG"/>
        </w:rPr>
      </w:pPr>
      <w:r w:rsidRPr="005D5412">
        <w:rPr>
          <w:rtl/>
          <w:lang w:bidi="ar-EG"/>
        </w:rPr>
        <w:t xml:space="preserve">تحتاج قاعات الاجتماعات إلى إعادة </w:t>
      </w:r>
      <w:r w:rsidR="00A67BC9" w:rsidRPr="00A67BC9">
        <w:rPr>
          <w:rFonts w:hint="cs"/>
          <w:rtl/>
          <w:lang w:bidi="ar-EG"/>
        </w:rPr>
        <w:t>تهيئة</w:t>
      </w:r>
      <w:r w:rsidR="00A67BC9" w:rsidRPr="00A67BC9">
        <w:rPr>
          <w:rtl/>
          <w:lang w:bidi="ar-EG"/>
        </w:rPr>
        <w:t xml:space="preserve"> </w:t>
      </w:r>
      <w:r w:rsidRPr="005D5412">
        <w:rPr>
          <w:rtl/>
          <w:lang w:bidi="ar-EG"/>
        </w:rPr>
        <w:t xml:space="preserve">واختبار لدعم المشاركة عن بُعد. وكثيراً ما يتعذر عقد جلسات حضورية بالتعاقب مع المشاركة عن بُعد في نفس القاعة إذا </w:t>
      </w:r>
      <w:r w:rsidRPr="005D5412">
        <w:rPr>
          <w:rFonts w:hint="cs"/>
          <w:rtl/>
          <w:lang w:bidi="ar-EG"/>
        </w:rPr>
        <w:t>ا</w:t>
      </w:r>
      <w:r w:rsidRPr="005D5412">
        <w:rPr>
          <w:rtl/>
          <w:lang w:bidi="ar-EG"/>
        </w:rPr>
        <w:t>ختلف</w:t>
      </w:r>
      <w:r w:rsidRPr="005D5412">
        <w:rPr>
          <w:rFonts w:hint="cs"/>
          <w:rtl/>
          <w:lang w:bidi="ar-EG"/>
        </w:rPr>
        <w:t>ت</w:t>
      </w:r>
      <w:r w:rsidRPr="005D5412">
        <w:rPr>
          <w:rtl/>
          <w:lang w:bidi="ar-EG"/>
        </w:rPr>
        <w:t xml:space="preserve"> </w:t>
      </w:r>
      <w:r w:rsidR="00A67BC9" w:rsidRPr="00A67BC9">
        <w:rPr>
          <w:rFonts w:hint="cs"/>
          <w:rtl/>
          <w:lang w:bidi="ar-EG"/>
        </w:rPr>
        <w:t>تهيئة</w:t>
      </w:r>
      <w:r w:rsidR="00A67BC9" w:rsidRPr="00A67BC9">
        <w:rPr>
          <w:rtl/>
          <w:lang w:bidi="ar-EG"/>
        </w:rPr>
        <w:t xml:space="preserve"> </w:t>
      </w:r>
      <w:r w:rsidRPr="005D5412">
        <w:rPr>
          <w:rtl/>
          <w:lang w:bidi="ar-EG"/>
        </w:rPr>
        <w:t xml:space="preserve">الجلسة التالية </w:t>
      </w:r>
      <w:r w:rsidR="00E774C5">
        <w:rPr>
          <w:rFonts w:hint="cs"/>
          <w:rtl/>
          <w:lang w:bidi="ar-EG"/>
        </w:rPr>
        <w:t>ل</w:t>
      </w:r>
      <w:r w:rsidR="00E774C5" w:rsidRPr="00E774C5">
        <w:rPr>
          <w:rtl/>
          <w:lang w:bidi="ar-EG"/>
        </w:rPr>
        <w:t xml:space="preserve">لمشاركة </w:t>
      </w:r>
      <w:r w:rsidRPr="005D5412">
        <w:rPr>
          <w:rtl/>
          <w:lang w:bidi="ar-EG"/>
        </w:rPr>
        <w:t xml:space="preserve">عن بُعد عن </w:t>
      </w:r>
      <w:r w:rsidR="00A67BC9" w:rsidRPr="00A67BC9">
        <w:rPr>
          <w:rFonts w:hint="cs"/>
          <w:rtl/>
          <w:lang w:bidi="ar-EG"/>
        </w:rPr>
        <w:t>تهيئة</w:t>
      </w:r>
      <w:r w:rsidR="00A67BC9" w:rsidRPr="00A67BC9">
        <w:rPr>
          <w:rtl/>
          <w:lang w:bidi="ar-EG"/>
        </w:rPr>
        <w:t xml:space="preserve"> </w:t>
      </w:r>
      <w:r w:rsidRPr="005D5412">
        <w:rPr>
          <w:rtl/>
          <w:lang w:bidi="ar-EG"/>
        </w:rPr>
        <w:t xml:space="preserve">سابقتها. </w:t>
      </w:r>
      <w:r w:rsidR="004D27CF" w:rsidRPr="004D27CF">
        <w:rPr>
          <w:rtl/>
          <w:lang w:bidi="ar-EG"/>
        </w:rPr>
        <w:t>وعادة</w:t>
      </w:r>
      <w:r w:rsidR="0068318B">
        <w:rPr>
          <w:rFonts w:hint="cs"/>
          <w:rtl/>
          <w:lang w:bidi="ar-EG"/>
        </w:rPr>
        <w:t>ً</w:t>
      </w:r>
      <w:r w:rsidR="004D27CF" w:rsidRPr="004D27CF">
        <w:rPr>
          <w:rtl/>
          <w:lang w:bidi="ar-EG"/>
        </w:rPr>
        <w:t xml:space="preserve"> ما </w:t>
      </w:r>
      <w:r w:rsidR="004D27CF" w:rsidRPr="004D27CF">
        <w:rPr>
          <w:rFonts w:hint="cs"/>
          <w:rtl/>
          <w:lang w:bidi="ar-EG"/>
        </w:rPr>
        <w:t>تدعو</w:t>
      </w:r>
      <w:r w:rsidR="004D27CF" w:rsidRPr="004D27CF">
        <w:rPr>
          <w:rtl/>
          <w:lang w:bidi="ar-EG"/>
        </w:rPr>
        <w:t xml:space="preserve"> </w:t>
      </w:r>
      <w:r w:rsidR="004D27CF" w:rsidRPr="004D27CF">
        <w:rPr>
          <w:rFonts w:hint="cs"/>
          <w:rtl/>
          <w:lang w:bidi="ar-EG"/>
        </w:rPr>
        <w:t>ال</w:t>
      </w:r>
      <w:r w:rsidR="004D27CF" w:rsidRPr="004D27CF">
        <w:rPr>
          <w:rtl/>
          <w:lang w:bidi="ar-EG"/>
        </w:rPr>
        <w:t xml:space="preserve">حاجة إلى ما لا يقل عن </w:t>
      </w:r>
      <w:r w:rsidR="00295D10">
        <w:rPr>
          <w:lang w:bidi="ar-EG"/>
        </w:rPr>
        <w:t>30</w:t>
      </w:r>
      <w:r w:rsidR="004D27CF" w:rsidRPr="004D27CF">
        <w:rPr>
          <w:rtl/>
          <w:lang w:bidi="ar-EG"/>
        </w:rPr>
        <w:t xml:space="preserve"> دقيقة بين الجلستين </w:t>
      </w:r>
      <w:r w:rsidR="00E774C5">
        <w:rPr>
          <w:rFonts w:hint="cs"/>
          <w:rtl/>
          <w:lang w:bidi="ar-EG"/>
        </w:rPr>
        <w:t>ل</w:t>
      </w:r>
      <w:r w:rsidR="004D27CF" w:rsidRPr="004D27CF">
        <w:rPr>
          <w:rtl/>
          <w:lang w:bidi="ar-EG"/>
        </w:rPr>
        <w:t xml:space="preserve">إعادة </w:t>
      </w:r>
      <w:r w:rsidR="00A67BC9" w:rsidRPr="00A67BC9">
        <w:rPr>
          <w:rFonts w:hint="cs"/>
          <w:rtl/>
          <w:lang w:bidi="ar-EG"/>
        </w:rPr>
        <w:t>تهيئة</w:t>
      </w:r>
      <w:r w:rsidR="00A67BC9" w:rsidRPr="00A67BC9">
        <w:rPr>
          <w:rtl/>
          <w:lang w:bidi="ar-EG"/>
        </w:rPr>
        <w:t xml:space="preserve"> </w:t>
      </w:r>
      <w:r w:rsidR="004D27CF" w:rsidRPr="004D27CF">
        <w:rPr>
          <w:rtl/>
          <w:lang w:bidi="ar-EG"/>
        </w:rPr>
        <w:t>جلسة المشاركة عن بُعد.</w:t>
      </w:r>
      <w:r w:rsidR="00697709" w:rsidRPr="00697709">
        <w:rPr>
          <w:rtl/>
          <w:lang w:bidi="ar-EG"/>
        </w:rPr>
        <w:t xml:space="preserve"> ولكن إذا </w:t>
      </w:r>
      <w:r w:rsidR="00697709" w:rsidRPr="00697709">
        <w:rPr>
          <w:rFonts w:hint="cs"/>
          <w:rtl/>
          <w:lang w:bidi="ar-EG"/>
        </w:rPr>
        <w:t>دعت</w:t>
      </w:r>
      <w:r w:rsidR="00697709" w:rsidRPr="00697709">
        <w:rPr>
          <w:rtl/>
          <w:lang w:bidi="ar-EG"/>
        </w:rPr>
        <w:t xml:space="preserve"> </w:t>
      </w:r>
      <w:r w:rsidR="00697709" w:rsidRPr="00697709">
        <w:rPr>
          <w:rFonts w:hint="cs"/>
          <w:rtl/>
          <w:lang w:bidi="ar-EG"/>
        </w:rPr>
        <w:t>ال</w:t>
      </w:r>
      <w:r w:rsidR="00697709" w:rsidRPr="00697709">
        <w:rPr>
          <w:rtl/>
          <w:lang w:bidi="ar-EG"/>
        </w:rPr>
        <w:t xml:space="preserve">حاجة إلى تقسيم القاعة </w:t>
      </w:r>
      <w:r w:rsidR="00697709" w:rsidRPr="00697709">
        <w:rPr>
          <w:rFonts w:hint="cs"/>
          <w:rtl/>
          <w:lang w:bidi="ar-EG"/>
        </w:rPr>
        <w:t>الحضورية</w:t>
      </w:r>
      <w:r w:rsidR="00697709" w:rsidRPr="00697709">
        <w:rPr>
          <w:rtl/>
          <w:lang w:bidi="ar-EG"/>
        </w:rPr>
        <w:t xml:space="preserve"> أو الانضمام إليها (</w:t>
      </w:r>
      <w:r w:rsidR="00697709" w:rsidRPr="00697709">
        <w:rPr>
          <w:rFonts w:hint="cs"/>
          <w:rtl/>
          <w:lang w:bidi="ar-EG"/>
        </w:rPr>
        <w:t xml:space="preserve">من قبيل تقسيم قاعة </w:t>
      </w:r>
      <w:r w:rsidR="00697709" w:rsidRPr="00697709">
        <w:rPr>
          <w:lang w:val="en-GB" w:bidi="ar-EG"/>
        </w:rPr>
        <w:t>Popov</w:t>
      </w:r>
      <w:r w:rsidR="00697709" w:rsidRPr="00697709">
        <w:rPr>
          <w:rtl/>
          <w:lang w:bidi="ar-EG"/>
        </w:rPr>
        <w:t xml:space="preserve"> </w:t>
      </w:r>
      <w:r w:rsidR="00697709" w:rsidRPr="00697709">
        <w:rPr>
          <w:rFonts w:hint="cs"/>
          <w:rtl/>
          <w:lang w:bidi="ar-EG"/>
        </w:rPr>
        <w:t>إلى قاعتي</w:t>
      </w:r>
      <w:r w:rsidR="00697709" w:rsidRPr="00697709">
        <w:rPr>
          <w:rtl/>
          <w:lang w:bidi="ar-EG"/>
        </w:rPr>
        <w:t xml:space="preserve"> </w:t>
      </w:r>
      <w:r w:rsidR="00697709" w:rsidRPr="00697709">
        <w:rPr>
          <w:lang w:bidi="ar-EG"/>
        </w:rPr>
        <w:t>Popov1</w:t>
      </w:r>
      <w:r w:rsidR="00697709" w:rsidRPr="00697709">
        <w:rPr>
          <w:rtl/>
          <w:lang w:bidi="ar-EG"/>
        </w:rPr>
        <w:t xml:space="preserve"> و</w:t>
      </w:r>
      <w:r w:rsidR="00697709" w:rsidRPr="00697709">
        <w:rPr>
          <w:lang w:bidi="ar-EG"/>
        </w:rPr>
        <w:t>Popov2</w:t>
      </w:r>
      <w:r w:rsidR="00697709" w:rsidRPr="00697709">
        <w:rPr>
          <w:rtl/>
          <w:lang w:bidi="ar-EG"/>
        </w:rPr>
        <w:t xml:space="preserve">، أو العكس) مع الاستمرار في دعم المشاركة عن بُعد، تستغرق إعادة </w:t>
      </w:r>
      <w:r w:rsidR="00A67BC9">
        <w:rPr>
          <w:rFonts w:hint="cs"/>
          <w:rtl/>
          <w:lang w:bidi="ar-EG"/>
        </w:rPr>
        <w:t>ال</w:t>
      </w:r>
      <w:r w:rsidR="00A67BC9" w:rsidRPr="00A67BC9">
        <w:rPr>
          <w:rFonts w:hint="cs"/>
          <w:rtl/>
          <w:lang w:bidi="ar-EG"/>
        </w:rPr>
        <w:t>تهيئة</w:t>
      </w:r>
      <w:r w:rsidR="00A67BC9" w:rsidRPr="00A67BC9">
        <w:rPr>
          <w:rtl/>
          <w:lang w:bidi="ar-EG"/>
        </w:rPr>
        <w:t xml:space="preserve"> </w:t>
      </w:r>
      <w:r w:rsidR="00697709" w:rsidRPr="00697709">
        <w:rPr>
          <w:rtl/>
          <w:lang w:bidi="ar-EG"/>
        </w:rPr>
        <w:t xml:space="preserve">ساعتين على الأقل ويمكن أن تستغرق ما يصل إلى نصف يوم عمل في حال وجود مشاكل في إعادة </w:t>
      </w:r>
      <w:r w:rsidR="00A67BC9" w:rsidRPr="00A67BC9">
        <w:rPr>
          <w:rFonts w:hint="cs"/>
          <w:rtl/>
          <w:lang w:bidi="ar-EG"/>
        </w:rPr>
        <w:t>التهيئة</w:t>
      </w:r>
      <w:r w:rsidR="00697709" w:rsidRPr="00697709">
        <w:rPr>
          <w:rtl/>
          <w:lang w:bidi="ar-EG"/>
        </w:rPr>
        <w:t>.</w:t>
      </w:r>
      <w:r w:rsidR="00697709" w:rsidRPr="00697709">
        <w:rPr>
          <w:rFonts w:hint="cs"/>
          <w:rtl/>
          <w:lang w:bidi="ar-EG"/>
        </w:rPr>
        <w:t xml:space="preserve"> </w:t>
      </w:r>
    </w:p>
    <w:p w14:paraId="72F9F073" w14:textId="2080A0F9" w:rsidR="005838DC" w:rsidRDefault="005838DC" w:rsidP="005838DC">
      <w:pPr>
        <w:pStyle w:val="Heading1"/>
        <w:rPr>
          <w:rtl/>
          <w:lang w:bidi="ar-EG"/>
        </w:rPr>
      </w:pPr>
      <w:r>
        <w:rPr>
          <w:lang w:bidi="ar-EG"/>
        </w:rPr>
        <w:t>3</w:t>
      </w:r>
      <w:r>
        <w:rPr>
          <w:rtl/>
          <w:lang w:bidi="ar-EG"/>
        </w:rPr>
        <w:tab/>
      </w:r>
      <w:r>
        <w:rPr>
          <w:rFonts w:hint="cs"/>
          <w:rtl/>
          <w:lang w:bidi="ar-EG"/>
        </w:rPr>
        <w:t xml:space="preserve">ترتيبات ما قبل </w:t>
      </w:r>
      <w:r w:rsidR="00CA6CC9">
        <w:rPr>
          <w:rFonts w:hint="cs"/>
          <w:rtl/>
          <w:lang w:bidi="ar-EG"/>
        </w:rPr>
        <w:t>الاجتماع</w:t>
      </w:r>
    </w:p>
    <w:p w14:paraId="69241CD3" w14:textId="3BAE1DC7" w:rsidR="005838DC" w:rsidRDefault="009A1F5C" w:rsidP="009A1F5C">
      <w:pPr>
        <w:rPr>
          <w:rtl/>
          <w:lang w:bidi="ar-EG"/>
        </w:rPr>
      </w:pPr>
      <w:r w:rsidRPr="009F18B9">
        <w:rPr>
          <w:rtl/>
          <w:lang w:bidi="ar-EG"/>
        </w:rPr>
        <w:t xml:space="preserve">يعد </w:t>
      </w:r>
      <w:r w:rsidRPr="009A1F5C">
        <w:rPr>
          <w:rtl/>
          <w:lang w:bidi="ar-EG"/>
        </w:rPr>
        <w:t xml:space="preserve">التنظيم والتحضير لعقد اجتماع حضوري تُتاح فيه المشاركة عن بُعد أكثر تعقيداً بكثير من الاجتماع </w:t>
      </w:r>
      <w:r w:rsidRPr="009A1F5C">
        <w:rPr>
          <w:rFonts w:hint="cs"/>
          <w:rtl/>
          <w:lang w:bidi="ar-EG"/>
        </w:rPr>
        <w:t>المحض</w:t>
      </w:r>
      <w:r w:rsidRPr="009A1F5C">
        <w:rPr>
          <w:rtl/>
          <w:lang w:bidi="ar-EG"/>
        </w:rPr>
        <w:t xml:space="preserve"> حضوري أو افتراضي. وتشمل المهام الإضافية ما يلي:</w:t>
      </w:r>
    </w:p>
    <w:p w14:paraId="6B8D7050" w14:textId="39BBF2C2" w:rsidR="005838DC" w:rsidRDefault="005838DC" w:rsidP="009A1F5C">
      <w:pPr>
        <w:pStyle w:val="enumlev1"/>
      </w:pPr>
      <w:r>
        <w:t>1</w:t>
      </w:r>
      <w:r>
        <w:tab/>
      </w:r>
      <w:r w:rsidR="009A1F5C" w:rsidRPr="009A1F5C">
        <w:rPr>
          <w:rtl/>
          <w:lang w:bidi="ar-EG"/>
        </w:rPr>
        <w:t xml:space="preserve">تكييف استمارة/عملية </w:t>
      </w:r>
      <w:proofErr w:type="gramStart"/>
      <w:r w:rsidR="009A1F5C" w:rsidRPr="009A1F5C">
        <w:rPr>
          <w:rtl/>
          <w:lang w:bidi="ar-EG"/>
        </w:rPr>
        <w:t>التسجيل؛</w:t>
      </w:r>
      <w:proofErr w:type="gramEnd"/>
    </w:p>
    <w:p w14:paraId="23799589" w14:textId="475AF04B" w:rsidR="005838DC" w:rsidRDefault="005838DC" w:rsidP="009A1F5C">
      <w:pPr>
        <w:pStyle w:val="enumlev1"/>
        <w:rPr>
          <w:rtl/>
        </w:rPr>
      </w:pPr>
      <w:r>
        <w:t>2</w:t>
      </w:r>
      <w:r>
        <w:rPr>
          <w:rtl/>
        </w:rPr>
        <w:tab/>
      </w:r>
      <w:r w:rsidR="009A1F5C" w:rsidRPr="009A1F5C">
        <w:rPr>
          <w:rtl/>
          <w:lang w:bidi="ar-EG"/>
        </w:rPr>
        <w:t>التفريق بين قائمة المشاركين الحضوري</w:t>
      </w:r>
      <w:r w:rsidR="009A1F5C" w:rsidRPr="009A1F5C">
        <w:rPr>
          <w:rFonts w:hint="cs"/>
          <w:rtl/>
          <w:lang w:bidi="ar-EG"/>
        </w:rPr>
        <w:t>ين</w:t>
      </w:r>
      <w:r w:rsidR="009A1F5C" w:rsidRPr="009A1F5C">
        <w:rPr>
          <w:rtl/>
          <w:lang w:bidi="ar-EG"/>
        </w:rPr>
        <w:t>/عن ب</w:t>
      </w:r>
      <w:r w:rsidR="00A71774">
        <w:rPr>
          <w:rFonts w:hint="cs"/>
          <w:rtl/>
          <w:lang w:bidi="ar-EG"/>
        </w:rPr>
        <w:t>ُ</w:t>
      </w:r>
      <w:r w:rsidR="009A1F5C" w:rsidRPr="009A1F5C">
        <w:rPr>
          <w:rtl/>
          <w:lang w:bidi="ar-EG"/>
        </w:rPr>
        <w:t>عد، ثم إيجاد/</w:t>
      </w:r>
      <w:r w:rsidR="00C25DAF">
        <w:rPr>
          <w:rFonts w:hint="cs"/>
          <w:rtl/>
          <w:lang w:bidi="ar-EG"/>
        </w:rPr>
        <w:t>تهيئة</w:t>
      </w:r>
      <w:r w:rsidR="009A1F5C" w:rsidRPr="009A1F5C">
        <w:rPr>
          <w:rtl/>
          <w:lang w:bidi="ar-EG"/>
        </w:rPr>
        <w:t xml:space="preserve"> قاعة اجتماعات </w:t>
      </w:r>
      <w:proofErr w:type="gramStart"/>
      <w:r w:rsidR="009A1F5C" w:rsidRPr="009A1F5C">
        <w:rPr>
          <w:rtl/>
          <w:lang w:bidi="ar-EG"/>
        </w:rPr>
        <w:t>مناسبة</w:t>
      </w:r>
      <w:r w:rsidR="00C12F08">
        <w:rPr>
          <w:rFonts w:hint="cs"/>
          <w:rtl/>
          <w:lang w:bidi="ar-EG"/>
        </w:rPr>
        <w:t>؛</w:t>
      </w:r>
      <w:proofErr w:type="gramEnd"/>
    </w:p>
    <w:p w14:paraId="0D967728" w14:textId="3D461ADE" w:rsidR="005838DC" w:rsidRDefault="005838DC" w:rsidP="009A1F5C">
      <w:pPr>
        <w:pStyle w:val="enumlev1"/>
        <w:rPr>
          <w:rtl/>
        </w:rPr>
      </w:pPr>
      <w:r>
        <w:t>3</w:t>
      </w:r>
      <w:r>
        <w:rPr>
          <w:rtl/>
        </w:rPr>
        <w:tab/>
      </w:r>
      <w:r w:rsidR="009A1F5C" w:rsidRPr="009A1F5C">
        <w:rPr>
          <w:rtl/>
          <w:lang w:bidi="ar-EG"/>
        </w:rPr>
        <w:t xml:space="preserve">تزويد المشاركين بالرابط للنفاذ إلى الجلسة الافتراضية، بالإضافة إلى موقع الاجتماع </w:t>
      </w:r>
      <w:proofErr w:type="gramStart"/>
      <w:r w:rsidR="009A1F5C" w:rsidRPr="009A1F5C">
        <w:rPr>
          <w:rtl/>
          <w:lang w:bidi="ar-EG"/>
        </w:rPr>
        <w:t>الحضوري</w:t>
      </w:r>
      <w:r w:rsidR="00C12F08">
        <w:rPr>
          <w:rFonts w:hint="cs"/>
          <w:rtl/>
          <w:lang w:bidi="ar-EG"/>
        </w:rPr>
        <w:t>؛</w:t>
      </w:r>
      <w:proofErr w:type="gramEnd"/>
    </w:p>
    <w:p w14:paraId="476DC831" w14:textId="134F4297" w:rsidR="005838DC" w:rsidRDefault="005838DC" w:rsidP="009A1F5C">
      <w:pPr>
        <w:pStyle w:val="enumlev1"/>
        <w:rPr>
          <w:rtl/>
        </w:rPr>
      </w:pPr>
      <w:r>
        <w:t>4</w:t>
      </w:r>
      <w:r>
        <w:rPr>
          <w:rtl/>
        </w:rPr>
        <w:tab/>
      </w:r>
      <w:r w:rsidR="009A1F5C" w:rsidRPr="009A1F5C">
        <w:rPr>
          <w:rFonts w:hint="cs"/>
          <w:rtl/>
          <w:lang w:bidi="ar-EG"/>
        </w:rPr>
        <w:t>تقديم</w:t>
      </w:r>
      <w:r w:rsidR="009A1F5C" w:rsidRPr="009A1F5C">
        <w:rPr>
          <w:rtl/>
          <w:lang w:bidi="ar-EG"/>
        </w:rPr>
        <w:t xml:space="preserve"> التكامل السمعي والدعم التقني للمشاركين عن </w:t>
      </w:r>
      <w:proofErr w:type="gramStart"/>
      <w:r w:rsidR="009A1F5C" w:rsidRPr="009A1F5C">
        <w:rPr>
          <w:rtl/>
          <w:lang w:bidi="ar-EG"/>
        </w:rPr>
        <w:t>ب</w:t>
      </w:r>
      <w:r w:rsidR="002A6D27">
        <w:rPr>
          <w:rFonts w:hint="cs"/>
          <w:rtl/>
          <w:lang w:bidi="ar-EG"/>
        </w:rPr>
        <w:t>ُ</w:t>
      </w:r>
      <w:r w:rsidR="009A1F5C" w:rsidRPr="009A1F5C">
        <w:rPr>
          <w:rtl/>
          <w:lang w:bidi="ar-EG"/>
        </w:rPr>
        <w:t>عد</w:t>
      </w:r>
      <w:r w:rsidR="00C12F08">
        <w:rPr>
          <w:rFonts w:hint="cs"/>
          <w:rtl/>
          <w:lang w:bidi="ar-EG"/>
        </w:rPr>
        <w:t>؛</w:t>
      </w:r>
      <w:proofErr w:type="gramEnd"/>
    </w:p>
    <w:p w14:paraId="7E758794" w14:textId="212ADB3E" w:rsidR="005838DC" w:rsidRDefault="005838DC" w:rsidP="00222188">
      <w:pPr>
        <w:pStyle w:val="enumlev1"/>
        <w:rPr>
          <w:rtl/>
        </w:rPr>
      </w:pPr>
      <w:r>
        <w:lastRenderedPageBreak/>
        <w:t>5</w:t>
      </w:r>
      <w:r>
        <w:rPr>
          <w:rtl/>
        </w:rPr>
        <w:tab/>
      </w:r>
      <w:r w:rsidR="00222188" w:rsidRPr="00222188">
        <w:rPr>
          <w:rtl/>
          <w:lang w:bidi="ar-EG"/>
        </w:rPr>
        <w:t>إطلاع المشاركين على الإرشادات والمستجدات بشأن تنظيم المشاركة عن بُعد وحقوقها (في وثيقة/مبادئ توجيهية للاجتماع</w:t>
      </w:r>
      <w:r w:rsidR="00222188" w:rsidRPr="00222188">
        <w:rPr>
          <w:rFonts w:hint="cs"/>
          <w:rtl/>
          <w:lang w:bidi="ar-EG"/>
        </w:rPr>
        <w:t>،</w:t>
      </w:r>
      <w:r w:rsidR="00222188" w:rsidRPr="00222188">
        <w:rPr>
          <w:rtl/>
          <w:lang w:bidi="ar-EG"/>
        </w:rPr>
        <w:t xml:space="preserve"> مثلاً</w:t>
      </w:r>
      <w:r w:rsidR="00222188" w:rsidRPr="00222188">
        <w:rPr>
          <w:rFonts w:hint="cs"/>
          <w:rtl/>
          <w:lang w:bidi="ar-EG"/>
        </w:rPr>
        <w:t>،</w:t>
      </w:r>
      <w:r w:rsidR="00222188" w:rsidRPr="00222188">
        <w:rPr>
          <w:rtl/>
          <w:lang w:bidi="ar-EG"/>
        </w:rPr>
        <w:t xml:space="preserve"> </w:t>
      </w:r>
      <w:r w:rsidR="00222188" w:rsidRPr="00222188">
        <w:rPr>
          <w:rFonts w:hint="cs"/>
          <w:rtl/>
          <w:lang w:bidi="ar-EG"/>
        </w:rPr>
        <w:t>ي</w:t>
      </w:r>
      <w:r w:rsidR="00222188" w:rsidRPr="00222188">
        <w:rPr>
          <w:rtl/>
          <w:lang w:bidi="ar-EG"/>
        </w:rPr>
        <w:t xml:space="preserve">علنها الرئيس في بداية الجلسة، </w:t>
      </w:r>
      <w:r w:rsidR="00B2052E">
        <w:rPr>
          <w:rFonts w:hint="cs"/>
          <w:rtl/>
          <w:lang w:bidi="ar-EG"/>
        </w:rPr>
        <w:t>أو</w:t>
      </w:r>
      <w:r w:rsidR="00222188" w:rsidRPr="00222188">
        <w:rPr>
          <w:rtl/>
          <w:lang w:bidi="ar-EG"/>
        </w:rPr>
        <w:t xml:space="preserve"> عبر موقع إلكتروني أو قوائم </w:t>
      </w:r>
      <w:proofErr w:type="gramStart"/>
      <w:r w:rsidR="00222188" w:rsidRPr="00222188">
        <w:rPr>
          <w:rtl/>
          <w:lang w:bidi="ar-EG"/>
        </w:rPr>
        <w:t>بريدية)</w:t>
      </w:r>
      <w:r w:rsidR="00C12F08">
        <w:rPr>
          <w:rFonts w:hint="cs"/>
          <w:rtl/>
          <w:lang w:bidi="ar-EG"/>
        </w:rPr>
        <w:t>؛</w:t>
      </w:r>
      <w:proofErr w:type="gramEnd"/>
    </w:p>
    <w:p w14:paraId="241B0E46" w14:textId="4A88B9DC" w:rsidR="005838DC" w:rsidRDefault="005838DC" w:rsidP="00E256CC">
      <w:pPr>
        <w:pStyle w:val="enumlev1"/>
        <w:rPr>
          <w:rtl/>
        </w:rPr>
      </w:pPr>
      <w:r>
        <w:t>6</w:t>
      </w:r>
      <w:r>
        <w:rPr>
          <w:rtl/>
        </w:rPr>
        <w:tab/>
      </w:r>
      <w:r w:rsidR="00E256CC" w:rsidRPr="00E256CC">
        <w:rPr>
          <w:rtl/>
          <w:lang w:bidi="ar-EG"/>
        </w:rPr>
        <w:t xml:space="preserve">تكييف أساليب العمل لضمان التقاسم الفعّال للشاشة وإدارة طلبات الكلمة، وما إلى </w:t>
      </w:r>
      <w:proofErr w:type="gramStart"/>
      <w:r w:rsidR="00E256CC" w:rsidRPr="00E256CC">
        <w:rPr>
          <w:rtl/>
          <w:lang w:bidi="ar-EG"/>
        </w:rPr>
        <w:t>ذلك</w:t>
      </w:r>
      <w:r w:rsidR="00C12F08">
        <w:rPr>
          <w:rFonts w:hint="cs"/>
          <w:rtl/>
          <w:lang w:bidi="ar-EG"/>
        </w:rPr>
        <w:t>؛</w:t>
      </w:r>
      <w:proofErr w:type="gramEnd"/>
    </w:p>
    <w:p w14:paraId="13A212CC" w14:textId="44E5B6F6" w:rsidR="005838DC" w:rsidRDefault="005838DC" w:rsidP="00B62C74">
      <w:pPr>
        <w:pStyle w:val="enumlev1"/>
        <w:rPr>
          <w:rtl/>
        </w:rPr>
      </w:pPr>
      <w:r>
        <w:t>7</w:t>
      </w:r>
      <w:r>
        <w:rPr>
          <w:rtl/>
        </w:rPr>
        <w:tab/>
      </w:r>
      <w:r w:rsidR="00D05F7A" w:rsidRPr="00D05F7A">
        <w:rPr>
          <w:rtl/>
          <w:lang w:bidi="ar-EG"/>
        </w:rPr>
        <w:t xml:space="preserve">معالجة الكم الأكبر من طلبات الدعم التقني للمشاركين الذين يحضرون الاجتماعات شخصياً أو </w:t>
      </w:r>
      <w:proofErr w:type="gramStart"/>
      <w:r w:rsidR="00D05F7A" w:rsidRPr="00D05F7A">
        <w:rPr>
          <w:rtl/>
          <w:lang w:bidi="ar-EG"/>
        </w:rPr>
        <w:t>افتراضياً</w:t>
      </w:r>
      <w:r w:rsidR="00C12F08">
        <w:rPr>
          <w:rFonts w:hint="cs"/>
          <w:rtl/>
          <w:lang w:bidi="ar-EG"/>
        </w:rPr>
        <w:t>؛</w:t>
      </w:r>
      <w:proofErr w:type="gramEnd"/>
      <w:r w:rsidR="00D05F7A" w:rsidRPr="00D05F7A">
        <w:rPr>
          <w:rtl/>
          <w:lang w:bidi="ar-EG"/>
        </w:rPr>
        <w:t xml:space="preserve"> </w:t>
      </w:r>
    </w:p>
    <w:p w14:paraId="7C2B1FAA" w14:textId="5D330EE3" w:rsidR="005838DC" w:rsidRDefault="005838DC" w:rsidP="00D05F7A">
      <w:pPr>
        <w:pStyle w:val="enumlev1"/>
        <w:rPr>
          <w:rtl/>
        </w:rPr>
      </w:pPr>
      <w:r>
        <w:t>8</w:t>
      </w:r>
      <w:r>
        <w:rPr>
          <w:rtl/>
        </w:rPr>
        <w:tab/>
      </w:r>
      <w:r w:rsidR="00D05F7A" w:rsidRPr="00D05F7A">
        <w:rPr>
          <w:rtl/>
          <w:lang w:bidi="ar-EG"/>
        </w:rPr>
        <w:t>التخطيط لتدفق الجلسة الافتراضية وكل ما يرتبط بها من إنتاج المحتوى السمعي والفيديوي.</w:t>
      </w:r>
    </w:p>
    <w:p w14:paraId="110DD723" w14:textId="7046EA35" w:rsidR="009F18B9" w:rsidRDefault="009F18B9" w:rsidP="00D05F7A">
      <w:pPr>
        <w:rPr>
          <w:rtl/>
          <w:lang w:bidi="ar-EG"/>
        </w:rPr>
      </w:pPr>
      <w:r>
        <w:rPr>
          <w:rtl/>
          <w:lang w:bidi="ar-EG"/>
        </w:rPr>
        <w:t xml:space="preserve">ويمكن أن يؤدي العمل الإضافي </w:t>
      </w:r>
      <w:r w:rsidR="00D05F7A" w:rsidRPr="00D05F7A">
        <w:rPr>
          <w:rtl/>
          <w:lang w:bidi="ar-EG"/>
        </w:rPr>
        <w:t xml:space="preserve">المطلوب </w:t>
      </w:r>
      <w:r>
        <w:rPr>
          <w:rtl/>
          <w:lang w:bidi="ar-EG"/>
        </w:rPr>
        <w:t xml:space="preserve">للاجتماعات </w:t>
      </w:r>
      <w:r w:rsidR="00D05F7A" w:rsidRPr="00D05F7A">
        <w:rPr>
          <w:rtl/>
          <w:lang w:bidi="ar-EG"/>
        </w:rPr>
        <w:t>الحضوري</w:t>
      </w:r>
      <w:r w:rsidR="00D05F7A">
        <w:rPr>
          <w:rFonts w:hint="cs"/>
          <w:rtl/>
          <w:lang w:bidi="ar-EG"/>
        </w:rPr>
        <w:t>ة</w:t>
      </w:r>
      <w:r w:rsidR="00D05F7A" w:rsidRPr="00D05F7A">
        <w:rPr>
          <w:rtl/>
          <w:lang w:bidi="ar-EG"/>
        </w:rPr>
        <w:t xml:space="preserve"> </w:t>
      </w:r>
      <w:r w:rsidR="00D05F7A">
        <w:rPr>
          <w:rFonts w:hint="cs"/>
          <w:rtl/>
          <w:lang w:bidi="ar-EG"/>
        </w:rPr>
        <w:t>المقرونة</w:t>
      </w:r>
      <w:r>
        <w:rPr>
          <w:rtl/>
          <w:lang w:bidi="ar-EG"/>
        </w:rPr>
        <w:t xml:space="preserve"> </w:t>
      </w:r>
      <w:r w:rsidR="00D05F7A">
        <w:rPr>
          <w:rFonts w:hint="cs"/>
          <w:rtl/>
          <w:lang w:bidi="ar-EG"/>
        </w:rPr>
        <w:t>ب</w:t>
      </w:r>
      <w:r>
        <w:rPr>
          <w:rtl/>
          <w:lang w:bidi="ar-EG"/>
        </w:rPr>
        <w:t xml:space="preserve">المشاركة عن بُعد إلى زيادة العمل/الوقت الإضافي </w:t>
      </w:r>
      <w:r w:rsidR="00275F81">
        <w:rPr>
          <w:rFonts w:hint="cs"/>
          <w:rtl/>
          <w:lang w:bidi="ar-EG"/>
        </w:rPr>
        <w:t>على</w:t>
      </w:r>
      <w:r>
        <w:rPr>
          <w:rtl/>
          <w:lang w:bidi="ar-EG"/>
        </w:rPr>
        <w:t xml:space="preserve"> التقنيين وموظفي الأمانة.</w:t>
      </w:r>
    </w:p>
    <w:p w14:paraId="3FF9ACF6" w14:textId="1D1EE28F" w:rsidR="005838DC" w:rsidRDefault="009F18B9" w:rsidP="00C25DAF">
      <w:pPr>
        <w:rPr>
          <w:rtl/>
          <w:lang w:bidi="ar-EG"/>
        </w:rPr>
      </w:pPr>
      <w:r>
        <w:rPr>
          <w:rtl/>
          <w:lang w:bidi="ar-EG"/>
        </w:rPr>
        <w:t>واست</w:t>
      </w:r>
      <w:r w:rsidR="00275F81">
        <w:rPr>
          <w:rFonts w:hint="cs"/>
          <w:rtl/>
          <w:lang w:bidi="ar-EG"/>
        </w:rPr>
        <w:t>ُ</w:t>
      </w:r>
      <w:r>
        <w:rPr>
          <w:rtl/>
          <w:lang w:bidi="ar-EG"/>
        </w:rPr>
        <w:t xml:space="preserve">عملت جلسات الاختبار للمشاركين عن بُعد على نطاق واسع في البداية، ولكن </w:t>
      </w:r>
      <w:r w:rsidR="00275F81" w:rsidRPr="00275F81">
        <w:rPr>
          <w:rtl/>
          <w:lang w:bidi="ar-EG"/>
        </w:rPr>
        <w:t xml:space="preserve">مع اعتياد </w:t>
      </w:r>
      <w:r>
        <w:rPr>
          <w:rtl/>
          <w:lang w:bidi="ar-EG"/>
        </w:rPr>
        <w:t xml:space="preserve">المندوبين والموظفين </w:t>
      </w:r>
      <w:r w:rsidR="00275F81">
        <w:rPr>
          <w:rFonts w:hint="cs"/>
          <w:rtl/>
          <w:lang w:bidi="ar-EG"/>
        </w:rPr>
        <w:t>ع</w:t>
      </w:r>
      <w:r>
        <w:rPr>
          <w:rtl/>
          <w:lang w:bidi="ar-EG"/>
        </w:rPr>
        <w:t xml:space="preserve">لى العمل الافتراضي، </w:t>
      </w:r>
      <w:r w:rsidR="00275F81">
        <w:rPr>
          <w:rFonts w:hint="cs"/>
          <w:rtl/>
          <w:lang w:bidi="ar-EG"/>
        </w:rPr>
        <w:t>لا</w:t>
      </w:r>
      <w:r>
        <w:rPr>
          <w:rtl/>
          <w:lang w:bidi="ar-EG"/>
        </w:rPr>
        <w:t xml:space="preserve"> ت</w:t>
      </w:r>
      <w:r w:rsidR="00B62C74">
        <w:rPr>
          <w:rFonts w:hint="cs"/>
          <w:rtl/>
          <w:lang w:bidi="ar-EG"/>
        </w:rPr>
        <w:t>ُ</w:t>
      </w:r>
      <w:r>
        <w:rPr>
          <w:rtl/>
          <w:lang w:bidi="ar-EG"/>
        </w:rPr>
        <w:t xml:space="preserve">قدَّم جلسات الاختبار </w:t>
      </w:r>
      <w:r w:rsidR="00275F81" w:rsidRPr="00275F81">
        <w:rPr>
          <w:rtl/>
          <w:lang w:bidi="ar-EG"/>
        </w:rPr>
        <w:t xml:space="preserve">الآن </w:t>
      </w:r>
      <w:r>
        <w:rPr>
          <w:rtl/>
          <w:lang w:bidi="ar-EG"/>
        </w:rPr>
        <w:t xml:space="preserve">إلا عند الحاجة. وتُفتح </w:t>
      </w:r>
      <w:r w:rsidR="00275F81">
        <w:rPr>
          <w:rFonts w:hint="cs"/>
          <w:rtl/>
          <w:lang w:bidi="ar-EG"/>
        </w:rPr>
        <w:t>القاعات</w:t>
      </w:r>
      <w:r>
        <w:rPr>
          <w:rtl/>
          <w:lang w:bidi="ar-EG"/>
        </w:rPr>
        <w:t xml:space="preserve"> الافتراضية عموماً </w:t>
      </w:r>
      <w:r w:rsidR="00275F81">
        <w:rPr>
          <w:rFonts w:hint="cs"/>
          <w:rtl/>
          <w:lang w:bidi="ar-EG"/>
        </w:rPr>
        <w:t>لفترة تتراوح بين</w:t>
      </w:r>
      <w:r>
        <w:rPr>
          <w:rtl/>
          <w:lang w:bidi="ar-EG"/>
        </w:rPr>
        <w:t xml:space="preserve"> </w:t>
      </w:r>
      <w:r w:rsidR="007C6DD2">
        <w:rPr>
          <w:lang w:bidi="ar-EG"/>
        </w:rPr>
        <w:t>30</w:t>
      </w:r>
      <w:r>
        <w:rPr>
          <w:rtl/>
          <w:lang w:bidi="ar-EG"/>
        </w:rPr>
        <w:t xml:space="preserve"> </w:t>
      </w:r>
      <w:r w:rsidR="00275F81">
        <w:rPr>
          <w:rFonts w:hint="cs"/>
          <w:rtl/>
          <w:lang w:bidi="ar-EG"/>
        </w:rPr>
        <w:t>و</w:t>
      </w:r>
      <w:r w:rsidR="007C6DD2">
        <w:rPr>
          <w:lang w:bidi="ar-EG"/>
        </w:rPr>
        <w:t>60</w:t>
      </w:r>
      <w:r>
        <w:rPr>
          <w:rtl/>
          <w:lang w:bidi="ar-EG"/>
        </w:rPr>
        <w:t xml:space="preserve"> دقيقة قبل بدء الجلسات لكي يتمكن المندوبون والمترجم</w:t>
      </w:r>
      <w:r w:rsidR="00B62C74">
        <w:rPr>
          <w:rFonts w:hint="cs"/>
          <w:rtl/>
          <w:lang w:bidi="ar-EG"/>
        </w:rPr>
        <w:t>و</w:t>
      </w:r>
      <w:r>
        <w:rPr>
          <w:rtl/>
          <w:lang w:bidi="ar-EG"/>
        </w:rPr>
        <w:t>ن الشفوي</w:t>
      </w:r>
      <w:r w:rsidR="00B62C74">
        <w:rPr>
          <w:rFonts w:hint="cs"/>
          <w:rtl/>
          <w:lang w:bidi="ar-EG"/>
        </w:rPr>
        <w:t>و</w:t>
      </w:r>
      <w:r>
        <w:rPr>
          <w:rtl/>
          <w:lang w:bidi="ar-EG"/>
        </w:rPr>
        <w:t>ن ومعد</w:t>
      </w:r>
      <w:r w:rsidR="00275F81">
        <w:rPr>
          <w:rFonts w:hint="cs"/>
          <w:rtl/>
          <w:lang w:bidi="ar-EG"/>
        </w:rPr>
        <w:t>و</w:t>
      </w:r>
      <w:r>
        <w:rPr>
          <w:rtl/>
          <w:lang w:bidi="ar-EG"/>
        </w:rPr>
        <w:t xml:space="preserve"> العرض النصي</w:t>
      </w:r>
      <w:r w:rsidR="00275F81">
        <w:rPr>
          <w:rFonts w:hint="cs"/>
          <w:rtl/>
          <w:lang w:bidi="ar-EG"/>
        </w:rPr>
        <w:t xml:space="preserve"> للكلام</w:t>
      </w:r>
      <w:r>
        <w:rPr>
          <w:rtl/>
          <w:lang w:bidi="ar-EG"/>
        </w:rPr>
        <w:t xml:space="preserve"> من اختبار/</w:t>
      </w:r>
      <w:r w:rsidR="00C25DAF" w:rsidRPr="00C25DAF">
        <w:rPr>
          <w:rFonts w:hint="cs"/>
          <w:rtl/>
          <w:lang w:bidi="ar-EG"/>
        </w:rPr>
        <w:t>تهيئة</w:t>
      </w:r>
      <w:r w:rsidR="00C25DAF" w:rsidRPr="00C25DAF">
        <w:rPr>
          <w:rtl/>
          <w:lang w:bidi="ar-EG"/>
        </w:rPr>
        <w:t xml:space="preserve"> </w:t>
      </w:r>
      <w:r>
        <w:rPr>
          <w:rtl/>
          <w:lang w:bidi="ar-EG"/>
        </w:rPr>
        <w:t>معداتهم السمعية.</w:t>
      </w:r>
    </w:p>
    <w:p w14:paraId="170F5E48" w14:textId="2B4D02E0" w:rsidR="00F30436" w:rsidRDefault="00F30436" w:rsidP="00F30436">
      <w:pPr>
        <w:pStyle w:val="Heading1"/>
        <w:rPr>
          <w:rtl/>
          <w:lang w:bidi="ar-EG"/>
        </w:rPr>
      </w:pPr>
      <w:r>
        <w:rPr>
          <w:lang w:bidi="ar-EG"/>
        </w:rPr>
        <w:t>4</w:t>
      </w:r>
      <w:r>
        <w:rPr>
          <w:rtl/>
          <w:lang w:bidi="ar-EG"/>
        </w:rPr>
        <w:tab/>
      </w:r>
      <w:r>
        <w:rPr>
          <w:rFonts w:hint="cs"/>
          <w:rtl/>
          <w:lang w:bidi="ar-EG"/>
        </w:rPr>
        <w:t>أثناء الاجتماع</w:t>
      </w:r>
    </w:p>
    <w:p w14:paraId="35A93A2A" w14:textId="77D01756" w:rsidR="00F30436" w:rsidRDefault="00B434F9" w:rsidP="0016174A">
      <w:pPr>
        <w:rPr>
          <w:rtl/>
          <w:lang w:bidi="ar-EG"/>
        </w:rPr>
      </w:pPr>
      <w:r w:rsidRPr="00B434F9">
        <w:rPr>
          <w:rtl/>
          <w:lang w:bidi="ar-EG"/>
        </w:rPr>
        <w:t>يتمثل أحد التحديات الرئيسية لإدارة الاجتماعات الحضوري</w:t>
      </w:r>
      <w:r w:rsidRPr="00B434F9">
        <w:rPr>
          <w:rFonts w:hint="cs"/>
          <w:rtl/>
          <w:lang w:bidi="ar-EG"/>
        </w:rPr>
        <w:t>ة</w:t>
      </w:r>
      <w:r w:rsidRPr="00B434F9">
        <w:rPr>
          <w:rtl/>
          <w:lang w:bidi="ar-EG"/>
        </w:rPr>
        <w:t xml:space="preserve"> </w:t>
      </w:r>
      <w:r w:rsidRPr="00B434F9">
        <w:rPr>
          <w:rFonts w:hint="cs"/>
          <w:rtl/>
          <w:lang w:bidi="ar-EG"/>
        </w:rPr>
        <w:t>المقرونة</w:t>
      </w:r>
      <w:r w:rsidRPr="00B434F9">
        <w:rPr>
          <w:rtl/>
          <w:lang w:bidi="ar-EG"/>
        </w:rPr>
        <w:t xml:space="preserve"> </w:t>
      </w:r>
      <w:r w:rsidRPr="00B434F9">
        <w:rPr>
          <w:rFonts w:hint="cs"/>
          <w:rtl/>
          <w:lang w:bidi="ar-EG"/>
        </w:rPr>
        <w:t>ب</w:t>
      </w:r>
      <w:r w:rsidRPr="00B434F9">
        <w:rPr>
          <w:rtl/>
          <w:lang w:bidi="ar-EG"/>
        </w:rPr>
        <w:t>المشاركة عن بُعد في كيفية إدارة طلبات الكلمة في القاعة الحضوري</w:t>
      </w:r>
      <w:r w:rsidRPr="00B434F9">
        <w:rPr>
          <w:rFonts w:hint="cs"/>
          <w:rtl/>
          <w:lang w:bidi="ar-EG"/>
        </w:rPr>
        <w:t>ة</w:t>
      </w:r>
      <w:r w:rsidRPr="00B434F9">
        <w:rPr>
          <w:rtl/>
          <w:lang w:bidi="ar-EG"/>
        </w:rPr>
        <w:t xml:space="preserve"> (</w:t>
      </w:r>
      <w:r w:rsidRPr="00B434F9">
        <w:rPr>
          <w:rFonts w:hint="cs"/>
          <w:rtl/>
          <w:lang w:bidi="ar-EG"/>
        </w:rPr>
        <w:t xml:space="preserve">هل </w:t>
      </w:r>
      <w:r w:rsidRPr="00B434F9">
        <w:rPr>
          <w:rtl/>
          <w:lang w:bidi="ar-EG"/>
        </w:rPr>
        <w:t>يرفع المندوب يده/لوحة الاسم فعلياً أ</w:t>
      </w:r>
      <w:r w:rsidRPr="00B434F9">
        <w:rPr>
          <w:rFonts w:hint="cs"/>
          <w:rtl/>
          <w:lang w:bidi="ar-EG"/>
        </w:rPr>
        <w:t>م</w:t>
      </w:r>
      <w:r w:rsidRPr="00B434F9">
        <w:rPr>
          <w:rtl/>
          <w:lang w:bidi="ar-EG"/>
        </w:rPr>
        <w:t xml:space="preserve"> يضغط على زر طلب الكلمة)، والطلب الموجه من منصة المؤتمر </w:t>
      </w:r>
      <w:r w:rsidRPr="00B434F9">
        <w:rPr>
          <w:rFonts w:hint="cs"/>
          <w:rtl/>
          <w:lang w:bidi="ar-EG"/>
        </w:rPr>
        <w:t>عبر</w:t>
      </w:r>
      <w:r w:rsidRPr="00B434F9">
        <w:rPr>
          <w:rtl/>
          <w:lang w:bidi="ar-EG"/>
        </w:rPr>
        <w:t xml:space="preserve"> الويب</w:t>
      </w:r>
      <w:r>
        <w:rPr>
          <w:rFonts w:hint="cs"/>
          <w:rtl/>
          <w:lang w:bidi="ar-EG"/>
        </w:rPr>
        <w:t>.</w:t>
      </w:r>
      <w:r w:rsidR="00B06A36" w:rsidRPr="00B06A36">
        <w:rPr>
          <w:rtl/>
          <w:lang w:bidi="ar-EG"/>
        </w:rPr>
        <w:t xml:space="preserve"> ولا يوجد حالياً حل تكنولوجي للجمع بين طلب الكلمة الوارد من القاعة الحضوري</w:t>
      </w:r>
      <w:r w:rsidR="00B06A36" w:rsidRPr="00B06A36">
        <w:rPr>
          <w:rFonts w:hint="cs"/>
          <w:rtl/>
          <w:lang w:bidi="ar-EG"/>
        </w:rPr>
        <w:t>ة</w:t>
      </w:r>
      <w:r w:rsidR="00B06A36" w:rsidRPr="00B06A36">
        <w:rPr>
          <w:rtl/>
          <w:lang w:bidi="ar-EG"/>
        </w:rPr>
        <w:t xml:space="preserve"> (</w:t>
      </w:r>
      <w:r w:rsidR="00B06A36" w:rsidRPr="00B06A36">
        <w:rPr>
          <w:rFonts w:hint="cs"/>
          <w:rtl/>
          <w:lang w:bidi="ar-EG"/>
        </w:rPr>
        <w:t>ب</w:t>
      </w:r>
      <w:r w:rsidR="00B06A36" w:rsidRPr="00B06A36">
        <w:rPr>
          <w:rtl/>
          <w:lang w:bidi="ar-EG"/>
        </w:rPr>
        <w:t xml:space="preserve">ضغط الزر) </w:t>
      </w:r>
      <w:r w:rsidR="00B06A36" w:rsidRPr="00B06A36">
        <w:rPr>
          <w:rFonts w:hint="cs"/>
          <w:rtl/>
          <w:lang w:bidi="ar-EG"/>
        </w:rPr>
        <w:t xml:space="preserve">وبين خاصية رفع اليد </w:t>
      </w:r>
      <w:r w:rsidR="00B06A36" w:rsidRPr="00B06A36">
        <w:rPr>
          <w:rtl/>
          <w:lang w:bidi="ar-EG"/>
        </w:rPr>
        <w:t>الوارد</w:t>
      </w:r>
      <w:r w:rsidR="00B06A36" w:rsidRPr="00B06A36">
        <w:rPr>
          <w:rFonts w:hint="cs"/>
          <w:rtl/>
          <w:lang w:bidi="ar-EG"/>
        </w:rPr>
        <w:t>ة</w:t>
      </w:r>
      <w:r w:rsidR="00B06A36" w:rsidRPr="00B06A36">
        <w:rPr>
          <w:rtl/>
          <w:lang w:bidi="ar-EG"/>
        </w:rPr>
        <w:t xml:space="preserve"> </w:t>
      </w:r>
      <w:r w:rsidR="00B06A36" w:rsidRPr="00B06A36">
        <w:rPr>
          <w:rFonts w:hint="cs"/>
          <w:rtl/>
          <w:lang w:bidi="ar-EG"/>
        </w:rPr>
        <w:t>من منصة</w:t>
      </w:r>
      <w:r w:rsidR="00B06A36" w:rsidRPr="00B06A36">
        <w:rPr>
          <w:rtl/>
          <w:lang w:bidi="ar-EG"/>
        </w:rPr>
        <w:t xml:space="preserve"> </w:t>
      </w:r>
      <w:r w:rsidR="00B06A36" w:rsidRPr="00B06A36">
        <w:rPr>
          <w:lang w:bidi="ar-EG"/>
        </w:rPr>
        <w:t>Zoom</w:t>
      </w:r>
      <w:r w:rsidR="00B06A36" w:rsidRPr="00B06A36">
        <w:rPr>
          <w:rtl/>
          <w:lang w:bidi="ar-EG"/>
        </w:rPr>
        <w:t xml:space="preserve"> وعرضه</w:t>
      </w:r>
      <w:r w:rsidR="00B06A36" w:rsidRPr="00B06A36">
        <w:rPr>
          <w:rFonts w:hint="cs"/>
          <w:rtl/>
          <w:lang w:bidi="ar-EG"/>
        </w:rPr>
        <w:t>م</w:t>
      </w:r>
      <w:r w:rsidR="00B06A36" w:rsidRPr="00B06A36">
        <w:rPr>
          <w:rtl/>
          <w:lang w:bidi="ar-EG"/>
        </w:rPr>
        <w:t xml:space="preserve">ا كقائمة واحدة </w:t>
      </w:r>
      <w:r w:rsidR="00B06A36" w:rsidRPr="00B06A36">
        <w:rPr>
          <w:rFonts w:hint="cs"/>
          <w:rtl/>
          <w:lang w:bidi="ar-EG"/>
        </w:rPr>
        <w:t xml:space="preserve">ذات </w:t>
      </w:r>
      <w:r w:rsidR="00B06A36" w:rsidRPr="00B06A36">
        <w:rPr>
          <w:rtl/>
          <w:lang w:bidi="ar-EG"/>
        </w:rPr>
        <w:t>ترتيب زمني</w:t>
      </w:r>
      <w:r w:rsidR="00B06A36">
        <w:rPr>
          <w:rFonts w:hint="cs"/>
          <w:rtl/>
          <w:lang w:bidi="ar-EG"/>
        </w:rPr>
        <w:t>.</w:t>
      </w:r>
      <w:r w:rsidR="00B06A36" w:rsidRPr="00B06A36">
        <w:rPr>
          <w:rtl/>
          <w:lang w:bidi="ar-EG"/>
        </w:rPr>
        <w:t xml:space="preserve"> </w:t>
      </w:r>
      <w:r w:rsidR="00640FF1">
        <w:rPr>
          <w:rFonts w:hint="cs"/>
          <w:rtl/>
          <w:lang w:bidi="ar-EG"/>
        </w:rPr>
        <w:t>و</w:t>
      </w:r>
      <w:r w:rsidR="00B06A36" w:rsidRPr="00B06A36">
        <w:rPr>
          <w:rtl/>
          <w:lang w:bidi="ar-EG"/>
        </w:rPr>
        <w:t>علاوة</w:t>
      </w:r>
      <w:r w:rsidR="00640FF1">
        <w:rPr>
          <w:rFonts w:hint="cs"/>
          <w:rtl/>
          <w:lang w:bidi="ar-EG"/>
        </w:rPr>
        <w:t>ً</w:t>
      </w:r>
      <w:r w:rsidR="00B06A36" w:rsidRPr="00B06A36">
        <w:rPr>
          <w:rtl/>
          <w:lang w:bidi="ar-EG"/>
        </w:rPr>
        <w:t xml:space="preserve"> على ذلك، نظراً لقيود الميزانية، لا تستعمل جميع الاجتماعات </w:t>
      </w:r>
      <w:r w:rsidR="00B06A36" w:rsidRPr="00E95F99">
        <w:rPr>
          <w:i/>
          <w:iCs/>
          <w:rtl/>
          <w:lang w:bidi="ar-EG"/>
        </w:rPr>
        <w:t>نظام معالجة الأسماء</w:t>
      </w:r>
      <w:r w:rsidR="00B06A36" w:rsidRPr="00B06A36">
        <w:rPr>
          <w:rtl/>
          <w:lang w:bidi="ar-EG"/>
        </w:rPr>
        <w:t xml:space="preserve"> لتسمية الميكروفونات في القاعة الحضوري</w:t>
      </w:r>
      <w:r w:rsidR="00B06A36" w:rsidRPr="00B06A36">
        <w:rPr>
          <w:rFonts w:hint="cs"/>
          <w:rtl/>
          <w:lang w:bidi="ar-EG"/>
        </w:rPr>
        <w:t>ة</w:t>
      </w:r>
      <w:r w:rsidR="00B06A36" w:rsidRPr="00B06A36">
        <w:rPr>
          <w:rtl/>
          <w:lang w:bidi="ar-EG"/>
        </w:rPr>
        <w:t>.</w:t>
      </w:r>
      <w:r w:rsidR="0016174A" w:rsidRPr="0016174A">
        <w:rPr>
          <w:rtl/>
          <w:lang w:bidi="ar-EG"/>
        </w:rPr>
        <w:t xml:space="preserve"> وعند استعمال نظام معالجة الأسماء، فإن أفضل ما يمكن تحقيقه في الوقت الراهن هو عرض القائمتين جنباً إلى جنب على نفس الشاشة، مما يتيح للرئيس </w:t>
      </w:r>
      <w:r w:rsidR="0016174A" w:rsidRPr="0016174A">
        <w:rPr>
          <w:rFonts w:hint="cs"/>
          <w:rtl/>
          <w:lang w:bidi="ar-EG"/>
        </w:rPr>
        <w:t xml:space="preserve">البت </w:t>
      </w:r>
      <w:r w:rsidR="00787CD9" w:rsidRPr="0016174A">
        <w:rPr>
          <w:rFonts w:hint="cs"/>
          <w:rtl/>
          <w:lang w:bidi="ar-EG"/>
        </w:rPr>
        <w:t>فيمن</w:t>
      </w:r>
      <w:r w:rsidR="0016174A" w:rsidRPr="0016174A">
        <w:rPr>
          <w:rtl/>
          <w:lang w:bidi="ar-EG"/>
        </w:rPr>
        <w:t xml:space="preserve"> سيعط</w:t>
      </w:r>
      <w:r w:rsidR="0016174A" w:rsidRPr="0016174A">
        <w:rPr>
          <w:rFonts w:hint="cs"/>
          <w:rtl/>
          <w:lang w:bidi="ar-EG"/>
        </w:rPr>
        <w:t>ى</w:t>
      </w:r>
      <w:r w:rsidR="0016174A" w:rsidRPr="0016174A">
        <w:rPr>
          <w:rtl/>
          <w:lang w:bidi="ar-EG"/>
        </w:rPr>
        <w:t xml:space="preserve"> الكلمة. </w:t>
      </w:r>
      <w:r w:rsidR="0016174A">
        <w:rPr>
          <w:rFonts w:hint="cs"/>
          <w:rtl/>
          <w:lang w:bidi="ar-EG"/>
        </w:rPr>
        <w:t>و</w:t>
      </w:r>
      <w:r w:rsidR="00A6584C" w:rsidRPr="00A6584C">
        <w:rPr>
          <w:rtl/>
          <w:lang w:bidi="ar-EG"/>
        </w:rPr>
        <w:t xml:space="preserve">يساعد </w:t>
      </w:r>
      <w:r w:rsidR="0016174A" w:rsidRPr="0016174A">
        <w:rPr>
          <w:rtl/>
          <w:lang w:bidi="ar-EG"/>
        </w:rPr>
        <w:t xml:space="preserve">السكرتير </w:t>
      </w:r>
      <w:r w:rsidR="00A6584C" w:rsidRPr="00A6584C">
        <w:rPr>
          <w:rtl/>
          <w:lang w:bidi="ar-EG"/>
        </w:rPr>
        <w:t>والمنسق التقني الرئيس</w:t>
      </w:r>
      <w:r w:rsidR="0016174A">
        <w:rPr>
          <w:rFonts w:hint="cs"/>
          <w:rtl/>
          <w:lang w:bidi="ar-EG"/>
        </w:rPr>
        <w:t xml:space="preserve"> أيضاً</w:t>
      </w:r>
      <w:r w:rsidR="00A6584C" w:rsidRPr="00A6584C">
        <w:rPr>
          <w:rtl/>
          <w:lang w:bidi="ar-EG"/>
        </w:rPr>
        <w:t xml:space="preserve"> في إدارة قائمتي طلب الكلمة.</w:t>
      </w:r>
    </w:p>
    <w:p w14:paraId="1F1418B0" w14:textId="7C0A1BF9" w:rsidR="00F30436" w:rsidRDefault="00F30436" w:rsidP="00F30436">
      <w:pPr>
        <w:pStyle w:val="HeadingI"/>
        <w:rPr>
          <w:rtl/>
          <w:lang w:bidi="ar-EG"/>
        </w:rPr>
      </w:pPr>
      <w:r>
        <w:rPr>
          <w:rFonts w:hint="cs"/>
          <w:rtl/>
          <w:lang w:bidi="ar-EG"/>
        </w:rPr>
        <w:t xml:space="preserve">الأمانة العامة، </w:t>
      </w:r>
      <w:r w:rsidR="00C918E6">
        <w:rPr>
          <w:rFonts w:hint="cs"/>
          <w:rtl/>
          <w:lang w:bidi="ar-EG"/>
        </w:rPr>
        <w:t>دائرة التخطيط الاستراتيجي وشؤون الأعضاء</w:t>
      </w:r>
    </w:p>
    <w:p w14:paraId="7E4FBB8C" w14:textId="1EFB356C" w:rsidR="0023780D" w:rsidRPr="0023780D" w:rsidRDefault="0023780D" w:rsidP="0023780D">
      <w:pPr>
        <w:rPr>
          <w:rtl/>
          <w:lang w:bidi="ar-EG"/>
        </w:rPr>
      </w:pPr>
      <w:r w:rsidRPr="0023780D">
        <w:rPr>
          <w:rFonts w:hint="cs"/>
          <w:rtl/>
          <w:lang w:bidi="ar-EG"/>
        </w:rPr>
        <w:t>تغيرت</w:t>
      </w:r>
      <w:r w:rsidRPr="0023780D">
        <w:rPr>
          <w:rtl/>
          <w:lang w:bidi="ar-EG"/>
        </w:rPr>
        <w:t xml:space="preserve"> الأولوية</w:t>
      </w:r>
      <w:r w:rsidRPr="0023780D">
        <w:rPr>
          <w:rFonts w:hint="cs"/>
          <w:rtl/>
          <w:lang w:bidi="ar-EG"/>
        </w:rPr>
        <w:t>،</w:t>
      </w:r>
      <w:r w:rsidRPr="0023780D">
        <w:rPr>
          <w:rtl/>
          <w:lang w:bidi="ar-EG"/>
        </w:rPr>
        <w:t xml:space="preserve"> </w:t>
      </w:r>
      <w:r w:rsidRPr="0023780D">
        <w:rPr>
          <w:rFonts w:hint="cs"/>
          <w:rtl/>
          <w:lang w:bidi="ar-EG"/>
        </w:rPr>
        <w:t>حسب</w:t>
      </w:r>
      <w:r w:rsidRPr="0023780D">
        <w:rPr>
          <w:rtl/>
          <w:lang w:bidi="ar-EG"/>
        </w:rPr>
        <w:t xml:space="preserve"> الاجتماع، </w:t>
      </w:r>
      <w:r w:rsidRPr="0023780D">
        <w:rPr>
          <w:rFonts w:hint="cs"/>
          <w:rtl/>
          <w:lang w:bidi="ar-EG"/>
        </w:rPr>
        <w:t>ففي</w:t>
      </w:r>
      <w:r w:rsidRPr="0023780D">
        <w:rPr>
          <w:rtl/>
          <w:lang w:bidi="ar-EG"/>
        </w:rPr>
        <w:t xml:space="preserve"> دورة المجلس لعام </w:t>
      </w:r>
      <w:r w:rsidR="00217C0D">
        <w:rPr>
          <w:lang w:bidi="ar-EG"/>
        </w:rPr>
        <w:t>2022</w:t>
      </w:r>
      <w:r w:rsidRPr="0023780D">
        <w:rPr>
          <w:rtl/>
          <w:lang w:bidi="ar-EG"/>
        </w:rPr>
        <w:t xml:space="preserve"> مثلاً، أعطيت الأولوية للمشاركين الحاضرين في القاعة ثم</w:t>
      </w:r>
      <w:r w:rsidR="00872869">
        <w:rPr>
          <w:rFonts w:hint="cs"/>
          <w:rtl/>
          <w:lang w:bidi="ar-EG"/>
        </w:rPr>
        <w:t> </w:t>
      </w:r>
      <w:r w:rsidRPr="0023780D">
        <w:rPr>
          <w:rFonts w:hint="cs"/>
          <w:rtl/>
          <w:lang w:bidi="ar-EG"/>
        </w:rPr>
        <w:t>ل</w:t>
      </w:r>
      <w:r w:rsidRPr="0023780D">
        <w:rPr>
          <w:rtl/>
          <w:lang w:bidi="ar-EG"/>
        </w:rPr>
        <w:t xml:space="preserve">لمشاركين عن بُعد. وفي اجتماعات أخرى، </w:t>
      </w:r>
      <w:r w:rsidRPr="0023780D">
        <w:rPr>
          <w:rFonts w:hint="cs"/>
          <w:rtl/>
          <w:lang w:bidi="ar-EG"/>
        </w:rPr>
        <w:t>يسعى</w:t>
      </w:r>
      <w:r w:rsidRPr="0023780D">
        <w:rPr>
          <w:rtl/>
          <w:lang w:bidi="ar-EG"/>
        </w:rPr>
        <w:t xml:space="preserve"> الرئيس </w:t>
      </w:r>
      <w:r w:rsidRPr="0023780D">
        <w:rPr>
          <w:rFonts w:hint="cs"/>
          <w:rtl/>
          <w:lang w:bidi="ar-EG"/>
        </w:rPr>
        <w:t>لأخذ العلم</w:t>
      </w:r>
      <w:r w:rsidRPr="0023780D">
        <w:rPr>
          <w:rtl/>
          <w:lang w:bidi="ar-EG"/>
        </w:rPr>
        <w:t xml:space="preserve"> </w:t>
      </w:r>
      <w:r w:rsidRPr="0023780D">
        <w:rPr>
          <w:rFonts w:hint="cs"/>
          <w:rtl/>
          <w:lang w:bidi="ar-EG"/>
        </w:rPr>
        <w:t>بمن قدم</w:t>
      </w:r>
      <w:r w:rsidRPr="0023780D">
        <w:rPr>
          <w:rtl/>
          <w:lang w:bidi="ar-EG"/>
        </w:rPr>
        <w:t xml:space="preserve"> الطلب أولاً </w:t>
      </w:r>
      <w:r w:rsidRPr="0023780D">
        <w:rPr>
          <w:rFonts w:hint="cs"/>
          <w:rtl/>
          <w:lang w:bidi="ar-EG"/>
        </w:rPr>
        <w:t>و</w:t>
      </w:r>
      <w:r w:rsidRPr="0023780D">
        <w:rPr>
          <w:rtl/>
          <w:lang w:bidi="ar-EG"/>
        </w:rPr>
        <w:t xml:space="preserve">يعطي الكلمة حسب الترتيب الزمني، </w:t>
      </w:r>
      <w:r w:rsidRPr="0023780D">
        <w:rPr>
          <w:rFonts w:hint="cs"/>
          <w:rtl/>
          <w:lang w:bidi="ar-EG"/>
        </w:rPr>
        <w:t xml:space="preserve">مع </w:t>
      </w:r>
      <w:r w:rsidR="001207B5">
        <w:rPr>
          <w:rFonts w:hint="cs"/>
          <w:rtl/>
          <w:lang w:bidi="ar-EG"/>
        </w:rPr>
        <w:t>متابعة</w:t>
      </w:r>
      <w:r w:rsidRPr="0023780D">
        <w:rPr>
          <w:rtl/>
          <w:lang w:bidi="ar-EG"/>
        </w:rPr>
        <w:t xml:space="preserve"> </w:t>
      </w:r>
      <w:r w:rsidR="001207B5">
        <w:rPr>
          <w:rFonts w:hint="cs"/>
          <w:rtl/>
          <w:lang w:bidi="ar-EG"/>
        </w:rPr>
        <w:t>وضع</w:t>
      </w:r>
      <w:r w:rsidRPr="0023780D">
        <w:rPr>
          <w:rtl/>
          <w:lang w:bidi="ar-EG"/>
        </w:rPr>
        <w:t xml:space="preserve"> الوفد. وفي بعض الاجتماعات الحضوري</w:t>
      </w:r>
      <w:r w:rsidRPr="0023780D">
        <w:rPr>
          <w:rFonts w:hint="cs"/>
          <w:rtl/>
          <w:lang w:bidi="ar-EG"/>
        </w:rPr>
        <w:t>ة</w:t>
      </w:r>
      <w:r w:rsidRPr="0023780D">
        <w:rPr>
          <w:rtl/>
          <w:lang w:bidi="ar-EG"/>
        </w:rPr>
        <w:t xml:space="preserve"> التي تُتاح فيها المشاركة عن بُعد، يطلب الرئيس من المشاركين عن بُعد فتح ميكروفون</w:t>
      </w:r>
      <w:r w:rsidRPr="0023780D">
        <w:rPr>
          <w:rFonts w:hint="cs"/>
          <w:rtl/>
          <w:lang w:bidi="ar-EG"/>
        </w:rPr>
        <w:t>ات</w:t>
      </w:r>
      <w:r w:rsidRPr="0023780D">
        <w:rPr>
          <w:rtl/>
          <w:lang w:bidi="ar-EG"/>
        </w:rPr>
        <w:t>هم والإعلان عن رغبتهم في الكلام.</w:t>
      </w:r>
    </w:p>
    <w:p w14:paraId="7EDB596B" w14:textId="64405055" w:rsidR="00C918E6" w:rsidRDefault="00C918E6" w:rsidP="00C918E6">
      <w:pPr>
        <w:pStyle w:val="HeadingI"/>
        <w:rPr>
          <w:rtl/>
          <w:lang w:bidi="ar-EG"/>
        </w:rPr>
      </w:pPr>
      <w:r>
        <w:rPr>
          <w:rFonts w:hint="cs"/>
          <w:rtl/>
          <w:lang w:bidi="ar-EG"/>
        </w:rPr>
        <w:t>قطاع الاتصالات الراديوية</w:t>
      </w:r>
    </w:p>
    <w:p w14:paraId="5C2131AF" w14:textId="1B8DA9E2" w:rsidR="0023780D" w:rsidRDefault="003F143B" w:rsidP="003F143B">
      <w:pPr>
        <w:rPr>
          <w:rtl/>
          <w:lang w:bidi="ar-EG"/>
        </w:rPr>
      </w:pPr>
      <w:r w:rsidRPr="003F143B">
        <w:rPr>
          <w:rtl/>
          <w:lang w:bidi="ar-EG"/>
        </w:rPr>
        <w:t xml:space="preserve">تجنبت اجتماعات قطاع الاتصالات الراديوية الحاجة إلى إدارة قائمتين من طلبات الكلمة من خلال توصيل جميع المندوبين بمنصة </w:t>
      </w:r>
      <w:r w:rsidRPr="003F143B">
        <w:rPr>
          <w:lang w:bidi="ar-EG"/>
        </w:rPr>
        <w:t>Zoom</w:t>
      </w:r>
      <w:r w:rsidRPr="003F143B">
        <w:rPr>
          <w:rtl/>
          <w:lang w:bidi="ar-EG"/>
        </w:rPr>
        <w:t xml:space="preserve"> واستعمال </w:t>
      </w:r>
      <w:r w:rsidRPr="003F143B">
        <w:rPr>
          <w:rFonts w:hint="cs"/>
          <w:rtl/>
          <w:lang w:bidi="ar-EG"/>
        </w:rPr>
        <w:t>خاصية</w:t>
      </w:r>
      <w:r w:rsidRPr="003F143B">
        <w:rPr>
          <w:rtl/>
          <w:lang w:bidi="ar-EG"/>
        </w:rPr>
        <w:t xml:space="preserve"> رفع اليد بغض النظر عما إذا كانوا يشاركون افتراضياً أو </w:t>
      </w:r>
      <w:r w:rsidRPr="003F143B">
        <w:rPr>
          <w:rFonts w:hint="cs"/>
          <w:rtl/>
          <w:lang w:bidi="ar-EG"/>
        </w:rPr>
        <w:t>حضورياً</w:t>
      </w:r>
      <w:r w:rsidRPr="003F143B">
        <w:rPr>
          <w:rtl/>
          <w:lang w:bidi="ar-EG"/>
        </w:rPr>
        <w:t xml:space="preserve">. ويمكن للمندوبين في الموقع الاستمرار في </w:t>
      </w:r>
      <w:r w:rsidR="00D70C83">
        <w:rPr>
          <w:rFonts w:hint="cs"/>
          <w:rtl/>
          <w:lang w:bidi="ar-EG"/>
        </w:rPr>
        <w:t>تقديم مداخلات</w:t>
      </w:r>
      <w:r w:rsidRPr="003F143B">
        <w:rPr>
          <w:rtl/>
          <w:lang w:bidi="ar-EG"/>
        </w:rPr>
        <w:t xml:space="preserve"> شفهياً باستعمال الميكروفونات الموجودة في القاعة نظراً لأن منصة </w:t>
      </w:r>
      <w:r w:rsidRPr="003F143B">
        <w:rPr>
          <w:lang w:bidi="ar-EG"/>
        </w:rPr>
        <w:t>Zoom</w:t>
      </w:r>
      <w:r w:rsidRPr="003F143B">
        <w:rPr>
          <w:rtl/>
          <w:lang w:bidi="ar-EG"/>
        </w:rPr>
        <w:t xml:space="preserve"> مدمجة مع النظام السمعي لقاعة الاجتماع. وقد أشاد المندوبون في قطاع الاتصالات الراديوية بهذا النهج على نطاق واسع لأن الجميع يرون </w:t>
      </w:r>
      <w:r w:rsidRPr="003F143B">
        <w:rPr>
          <w:rFonts w:hint="cs"/>
          <w:rtl/>
          <w:lang w:bidi="ar-EG"/>
        </w:rPr>
        <w:t>موضعهم</w:t>
      </w:r>
      <w:r w:rsidRPr="003F143B">
        <w:rPr>
          <w:rtl/>
          <w:lang w:bidi="ar-EG"/>
        </w:rPr>
        <w:t xml:space="preserve"> في طابور الانتظار. وت</w:t>
      </w:r>
      <w:r w:rsidRPr="003F143B">
        <w:rPr>
          <w:rFonts w:hint="cs"/>
          <w:rtl/>
          <w:lang w:bidi="ar-EG"/>
        </w:rPr>
        <w:t>ُ</w:t>
      </w:r>
      <w:r w:rsidRPr="003F143B">
        <w:rPr>
          <w:rtl/>
          <w:lang w:bidi="ar-EG"/>
        </w:rPr>
        <w:t xml:space="preserve">ستعمل وظيفة الدردشة في منصة </w:t>
      </w:r>
      <w:r w:rsidRPr="003F143B">
        <w:rPr>
          <w:lang w:bidi="ar-EG"/>
        </w:rPr>
        <w:t>Zoom</w:t>
      </w:r>
      <w:r w:rsidRPr="003F143B">
        <w:rPr>
          <w:rtl/>
          <w:lang w:bidi="ar-EG"/>
        </w:rPr>
        <w:t xml:space="preserve"> لت</w:t>
      </w:r>
      <w:r w:rsidRPr="003F143B">
        <w:rPr>
          <w:rFonts w:hint="cs"/>
          <w:rtl/>
          <w:lang w:bidi="ar-EG"/>
        </w:rPr>
        <w:t>ناق</w:t>
      </w:r>
      <w:r w:rsidRPr="003F143B">
        <w:rPr>
          <w:rtl/>
          <w:lang w:bidi="ar-EG"/>
        </w:rPr>
        <w:t>ل النص</w:t>
      </w:r>
      <w:r w:rsidRPr="003F143B">
        <w:rPr>
          <w:rFonts w:hint="cs"/>
          <w:rtl/>
          <w:lang w:bidi="ar-EG"/>
        </w:rPr>
        <w:t>وص</w:t>
      </w:r>
      <w:r w:rsidRPr="003F143B">
        <w:rPr>
          <w:rtl/>
          <w:lang w:bidi="ar-EG"/>
        </w:rPr>
        <w:t xml:space="preserve"> وإرسال الرسائل الخاصة.</w:t>
      </w:r>
    </w:p>
    <w:p w14:paraId="2373831E" w14:textId="37B9ED96" w:rsidR="005C7146" w:rsidRDefault="005C7146" w:rsidP="00D47F6F">
      <w:pPr>
        <w:rPr>
          <w:lang w:bidi="ar-EG"/>
        </w:rPr>
      </w:pPr>
      <w:r w:rsidRPr="005C7146">
        <w:rPr>
          <w:rtl/>
          <w:lang w:bidi="ar-EG"/>
        </w:rPr>
        <w:t xml:space="preserve">ويتيح توصيل جميع المندوبين عبر منصة </w:t>
      </w:r>
      <w:r w:rsidRPr="005C7146">
        <w:rPr>
          <w:lang w:bidi="ar-EG"/>
        </w:rPr>
        <w:t>Zoom</w:t>
      </w:r>
      <w:r w:rsidRPr="005C7146">
        <w:rPr>
          <w:rtl/>
          <w:lang w:bidi="ar-EG"/>
        </w:rPr>
        <w:t xml:space="preserve"> للرؤساء عن بُعد معالجة طلبات </w:t>
      </w:r>
      <w:r w:rsidRPr="005C7146">
        <w:rPr>
          <w:rFonts w:hint="cs"/>
          <w:rtl/>
          <w:lang w:bidi="ar-EG"/>
        </w:rPr>
        <w:t>الكلمة</w:t>
      </w:r>
      <w:r w:rsidRPr="005C7146">
        <w:rPr>
          <w:rtl/>
          <w:lang w:bidi="ar-EG"/>
        </w:rPr>
        <w:t xml:space="preserve">. </w:t>
      </w:r>
      <w:r w:rsidRPr="005C7146">
        <w:rPr>
          <w:rFonts w:hint="cs"/>
          <w:rtl/>
          <w:lang w:bidi="ar-EG"/>
        </w:rPr>
        <w:t>ولكن</w:t>
      </w:r>
      <w:r w:rsidRPr="005C7146">
        <w:rPr>
          <w:rtl/>
          <w:lang w:bidi="ar-EG"/>
        </w:rPr>
        <w:t xml:space="preserve"> </w:t>
      </w:r>
      <w:r w:rsidRPr="005C7146">
        <w:rPr>
          <w:rFonts w:hint="cs"/>
          <w:rtl/>
          <w:lang w:bidi="ar-EG"/>
        </w:rPr>
        <w:t>ي</w:t>
      </w:r>
      <w:r w:rsidRPr="005C7146">
        <w:rPr>
          <w:rtl/>
          <w:lang w:bidi="ar-EG"/>
        </w:rPr>
        <w:t>خ</w:t>
      </w:r>
      <w:r w:rsidRPr="005C7146">
        <w:rPr>
          <w:rFonts w:hint="cs"/>
          <w:rtl/>
          <w:lang w:bidi="ar-EG"/>
        </w:rPr>
        <w:t>ا</w:t>
      </w:r>
      <w:r w:rsidRPr="005C7146">
        <w:rPr>
          <w:rtl/>
          <w:lang w:bidi="ar-EG"/>
        </w:rPr>
        <w:t>ط</w:t>
      </w:r>
      <w:r w:rsidRPr="005C7146">
        <w:rPr>
          <w:rFonts w:hint="cs"/>
          <w:rtl/>
          <w:lang w:bidi="ar-EG"/>
        </w:rPr>
        <w:t>َ</w:t>
      </w:r>
      <w:r w:rsidRPr="005C7146">
        <w:rPr>
          <w:rtl/>
          <w:lang w:bidi="ar-EG"/>
        </w:rPr>
        <w:t xml:space="preserve">ر في هذه الحالات </w:t>
      </w:r>
      <w:r w:rsidRPr="005C7146">
        <w:rPr>
          <w:rFonts w:hint="cs"/>
          <w:rtl/>
          <w:lang w:bidi="ar-EG"/>
        </w:rPr>
        <w:t>برداءة او فقدان التوصيل</w:t>
      </w:r>
      <w:r w:rsidRPr="005C7146">
        <w:rPr>
          <w:rtl/>
          <w:lang w:bidi="ar-EG"/>
        </w:rPr>
        <w:t xml:space="preserve"> لدى الرئيس. </w:t>
      </w:r>
      <w:r w:rsidR="00EB3127" w:rsidRPr="00EB3127">
        <w:rPr>
          <w:rtl/>
          <w:lang w:bidi="ar-EG"/>
        </w:rPr>
        <w:t xml:space="preserve">وفي مثل هذه الحالات، </w:t>
      </w:r>
      <w:r w:rsidR="00EB3127" w:rsidRPr="00EB3127">
        <w:rPr>
          <w:rFonts w:hint="cs"/>
          <w:rtl/>
          <w:lang w:bidi="ar-EG"/>
        </w:rPr>
        <w:t>ي</w:t>
      </w:r>
      <w:r w:rsidR="00EB3127" w:rsidRPr="00EB3127">
        <w:rPr>
          <w:rtl/>
          <w:lang w:bidi="ar-EG"/>
        </w:rPr>
        <w:t xml:space="preserve">تحدد شخص </w:t>
      </w:r>
      <w:r w:rsidR="00D47F6F" w:rsidRPr="00D47F6F">
        <w:rPr>
          <w:rtl/>
          <w:lang w:bidi="ar-EG"/>
        </w:rPr>
        <w:t xml:space="preserve">احتياطي </w:t>
      </w:r>
      <w:r w:rsidR="00EB3127" w:rsidRPr="00EB3127">
        <w:rPr>
          <w:rtl/>
          <w:lang w:bidi="ar-EG"/>
        </w:rPr>
        <w:t xml:space="preserve">يحضر الاجتماع فعلياً </w:t>
      </w:r>
      <w:r w:rsidR="00D47F6F">
        <w:rPr>
          <w:rFonts w:hint="cs"/>
          <w:rtl/>
          <w:lang w:bidi="ar-EG"/>
        </w:rPr>
        <w:t>لتدارك</w:t>
      </w:r>
      <w:r w:rsidR="00EB3127" w:rsidRPr="00EB3127">
        <w:rPr>
          <w:rtl/>
          <w:lang w:bidi="ar-EG"/>
        </w:rPr>
        <w:t xml:space="preserve"> </w:t>
      </w:r>
      <w:r w:rsidR="00EB3127" w:rsidRPr="00EB3127">
        <w:rPr>
          <w:rFonts w:hint="cs"/>
          <w:rtl/>
          <w:lang w:bidi="ar-EG"/>
        </w:rPr>
        <w:t>تعطل</w:t>
      </w:r>
      <w:r w:rsidR="00EB3127" w:rsidRPr="00EB3127">
        <w:rPr>
          <w:rtl/>
          <w:lang w:bidi="ar-EG"/>
        </w:rPr>
        <w:t xml:space="preserve"> </w:t>
      </w:r>
      <w:r w:rsidR="00EB3127" w:rsidRPr="00EB3127">
        <w:rPr>
          <w:rFonts w:hint="cs"/>
          <w:rtl/>
          <w:lang w:bidi="ar-EG"/>
        </w:rPr>
        <w:t>التوصيل</w:t>
      </w:r>
      <w:r w:rsidR="00EB3127" w:rsidRPr="00EB3127">
        <w:rPr>
          <w:rtl/>
          <w:lang w:bidi="ar-EG"/>
        </w:rPr>
        <w:t xml:space="preserve"> لدى الرئيس.</w:t>
      </w:r>
    </w:p>
    <w:p w14:paraId="21E4D6DE" w14:textId="72DC769F" w:rsidR="00C918E6" w:rsidRDefault="004D78B7" w:rsidP="00EB3127">
      <w:pPr>
        <w:rPr>
          <w:rtl/>
          <w:lang w:bidi="ar-EG"/>
        </w:rPr>
      </w:pPr>
      <w:r>
        <w:rPr>
          <w:rtl/>
          <w:lang w:bidi="ar-EG"/>
        </w:rPr>
        <w:t xml:space="preserve">وبشكل عام، تُستعمل وظيفة الدردشة في منصة المؤتمرات </w:t>
      </w:r>
      <w:r w:rsidR="00EB3127" w:rsidRPr="00EB3127">
        <w:rPr>
          <w:rtl/>
          <w:lang w:bidi="ar-EG"/>
        </w:rPr>
        <w:t xml:space="preserve">عبر </w:t>
      </w:r>
      <w:r>
        <w:rPr>
          <w:rtl/>
          <w:lang w:bidi="ar-EG"/>
        </w:rPr>
        <w:t xml:space="preserve">الويب لتسليط الضوء على المشاكل التقنية أو للحصول على المساعدة من مدير الجلسة. ولا </w:t>
      </w:r>
      <w:r w:rsidR="00EB3127">
        <w:rPr>
          <w:rFonts w:hint="cs"/>
          <w:rtl/>
          <w:lang w:bidi="ar-EG"/>
        </w:rPr>
        <w:t>تُ</w:t>
      </w:r>
      <w:r>
        <w:rPr>
          <w:rtl/>
          <w:lang w:bidi="ar-EG"/>
        </w:rPr>
        <w:t>ستعمل لطلب الكلمة أو كسجل اتصال رسمي.</w:t>
      </w:r>
    </w:p>
    <w:p w14:paraId="6A4F1D76" w14:textId="7092558A" w:rsidR="00C918E6" w:rsidRDefault="00C918E6" w:rsidP="00C918E6">
      <w:pPr>
        <w:pStyle w:val="HeadingI"/>
        <w:rPr>
          <w:rtl/>
          <w:lang w:bidi="ar-EG"/>
        </w:rPr>
      </w:pPr>
      <w:r>
        <w:rPr>
          <w:rFonts w:hint="cs"/>
          <w:rtl/>
          <w:lang w:bidi="ar-EG"/>
        </w:rPr>
        <w:t>قطاع تقييس الاتصالات</w:t>
      </w:r>
    </w:p>
    <w:p w14:paraId="2D09CEBF" w14:textId="67A29C4F" w:rsidR="00D70C83" w:rsidRPr="00F36CF4" w:rsidRDefault="00D70C83" w:rsidP="00325814">
      <w:pPr>
        <w:rPr>
          <w:spacing w:val="4"/>
          <w:rtl/>
          <w:lang w:bidi="ar-EG"/>
        </w:rPr>
      </w:pPr>
      <w:r w:rsidRPr="00F36CF4">
        <w:rPr>
          <w:spacing w:val="4"/>
          <w:rtl/>
          <w:lang w:bidi="ar-EG"/>
        </w:rPr>
        <w:t xml:space="preserve">يطلب قطاع تقييس الاتصالات </w:t>
      </w:r>
      <w:r w:rsidRPr="00F36CF4">
        <w:rPr>
          <w:rFonts w:hint="cs"/>
          <w:spacing w:val="4"/>
          <w:rtl/>
          <w:lang w:bidi="ar-EG"/>
        </w:rPr>
        <w:t>وجود</w:t>
      </w:r>
      <w:r w:rsidRPr="00F36CF4">
        <w:rPr>
          <w:spacing w:val="4"/>
          <w:rtl/>
          <w:lang w:bidi="ar-EG"/>
        </w:rPr>
        <w:t xml:space="preserve"> قائد (رئيس) واحد في قاعة الاجتماعات </w:t>
      </w:r>
      <w:r w:rsidRPr="00F36CF4">
        <w:rPr>
          <w:rFonts w:hint="cs"/>
          <w:spacing w:val="4"/>
          <w:rtl/>
          <w:lang w:bidi="ar-EG"/>
        </w:rPr>
        <w:t>الحضورية</w:t>
      </w:r>
      <w:r w:rsidRPr="00F36CF4">
        <w:rPr>
          <w:spacing w:val="4"/>
          <w:rtl/>
          <w:lang w:bidi="ar-EG"/>
        </w:rPr>
        <w:t xml:space="preserve"> </w:t>
      </w:r>
      <w:r w:rsidRPr="00F36CF4">
        <w:rPr>
          <w:rFonts w:hint="cs"/>
          <w:spacing w:val="4"/>
          <w:rtl/>
          <w:lang w:bidi="ar-EG"/>
        </w:rPr>
        <w:t>المقرونة</w:t>
      </w:r>
      <w:r w:rsidRPr="00F36CF4">
        <w:rPr>
          <w:spacing w:val="4"/>
          <w:rtl/>
          <w:lang w:bidi="ar-EG"/>
        </w:rPr>
        <w:t xml:space="preserve"> </w:t>
      </w:r>
      <w:r w:rsidRPr="00F36CF4">
        <w:rPr>
          <w:rFonts w:hint="cs"/>
          <w:spacing w:val="4"/>
          <w:rtl/>
          <w:lang w:bidi="ar-EG"/>
        </w:rPr>
        <w:t>ب</w:t>
      </w:r>
      <w:r w:rsidRPr="00F36CF4">
        <w:rPr>
          <w:spacing w:val="4"/>
          <w:rtl/>
          <w:lang w:bidi="ar-EG"/>
        </w:rPr>
        <w:t xml:space="preserve">المشاركة عن بُعد، والإعلان عن طبيعة أفضل الجهود لدعم المشاركة عن بُعد؛ </w:t>
      </w:r>
      <w:r w:rsidRPr="00F36CF4">
        <w:rPr>
          <w:rFonts w:hint="cs"/>
          <w:spacing w:val="4"/>
          <w:rtl/>
          <w:lang w:bidi="ar-EG"/>
        </w:rPr>
        <w:t>ف</w:t>
      </w:r>
      <w:r w:rsidRPr="00F36CF4">
        <w:rPr>
          <w:spacing w:val="4"/>
          <w:rtl/>
          <w:lang w:bidi="ar-EG"/>
        </w:rPr>
        <w:t xml:space="preserve">على سبيل المثال، خلال الجمعية العالمية لتقييس الاتصالات الأخيرة، </w:t>
      </w:r>
      <w:r w:rsidRPr="00F36CF4">
        <w:rPr>
          <w:rFonts w:hint="cs"/>
          <w:spacing w:val="4"/>
          <w:rtl/>
          <w:lang w:bidi="ar-EG"/>
        </w:rPr>
        <w:t>أُوضح</w:t>
      </w:r>
      <w:r w:rsidRPr="00F36CF4">
        <w:rPr>
          <w:spacing w:val="4"/>
          <w:rtl/>
          <w:lang w:bidi="ar-EG"/>
        </w:rPr>
        <w:t xml:space="preserve"> أن القرارات يتخذها الحاضرون </w:t>
      </w:r>
      <w:r w:rsidR="00325814" w:rsidRPr="00F36CF4">
        <w:rPr>
          <w:spacing w:val="4"/>
          <w:rtl/>
          <w:lang w:bidi="ar-EG"/>
        </w:rPr>
        <w:t>في القاعة</w:t>
      </w:r>
      <w:r w:rsidR="00325814" w:rsidRPr="00F36CF4">
        <w:rPr>
          <w:rFonts w:hint="cs"/>
          <w:spacing w:val="4"/>
          <w:rtl/>
          <w:lang w:bidi="ar-EG"/>
        </w:rPr>
        <w:t>،</w:t>
      </w:r>
      <w:r w:rsidRPr="00F36CF4">
        <w:rPr>
          <w:spacing w:val="4"/>
          <w:rtl/>
          <w:lang w:bidi="ar-EG"/>
        </w:rPr>
        <w:t xml:space="preserve"> و</w:t>
      </w:r>
      <w:r w:rsidRPr="00F36CF4">
        <w:rPr>
          <w:rFonts w:hint="cs"/>
          <w:spacing w:val="4"/>
          <w:rtl/>
          <w:lang w:bidi="ar-EG"/>
        </w:rPr>
        <w:t xml:space="preserve">أن </w:t>
      </w:r>
      <w:r w:rsidRPr="00F36CF4">
        <w:rPr>
          <w:spacing w:val="4"/>
          <w:rtl/>
          <w:lang w:bidi="ar-EG"/>
        </w:rPr>
        <w:t xml:space="preserve">طلبات الكلمة من المشاركين في القاعة أو عن بُعد </w:t>
      </w:r>
      <w:r w:rsidR="007A0FA2">
        <w:rPr>
          <w:rFonts w:hint="cs"/>
          <w:spacing w:val="4"/>
          <w:rtl/>
          <w:lang w:bidi="ar-EG"/>
        </w:rPr>
        <w:t>يتم التعامل</w:t>
      </w:r>
      <w:r w:rsidRPr="00F36CF4">
        <w:rPr>
          <w:spacing w:val="4"/>
          <w:rtl/>
          <w:lang w:bidi="ar-EG"/>
        </w:rPr>
        <w:t xml:space="preserve"> مع</w:t>
      </w:r>
      <w:r w:rsidRPr="00F36CF4">
        <w:rPr>
          <w:rFonts w:hint="cs"/>
          <w:spacing w:val="4"/>
          <w:rtl/>
          <w:lang w:bidi="ar-EG"/>
        </w:rPr>
        <w:t>ها</w:t>
      </w:r>
      <w:r w:rsidRPr="00F36CF4">
        <w:rPr>
          <w:spacing w:val="4"/>
          <w:rtl/>
          <w:lang w:bidi="ar-EG"/>
        </w:rPr>
        <w:t xml:space="preserve"> على قدم المساواة.</w:t>
      </w:r>
    </w:p>
    <w:p w14:paraId="6C4D3C6B" w14:textId="094D052F" w:rsidR="00D70C83" w:rsidRPr="00D70C83" w:rsidRDefault="00D70C83" w:rsidP="00D70C83">
      <w:pPr>
        <w:rPr>
          <w:rtl/>
          <w:lang w:bidi="ar-EG"/>
        </w:rPr>
      </w:pPr>
      <w:r w:rsidRPr="00D70C83">
        <w:rPr>
          <w:rFonts w:hint="cs"/>
          <w:rtl/>
          <w:lang w:bidi="ar-EG"/>
        </w:rPr>
        <w:lastRenderedPageBreak/>
        <w:t>و</w:t>
      </w:r>
      <w:r w:rsidRPr="00D70C83">
        <w:rPr>
          <w:rtl/>
          <w:lang w:bidi="ar-EG"/>
        </w:rPr>
        <w:t xml:space="preserve">في حال </w:t>
      </w:r>
      <w:r w:rsidRPr="00D70C83">
        <w:rPr>
          <w:rFonts w:hint="cs"/>
          <w:rtl/>
          <w:lang w:bidi="ar-EG"/>
        </w:rPr>
        <w:t>كون</w:t>
      </w:r>
      <w:r w:rsidRPr="00D70C83">
        <w:rPr>
          <w:rtl/>
          <w:lang w:bidi="ar-EG"/>
        </w:rPr>
        <w:t xml:space="preserve"> الرئيس بعيداً، طلب قطاع تقييس الاتصالات وجود شخص احتياطي في القاعة </w:t>
      </w:r>
      <w:r w:rsidRPr="00D70C83">
        <w:rPr>
          <w:rFonts w:hint="cs"/>
          <w:rtl/>
          <w:lang w:bidi="ar-EG"/>
        </w:rPr>
        <w:t>كي</w:t>
      </w:r>
      <w:r w:rsidRPr="00D70C83">
        <w:rPr>
          <w:rtl/>
          <w:lang w:bidi="ar-EG"/>
        </w:rPr>
        <w:t xml:space="preserve"> يتمكن من تولي المسؤولية فور </w:t>
      </w:r>
      <w:r w:rsidRPr="00D70C83">
        <w:rPr>
          <w:rFonts w:hint="cs"/>
          <w:rtl/>
          <w:lang w:bidi="ar-EG"/>
        </w:rPr>
        <w:t>تعطل</w:t>
      </w:r>
      <w:r w:rsidRPr="00D70C83">
        <w:rPr>
          <w:rtl/>
          <w:lang w:bidi="ar-EG"/>
        </w:rPr>
        <w:t xml:space="preserve"> اتصال الرئيس.</w:t>
      </w:r>
      <w:r w:rsidRPr="00D70C83">
        <w:rPr>
          <w:rFonts w:hint="cs"/>
          <w:rtl/>
          <w:lang w:bidi="ar-EG"/>
        </w:rPr>
        <w:t xml:space="preserve"> و</w:t>
      </w:r>
      <w:r w:rsidRPr="00D70C83">
        <w:rPr>
          <w:rtl/>
          <w:lang w:bidi="ar-EG"/>
        </w:rPr>
        <w:t xml:space="preserve">على الرؤساء أيضاً أن يأخذوا في الاعتبار إمكانية </w:t>
      </w:r>
      <w:r w:rsidRPr="00D70C83">
        <w:rPr>
          <w:rFonts w:hint="cs"/>
          <w:rtl/>
          <w:lang w:bidi="ar-EG"/>
        </w:rPr>
        <w:t>تعطل</w:t>
      </w:r>
      <w:r w:rsidRPr="00D70C83">
        <w:rPr>
          <w:rtl/>
          <w:lang w:bidi="ar-EG"/>
        </w:rPr>
        <w:t xml:space="preserve"> التوصيلية </w:t>
      </w:r>
      <w:r w:rsidRPr="00D70C83">
        <w:rPr>
          <w:rFonts w:hint="cs"/>
          <w:rtl/>
          <w:lang w:bidi="ar-EG"/>
        </w:rPr>
        <w:t xml:space="preserve">لدى </w:t>
      </w:r>
      <w:r w:rsidRPr="00D70C83">
        <w:rPr>
          <w:rtl/>
          <w:lang w:bidi="ar-EG"/>
        </w:rPr>
        <w:t xml:space="preserve">المشاركين </w:t>
      </w:r>
      <w:r w:rsidR="003E5320">
        <w:rPr>
          <w:rFonts w:hint="cs"/>
          <w:rtl/>
          <w:lang w:bidi="ar-EG"/>
        </w:rPr>
        <w:t>عن بُعد</w:t>
      </w:r>
      <w:r w:rsidRPr="00D70C83">
        <w:rPr>
          <w:rtl/>
          <w:lang w:bidi="ar-EG"/>
        </w:rPr>
        <w:t>،</w:t>
      </w:r>
      <w:r w:rsidRPr="00D70C83">
        <w:rPr>
          <w:rFonts w:hint="cs"/>
          <w:rtl/>
          <w:lang w:bidi="ar-EG"/>
        </w:rPr>
        <w:t xml:space="preserve"> </w:t>
      </w:r>
      <w:r w:rsidRPr="00D70C83">
        <w:rPr>
          <w:rtl/>
          <w:lang w:bidi="ar-EG"/>
        </w:rPr>
        <w:t xml:space="preserve">وأن يتخذوا الإجراءات اللازمة للسماح للمشاركين غير الموصلين بالعودة إلى البنود التي يمكن أن </w:t>
      </w:r>
      <w:r w:rsidRPr="00D70C83">
        <w:rPr>
          <w:rFonts w:hint="cs"/>
          <w:rtl/>
          <w:lang w:bidi="ar-EG"/>
        </w:rPr>
        <w:t>يدلوا</w:t>
      </w:r>
      <w:r w:rsidRPr="00D70C83">
        <w:rPr>
          <w:rtl/>
          <w:lang w:bidi="ar-EG"/>
        </w:rPr>
        <w:t xml:space="preserve"> </w:t>
      </w:r>
      <w:r w:rsidRPr="00D70C83">
        <w:rPr>
          <w:rFonts w:hint="cs"/>
          <w:rtl/>
          <w:lang w:bidi="ar-EG"/>
        </w:rPr>
        <w:t>بمداخلات بشأنها</w:t>
      </w:r>
      <w:r w:rsidRPr="00D70C83">
        <w:rPr>
          <w:rtl/>
          <w:lang w:bidi="ar-EG"/>
        </w:rPr>
        <w:t xml:space="preserve"> مرة أخرى.</w:t>
      </w:r>
    </w:p>
    <w:p w14:paraId="3797B7F2" w14:textId="35D14672" w:rsidR="00C918E6" w:rsidRDefault="00C918E6" w:rsidP="00C918E6">
      <w:pPr>
        <w:pStyle w:val="HeadingI"/>
        <w:rPr>
          <w:rtl/>
          <w:lang w:bidi="ar-EG"/>
        </w:rPr>
      </w:pPr>
      <w:r>
        <w:rPr>
          <w:rFonts w:hint="cs"/>
          <w:rtl/>
          <w:lang w:bidi="ar-EG"/>
        </w:rPr>
        <w:t>قطاع تنمية الاتصالات</w:t>
      </w:r>
    </w:p>
    <w:p w14:paraId="52BA3FAE" w14:textId="5D7DB535" w:rsidR="00C918E6" w:rsidRDefault="00690BBA" w:rsidP="00D70C83">
      <w:pPr>
        <w:rPr>
          <w:rtl/>
          <w:lang w:bidi="ar-EG"/>
        </w:rPr>
      </w:pPr>
      <w:r>
        <w:rPr>
          <w:rtl/>
          <w:lang w:bidi="ar-EG"/>
        </w:rPr>
        <w:t xml:space="preserve">يسعى قطاع تنمية الاتصالات إلى معاملة جميع المشاركين على قدم المساواة، وإعطاء الكلمة للمشاركين حسب الترتيب الزمني لطلبهم الكلمة، بغض النظر عما إذا كانوا يشاركون </w:t>
      </w:r>
      <w:r w:rsidR="00D70C83" w:rsidRPr="00D70C83">
        <w:rPr>
          <w:rFonts w:hint="cs"/>
          <w:rtl/>
          <w:lang w:bidi="ar-EG"/>
        </w:rPr>
        <w:t>حضوري</w:t>
      </w:r>
      <w:r w:rsidR="00D70C83">
        <w:rPr>
          <w:rFonts w:hint="cs"/>
          <w:rtl/>
          <w:lang w:bidi="ar-EG"/>
        </w:rPr>
        <w:t xml:space="preserve">اً </w:t>
      </w:r>
      <w:r>
        <w:rPr>
          <w:rtl/>
          <w:lang w:bidi="ar-EG"/>
        </w:rPr>
        <w:t>أو افتراضياً.</w:t>
      </w:r>
    </w:p>
    <w:p w14:paraId="1450B8A0" w14:textId="73E0C928" w:rsidR="00CA6CC9" w:rsidRDefault="00CA6CC9" w:rsidP="00CA6CC9">
      <w:pPr>
        <w:pStyle w:val="Heading1"/>
        <w:rPr>
          <w:rtl/>
          <w:lang w:bidi="ar-EG"/>
        </w:rPr>
      </w:pPr>
      <w:r>
        <w:rPr>
          <w:lang w:bidi="ar-EG"/>
        </w:rPr>
        <w:t>5</w:t>
      </w:r>
      <w:r>
        <w:rPr>
          <w:rtl/>
          <w:lang w:bidi="ar-EG"/>
        </w:rPr>
        <w:tab/>
      </w:r>
      <w:r>
        <w:rPr>
          <w:rFonts w:hint="cs"/>
          <w:rtl/>
          <w:lang w:bidi="ar-EG"/>
        </w:rPr>
        <w:t>الآثار المترتبة على الاجتماعات الافتراضية والمشاركة عن بُعد</w:t>
      </w:r>
    </w:p>
    <w:p w14:paraId="775DFBDE" w14:textId="3ADFDB3F" w:rsidR="00CA6CC9" w:rsidRDefault="00CA6CC9" w:rsidP="00CA6CC9">
      <w:pPr>
        <w:pStyle w:val="HeadingI"/>
        <w:rPr>
          <w:rtl/>
          <w:lang w:bidi="ar-EG"/>
        </w:rPr>
      </w:pPr>
      <w:r>
        <w:rPr>
          <w:lang w:bidi="ar-EG"/>
        </w:rPr>
        <w:t>1.5</w:t>
      </w:r>
      <w:r>
        <w:rPr>
          <w:rtl/>
          <w:lang w:bidi="ar-EG"/>
        </w:rPr>
        <w:tab/>
      </w:r>
      <w:r>
        <w:rPr>
          <w:rFonts w:hint="cs"/>
          <w:rtl/>
          <w:lang w:bidi="ar-EG"/>
        </w:rPr>
        <w:t>التأثير على حضور الاجتماع</w:t>
      </w:r>
    </w:p>
    <w:p w14:paraId="5A3FAB66" w14:textId="661559E9" w:rsidR="00CA6CC9" w:rsidRDefault="0010423E" w:rsidP="0010423E">
      <w:pPr>
        <w:rPr>
          <w:rtl/>
          <w:lang w:bidi="ar-EG"/>
        </w:rPr>
      </w:pPr>
      <w:r w:rsidRPr="0010423E">
        <w:rPr>
          <w:rtl/>
          <w:lang w:bidi="ar-EG"/>
        </w:rPr>
        <w:t xml:space="preserve">نظراً </w:t>
      </w:r>
      <w:r w:rsidRPr="0010423E">
        <w:rPr>
          <w:rFonts w:hint="cs"/>
          <w:rtl/>
          <w:lang w:bidi="ar-EG"/>
        </w:rPr>
        <w:t>لقدرة</w:t>
      </w:r>
      <w:r w:rsidRPr="0010423E">
        <w:rPr>
          <w:rtl/>
          <w:lang w:bidi="ar-EG"/>
        </w:rPr>
        <w:t xml:space="preserve"> المشاركين </w:t>
      </w:r>
      <w:r w:rsidRPr="0010423E">
        <w:rPr>
          <w:rFonts w:hint="cs"/>
          <w:rtl/>
          <w:lang w:bidi="ar-EG"/>
        </w:rPr>
        <w:t xml:space="preserve">على </w:t>
      </w:r>
      <w:r w:rsidRPr="0010423E">
        <w:rPr>
          <w:rtl/>
          <w:lang w:bidi="ar-EG"/>
        </w:rPr>
        <w:t>التوص</w:t>
      </w:r>
      <w:r w:rsidRPr="0010423E">
        <w:rPr>
          <w:rFonts w:hint="cs"/>
          <w:rtl/>
          <w:lang w:bidi="ar-EG"/>
        </w:rPr>
        <w:t>ي</w:t>
      </w:r>
      <w:r w:rsidRPr="0010423E">
        <w:rPr>
          <w:rtl/>
          <w:lang w:bidi="ar-EG"/>
        </w:rPr>
        <w:t>ل عن بُعد و</w:t>
      </w:r>
      <w:r w:rsidRPr="0010423E">
        <w:rPr>
          <w:rFonts w:hint="cs"/>
          <w:rtl/>
          <w:lang w:bidi="ar-EG"/>
        </w:rPr>
        <w:t xml:space="preserve">كذلك </w:t>
      </w:r>
      <w:r w:rsidRPr="0010423E">
        <w:rPr>
          <w:rtl/>
          <w:lang w:bidi="ar-EG"/>
        </w:rPr>
        <w:t xml:space="preserve">حضور الجلسات حضوراً شخصياً، لاحظ الاتحاد زيادة كبيرة في المشاركة، </w:t>
      </w:r>
      <w:r w:rsidRPr="0010423E">
        <w:rPr>
          <w:rFonts w:hint="cs"/>
          <w:rtl/>
          <w:lang w:bidi="ar-EG"/>
        </w:rPr>
        <w:t>كما</w:t>
      </w:r>
      <w:r w:rsidRPr="0010423E">
        <w:rPr>
          <w:rtl/>
          <w:lang w:bidi="ar-EG"/>
        </w:rPr>
        <w:t xml:space="preserve"> في الأحداث الرئيسية لعام </w:t>
      </w:r>
      <w:r w:rsidR="00E86665">
        <w:rPr>
          <w:lang w:bidi="ar-EG"/>
        </w:rPr>
        <w:t>2022</w:t>
      </w:r>
      <w:r w:rsidRPr="0010423E">
        <w:rPr>
          <w:rtl/>
          <w:lang w:bidi="ar-EG"/>
        </w:rPr>
        <w:t xml:space="preserve">، الجمعية العالمية لتقييس الاتصالات - </w:t>
      </w:r>
      <w:r w:rsidR="00EC70F9">
        <w:rPr>
          <w:lang w:bidi="ar-EG"/>
        </w:rPr>
        <w:t>1</w:t>
      </w:r>
      <w:r w:rsidR="00767DD7">
        <w:rPr>
          <w:lang w:bidi="ar-EG"/>
        </w:rPr>
        <w:t> </w:t>
      </w:r>
      <w:r w:rsidR="00EC70F9">
        <w:rPr>
          <w:lang w:bidi="ar-EG"/>
        </w:rPr>
        <w:t>569</w:t>
      </w:r>
      <w:r w:rsidRPr="0010423E">
        <w:rPr>
          <w:rtl/>
          <w:lang w:bidi="ar-EG"/>
        </w:rPr>
        <w:t xml:space="preserve"> </w:t>
      </w:r>
      <w:r w:rsidRPr="0010423E">
        <w:rPr>
          <w:rFonts w:hint="cs"/>
          <w:rtl/>
          <w:lang w:bidi="ar-EG"/>
        </w:rPr>
        <w:t xml:space="preserve">مشاركاً </w:t>
      </w:r>
      <w:r w:rsidRPr="0010423E">
        <w:rPr>
          <w:rtl/>
          <w:lang w:bidi="ar-EG"/>
        </w:rPr>
        <w:t xml:space="preserve">إجمالاً، </w:t>
      </w:r>
      <w:r w:rsidR="00EC70F9">
        <w:rPr>
          <w:lang w:bidi="ar-EG"/>
        </w:rPr>
        <w:t>877</w:t>
      </w:r>
      <w:r w:rsidRPr="0010423E">
        <w:rPr>
          <w:rtl/>
          <w:lang w:bidi="ar-EG"/>
        </w:rPr>
        <w:t xml:space="preserve"> في الموقع، </w:t>
      </w:r>
      <w:r w:rsidRPr="0010423E">
        <w:rPr>
          <w:rFonts w:hint="cs"/>
          <w:rtl/>
          <w:lang w:bidi="ar-EG"/>
        </w:rPr>
        <w:t>و</w:t>
      </w:r>
      <w:r w:rsidR="009E098B">
        <w:rPr>
          <w:lang w:bidi="ar-EG"/>
        </w:rPr>
        <w:t>692</w:t>
      </w:r>
      <w:r w:rsidRPr="0010423E">
        <w:rPr>
          <w:rtl/>
          <w:lang w:bidi="ar-EG"/>
        </w:rPr>
        <w:t xml:space="preserve"> عن بُعد؛</w:t>
      </w:r>
      <w:r w:rsidRPr="0010423E">
        <w:rPr>
          <w:rFonts w:hint="cs"/>
          <w:rtl/>
          <w:lang w:bidi="ar-EG"/>
        </w:rPr>
        <w:t xml:space="preserve"> و</w:t>
      </w:r>
      <w:r w:rsidRPr="0010423E">
        <w:rPr>
          <w:rtl/>
          <w:lang w:bidi="ar-EG"/>
        </w:rPr>
        <w:t xml:space="preserve">المؤتمر العالمي لتنمية الاتصالات - </w:t>
      </w:r>
      <w:r w:rsidR="00EA15C5">
        <w:rPr>
          <w:lang w:bidi="ar-EG"/>
        </w:rPr>
        <w:t>1</w:t>
      </w:r>
      <w:r w:rsidR="00767DD7">
        <w:rPr>
          <w:lang w:bidi="ar-EG"/>
        </w:rPr>
        <w:t> </w:t>
      </w:r>
      <w:r w:rsidR="00EA15C5">
        <w:rPr>
          <w:lang w:bidi="ar-EG"/>
        </w:rPr>
        <w:t>762</w:t>
      </w:r>
      <w:r w:rsidRPr="0010423E">
        <w:rPr>
          <w:rFonts w:hint="cs"/>
          <w:rtl/>
          <w:lang w:bidi="ar-EG"/>
        </w:rPr>
        <w:t xml:space="preserve"> مشاركاً </w:t>
      </w:r>
      <w:r w:rsidRPr="0010423E">
        <w:rPr>
          <w:rtl/>
          <w:lang w:bidi="ar-EG"/>
        </w:rPr>
        <w:t xml:space="preserve">إجمالاً، </w:t>
      </w:r>
      <w:r w:rsidR="00EA15C5">
        <w:rPr>
          <w:lang w:bidi="ar-EG"/>
        </w:rPr>
        <w:t>1307</w:t>
      </w:r>
      <w:r w:rsidRPr="0010423E">
        <w:rPr>
          <w:rtl/>
          <w:lang w:bidi="ar-EG"/>
        </w:rPr>
        <w:t xml:space="preserve"> في الموقع، </w:t>
      </w:r>
      <w:r w:rsidRPr="0010423E">
        <w:rPr>
          <w:rFonts w:hint="cs"/>
          <w:rtl/>
          <w:lang w:bidi="ar-EG"/>
        </w:rPr>
        <w:t>و</w:t>
      </w:r>
      <w:r w:rsidR="00434600">
        <w:rPr>
          <w:lang w:bidi="ar-EG"/>
        </w:rPr>
        <w:t>455</w:t>
      </w:r>
      <w:r w:rsidRPr="0010423E">
        <w:rPr>
          <w:rtl/>
          <w:lang w:bidi="ar-EG"/>
        </w:rPr>
        <w:t xml:space="preserve"> عن بُعد؛</w:t>
      </w:r>
      <w:r w:rsidRPr="0010423E">
        <w:rPr>
          <w:rFonts w:hint="cs"/>
          <w:rtl/>
          <w:lang w:bidi="ar-EG"/>
        </w:rPr>
        <w:t xml:space="preserve"> </w:t>
      </w:r>
      <w:r>
        <w:rPr>
          <w:rFonts w:hint="cs"/>
          <w:rtl/>
          <w:lang w:bidi="ar-EG"/>
        </w:rPr>
        <w:t>و</w:t>
      </w:r>
      <w:r w:rsidR="009B78BD">
        <w:rPr>
          <w:rFonts w:hint="cs"/>
          <w:rtl/>
          <w:lang w:bidi="ar-EG"/>
        </w:rPr>
        <w:t>منتدى القمة العالمية لمجتمع المعلومات</w:t>
      </w:r>
      <w:r w:rsidR="009B78BD">
        <w:rPr>
          <w:rStyle w:val="FootnoteReference"/>
          <w:rtl/>
          <w:lang w:bidi="ar-EG"/>
        </w:rPr>
        <w:footnoteReference w:id="1"/>
      </w:r>
      <w:r>
        <w:rPr>
          <w:rFonts w:hint="cs"/>
          <w:rtl/>
          <w:lang w:bidi="ar-EG"/>
        </w:rPr>
        <w:t xml:space="preserve"> </w:t>
      </w:r>
      <w:r>
        <w:rPr>
          <w:rtl/>
          <w:lang w:bidi="ar-EG"/>
        </w:rPr>
        <w:t>–</w:t>
      </w:r>
      <w:r>
        <w:rPr>
          <w:rFonts w:hint="cs"/>
          <w:rtl/>
          <w:lang w:bidi="ar-EG"/>
        </w:rPr>
        <w:t xml:space="preserve"> </w:t>
      </w:r>
      <w:r w:rsidR="00BB3E46">
        <w:rPr>
          <w:lang w:bidi="ar-EG"/>
        </w:rPr>
        <w:t>2</w:t>
      </w:r>
      <w:r w:rsidR="00767DD7">
        <w:rPr>
          <w:lang w:bidi="ar-EG"/>
        </w:rPr>
        <w:t> </w:t>
      </w:r>
      <w:r w:rsidR="00BB3E46">
        <w:rPr>
          <w:lang w:bidi="ar-EG"/>
        </w:rPr>
        <w:t>090</w:t>
      </w:r>
      <w:r>
        <w:rPr>
          <w:rFonts w:hint="cs"/>
          <w:rtl/>
          <w:lang w:bidi="ar-EG"/>
        </w:rPr>
        <w:t xml:space="preserve"> </w:t>
      </w:r>
      <w:r w:rsidRPr="0010423E">
        <w:rPr>
          <w:rtl/>
          <w:lang w:bidi="ar-EG"/>
        </w:rPr>
        <w:t>إجمالاً،</w:t>
      </w:r>
      <w:r>
        <w:rPr>
          <w:rFonts w:hint="cs"/>
          <w:rtl/>
          <w:lang w:bidi="ar-EG"/>
        </w:rPr>
        <w:t xml:space="preserve"> </w:t>
      </w:r>
      <w:r w:rsidR="00BB3E46">
        <w:rPr>
          <w:lang w:bidi="ar-EG"/>
        </w:rPr>
        <w:t>780</w:t>
      </w:r>
      <w:r w:rsidRPr="0010423E">
        <w:rPr>
          <w:rtl/>
          <w:lang w:bidi="ar-EG"/>
        </w:rPr>
        <w:t xml:space="preserve"> في الموقع، </w:t>
      </w:r>
      <w:r w:rsidRPr="0010423E">
        <w:rPr>
          <w:rFonts w:hint="cs"/>
          <w:rtl/>
          <w:lang w:bidi="ar-EG"/>
        </w:rPr>
        <w:t>و</w:t>
      </w:r>
      <w:r w:rsidR="00BB3E46">
        <w:rPr>
          <w:lang w:bidi="ar-EG"/>
        </w:rPr>
        <w:t>1</w:t>
      </w:r>
      <w:r w:rsidR="00767DD7">
        <w:rPr>
          <w:lang w:bidi="ar-EG"/>
        </w:rPr>
        <w:t> </w:t>
      </w:r>
      <w:r w:rsidR="00BB3E46">
        <w:rPr>
          <w:lang w:bidi="ar-EG"/>
        </w:rPr>
        <w:t>310</w:t>
      </w:r>
      <w:r w:rsidRPr="0010423E">
        <w:rPr>
          <w:rtl/>
          <w:lang w:bidi="ar-EG"/>
        </w:rPr>
        <w:t xml:space="preserve"> عن ب</w:t>
      </w:r>
      <w:r w:rsidR="00BB3E46">
        <w:rPr>
          <w:rFonts w:hint="cs"/>
          <w:rtl/>
          <w:lang w:bidi="ar-EG"/>
        </w:rPr>
        <w:t>ُ</w:t>
      </w:r>
      <w:r w:rsidRPr="0010423E">
        <w:rPr>
          <w:rtl/>
          <w:lang w:bidi="ar-EG"/>
        </w:rPr>
        <w:t>عد.</w:t>
      </w:r>
    </w:p>
    <w:p w14:paraId="71C15598" w14:textId="67247034" w:rsidR="009B78BD" w:rsidRDefault="007B6F47" w:rsidP="002A0E0B">
      <w:pPr>
        <w:rPr>
          <w:rtl/>
          <w:lang w:bidi="ar-EG"/>
        </w:rPr>
      </w:pPr>
      <w:r>
        <w:rPr>
          <w:rFonts w:hint="cs"/>
          <w:rtl/>
          <w:lang w:bidi="ar-EG"/>
        </w:rPr>
        <w:t>و</w:t>
      </w:r>
      <w:r w:rsidR="00F432C5">
        <w:rPr>
          <w:rtl/>
          <w:lang w:bidi="ar-EG"/>
        </w:rPr>
        <w:t xml:space="preserve">منذ اعتماد الاجتماعات الافتراضية والقبول الواسع للمشاركة عن بُعد، تضاعف عدد المشاركين الحاضرين </w:t>
      </w:r>
      <w:r w:rsidR="00A056B8">
        <w:rPr>
          <w:rFonts w:hint="cs"/>
          <w:rtl/>
          <w:lang w:bidi="ar-EG"/>
        </w:rPr>
        <w:t>بواقع</w:t>
      </w:r>
      <w:r>
        <w:rPr>
          <w:rFonts w:hint="cs"/>
          <w:rtl/>
          <w:lang w:bidi="ar-EG"/>
        </w:rPr>
        <w:t xml:space="preserve"> مثلين</w:t>
      </w:r>
      <w:r w:rsidR="00F432C5">
        <w:rPr>
          <w:rtl/>
          <w:lang w:bidi="ar-EG"/>
        </w:rPr>
        <w:t xml:space="preserve"> إلى ثلاثة</w:t>
      </w:r>
      <w:r>
        <w:rPr>
          <w:rFonts w:hint="cs"/>
          <w:rtl/>
          <w:lang w:bidi="ar-EG"/>
        </w:rPr>
        <w:t xml:space="preserve"> أمثال</w:t>
      </w:r>
      <w:r w:rsidR="00F432C5">
        <w:rPr>
          <w:rtl/>
          <w:lang w:bidi="ar-EG"/>
        </w:rPr>
        <w:t xml:space="preserve">، حسب الحدث. </w:t>
      </w:r>
      <w:r w:rsidR="00070933" w:rsidRPr="00070933">
        <w:rPr>
          <w:rtl/>
          <w:lang w:bidi="ar-EG"/>
        </w:rPr>
        <w:t xml:space="preserve">وبما أن التكاليف المالية (السفر، البدل اليومي) المرتبطة بالمشاركة الافتراضية في الاجتماع </w:t>
      </w:r>
      <w:r w:rsidR="00070933" w:rsidRPr="00070933">
        <w:rPr>
          <w:rFonts w:hint="cs"/>
          <w:rtl/>
          <w:lang w:bidi="ar-EG"/>
        </w:rPr>
        <w:t>تكاد تنعدم</w:t>
      </w:r>
      <w:r w:rsidR="00070933" w:rsidRPr="00070933">
        <w:rPr>
          <w:rtl/>
          <w:lang w:bidi="ar-EG"/>
        </w:rPr>
        <w:t>، يمكن للمشاركين حضور عدد من الأحداث أك</w:t>
      </w:r>
      <w:r w:rsidR="00070933" w:rsidRPr="00070933">
        <w:rPr>
          <w:rFonts w:hint="cs"/>
          <w:rtl/>
          <w:lang w:bidi="ar-EG"/>
        </w:rPr>
        <w:t>ب</w:t>
      </w:r>
      <w:r w:rsidR="00070933" w:rsidRPr="00070933">
        <w:rPr>
          <w:rtl/>
          <w:lang w:bidi="ar-EG"/>
        </w:rPr>
        <w:t>ر من ذي قبل.</w:t>
      </w:r>
      <w:r w:rsidR="002C07AE" w:rsidRPr="002C07AE">
        <w:rPr>
          <w:rtl/>
          <w:lang w:bidi="ar-EG"/>
        </w:rPr>
        <w:t xml:space="preserve"> بيد أن هناك جانباً سلبي</w:t>
      </w:r>
      <w:r w:rsidR="002C07AE" w:rsidRPr="002C07AE">
        <w:rPr>
          <w:rFonts w:hint="cs"/>
          <w:rtl/>
          <w:lang w:bidi="ar-EG"/>
        </w:rPr>
        <w:t>اً</w:t>
      </w:r>
      <w:r w:rsidR="002C07AE" w:rsidRPr="002C07AE">
        <w:rPr>
          <w:rtl/>
          <w:lang w:bidi="ar-EG"/>
        </w:rPr>
        <w:t xml:space="preserve"> للأحداث الافتراضية أو المشاركة عن بُعد في الأحداث الحضورية، حيث يجد بعض المشاركين من البلدان النامية صعوبة في التوص</w:t>
      </w:r>
      <w:r w:rsidR="002C07AE" w:rsidRPr="002C07AE">
        <w:rPr>
          <w:rFonts w:hint="cs"/>
          <w:rtl/>
          <w:lang w:bidi="ar-EG"/>
        </w:rPr>
        <w:t>ي</w:t>
      </w:r>
      <w:r w:rsidR="002C07AE" w:rsidRPr="002C07AE">
        <w:rPr>
          <w:rtl/>
          <w:lang w:bidi="ar-EG"/>
        </w:rPr>
        <w:t xml:space="preserve">ل </w:t>
      </w:r>
      <w:r w:rsidR="002C07AE" w:rsidRPr="002C07AE">
        <w:rPr>
          <w:rFonts w:hint="cs"/>
          <w:rtl/>
          <w:lang w:bidi="ar-EG"/>
        </w:rPr>
        <w:t>ب</w:t>
      </w:r>
      <w:r w:rsidR="002C07AE" w:rsidRPr="002C07AE">
        <w:rPr>
          <w:rtl/>
          <w:lang w:bidi="ar-EG"/>
        </w:rPr>
        <w:t>هذه الأحداث والمساهمة فيها بشكل ذي مغزى. وقُدمت منح دراسية إلكترونية للسماح للمشاركين بالحصول على توصيلية أفضل إن أمكن.</w:t>
      </w:r>
      <w:r w:rsidR="00BC2B23" w:rsidRPr="00BC2B23">
        <w:rPr>
          <w:rtl/>
          <w:lang w:bidi="ar-EG"/>
        </w:rPr>
        <w:t xml:space="preserve"> وهناك أيضاً جانب سلبي يتعلق بالمناطق الزمنية للمشاركين عن بُعد (مثل مناطق المحيط الهادئ عندما </w:t>
      </w:r>
      <w:r w:rsidR="00BC2B23" w:rsidRPr="00BC2B23">
        <w:rPr>
          <w:rFonts w:hint="cs"/>
          <w:rtl/>
          <w:lang w:bidi="ar-EG"/>
        </w:rPr>
        <w:t>تُعقد</w:t>
      </w:r>
      <w:r w:rsidR="00BC2B23" w:rsidRPr="00BC2B23">
        <w:rPr>
          <w:rtl/>
          <w:lang w:bidi="ar-EG"/>
        </w:rPr>
        <w:t xml:space="preserve"> الاجتماعات في منطقة جنيف الزمنية). </w:t>
      </w:r>
      <w:r w:rsidR="002A0E0B" w:rsidRPr="002A0E0B">
        <w:rPr>
          <w:rtl/>
          <w:lang w:bidi="ar-EG"/>
        </w:rPr>
        <w:t xml:space="preserve">ويمكن أن تساعد الاستطلاعات المنتظمة والموحَّدة بعد الحدث في جمع المزيد من </w:t>
      </w:r>
      <w:r w:rsidR="002A0E0B" w:rsidRPr="002A0E0B">
        <w:rPr>
          <w:rFonts w:hint="cs"/>
          <w:rtl/>
          <w:lang w:bidi="ar-EG"/>
        </w:rPr>
        <w:t>الدلالات</w:t>
      </w:r>
      <w:r w:rsidR="002A0E0B" w:rsidRPr="002A0E0B">
        <w:rPr>
          <w:rtl/>
          <w:lang w:bidi="ar-EG"/>
        </w:rPr>
        <w:t xml:space="preserve"> والإبلاغ عنها وتحسين </w:t>
      </w:r>
      <w:r w:rsidR="002A0E0B" w:rsidRPr="002A0E0B">
        <w:rPr>
          <w:rFonts w:hint="cs"/>
          <w:rtl/>
          <w:lang w:bidi="ar-EG"/>
        </w:rPr>
        <w:t>إقامة</w:t>
      </w:r>
      <w:r w:rsidR="002A0E0B" w:rsidRPr="002A0E0B">
        <w:rPr>
          <w:rtl/>
          <w:lang w:bidi="ar-EG"/>
        </w:rPr>
        <w:t xml:space="preserve"> الحدث.</w:t>
      </w:r>
    </w:p>
    <w:p w14:paraId="40CD5B6D" w14:textId="5E419145" w:rsidR="009B78BD" w:rsidRDefault="009B78BD" w:rsidP="009B78BD">
      <w:pPr>
        <w:pStyle w:val="HeadingI"/>
        <w:rPr>
          <w:rtl/>
          <w:lang w:bidi="ar-EG"/>
        </w:rPr>
      </w:pPr>
      <w:r>
        <w:rPr>
          <w:lang w:bidi="ar-EG"/>
        </w:rPr>
        <w:t>2.5</w:t>
      </w:r>
      <w:r>
        <w:rPr>
          <w:rtl/>
          <w:lang w:bidi="ar-EG"/>
        </w:rPr>
        <w:tab/>
      </w:r>
      <w:r w:rsidR="003E5320">
        <w:rPr>
          <w:rFonts w:hint="cs"/>
          <w:rtl/>
          <w:lang w:bidi="ar-EG"/>
        </w:rPr>
        <w:t>التأثير</w:t>
      </w:r>
      <w:r>
        <w:rPr>
          <w:rFonts w:hint="cs"/>
          <w:rtl/>
          <w:lang w:bidi="ar-EG"/>
        </w:rPr>
        <w:t xml:space="preserve"> على زيادة كفاءة الاجتماعات وإنتاجيتها واتخاذ تدابير إضافية لزيادة هذه التدابير</w:t>
      </w:r>
    </w:p>
    <w:p w14:paraId="07C71044" w14:textId="52EEA82D" w:rsidR="009F54BC" w:rsidRDefault="00E0403F" w:rsidP="00537E17">
      <w:pPr>
        <w:rPr>
          <w:rtl/>
          <w:lang w:bidi="ar-EG"/>
        </w:rPr>
      </w:pPr>
      <w:r w:rsidRPr="00A502FB">
        <w:rPr>
          <w:rtl/>
          <w:lang w:bidi="ar-EG"/>
        </w:rPr>
        <w:t xml:space="preserve">مع العودة إلى الاجتماعات </w:t>
      </w:r>
      <w:r w:rsidRPr="00D70C83">
        <w:rPr>
          <w:rFonts w:hint="cs"/>
          <w:rtl/>
          <w:lang w:bidi="ar-EG"/>
        </w:rPr>
        <w:t>الحضورية</w:t>
      </w:r>
      <w:r w:rsidRPr="00A502FB">
        <w:rPr>
          <w:rtl/>
          <w:lang w:bidi="ar-EG"/>
        </w:rPr>
        <w:t xml:space="preserve">، شهدت بعض </w:t>
      </w:r>
      <w:r w:rsidRPr="00E0403F">
        <w:rPr>
          <w:rtl/>
          <w:lang w:bidi="ar-EG"/>
        </w:rPr>
        <w:t xml:space="preserve">أفرقة </w:t>
      </w:r>
      <w:r w:rsidRPr="00A502FB">
        <w:rPr>
          <w:rtl/>
          <w:lang w:bidi="ar-EG"/>
        </w:rPr>
        <w:t xml:space="preserve">الاتحاد تحسناً في إنتاجيتها، وجودة المناقشات بين المندوبين، والقدرة على التوصل إلى قرارات توافقية، ومعدل تقدم العمل </w:t>
      </w:r>
      <w:r w:rsidRPr="00E0403F">
        <w:rPr>
          <w:rtl/>
          <w:lang w:bidi="ar-EG"/>
        </w:rPr>
        <w:t>التقني</w:t>
      </w:r>
      <w:r w:rsidRPr="00A502FB">
        <w:rPr>
          <w:rtl/>
          <w:lang w:bidi="ar-EG"/>
        </w:rPr>
        <w:t>.</w:t>
      </w:r>
      <w:r w:rsidR="00D7347B" w:rsidRPr="00D7347B">
        <w:rPr>
          <w:rtl/>
          <w:lang w:bidi="ar-EG"/>
        </w:rPr>
        <w:t xml:space="preserve"> وتلقى الاتحاد تعق</w:t>
      </w:r>
      <w:r w:rsidR="00D7347B" w:rsidRPr="00D7347B">
        <w:rPr>
          <w:rFonts w:hint="cs"/>
          <w:rtl/>
          <w:lang w:bidi="ar-EG"/>
        </w:rPr>
        <w:t>يب</w:t>
      </w:r>
      <w:r w:rsidR="00D7347B" w:rsidRPr="00D7347B">
        <w:rPr>
          <w:rtl/>
          <w:lang w:bidi="ar-EG"/>
        </w:rPr>
        <w:t xml:space="preserve">ات من المشاركين </w:t>
      </w:r>
      <w:r w:rsidR="00D7347B" w:rsidRPr="00D70C83">
        <w:rPr>
          <w:rFonts w:hint="cs"/>
          <w:rtl/>
          <w:lang w:bidi="ar-EG"/>
        </w:rPr>
        <w:t>الحضوري</w:t>
      </w:r>
      <w:r w:rsidR="00D7347B" w:rsidRPr="00D7347B">
        <w:rPr>
          <w:rFonts w:hint="cs"/>
          <w:rtl/>
          <w:lang w:bidi="ar-EG"/>
        </w:rPr>
        <w:t>ين</w:t>
      </w:r>
      <w:r w:rsidR="00D7347B" w:rsidRPr="00D7347B">
        <w:rPr>
          <w:rtl/>
          <w:lang w:bidi="ar-EG"/>
        </w:rPr>
        <w:t xml:space="preserve"> في الاجتماعات </w:t>
      </w:r>
      <w:r w:rsidR="00D7347B" w:rsidRPr="00A502FB">
        <w:rPr>
          <w:rtl/>
          <w:lang w:bidi="ar-EG"/>
        </w:rPr>
        <w:t xml:space="preserve">تفيد بأن </w:t>
      </w:r>
      <w:r w:rsidR="00D7347B" w:rsidRPr="00D7347B">
        <w:rPr>
          <w:rFonts w:hint="cs"/>
          <w:rtl/>
          <w:lang w:bidi="ar-EG"/>
        </w:rPr>
        <w:t>التوصيل</w:t>
      </w:r>
      <w:r w:rsidR="00D7347B" w:rsidRPr="00A502FB">
        <w:rPr>
          <w:rtl/>
          <w:lang w:bidi="ar-EG"/>
        </w:rPr>
        <w:t xml:space="preserve"> </w:t>
      </w:r>
      <w:r w:rsidR="00D7347B" w:rsidRPr="00D7347B">
        <w:rPr>
          <w:rtl/>
          <w:lang w:bidi="ar-EG"/>
        </w:rPr>
        <w:t xml:space="preserve">بمنصة المشاركة عن بُعد </w:t>
      </w:r>
      <w:r w:rsidR="00D7347B" w:rsidRPr="00A502FB">
        <w:rPr>
          <w:rtl/>
          <w:lang w:bidi="ar-EG"/>
        </w:rPr>
        <w:t xml:space="preserve">أثناء تواجدهم في الموقع </w:t>
      </w:r>
      <w:r w:rsidR="00D7347B" w:rsidRPr="00D7347B">
        <w:rPr>
          <w:rtl/>
          <w:lang w:bidi="ar-EG"/>
        </w:rPr>
        <w:t>زودهم بمنافع غير متوقعة، مثل القدرة على ت</w:t>
      </w:r>
      <w:r w:rsidR="00D7347B" w:rsidRPr="00D7347B">
        <w:rPr>
          <w:rFonts w:hint="cs"/>
          <w:rtl/>
          <w:lang w:bidi="ar-EG"/>
        </w:rPr>
        <w:t>ناق</w:t>
      </w:r>
      <w:r w:rsidR="00D7347B" w:rsidRPr="00D7347B">
        <w:rPr>
          <w:rtl/>
          <w:lang w:bidi="ar-EG"/>
        </w:rPr>
        <w:t>ل النص</w:t>
      </w:r>
      <w:r w:rsidR="00D7347B" w:rsidRPr="00D7347B">
        <w:rPr>
          <w:rFonts w:hint="cs"/>
          <w:rtl/>
          <w:lang w:bidi="ar-EG"/>
        </w:rPr>
        <w:t>وص</w:t>
      </w:r>
      <w:r w:rsidR="00D7347B" w:rsidRPr="00D7347B">
        <w:rPr>
          <w:rtl/>
          <w:lang w:bidi="ar-EG"/>
        </w:rPr>
        <w:t xml:space="preserve"> في وظيفة الدردشة.</w:t>
      </w:r>
      <w:r w:rsidR="00537E17" w:rsidRPr="00537E17">
        <w:rPr>
          <w:rtl/>
          <w:lang w:bidi="ar-EG"/>
        </w:rPr>
        <w:t xml:space="preserve"> وتبين أيضاً أن الاجتماعات </w:t>
      </w:r>
      <w:r w:rsidR="00537E17" w:rsidRPr="00D70C83">
        <w:rPr>
          <w:rFonts w:hint="cs"/>
          <w:rtl/>
          <w:lang w:bidi="ar-EG"/>
        </w:rPr>
        <w:t>الحضورية</w:t>
      </w:r>
      <w:r w:rsidR="00537E17" w:rsidRPr="00537E17">
        <w:rPr>
          <w:rtl/>
          <w:lang w:bidi="ar-EG"/>
        </w:rPr>
        <w:t xml:space="preserve">، مع المشاركة عن بُعد أو بدونها، يمكن أن تكون أكثر فعالية بكثير </w:t>
      </w:r>
      <w:r w:rsidR="00537E17" w:rsidRPr="00537E17">
        <w:rPr>
          <w:rFonts w:hint="cs"/>
          <w:rtl/>
          <w:lang w:bidi="ar-EG"/>
        </w:rPr>
        <w:t>في دفع عجلة</w:t>
      </w:r>
      <w:r w:rsidR="00537E17" w:rsidRPr="00537E17">
        <w:rPr>
          <w:rtl/>
          <w:lang w:bidi="ar-EG"/>
        </w:rPr>
        <w:t xml:space="preserve"> العمل التقني بالمقارنة مع الاجتماعات الافتراضية بالكامل. </w:t>
      </w:r>
      <w:r w:rsidR="00537E17" w:rsidRPr="00537E17">
        <w:rPr>
          <w:rFonts w:hint="cs"/>
          <w:rtl/>
          <w:lang w:bidi="ar-EG"/>
        </w:rPr>
        <w:t>و</w:t>
      </w:r>
      <w:r w:rsidR="00537E17" w:rsidRPr="00A502FB">
        <w:rPr>
          <w:rtl/>
          <w:lang w:bidi="ar-EG"/>
        </w:rPr>
        <w:t xml:space="preserve">كان مدى التحسن في كفاءة اجتماعات قطاع الاتصالات الراديوية وإنتاجيتها </w:t>
      </w:r>
      <w:r w:rsidR="00537E17" w:rsidRPr="00537E17">
        <w:rPr>
          <w:rFonts w:hint="cs"/>
          <w:rtl/>
          <w:lang w:bidi="ar-EG"/>
        </w:rPr>
        <w:t>م</w:t>
      </w:r>
      <w:r w:rsidR="00537E17" w:rsidRPr="00A502FB">
        <w:rPr>
          <w:rtl/>
          <w:lang w:bidi="ar-EG"/>
        </w:rPr>
        <w:t>هماً وحيوياً.</w:t>
      </w:r>
    </w:p>
    <w:p w14:paraId="5B9CEBC5" w14:textId="594838AC" w:rsidR="009F54BC" w:rsidRPr="009A1F2E" w:rsidRDefault="00663ED9" w:rsidP="00C219E0">
      <w:pPr>
        <w:rPr>
          <w:rtl/>
          <w:lang w:bidi="ar-EG"/>
        </w:rPr>
      </w:pPr>
      <w:r w:rsidRPr="009A1F2E">
        <w:rPr>
          <w:rtl/>
          <w:lang w:bidi="ar-EG"/>
        </w:rPr>
        <w:t xml:space="preserve">وعموماً، </w:t>
      </w:r>
      <w:r w:rsidRPr="009A1F2E">
        <w:rPr>
          <w:rFonts w:hint="cs"/>
          <w:rtl/>
          <w:lang w:bidi="ar-EG"/>
        </w:rPr>
        <w:t xml:space="preserve">فإن </w:t>
      </w:r>
      <w:r w:rsidRPr="009A1F2E">
        <w:rPr>
          <w:rtl/>
          <w:lang w:bidi="ar-EG"/>
        </w:rPr>
        <w:t xml:space="preserve">المناقشات خارج الإنترنت، </w:t>
      </w:r>
      <w:r w:rsidRPr="009A1F2E">
        <w:rPr>
          <w:rFonts w:hint="cs"/>
          <w:rtl/>
          <w:lang w:bidi="ar-EG"/>
        </w:rPr>
        <w:t xml:space="preserve">من قبيل </w:t>
      </w:r>
      <w:r w:rsidRPr="009A1F2E">
        <w:rPr>
          <w:rtl/>
          <w:lang w:bidi="ar-EG"/>
        </w:rPr>
        <w:t xml:space="preserve">المناقشات أثناء استراحات القهوة، لا يمكن أن يحضرها سوى المشاركين </w:t>
      </w:r>
      <w:r w:rsidRPr="009A1F2E">
        <w:rPr>
          <w:rFonts w:hint="cs"/>
          <w:rtl/>
          <w:lang w:bidi="ar-EG"/>
        </w:rPr>
        <w:t>الحضوريين</w:t>
      </w:r>
      <w:r w:rsidRPr="009A1F2E">
        <w:rPr>
          <w:rtl/>
          <w:lang w:bidi="ar-EG"/>
        </w:rPr>
        <w:t>.</w:t>
      </w:r>
      <w:r w:rsidRPr="009A1F2E">
        <w:rPr>
          <w:rFonts w:hint="cs"/>
          <w:rtl/>
          <w:lang w:bidi="ar-EG"/>
        </w:rPr>
        <w:t xml:space="preserve"> </w:t>
      </w:r>
      <w:r w:rsidR="00AF7491" w:rsidRPr="009A1F2E">
        <w:rPr>
          <w:rFonts w:hint="cs"/>
          <w:rtl/>
          <w:lang w:bidi="ar-EG"/>
        </w:rPr>
        <w:t>و</w:t>
      </w:r>
      <w:r w:rsidR="00AF7491" w:rsidRPr="009A1F2E">
        <w:rPr>
          <w:rtl/>
          <w:lang w:bidi="ar-EG"/>
        </w:rPr>
        <w:t xml:space="preserve">لا تتاح للمشاركين عن بُعد إمكانية إنشاء قاعة دردشة خاصة بهم لتناول بعض المواضيع المحددة بسرعة/بشكل غير رسمي مع مجموعة </w:t>
      </w:r>
      <w:r w:rsidR="00AF7491" w:rsidRPr="009A1F2E">
        <w:rPr>
          <w:rFonts w:hint="cs"/>
          <w:rtl/>
          <w:lang w:bidi="ar-EG"/>
        </w:rPr>
        <w:t>مصغَّرة</w:t>
      </w:r>
      <w:r w:rsidR="00AF7491" w:rsidRPr="009A1F2E">
        <w:rPr>
          <w:rtl/>
          <w:lang w:bidi="ar-EG"/>
        </w:rPr>
        <w:t xml:space="preserve"> من المشاركين. ويعمل </w:t>
      </w:r>
      <w:r w:rsidR="009F54BC" w:rsidRPr="009A1F2E">
        <w:rPr>
          <w:rFonts w:hint="cs"/>
          <w:rtl/>
          <w:lang w:bidi="ar-EG"/>
        </w:rPr>
        <w:t xml:space="preserve">فريق المهام المعني بالمشاركة عن بُعد </w:t>
      </w:r>
      <w:r w:rsidR="009F54BC" w:rsidRPr="009A1F2E">
        <w:rPr>
          <w:lang w:bidi="ar-EG"/>
        </w:rPr>
        <w:t>(RPTF)</w:t>
      </w:r>
      <w:r w:rsidR="009F54BC" w:rsidRPr="009A1F2E">
        <w:rPr>
          <w:rStyle w:val="FootnoteReference"/>
          <w:rtl/>
          <w:lang w:bidi="ar-EG"/>
        </w:rPr>
        <w:footnoteReference w:id="2"/>
      </w:r>
      <w:r w:rsidR="009F54BC" w:rsidRPr="009A1F2E">
        <w:rPr>
          <w:rFonts w:hint="cs"/>
          <w:rtl/>
          <w:lang w:bidi="ar-EG"/>
        </w:rPr>
        <w:t xml:space="preserve"> </w:t>
      </w:r>
      <w:r w:rsidR="003F6782" w:rsidRPr="009A1F2E">
        <w:rPr>
          <w:rtl/>
          <w:lang w:bidi="ar-EG"/>
        </w:rPr>
        <w:t>على حل</w:t>
      </w:r>
      <w:r w:rsidR="003F6782" w:rsidRPr="009A1F2E">
        <w:rPr>
          <w:rFonts w:hint="cs"/>
          <w:rtl/>
          <w:lang w:bidi="ar-EG"/>
        </w:rPr>
        <w:t xml:space="preserve"> بشأن</w:t>
      </w:r>
      <w:r w:rsidR="003F6782" w:rsidRPr="009A1F2E">
        <w:rPr>
          <w:rtl/>
          <w:lang w:bidi="ar-EG"/>
        </w:rPr>
        <w:t xml:space="preserve"> "</w:t>
      </w:r>
      <w:r w:rsidR="003F6782" w:rsidRPr="009A1F2E">
        <w:rPr>
          <w:i/>
          <w:iCs/>
          <w:rtl/>
          <w:lang w:bidi="ar-EG"/>
        </w:rPr>
        <w:t>مكان الأحداث الافتراضية</w:t>
      </w:r>
      <w:r w:rsidR="003F6782" w:rsidRPr="009A1F2E">
        <w:rPr>
          <w:rtl/>
          <w:lang w:bidi="ar-EG"/>
        </w:rPr>
        <w:t xml:space="preserve">"، بما يسمح للمشاركين في الموقع بالتفاعل مع المشاركين عن بُعد وتسهيل الاتصالات حتى بعد انتهاء الحدث. </w:t>
      </w:r>
    </w:p>
    <w:p w14:paraId="5646DF48" w14:textId="6596DE11" w:rsidR="00CD193C" w:rsidRPr="00CD193C" w:rsidRDefault="00C219E0" w:rsidP="00CD193C">
      <w:pPr>
        <w:rPr>
          <w:rtl/>
          <w:lang w:bidi="ar-EG"/>
        </w:rPr>
      </w:pPr>
      <w:r w:rsidRPr="00C219E0">
        <w:rPr>
          <w:rtl/>
          <w:lang w:bidi="ar-EG"/>
        </w:rPr>
        <w:t>وبدلاً من ذلك، تتضمن بعض اجتماعات قطاع الاتصالات الراديوية الآن فرصة للمندوبين لإحراز تقدم في العمل بشأن مواضيع معينة من خلال إعداد مناقشات بالبريد الإلكتروني تُعقد أثناء الاجتماع.</w:t>
      </w:r>
      <w:r w:rsidR="00CD193C" w:rsidRPr="00CD193C">
        <w:rPr>
          <w:rtl/>
          <w:lang w:bidi="ar-EG"/>
        </w:rPr>
        <w:t xml:space="preserve"> وقد وُضعت أساليب عمل لإجراء هذه المناقشات عبر البريد الإلكتروني </w:t>
      </w:r>
      <w:r w:rsidR="00CD193C" w:rsidRPr="00CD193C">
        <w:rPr>
          <w:rFonts w:hint="cs"/>
          <w:rtl/>
          <w:lang w:bidi="ar-EG"/>
        </w:rPr>
        <w:t>وهي</w:t>
      </w:r>
      <w:r w:rsidR="00CD193C" w:rsidRPr="00CD193C">
        <w:rPr>
          <w:rtl/>
          <w:lang w:bidi="ar-EG"/>
        </w:rPr>
        <w:t xml:space="preserve"> تتضمن العناصر التالية:</w:t>
      </w:r>
    </w:p>
    <w:p w14:paraId="05E23D0A" w14:textId="0527B508" w:rsidR="009F54BC" w:rsidRPr="00826169" w:rsidRDefault="009F54BC" w:rsidP="00556CEE">
      <w:pPr>
        <w:pStyle w:val="enumlev1"/>
        <w:rPr>
          <w:spacing w:val="2"/>
          <w:rtl/>
        </w:rPr>
      </w:pPr>
      <w:r>
        <w:sym w:font="Symbol" w:char="F0B7"/>
      </w:r>
      <w:r>
        <w:rPr>
          <w:rtl/>
        </w:rPr>
        <w:tab/>
      </w:r>
      <w:r w:rsidR="00556CEE" w:rsidRPr="00826169">
        <w:rPr>
          <w:spacing w:val="2"/>
          <w:rtl/>
          <w:lang w:bidi="ar-EG"/>
        </w:rPr>
        <w:t>نطاق عمل محدد بوضوح، بما في ذلك</w:t>
      </w:r>
      <w:r w:rsidR="00556CEE" w:rsidRPr="00826169">
        <w:rPr>
          <w:rFonts w:hint="cs"/>
          <w:spacing w:val="2"/>
          <w:rtl/>
          <w:lang w:bidi="ar-EG"/>
        </w:rPr>
        <w:t xml:space="preserve"> الجهة</w:t>
      </w:r>
      <w:r w:rsidR="00556CEE" w:rsidRPr="00826169">
        <w:rPr>
          <w:spacing w:val="2"/>
          <w:rtl/>
          <w:lang w:bidi="ar-EG"/>
        </w:rPr>
        <w:t xml:space="preserve"> الداعي</w:t>
      </w:r>
      <w:r w:rsidR="00556CEE" w:rsidRPr="00826169">
        <w:rPr>
          <w:rFonts w:hint="cs"/>
          <w:spacing w:val="2"/>
          <w:rtl/>
          <w:lang w:bidi="ar-EG"/>
        </w:rPr>
        <w:t>ة</w:t>
      </w:r>
      <w:r w:rsidR="00556CEE" w:rsidRPr="00826169">
        <w:rPr>
          <w:spacing w:val="2"/>
          <w:rtl/>
          <w:lang w:bidi="ar-EG"/>
        </w:rPr>
        <w:t xml:space="preserve"> المحدد</w:t>
      </w:r>
      <w:r w:rsidR="00556CEE" w:rsidRPr="00826169">
        <w:rPr>
          <w:rFonts w:hint="cs"/>
          <w:spacing w:val="2"/>
          <w:rtl/>
          <w:lang w:bidi="ar-EG"/>
        </w:rPr>
        <w:t>ة</w:t>
      </w:r>
      <w:r w:rsidR="00556CEE" w:rsidRPr="00826169">
        <w:rPr>
          <w:spacing w:val="2"/>
          <w:rtl/>
          <w:lang w:bidi="ar-EG"/>
        </w:rPr>
        <w:t xml:space="preserve"> ل</w:t>
      </w:r>
      <w:r w:rsidR="00556CEE" w:rsidRPr="00826169">
        <w:rPr>
          <w:rFonts w:hint="cs"/>
          <w:spacing w:val="2"/>
          <w:rtl/>
          <w:lang w:bidi="ar-EG"/>
        </w:rPr>
        <w:t>ل</w:t>
      </w:r>
      <w:r w:rsidR="00556CEE" w:rsidRPr="00826169">
        <w:rPr>
          <w:spacing w:val="2"/>
          <w:rtl/>
          <w:lang w:bidi="ar-EG"/>
        </w:rPr>
        <w:t xml:space="preserve">مناقشة </w:t>
      </w:r>
      <w:r w:rsidR="00556CEE" w:rsidRPr="00826169">
        <w:rPr>
          <w:rFonts w:hint="cs"/>
          <w:spacing w:val="2"/>
          <w:rtl/>
          <w:lang w:bidi="ar-EG"/>
        </w:rPr>
        <w:t xml:space="preserve">عبر </w:t>
      </w:r>
      <w:r w:rsidR="00556CEE" w:rsidRPr="00826169">
        <w:rPr>
          <w:spacing w:val="2"/>
          <w:rtl/>
          <w:lang w:bidi="ar-EG"/>
        </w:rPr>
        <w:t xml:space="preserve">البريد الإلكتروني، ووقت محدد </w:t>
      </w:r>
      <w:r w:rsidR="00556CEE" w:rsidRPr="00826169">
        <w:rPr>
          <w:rFonts w:hint="cs"/>
          <w:spacing w:val="2"/>
          <w:rtl/>
          <w:lang w:bidi="ar-EG"/>
        </w:rPr>
        <w:t>ل</w:t>
      </w:r>
      <w:r w:rsidR="00556CEE" w:rsidRPr="00826169">
        <w:rPr>
          <w:spacing w:val="2"/>
          <w:rtl/>
          <w:lang w:bidi="ar-EG"/>
        </w:rPr>
        <w:t xml:space="preserve">بدء وانتهاء </w:t>
      </w:r>
      <w:r w:rsidR="00556CEE" w:rsidRPr="00826169">
        <w:rPr>
          <w:rFonts w:hint="cs"/>
          <w:spacing w:val="2"/>
          <w:rtl/>
          <w:lang w:bidi="ar-EG"/>
        </w:rPr>
        <w:t>ا</w:t>
      </w:r>
      <w:r w:rsidR="00556CEE" w:rsidRPr="00826169">
        <w:rPr>
          <w:spacing w:val="2"/>
          <w:rtl/>
          <w:lang w:bidi="ar-EG"/>
        </w:rPr>
        <w:t>لمناقشة.</w:t>
      </w:r>
    </w:p>
    <w:p w14:paraId="3F526686" w14:textId="2FA9040E" w:rsidR="009F54BC" w:rsidRDefault="009F54BC" w:rsidP="00690E5C">
      <w:pPr>
        <w:pStyle w:val="enumlev1"/>
        <w:rPr>
          <w:rtl/>
        </w:rPr>
      </w:pPr>
      <w:r>
        <w:lastRenderedPageBreak/>
        <w:sym w:font="Symbol" w:char="F0B7"/>
      </w:r>
      <w:r>
        <w:rPr>
          <w:rtl/>
        </w:rPr>
        <w:tab/>
      </w:r>
      <w:r w:rsidR="00690E5C">
        <w:rPr>
          <w:rFonts w:hint="cs"/>
          <w:rtl/>
        </w:rPr>
        <w:t>توجيه عناية</w:t>
      </w:r>
      <w:r w:rsidR="00690E5C" w:rsidRPr="00690E5C">
        <w:rPr>
          <w:rtl/>
          <w:lang w:bidi="ar-EG"/>
        </w:rPr>
        <w:t xml:space="preserve"> جميع المندوبين</w:t>
      </w:r>
      <w:r w:rsidR="00690E5C" w:rsidRPr="00690E5C">
        <w:rPr>
          <w:rFonts w:hint="cs"/>
          <w:rtl/>
          <w:lang w:bidi="ar-EG"/>
        </w:rPr>
        <w:t xml:space="preserve"> إلى</w:t>
      </w:r>
      <w:r w:rsidR="00690E5C" w:rsidRPr="00690E5C">
        <w:rPr>
          <w:rtl/>
          <w:lang w:bidi="ar-EG"/>
        </w:rPr>
        <w:t xml:space="preserve"> قائمة محدّثة بجميع المواضيع الحالية للمناقشة عبر البريد الإلكتروني</w:t>
      </w:r>
      <w:r w:rsidR="00307184">
        <w:rPr>
          <w:rFonts w:hint="cs"/>
          <w:rtl/>
          <w:lang w:bidi="ar-EG"/>
        </w:rPr>
        <w:t>.</w:t>
      </w:r>
    </w:p>
    <w:p w14:paraId="7122F851" w14:textId="408D2E1F" w:rsidR="009F54BC" w:rsidRDefault="009F54BC" w:rsidP="008010B1">
      <w:pPr>
        <w:pStyle w:val="enumlev1"/>
        <w:rPr>
          <w:rtl/>
        </w:rPr>
      </w:pPr>
      <w:r>
        <w:sym w:font="Symbol" w:char="F0B7"/>
      </w:r>
      <w:r>
        <w:rPr>
          <w:rtl/>
        </w:rPr>
        <w:tab/>
      </w:r>
      <w:r w:rsidR="008010B1" w:rsidRPr="008010B1">
        <w:rPr>
          <w:rtl/>
          <w:lang w:bidi="ar-EG"/>
        </w:rPr>
        <w:t xml:space="preserve">ينبغي أن تُفتح أي جولة من </w:t>
      </w:r>
      <w:r w:rsidR="008010B1" w:rsidRPr="008010B1">
        <w:rPr>
          <w:rFonts w:hint="cs"/>
          <w:rtl/>
          <w:lang w:bidi="ar-EG"/>
        </w:rPr>
        <w:t>ال</w:t>
      </w:r>
      <w:r w:rsidR="008010B1" w:rsidRPr="008010B1">
        <w:rPr>
          <w:rtl/>
          <w:lang w:bidi="ar-EG"/>
        </w:rPr>
        <w:t xml:space="preserve">مناقشات </w:t>
      </w:r>
      <w:r w:rsidR="008010B1" w:rsidRPr="008010B1">
        <w:rPr>
          <w:rFonts w:hint="cs"/>
          <w:rtl/>
          <w:lang w:bidi="ar-EG"/>
        </w:rPr>
        <w:t xml:space="preserve">عبر </w:t>
      </w:r>
      <w:r w:rsidR="008010B1" w:rsidRPr="008010B1">
        <w:rPr>
          <w:rtl/>
          <w:lang w:bidi="ar-EG"/>
        </w:rPr>
        <w:t>البريد الإلكتروني لمدة لا تقل عن 36 ساعة لإتاحة الفرصة لجميع الأعضاء المسجلين لاستعراض المناقشة والرد عليها.</w:t>
      </w:r>
    </w:p>
    <w:p w14:paraId="0C34EEE5" w14:textId="40867A66" w:rsidR="009F54BC" w:rsidRDefault="009F54BC" w:rsidP="008010B1">
      <w:pPr>
        <w:pStyle w:val="enumlev1"/>
        <w:rPr>
          <w:rtl/>
        </w:rPr>
      </w:pPr>
      <w:r>
        <w:sym w:font="Symbol" w:char="F0B7"/>
      </w:r>
      <w:r>
        <w:rPr>
          <w:rtl/>
        </w:rPr>
        <w:tab/>
      </w:r>
      <w:r w:rsidR="008010B1" w:rsidRPr="008010B1">
        <w:rPr>
          <w:rFonts w:hint="cs"/>
          <w:rtl/>
          <w:lang w:bidi="ar-EG"/>
        </w:rPr>
        <w:t>تُعرض</w:t>
      </w:r>
      <w:r w:rsidR="008010B1" w:rsidRPr="008010B1">
        <w:rPr>
          <w:rtl/>
          <w:lang w:bidi="ar-EG"/>
        </w:rPr>
        <w:t xml:space="preserve"> الوثائق قيد المناقشة عبر مجلد </w:t>
      </w:r>
      <w:r w:rsidR="008010B1" w:rsidRPr="008010B1">
        <w:t>SharePoint</w:t>
      </w:r>
      <w:r w:rsidR="008010B1" w:rsidRPr="008010B1">
        <w:rPr>
          <w:rtl/>
          <w:lang w:bidi="ar-EG"/>
        </w:rPr>
        <w:t xml:space="preserve"> مخصص.</w:t>
      </w:r>
    </w:p>
    <w:p w14:paraId="751A78EB" w14:textId="45169929" w:rsidR="009F54BC" w:rsidRDefault="009F54BC" w:rsidP="008010B1">
      <w:pPr>
        <w:pStyle w:val="enumlev1"/>
        <w:rPr>
          <w:rtl/>
        </w:rPr>
      </w:pPr>
      <w:r>
        <w:sym w:font="Symbol" w:char="F0B7"/>
      </w:r>
      <w:r>
        <w:rPr>
          <w:rtl/>
        </w:rPr>
        <w:tab/>
      </w:r>
      <w:r w:rsidR="008010B1" w:rsidRPr="008010B1">
        <w:rPr>
          <w:rtl/>
          <w:lang w:bidi="ar-EG"/>
        </w:rPr>
        <w:t xml:space="preserve">عند اختتام المناقشة، </w:t>
      </w:r>
      <w:r w:rsidR="008010B1">
        <w:rPr>
          <w:rFonts w:hint="cs"/>
          <w:rtl/>
          <w:lang w:bidi="ar-EG"/>
        </w:rPr>
        <w:t>تبلَّغ</w:t>
      </w:r>
      <w:r w:rsidR="008010B1" w:rsidRPr="008010B1">
        <w:rPr>
          <w:rtl/>
          <w:lang w:bidi="ar-EG"/>
        </w:rPr>
        <w:t xml:space="preserve"> النتائج إلى الجلسة التالية للفريق الذي أنشأ النشاط.</w:t>
      </w:r>
    </w:p>
    <w:p w14:paraId="2B925F9A" w14:textId="10F90C6A" w:rsidR="009F54BC" w:rsidRDefault="00780BB6" w:rsidP="00780BB6">
      <w:pPr>
        <w:rPr>
          <w:rtl/>
          <w:lang w:bidi="ar-EG"/>
        </w:rPr>
      </w:pPr>
      <w:r>
        <w:rPr>
          <w:rFonts w:hint="cs"/>
          <w:rtl/>
          <w:lang w:bidi="ar-EG"/>
        </w:rPr>
        <w:t>ويجدر</w:t>
      </w:r>
      <w:r w:rsidR="004B460F">
        <w:rPr>
          <w:rtl/>
          <w:lang w:bidi="ar-EG"/>
        </w:rPr>
        <w:t xml:space="preserve"> بالذكر أن </w:t>
      </w:r>
      <w:r w:rsidRPr="00780BB6">
        <w:rPr>
          <w:rtl/>
          <w:lang w:bidi="ar-EG"/>
        </w:rPr>
        <w:t xml:space="preserve">الفرصة </w:t>
      </w:r>
      <w:r>
        <w:rPr>
          <w:rFonts w:hint="cs"/>
          <w:rtl/>
          <w:lang w:bidi="ar-EG"/>
        </w:rPr>
        <w:t>ستتاح ل</w:t>
      </w:r>
      <w:r w:rsidRPr="00780BB6">
        <w:rPr>
          <w:rtl/>
          <w:lang w:bidi="ar-EG"/>
        </w:rPr>
        <w:t>لمندوب</w:t>
      </w:r>
      <w:r>
        <w:rPr>
          <w:rFonts w:hint="cs"/>
          <w:rtl/>
          <w:lang w:bidi="ar-EG"/>
        </w:rPr>
        <w:t>ي</w:t>
      </w:r>
      <w:r w:rsidRPr="00780BB6">
        <w:rPr>
          <w:rtl/>
          <w:lang w:bidi="ar-EG"/>
        </w:rPr>
        <w:t>ن لاستعراض النتائج وتقديم التعليقات حسب الحاجة خلال الجلسات الرسمية للفريق</w:t>
      </w:r>
      <w:r>
        <w:rPr>
          <w:rFonts w:hint="cs"/>
          <w:rtl/>
          <w:lang w:bidi="ar-EG"/>
        </w:rPr>
        <w:t>،</w:t>
      </w:r>
      <w:r w:rsidRPr="00780BB6">
        <w:rPr>
          <w:rtl/>
          <w:lang w:bidi="ar-EG"/>
        </w:rPr>
        <w:t xml:space="preserve"> </w:t>
      </w:r>
      <w:r w:rsidR="004B460F">
        <w:rPr>
          <w:rtl/>
          <w:lang w:bidi="ar-EG"/>
        </w:rPr>
        <w:t xml:space="preserve">حتى </w:t>
      </w:r>
      <w:r>
        <w:rPr>
          <w:rFonts w:hint="cs"/>
          <w:rtl/>
          <w:lang w:bidi="ar-EG"/>
        </w:rPr>
        <w:t>لو</w:t>
      </w:r>
      <w:r w:rsidR="004B460F">
        <w:rPr>
          <w:rtl/>
          <w:lang w:bidi="ar-EG"/>
        </w:rPr>
        <w:t xml:space="preserve"> لم يتمكن</w:t>
      </w:r>
      <w:r>
        <w:rPr>
          <w:rFonts w:hint="cs"/>
          <w:rtl/>
          <w:lang w:bidi="ar-EG"/>
        </w:rPr>
        <w:t>وا</w:t>
      </w:r>
      <w:r w:rsidR="004B460F">
        <w:rPr>
          <w:rtl/>
          <w:lang w:bidi="ar-EG"/>
        </w:rPr>
        <w:t xml:space="preserve"> دائماً من متابعة مناقشة</w:t>
      </w:r>
      <w:r>
        <w:rPr>
          <w:rFonts w:hint="cs"/>
          <w:rtl/>
          <w:lang w:bidi="ar-EG"/>
        </w:rPr>
        <w:t xml:space="preserve"> ما</w:t>
      </w:r>
      <w:r w:rsidR="004B460F">
        <w:rPr>
          <w:rtl/>
          <w:lang w:bidi="ar-EG"/>
        </w:rPr>
        <w:t xml:space="preserve"> </w:t>
      </w:r>
      <w:r w:rsidRPr="00780BB6">
        <w:rPr>
          <w:rtl/>
          <w:lang w:bidi="ar-EG"/>
        </w:rPr>
        <w:t xml:space="preserve">عبر </w:t>
      </w:r>
      <w:r w:rsidR="004B460F">
        <w:rPr>
          <w:rtl/>
          <w:lang w:bidi="ar-EG"/>
        </w:rPr>
        <w:t>البريد الإلكتروني.</w:t>
      </w:r>
    </w:p>
    <w:p w14:paraId="511F0B84" w14:textId="6C038327" w:rsidR="007057C2" w:rsidRDefault="007057C2" w:rsidP="007057C2">
      <w:pPr>
        <w:pStyle w:val="Heading1"/>
        <w:rPr>
          <w:rtl/>
          <w:lang w:bidi="ar-EG"/>
        </w:rPr>
      </w:pPr>
      <w:r>
        <w:rPr>
          <w:lang w:bidi="ar-EG"/>
        </w:rPr>
        <w:t>6</w:t>
      </w:r>
      <w:r>
        <w:rPr>
          <w:rtl/>
          <w:lang w:bidi="ar-EG"/>
        </w:rPr>
        <w:tab/>
      </w:r>
      <w:r>
        <w:rPr>
          <w:rFonts w:hint="cs"/>
          <w:rtl/>
          <w:lang w:bidi="ar-EG"/>
        </w:rPr>
        <w:t>الآثار المترتبة على المساواة بين الجنسين</w:t>
      </w:r>
    </w:p>
    <w:p w14:paraId="5D3230CE" w14:textId="4958CDF5" w:rsidR="00F73007" w:rsidRPr="00F73007" w:rsidRDefault="00F73007" w:rsidP="00F73007">
      <w:pPr>
        <w:rPr>
          <w:rtl/>
          <w:lang w:bidi="ar-EG"/>
        </w:rPr>
      </w:pPr>
      <w:r w:rsidRPr="00F73007">
        <w:rPr>
          <w:rtl/>
          <w:lang w:bidi="ar-EG"/>
        </w:rPr>
        <w:t xml:space="preserve">يمكن أن </w:t>
      </w:r>
      <w:r w:rsidRPr="00F73007">
        <w:rPr>
          <w:rFonts w:hint="cs"/>
          <w:rtl/>
          <w:lang w:bidi="ar-EG"/>
        </w:rPr>
        <w:t>تقدم</w:t>
      </w:r>
      <w:r w:rsidRPr="00F73007">
        <w:rPr>
          <w:rtl/>
          <w:lang w:bidi="ar-EG"/>
        </w:rPr>
        <w:t xml:space="preserve"> الأحداث الافتراضية والمشاركة عن بُعد مرونة تؤدي إلى زيادة مشاركة المرأة في أحداث الاتحاد.</w:t>
      </w:r>
      <w:r w:rsidRPr="00F73007">
        <w:rPr>
          <w:rFonts w:hint="cs"/>
          <w:rtl/>
          <w:lang w:bidi="ar-EG"/>
        </w:rPr>
        <w:t xml:space="preserve"> إذ </w:t>
      </w:r>
      <w:r w:rsidRPr="00F73007">
        <w:rPr>
          <w:rtl/>
          <w:lang w:bidi="ar-EG"/>
        </w:rPr>
        <w:t xml:space="preserve">يمكن لأدوار تقديم الرعاية والقيود الشخصية الأخرى على السفر إلى الخارج أن تقلل من </w:t>
      </w:r>
      <w:r w:rsidRPr="00F73007">
        <w:rPr>
          <w:rFonts w:hint="cs"/>
          <w:rtl/>
          <w:lang w:bidi="ar-EG"/>
        </w:rPr>
        <w:t>تمكُّن</w:t>
      </w:r>
      <w:r w:rsidRPr="00F73007">
        <w:rPr>
          <w:rtl/>
          <w:lang w:bidi="ar-EG"/>
        </w:rPr>
        <w:t xml:space="preserve"> الشخص </w:t>
      </w:r>
      <w:r w:rsidRPr="00F73007">
        <w:rPr>
          <w:rFonts w:hint="cs"/>
          <w:rtl/>
          <w:lang w:bidi="ar-EG"/>
        </w:rPr>
        <w:t xml:space="preserve">من </w:t>
      </w:r>
      <w:r w:rsidRPr="00F73007">
        <w:rPr>
          <w:rtl/>
          <w:lang w:bidi="ar-EG"/>
        </w:rPr>
        <w:t>حضور الاجتماعات شخصياً، خاصة</w:t>
      </w:r>
      <w:r w:rsidR="00DC103D">
        <w:rPr>
          <w:rFonts w:hint="cs"/>
          <w:rtl/>
          <w:lang w:bidi="ar-EG"/>
        </w:rPr>
        <w:t>ً</w:t>
      </w:r>
      <w:r w:rsidRPr="00F73007">
        <w:rPr>
          <w:rtl/>
          <w:lang w:bidi="ar-EG"/>
        </w:rPr>
        <w:t xml:space="preserve"> في </w:t>
      </w:r>
      <w:r w:rsidRPr="00F73007">
        <w:rPr>
          <w:rFonts w:hint="cs"/>
          <w:rtl/>
          <w:lang w:bidi="ar-EG"/>
        </w:rPr>
        <w:t>ا</w:t>
      </w:r>
      <w:r w:rsidRPr="00F73007">
        <w:rPr>
          <w:rtl/>
          <w:lang w:bidi="ar-EG"/>
        </w:rPr>
        <w:t>لأحداث الطويلة.</w:t>
      </w:r>
      <w:r w:rsidRPr="00F73007">
        <w:rPr>
          <w:rFonts w:hint="cs"/>
          <w:rtl/>
          <w:lang w:bidi="ar-EG"/>
        </w:rPr>
        <w:t xml:space="preserve"> و</w:t>
      </w:r>
      <w:r w:rsidRPr="00F73007">
        <w:rPr>
          <w:rtl/>
          <w:lang w:bidi="ar-EG"/>
        </w:rPr>
        <w:t xml:space="preserve">قد يكون تأثير ذلك على النساء أكبر </w:t>
      </w:r>
      <w:r w:rsidRPr="00F73007">
        <w:rPr>
          <w:rFonts w:hint="cs"/>
          <w:rtl/>
          <w:lang w:bidi="ar-EG"/>
        </w:rPr>
        <w:t xml:space="preserve">منه على </w:t>
      </w:r>
      <w:r w:rsidRPr="00F73007">
        <w:rPr>
          <w:rtl/>
          <w:lang w:bidi="ar-EG"/>
        </w:rPr>
        <w:t>الرجال، خاصة</w:t>
      </w:r>
      <w:r w:rsidR="008D5796">
        <w:rPr>
          <w:rFonts w:hint="cs"/>
          <w:rtl/>
          <w:lang w:bidi="ar-EG"/>
        </w:rPr>
        <w:t>ً</w:t>
      </w:r>
      <w:r w:rsidRPr="00F73007">
        <w:rPr>
          <w:rtl/>
          <w:lang w:bidi="ar-EG"/>
        </w:rPr>
        <w:t xml:space="preserve"> في بعض الثقافات.</w:t>
      </w:r>
      <w:r w:rsidRPr="00F73007">
        <w:rPr>
          <w:rFonts w:hint="cs"/>
          <w:rtl/>
          <w:lang w:bidi="ar-EG"/>
        </w:rPr>
        <w:t xml:space="preserve"> و</w:t>
      </w:r>
      <w:r w:rsidRPr="00F73007">
        <w:rPr>
          <w:rtl/>
          <w:lang w:bidi="ar-EG"/>
        </w:rPr>
        <w:t>على الرغم من كل الجهود، فإن وضع المشاركين عن ب</w:t>
      </w:r>
      <w:r w:rsidR="002C2E29">
        <w:rPr>
          <w:rFonts w:hint="cs"/>
          <w:rtl/>
          <w:lang w:bidi="ar-EG"/>
        </w:rPr>
        <w:t>ُ</w:t>
      </w:r>
      <w:r w:rsidRPr="00F73007">
        <w:rPr>
          <w:rtl/>
          <w:lang w:bidi="ar-EG"/>
        </w:rPr>
        <w:t xml:space="preserve">عد غير مؤات </w:t>
      </w:r>
      <w:r w:rsidRPr="00F73007">
        <w:rPr>
          <w:rFonts w:hint="cs"/>
          <w:rtl/>
          <w:lang w:bidi="ar-EG"/>
        </w:rPr>
        <w:t>ل</w:t>
      </w:r>
      <w:r w:rsidRPr="00F73007">
        <w:rPr>
          <w:rtl/>
          <w:lang w:bidi="ar-EG"/>
        </w:rPr>
        <w:t>لتأثير على نتائج الاجتماعات مقارنة</w:t>
      </w:r>
      <w:r w:rsidR="00B12064">
        <w:rPr>
          <w:rFonts w:hint="cs"/>
          <w:rtl/>
          <w:lang w:bidi="ar-EG"/>
        </w:rPr>
        <w:t>ً</w:t>
      </w:r>
      <w:r w:rsidRPr="00F73007">
        <w:rPr>
          <w:rtl/>
          <w:lang w:bidi="ar-EG"/>
        </w:rPr>
        <w:t xml:space="preserve"> </w:t>
      </w:r>
      <w:r w:rsidRPr="00F73007">
        <w:rPr>
          <w:rFonts w:hint="cs"/>
          <w:rtl/>
          <w:lang w:bidi="ar-EG"/>
        </w:rPr>
        <w:t>ب</w:t>
      </w:r>
      <w:r w:rsidRPr="00F73007">
        <w:rPr>
          <w:rtl/>
          <w:lang w:bidi="ar-EG"/>
        </w:rPr>
        <w:t xml:space="preserve">الذين يشاركون </w:t>
      </w:r>
      <w:r w:rsidRPr="00F73007">
        <w:rPr>
          <w:rFonts w:hint="cs"/>
          <w:rtl/>
          <w:lang w:bidi="ar-EG"/>
        </w:rPr>
        <w:t>حضورياً</w:t>
      </w:r>
      <w:r w:rsidRPr="00F73007">
        <w:rPr>
          <w:rtl/>
          <w:lang w:bidi="ar-EG"/>
        </w:rPr>
        <w:t xml:space="preserve">. لذلك، </w:t>
      </w:r>
      <w:r w:rsidRPr="00F73007">
        <w:rPr>
          <w:rFonts w:hint="cs"/>
          <w:rtl/>
          <w:lang w:bidi="ar-EG"/>
        </w:rPr>
        <w:t>و</w:t>
      </w:r>
      <w:r w:rsidRPr="00F73007">
        <w:rPr>
          <w:rtl/>
          <w:lang w:bidi="ar-EG"/>
        </w:rPr>
        <w:t xml:space="preserve">مع العودة إلى الاجتماعات </w:t>
      </w:r>
      <w:r w:rsidRPr="00F73007">
        <w:rPr>
          <w:rFonts w:hint="cs"/>
          <w:rtl/>
          <w:lang w:bidi="ar-EG"/>
        </w:rPr>
        <w:t>الحضورية</w:t>
      </w:r>
      <w:r w:rsidRPr="00F73007">
        <w:rPr>
          <w:rtl/>
          <w:lang w:bidi="ar-EG"/>
        </w:rPr>
        <w:t xml:space="preserve">، من المهم </w:t>
      </w:r>
      <w:r w:rsidRPr="00F73007">
        <w:rPr>
          <w:rFonts w:hint="cs"/>
          <w:rtl/>
          <w:lang w:bidi="ar-EG"/>
        </w:rPr>
        <w:t xml:space="preserve">ألا ينتكس </w:t>
      </w:r>
      <w:r w:rsidRPr="00F73007">
        <w:rPr>
          <w:rtl/>
          <w:lang w:bidi="ar-EG"/>
        </w:rPr>
        <w:t xml:space="preserve">تقدم المرأة في التأثير على نتائج اجتماعات الاتحاد سواء من خلال حضورها </w:t>
      </w:r>
      <w:r w:rsidRPr="00F73007">
        <w:rPr>
          <w:rFonts w:hint="cs"/>
          <w:rtl/>
          <w:lang w:bidi="ar-EG"/>
        </w:rPr>
        <w:t>الفعلي</w:t>
      </w:r>
      <w:r w:rsidRPr="00F73007">
        <w:rPr>
          <w:rtl/>
          <w:lang w:bidi="ar-EG"/>
        </w:rPr>
        <w:t xml:space="preserve"> للاجتماعات بمعدل أقل من زملائها الذكور أو </w:t>
      </w:r>
      <w:r w:rsidRPr="00F73007">
        <w:rPr>
          <w:rFonts w:hint="cs"/>
          <w:rtl/>
          <w:lang w:bidi="ar-EG"/>
        </w:rPr>
        <w:t>بقلة</w:t>
      </w:r>
      <w:r w:rsidRPr="00F73007">
        <w:rPr>
          <w:rtl/>
          <w:lang w:bidi="ar-EG"/>
        </w:rPr>
        <w:t xml:space="preserve"> تأثير المشاركين عن بُعد في تحديد نتائج الاجتماعات </w:t>
      </w:r>
      <w:r w:rsidRPr="00F73007">
        <w:rPr>
          <w:rFonts w:hint="cs"/>
          <w:rtl/>
          <w:lang w:bidi="ar-EG"/>
        </w:rPr>
        <w:t>الحضورية</w:t>
      </w:r>
      <w:r w:rsidRPr="00F73007">
        <w:rPr>
          <w:rtl/>
          <w:lang w:bidi="ar-EG"/>
        </w:rPr>
        <w:t xml:space="preserve"> التي تُتاح فيها المشاركة عن بُعد.</w:t>
      </w:r>
      <w:r w:rsidRPr="00F73007">
        <w:rPr>
          <w:rFonts w:hint="cs"/>
          <w:rtl/>
          <w:lang w:bidi="ar-EG"/>
        </w:rPr>
        <w:t xml:space="preserve"> و</w:t>
      </w:r>
      <w:r w:rsidRPr="004E64D8">
        <w:rPr>
          <w:rtl/>
          <w:lang w:bidi="ar-EG"/>
        </w:rPr>
        <w:t xml:space="preserve">يمكن أن يساعد الفهم الأفضل لتجارب المرأة في جعل اجتماعات الاتحاد وعملياته </w:t>
      </w:r>
      <w:r w:rsidRPr="00F73007">
        <w:rPr>
          <w:rtl/>
          <w:lang w:bidi="ar-EG"/>
        </w:rPr>
        <w:t xml:space="preserve">ونتائجه </w:t>
      </w:r>
      <w:r w:rsidRPr="004E64D8">
        <w:rPr>
          <w:rtl/>
          <w:lang w:bidi="ar-EG"/>
        </w:rPr>
        <w:t>أكثر استجابةً لمنظور ال</w:t>
      </w:r>
      <w:r w:rsidR="003E5320">
        <w:rPr>
          <w:rFonts w:hint="cs"/>
          <w:rtl/>
          <w:lang w:bidi="ar-EG"/>
        </w:rPr>
        <w:t>مساواة بين الجنسين</w:t>
      </w:r>
      <w:r w:rsidRPr="004E64D8">
        <w:rPr>
          <w:rtl/>
          <w:lang w:bidi="ar-EG"/>
        </w:rPr>
        <w:t>.</w:t>
      </w:r>
    </w:p>
    <w:p w14:paraId="435FF48C" w14:textId="4F721294" w:rsidR="00490234" w:rsidRDefault="00490234" w:rsidP="00490234">
      <w:pPr>
        <w:pStyle w:val="Heading1"/>
        <w:rPr>
          <w:rtl/>
          <w:lang w:bidi="ar-EG"/>
        </w:rPr>
      </w:pPr>
      <w:r>
        <w:rPr>
          <w:lang w:bidi="ar-EG"/>
        </w:rPr>
        <w:t>7</w:t>
      </w:r>
      <w:r>
        <w:rPr>
          <w:rtl/>
          <w:lang w:bidi="ar-EG"/>
        </w:rPr>
        <w:tab/>
      </w:r>
      <w:r>
        <w:rPr>
          <w:rFonts w:hint="cs"/>
          <w:rtl/>
          <w:lang w:bidi="ar-EG"/>
        </w:rPr>
        <w:t>الأثر البيئي</w:t>
      </w:r>
    </w:p>
    <w:p w14:paraId="09FD2066" w14:textId="4D776B97" w:rsidR="004E64D8" w:rsidRPr="004E64D8" w:rsidRDefault="00BF6E84" w:rsidP="00272B12">
      <w:pPr>
        <w:tabs>
          <w:tab w:val="right" w:pos="8739"/>
        </w:tabs>
        <w:rPr>
          <w:rtl/>
          <w:lang w:bidi="ar-EG"/>
        </w:rPr>
      </w:pPr>
      <w:r w:rsidRPr="00BF6E84">
        <w:rPr>
          <w:rtl/>
          <w:lang w:bidi="ar-EG"/>
        </w:rPr>
        <w:t xml:space="preserve">يمكن أن يؤدي تقديم </w:t>
      </w:r>
      <w:r w:rsidRPr="00BF6E84">
        <w:rPr>
          <w:rFonts w:hint="cs"/>
          <w:rtl/>
          <w:lang w:bidi="ar-EG"/>
        </w:rPr>
        <w:t>ال</w:t>
      </w:r>
      <w:r w:rsidRPr="00BF6E84">
        <w:rPr>
          <w:rtl/>
          <w:lang w:bidi="ar-EG"/>
        </w:rPr>
        <w:t xml:space="preserve">مشاركة عن بُعد </w:t>
      </w:r>
      <w:r w:rsidRPr="00BF6E84">
        <w:rPr>
          <w:rFonts w:hint="cs"/>
          <w:rtl/>
          <w:lang w:bidi="ar-EG"/>
        </w:rPr>
        <w:t>ال</w:t>
      </w:r>
      <w:r w:rsidRPr="00BF6E84">
        <w:rPr>
          <w:rtl/>
          <w:lang w:bidi="ar-EG"/>
        </w:rPr>
        <w:t>شاملة</w:t>
      </w:r>
      <w:r w:rsidRPr="00BF6E84">
        <w:rPr>
          <w:rFonts w:hint="cs"/>
          <w:rtl/>
          <w:lang w:bidi="ar-EG"/>
        </w:rPr>
        <w:t xml:space="preserve"> للجميع</w:t>
      </w:r>
      <w:r>
        <w:rPr>
          <w:rFonts w:hint="cs"/>
          <w:rtl/>
          <w:lang w:bidi="ar-EG"/>
        </w:rPr>
        <w:t xml:space="preserve"> أو اعتماد الصيغة الافتراضية </w:t>
      </w:r>
      <w:r w:rsidR="002F736B">
        <w:rPr>
          <w:rFonts w:hint="cs"/>
          <w:rtl/>
          <w:lang w:bidi="ar-EG"/>
        </w:rPr>
        <w:t>بالكامل</w:t>
      </w:r>
      <w:r w:rsidR="00CA09FE" w:rsidRPr="00CA09FE">
        <w:rPr>
          <w:rtl/>
          <w:lang w:bidi="ar-EG"/>
        </w:rPr>
        <w:t xml:space="preserve"> إلى خفض كبير في ا</w:t>
      </w:r>
      <w:r w:rsidR="00CA09FE">
        <w:rPr>
          <w:rFonts w:hint="cs"/>
          <w:rtl/>
          <w:lang w:bidi="ar-EG"/>
        </w:rPr>
        <w:t>لا</w:t>
      </w:r>
      <w:r w:rsidR="00CA09FE" w:rsidRPr="00CA09FE">
        <w:rPr>
          <w:rtl/>
          <w:lang w:bidi="ar-EG"/>
        </w:rPr>
        <w:t>نبعاثات الكربونية الناجمة عن اجتماع أو حدث دولي لأن السفر الجوي هو أحد المساهمين الرئيسيين</w:t>
      </w:r>
      <w:r w:rsidR="00CA09FE">
        <w:rPr>
          <w:rFonts w:hint="cs"/>
          <w:rtl/>
          <w:lang w:bidi="ar-EG"/>
        </w:rPr>
        <w:t xml:space="preserve"> فيها</w:t>
      </w:r>
      <w:r w:rsidR="00CA09FE" w:rsidRPr="00CA09FE">
        <w:rPr>
          <w:rtl/>
          <w:lang w:bidi="ar-EG"/>
        </w:rPr>
        <w:t>.</w:t>
      </w:r>
      <w:r w:rsidR="00272B12" w:rsidRPr="00272B12">
        <w:rPr>
          <w:rFonts w:hint="cs"/>
          <w:rtl/>
          <w:lang w:bidi="ar-EG"/>
        </w:rPr>
        <w:t xml:space="preserve"> </w:t>
      </w:r>
      <w:r w:rsidR="00272B12" w:rsidRPr="00272B12">
        <w:rPr>
          <w:rtl/>
          <w:lang w:bidi="ar-EG"/>
        </w:rPr>
        <w:t>ونظراً للحاجة الملحة لمكافحة تغير المناخ، ينبغي أن يكون تحقيق أقصى استفادة من تكنولوجيا المعلومات والاتصالات للحد من انبعاثات غازات الاحتباس الحراري أحد الاعتبارات الرئيسية عند اتخاذ قرار بشأن نسق الحدث، لا سيما بالنظر إلى دور الاتحاد في قيادة التنسيق بشأن تكنولوجيا المعلومات والاتصالات وتغير المناخ.</w:t>
      </w:r>
    </w:p>
    <w:p w14:paraId="03E121C4" w14:textId="4A74D6BE" w:rsidR="002848BF" w:rsidRPr="002848BF" w:rsidRDefault="00272B12" w:rsidP="00A135A7">
      <w:pPr>
        <w:rPr>
          <w:rtl/>
          <w:lang w:bidi="ar-EG"/>
        </w:rPr>
      </w:pPr>
      <w:r w:rsidRPr="00272B12">
        <w:rPr>
          <w:rFonts w:hint="cs"/>
          <w:rtl/>
          <w:lang w:bidi="ar-EG"/>
        </w:rPr>
        <w:t>و</w:t>
      </w:r>
      <w:r w:rsidRPr="00272B12">
        <w:rPr>
          <w:rtl/>
          <w:lang w:bidi="ar-EG"/>
        </w:rPr>
        <w:t xml:space="preserve">مع توقف جميع رحلات السفر الرسمية تقريباً </w:t>
      </w:r>
      <w:r w:rsidRPr="00272B12">
        <w:rPr>
          <w:rFonts w:hint="cs"/>
          <w:rtl/>
          <w:lang w:bidi="ar-EG"/>
        </w:rPr>
        <w:t>و</w:t>
      </w:r>
      <w:r w:rsidRPr="00272B12">
        <w:rPr>
          <w:rtl/>
          <w:lang w:bidi="ar-EG"/>
        </w:rPr>
        <w:t>ا</w:t>
      </w:r>
      <w:r w:rsidRPr="00272B12">
        <w:rPr>
          <w:rFonts w:hint="cs"/>
          <w:rtl/>
          <w:lang w:bidi="ar-EG"/>
        </w:rPr>
        <w:t>لا</w:t>
      </w:r>
      <w:r w:rsidRPr="00272B12">
        <w:rPr>
          <w:rtl/>
          <w:lang w:bidi="ar-EG"/>
        </w:rPr>
        <w:t>نتقال</w:t>
      </w:r>
      <w:r w:rsidRPr="00272B12">
        <w:rPr>
          <w:rFonts w:hint="cs"/>
          <w:rtl/>
          <w:lang w:bidi="ar-EG"/>
        </w:rPr>
        <w:t xml:space="preserve"> إلى عقد</w:t>
      </w:r>
      <w:r w:rsidRPr="00272B12">
        <w:rPr>
          <w:rtl/>
          <w:lang w:bidi="ar-EG"/>
        </w:rPr>
        <w:t xml:space="preserve"> الاجتماعات عبر الإنترنت،</w:t>
      </w:r>
      <w:r w:rsidR="002848BF">
        <w:rPr>
          <w:rFonts w:hint="cs"/>
          <w:rtl/>
          <w:lang w:bidi="ar-EG"/>
        </w:rPr>
        <w:t xml:space="preserve"> </w:t>
      </w:r>
      <w:r w:rsidR="004E64D8">
        <w:rPr>
          <w:rtl/>
          <w:lang w:bidi="ar-EG"/>
        </w:rPr>
        <w:t xml:space="preserve">أدت جائحة </w:t>
      </w:r>
      <w:r w:rsidR="00F858C8" w:rsidRPr="00F858C8">
        <w:rPr>
          <w:rFonts w:hint="cs"/>
          <w:rtl/>
          <w:lang w:bidi="ar-EG"/>
        </w:rPr>
        <w:t>فيروس كورونا (كوفيد</w:t>
      </w:r>
      <w:r w:rsidR="00AB00FB">
        <w:rPr>
          <w:rtl/>
          <w:lang w:bidi="ar-EG"/>
        </w:rPr>
        <w:noBreakHyphen/>
      </w:r>
      <w:r w:rsidR="00F858C8" w:rsidRPr="00F858C8">
        <w:rPr>
          <w:lang w:bidi="ar-EG"/>
        </w:rPr>
        <w:t>19</w:t>
      </w:r>
      <w:r w:rsidR="00F858C8" w:rsidRPr="00F858C8">
        <w:rPr>
          <w:rFonts w:hint="cs"/>
          <w:rtl/>
          <w:lang w:bidi="ar-EG"/>
        </w:rPr>
        <w:t xml:space="preserve">) </w:t>
      </w:r>
      <w:r w:rsidR="004E64D8">
        <w:rPr>
          <w:rtl/>
          <w:lang w:bidi="ar-EG"/>
        </w:rPr>
        <w:t>إلى خفض كبير في انبعاثات غازات الاحتباس الحراري الصادرة عن الاتحاد (خ</w:t>
      </w:r>
      <w:r w:rsidR="00A135A7">
        <w:rPr>
          <w:rFonts w:hint="cs"/>
          <w:rtl/>
          <w:lang w:bidi="ar-EG"/>
        </w:rPr>
        <w:t>ُ</w:t>
      </w:r>
      <w:r w:rsidR="004E64D8">
        <w:rPr>
          <w:rtl/>
          <w:lang w:bidi="ar-EG"/>
        </w:rPr>
        <w:t xml:space="preserve">فضت الانبعاثات الناتجة عن الرحلات الجوية الصادرة عن قسم السفر بالاتحاد بأكثر من </w:t>
      </w:r>
      <w:r w:rsidR="00A66F07">
        <w:rPr>
          <w:lang w:bidi="ar-EG"/>
        </w:rPr>
        <w:t>1</w:t>
      </w:r>
      <w:r w:rsidR="00C1659E">
        <w:rPr>
          <w:lang w:bidi="ar-EG"/>
        </w:rPr>
        <w:t> </w:t>
      </w:r>
      <w:r w:rsidR="00A66F07">
        <w:rPr>
          <w:lang w:bidi="ar-EG"/>
        </w:rPr>
        <w:t>400</w:t>
      </w:r>
      <w:r w:rsidR="00F858C8" w:rsidRPr="00F858C8">
        <w:rPr>
          <w:rtl/>
          <w:lang w:bidi="ar-EG"/>
        </w:rPr>
        <w:t xml:space="preserve"> </w:t>
      </w:r>
      <w:r w:rsidR="004E64D8">
        <w:rPr>
          <w:rtl/>
          <w:lang w:bidi="ar-EG"/>
        </w:rPr>
        <w:t>طن من ثاني أكسيد الكربون سنوياً في</w:t>
      </w:r>
      <w:r w:rsidR="00F858C8">
        <w:rPr>
          <w:rFonts w:hint="cs"/>
          <w:rtl/>
          <w:lang w:bidi="ar-EG"/>
        </w:rPr>
        <w:t xml:space="preserve"> عامي</w:t>
      </w:r>
      <w:r w:rsidR="004E64D8">
        <w:rPr>
          <w:rtl/>
          <w:lang w:bidi="ar-EG"/>
        </w:rPr>
        <w:t xml:space="preserve"> </w:t>
      </w:r>
      <w:r w:rsidR="00A66F07">
        <w:rPr>
          <w:lang w:bidi="ar-EG"/>
        </w:rPr>
        <w:t>2020</w:t>
      </w:r>
      <w:r w:rsidR="004E64D8">
        <w:rPr>
          <w:rtl/>
          <w:lang w:bidi="ar-EG"/>
        </w:rPr>
        <w:t xml:space="preserve"> و</w:t>
      </w:r>
      <w:r w:rsidR="00A66F07">
        <w:rPr>
          <w:lang w:bidi="ar-EG"/>
        </w:rPr>
        <w:t>2021</w:t>
      </w:r>
      <w:r w:rsidR="004E64D8">
        <w:rPr>
          <w:rtl/>
          <w:lang w:bidi="ar-EG"/>
        </w:rPr>
        <w:t xml:space="preserve"> مقارنةً بعام </w:t>
      </w:r>
      <w:r w:rsidR="00A66F07">
        <w:rPr>
          <w:lang w:bidi="ar-EG"/>
        </w:rPr>
        <w:t>2019</w:t>
      </w:r>
      <w:r w:rsidR="004E64D8">
        <w:rPr>
          <w:rtl/>
          <w:lang w:bidi="ar-EG"/>
        </w:rPr>
        <w:t xml:space="preserve">)، وقدمت </w:t>
      </w:r>
      <w:r w:rsidR="002848BF">
        <w:rPr>
          <w:rFonts w:hint="cs"/>
          <w:rtl/>
          <w:lang w:bidi="ar-EG"/>
        </w:rPr>
        <w:t>أفكاراً</w:t>
      </w:r>
      <w:r w:rsidR="004E64D8">
        <w:rPr>
          <w:rtl/>
          <w:lang w:bidi="ar-EG"/>
        </w:rPr>
        <w:t xml:space="preserve"> بشأن إمكانية الاستعاضة عن بعض الرحلات بوسائل إلكترونية أيضاً </w:t>
      </w:r>
      <w:r w:rsidR="002848BF" w:rsidRPr="002848BF">
        <w:rPr>
          <w:rFonts w:hint="cs"/>
          <w:rtl/>
          <w:lang w:bidi="ar-EG"/>
        </w:rPr>
        <w:t xml:space="preserve">ما </w:t>
      </w:r>
      <w:r w:rsidR="004E64D8">
        <w:rPr>
          <w:rtl/>
          <w:lang w:bidi="ar-EG"/>
        </w:rPr>
        <w:t>بعد</w:t>
      </w:r>
      <w:r w:rsidR="00A135A7" w:rsidRPr="00A135A7">
        <w:rPr>
          <w:rtl/>
          <w:lang w:bidi="ar-EG"/>
        </w:rPr>
        <w:t xml:space="preserve"> جائحة</w:t>
      </w:r>
      <w:r w:rsidR="004E64D8">
        <w:rPr>
          <w:rtl/>
          <w:lang w:bidi="ar-EG"/>
        </w:rPr>
        <w:t xml:space="preserve"> كوفيد من أجل مساعدة الاتحاد في تحقيق أهدافه المتعلقة بخفض انبعاثات غازات الاحتباس الحراري بما يتماشى مع الأهداف العامة للأمم المتحدة وفقاً لاستراتيجية الأمم المتحدة للاستدامة للفترة </w:t>
      </w:r>
      <w:r w:rsidR="00236ED1">
        <w:rPr>
          <w:lang w:bidi="ar-EG"/>
        </w:rPr>
        <w:t>2030-2020</w:t>
      </w:r>
      <w:r w:rsidR="002848BF" w:rsidRPr="002848BF">
        <w:rPr>
          <w:rtl/>
          <w:lang w:bidi="ar-EG"/>
        </w:rPr>
        <w:t>.</w:t>
      </w:r>
    </w:p>
    <w:p w14:paraId="36850224" w14:textId="0F1522C1" w:rsidR="00490234" w:rsidRDefault="00490234" w:rsidP="00490234">
      <w:pPr>
        <w:pStyle w:val="Heading1"/>
        <w:rPr>
          <w:rtl/>
          <w:lang w:bidi="ar-EG"/>
        </w:rPr>
      </w:pPr>
      <w:r>
        <w:rPr>
          <w:lang w:bidi="ar-EG"/>
        </w:rPr>
        <w:t>8</w:t>
      </w:r>
      <w:r>
        <w:rPr>
          <w:rtl/>
          <w:lang w:bidi="ar-EG"/>
        </w:rPr>
        <w:tab/>
      </w:r>
      <w:r>
        <w:rPr>
          <w:rFonts w:hint="cs"/>
          <w:rtl/>
          <w:lang w:bidi="ar-EG"/>
        </w:rPr>
        <w:t xml:space="preserve">الآثار المترتبة على الأمن </w:t>
      </w:r>
      <w:r w:rsidR="00DE3246">
        <w:rPr>
          <w:rFonts w:hint="cs"/>
          <w:rtl/>
          <w:lang w:bidi="ar-EG"/>
        </w:rPr>
        <w:t>والخصوصية</w:t>
      </w:r>
    </w:p>
    <w:p w14:paraId="2DF63082" w14:textId="044C89A9" w:rsidR="00F60D8D" w:rsidRDefault="006A47CB" w:rsidP="00B6091D">
      <w:pPr>
        <w:rPr>
          <w:rtl/>
          <w:lang w:bidi="ar-EG"/>
        </w:rPr>
      </w:pPr>
      <w:r w:rsidRPr="006A47CB">
        <w:rPr>
          <w:rtl/>
          <w:lang w:bidi="ar-EG"/>
        </w:rPr>
        <w:t>يقوم</w:t>
      </w:r>
      <w:r w:rsidRPr="006A47CB">
        <w:rPr>
          <w:rFonts w:hint="cs"/>
          <w:rtl/>
          <w:lang w:bidi="ar-EG"/>
        </w:rPr>
        <w:t xml:space="preserve"> فريق المهام المعني بالمشاركة عن بُعد</w:t>
      </w:r>
      <w:r w:rsidRPr="006A47CB">
        <w:rPr>
          <w:rtl/>
          <w:lang w:bidi="ar-EG"/>
        </w:rPr>
        <w:t xml:space="preserve"> </w:t>
      </w:r>
      <w:r w:rsidRPr="006A47CB">
        <w:rPr>
          <w:rFonts w:hint="cs"/>
          <w:rtl/>
          <w:lang w:bidi="ar-EG"/>
        </w:rPr>
        <w:t>(</w:t>
      </w:r>
      <w:r w:rsidRPr="006A47CB">
        <w:rPr>
          <w:lang w:bidi="ar-EG"/>
        </w:rPr>
        <w:t>RPTF</w:t>
      </w:r>
      <w:r w:rsidRPr="006A47CB">
        <w:rPr>
          <w:rFonts w:hint="cs"/>
          <w:rtl/>
          <w:lang w:bidi="ar-EG"/>
        </w:rPr>
        <w:t>)</w:t>
      </w:r>
      <w:r w:rsidRPr="006A47CB">
        <w:rPr>
          <w:rtl/>
          <w:lang w:bidi="ar-EG"/>
        </w:rPr>
        <w:t xml:space="preserve">، بالإضافة إلى تحديد </w:t>
      </w:r>
      <w:r w:rsidR="004027F9">
        <w:rPr>
          <w:rFonts w:hint="cs"/>
          <w:rtl/>
          <w:lang w:bidi="ar-EG"/>
        </w:rPr>
        <w:t>أفضل الممارسات</w:t>
      </w:r>
      <w:r w:rsidRPr="006A47CB">
        <w:rPr>
          <w:rtl/>
          <w:lang w:bidi="ar-EG"/>
        </w:rPr>
        <w:t xml:space="preserve"> والعمليات والإجراءات الجديدة لدعم الأحداث والاجتماعات </w:t>
      </w:r>
      <w:r w:rsidRPr="006A47CB">
        <w:rPr>
          <w:rFonts w:hint="cs"/>
          <w:rtl/>
          <w:lang w:bidi="ar-EG"/>
        </w:rPr>
        <w:t>المقرونة</w:t>
      </w:r>
      <w:r w:rsidRPr="006A47CB">
        <w:rPr>
          <w:rtl/>
          <w:lang w:bidi="ar-EG"/>
        </w:rPr>
        <w:t xml:space="preserve"> </w:t>
      </w:r>
      <w:r w:rsidRPr="006A47CB">
        <w:rPr>
          <w:rFonts w:hint="cs"/>
          <w:rtl/>
          <w:lang w:bidi="ar-EG"/>
        </w:rPr>
        <w:t>ب</w:t>
      </w:r>
      <w:r w:rsidRPr="006A47CB">
        <w:rPr>
          <w:rtl/>
          <w:lang w:bidi="ar-EG"/>
        </w:rPr>
        <w:t>المشاركة عن ب</w:t>
      </w:r>
      <w:r w:rsidR="008A7A74">
        <w:rPr>
          <w:rFonts w:hint="cs"/>
          <w:rtl/>
          <w:lang w:bidi="ar-EG"/>
        </w:rPr>
        <w:t>ُ</w:t>
      </w:r>
      <w:r w:rsidRPr="006A47CB">
        <w:rPr>
          <w:rtl/>
          <w:lang w:bidi="ar-EG"/>
        </w:rPr>
        <w:t xml:space="preserve">عد، بتحليل </w:t>
      </w:r>
      <w:r w:rsidRPr="006A47CB">
        <w:rPr>
          <w:rFonts w:hint="cs"/>
          <w:rtl/>
          <w:lang w:bidi="ar-EG"/>
        </w:rPr>
        <w:t>الإشكالات</w:t>
      </w:r>
      <w:r w:rsidRPr="006A47CB">
        <w:rPr>
          <w:rtl/>
          <w:lang w:bidi="ar-EG"/>
        </w:rPr>
        <w:t xml:space="preserve"> الأمنية الناتجة عن </w:t>
      </w:r>
      <w:r>
        <w:rPr>
          <w:rFonts w:hint="cs"/>
          <w:rtl/>
          <w:lang w:bidi="ar-EG"/>
        </w:rPr>
        <w:t>التوسع</w:t>
      </w:r>
      <w:r w:rsidRPr="006A47CB">
        <w:rPr>
          <w:rtl/>
          <w:lang w:bidi="ar-EG"/>
        </w:rPr>
        <w:t xml:space="preserve"> </w:t>
      </w:r>
      <w:r>
        <w:rPr>
          <w:rFonts w:hint="cs"/>
          <w:rtl/>
          <w:lang w:bidi="ar-EG"/>
        </w:rPr>
        <w:t>ب</w:t>
      </w:r>
      <w:r w:rsidRPr="006A47CB">
        <w:rPr>
          <w:rtl/>
          <w:lang w:bidi="ar-EG"/>
        </w:rPr>
        <w:t xml:space="preserve">الاجتماع </w:t>
      </w:r>
      <w:r w:rsidRPr="006A47CB">
        <w:rPr>
          <w:rFonts w:hint="cs"/>
          <w:rtl/>
          <w:lang w:bidi="ar-EG"/>
        </w:rPr>
        <w:t>الحضوري</w:t>
      </w:r>
      <w:r w:rsidRPr="006A47CB">
        <w:rPr>
          <w:rtl/>
          <w:lang w:bidi="ar-EG"/>
        </w:rPr>
        <w:t xml:space="preserve"> ليشمل مواقع بعيدة.</w:t>
      </w:r>
      <w:r w:rsidR="00B6091D">
        <w:rPr>
          <w:rFonts w:hint="cs"/>
          <w:rtl/>
          <w:lang w:bidi="ar-EG"/>
        </w:rPr>
        <w:t xml:space="preserve"> </w:t>
      </w:r>
      <w:r>
        <w:rPr>
          <w:rFonts w:hint="cs"/>
          <w:rtl/>
          <w:lang w:bidi="ar-EG"/>
        </w:rPr>
        <w:t>و</w:t>
      </w:r>
      <w:r w:rsidR="00F60D8D">
        <w:rPr>
          <w:rtl/>
          <w:lang w:bidi="ar-EG"/>
        </w:rPr>
        <w:t>ت</w:t>
      </w:r>
      <w:r>
        <w:rPr>
          <w:rFonts w:hint="cs"/>
          <w:rtl/>
          <w:lang w:bidi="ar-EG"/>
        </w:rPr>
        <w:t>ُ</w:t>
      </w:r>
      <w:r w:rsidR="00F60D8D">
        <w:rPr>
          <w:rtl/>
          <w:lang w:bidi="ar-EG"/>
        </w:rPr>
        <w:t>عتبر متطلبات الت</w:t>
      </w:r>
      <w:r>
        <w:rPr>
          <w:rFonts w:hint="cs"/>
          <w:rtl/>
          <w:lang w:bidi="ar-EG"/>
        </w:rPr>
        <w:t>ج</w:t>
      </w:r>
      <w:r w:rsidR="00F60D8D">
        <w:rPr>
          <w:rtl/>
          <w:lang w:bidi="ar-EG"/>
        </w:rPr>
        <w:t xml:space="preserve">فير من طرف إلى طرف، </w:t>
      </w:r>
      <w:r>
        <w:rPr>
          <w:rFonts w:hint="cs"/>
          <w:rtl/>
          <w:lang w:bidi="ar-EG"/>
        </w:rPr>
        <w:t>والتزام مقدمي</w:t>
      </w:r>
      <w:r w:rsidR="00F60D8D">
        <w:rPr>
          <w:rtl/>
          <w:lang w:bidi="ar-EG"/>
        </w:rPr>
        <w:t xml:space="preserve"> خدمات </w:t>
      </w:r>
      <w:r>
        <w:rPr>
          <w:rFonts w:hint="cs"/>
          <w:rtl/>
          <w:lang w:bidi="ar-EG"/>
        </w:rPr>
        <w:t>ال</w:t>
      </w:r>
      <w:r w:rsidR="00F60D8D">
        <w:rPr>
          <w:rtl/>
          <w:lang w:bidi="ar-EG"/>
        </w:rPr>
        <w:t>مؤتمرات</w:t>
      </w:r>
      <w:r>
        <w:rPr>
          <w:rFonts w:hint="cs"/>
          <w:rtl/>
          <w:lang w:bidi="ar-EG"/>
        </w:rPr>
        <w:t xml:space="preserve"> عبر</w:t>
      </w:r>
      <w:r w:rsidR="00F60D8D">
        <w:rPr>
          <w:rtl/>
          <w:lang w:bidi="ar-EG"/>
        </w:rPr>
        <w:t xml:space="preserve"> الويب </w:t>
      </w:r>
      <w:r w:rsidR="00B6091D">
        <w:rPr>
          <w:rFonts w:hint="cs"/>
          <w:rtl/>
          <w:lang w:bidi="ar-EG"/>
        </w:rPr>
        <w:t>بمعياري</w:t>
      </w:r>
      <w:r w:rsidR="006A4F68">
        <w:rPr>
          <w:rFonts w:hint="cs"/>
          <w:rtl/>
          <w:lang w:bidi="ar-EG"/>
        </w:rPr>
        <w:t> </w:t>
      </w:r>
      <w:r w:rsidR="00F60D8D">
        <w:rPr>
          <w:lang w:bidi="ar-EG"/>
        </w:rPr>
        <w:t>SOC</w:t>
      </w:r>
      <w:r w:rsidR="006A4F68">
        <w:rPr>
          <w:lang w:bidi="ar-EG"/>
        </w:rPr>
        <w:t> </w:t>
      </w:r>
      <w:r w:rsidR="00F60D8D">
        <w:rPr>
          <w:lang w:bidi="ar-EG"/>
        </w:rPr>
        <w:t>2</w:t>
      </w:r>
      <w:r w:rsidR="00F60D8D">
        <w:rPr>
          <w:rtl/>
          <w:lang w:bidi="ar-EG"/>
        </w:rPr>
        <w:t>، و</w:t>
      </w:r>
      <w:r w:rsidR="00F60D8D">
        <w:rPr>
          <w:lang w:bidi="ar-EG"/>
        </w:rPr>
        <w:t>ISO</w:t>
      </w:r>
      <w:r w:rsidR="006A4F68">
        <w:rPr>
          <w:lang w:bidi="ar-EG"/>
        </w:rPr>
        <w:t> </w:t>
      </w:r>
      <w:r w:rsidR="00F60D8D">
        <w:rPr>
          <w:lang w:bidi="ar-EG"/>
        </w:rPr>
        <w:t>27001</w:t>
      </w:r>
      <w:r w:rsidR="00F60D8D">
        <w:rPr>
          <w:rtl/>
          <w:lang w:bidi="ar-EG"/>
        </w:rPr>
        <w:t xml:space="preserve">، </w:t>
      </w:r>
      <w:r w:rsidR="00B6091D">
        <w:rPr>
          <w:rFonts w:hint="cs"/>
          <w:rtl/>
          <w:lang w:bidi="ar-EG"/>
        </w:rPr>
        <w:t>و</w:t>
      </w:r>
      <w:r w:rsidR="00F60D8D">
        <w:rPr>
          <w:rtl/>
          <w:lang w:bidi="ar-EG"/>
        </w:rPr>
        <w:t>اللائحة العامة لحماية البيانات</w:t>
      </w:r>
      <w:r w:rsidR="00B6091D">
        <w:rPr>
          <w:rFonts w:hint="cs"/>
          <w:rtl/>
          <w:lang w:bidi="ar-EG"/>
        </w:rPr>
        <w:t xml:space="preserve"> (</w:t>
      </w:r>
      <w:r w:rsidR="00B6091D" w:rsidRPr="00B6091D">
        <w:rPr>
          <w:lang w:val="en-GB" w:bidi="ar-EG"/>
        </w:rPr>
        <w:t>GDPR</w:t>
      </w:r>
      <w:r w:rsidR="00B6091D">
        <w:rPr>
          <w:rFonts w:hint="cs"/>
          <w:rtl/>
          <w:lang w:bidi="ar-EG"/>
        </w:rPr>
        <w:t>)</w:t>
      </w:r>
      <w:r w:rsidR="00F60D8D">
        <w:rPr>
          <w:rtl/>
          <w:lang w:bidi="ar-EG"/>
        </w:rPr>
        <w:t xml:space="preserve">، وما إلى ذلك، عناصر أساسية لاختيار منصات </w:t>
      </w:r>
      <w:r w:rsidR="00B6091D" w:rsidRPr="00B6091D">
        <w:rPr>
          <w:rFonts w:hint="cs"/>
          <w:rtl/>
          <w:lang w:bidi="ar-EG"/>
        </w:rPr>
        <w:t>ال</w:t>
      </w:r>
      <w:r w:rsidR="00B6091D" w:rsidRPr="00B6091D">
        <w:rPr>
          <w:rtl/>
          <w:lang w:bidi="ar-EG"/>
        </w:rPr>
        <w:t>مؤتمرات</w:t>
      </w:r>
      <w:r w:rsidR="00B6091D" w:rsidRPr="00B6091D">
        <w:rPr>
          <w:rFonts w:hint="cs"/>
          <w:rtl/>
          <w:lang w:bidi="ar-EG"/>
        </w:rPr>
        <w:t xml:space="preserve"> عبر</w:t>
      </w:r>
      <w:r w:rsidR="00AB00FB">
        <w:rPr>
          <w:rFonts w:hint="cs"/>
          <w:rtl/>
          <w:lang w:bidi="ar-EG"/>
        </w:rPr>
        <w:t> </w:t>
      </w:r>
      <w:r w:rsidR="00F60D8D">
        <w:rPr>
          <w:rtl/>
          <w:lang w:bidi="ar-EG"/>
        </w:rPr>
        <w:t>الويب.</w:t>
      </w:r>
    </w:p>
    <w:p w14:paraId="154295CF" w14:textId="143C4557" w:rsidR="00E87276" w:rsidRDefault="00B6091D" w:rsidP="00B6091D">
      <w:pPr>
        <w:rPr>
          <w:rtl/>
          <w:lang w:bidi="ar-EG"/>
        </w:rPr>
      </w:pPr>
      <w:r>
        <w:rPr>
          <w:rFonts w:hint="cs"/>
          <w:rtl/>
          <w:lang w:bidi="ar-EG"/>
        </w:rPr>
        <w:t>ففي</w:t>
      </w:r>
      <w:r w:rsidR="00F60D8D">
        <w:rPr>
          <w:rtl/>
          <w:lang w:bidi="ar-EG"/>
        </w:rPr>
        <w:t xml:space="preserve"> </w:t>
      </w:r>
      <w:r>
        <w:rPr>
          <w:rFonts w:hint="cs"/>
          <w:rtl/>
          <w:lang w:bidi="ar-EG"/>
        </w:rPr>
        <w:t>ا</w:t>
      </w:r>
      <w:r w:rsidR="00F60D8D">
        <w:rPr>
          <w:rtl/>
          <w:lang w:bidi="ar-EG"/>
        </w:rPr>
        <w:t xml:space="preserve">لاجتماعات </w:t>
      </w:r>
      <w:r w:rsidRPr="00F73007">
        <w:rPr>
          <w:rFonts w:hint="cs"/>
          <w:rtl/>
          <w:lang w:bidi="ar-EG"/>
        </w:rPr>
        <w:t>الحضورية</w:t>
      </w:r>
      <w:r w:rsidR="00F60D8D">
        <w:rPr>
          <w:rtl/>
          <w:lang w:bidi="ar-EG"/>
        </w:rPr>
        <w:t xml:space="preserve">، </w:t>
      </w:r>
      <w:r>
        <w:rPr>
          <w:rFonts w:hint="cs"/>
          <w:rtl/>
          <w:lang w:bidi="ar-EG"/>
        </w:rPr>
        <w:t xml:space="preserve">لا </w:t>
      </w:r>
      <w:r w:rsidR="00F60D8D">
        <w:rPr>
          <w:rtl/>
          <w:lang w:bidi="ar-EG"/>
        </w:rPr>
        <w:t>يسجل الاتحاد الوفود التي حضرت جلسات معينة</w:t>
      </w:r>
      <w:r>
        <w:rPr>
          <w:rFonts w:hint="cs"/>
          <w:rtl/>
          <w:lang w:bidi="ar-EG"/>
        </w:rPr>
        <w:t xml:space="preserve"> إلا</w:t>
      </w:r>
      <w:r w:rsidR="00F60D8D">
        <w:rPr>
          <w:rtl/>
          <w:lang w:bidi="ar-EG"/>
        </w:rPr>
        <w:t xml:space="preserve"> لأغراض النصاب القانوني. </w:t>
      </w:r>
      <w:r>
        <w:rPr>
          <w:rFonts w:hint="cs"/>
          <w:rtl/>
          <w:lang w:bidi="ar-EG"/>
        </w:rPr>
        <w:t>و</w:t>
      </w:r>
      <w:r w:rsidR="00F60D8D">
        <w:rPr>
          <w:rtl/>
          <w:lang w:bidi="ar-EG"/>
        </w:rPr>
        <w:t xml:space="preserve">من ناحية أخرى، تسجل منصات </w:t>
      </w:r>
      <w:r w:rsidRPr="00B6091D">
        <w:rPr>
          <w:rFonts w:hint="cs"/>
          <w:rtl/>
          <w:lang w:bidi="ar-EG"/>
        </w:rPr>
        <w:t>ال</w:t>
      </w:r>
      <w:r w:rsidRPr="00B6091D">
        <w:rPr>
          <w:rtl/>
          <w:lang w:bidi="ar-EG"/>
        </w:rPr>
        <w:t>مؤتمرات</w:t>
      </w:r>
      <w:r w:rsidRPr="00B6091D">
        <w:rPr>
          <w:rFonts w:hint="cs"/>
          <w:rtl/>
          <w:lang w:bidi="ar-EG"/>
        </w:rPr>
        <w:t xml:space="preserve"> عبر</w:t>
      </w:r>
      <w:r w:rsidRPr="00B6091D">
        <w:rPr>
          <w:rtl/>
          <w:lang w:bidi="ar-EG"/>
        </w:rPr>
        <w:t xml:space="preserve"> </w:t>
      </w:r>
      <w:r w:rsidR="00F60D8D">
        <w:rPr>
          <w:rtl/>
          <w:lang w:bidi="ar-EG"/>
        </w:rPr>
        <w:t>الويب التاريخ والوقت الذي انضم فيه المشاركون إلى الجلسة، ويمكن أيضاً تسجيل الجلسة، بما</w:t>
      </w:r>
      <w:r w:rsidR="00BB7BD4">
        <w:rPr>
          <w:rFonts w:hint="cs"/>
          <w:rtl/>
          <w:lang w:bidi="ar-EG"/>
        </w:rPr>
        <w:t> </w:t>
      </w:r>
      <w:r w:rsidR="00F60D8D">
        <w:rPr>
          <w:rtl/>
          <w:lang w:bidi="ar-EG"/>
        </w:rPr>
        <w:t>في</w:t>
      </w:r>
      <w:r w:rsidR="00BD6574">
        <w:rPr>
          <w:rFonts w:hint="cs"/>
          <w:rtl/>
          <w:lang w:bidi="ar-EG"/>
        </w:rPr>
        <w:t>ها</w:t>
      </w:r>
      <w:r w:rsidR="00F60D8D">
        <w:rPr>
          <w:rtl/>
          <w:lang w:bidi="ar-EG"/>
        </w:rPr>
        <w:t xml:space="preserve"> رسائل الدردشة، </w:t>
      </w:r>
      <w:r>
        <w:rPr>
          <w:rFonts w:hint="cs"/>
          <w:rtl/>
          <w:lang w:bidi="ar-EG"/>
        </w:rPr>
        <w:t>ومشاهد</w:t>
      </w:r>
      <w:r w:rsidR="00F60D8D">
        <w:rPr>
          <w:rtl/>
          <w:lang w:bidi="ar-EG"/>
        </w:rPr>
        <w:t xml:space="preserve"> الفيديو </w:t>
      </w:r>
      <w:r>
        <w:rPr>
          <w:rFonts w:hint="cs"/>
          <w:rtl/>
          <w:lang w:bidi="ar-EG"/>
        </w:rPr>
        <w:t>ال</w:t>
      </w:r>
      <w:r w:rsidR="00F60D8D">
        <w:rPr>
          <w:rtl/>
          <w:lang w:bidi="ar-EG"/>
        </w:rPr>
        <w:t>قر</w:t>
      </w:r>
      <w:r>
        <w:rPr>
          <w:rFonts w:hint="cs"/>
          <w:rtl/>
          <w:lang w:bidi="ar-EG"/>
        </w:rPr>
        <w:t>ي</w:t>
      </w:r>
      <w:r w:rsidR="00F60D8D">
        <w:rPr>
          <w:rtl/>
          <w:lang w:bidi="ar-EG"/>
        </w:rPr>
        <w:t>ب</w:t>
      </w:r>
      <w:r>
        <w:rPr>
          <w:rFonts w:hint="cs"/>
          <w:rtl/>
          <w:lang w:bidi="ar-EG"/>
        </w:rPr>
        <w:t>ة</w:t>
      </w:r>
      <w:r w:rsidR="00F60D8D">
        <w:rPr>
          <w:rtl/>
          <w:lang w:bidi="ar-EG"/>
        </w:rPr>
        <w:t xml:space="preserve"> للمندوبين الذين يأخذون الكلمة، وما إلى ذلك.</w:t>
      </w:r>
    </w:p>
    <w:p w14:paraId="63E0E4AE" w14:textId="408DD358" w:rsidR="00E87276" w:rsidRDefault="00E87276" w:rsidP="00E87276">
      <w:pPr>
        <w:pStyle w:val="Heading1"/>
        <w:rPr>
          <w:rtl/>
          <w:lang w:bidi="ar-EG"/>
        </w:rPr>
      </w:pPr>
      <w:r>
        <w:rPr>
          <w:lang w:bidi="ar-EG"/>
        </w:rPr>
        <w:lastRenderedPageBreak/>
        <w:t>9</w:t>
      </w:r>
      <w:r>
        <w:rPr>
          <w:rtl/>
          <w:lang w:bidi="ar-EG"/>
        </w:rPr>
        <w:tab/>
      </w:r>
      <w:r>
        <w:rPr>
          <w:rFonts w:hint="cs"/>
          <w:rtl/>
          <w:lang w:bidi="ar-EG"/>
        </w:rPr>
        <w:t>الآثار القانونية</w:t>
      </w:r>
    </w:p>
    <w:p w14:paraId="451ECB60" w14:textId="06183CA8" w:rsidR="00E87276" w:rsidRPr="00031432" w:rsidRDefault="00031432" w:rsidP="00031432">
      <w:pPr>
        <w:rPr>
          <w:rtl/>
          <w:lang w:bidi="ar-EG"/>
        </w:rPr>
      </w:pPr>
      <w:r>
        <w:rPr>
          <w:rFonts w:hint="cs"/>
          <w:rtl/>
          <w:lang w:bidi="ar-EG"/>
        </w:rPr>
        <w:t xml:space="preserve">يرد الإطار القانوني للمشاركة عن بُعد في اجتماعات الاتحاد في القرار </w:t>
      </w:r>
      <w:r>
        <w:rPr>
          <w:lang w:bidi="ar-EG"/>
        </w:rPr>
        <w:t>167</w:t>
      </w:r>
      <w:r>
        <w:rPr>
          <w:rFonts w:hint="cs"/>
          <w:rtl/>
          <w:lang w:bidi="ar-EG"/>
        </w:rPr>
        <w:t xml:space="preserve"> (المراجَع في دبي، </w:t>
      </w:r>
      <w:r>
        <w:rPr>
          <w:lang w:bidi="ar-EG"/>
        </w:rPr>
        <w:t>2018</w:t>
      </w:r>
      <w:r>
        <w:rPr>
          <w:rFonts w:hint="cs"/>
          <w:rtl/>
          <w:lang w:bidi="ar-EG"/>
        </w:rPr>
        <w:t>) لمؤتمر المندوبين المفوضين</w:t>
      </w:r>
      <w:r w:rsidR="00BD6574">
        <w:rPr>
          <w:rFonts w:hint="cs"/>
          <w:rtl/>
          <w:lang w:bidi="ar-EG"/>
        </w:rPr>
        <w:t xml:space="preserve"> </w:t>
      </w:r>
      <w:r w:rsidR="00E814FD">
        <w:rPr>
          <w:rFonts w:hint="cs"/>
          <w:rtl/>
          <w:lang w:bidi="ar-EG"/>
        </w:rPr>
        <w:t>بشأن</w:t>
      </w:r>
      <w:r>
        <w:rPr>
          <w:rFonts w:hint="cs"/>
          <w:rtl/>
          <w:lang w:bidi="ar-EG"/>
        </w:rPr>
        <w:t xml:space="preserve"> </w:t>
      </w:r>
      <w:bookmarkStart w:id="1" w:name="_Toc408328097"/>
      <w:bookmarkStart w:id="2" w:name="_Toc414526807"/>
      <w:bookmarkStart w:id="3" w:name="_Toc415560227"/>
      <w:r w:rsidRPr="00031432">
        <w:rPr>
          <w:rFonts w:hint="cs"/>
          <w:i/>
          <w:iCs/>
          <w:rtl/>
        </w:rPr>
        <w:t xml:space="preserve">تعزيز </w:t>
      </w:r>
      <w:r w:rsidRPr="00031432">
        <w:rPr>
          <w:rFonts w:hint="cs"/>
          <w:i/>
          <w:iCs/>
          <w:rtl/>
          <w:lang w:bidi="ar-EG"/>
        </w:rPr>
        <w:t xml:space="preserve">وتنمية </w:t>
      </w:r>
      <w:r w:rsidRPr="00031432">
        <w:rPr>
          <w:rFonts w:hint="cs"/>
          <w:i/>
          <w:iCs/>
          <w:rtl/>
        </w:rPr>
        <w:t>قدرات الاتحاد الدولي للاتصالات فيما يتعلق بالاجتماعات الإلكترونية</w:t>
      </w:r>
      <w:r w:rsidRPr="00031432">
        <w:rPr>
          <w:rFonts w:hint="cs"/>
          <w:i/>
          <w:iCs/>
          <w:rtl/>
          <w:lang w:bidi="ar-EG"/>
        </w:rPr>
        <w:t xml:space="preserve"> </w:t>
      </w:r>
      <w:r w:rsidRPr="00031432">
        <w:rPr>
          <w:rFonts w:hint="cs"/>
          <w:i/>
          <w:iCs/>
          <w:rtl/>
        </w:rPr>
        <w:t xml:space="preserve">والوسائل اللازمة لإحراز التقدم في أعمال </w:t>
      </w:r>
      <w:bookmarkEnd w:id="1"/>
      <w:bookmarkEnd w:id="2"/>
      <w:bookmarkEnd w:id="3"/>
      <w:r w:rsidRPr="00031432">
        <w:rPr>
          <w:rFonts w:hint="cs"/>
          <w:i/>
          <w:iCs/>
          <w:rtl/>
        </w:rPr>
        <w:t>الاتحاد</w:t>
      </w:r>
      <w:r>
        <w:rPr>
          <w:rFonts w:hint="cs"/>
          <w:rtl/>
        </w:rPr>
        <w:t xml:space="preserve">، والقواعد العامة لمؤتمرات الاتحاد وجمعياته واجتماعاته </w:t>
      </w:r>
      <w:r>
        <w:t>(GR)</w:t>
      </w:r>
      <w:r>
        <w:rPr>
          <w:rFonts w:hint="cs"/>
          <w:rtl/>
          <w:lang w:bidi="ar-EG"/>
        </w:rPr>
        <w:t>.</w:t>
      </w:r>
    </w:p>
    <w:p w14:paraId="76407ECB" w14:textId="20860982" w:rsidR="00E87276" w:rsidRDefault="001A60D2" w:rsidP="009D255D">
      <w:pPr>
        <w:rPr>
          <w:rtl/>
          <w:lang w:bidi="ar-EG"/>
        </w:rPr>
      </w:pPr>
      <w:r>
        <w:rPr>
          <w:rFonts w:hint="cs"/>
          <w:rtl/>
          <w:lang w:bidi="ar-EG"/>
        </w:rPr>
        <w:t xml:space="preserve">وبينما يسلط القرار </w:t>
      </w:r>
      <w:r>
        <w:rPr>
          <w:lang w:bidi="ar-EG"/>
        </w:rPr>
        <w:t>167</w:t>
      </w:r>
      <w:r>
        <w:rPr>
          <w:rFonts w:hint="cs"/>
          <w:rtl/>
          <w:lang w:bidi="ar-EG"/>
        </w:rPr>
        <w:t xml:space="preserve"> لمؤتمر المندوبين المفوضين الضوء على فوائد أساليب العمل الإلكترونية في عمل الاتحاد والحاجة إلى تعزيزها، يقر القرار أيضاً بأن الوضع الحالي للمشاركة التفاعلية عن بُعد </w:t>
      </w:r>
      <w:r>
        <w:rPr>
          <w:lang w:bidi="ar-EG"/>
        </w:rPr>
        <w:t>(IRP)</w:t>
      </w:r>
      <w:r>
        <w:rPr>
          <w:rFonts w:hint="cs"/>
          <w:rtl/>
          <w:lang w:bidi="ar-EG"/>
        </w:rPr>
        <w:t xml:space="preserve"> يسمح "بالتدخل عن بُعد" بدلاً من "المشاركة عن بُعد" </w:t>
      </w:r>
      <w:r w:rsidR="00CF22FE">
        <w:rPr>
          <w:rFonts w:hint="cs"/>
          <w:rtl/>
          <w:lang w:bidi="ar-EG"/>
        </w:rPr>
        <w:t xml:space="preserve">طالما لا يمكن للمشارك عن بُعد المشاركة في صنع القرار (انظر الفقرة د) من </w:t>
      </w:r>
      <w:r w:rsidR="00CF22FE" w:rsidRPr="00CF22FE">
        <w:rPr>
          <w:rFonts w:hint="cs"/>
          <w:i/>
          <w:iCs/>
          <w:rtl/>
          <w:lang w:bidi="ar-EG"/>
        </w:rPr>
        <w:t>وإذ يعترف</w:t>
      </w:r>
      <w:r w:rsidR="00CF22FE">
        <w:rPr>
          <w:rFonts w:hint="cs"/>
          <w:rtl/>
          <w:lang w:bidi="ar-EG"/>
        </w:rPr>
        <w:t>). ونتيجة</w:t>
      </w:r>
      <w:r w:rsidR="00F607D8">
        <w:rPr>
          <w:rFonts w:hint="cs"/>
          <w:rtl/>
          <w:lang w:bidi="ar-EG"/>
        </w:rPr>
        <w:t>ً</w:t>
      </w:r>
      <w:r w:rsidR="00CF22FE">
        <w:rPr>
          <w:rFonts w:hint="cs"/>
          <w:rtl/>
          <w:lang w:bidi="ar-EG"/>
        </w:rPr>
        <w:t xml:space="preserve"> لذلك، لا يتمتع المشاركون عن بُعد والمشاركون حضورياً في هذا السياق بنفس حقوق المشاركة. </w:t>
      </w:r>
      <w:r w:rsidR="00337D33" w:rsidRPr="00337D33">
        <w:rPr>
          <w:rtl/>
          <w:lang w:bidi="ar-EG"/>
        </w:rPr>
        <w:t xml:space="preserve">وبالفعل، وعلى الرغم من أن المندوبين عن بُعد يشاركون في عملية بناء توافق الآراء، فإن القرارات </w:t>
      </w:r>
      <w:r w:rsidR="00337D33" w:rsidRPr="00337D33">
        <w:rPr>
          <w:rFonts w:hint="cs"/>
          <w:rtl/>
          <w:lang w:bidi="ar-EG"/>
        </w:rPr>
        <w:t>ي</w:t>
      </w:r>
      <w:r w:rsidR="00337D33" w:rsidRPr="00337D33">
        <w:rPr>
          <w:rtl/>
          <w:lang w:bidi="ar-EG"/>
        </w:rPr>
        <w:t>تخذ</w:t>
      </w:r>
      <w:r w:rsidR="00337D33" w:rsidRPr="00337D33">
        <w:rPr>
          <w:rFonts w:hint="cs"/>
          <w:rtl/>
          <w:lang w:bidi="ar-EG"/>
        </w:rPr>
        <w:t>ها</w:t>
      </w:r>
      <w:r w:rsidR="00337D33" w:rsidRPr="00337D33">
        <w:rPr>
          <w:rtl/>
          <w:lang w:bidi="ar-EG"/>
        </w:rPr>
        <w:t xml:space="preserve"> في النهاية المندوب</w:t>
      </w:r>
      <w:r w:rsidR="00337D33" w:rsidRPr="00337D33">
        <w:rPr>
          <w:rFonts w:hint="cs"/>
          <w:rtl/>
          <w:lang w:bidi="ar-EG"/>
        </w:rPr>
        <w:t>و</w:t>
      </w:r>
      <w:r w:rsidR="00337D33" w:rsidRPr="00337D33">
        <w:rPr>
          <w:rtl/>
          <w:lang w:bidi="ar-EG"/>
        </w:rPr>
        <w:t>ن الحاضر</w:t>
      </w:r>
      <w:r w:rsidR="00337D33" w:rsidRPr="00337D33">
        <w:rPr>
          <w:rFonts w:hint="cs"/>
          <w:rtl/>
          <w:lang w:bidi="ar-EG"/>
        </w:rPr>
        <w:t>و</w:t>
      </w:r>
      <w:r w:rsidR="00337D33" w:rsidRPr="00337D33">
        <w:rPr>
          <w:rtl/>
          <w:lang w:bidi="ar-EG"/>
        </w:rPr>
        <w:t>ن شخصياً في قاعة الاجتماع.</w:t>
      </w:r>
      <w:r w:rsidR="00BF52FB" w:rsidRPr="00BF52FB">
        <w:rPr>
          <w:rtl/>
          <w:lang w:bidi="ar-EG"/>
        </w:rPr>
        <w:t xml:space="preserve"> و</w:t>
      </w:r>
      <w:r w:rsidR="00BF52FB" w:rsidRPr="00BF52FB">
        <w:rPr>
          <w:rFonts w:hint="cs"/>
          <w:rtl/>
          <w:lang w:bidi="ar-EG"/>
        </w:rPr>
        <w:t>ي</w:t>
      </w:r>
      <w:r w:rsidR="00BF52FB" w:rsidRPr="00BF52FB">
        <w:rPr>
          <w:rtl/>
          <w:lang w:bidi="ar-EG"/>
        </w:rPr>
        <w:t xml:space="preserve">جدر بالذكر أيضاً أن ممارسة حق التصويت لا </w:t>
      </w:r>
      <w:r w:rsidR="00BF52FB" w:rsidRPr="00BF52FB">
        <w:rPr>
          <w:rFonts w:hint="cs"/>
          <w:rtl/>
          <w:lang w:bidi="ar-EG"/>
        </w:rPr>
        <w:t>تجوز</w:t>
      </w:r>
      <w:r w:rsidR="00BF52FB" w:rsidRPr="00BF52FB">
        <w:rPr>
          <w:rtl/>
          <w:lang w:bidi="ar-EG"/>
        </w:rPr>
        <w:t xml:space="preserve"> إلا للمندوبين الحاضرين فعلياً في اجتماع ما (القاعدة العامة </w:t>
      </w:r>
      <w:r w:rsidR="00F93035">
        <w:rPr>
          <w:lang w:bidi="ar-EG"/>
        </w:rPr>
        <w:t>115</w:t>
      </w:r>
      <w:r w:rsidR="00BF52FB" w:rsidRPr="00BF52FB">
        <w:rPr>
          <w:rtl/>
          <w:lang w:bidi="ar-EG"/>
        </w:rPr>
        <w:t>)، وأن النصاب يستند إلى عدد المندوبين الحاضرين فعلياً (أو الممث</w:t>
      </w:r>
      <w:r w:rsidR="00BF52FB" w:rsidRPr="00BF52FB">
        <w:rPr>
          <w:rFonts w:hint="cs"/>
          <w:rtl/>
          <w:lang w:bidi="ar-EG"/>
        </w:rPr>
        <w:t>َ</w:t>
      </w:r>
      <w:r w:rsidR="00BF52FB" w:rsidRPr="00BF52FB">
        <w:rPr>
          <w:rtl/>
          <w:lang w:bidi="ar-EG"/>
        </w:rPr>
        <w:t xml:space="preserve">لين) في اجتماع (القاعدة العامة </w:t>
      </w:r>
      <w:r w:rsidR="00F93035">
        <w:rPr>
          <w:lang w:bidi="ar-EG"/>
        </w:rPr>
        <w:t>93</w:t>
      </w:r>
      <w:r w:rsidR="00BF52FB" w:rsidRPr="00BF52FB">
        <w:rPr>
          <w:rtl/>
          <w:lang w:bidi="ar-EG"/>
        </w:rPr>
        <w:t xml:space="preserve">)، وأن المشاركين عن بُعد لا يمكنهم التقدم </w:t>
      </w:r>
      <w:r w:rsidR="00BF52FB" w:rsidRPr="00BF52FB">
        <w:rPr>
          <w:rFonts w:hint="cs"/>
          <w:rtl/>
          <w:lang w:bidi="ar-EG"/>
        </w:rPr>
        <w:t>ب</w:t>
      </w:r>
      <w:r w:rsidR="00BF52FB" w:rsidRPr="00BF52FB">
        <w:rPr>
          <w:rtl/>
          <w:lang w:bidi="ar-EG"/>
        </w:rPr>
        <w:t>مقترحات بشأن النظام (بما في ذلك، على وجه الخصوص، اقتراح إنهاء المناقشة -</w:t>
      </w:r>
      <w:r w:rsidR="00BF52FB" w:rsidRPr="00BF52FB">
        <w:rPr>
          <w:rFonts w:hint="cs"/>
          <w:rtl/>
          <w:lang w:bidi="ar-EG"/>
        </w:rPr>
        <w:t xml:space="preserve"> </w:t>
      </w:r>
      <w:r w:rsidR="00BF52FB" w:rsidRPr="00BF52FB">
        <w:rPr>
          <w:rtl/>
          <w:lang w:bidi="ar-EG"/>
        </w:rPr>
        <w:t xml:space="preserve">القاعدة العامة </w:t>
      </w:r>
      <w:r w:rsidR="00F93035">
        <w:rPr>
          <w:lang w:bidi="ar-EG"/>
        </w:rPr>
        <w:t>107</w:t>
      </w:r>
      <w:r w:rsidR="00BF52FB" w:rsidRPr="00BF52FB">
        <w:rPr>
          <w:rtl/>
          <w:lang w:bidi="ar-EG"/>
        </w:rPr>
        <w:t xml:space="preserve">) لأن هذه المقترحات ترتبط بطبيعتها بممارسة حق التصويت. </w:t>
      </w:r>
      <w:r w:rsidR="009D255D" w:rsidRPr="009D255D">
        <w:rPr>
          <w:rtl/>
          <w:lang w:bidi="ar-EG"/>
        </w:rPr>
        <w:t xml:space="preserve">وأخيراً، وكما تؤكده ممارسات الاتحاد، قد يؤثر خلل تقني على </w:t>
      </w:r>
      <w:r w:rsidR="009D255D" w:rsidRPr="009D255D">
        <w:rPr>
          <w:rFonts w:hint="cs"/>
          <w:rtl/>
          <w:lang w:bidi="ar-EG"/>
        </w:rPr>
        <w:t>توصيل</w:t>
      </w:r>
      <w:r w:rsidR="009D255D" w:rsidRPr="009D255D">
        <w:rPr>
          <w:rtl/>
          <w:lang w:bidi="ar-EG"/>
        </w:rPr>
        <w:t xml:space="preserve"> أحد المشاركين عن بُعد بأي</w:t>
      </w:r>
      <w:r w:rsidR="004A0838">
        <w:rPr>
          <w:rFonts w:hint="cs"/>
          <w:rtl/>
          <w:lang w:bidi="ar-EG"/>
        </w:rPr>
        <w:t xml:space="preserve"> </w:t>
      </w:r>
      <w:proofErr w:type="gramStart"/>
      <w:r w:rsidR="004A0838">
        <w:rPr>
          <w:rFonts w:hint="cs"/>
          <w:rtl/>
          <w:lang w:bidi="ar-EG"/>
        </w:rPr>
        <w:t>اجتماع</w:t>
      </w:r>
      <w:proofErr w:type="gramEnd"/>
      <w:r w:rsidR="009D255D" w:rsidRPr="009D255D">
        <w:rPr>
          <w:rtl/>
          <w:lang w:bidi="ar-EG"/>
        </w:rPr>
        <w:t xml:space="preserve"> </w:t>
      </w:r>
      <w:r w:rsidR="009D255D" w:rsidRPr="009D255D">
        <w:rPr>
          <w:rFonts w:hint="cs"/>
          <w:rtl/>
          <w:lang w:bidi="ar-EG"/>
        </w:rPr>
        <w:t>ولكنه ل</w:t>
      </w:r>
      <w:r w:rsidR="009D255D" w:rsidRPr="009D255D">
        <w:rPr>
          <w:rtl/>
          <w:lang w:bidi="ar-EG"/>
        </w:rPr>
        <w:t>ا يقطع الاجتماع نفسه.</w:t>
      </w:r>
    </w:p>
    <w:p w14:paraId="5F76A1C6" w14:textId="345CE752" w:rsidR="0003454D" w:rsidRDefault="00D948D0" w:rsidP="00843AD0">
      <w:pPr>
        <w:rPr>
          <w:rtl/>
          <w:lang w:bidi="ar-EG"/>
        </w:rPr>
      </w:pPr>
      <w:r>
        <w:rPr>
          <w:rtl/>
          <w:lang w:bidi="ar-EG"/>
        </w:rPr>
        <w:t xml:space="preserve">ولم يكن من المتوخى عقد اجتماعات افتراضية </w:t>
      </w:r>
      <w:r w:rsidR="002F736B">
        <w:rPr>
          <w:rFonts w:hint="cs"/>
          <w:rtl/>
          <w:lang w:bidi="ar-EG"/>
        </w:rPr>
        <w:t>بالكامل</w:t>
      </w:r>
      <w:r>
        <w:rPr>
          <w:rtl/>
          <w:lang w:bidi="ar-EG"/>
        </w:rPr>
        <w:t xml:space="preserve"> عند اعتماد القرار </w:t>
      </w:r>
      <w:r w:rsidR="00113BB0">
        <w:rPr>
          <w:lang w:bidi="ar-EG"/>
        </w:rPr>
        <w:t>167</w:t>
      </w:r>
      <w:r>
        <w:rPr>
          <w:rtl/>
          <w:lang w:bidi="ar-EG"/>
        </w:rPr>
        <w:t xml:space="preserve"> الصادر عن مؤتمر المندوبين المفوضين لأول مرة، ولا عند آخر تعديل له في عام </w:t>
      </w:r>
      <w:r w:rsidR="00113BB0">
        <w:rPr>
          <w:lang w:bidi="ar-EG"/>
        </w:rPr>
        <w:t>2018</w:t>
      </w:r>
      <w:r>
        <w:rPr>
          <w:rtl/>
          <w:lang w:bidi="ar-EG"/>
        </w:rPr>
        <w:t xml:space="preserve">؛ وبالتالي، </w:t>
      </w:r>
      <w:r w:rsidR="00847678">
        <w:rPr>
          <w:rFonts w:hint="cs"/>
          <w:rtl/>
          <w:lang w:bidi="ar-EG"/>
        </w:rPr>
        <w:t>فإن</w:t>
      </w:r>
      <w:r>
        <w:rPr>
          <w:rtl/>
          <w:lang w:bidi="ar-EG"/>
        </w:rPr>
        <w:t xml:space="preserve"> هذا النص </w:t>
      </w:r>
      <w:r w:rsidR="00847678" w:rsidRPr="00847678">
        <w:rPr>
          <w:rtl/>
          <w:lang w:bidi="ar-EG"/>
        </w:rPr>
        <w:t xml:space="preserve">لا يقدم إلا القليل من الإرشادات في هذا الصدد، </w:t>
      </w:r>
      <w:r>
        <w:rPr>
          <w:rtl/>
          <w:lang w:bidi="ar-EG"/>
        </w:rPr>
        <w:t>ويمكن قول الشيء</w:t>
      </w:r>
      <w:r w:rsidR="00847678" w:rsidRPr="00847678">
        <w:rPr>
          <w:rtl/>
          <w:lang w:bidi="ar-EG"/>
        </w:rPr>
        <w:t xml:space="preserve"> نفس</w:t>
      </w:r>
      <w:r w:rsidR="00847678">
        <w:rPr>
          <w:rFonts w:hint="cs"/>
          <w:rtl/>
          <w:lang w:bidi="ar-EG"/>
        </w:rPr>
        <w:t>ه</w:t>
      </w:r>
      <w:r>
        <w:rPr>
          <w:rtl/>
          <w:lang w:bidi="ar-EG"/>
        </w:rPr>
        <w:t xml:space="preserve"> بالنسبة إلى نص القواعد العامة لمؤتمرات الاتحاد وجمعياته واجتماعاته. </w:t>
      </w:r>
      <w:r w:rsidR="00847678" w:rsidRPr="00847678">
        <w:rPr>
          <w:rtl/>
          <w:lang w:bidi="ar-EG"/>
        </w:rPr>
        <w:t xml:space="preserve">وعلى الرغم من الافتقار إلى إطار قانوني واضح لتنظيم وعقد اجتماعات افتراضية </w:t>
      </w:r>
      <w:r w:rsidR="002F736B">
        <w:rPr>
          <w:rFonts w:hint="cs"/>
          <w:rtl/>
          <w:lang w:bidi="ar-EG"/>
        </w:rPr>
        <w:t>بالكامل</w:t>
      </w:r>
      <w:r w:rsidR="00847678" w:rsidRPr="00847678">
        <w:rPr>
          <w:rtl/>
          <w:lang w:bidi="ar-EG"/>
        </w:rPr>
        <w:t>، اعتمد الأعضاء أثناء الجائحة نهجاً عملياً يمكن بموجبه اتخاذ جميع قرارات الاجتماعات القطاعية (مثلاً: اجتماعات لجان الدراسات واجتماعات الأفرقة الاستشارية، وما إلى ذلك)</w:t>
      </w:r>
      <w:r w:rsidR="002A6D27">
        <w:rPr>
          <w:rFonts w:hint="cs"/>
          <w:rtl/>
          <w:lang w:bidi="ar-EG"/>
        </w:rPr>
        <w:t xml:space="preserve"> </w:t>
      </w:r>
      <w:r w:rsidR="00847678" w:rsidRPr="00847678">
        <w:rPr>
          <w:rtl/>
          <w:lang w:bidi="ar-EG"/>
        </w:rPr>
        <w:t xml:space="preserve">بتوافق الآراء. </w:t>
      </w:r>
      <w:r w:rsidR="00843AD0" w:rsidRPr="00843AD0">
        <w:rPr>
          <w:rtl/>
          <w:lang w:bidi="ar-EG"/>
        </w:rPr>
        <w:t xml:space="preserve">وفي غياب توافق الآراء هذا، </w:t>
      </w:r>
      <w:r w:rsidR="00843AD0">
        <w:rPr>
          <w:rFonts w:hint="cs"/>
          <w:rtl/>
          <w:lang w:bidi="ar-EG"/>
        </w:rPr>
        <w:t>يصار إلى</w:t>
      </w:r>
      <w:r w:rsidR="00843AD0" w:rsidRPr="00843AD0">
        <w:rPr>
          <w:rtl/>
          <w:lang w:bidi="ar-EG"/>
        </w:rPr>
        <w:t xml:space="preserve"> تأجيل اتخاذ قرارات إلى الاجتماع الحضوري التالي.</w:t>
      </w:r>
      <w:r w:rsidR="00843AD0">
        <w:rPr>
          <w:rFonts w:hint="cs"/>
          <w:rtl/>
          <w:lang w:bidi="ar-EG"/>
        </w:rPr>
        <w:t xml:space="preserve"> </w:t>
      </w:r>
      <w:r>
        <w:rPr>
          <w:rtl/>
          <w:lang w:bidi="ar-EG"/>
        </w:rPr>
        <w:t>وأخيراً، وُضع إطار مخصص</w:t>
      </w:r>
      <w:r w:rsidR="00843AD0" w:rsidRPr="00843AD0">
        <w:rPr>
          <w:rtl/>
          <w:lang w:bidi="ar-EG"/>
        </w:rPr>
        <w:t xml:space="preserve"> محدد</w:t>
      </w:r>
      <w:r>
        <w:rPr>
          <w:rtl/>
          <w:lang w:bidi="ar-EG"/>
        </w:rPr>
        <w:t xml:space="preserve"> لاجتماعات المجلس جرت فيه مشاورات افتراضية لأعضاء المجلس مع اتخاذ قرارات رسمية بالمراسلة بعد كل مشاورة افتراضية لأعضاء المجلس، وفقاً </w:t>
      </w:r>
      <w:r w:rsidR="00843AD0">
        <w:rPr>
          <w:rFonts w:hint="cs"/>
          <w:rtl/>
          <w:lang w:bidi="ar-EG"/>
        </w:rPr>
        <w:t>للقاعدة</w:t>
      </w:r>
      <w:r>
        <w:rPr>
          <w:rtl/>
          <w:lang w:bidi="ar-EG"/>
        </w:rPr>
        <w:t xml:space="preserve"> </w:t>
      </w:r>
      <w:r w:rsidR="0012192D">
        <w:rPr>
          <w:lang w:bidi="ar-EG"/>
        </w:rPr>
        <w:t>3</w:t>
      </w:r>
      <w:r>
        <w:rPr>
          <w:rtl/>
          <w:lang w:bidi="ar-EG"/>
        </w:rPr>
        <w:t xml:space="preserve"> من النظام الداخلي للمجلس.</w:t>
      </w:r>
    </w:p>
    <w:p w14:paraId="60B49EA6" w14:textId="494A82D5" w:rsidR="0003454D" w:rsidRDefault="0003454D" w:rsidP="0003454D">
      <w:pPr>
        <w:pStyle w:val="Heading1"/>
        <w:rPr>
          <w:rtl/>
          <w:lang w:bidi="ar-EG"/>
        </w:rPr>
      </w:pPr>
      <w:r>
        <w:rPr>
          <w:lang w:bidi="ar-EG"/>
        </w:rPr>
        <w:t>10</w:t>
      </w:r>
      <w:r>
        <w:rPr>
          <w:rtl/>
          <w:lang w:bidi="ar-EG"/>
        </w:rPr>
        <w:tab/>
      </w:r>
      <w:r>
        <w:rPr>
          <w:rFonts w:hint="cs"/>
          <w:rtl/>
          <w:lang w:bidi="ar-EG"/>
        </w:rPr>
        <w:t>الآثار المالية</w:t>
      </w:r>
    </w:p>
    <w:p w14:paraId="5D2CDDBF" w14:textId="4B9AF4F9" w:rsidR="00453793" w:rsidRDefault="00BA0385" w:rsidP="00BA0385">
      <w:pPr>
        <w:rPr>
          <w:rtl/>
          <w:lang w:bidi="ar-EG"/>
        </w:rPr>
      </w:pPr>
      <w:r w:rsidRPr="00BA0385">
        <w:rPr>
          <w:rtl/>
          <w:lang w:bidi="ar-EG"/>
        </w:rPr>
        <w:t xml:space="preserve">على الرغم من عدم رصد أي مخصصات في الميزانية للفترة المالية الحالية </w:t>
      </w:r>
      <w:r w:rsidR="00746DDF">
        <w:rPr>
          <w:lang w:bidi="ar-EG"/>
        </w:rPr>
        <w:t>(2023-2020)</w:t>
      </w:r>
      <w:r w:rsidRPr="00BA0385">
        <w:rPr>
          <w:rtl/>
          <w:lang w:bidi="ar-EG"/>
        </w:rPr>
        <w:t xml:space="preserve"> لدعم الاجتماعات الافتراضية والمشاركة عن بُعد، فقد خصصت الأمانة موارد للاستثمارات والتكاليف التشغيلية لضمان استمرارية أعمال أنشطة الاتحاد.</w:t>
      </w:r>
      <w:r>
        <w:rPr>
          <w:rFonts w:hint="cs"/>
          <w:rtl/>
          <w:lang w:bidi="ar-EG"/>
        </w:rPr>
        <w:t xml:space="preserve"> </w:t>
      </w:r>
      <w:r w:rsidR="00453793">
        <w:rPr>
          <w:rtl/>
          <w:lang w:bidi="ar-EG"/>
        </w:rPr>
        <w:t xml:space="preserve">ومنذ مارس </w:t>
      </w:r>
      <w:r w:rsidR="005E1091">
        <w:rPr>
          <w:lang w:bidi="ar-EG"/>
        </w:rPr>
        <w:t>2020</w:t>
      </w:r>
      <w:r w:rsidR="00453793">
        <w:rPr>
          <w:rtl/>
          <w:lang w:bidi="ar-EG"/>
        </w:rPr>
        <w:t xml:space="preserve">، ومع بداية جائحة فيروس كورونا </w:t>
      </w:r>
      <w:r w:rsidRPr="00BA0385">
        <w:rPr>
          <w:rFonts w:hint="cs"/>
          <w:rtl/>
          <w:lang w:bidi="ar-EG"/>
        </w:rPr>
        <w:t>(كوفيد-</w:t>
      </w:r>
      <w:r w:rsidR="0036287C">
        <w:rPr>
          <w:lang w:bidi="ar-EG"/>
        </w:rPr>
        <w:t>19</w:t>
      </w:r>
      <w:r w:rsidRPr="00BA0385">
        <w:rPr>
          <w:rFonts w:hint="cs"/>
          <w:rtl/>
          <w:lang w:bidi="ar-EG"/>
        </w:rPr>
        <w:t>)</w:t>
      </w:r>
      <w:r>
        <w:rPr>
          <w:rFonts w:hint="cs"/>
          <w:rtl/>
          <w:lang w:bidi="ar-EG"/>
        </w:rPr>
        <w:t>،</w:t>
      </w:r>
      <w:r w:rsidRPr="00BA0385">
        <w:rPr>
          <w:rFonts w:hint="cs"/>
          <w:rtl/>
          <w:lang w:bidi="ar-EG"/>
        </w:rPr>
        <w:t xml:space="preserve"> </w:t>
      </w:r>
      <w:r w:rsidR="00453793">
        <w:rPr>
          <w:rtl/>
          <w:lang w:bidi="ar-EG"/>
        </w:rPr>
        <w:t>لزم</w:t>
      </w:r>
      <w:r>
        <w:rPr>
          <w:rFonts w:hint="cs"/>
          <w:rtl/>
          <w:lang w:bidi="ar-EG"/>
        </w:rPr>
        <w:t>ت</w:t>
      </w:r>
      <w:r w:rsidR="00453793">
        <w:rPr>
          <w:rtl/>
          <w:lang w:bidi="ar-EG"/>
        </w:rPr>
        <w:t xml:space="preserve"> زيادة كبيرة في الدعم، </w:t>
      </w:r>
      <w:r>
        <w:rPr>
          <w:rFonts w:hint="cs"/>
          <w:rtl/>
          <w:lang w:bidi="ar-EG"/>
        </w:rPr>
        <w:t>الذي</w:t>
      </w:r>
      <w:r w:rsidR="00453793">
        <w:rPr>
          <w:rtl/>
          <w:lang w:bidi="ar-EG"/>
        </w:rPr>
        <w:t xml:space="preserve"> </w:t>
      </w:r>
      <w:r>
        <w:rPr>
          <w:rFonts w:hint="cs"/>
          <w:rtl/>
          <w:lang w:bidi="ar-EG"/>
        </w:rPr>
        <w:t>أثر</w:t>
      </w:r>
      <w:r w:rsidR="00453793">
        <w:rPr>
          <w:rtl/>
          <w:lang w:bidi="ar-EG"/>
        </w:rPr>
        <w:t xml:space="preserve"> على دائرة خدمات المعلومات</w:t>
      </w:r>
      <w:r>
        <w:rPr>
          <w:rFonts w:hint="cs"/>
          <w:rtl/>
          <w:lang w:bidi="ar-EG"/>
        </w:rPr>
        <w:t xml:space="preserve"> (</w:t>
      </w:r>
      <w:r w:rsidRPr="00BA0385">
        <w:rPr>
          <w:lang w:val="en-GB" w:bidi="ar-EG"/>
        </w:rPr>
        <w:t>IS</w:t>
      </w:r>
      <w:r>
        <w:rPr>
          <w:rFonts w:hint="cs"/>
          <w:rtl/>
          <w:lang w:bidi="ar-EG"/>
        </w:rPr>
        <w:t>) بوجه خاص</w:t>
      </w:r>
      <w:r w:rsidR="00453793">
        <w:rPr>
          <w:rtl/>
          <w:lang w:bidi="ar-EG"/>
        </w:rPr>
        <w:t>.</w:t>
      </w:r>
    </w:p>
    <w:p w14:paraId="771F1F56" w14:textId="391047B3" w:rsidR="00244321" w:rsidRDefault="00453793" w:rsidP="00A91A96">
      <w:pPr>
        <w:rPr>
          <w:rtl/>
          <w:lang w:bidi="ar-EG"/>
        </w:rPr>
      </w:pPr>
      <w:r>
        <w:rPr>
          <w:rtl/>
          <w:lang w:bidi="ar-EG"/>
        </w:rPr>
        <w:t>وقدمت الأمانة الأموال لدعم الأحداث الافتراضية لتحديث بعض قاعات الاجتماعات في مقر الاتحاد لكي تتمكن من دعم الاجتماعات الافتراضية متعددة اللغات والمشاركة عن بُعد، مما يتيح للمترجمين الشفويين العمل إما في الموقع أو عن بُعد، بالإضافة إلى المشاركين.</w:t>
      </w:r>
      <w:r w:rsidR="007A3737" w:rsidRPr="007A3737">
        <w:rPr>
          <w:rtl/>
          <w:lang w:bidi="ar-EG"/>
        </w:rPr>
        <w:t xml:space="preserve"> وجرى كذلك </w:t>
      </w:r>
      <w:r w:rsidR="007A3737" w:rsidRPr="007A3737">
        <w:rPr>
          <w:rFonts w:hint="cs"/>
          <w:rtl/>
          <w:lang w:bidi="ar-EG"/>
        </w:rPr>
        <w:t>الارتقاء</w:t>
      </w:r>
      <w:r w:rsidR="007A3737" w:rsidRPr="007A3737">
        <w:rPr>
          <w:rtl/>
          <w:lang w:bidi="ar-EG"/>
        </w:rPr>
        <w:t xml:space="preserve"> </w:t>
      </w:r>
      <w:r w:rsidR="007A3737" w:rsidRPr="007A3737">
        <w:rPr>
          <w:rFonts w:hint="cs"/>
          <w:rtl/>
          <w:lang w:bidi="ar-EG"/>
        </w:rPr>
        <w:t>ب</w:t>
      </w:r>
      <w:r w:rsidR="007A3737" w:rsidRPr="007A3737">
        <w:rPr>
          <w:rtl/>
          <w:lang w:bidi="ar-EG"/>
        </w:rPr>
        <w:t xml:space="preserve">قاعات اجتماع صغيرة أخرى لدعم الاجتماعات أحادية اللغة التي تُتاح فيها المشاركة عن بُعد. </w:t>
      </w:r>
      <w:r w:rsidR="007A3737" w:rsidRPr="007A3737">
        <w:rPr>
          <w:rFonts w:hint="cs"/>
          <w:rtl/>
          <w:lang w:bidi="ar-EG"/>
        </w:rPr>
        <w:t>و</w:t>
      </w:r>
      <w:r w:rsidR="007A3737" w:rsidRPr="007A3737">
        <w:rPr>
          <w:rtl/>
          <w:lang w:bidi="ar-EG"/>
        </w:rPr>
        <w:t>د</w:t>
      </w:r>
      <w:r w:rsidR="007A3737" w:rsidRPr="007A3737">
        <w:rPr>
          <w:rFonts w:hint="cs"/>
          <w:rtl/>
          <w:lang w:bidi="ar-EG"/>
        </w:rPr>
        <w:t>ُ</w:t>
      </w:r>
      <w:r w:rsidR="007A3737" w:rsidRPr="007A3737">
        <w:rPr>
          <w:rtl/>
          <w:lang w:bidi="ar-EG"/>
        </w:rPr>
        <w:t>مج</w:t>
      </w:r>
      <w:r w:rsidR="007A3737" w:rsidRPr="007A3737">
        <w:rPr>
          <w:rFonts w:hint="cs"/>
          <w:rtl/>
          <w:lang w:bidi="ar-EG"/>
        </w:rPr>
        <w:t>ت</w:t>
      </w:r>
      <w:r w:rsidR="007A3737" w:rsidRPr="007A3737">
        <w:rPr>
          <w:rtl/>
          <w:lang w:bidi="ar-EG"/>
        </w:rPr>
        <w:t xml:space="preserve"> منصات </w:t>
      </w:r>
      <w:r w:rsidR="007A3737" w:rsidRPr="007A3737">
        <w:rPr>
          <w:rFonts w:hint="cs"/>
          <w:rtl/>
          <w:lang w:bidi="ar-EG"/>
        </w:rPr>
        <w:t>ال</w:t>
      </w:r>
      <w:r w:rsidR="007A3737" w:rsidRPr="007A3737">
        <w:rPr>
          <w:rtl/>
          <w:lang w:bidi="ar-EG"/>
        </w:rPr>
        <w:t>مؤتمرات</w:t>
      </w:r>
      <w:r w:rsidR="007A3737" w:rsidRPr="007A3737">
        <w:rPr>
          <w:rFonts w:hint="cs"/>
          <w:rtl/>
          <w:lang w:bidi="ar-EG"/>
        </w:rPr>
        <w:t xml:space="preserve"> عبر</w:t>
      </w:r>
      <w:r w:rsidR="007A3737" w:rsidRPr="007A3737">
        <w:rPr>
          <w:rtl/>
          <w:lang w:bidi="ar-EG"/>
        </w:rPr>
        <w:t xml:space="preserve"> الويب في عمليات التسجيل والاعتماد والتحكم في النفاذ </w:t>
      </w:r>
      <w:r w:rsidR="007A3737" w:rsidRPr="007A3737">
        <w:rPr>
          <w:rFonts w:hint="cs"/>
          <w:rtl/>
          <w:lang w:bidi="ar-EG"/>
        </w:rPr>
        <w:t>لدى</w:t>
      </w:r>
      <w:r w:rsidR="007A3737" w:rsidRPr="007A3737">
        <w:rPr>
          <w:rtl/>
          <w:lang w:bidi="ar-EG"/>
        </w:rPr>
        <w:t xml:space="preserve"> الاتحاد</w:t>
      </w:r>
      <w:r w:rsidR="007A3737" w:rsidRPr="007A3737">
        <w:rPr>
          <w:rFonts w:hint="cs"/>
          <w:rtl/>
          <w:lang w:bidi="ar-EG"/>
        </w:rPr>
        <w:t xml:space="preserve"> و</w:t>
      </w:r>
      <w:r w:rsidR="007A3737" w:rsidRPr="007A3737">
        <w:rPr>
          <w:rtl/>
          <w:lang w:bidi="ar-EG"/>
        </w:rPr>
        <w:t>التي يمكن النفاذ إليها من خلال الموقع الإلكتروني للاتحاد/بوابة الاتحاد الإلكتروني</w:t>
      </w:r>
      <w:r w:rsidR="007A3737" w:rsidRPr="007A3737">
        <w:rPr>
          <w:rFonts w:hint="cs"/>
          <w:rtl/>
          <w:lang w:bidi="ar-EG"/>
        </w:rPr>
        <w:t>ة</w:t>
      </w:r>
      <w:r w:rsidR="007A3737" w:rsidRPr="007A3737">
        <w:rPr>
          <w:rtl/>
          <w:lang w:bidi="ar-EG"/>
        </w:rPr>
        <w:t>.</w:t>
      </w:r>
      <w:r w:rsidR="004D098B" w:rsidRPr="004D098B">
        <w:rPr>
          <w:rFonts w:hint="cs"/>
          <w:rtl/>
          <w:lang w:bidi="ar-EG"/>
        </w:rPr>
        <w:t xml:space="preserve"> وتجرى</w:t>
      </w:r>
      <w:r w:rsidR="004D098B" w:rsidRPr="004D098B">
        <w:rPr>
          <w:rtl/>
          <w:lang w:bidi="ar-EG"/>
        </w:rPr>
        <w:t xml:space="preserve"> تحسينات مستمرة </w:t>
      </w:r>
      <w:r w:rsidR="004D098B" w:rsidRPr="004D098B">
        <w:rPr>
          <w:rFonts w:hint="cs"/>
          <w:rtl/>
          <w:lang w:bidi="ar-EG"/>
        </w:rPr>
        <w:t>لمواصلة</w:t>
      </w:r>
      <w:r w:rsidR="004D098B" w:rsidRPr="004D098B">
        <w:rPr>
          <w:rtl/>
          <w:lang w:bidi="ar-EG"/>
        </w:rPr>
        <w:t xml:space="preserve"> تحسين تجربة المشاركين في الموقع وعبر الإنترنت.</w:t>
      </w:r>
      <w:r w:rsidR="00A91A96">
        <w:rPr>
          <w:rFonts w:hint="cs"/>
          <w:rtl/>
          <w:lang w:bidi="ar-EG"/>
        </w:rPr>
        <w:t xml:space="preserve"> </w:t>
      </w:r>
      <w:r w:rsidR="004D098B">
        <w:rPr>
          <w:rFonts w:hint="cs"/>
          <w:rtl/>
          <w:lang w:bidi="ar-EG"/>
        </w:rPr>
        <w:t>و</w:t>
      </w:r>
      <w:r w:rsidR="004D098B" w:rsidRPr="004D098B">
        <w:rPr>
          <w:rtl/>
          <w:lang w:bidi="ar-EG"/>
        </w:rPr>
        <w:t xml:space="preserve">بالنسبة </w:t>
      </w:r>
      <w:r w:rsidR="00385EB7">
        <w:rPr>
          <w:rFonts w:hint="cs"/>
          <w:rtl/>
          <w:lang w:bidi="ar-EG"/>
        </w:rPr>
        <w:t>إلى الأحداث</w:t>
      </w:r>
      <w:r w:rsidR="004D098B" w:rsidRPr="004D098B">
        <w:rPr>
          <w:rtl/>
          <w:lang w:bidi="ar-EG"/>
        </w:rPr>
        <w:t xml:space="preserve"> </w:t>
      </w:r>
      <w:r>
        <w:rPr>
          <w:rtl/>
          <w:lang w:bidi="ar-EG"/>
        </w:rPr>
        <w:t>التي تعقد خارج مقر الاتحاد، جم</w:t>
      </w:r>
      <w:r w:rsidR="004D098B">
        <w:rPr>
          <w:rFonts w:hint="cs"/>
          <w:rtl/>
          <w:lang w:bidi="ar-EG"/>
        </w:rPr>
        <w:t>َّ</w:t>
      </w:r>
      <w:r>
        <w:rPr>
          <w:rtl/>
          <w:lang w:bidi="ar-EG"/>
        </w:rPr>
        <w:t xml:space="preserve">عت دائرة خدمات المعلومات خمس مجموعات متنقلة من معدات المشاركة عن بُعد متعددة اللغات للتركيب المؤقت في </w:t>
      </w:r>
      <w:r w:rsidR="004D098B" w:rsidRPr="004D098B">
        <w:rPr>
          <w:rtl/>
          <w:lang w:bidi="ar-EG"/>
        </w:rPr>
        <w:t xml:space="preserve">أماكن الأحداث البعيدة، </w:t>
      </w:r>
      <w:r>
        <w:rPr>
          <w:rtl/>
          <w:lang w:bidi="ar-EG"/>
        </w:rPr>
        <w:t xml:space="preserve">مما يغني البلد المضيف عن دعم الاجتماعات </w:t>
      </w:r>
      <w:r w:rsidR="004D098B">
        <w:rPr>
          <w:rFonts w:hint="cs"/>
          <w:rtl/>
          <w:lang w:bidi="ar-EG"/>
        </w:rPr>
        <w:t>الحضورية</w:t>
      </w:r>
      <w:r>
        <w:rPr>
          <w:rtl/>
          <w:lang w:bidi="ar-EG"/>
        </w:rPr>
        <w:t xml:space="preserve"> </w:t>
      </w:r>
      <w:r w:rsidR="004D098B">
        <w:rPr>
          <w:rFonts w:hint="cs"/>
          <w:rtl/>
          <w:lang w:bidi="ar-EG"/>
        </w:rPr>
        <w:t xml:space="preserve">المقرونة </w:t>
      </w:r>
      <w:r>
        <w:rPr>
          <w:rtl/>
          <w:lang w:bidi="ar-EG"/>
        </w:rPr>
        <w:t xml:space="preserve">بمشاركة متعددة اللغات عن بُعد وهو أمر مكلف ويصعب الحصول عليه محلياً في كثير من الحالات. </w:t>
      </w:r>
      <w:r w:rsidR="00A91A96">
        <w:rPr>
          <w:rFonts w:hint="cs"/>
          <w:rtl/>
          <w:lang w:bidi="ar-EG"/>
        </w:rPr>
        <w:t>و</w:t>
      </w:r>
      <w:r>
        <w:rPr>
          <w:rtl/>
          <w:lang w:bidi="ar-EG"/>
        </w:rPr>
        <w:t>مث</w:t>
      </w:r>
      <w:r w:rsidR="00A91A96">
        <w:rPr>
          <w:rFonts w:hint="cs"/>
          <w:rtl/>
          <w:lang w:bidi="ar-EG"/>
        </w:rPr>
        <w:t>ا</w:t>
      </w:r>
      <w:r>
        <w:rPr>
          <w:rtl/>
          <w:lang w:bidi="ar-EG"/>
        </w:rPr>
        <w:t xml:space="preserve">ل </w:t>
      </w:r>
      <w:r w:rsidR="00A91A96">
        <w:rPr>
          <w:rFonts w:hint="cs"/>
          <w:rtl/>
          <w:lang w:bidi="ar-EG"/>
        </w:rPr>
        <w:t xml:space="preserve">ذلك، </w:t>
      </w:r>
      <w:r>
        <w:rPr>
          <w:rtl/>
          <w:lang w:bidi="ar-EG"/>
        </w:rPr>
        <w:t xml:space="preserve">المؤتمر العالمي لتنمية الاتصالات لعام </w:t>
      </w:r>
      <w:r w:rsidR="00875EA5">
        <w:rPr>
          <w:lang w:bidi="ar-EG"/>
        </w:rPr>
        <w:t>2022</w:t>
      </w:r>
      <w:r>
        <w:rPr>
          <w:rtl/>
          <w:lang w:bidi="ar-EG"/>
        </w:rPr>
        <w:t xml:space="preserve"> (</w:t>
      </w:r>
      <w:r>
        <w:rPr>
          <w:lang w:bidi="ar-EG"/>
        </w:rPr>
        <w:t>WTDC-22</w:t>
      </w:r>
      <w:r>
        <w:rPr>
          <w:rtl/>
          <w:lang w:bidi="ar-EG"/>
        </w:rPr>
        <w:t xml:space="preserve">)، ومؤتمر المندوبين المفوضين لعام </w:t>
      </w:r>
      <w:r w:rsidR="00935FC5">
        <w:rPr>
          <w:lang w:bidi="ar-EG"/>
        </w:rPr>
        <w:t>2022</w:t>
      </w:r>
      <w:r>
        <w:rPr>
          <w:rtl/>
          <w:lang w:bidi="ar-EG"/>
        </w:rPr>
        <w:t xml:space="preserve"> (</w:t>
      </w:r>
      <w:r>
        <w:rPr>
          <w:lang w:bidi="ar-EG"/>
        </w:rPr>
        <w:t>PP-22</w:t>
      </w:r>
      <w:r>
        <w:rPr>
          <w:rtl/>
          <w:lang w:bidi="ar-EG"/>
        </w:rPr>
        <w:t>).</w:t>
      </w:r>
    </w:p>
    <w:p w14:paraId="785A8E16" w14:textId="1A4D1FA9" w:rsidR="002D3D59" w:rsidRDefault="00541673" w:rsidP="00541673">
      <w:pPr>
        <w:rPr>
          <w:rtl/>
          <w:lang w:bidi="ar-EG"/>
        </w:rPr>
      </w:pPr>
      <w:r>
        <w:rPr>
          <w:rFonts w:hint="cs"/>
          <w:rtl/>
          <w:lang w:bidi="ar-EG"/>
        </w:rPr>
        <w:t>و</w:t>
      </w:r>
      <w:r w:rsidR="002D3D59">
        <w:rPr>
          <w:rtl/>
          <w:lang w:bidi="ar-EG"/>
        </w:rPr>
        <w:t xml:space="preserve">يشمل التمويل المخصص المقدم من أمانة الاتحاد </w:t>
      </w:r>
      <w:r>
        <w:rPr>
          <w:rFonts w:hint="cs"/>
          <w:rtl/>
          <w:lang w:bidi="ar-EG"/>
        </w:rPr>
        <w:t>أيضاً الحاجة إلى</w:t>
      </w:r>
      <w:r w:rsidR="002D3D59">
        <w:rPr>
          <w:rtl/>
          <w:lang w:bidi="ar-EG"/>
        </w:rPr>
        <w:t xml:space="preserve"> قيام منسقي المشاركة عن بُعد بدعم الاجتماعات الافتراضية أو المشاركة عن بُعد. وفي بعض الحالات، تُرتب جلسات اختبار إضافية </w:t>
      </w:r>
      <w:r w:rsidRPr="00541673">
        <w:rPr>
          <w:rtl/>
          <w:lang w:bidi="ar-EG"/>
        </w:rPr>
        <w:t xml:space="preserve">خاضعة للإشراف </w:t>
      </w:r>
      <w:r w:rsidR="002D3D59">
        <w:rPr>
          <w:rtl/>
          <w:lang w:bidi="ar-EG"/>
        </w:rPr>
        <w:t>حسب الاقتضاء. ويتطلب ذلك أيضاً مزيداً من وقت الموظفين لتنظيم الأحداث</w:t>
      </w:r>
      <w:r>
        <w:rPr>
          <w:rFonts w:hint="cs"/>
          <w:rtl/>
          <w:lang w:bidi="ar-EG"/>
        </w:rPr>
        <w:t xml:space="preserve"> المقرونة</w:t>
      </w:r>
      <w:r w:rsidR="002D3D59">
        <w:rPr>
          <w:rtl/>
          <w:lang w:bidi="ar-EG"/>
        </w:rPr>
        <w:t xml:space="preserve"> بمشاركة عن بُعد.</w:t>
      </w:r>
    </w:p>
    <w:p w14:paraId="4509C951" w14:textId="75AD2698" w:rsidR="002D3D59" w:rsidRDefault="00541673" w:rsidP="00141047">
      <w:pPr>
        <w:keepNext/>
        <w:keepLines/>
        <w:rPr>
          <w:rtl/>
          <w:lang w:bidi="ar-EG"/>
        </w:rPr>
      </w:pPr>
      <w:r>
        <w:rPr>
          <w:rFonts w:hint="cs"/>
          <w:rtl/>
          <w:lang w:bidi="ar-EG"/>
        </w:rPr>
        <w:lastRenderedPageBreak/>
        <w:t>وفي</w:t>
      </w:r>
      <w:r w:rsidR="002D3D59">
        <w:rPr>
          <w:rtl/>
          <w:lang w:bidi="ar-EG"/>
        </w:rPr>
        <w:t xml:space="preserve"> </w:t>
      </w:r>
      <w:r>
        <w:rPr>
          <w:rFonts w:hint="cs"/>
          <w:rtl/>
          <w:lang w:bidi="ar-EG"/>
        </w:rPr>
        <w:t>ا</w:t>
      </w:r>
      <w:r w:rsidR="002D3D59">
        <w:rPr>
          <w:rtl/>
          <w:lang w:bidi="ar-EG"/>
        </w:rPr>
        <w:t xml:space="preserve">لاجتماعات </w:t>
      </w:r>
      <w:r>
        <w:rPr>
          <w:rFonts w:hint="cs"/>
          <w:rtl/>
          <w:lang w:bidi="ar-EG"/>
        </w:rPr>
        <w:t>الحضورية</w:t>
      </w:r>
      <w:r w:rsidR="002D3D59">
        <w:rPr>
          <w:rtl/>
          <w:lang w:bidi="ar-EG"/>
        </w:rPr>
        <w:t xml:space="preserve"> </w:t>
      </w:r>
      <w:r w:rsidRPr="00541673">
        <w:rPr>
          <w:rFonts w:hint="cs"/>
          <w:rtl/>
          <w:lang w:bidi="ar-EG"/>
        </w:rPr>
        <w:t>المقرونة</w:t>
      </w:r>
      <w:r w:rsidRPr="00541673">
        <w:rPr>
          <w:rtl/>
          <w:lang w:bidi="ar-EG"/>
        </w:rPr>
        <w:t xml:space="preserve"> بمشاركة </w:t>
      </w:r>
      <w:r w:rsidR="002D3D59">
        <w:rPr>
          <w:rtl/>
          <w:lang w:bidi="ar-EG"/>
        </w:rPr>
        <w:t xml:space="preserve">عن بُعد، بالإضافة إلى </w:t>
      </w:r>
      <w:r w:rsidR="00622C56" w:rsidRPr="00622C56">
        <w:rPr>
          <w:rtl/>
          <w:lang w:bidi="ar-EG"/>
        </w:rPr>
        <w:t xml:space="preserve">الترتيبات السابقة للاجتماع وتهيئة </w:t>
      </w:r>
      <w:r w:rsidR="002D3D59">
        <w:rPr>
          <w:rtl/>
          <w:lang w:bidi="ar-EG"/>
        </w:rPr>
        <w:t xml:space="preserve">القاعات/المعدات، </w:t>
      </w:r>
      <w:r>
        <w:rPr>
          <w:rFonts w:hint="cs"/>
          <w:rtl/>
          <w:lang w:bidi="ar-EG"/>
        </w:rPr>
        <w:t>تقتضي</w:t>
      </w:r>
      <w:r w:rsidR="002D3D59">
        <w:rPr>
          <w:rtl/>
          <w:lang w:bidi="ar-EG"/>
        </w:rPr>
        <w:t xml:space="preserve"> الضرور</w:t>
      </w:r>
      <w:r>
        <w:rPr>
          <w:rFonts w:hint="cs"/>
          <w:rtl/>
          <w:lang w:bidi="ar-EG"/>
        </w:rPr>
        <w:t>ة</w:t>
      </w:r>
      <w:r w:rsidR="002D3D59">
        <w:rPr>
          <w:rtl/>
          <w:lang w:bidi="ar-EG"/>
        </w:rPr>
        <w:t xml:space="preserve"> مزامنة العروض وطلبات الكلمة وصور المتحدثين في الموقع وعن بُعد ونسخ</w:t>
      </w:r>
      <w:r w:rsidR="00622C56">
        <w:rPr>
          <w:rFonts w:hint="cs"/>
          <w:rtl/>
          <w:lang w:bidi="ar-EG"/>
        </w:rPr>
        <w:t xml:space="preserve"> عن</w:t>
      </w:r>
      <w:r w:rsidR="002D3D59">
        <w:rPr>
          <w:rtl/>
          <w:lang w:bidi="ar-EG"/>
        </w:rPr>
        <w:t xml:space="preserve"> العرض النصي</w:t>
      </w:r>
      <w:r w:rsidR="00622C56" w:rsidRPr="00622C56">
        <w:rPr>
          <w:rtl/>
          <w:lang w:bidi="ar-EG"/>
        </w:rPr>
        <w:t xml:space="preserve"> </w:t>
      </w:r>
      <w:r w:rsidR="00622C56">
        <w:rPr>
          <w:rFonts w:hint="cs"/>
          <w:rtl/>
          <w:lang w:bidi="ar-EG"/>
        </w:rPr>
        <w:t>ل</w:t>
      </w:r>
      <w:r w:rsidR="00622C56" w:rsidRPr="00622C56">
        <w:rPr>
          <w:rtl/>
          <w:lang w:bidi="ar-EG"/>
        </w:rPr>
        <w:t>لكلام</w:t>
      </w:r>
      <w:r w:rsidR="002D3D59">
        <w:rPr>
          <w:rtl/>
          <w:lang w:bidi="ar-EG"/>
        </w:rPr>
        <w:t xml:space="preserve"> ومؤقت الكلام ومعرفات هوية الوثائق على الشاشات المادية والافتراضية </w:t>
      </w:r>
      <w:r w:rsidR="00622C56">
        <w:rPr>
          <w:rFonts w:hint="cs"/>
          <w:rtl/>
          <w:lang w:bidi="ar-EG"/>
        </w:rPr>
        <w:t>معاً</w:t>
      </w:r>
      <w:r w:rsidR="002D3D59">
        <w:rPr>
          <w:rtl/>
          <w:lang w:bidi="ar-EG"/>
        </w:rPr>
        <w:t xml:space="preserve">. ويتطلب ذلك معدات إضافية ووقت </w:t>
      </w:r>
      <w:r w:rsidR="00622C56" w:rsidRPr="00622C56">
        <w:rPr>
          <w:rFonts w:hint="cs"/>
          <w:rtl/>
          <w:lang w:bidi="ar-EG"/>
        </w:rPr>
        <w:t>لل</w:t>
      </w:r>
      <w:r w:rsidR="00622C56" w:rsidRPr="00622C56">
        <w:rPr>
          <w:rtl/>
          <w:lang w:bidi="ar-EG"/>
        </w:rPr>
        <w:t xml:space="preserve">تخطيط للموظفين التقنيين وموظفي تنظيم الحدث، </w:t>
      </w:r>
      <w:r w:rsidR="002D3D59">
        <w:rPr>
          <w:rtl/>
          <w:lang w:bidi="ar-EG"/>
        </w:rPr>
        <w:t>وموظفي</w:t>
      </w:r>
      <w:r w:rsidR="00622C56">
        <w:rPr>
          <w:rFonts w:hint="cs"/>
          <w:rtl/>
          <w:lang w:bidi="ar-EG"/>
        </w:rPr>
        <w:t>ن</w:t>
      </w:r>
      <w:r w:rsidR="002D3D59">
        <w:rPr>
          <w:rtl/>
          <w:lang w:bidi="ar-EG"/>
        </w:rPr>
        <w:t xml:space="preserve"> إضافيين في مجال إنتاج المشاركة السمعية البصرية وعن بُعد (</w:t>
      </w:r>
      <w:r w:rsidR="00622C56">
        <w:rPr>
          <w:rFonts w:hint="cs"/>
          <w:rtl/>
          <w:lang w:bidi="ar-EG"/>
        </w:rPr>
        <w:t>ويُضطلع</w:t>
      </w:r>
      <w:r w:rsidR="002D3D59">
        <w:rPr>
          <w:rtl/>
          <w:lang w:bidi="ar-EG"/>
        </w:rPr>
        <w:t xml:space="preserve"> ب</w:t>
      </w:r>
      <w:r w:rsidR="00622C56">
        <w:rPr>
          <w:rFonts w:hint="cs"/>
          <w:rtl/>
          <w:lang w:bidi="ar-EG"/>
        </w:rPr>
        <w:t>هذه ال</w:t>
      </w:r>
      <w:r w:rsidR="002D3D59">
        <w:rPr>
          <w:rtl/>
          <w:lang w:bidi="ar-EG"/>
        </w:rPr>
        <w:t xml:space="preserve">مهام يدوياً في معظم الأحوال </w:t>
      </w:r>
      <w:r w:rsidR="00532857">
        <w:rPr>
          <w:rFonts w:hint="cs"/>
          <w:rtl/>
          <w:lang w:bidi="ar-EG"/>
        </w:rPr>
        <w:t>إلى حين أن</w:t>
      </w:r>
      <w:r w:rsidR="002D3D59">
        <w:rPr>
          <w:rtl/>
          <w:lang w:bidi="ar-EG"/>
        </w:rPr>
        <w:t xml:space="preserve"> يتسنى تحقيق الأتمتة).</w:t>
      </w:r>
    </w:p>
    <w:p w14:paraId="31F54343" w14:textId="2B5C4B90" w:rsidR="00DC18CA" w:rsidRDefault="00DC18CA" w:rsidP="009A5532">
      <w:pPr>
        <w:rPr>
          <w:rtl/>
          <w:lang w:bidi="ar-EG"/>
        </w:rPr>
      </w:pPr>
      <w:r>
        <w:rPr>
          <w:rFonts w:hint="cs"/>
          <w:rtl/>
          <w:lang w:bidi="ar-EG"/>
        </w:rPr>
        <w:t>و</w:t>
      </w:r>
      <w:r w:rsidRPr="00DC18CA">
        <w:rPr>
          <w:rtl/>
          <w:lang w:bidi="ar-EG"/>
        </w:rPr>
        <w:t xml:space="preserve">تتمثل إحدى سلبيات الأحداث الافتراضية بالكامل في الحاجة إلى </w:t>
      </w:r>
      <w:r w:rsidRPr="00DC18CA">
        <w:rPr>
          <w:rFonts w:hint="cs"/>
          <w:rtl/>
          <w:lang w:bidi="ar-EG"/>
        </w:rPr>
        <w:t>الالتزام</w:t>
      </w:r>
      <w:r w:rsidRPr="00DC18CA">
        <w:rPr>
          <w:rtl/>
          <w:lang w:bidi="ar-EG"/>
        </w:rPr>
        <w:t xml:space="preserve"> </w:t>
      </w:r>
      <w:r w:rsidRPr="00DC18CA">
        <w:rPr>
          <w:rFonts w:hint="cs"/>
          <w:rtl/>
          <w:lang w:bidi="ar-EG"/>
        </w:rPr>
        <w:t>ب</w:t>
      </w:r>
      <w:r w:rsidRPr="00DC18CA">
        <w:rPr>
          <w:rtl/>
          <w:lang w:bidi="ar-EG"/>
        </w:rPr>
        <w:t xml:space="preserve">ساعات اجتماعات أقصر يومياً، مما </w:t>
      </w:r>
      <w:r w:rsidRPr="00DC18CA">
        <w:rPr>
          <w:rFonts w:hint="cs"/>
          <w:rtl/>
          <w:lang w:bidi="ar-EG"/>
        </w:rPr>
        <w:t>يملي</w:t>
      </w:r>
      <w:r w:rsidRPr="00DC18CA">
        <w:rPr>
          <w:rtl/>
          <w:lang w:bidi="ar-EG"/>
        </w:rPr>
        <w:t xml:space="preserve"> </w:t>
      </w:r>
      <w:r w:rsidRPr="00DC18CA">
        <w:rPr>
          <w:rFonts w:hint="cs"/>
          <w:rtl/>
          <w:lang w:bidi="ar-EG"/>
        </w:rPr>
        <w:t>في كثير من الأحيان</w:t>
      </w:r>
      <w:r w:rsidRPr="00DC18CA">
        <w:rPr>
          <w:rtl/>
          <w:lang w:bidi="ar-EG"/>
        </w:rPr>
        <w:t xml:space="preserve"> عقد الاجتماع </w:t>
      </w:r>
      <w:r w:rsidRPr="00DC18CA">
        <w:rPr>
          <w:rFonts w:hint="cs"/>
          <w:rtl/>
          <w:lang w:bidi="ar-EG"/>
        </w:rPr>
        <w:t>ل</w:t>
      </w:r>
      <w:r w:rsidRPr="00DC18CA">
        <w:rPr>
          <w:rtl/>
          <w:lang w:bidi="ar-EG"/>
        </w:rPr>
        <w:t xml:space="preserve">فترة زمنية إجمالية </w:t>
      </w:r>
      <w:r w:rsidRPr="00DC18CA">
        <w:rPr>
          <w:rFonts w:hint="cs"/>
          <w:rtl/>
          <w:lang w:bidi="ar-EG"/>
        </w:rPr>
        <w:t>أطول</w:t>
      </w:r>
      <w:r w:rsidRPr="00DC18CA">
        <w:rPr>
          <w:rtl/>
          <w:lang w:bidi="ar-EG"/>
        </w:rPr>
        <w:t>.</w:t>
      </w:r>
      <w:r w:rsidRPr="00DC18CA">
        <w:rPr>
          <w:rFonts w:hint="cs"/>
          <w:rtl/>
          <w:lang w:bidi="ar-EG"/>
        </w:rPr>
        <w:t xml:space="preserve"> و</w:t>
      </w:r>
      <w:r w:rsidRPr="00DC18CA">
        <w:rPr>
          <w:rtl/>
          <w:lang w:bidi="ar-EG"/>
        </w:rPr>
        <w:t xml:space="preserve">نظراً لتوفر موظفي الدعم المطلوبين، </w:t>
      </w:r>
      <w:r w:rsidRPr="00DC18CA">
        <w:rPr>
          <w:rFonts w:hint="cs"/>
          <w:rtl/>
          <w:lang w:bidi="ar-EG"/>
        </w:rPr>
        <w:t>غالباً ما تُعقد</w:t>
      </w:r>
      <w:r w:rsidRPr="00DC18CA">
        <w:rPr>
          <w:rtl/>
          <w:lang w:bidi="ar-EG"/>
        </w:rPr>
        <w:t xml:space="preserve"> ا</w:t>
      </w:r>
      <w:r w:rsidRPr="00DC18CA">
        <w:rPr>
          <w:rFonts w:hint="cs"/>
          <w:rtl/>
          <w:lang w:bidi="ar-EG"/>
        </w:rPr>
        <w:t>لا</w:t>
      </w:r>
      <w:r w:rsidRPr="00DC18CA">
        <w:rPr>
          <w:rtl/>
          <w:lang w:bidi="ar-EG"/>
        </w:rPr>
        <w:t>جتماعات ا</w:t>
      </w:r>
      <w:r w:rsidRPr="00DC18CA">
        <w:rPr>
          <w:rFonts w:hint="cs"/>
          <w:rtl/>
          <w:lang w:bidi="ar-EG"/>
        </w:rPr>
        <w:t>لا</w:t>
      </w:r>
      <w:r w:rsidRPr="00DC18CA">
        <w:rPr>
          <w:rtl/>
          <w:lang w:bidi="ar-EG"/>
        </w:rPr>
        <w:t xml:space="preserve">فتراضية </w:t>
      </w:r>
      <w:r w:rsidR="002F736B">
        <w:rPr>
          <w:rFonts w:hint="cs"/>
          <w:rtl/>
          <w:lang w:bidi="ar-EG"/>
        </w:rPr>
        <w:t>بالكامل</w:t>
      </w:r>
      <w:r w:rsidRPr="00DC18CA">
        <w:rPr>
          <w:rtl/>
          <w:lang w:bidi="ar-EG"/>
        </w:rPr>
        <w:t xml:space="preserve"> خلال ساعات العمل في جنيف.</w:t>
      </w:r>
      <w:r w:rsidR="0070452B" w:rsidRPr="0070452B">
        <w:rPr>
          <w:rtl/>
          <w:lang w:bidi="ar-EG"/>
        </w:rPr>
        <w:t xml:space="preserve"> وكان المندوبون الذين يحضرون اجتماعات الاتحاد من </w:t>
      </w:r>
      <w:r w:rsidR="0070452B" w:rsidRPr="0070452B">
        <w:rPr>
          <w:rFonts w:hint="cs"/>
          <w:rtl/>
          <w:lang w:bidi="ar-EG"/>
        </w:rPr>
        <w:t>ال</w:t>
      </w:r>
      <w:r w:rsidR="0070452B" w:rsidRPr="0070452B">
        <w:rPr>
          <w:rtl/>
          <w:lang w:bidi="ar-EG"/>
        </w:rPr>
        <w:t>منطقتي</w:t>
      </w:r>
      <w:r w:rsidR="0070452B" w:rsidRPr="0070452B">
        <w:rPr>
          <w:rFonts w:hint="cs"/>
          <w:rtl/>
          <w:lang w:bidi="ar-EG"/>
        </w:rPr>
        <w:t>ن</w:t>
      </w:r>
      <w:r w:rsidR="0070452B" w:rsidRPr="0070452B">
        <w:rPr>
          <w:rtl/>
          <w:lang w:bidi="ar-EG"/>
        </w:rPr>
        <w:t xml:space="preserve"> </w:t>
      </w:r>
      <w:r w:rsidR="0070452B" w:rsidRPr="0070452B">
        <w:rPr>
          <w:rFonts w:hint="cs"/>
          <w:rtl/>
          <w:lang w:bidi="ar-EG"/>
        </w:rPr>
        <w:t>الزمنيتين</w:t>
      </w:r>
      <w:r w:rsidR="0070452B" w:rsidRPr="0070452B">
        <w:rPr>
          <w:rtl/>
          <w:lang w:bidi="ar-EG"/>
        </w:rPr>
        <w:t xml:space="preserve"> في أقصى الشرق و</w:t>
      </w:r>
      <w:r w:rsidR="0070452B" w:rsidRPr="0070452B">
        <w:rPr>
          <w:rFonts w:hint="cs"/>
          <w:rtl/>
          <w:lang w:bidi="ar-EG"/>
        </w:rPr>
        <w:t>ال</w:t>
      </w:r>
      <w:r w:rsidR="0070452B" w:rsidRPr="0070452B">
        <w:rPr>
          <w:rtl/>
          <w:lang w:bidi="ar-EG"/>
        </w:rPr>
        <w:t>غرب مطال</w:t>
      </w:r>
      <w:r w:rsidR="0070452B" w:rsidRPr="0070452B">
        <w:rPr>
          <w:rFonts w:hint="cs"/>
          <w:rtl/>
          <w:lang w:bidi="ar-EG"/>
        </w:rPr>
        <w:t>َ</w:t>
      </w:r>
      <w:r w:rsidR="0070452B" w:rsidRPr="0070452B">
        <w:rPr>
          <w:rtl/>
          <w:lang w:bidi="ar-EG"/>
        </w:rPr>
        <w:t xml:space="preserve">بين باستمرار بالمشاركة إما في وقت متأخر جداً من المساء أو في وقت مبكر جداً من الصباح على التوالي، مما </w:t>
      </w:r>
      <w:r w:rsidR="0070452B" w:rsidRPr="0070452B">
        <w:rPr>
          <w:rFonts w:hint="cs"/>
          <w:rtl/>
          <w:lang w:bidi="ar-EG"/>
        </w:rPr>
        <w:t>أثار</w:t>
      </w:r>
      <w:r w:rsidR="0070452B" w:rsidRPr="0070452B">
        <w:rPr>
          <w:rtl/>
          <w:lang w:bidi="ar-EG"/>
        </w:rPr>
        <w:t xml:space="preserve"> ا</w:t>
      </w:r>
      <w:r w:rsidR="0070452B" w:rsidRPr="0070452B">
        <w:rPr>
          <w:rFonts w:hint="cs"/>
          <w:rtl/>
          <w:lang w:bidi="ar-EG"/>
        </w:rPr>
        <w:t>لا</w:t>
      </w:r>
      <w:r w:rsidR="0070452B" w:rsidRPr="0070452B">
        <w:rPr>
          <w:rtl/>
          <w:lang w:bidi="ar-EG"/>
        </w:rPr>
        <w:t xml:space="preserve">ستنكار بسبب الافتقار إلى الإنصاف أو تقاسم الأعباء. </w:t>
      </w:r>
      <w:r w:rsidR="009A5532" w:rsidRPr="009A5532">
        <w:rPr>
          <w:rtl/>
          <w:lang w:bidi="ar-EG"/>
        </w:rPr>
        <w:t xml:space="preserve">وجرت محاولات لعقد اجتماعات افتراضية لمدة </w:t>
      </w:r>
      <w:r w:rsidR="002E389A">
        <w:rPr>
          <w:lang w:bidi="ar-EG"/>
        </w:rPr>
        <w:t>4</w:t>
      </w:r>
      <w:r w:rsidR="009A5532" w:rsidRPr="009A5532">
        <w:rPr>
          <w:rtl/>
          <w:lang w:bidi="ar-EG"/>
        </w:rPr>
        <w:t xml:space="preserve"> ساعات </w:t>
      </w:r>
      <w:r w:rsidR="009A5532" w:rsidRPr="009A5532">
        <w:rPr>
          <w:rFonts w:hint="cs"/>
          <w:rtl/>
          <w:lang w:bidi="ar-EG"/>
        </w:rPr>
        <w:t>مزوَّدة</w:t>
      </w:r>
      <w:r w:rsidR="009A5532" w:rsidRPr="009A5532">
        <w:rPr>
          <w:rtl/>
          <w:lang w:bidi="ar-EG"/>
        </w:rPr>
        <w:t xml:space="preserve"> </w:t>
      </w:r>
      <w:r w:rsidR="009A5532" w:rsidRPr="009A5532">
        <w:rPr>
          <w:rFonts w:hint="cs"/>
          <w:rtl/>
          <w:lang w:bidi="ar-EG"/>
        </w:rPr>
        <w:t>ب</w:t>
      </w:r>
      <w:r w:rsidR="009A5532" w:rsidRPr="009A5532">
        <w:rPr>
          <w:rtl/>
          <w:lang w:bidi="ar-EG"/>
        </w:rPr>
        <w:t xml:space="preserve">الترجمة الشفوية. </w:t>
      </w:r>
      <w:r w:rsidR="009A5532" w:rsidRPr="009A5532">
        <w:rPr>
          <w:rFonts w:hint="cs"/>
          <w:rtl/>
          <w:lang w:bidi="ar-EG"/>
        </w:rPr>
        <w:t>ولكن</w:t>
      </w:r>
      <w:r w:rsidR="009A5532" w:rsidRPr="009A5532">
        <w:rPr>
          <w:rtl/>
          <w:lang w:bidi="ar-EG"/>
        </w:rPr>
        <w:t xml:space="preserve"> عقد اجتماع افتراضي مدته </w:t>
      </w:r>
      <w:r w:rsidR="00811648">
        <w:rPr>
          <w:lang w:bidi="ar-EG"/>
        </w:rPr>
        <w:t>4</w:t>
      </w:r>
      <w:r w:rsidR="009A5532" w:rsidRPr="009A5532">
        <w:rPr>
          <w:rtl/>
          <w:lang w:bidi="ar-EG"/>
        </w:rPr>
        <w:t xml:space="preserve"> ساعات يتطلب أيضاً استعمال فريقين للترجمة الشفوية ومضاعفة تكاليف الترجمة الشفوية مقارنة</w:t>
      </w:r>
      <w:r w:rsidR="00E769FB">
        <w:rPr>
          <w:rFonts w:hint="cs"/>
          <w:rtl/>
          <w:lang w:bidi="ar-EG"/>
        </w:rPr>
        <w:t>ً</w:t>
      </w:r>
      <w:r w:rsidR="009A5532" w:rsidRPr="009A5532">
        <w:rPr>
          <w:rtl/>
          <w:lang w:bidi="ar-EG"/>
        </w:rPr>
        <w:t xml:space="preserve"> بالاجتماع </w:t>
      </w:r>
      <w:r w:rsidR="009A5532" w:rsidRPr="009A5532">
        <w:rPr>
          <w:rFonts w:hint="cs"/>
          <w:rtl/>
          <w:lang w:bidi="ar-EG"/>
        </w:rPr>
        <w:t>الحضوري</w:t>
      </w:r>
      <w:r w:rsidR="009A5532" w:rsidRPr="009A5532">
        <w:rPr>
          <w:rtl/>
          <w:lang w:bidi="ar-EG"/>
        </w:rPr>
        <w:t xml:space="preserve"> الذي ي</w:t>
      </w:r>
      <w:r w:rsidR="009A5532" w:rsidRPr="009A5532">
        <w:rPr>
          <w:rFonts w:hint="cs"/>
          <w:rtl/>
          <w:lang w:bidi="ar-EG"/>
        </w:rPr>
        <w:t>ُ</w:t>
      </w:r>
      <w:r w:rsidR="009A5532" w:rsidRPr="009A5532">
        <w:rPr>
          <w:rtl/>
          <w:lang w:bidi="ar-EG"/>
        </w:rPr>
        <w:t xml:space="preserve">عقد لمدة </w:t>
      </w:r>
      <w:r w:rsidR="00E769FB">
        <w:rPr>
          <w:lang w:bidi="ar-EG"/>
        </w:rPr>
        <w:t>6</w:t>
      </w:r>
      <w:r w:rsidR="009A5532" w:rsidRPr="009A5532">
        <w:rPr>
          <w:rtl/>
          <w:lang w:bidi="ar-EG"/>
        </w:rPr>
        <w:t xml:space="preserve"> ساعات يومياً مع استراحة غداء لمدة </w:t>
      </w:r>
      <w:r w:rsidR="007E41A2">
        <w:rPr>
          <w:lang w:bidi="ar-EG"/>
        </w:rPr>
        <w:t>120</w:t>
      </w:r>
      <w:r w:rsidR="007E41A2">
        <w:rPr>
          <w:lang w:bidi="ar-EG"/>
        </w:rPr>
        <w:noBreakHyphen/>
        <w:t>90</w:t>
      </w:r>
      <w:r w:rsidR="009A5532" w:rsidRPr="009A5532">
        <w:rPr>
          <w:rtl/>
          <w:lang w:bidi="ar-EG"/>
        </w:rPr>
        <w:t xml:space="preserve"> دقيقة.</w:t>
      </w:r>
    </w:p>
    <w:p w14:paraId="1C7060A9" w14:textId="7D916558" w:rsidR="000D510D" w:rsidRPr="00A51699" w:rsidRDefault="000D510D" w:rsidP="00276523">
      <w:pPr>
        <w:rPr>
          <w:spacing w:val="-2"/>
          <w:rtl/>
          <w:lang w:bidi="ar-EG"/>
        </w:rPr>
      </w:pPr>
      <w:r w:rsidRPr="00A51699">
        <w:rPr>
          <w:rFonts w:hint="cs"/>
          <w:spacing w:val="-2"/>
          <w:rtl/>
          <w:lang w:bidi="ar-EG"/>
        </w:rPr>
        <w:t>و</w:t>
      </w:r>
      <w:r w:rsidRPr="00A51699">
        <w:rPr>
          <w:spacing w:val="-2"/>
          <w:rtl/>
          <w:lang w:bidi="ar-EG"/>
        </w:rPr>
        <w:t xml:space="preserve">أخيراً، </w:t>
      </w:r>
      <w:r w:rsidR="00276523" w:rsidRPr="00A51699">
        <w:rPr>
          <w:rFonts w:hint="cs"/>
          <w:spacing w:val="-2"/>
          <w:rtl/>
          <w:lang w:bidi="ar-EG"/>
        </w:rPr>
        <w:t xml:space="preserve">فإن </w:t>
      </w:r>
      <w:r w:rsidRPr="00A51699">
        <w:rPr>
          <w:spacing w:val="-2"/>
          <w:rtl/>
          <w:lang w:bidi="ar-EG"/>
        </w:rPr>
        <w:t>طلب الدول الأعضاء</w:t>
      </w:r>
      <w:r w:rsidR="00276523" w:rsidRPr="00A51699">
        <w:rPr>
          <w:rFonts w:hint="cs"/>
          <w:spacing w:val="-2"/>
          <w:rtl/>
          <w:lang w:bidi="ar-EG"/>
        </w:rPr>
        <w:t xml:space="preserve"> الداعي إلى</w:t>
      </w:r>
      <w:r w:rsidRPr="00A51699">
        <w:rPr>
          <w:spacing w:val="-2"/>
          <w:rtl/>
          <w:lang w:bidi="ar-EG"/>
        </w:rPr>
        <w:t xml:space="preserve"> دعم الاجتماعات الافتراضية خارج ساعات العمل في جنيف</w:t>
      </w:r>
      <w:r w:rsidR="00276523" w:rsidRPr="00A51699">
        <w:rPr>
          <w:spacing w:val="-2"/>
          <w:rtl/>
          <w:lang w:bidi="ar-EG"/>
        </w:rPr>
        <w:t xml:space="preserve"> سيتطلب</w:t>
      </w:r>
      <w:r w:rsidRPr="00A51699">
        <w:rPr>
          <w:spacing w:val="-2"/>
          <w:rtl/>
          <w:lang w:bidi="ar-EG"/>
        </w:rPr>
        <w:t xml:space="preserve"> موظفين يعملون </w:t>
      </w:r>
      <w:r w:rsidR="00276523" w:rsidRPr="00A51699">
        <w:rPr>
          <w:rFonts w:hint="cs"/>
          <w:spacing w:val="-2"/>
          <w:rtl/>
          <w:lang w:bidi="ar-EG"/>
        </w:rPr>
        <w:t>وفق</w:t>
      </w:r>
      <w:r w:rsidRPr="00A51699">
        <w:rPr>
          <w:spacing w:val="-2"/>
          <w:rtl/>
          <w:lang w:bidi="ar-EG"/>
        </w:rPr>
        <w:t xml:space="preserve"> قائمة</w:t>
      </w:r>
      <w:r w:rsidR="00276523" w:rsidRPr="00A51699">
        <w:rPr>
          <w:rFonts w:hint="cs"/>
          <w:spacing w:val="-2"/>
          <w:rtl/>
          <w:lang w:bidi="ar-EG"/>
        </w:rPr>
        <w:t xml:space="preserve"> ورديات</w:t>
      </w:r>
      <w:r w:rsidRPr="00A51699">
        <w:rPr>
          <w:spacing w:val="-2"/>
          <w:rtl/>
          <w:lang w:bidi="ar-EG"/>
        </w:rPr>
        <w:t xml:space="preserve">، أو </w:t>
      </w:r>
      <w:r w:rsidR="00276523" w:rsidRPr="00A51699">
        <w:rPr>
          <w:rFonts w:hint="cs"/>
          <w:spacing w:val="-2"/>
          <w:rtl/>
          <w:lang w:bidi="ar-EG"/>
        </w:rPr>
        <w:t>ل</w:t>
      </w:r>
      <w:r w:rsidRPr="00A51699">
        <w:rPr>
          <w:spacing w:val="-2"/>
          <w:rtl/>
          <w:lang w:bidi="ar-EG"/>
        </w:rPr>
        <w:t xml:space="preserve">ساعات </w:t>
      </w:r>
      <w:r w:rsidR="00276523" w:rsidRPr="00A51699">
        <w:rPr>
          <w:rFonts w:hint="cs"/>
          <w:spacing w:val="-2"/>
          <w:rtl/>
          <w:lang w:bidi="ar-EG"/>
        </w:rPr>
        <w:t>مطولة</w:t>
      </w:r>
      <w:r w:rsidRPr="00A51699">
        <w:rPr>
          <w:spacing w:val="-2"/>
          <w:rtl/>
          <w:lang w:bidi="ar-EG"/>
        </w:rPr>
        <w:t>، مما قد يؤدي إلى تكاليف إضافية.</w:t>
      </w:r>
    </w:p>
    <w:p w14:paraId="1E38E4ED" w14:textId="2537D0DB" w:rsidR="000D510D" w:rsidRPr="007471EE" w:rsidRDefault="00276523" w:rsidP="00276523">
      <w:pPr>
        <w:rPr>
          <w:spacing w:val="-2"/>
          <w:rtl/>
          <w:lang w:bidi="ar-EG"/>
        </w:rPr>
      </w:pPr>
      <w:r w:rsidRPr="007471EE">
        <w:rPr>
          <w:rFonts w:hint="cs"/>
          <w:spacing w:val="-2"/>
          <w:rtl/>
          <w:lang w:bidi="ar-EG"/>
        </w:rPr>
        <w:t>و</w:t>
      </w:r>
      <w:r w:rsidR="000D510D" w:rsidRPr="007471EE">
        <w:rPr>
          <w:spacing w:val="-2"/>
          <w:rtl/>
          <w:lang w:bidi="ar-EG"/>
        </w:rPr>
        <w:t xml:space="preserve">على الرغم من انخفاض تكلفة حضور أعضاء الاتحاد </w:t>
      </w:r>
      <w:r w:rsidRPr="007471EE">
        <w:rPr>
          <w:rFonts w:hint="cs"/>
          <w:spacing w:val="-2"/>
          <w:rtl/>
          <w:lang w:bidi="ar-EG"/>
        </w:rPr>
        <w:t>ل</w:t>
      </w:r>
      <w:r w:rsidR="000D510D" w:rsidRPr="007471EE">
        <w:rPr>
          <w:spacing w:val="-2"/>
          <w:rtl/>
          <w:lang w:bidi="ar-EG"/>
        </w:rPr>
        <w:t>اجتماعات الاتحاد عن بُعد، فإن هناك تكلفة إضافية يتحملها الاتحاد في دعم الاجتماعات الافتراضية</w:t>
      </w:r>
      <w:r w:rsidRPr="007471EE">
        <w:rPr>
          <w:rFonts w:hint="cs"/>
          <w:spacing w:val="-2"/>
          <w:rtl/>
          <w:lang w:bidi="ar-EG"/>
        </w:rPr>
        <w:t xml:space="preserve"> </w:t>
      </w:r>
      <w:r w:rsidR="002F736B" w:rsidRPr="007471EE">
        <w:rPr>
          <w:rFonts w:hint="cs"/>
          <w:spacing w:val="-2"/>
          <w:rtl/>
          <w:lang w:bidi="ar-EG"/>
        </w:rPr>
        <w:t>بالكامل</w:t>
      </w:r>
      <w:r w:rsidR="000D510D" w:rsidRPr="007471EE">
        <w:rPr>
          <w:spacing w:val="-2"/>
          <w:rtl/>
          <w:lang w:bidi="ar-EG"/>
        </w:rPr>
        <w:t xml:space="preserve"> أو </w:t>
      </w:r>
      <w:r w:rsidRPr="007471EE">
        <w:rPr>
          <w:rFonts w:hint="cs"/>
          <w:spacing w:val="-2"/>
          <w:rtl/>
          <w:lang w:bidi="ar-EG"/>
        </w:rPr>
        <w:t>الحضورية</w:t>
      </w:r>
      <w:r w:rsidR="000D510D" w:rsidRPr="007471EE">
        <w:rPr>
          <w:spacing w:val="-2"/>
          <w:rtl/>
          <w:lang w:bidi="ar-EG"/>
        </w:rPr>
        <w:t xml:space="preserve"> </w:t>
      </w:r>
      <w:r w:rsidRPr="007471EE">
        <w:rPr>
          <w:spacing w:val="-2"/>
          <w:rtl/>
          <w:lang w:bidi="ar-EG"/>
        </w:rPr>
        <w:t xml:space="preserve">التي تُتاح فيها المشاركة </w:t>
      </w:r>
      <w:r w:rsidR="000D510D" w:rsidRPr="007471EE">
        <w:rPr>
          <w:spacing w:val="-2"/>
          <w:rtl/>
          <w:lang w:bidi="ar-EG"/>
        </w:rPr>
        <w:t>عن بُعد.</w:t>
      </w:r>
    </w:p>
    <w:p w14:paraId="564C6451" w14:textId="0442D424" w:rsidR="00244321" w:rsidRPr="004456CD" w:rsidRDefault="000D510D" w:rsidP="000D510D">
      <w:pPr>
        <w:rPr>
          <w:spacing w:val="-2"/>
          <w:rtl/>
          <w:lang w:bidi="ar-EG"/>
        </w:rPr>
      </w:pPr>
      <w:r w:rsidRPr="004456CD">
        <w:rPr>
          <w:spacing w:val="-2"/>
          <w:rtl/>
          <w:lang w:bidi="ar-EG"/>
        </w:rPr>
        <w:t xml:space="preserve">ويعرض الجدول </w:t>
      </w:r>
      <w:r w:rsidR="00563265" w:rsidRPr="004456CD">
        <w:rPr>
          <w:spacing w:val="-2"/>
          <w:lang w:bidi="ar-EG"/>
        </w:rPr>
        <w:t>1</w:t>
      </w:r>
      <w:r w:rsidRPr="004456CD">
        <w:rPr>
          <w:spacing w:val="-2"/>
          <w:rtl/>
          <w:lang w:bidi="ar-EG"/>
        </w:rPr>
        <w:t xml:space="preserve"> تقديراً للاستثمارات المالية وتكاليف الدعم التشغيلي التي </w:t>
      </w:r>
      <w:r w:rsidR="00A60548" w:rsidRPr="004456CD">
        <w:rPr>
          <w:rFonts w:hint="cs"/>
          <w:spacing w:val="-2"/>
          <w:rtl/>
          <w:lang w:bidi="ar-EG"/>
        </w:rPr>
        <w:t>ستشملها</w:t>
      </w:r>
      <w:r w:rsidRPr="004456CD">
        <w:rPr>
          <w:spacing w:val="-2"/>
          <w:rtl/>
          <w:lang w:bidi="ar-EG"/>
        </w:rPr>
        <w:t xml:space="preserve"> ميزانية دائرة خدمات المعلومات لتقديم هذه الخدمات بصورة منتظمة ومستمرة.</w:t>
      </w:r>
    </w:p>
    <w:p w14:paraId="31391C21" w14:textId="76F8E8C4" w:rsidR="00244321" w:rsidRDefault="00244321" w:rsidP="00C918E6">
      <w:pPr>
        <w:rPr>
          <w:rtl/>
          <w:lang w:bidi="ar-EG"/>
        </w:rPr>
      </w:pPr>
    </w:p>
    <w:p w14:paraId="66FFE474" w14:textId="77777777" w:rsidR="00B0112F" w:rsidRDefault="00B0112F" w:rsidP="00244321">
      <w:pPr>
        <w:pStyle w:val="Tabletitle"/>
        <w:rPr>
          <w:rtl/>
        </w:rPr>
      </w:pPr>
      <w:r>
        <w:rPr>
          <w:rtl/>
        </w:rPr>
        <w:br w:type="page"/>
      </w:r>
    </w:p>
    <w:p w14:paraId="46068BAF" w14:textId="7DA2BB7F" w:rsidR="00244321" w:rsidRDefault="00244321" w:rsidP="00244321">
      <w:pPr>
        <w:pStyle w:val="Tabletitle"/>
        <w:rPr>
          <w:rtl/>
        </w:rPr>
      </w:pPr>
      <w:r>
        <w:rPr>
          <w:rFonts w:hint="cs"/>
          <w:rtl/>
        </w:rPr>
        <w:lastRenderedPageBreak/>
        <w:t xml:space="preserve">الجدول </w:t>
      </w:r>
      <w:r>
        <w:t>1</w:t>
      </w:r>
      <w:r>
        <w:rPr>
          <w:rFonts w:hint="cs"/>
          <w:rtl/>
        </w:rPr>
        <w:t xml:space="preserve"> - التكاليف المقدرة لدائرة خدمات المعلومات بالاتحاد لتنفيذ وتشغيل الاجتماعات الافتراضية بالكامل والاجتماعات الحضورية مع المشاركة عن بُعد</w:t>
      </w:r>
    </w:p>
    <w:tbl>
      <w:tblP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1275"/>
        <w:gridCol w:w="3402"/>
      </w:tblGrid>
      <w:tr w:rsidR="00244321" w:rsidRPr="00AA0D27" w14:paraId="0E4F613A" w14:textId="77777777" w:rsidTr="00244321">
        <w:trPr>
          <w:trHeight w:val="315"/>
        </w:trPr>
        <w:tc>
          <w:tcPr>
            <w:tcW w:w="4952" w:type="dxa"/>
            <w:shd w:val="clear" w:color="auto" w:fill="auto"/>
            <w:vAlign w:val="center"/>
            <w:hideMark/>
          </w:tcPr>
          <w:p w14:paraId="19E9D0AB" w14:textId="0842D6D5" w:rsidR="00244321" w:rsidRPr="00AA0D27" w:rsidRDefault="00D67202" w:rsidP="00FC3ECD">
            <w:pPr>
              <w:pStyle w:val="TableHead"/>
              <w:rPr>
                <w:lang w:eastAsia="en-GB"/>
              </w:rPr>
            </w:pPr>
            <w:r w:rsidRPr="00AA0D27">
              <w:rPr>
                <w:rtl/>
                <w:lang w:eastAsia="en-GB"/>
              </w:rPr>
              <w:t>البند</w:t>
            </w:r>
          </w:p>
        </w:tc>
        <w:tc>
          <w:tcPr>
            <w:tcW w:w="1275" w:type="dxa"/>
            <w:shd w:val="clear" w:color="auto" w:fill="auto"/>
            <w:vAlign w:val="center"/>
            <w:hideMark/>
          </w:tcPr>
          <w:p w14:paraId="39F6E373" w14:textId="732015D2" w:rsidR="00244321" w:rsidRPr="00AA0D27" w:rsidRDefault="00D67202" w:rsidP="00FC3ECD">
            <w:pPr>
              <w:pStyle w:val="TableHead"/>
              <w:rPr>
                <w:lang w:eastAsia="en-GB"/>
              </w:rPr>
            </w:pPr>
            <w:r w:rsidRPr="00AA0D27">
              <w:rPr>
                <w:rtl/>
                <w:lang w:eastAsia="en-GB"/>
              </w:rPr>
              <w:t>بالفرنك السويسري</w:t>
            </w:r>
          </w:p>
        </w:tc>
        <w:tc>
          <w:tcPr>
            <w:tcW w:w="3402" w:type="dxa"/>
            <w:shd w:val="clear" w:color="auto" w:fill="auto"/>
            <w:vAlign w:val="center"/>
            <w:hideMark/>
          </w:tcPr>
          <w:p w14:paraId="4F807683" w14:textId="6AAC5ED8" w:rsidR="00244321" w:rsidRPr="00AA0D27" w:rsidRDefault="00D67202" w:rsidP="00FC3ECD">
            <w:pPr>
              <w:pStyle w:val="TableHead"/>
              <w:rPr>
                <w:lang w:eastAsia="en-GB"/>
              </w:rPr>
            </w:pPr>
            <w:r w:rsidRPr="00AA0D27">
              <w:rPr>
                <w:rtl/>
                <w:lang w:eastAsia="en-GB"/>
              </w:rPr>
              <w:t>الوحدة (الأرقام بالفرنكات السويسرية)</w:t>
            </w:r>
          </w:p>
        </w:tc>
      </w:tr>
      <w:tr w:rsidR="00244321" w:rsidRPr="00AA0D27" w14:paraId="222F11E1" w14:textId="77777777" w:rsidTr="00244321">
        <w:trPr>
          <w:trHeight w:val="615"/>
        </w:trPr>
        <w:tc>
          <w:tcPr>
            <w:tcW w:w="4952" w:type="dxa"/>
            <w:shd w:val="clear" w:color="auto" w:fill="auto"/>
            <w:vAlign w:val="center"/>
          </w:tcPr>
          <w:p w14:paraId="16519530" w14:textId="4FB98111" w:rsidR="00244321" w:rsidRPr="00AA0D27" w:rsidRDefault="00C63C01" w:rsidP="00FC3ECD">
            <w:pPr>
              <w:pStyle w:val="Tabletexte"/>
              <w:rPr>
                <w:b/>
                <w:bCs/>
                <w:rtl/>
                <w:lang w:eastAsia="en-GB" w:bidi="ar-EG"/>
              </w:rPr>
            </w:pPr>
            <w:r w:rsidRPr="00AA0D27">
              <w:rPr>
                <w:b/>
                <w:bCs/>
                <w:rtl/>
                <w:lang w:eastAsia="en-GB"/>
              </w:rPr>
              <w:t xml:space="preserve">تكاليف الاستثمار (كل </w:t>
            </w:r>
            <w:r w:rsidRPr="00AA0D27">
              <w:rPr>
                <w:b/>
                <w:bCs/>
                <w:lang w:eastAsia="en-GB"/>
              </w:rPr>
              <w:t>5</w:t>
            </w:r>
            <w:r w:rsidRPr="00AA0D27">
              <w:rPr>
                <w:b/>
                <w:bCs/>
                <w:rtl/>
                <w:lang w:eastAsia="en-GB" w:bidi="ar-EG"/>
              </w:rPr>
              <w:t xml:space="preserve"> سنوات):</w:t>
            </w:r>
          </w:p>
        </w:tc>
        <w:tc>
          <w:tcPr>
            <w:tcW w:w="1275" w:type="dxa"/>
            <w:shd w:val="clear" w:color="auto" w:fill="auto"/>
            <w:vAlign w:val="center"/>
          </w:tcPr>
          <w:p w14:paraId="52D4FEDF" w14:textId="4CD68E62" w:rsidR="00244321" w:rsidRPr="00AA0D27" w:rsidRDefault="00244321" w:rsidP="00FC3ECD">
            <w:pPr>
              <w:pStyle w:val="Tabletexte"/>
              <w:rPr>
                <w:b/>
                <w:bCs/>
                <w:lang w:eastAsia="en-GB"/>
              </w:rPr>
            </w:pPr>
            <w:r w:rsidRPr="00AA0D27">
              <w:rPr>
                <w:b/>
                <w:bCs/>
                <w:lang w:eastAsia="en-GB"/>
              </w:rPr>
              <w:t>1</w:t>
            </w:r>
            <w:r w:rsidR="00C63C01" w:rsidRPr="00AA0D27">
              <w:rPr>
                <w:b/>
                <w:bCs/>
                <w:lang w:eastAsia="en-GB"/>
              </w:rPr>
              <w:t> </w:t>
            </w:r>
            <w:r w:rsidRPr="00AA0D27">
              <w:rPr>
                <w:b/>
                <w:bCs/>
                <w:lang w:eastAsia="en-GB"/>
              </w:rPr>
              <w:t>000</w:t>
            </w:r>
            <w:r w:rsidR="00C63C01" w:rsidRPr="00AA0D27">
              <w:rPr>
                <w:b/>
                <w:bCs/>
                <w:lang w:eastAsia="en-GB"/>
              </w:rPr>
              <w:t> </w:t>
            </w:r>
            <w:r w:rsidRPr="00AA0D27">
              <w:rPr>
                <w:b/>
                <w:bCs/>
                <w:lang w:eastAsia="en-GB"/>
              </w:rPr>
              <w:t>000</w:t>
            </w:r>
          </w:p>
        </w:tc>
        <w:tc>
          <w:tcPr>
            <w:tcW w:w="3402" w:type="dxa"/>
            <w:shd w:val="clear" w:color="auto" w:fill="auto"/>
            <w:vAlign w:val="center"/>
          </w:tcPr>
          <w:p w14:paraId="50427FD6" w14:textId="77777777" w:rsidR="00244321" w:rsidRPr="00AA0D27" w:rsidRDefault="00244321" w:rsidP="00FC3ECD">
            <w:pPr>
              <w:pStyle w:val="Tabletexte"/>
              <w:rPr>
                <w:lang w:eastAsia="en-GB"/>
              </w:rPr>
            </w:pPr>
          </w:p>
        </w:tc>
      </w:tr>
      <w:tr w:rsidR="00244321" w:rsidRPr="00453F4C" w14:paraId="30624495" w14:textId="77777777" w:rsidTr="00244321">
        <w:trPr>
          <w:trHeight w:val="615"/>
        </w:trPr>
        <w:tc>
          <w:tcPr>
            <w:tcW w:w="4952" w:type="dxa"/>
            <w:shd w:val="clear" w:color="auto" w:fill="auto"/>
            <w:vAlign w:val="center"/>
            <w:hideMark/>
          </w:tcPr>
          <w:p w14:paraId="02CDB61D" w14:textId="5A70845D" w:rsidR="00244321" w:rsidRPr="00AA0D27" w:rsidRDefault="00D25429" w:rsidP="005A38CD">
            <w:pPr>
              <w:pStyle w:val="Tabletexte"/>
              <w:tabs>
                <w:tab w:val="clear" w:pos="794"/>
                <w:tab w:val="left" w:pos="425"/>
              </w:tabs>
              <w:ind w:left="425" w:hanging="425"/>
              <w:rPr>
                <w:rtl/>
                <w:lang w:eastAsia="en-GB" w:bidi="ar-EG"/>
              </w:rPr>
            </w:pPr>
            <w:r w:rsidRPr="00AA0D27">
              <w:rPr>
                <w:rtl/>
                <w:lang w:eastAsia="en-GB"/>
              </w:rPr>
              <w:t>-</w:t>
            </w:r>
            <w:r w:rsidRPr="00AA0D27">
              <w:rPr>
                <w:rtl/>
                <w:lang w:eastAsia="en-GB"/>
              </w:rPr>
              <w:tab/>
            </w:r>
            <w:r w:rsidR="006261C5" w:rsidRPr="00AA0D27">
              <w:rPr>
                <w:rtl/>
                <w:lang w:eastAsia="en-GB"/>
              </w:rPr>
              <w:t xml:space="preserve">معدات لدعم المشاركة عن بُعد متعددة اللغات والبث الشبكي والعرض النصي لكلمات </w:t>
            </w:r>
            <w:r w:rsidR="005A38CD" w:rsidRPr="00AA0D27">
              <w:rPr>
                <w:rtl/>
                <w:lang w:eastAsia="en-GB" w:bidi="ar-EG"/>
              </w:rPr>
              <w:t xml:space="preserve">المشاركين </w:t>
            </w:r>
            <w:r w:rsidR="006261C5" w:rsidRPr="00AA0D27">
              <w:rPr>
                <w:rtl/>
                <w:lang w:eastAsia="en-GB"/>
              </w:rPr>
              <w:t>حصراً</w:t>
            </w:r>
          </w:p>
        </w:tc>
        <w:tc>
          <w:tcPr>
            <w:tcW w:w="1275" w:type="dxa"/>
            <w:shd w:val="clear" w:color="auto" w:fill="auto"/>
            <w:vAlign w:val="center"/>
            <w:hideMark/>
          </w:tcPr>
          <w:p w14:paraId="28D0340E" w14:textId="6ADB1ADB" w:rsidR="00244321" w:rsidRPr="00AA0D27" w:rsidRDefault="00244321" w:rsidP="00FC3ECD">
            <w:pPr>
              <w:pStyle w:val="Tabletexte"/>
              <w:rPr>
                <w:lang w:eastAsia="en-GB"/>
              </w:rPr>
            </w:pPr>
            <w:r w:rsidRPr="00AA0D27">
              <w:rPr>
                <w:lang w:eastAsia="en-GB"/>
              </w:rPr>
              <w:t>500</w:t>
            </w:r>
            <w:r w:rsidR="00FC3ECD" w:rsidRPr="00AA0D27">
              <w:rPr>
                <w:lang w:eastAsia="en-GB"/>
              </w:rPr>
              <w:t> </w:t>
            </w:r>
            <w:r w:rsidRPr="00AA0D27">
              <w:rPr>
                <w:lang w:eastAsia="en-GB"/>
              </w:rPr>
              <w:t>000</w:t>
            </w:r>
          </w:p>
        </w:tc>
        <w:tc>
          <w:tcPr>
            <w:tcW w:w="3402" w:type="dxa"/>
            <w:shd w:val="clear" w:color="auto" w:fill="auto"/>
            <w:vAlign w:val="center"/>
            <w:hideMark/>
          </w:tcPr>
          <w:p w14:paraId="5669B56F" w14:textId="347D059F" w:rsidR="00244321" w:rsidRPr="00453F4C" w:rsidRDefault="00244321" w:rsidP="00FC3ECD">
            <w:pPr>
              <w:pStyle w:val="Tabletexte"/>
              <w:rPr>
                <w:rtl/>
                <w:lang w:eastAsia="en-GB" w:bidi="ar-EG"/>
              </w:rPr>
            </w:pPr>
            <w:bookmarkStart w:id="4" w:name="lt_pId200"/>
            <w:r w:rsidRPr="00453F4C">
              <w:rPr>
                <w:color w:val="000000" w:themeColor="text1"/>
                <w:lang w:eastAsia="en-GB"/>
              </w:rPr>
              <w:t>100</w:t>
            </w:r>
            <w:r w:rsidR="00B05643" w:rsidRPr="00453F4C">
              <w:rPr>
                <w:color w:val="000000" w:themeColor="text1"/>
                <w:lang w:eastAsia="en-GB"/>
              </w:rPr>
              <w:t> </w:t>
            </w:r>
            <w:r w:rsidRPr="00453F4C">
              <w:rPr>
                <w:color w:val="000000" w:themeColor="text1"/>
                <w:lang w:eastAsia="en-GB"/>
              </w:rPr>
              <w:t>000</w:t>
            </w:r>
            <w:bookmarkEnd w:id="4"/>
            <w:r w:rsidR="00B05643" w:rsidRPr="00453F4C">
              <w:rPr>
                <w:rtl/>
                <w:lang w:eastAsia="en-GB" w:bidi="ar-EG"/>
              </w:rPr>
              <w:t xml:space="preserve"> لكل قاعة اجتماعات (</w:t>
            </w:r>
            <w:r w:rsidR="005E1363" w:rsidRPr="00453F4C">
              <w:rPr>
                <w:lang w:eastAsia="en-GB" w:bidi="ar-EG"/>
              </w:rPr>
              <w:t>5</w:t>
            </w:r>
            <w:r w:rsidR="00B05643" w:rsidRPr="00453F4C">
              <w:rPr>
                <w:rtl/>
                <w:lang w:eastAsia="en-GB" w:bidi="ar-EG"/>
              </w:rPr>
              <w:t xml:space="preserve"> قاعات للاجتماعات)</w:t>
            </w:r>
          </w:p>
        </w:tc>
      </w:tr>
      <w:tr w:rsidR="00244321" w:rsidRPr="00453F4C" w14:paraId="61976D97" w14:textId="77777777" w:rsidTr="00244321">
        <w:trPr>
          <w:trHeight w:val="615"/>
        </w:trPr>
        <w:tc>
          <w:tcPr>
            <w:tcW w:w="4952" w:type="dxa"/>
            <w:shd w:val="clear" w:color="auto" w:fill="auto"/>
            <w:vAlign w:val="center"/>
            <w:hideMark/>
          </w:tcPr>
          <w:p w14:paraId="44EDD920" w14:textId="7DAC92DA" w:rsidR="00244321" w:rsidRPr="00AA0D27" w:rsidRDefault="00D25429" w:rsidP="007825DE">
            <w:pPr>
              <w:pStyle w:val="Tabletexte"/>
              <w:tabs>
                <w:tab w:val="clear" w:pos="794"/>
                <w:tab w:val="left" w:pos="425"/>
              </w:tabs>
              <w:ind w:left="425" w:hanging="425"/>
              <w:rPr>
                <w:rtl/>
                <w:lang w:eastAsia="en-GB" w:bidi="ar-EG"/>
              </w:rPr>
            </w:pPr>
            <w:r w:rsidRPr="00AA0D27">
              <w:rPr>
                <w:color w:val="000000" w:themeColor="text1"/>
                <w:rtl/>
                <w:lang w:eastAsia="en-GB"/>
              </w:rPr>
              <w:t>-</w:t>
            </w:r>
            <w:r w:rsidRPr="00AA0D27">
              <w:rPr>
                <w:color w:val="000000" w:themeColor="text1"/>
                <w:rtl/>
                <w:lang w:eastAsia="en-GB"/>
              </w:rPr>
              <w:tab/>
            </w:r>
            <w:r w:rsidR="000774D1" w:rsidRPr="003852A3">
              <w:rPr>
                <w:spacing w:val="-2"/>
                <w:rtl/>
                <w:lang w:eastAsia="en-GB" w:bidi="ar-EG"/>
              </w:rPr>
              <w:t>معدات لدعم العرض النصي لكلمات المشاركين عن بُعد حصراً</w:t>
            </w:r>
          </w:p>
        </w:tc>
        <w:tc>
          <w:tcPr>
            <w:tcW w:w="1275" w:type="dxa"/>
            <w:shd w:val="clear" w:color="auto" w:fill="auto"/>
            <w:vAlign w:val="center"/>
            <w:hideMark/>
          </w:tcPr>
          <w:p w14:paraId="73AF8806" w14:textId="54E64ED5" w:rsidR="00244321" w:rsidRPr="00AA0D27" w:rsidRDefault="00244321" w:rsidP="00FC3ECD">
            <w:pPr>
              <w:pStyle w:val="Tabletexte"/>
              <w:rPr>
                <w:lang w:eastAsia="en-GB"/>
              </w:rPr>
            </w:pPr>
            <w:r w:rsidRPr="00AA0D27">
              <w:rPr>
                <w:lang w:eastAsia="en-GB"/>
              </w:rPr>
              <w:t>100</w:t>
            </w:r>
            <w:r w:rsidR="00FC3ECD" w:rsidRPr="00AA0D27">
              <w:rPr>
                <w:lang w:eastAsia="en-GB"/>
              </w:rPr>
              <w:t> </w:t>
            </w:r>
            <w:r w:rsidRPr="00AA0D27">
              <w:rPr>
                <w:lang w:eastAsia="en-GB"/>
              </w:rPr>
              <w:t>000</w:t>
            </w:r>
          </w:p>
        </w:tc>
        <w:tc>
          <w:tcPr>
            <w:tcW w:w="3402" w:type="dxa"/>
            <w:shd w:val="clear" w:color="auto" w:fill="auto"/>
            <w:vAlign w:val="center"/>
            <w:hideMark/>
          </w:tcPr>
          <w:p w14:paraId="3002417F" w14:textId="6406D5BE" w:rsidR="00244321" w:rsidRPr="00453F4C" w:rsidRDefault="00244321" w:rsidP="00FC3ECD">
            <w:pPr>
              <w:pStyle w:val="Tabletexte"/>
              <w:rPr>
                <w:rFonts w:hint="cs"/>
                <w:rtl/>
                <w:lang w:eastAsia="en-GB" w:bidi="ar-EG"/>
              </w:rPr>
            </w:pPr>
            <w:bookmarkStart w:id="5" w:name="lt_pId203"/>
            <w:r w:rsidRPr="00453F4C">
              <w:rPr>
                <w:color w:val="000000" w:themeColor="text1"/>
                <w:lang w:eastAsia="en-GB"/>
              </w:rPr>
              <w:t>20</w:t>
            </w:r>
            <w:r w:rsidR="00B05643" w:rsidRPr="00453F4C">
              <w:rPr>
                <w:color w:val="000000" w:themeColor="text1"/>
                <w:lang w:eastAsia="en-GB"/>
              </w:rPr>
              <w:t> </w:t>
            </w:r>
            <w:r w:rsidRPr="00453F4C">
              <w:rPr>
                <w:color w:val="000000" w:themeColor="text1"/>
                <w:lang w:eastAsia="en-GB"/>
              </w:rPr>
              <w:t>000</w:t>
            </w:r>
            <w:bookmarkEnd w:id="5"/>
            <w:r w:rsidR="00B05643" w:rsidRPr="00453F4C">
              <w:rPr>
                <w:rtl/>
                <w:lang w:eastAsia="en-GB" w:bidi="ar-EG"/>
              </w:rPr>
              <w:t xml:space="preserve"> لكل قاعة اجتماعات (</w:t>
            </w:r>
            <w:r w:rsidR="00B1149A">
              <w:rPr>
                <w:lang w:eastAsia="en-GB" w:bidi="ar-EG"/>
              </w:rPr>
              <w:t>5</w:t>
            </w:r>
            <w:r w:rsidR="00B05643" w:rsidRPr="00453F4C">
              <w:rPr>
                <w:rtl/>
                <w:lang w:eastAsia="en-GB" w:bidi="ar-EG"/>
              </w:rPr>
              <w:t> قاعات للاجتماعات)</w:t>
            </w:r>
          </w:p>
        </w:tc>
      </w:tr>
      <w:tr w:rsidR="00244321" w:rsidRPr="00AA0D27" w14:paraId="0B966132" w14:textId="77777777" w:rsidTr="00244321">
        <w:trPr>
          <w:trHeight w:val="315"/>
        </w:trPr>
        <w:tc>
          <w:tcPr>
            <w:tcW w:w="4952" w:type="dxa"/>
            <w:shd w:val="clear" w:color="auto" w:fill="auto"/>
            <w:vAlign w:val="center"/>
          </w:tcPr>
          <w:p w14:paraId="09542C80" w14:textId="4BE8C7F1" w:rsidR="00244321" w:rsidRPr="007D63C1" w:rsidRDefault="00D25429" w:rsidP="005A38CD">
            <w:pPr>
              <w:pStyle w:val="Tabletexte"/>
              <w:tabs>
                <w:tab w:val="clear" w:pos="794"/>
                <w:tab w:val="left" w:pos="425"/>
              </w:tabs>
              <w:ind w:left="425" w:hanging="425"/>
              <w:rPr>
                <w:spacing w:val="-2"/>
                <w:lang w:eastAsia="en-GB"/>
              </w:rPr>
            </w:pPr>
            <w:r w:rsidRPr="007D63C1">
              <w:rPr>
                <w:spacing w:val="-2"/>
                <w:rtl/>
                <w:lang w:eastAsia="en-GB"/>
              </w:rPr>
              <w:t>-</w:t>
            </w:r>
            <w:r w:rsidRPr="007D63C1">
              <w:rPr>
                <w:spacing w:val="-2"/>
                <w:rtl/>
                <w:lang w:eastAsia="en-GB"/>
              </w:rPr>
              <w:tab/>
            </w:r>
            <w:r w:rsidR="000774D1" w:rsidRPr="007D63C1">
              <w:rPr>
                <w:spacing w:val="-2"/>
                <w:rtl/>
                <w:lang w:eastAsia="en-GB"/>
              </w:rPr>
              <w:t xml:space="preserve">مجموعة معدات متنقلة لدعم المشاركة عن بُعد متعددة اللغات والبث الشبكي والعرض النصي لكلمات </w:t>
            </w:r>
            <w:r w:rsidR="005A38CD" w:rsidRPr="007D63C1">
              <w:rPr>
                <w:spacing w:val="-2"/>
                <w:rtl/>
                <w:lang w:eastAsia="en-GB" w:bidi="ar-EG"/>
              </w:rPr>
              <w:t xml:space="preserve">المشاركين </w:t>
            </w:r>
            <w:r w:rsidR="000774D1" w:rsidRPr="007D63C1">
              <w:rPr>
                <w:spacing w:val="-2"/>
                <w:rtl/>
                <w:lang w:eastAsia="en-GB"/>
              </w:rPr>
              <w:t>حصراً في</w:t>
            </w:r>
            <w:r w:rsidR="007D63C1">
              <w:rPr>
                <w:rFonts w:hint="cs"/>
                <w:spacing w:val="-2"/>
                <w:rtl/>
                <w:lang w:eastAsia="en-GB"/>
              </w:rPr>
              <w:t> </w:t>
            </w:r>
            <w:r w:rsidR="000774D1" w:rsidRPr="007D63C1">
              <w:rPr>
                <w:spacing w:val="-2"/>
                <w:rtl/>
                <w:lang w:eastAsia="en-GB"/>
              </w:rPr>
              <w:t>الاجتماعات خارج مقر الاتحاد</w:t>
            </w:r>
          </w:p>
        </w:tc>
        <w:tc>
          <w:tcPr>
            <w:tcW w:w="1275" w:type="dxa"/>
            <w:shd w:val="clear" w:color="auto" w:fill="auto"/>
            <w:vAlign w:val="center"/>
          </w:tcPr>
          <w:p w14:paraId="7D3BDA87" w14:textId="02508166" w:rsidR="00244321" w:rsidRPr="00AA0D27" w:rsidRDefault="00244321" w:rsidP="00FC3ECD">
            <w:pPr>
              <w:pStyle w:val="Tabletexte"/>
              <w:rPr>
                <w:lang w:eastAsia="en-GB"/>
              </w:rPr>
            </w:pPr>
            <w:r w:rsidRPr="00AA0D27">
              <w:rPr>
                <w:lang w:eastAsia="en-GB"/>
              </w:rPr>
              <w:t>400</w:t>
            </w:r>
            <w:r w:rsidR="00FC3ECD" w:rsidRPr="00AA0D27">
              <w:rPr>
                <w:lang w:eastAsia="en-GB"/>
              </w:rPr>
              <w:t> </w:t>
            </w:r>
            <w:r w:rsidRPr="00AA0D27">
              <w:rPr>
                <w:lang w:eastAsia="en-GB"/>
              </w:rPr>
              <w:t>000</w:t>
            </w:r>
          </w:p>
        </w:tc>
        <w:tc>
          <w:tcPr>
            <w:tcW w:w="3402" w:type="dxa"/>
            <w:shd w:val="clear" w:color="auto" w:fill="auto"/>
            <w:vAlign w:val="center"/>
          </w:tcPr>
          <w:p w14:paraId="7C3B5770" w14:textId="6E360A60" w:rsidR="00244321" w:rsidRPr="00AA0D27" w:rsidRDefault="00244321" w:rsidP="00FC3ECD">
            <w:pPr>
              <w:pStyle w:val="Tabletexte"/>
              <w:rPr>
                <w:rtl/>
                <w:lang w:eastAsia="en-GB" w:bidi="ar-EG"/>
              </w:rPr>
            </w:pPr>
            <w:bookmarkStart w:id="6" w:name="lt_pId206"/>
            <w:r w:rsidRPr="00AA0D27">
              <w:rPr>
                <w:color w:val="000000" w:themeColor="text1"/>
                <w:lang w:eastAsia="en-GB"/>
              </w:rPr>
              <w:t>80</w:t>
            </w:r>
            <w:r w:rsidR="00B05643" w:rsidRPr="00AA0D27">
              <w:rPr>
                <w:color w:val="000000" w:themeColor="text1"/>
                <w:lang w:eastAsia="en-GB"/>
              </w:rPr>
              <w:t> </w:t>
            </w:r>
            <w:r w:rsidRPr="00AA0D27">
              <w:rPr>
                <w:color w:val="000000" w:themeColor="text1"/>
                <w:lang w:eastAsia="en-GB"/>
              </w:rPr>
              <w:t>000</w:t>
            </w:r>
            <w:bookmarkEnd w:id="6"/>
            <w:r w:rsidR="00B05643" w:rsidRPr="00AA0D27">
              <w:rPr>
                <w:rtl/>
                <w:lang w:eastAsia="en-GB" w:bidi="ar-EG"/>
              </w:rPr>
              <w:t xml:space="preserve"> لكل مجموعة (</w:t>
            </w:r>
            <w:r w:rsidR="00B1149A">
              <w:rPr>
                <w:lang w:eastAsia="en-GB" w:bidi="ar-EG"/>
              </w:rPr>
              <w:t>5</w:t>
            </w:r>
            <w:r w:rsidR="00B05643" w:rsidRPr="00AA0D27">
              <w:rPr>
                <w:rtl/>
                <w:lang w:eastAsia="en-GB" w:bidi="ar-EG"/>
              </w:rPr>
              <w:t xml:space="preserve"> مجموعات)</w:t>
            </w:r>
          </w:p>
        </w:tc>
      </w:tr>
      <w:tr w:rsidR="00244321" w:rsidRPr="00AA0D27" w14:paraId="7B7A9ED4" w14:textId="77777777" w:rsidTr="00244321">
        <w:trPr>
          <w:trHeight w:val="315"/>
        </w:trPr>
        <w:tc>
          <w:tcPr>
            <w:tcW w:w="4952" w:type="dxa"/>
            <w:shd w:val="clear" w:color="auto" w:fill="auto"/>
            <w:vAlign w:val="center"/>
          </w:tcPr>
          <w:p w14:paraId="231B783C" w14:textId="48A0B719" w:rsidR="00244321" w:rsidRPr="00AA0D27" w:rsidRDefault="000774D1" w:rsidP="00FC3ECD">
            <w:pPr>
              <w:pStyle w:val="Tabletexte"/>
              <w:rPr>
                <w:b/>
                <w:bCs/>
                <w:lang w:eastAsia="en-GB" w:bidi="ar-EG"/>
              </w:rPr>
            </w:pPr>
            <w:r w:rsidRPr="00AA0D27">
              <w:rPr>
                <w:b/>
                <w:bCs/>
                <w:rtl/>
                <w:lang w:eastAsia="en-GB" w:bidi="ar-EG"/>
              </w:rPr>
              <w:t>تكاليف التشغيل المتكررة (سنوياً)</w:t>
            </w:r>
          </w:p>
        </w:tc>
        <w:tc>
          <w:tcPr>
            <w:tcW w:w="1275" w:type="dxa"/>
            <w:shd w:val="clear" w:color="auto" w:fill="auto"/>
            <w:vAlign w:val="center"/>
          </w:tcPr>
          <w:p w14:paraId="6FE04AB2" w14:textId="1B094960" w:rsidR="00244321" w:rsidRPr="00AA0D27" w:rsidRDefault="00244321" w:rsidP="00FC3ECD">
            <w:pPr>
              <w:pStyle w:val="Tabletexte"/>
              <w:rPr>
                <w:b/>
                <w:bCs/>
                <w:lang w:eastAsia="en-GB"/>
              </w:rPr>
            </w:pPr>
            <w:r w:rsidRPr="00AA0D27">
              <w:rPr>
                <w:b/>
                <w:bCs/>
                <w:lang w:eastAsia="en-GB"/>
              </w:rPr>
              <w:t>855</w:t>
            </w:r>
            <w:r w:rsidR="00FC3ECD" w:rsidRPr="00AA0D27">
              <w:rPr>
                <w:b/>
                <w:bCs/>
                <w:lang w:eastAsia="en-GB"/>
              </w:rPr>
              <w:t> </w:t>
            </w:r>
            <w:r w:rsidRPr="00AA0D27">
              <w:rPr>
                <w:b/>
                <w:bCs/>
                <w:lang w:eastAsia="en-GB"/>
              </w:rPr>
              <w:t>000</w:t>
            </w:r>
          </w:p>
        </w:tc>
        <w:tc>
          <w:tcPr>
            <w:tcW w:w="3402" w:type="dxa"/>
            <w:shd w:val="clear" w:color="auto" w:fill="auto"/>
            <w:vAlign w:val="center"/>
          </w:tcPr>
          <w:p w14:paraId="0A9E71A6" w14:textId="77777777" w:rsidR="00244321" w:rsidRPr="00AA0D27" w:rsidRDefault="00244321" w:rsidP="00FC3ECD">
            <w:pPr>
              <w:pStyle w:val="Tabletexte"/>
              <w:rPr>
                <w:lang w:eastAsia="en-GB"/>
              </w:rPr>
            </w:pPr>
          </w:p>
        </w:tc>
      </w:tr>
      <w:tr w:rsidR="00244321" w:rsidRPr="00AA0D27" w14:paraId="56CC2A89" w14:textId="77777777" w:rsidTr="00244321">
        <w:trPr>
          <w:trHeight w:val="315"/>
        </w:trPr>
        <w:tc>
          <w:tcPr>
            <w:tcW w:w="4952" w:type="dxa"/>
            <w:shd w:val="clear" w:color="auto" w:fill="auto"/>
            <w:vAlign w:val="center"/>
            <w:hideMark/>
          </w:tcPr>
          <w:p w14:paraId="2A2C2DB1" w14:textId="61E2473D" w:rsidR="00244321" w:rsidRPr="00AA0D27" w:rsidRDefault="003451D7" w:rsidP="00E75996">
            <w:pPr>
              <w:pStyle w:val="Tabletexte"/>
              <w:tabs>
                <w:tab w:val="clear" w:pos="794"/>
                <w:tab w:val="left" w:pos="425"/>
              </w:tabs>
              <w:ind w:left="425" w:hanging="425"/>
              <w:rPr>
                <w:lang w:eastAsia="en-GB"/>
              </w:rPr>
            </w:pPr>
            <w:r w:rsidRPr="00AA0D27">
              <w:rPr>
                <w:rtl/>
                <w:lang w:eastAsia="en-GB"/>
              </w:rPr>
              <w:t>-</w:t>
            </w:r>
            <w:r w:rsidRPr="00AA0D27">
              <w:rPr>
                <w:rtl/>
                <w:lang w:eastAsia="en-GB"/>
              </w:rPr>
              <w:tab/>
            </w:r>
            <w:r w:rsidR="0046687E" w:rsidRPr="00AA0D27">
              <w:rPr>
                <w:rtl/>
                <w:lang w:eastAsia="en-GB"/>
              </w:rPr>
              <w:t>منسقان بدوام كامل</w:t>
            </w:r>
          </w:p>
        </w:tc>
        <w:tc>
          <w:tcPr>
            <w:tcW w:w="1275" w:type="dxa"/>
            <w:shd w:val="clear" w:color="auto" w:fill="auto"/>
            <w:vAlign w:val="center"/>
            <w:hideMark/>
          </w:tcPr>
          <w:p w14:paraId="7BE1B0BF" w14:textId="09331188" w:rsidR="00244321" w:rsidRPr="00AA0D27" w:rsidRDefault="00244321" w:rsidP="00FC3ECD">
            <w:pPr>
              <w:pStyle w:val="Tabletexte"/>
              <w:rPr>
                <w:lang w:eastAsia="en-GB"/>
              </w:rPr>
            </w:pPr>
            <w:r w:rsidRPr="00AA0D27">
              <w:rPr>
                <w:lang w:eastAsia="en-GB"/>
              </w:rPr>
              <w:t>250</w:t>
            </w:r>
            <w:r w:rsidR="00FC3ECD" w:rsidRPr="00AA0D27">
              <w:rPr>
                <w:lang w:eastAsia="en-GB"/>
              </w:rPr>
              <w:t> </w:t>
            </w:r>
            <w:r w:rsidRPr="00AA0D27">
              <w:rPr>
                <w:lang w:eastAsia="en-GB"/>
              </w:rPr>
              <w:t>000</w:t>
            </w:r>
          </w:p>
        </w:tc>
        <w:tc>
          <w:tcPr>
            <w:tcW w:w="3402" w:type="dxa"/>
            <w:shd w:val="clear" w:color="auto" w:fill="auto"/>
            <w:vAlign w:val="center"/>
            <w:hideMark/>
          </w:tcPr>
          <w:p w14:paraId="1C467A3D" w14:textId="77777777" w:rsidR="00244321" w:rsidRPr="00AA0D27" w:rsidRDefault="00244321" w:rsidP="00FC3ECD">
            <w:pPr>
              <w:pStyle w:val="Tabletexte"/>
              <w:rPr>
                <w:lang w:eastAsia="en-GB"/>
              </w:rPr>
            </w:pPr>
          </w:p>
        </w:tc>
      </w:tr>
      <w:tr w:rsidR="00244321" w:rsidRPr="00AA0D27" w14:paraId="3F2FDA12" w14:textId="77777777" w:rsidTr="00244321">
        <w:trPr>
          <w:trHeight w:val="315"/>
        </w:trPr>
        <w:tc>
          <w:tcPr>
            <w:tcW w:w="4952" w:type="dxa"/>
            <w:shd w:val="clear" w:color="auto" w:fill="auto"/>
            <w:vAlign w:val="center"/>
            <w:hideMark/>
          </w:tcPr>
          <w:p w14:paraId="7188A255" w14:textId="434BB159" w:rsidR="00244321" w:rsidRPr="00AA0D27" w:rsidRDefault="003451D7" w:rsidP="00E75996">
            <w:pPr>
              <w:pStyle w:val="Tabletexte"/>
              <w:tabs>
                <w:tab w:val="clear" w:pos="794"/>
                <w:tab w:val="left" w:pos="425"/>
              </w:tabs>
              <w:ind w:left="425" w:hanging="425"/>
              <w:rPr>
                <w:lang w:eastAsia="en-GB"/>
              </w:rPr>
            </w:pPr>
            <w:r w:rsidRPr="00AA0D27">
              <w:rPr>
                <w:rtl/>
                <w:lang w:eastAsia="en-GB"/>
              </w:rPr>
              <w:t>-</w:t>
            </w:r>
            <w:r w:rsidRPr="00AA0D27">
              <w:rPr>
                <w:rtl/>
                <w:lang w:eastAsia="en-GB"/>
              </w:rPr>
              <w:tab/>
            </w:r>
            <w:r w:rsidR="0046687E" w:rsidRPr="00AA0D27">
              <w:rPr>
                <w:rtl/>
                <w:lang w:eastAsia="en-GB"/>
              </w:rPr>
              <w:t>مساعد واحد لدعم تنظيم الأحداث بدوام كامل</w:t>
            </w:r>
          </w:p>
        </w:tc>
        <w:tc>
          <w:tcPr>
            <w:tcW w:w="1275" w:type="dxa"/>
            <w:shd w:val="clear" w:color="auto" w:fill="auto"/>
            <w:vAlign w:val="center"/>
            <w:hideMark/>
          </w:tcPr>
          <w:p w14:paraId="21C88B8B" w14:textId="785AC918" w:rsidR="00244321" w:rsidRPr="00AA0D27" w:rsidRDefault="00244321" w:rsidP="00FC3ECD">
            <w:pPr>
              <w:pStyle w:val="Tabletexte"/>
              <w:rPr>
                <w:lang w:eastAsia="en-GB"/>
              </w:rPr>
            </w:pPr>
            <w:r w:rsidRPr="00AA0D27">
              <w:rPr>
                <w:lang w:eastAsia="en-GB"/>
              </w:rPr>
              <w:t>125</w:t>
            </w:r>
            <w:r w:rsidR="00FC3ECD" w:rsidRPr="00AA0D27">
              <w:rPr>
                <w:lang w:eastAsia="en-GB"/>
              </w:rPr>
              <w:t> </w:t>
            </w:r>
            <w:r w:rsidRPr="00AA0D27">
              <w:rPr>
                <w:lang w:eastAsia="en-GB"/>
              </w:rPr>
              <w:t>000</w:t>
            </w:r>
          </w:p>
        </w:tc>
        <w:tc>
          <w:tcPr>
            <w:tcW w:w="3402" w:type="dxa"/>
            <w:shd w:val="clear" w:color="auto" w:fill="auto"/>
            <w:vAlign w:val="center"/>
            <w:hideMark/>
          </w:tcPr>
          <w:p w14:paraId="259E264B" w14:textId="77777777" w:rsidR="00244321" w:rsidRPr="00AA0D27" w:rsidRDefault="00244321" w:rsidP="00FC3ECD">
            <w:pPr>
              <w:pStyle w:val="Tabletexte"/>
              <w:rPr>
                <w:lang w:eastAsia="en-GB"/>
              </w:rPr>
            </w:pPr>
          </w:p>
        </w:tc>
      </w:tr>
      <w:tr w:rsidR="00244321" w:rsidRPr="00AA0D27" w14:paraId="6AFE846A" w14:textId="77777777" w:rsidTr="00244321">
        <w:trPr>
          <w:trHeight w:val="315"/>
        </w:trPr>
        <w:tc>
          <w:tcPr>
            <w:tcW w:w="4952" w:type="dxa"/>
            <w:shd w:val="clear" w:color="auto" w:fill="auto"/>
            <w:vAlign w:val="center"/>
            <w:hideMark/>
          </w:tcPr>
          <w:p w14:paraId="29CDC1AD" w14:textId="2F9FEA85" w:rsidR="00244321" w:rsidRPr="00AA0D27" w:rsidRDefault="003451D7" w:rsidP="00E75996">
            <w:pPr>
              <w:pStyle w:val="Tabletexte"/>
              <w:tabs>
                <w:tab w:val="clear" w:pos="794"/>
                <w:tab w:val="left" w:pos="425"/>
              </w:tabs>
              <w:ind w:left="425" w:hanging="425"/>
              <w:rPr>
                <w:lang w:eastAsia="en-GB"/>
              </w:rPr>
            </w:pPr>
            <w:r w:rsidRPr="00AA0D27">
              <w:rPr>
                <w:rtl/>
                <w:lang w:eastAsia="en-GB"/>
              </w:rPr>
              <w:t>-</w:t>
            </w:r>
            <w:r w:rsidRPr="00AA0D27">
              <w:rPr>
                <w:rtl/>
                <w:lang w:eastAsia="en-GB"/>
              </w:rPr>
              <w:tab/>
            </w:r>
            <w:r w:rsidR="00FB7A04" w:rsidRPr="00AA0D27">
              <w:rPr>
                <w:rtl/>
                <w:lang w:eastAsia="en-GB"/>
              </w:rPr>
              <w:t>منصة مؤتمرات عبر الويب وترخيص/تكلفة استعمال بوابة الأحداث الإلكترونية</w:t>
            </w:r>
          </w:p>
        </w:tc>
        <w:tc>
          <w:tcPr>
            <w:tcW w:w="1275" w:type="dxa"/>
            <w:shd w:val="clear" w:color="auto" w:fill="auto"/>
            <w:vAlign w:val="center"/>
            <w:hideMark/>
          </w:tcPr>
          <w:p w14:paraId="558BDB38" w14:textId="60A878C2" w:rsidR="00244321" w:rsidRPr="00AA0D27" w:rsidRDefault="00244321" w:rsidP="00FC3ECD">
            <w:pPr>
              <w:pStyle w:val="Tabletexte"/>
              <w:rPr>
                <w:lang w:eastAsia="en-GB"/>
              </w:rPr>
            </w:pPr>
            <w:r w:rsidRPr="00AA0D27">
              <w:rPr>
                <w:lang w:eastAsia="en-GB"/>
              </w:rPr>
              <w:t>200</w:t>
            </w:r>
            <w:r w:rsidR="00FC3ECD" w:rsidRPr="00AA0D27">
              <w:rPr>
                <w:lang w:eastAsia="en-GB"/>
              </w:rPr>
              <w:t> </w:t>
            </w:r>
            <w:r w:rsidRPr="00AA0D27">
              <w:rPr>
                <w:lang w:eastAsia="en-GB"/>
              </w:rPr>
              <w:t>000</w:t>
            </w:r>
          </w:p>
        </w:tc>
        <w:tc>
          <w:tcPr>
            <w:tcW w:w="3402" w:type="dxa"/>
            <w:shd w:val="clear" w:color="auto" w:fill="auto"/>
            <w:vAlign w:val="center"/>
            <w:hideMark/>
          </w:tcPr>
          <w:p w14:paraId="7165D738" w14:textId="77777777" w:rsidR="00244321" w:rsidRPr="00AA0D27" w:rsidRDefault="00244321" w:rsidP="00FC3ECD">
            <w:pPr>
              <w:pStyle w:val="Tabletexte"/>
              <w:rPr>
                <w:lang w:eastAsia="en-GB"/>
              </w:rPr>
            </w:pPr>
          </w:p>
        </w:tc>
      </w:tr>
      <w:tr w:rsidR="00244321" w:rsidRPr="00AA0D27" w14:paraId="5408DCDF" w14:textId="77777777" w:rsidTr="00244321">
        <w:trPr>
          <w:trHeight w:val="315"/>
        </w:trPr>
        <w:tc>
          <w:tcPr>
            <w:tcW w:w="4952" w:type="dxa"/>
            <w:tcBorders>
              <w:bottom w:val="single" w:sz="4" w:space="0" w:color="auto"/>
            </w:tcBorders>
            <w:shd w:val="clear" w:color="auto" w:fill="auto"/>
            <w:vAlign w:val="center"/>
            <w:hideMark/>
          </w:tcPr>
          <w:p w14:paraId="412AC720" w14:textId="1F8DE66A" w:rsidR="00244321" w:rsidRPr="00AA0D27" w:rsidRDefault="003451D7" w:rsidP="00E75996">
            <w:pPr>
              <w:pStyle w:val="Tabletexte"/>
              <w:tabs>
                <w:tab w:val="clear" w:pos="794"/>
                <w:tab w:val="left" w:pos="425"/>
              </w:tabs>
              <w:ind w:left="425" w:hanging="425"/>
              <w:rPr>
                <w:lang w:eastAsia="en-GB"/>
              </w:rPr>
            </w:pPr>
            <w:r w:rsidRPr="00AA0D27">
              <w:rPr>
                <w:rtl/>
                <w:lang w:eastAsia="en-GB"/>
              </w:rPr>
              <w:t>-</w:t>
            </w:r>
            <w:r w:rsidRPr="00AA0D27">
              <w:rPr>
                <w:rtl/>
                <w:lang w:eastAsia="en-GB"/>
              </w:rPr>
              <w:tab/>
            </w:r>
            <w:r w:rsidR="00FB7A04" w:rsidRPr="00AA0D27">
              <w:rPr>
                <w:rtl/>
                <w:lang w:eastAsia="en-GB"/>
              </w:rPr>
              <w:t>تقني ومشغِّل للوسائط السمعية البصرية</w:t>
            </w:r>
          </w:p>
        </w:tc>
        <w:tc>
          <w:tcPr>
            <w:tcW w:w="1275" w:type="dxa"/>
            <w:tcBorders>
              <w:bottom w:val="single" w:sz="4" w:space="0" w:color="auto"/>
            </w:tcBorders>
            <w:shd w:val="clear" w:color="auto" w:fill="auto"/>
            <w:vAlign w:val="center"/>
            <w:hideMark/>
          </w:tcPr>
          <w:p w14:paraId="2125F0C4" w14:textId="7FCC8280" w:rsidR="00244321" w:rsidRPr="00AA0D27" w:rsidRDefault="00244321" w:rsidP="00FC3ECD">
            <w:pPr>
              <w:pStyle w:val="Tabletexte"/>
              <w:rPr>
                <w:lang w:eastAsia="en-GB"/>
              </w:rPr>
            </w:pPr>
            <w:r w:rsidRPr="00AA0D27">
              <w:rPr>
                <w:lang w:eastAsia="en-GB"/>
              </w:rPr>
              <w:t>80</w:t>
            </w:r>
            <w:r w:rsidR="00FC3ECD" w:rsidRPr="00AA0D27">
              <w:rPr>
                <w:lang w:eastAsia="en-GB"/>
              </w:rPr>
              <w:t> </w:t>
            </w:r>
            <w:r w:rsidRPr="00AA0D27">
              <w:rPr>
                <w:lang w:eastAsia="en-GB"/>
              </w:rPr>
              <w:t>000</w:t>
            </w:r>
          </w:p>
        </w:tc>
        <w:tc>
          <w:tcPr>
            <w:tcW w:w="3402" w:type="dxa"/>
            <w:tcBorders>
              <w:bottom w:val="single" w:sz="4" w:space="0" w:color="auto"/>
            </w:tcBorders>
            <w:shd w:val="clear" w:color="auto" w:fill="auto"/>
            <w:vAlign w:val="center"/>
            <w:hideMark/>
          </w:tcPr>
          <w:p w14:paraId="47925663" w14:textId="58A5ABB2" w:rsidR="00244321" w:rsidRPr="00AA0D27" w:rsidRDefault="00244321" w:rsidP="00FC3ECD">
            <w:pPr>
              <w:pStyle w:val="Tabletexte"/>
              <w:rPr>
                <w:rtl/>
                <w:lang w:eastAsia="en-GB" w:bidi="ar-EG"/>
              </w:rPr>
            </w:pPr>
            <w:bookmarkStart w:id="7" w:name="lt_pId217"/>
            <w:r w:rsidRPr="00AA0D27">
              <w:rPr>
                <w:lang w:eastAsia="en-GB"/>
              </w:rPr>
              <w:t>2</w:t>
            </w:r>
            <w:r w:rsidR="00B05643" w:rsidRPr="00AA0D27">
              <w:rPr>
                <w:lang w:eastAsia="en-GB"/>
              </w:rPr>
              <w:t> </w:t>
            </w:r>
            <w:r w:rsidRPr="00AA0D27">
              <w:rPr>
                <w:lang w:eastAsia="en-GB"/>
              </w:rPr>
              <w:t>000</w:t>
            </w:r>
            <w:bookmarkEnd w:id="7"/>
            <w:r w:rsidR="00B05643" w:rsidRPr="00AA0D27">
              <w:rPr>
                <w:rtl/>
                <w:lang w:eastAsia="en-GB"/>
              </w:rPr>
              <w:t xml:space="preserve">/يوم، </w:t>
            </w:r>
            <w:r w:rsidR="008851F8" w:rsidRPr="00AA0D27">
              <w:rPr>
                <w:rtl/>
                <w:lang w:eastAsia="en-GB"/>
              </w:rPr>
              <w:t xml:space="preserve">الفترة المقدرة </w:t>
            </w:r>
            <w:r w:rsidR="005E1363" w:rsidRPr="00AA0D27">
              <w:rPr>
                <w:lang w:eastAsia="en-GB"/>
              </w:rPr>
              <w:t>40</w:t>
            </w:r>
            <w:r w:rsidR="008851F8" w:rsidRPr="00AA0D27">
              <w:rPr>
                <w:rtl/>
                <w:lang w:eastAsia="en-GB"/>
              </w:rPr>
              <w:t xml:space="preserve"> يوماً</w:t>
            </w:r>
          </w:p>
        </w:tc>
      </w:tr>
      <w:tr w:rsidR="00244321" w:rsidRPr="00AA0D27" w14:paraId="2C46C941" w14:textId="77777777" w:rsidTr="00244321">
        <w:trPr>
          <w:trHeight w:val="315"/>
        </w:trPr>
        <w:tc>
          <w:tcPr>
            <w:tcW w:w="4952" w:type="dxa"/>
            <w:shd w:val="clear" w:color="auto" w:fill="auto"/>
            <w:vAlign w:val="center"/>
          </w:tcPr>
          <w:p w14:paraId="730E26BC" w14:textId="6CBFF3E9" w:rsidR="00244321" w:rsidRPr="00AA0D27" w:rsidRDefault="003451D7" w:rsidP="00E75996">
            <w:pPr>
              <w:pStyle w:val="Tabletexte"/>
              <w:tabs>
                <w:tab w:val="clear" w:pos="794"/>
                <w:tab w:val="left" w:pos="425"/>
              </w:tabs>
              <w:ind w:left="425" w:hanging="425"/>
              <w:rPr>
                <w:lang w:eastAsia="en-GB"/>
              </w:rPr>
            </w:pPr>
            <w:r w:rsidRPr="00AA0D27">
              <w:rPr>
                <w:rtl/>
                <w:lang w:eastAsia="en-GB"/>
              </w:rPr>
              <w:t>-</w:t>
            </w:r>
            <w:r w:rsidRPr="00AA0D27">
              <w:rPr>
                <w:rtl/>
                <w:lang w:eastAsia="en-GB"/>
              </w:rPr>
              <w:tab/>
            </w:r>
            <w:r w:rsidR="00A37639" w:rsidRPr="00AA0D27">
              <w:rPr>
                <w:rtl/>
                <w:lang w:eastAsia="en-GB"/>
              </w:rPr>
              <w:t>منسقون مخصصون للأحداث الكبرى/فترات الذروة</w:t>
            </w:r>
          </w:p>
        </w:tc>
        <w:tc>
          <w:tcPr>
            <w:tcW w:w="1275" w:type="dxa"/>
            <w:shd w:val="clear" w:color="auto" w:fill="auto"/>
            <w:vAlign w:val="center"/>
          </w:tcPr>
          <w:p w14:paraId="00F0DE55" w14:textId="0B671387" w:rsidR="00244321" w:rsidRPr="00AA0D27" w:rsidRDefault="00244321" w:rsidP="00FC3ECD">
            <w:pPr>
              <w:pStyle w:val="Tabletexte"/>
              <w:rPr>
                <w:lang w:eastAsia="en-GB"/>
              </w:rPr>
            </w:pPr>
            <w:r w:rsidRPr="00AA0D27">
              <w:rPr>
                <w:lang w:eastAsia="en-GB"/>
              </w:rPr>
              <w:t>200</w:t>
            </w:r>
            <w:r w:rsidR="00FC3ECD" w:rsidRPr="00AA0D27">
              <w:rPr>
                <w:lang w:eastAsia="en-GB"/>
              </w:rPr>
              <w:t> </w:t>
            </w:r>
            <w:r w:rsidRPr="00AA0D27">
              <w:rPr>
                <w:lang w:eastAsia="en-GB"/>
              </w:rPr>
              <w:t>000</w:t>
            </w:r>
          </w:p>
        </w:tc>
        <w:tc>
          <w:tcPr>
            <w:tcW w:w="3402" w:type="dxa"/>
            <w:shd w:val="clear" w:color="auto" w:fill="auto"/>
            <w:vAlign w:val="center"/>
          </w:tcPr>
          <w:p w14:paraId="338E02E0" w14:textId="2D4327F3" w:rsidR="00244321" w:rsidRPr="00AA0D27" w:rsidRDefault="00FB7A04" w:rsidP="00FC3ECD">
            <w:pPr>
              <w:pStyle w:val="Tabletexte"/>
              <w:rPr>
                <w:lang w:eastAsia="en-GB"/>
              </w:rPr>
            </w:pPr>
            <w:r w:rsidRPr="00AA0D27">
              <w:rPr>
                <w:rtl/>
                <w:lang w:eastAsia="en-GB"/>
              </w:rPr>
              <w:t>عند</w:t>
            </w:r>
            <w:r w:rsidR="00B05643" w:rsidRPr="00AA0D27">
              <w:rPr>
                <w:rtl/>
                <w:lang w:eastAsia="en-GB"/>
              </w:rPr>
              <w:t xml:space="preserve"> الطلب</w:t>
            </w:r>
            <w:r w:rsidR="00244321" w:rsidRPr="00AA0D27">
              <w:rPr>
                <w:lang w:eastAsia="en-GB"/>
              </w:rPr>
              <w:t xml:space="preserve"> </w:t>
            </w:r>
          </w:p>
          <w:p w14:paraId="6A11145B" w14:textId="501AAA08" w:rsidR="00244321" w:rsidRPr="00AA0D27" w:rsidRDefault="00B05643" w:rsidP="00FC3ECD">
            <w:pPr>
              <w:pStyle w:val="Tabletexte"/>
              <w:rPr>
                <w:rtl/>
                <w:lang w:eastAsia="en-GB" w:bidi="ar-EG"/>
              </w:rPr>
            </w:pPr>
            <w:r w:rsidRPr="00AA0D27">
              <w:rPr>
                <w:rtl/>
                <w:lang w:eastAsia="en-GB"/>
              </w:rPr>
              <w:t>(</w:t>
            </w:r>
            <w:r w:rsidRPr="00AA0D27">
              <w:rPr>
                <w:lang w:eastAsia="en-GB"/>
              </w:rPr>
              <w:t>200</w:t>
            </w:r>
            <w:r w:rsidRPr="00AA0D27">
              <w:rPr>
                <w:rtl/>
                <w:lang w:eastAsia="en-GB" w:bidi="ar-EG"/>
              </w:rPr>
              <w:t>/يوم/</w:t>
            </w:r>
            <w:r w:rsidR="004E5DA6" w:rsidRPr="00AA0D27">
              <w:rPr>
                <w:rtl/>
                <w:lang w:eastAsia="en-GB" w:bidi="ar-EG"/>
              </w:rPr>
              <w:t>منسق)</w:t>
            </w:r>
          </w:p>
        </w:tc>
      </w:tr>
      <w:tr w:rsidR="00A37639" w:rsidRPr="00AA0D27" w14:paraId="02284A38" w14:textId="77777777" w:rsidTr="00244321">
        <w:trPr>
          <w:trHeight w:val="315"/>
        </w:trPr>
        <w:tc>
          <w:tcPr>
            <w:tcW w:w="4952" w:type="dxa"/>
            <w:shd w:val="clear" w:color="auto" w:fill="auto"/>
            <w:vAlign w:val="center"/>
          </w:tcPr>
          <w:p w14:paraId="32A38AD8" w14:textId="37255222" w:rsidR="00A37639" w:rsidRPr="00AA0D27" w:rsidRDefault="00A37639" w:rsidP="00A37639">
            <w:pPr>
              <w:pStyle w:val="Tabletexte"/>
              <w:rPr>
                <w:b/>
                <w:bCs/>
                <w:lang w:eastAsia="en-GB"/>
              </w:rPr>
            </w:pPr>
            <w:r w:rsidRPr="00AA0D27">
              <w:rPr>
                <w:b/>
                <w:bCs/>
                <w:rtl/>
                <w:lang w:eastAsia="en-GB" w:bidi="ar-EG"/>
              </w:rPr>
              <w:t>تكاليف التشغيل المتكررة الأخرى (سنوياً)</w:t>
            </w:r>
          </w:p>
        </w:tc>
        <w:tc>
          <w:tcPr>
            <w:tcW w:w="1275" w:type="dxa"/>
            <w:shd w:val="clear" w:color="auto" w:fill="auto"/>
            <w:vAlign w:val="center"/>
          </w:tcPr>
          <w:p w14:paraId="47125E34" w14:textId="77777777" w:rsidR="00A37639" w:rsidRPr="00AA0D27" w:rsidRDefault="00A37639" w:rsidP="00A37639">
            <w:pPr>
              <w:pStyle w:val="Tabletexte"/>
              <w:rPr>
                <w:lang w:eastAsia="en-GB"/>
              </w:rPr>
            </w:pPr>
          </w:p>
        </w:tc>
        <w:tc>
          <w:tcPr>
            <w:tcW w:w="3402" w:type="dxa"/>
            <w:shd w:val="clear" w:color="auto" w:fill="auto"/>
            <w:vAlign w:val="center"/>
          </w:tcPr>
          <w:p w14:paraId="26B4D3A6" w14:textId="77777777" w:rsidR="00A37639" w:rsidRPr="00AA0D27" w:rsidRDefault="00A37639" w:rsidP="00A37639">
            <w:pPr>
              <w:pStyle w:val="Tabletexte"/>
              <w:rPr>
                <w:lang w:eastAsia="en-GB"/>
              </w:rPr>
            </w:pPr>
          </w:p>
        </w:tc>
      </w:tr>
      <w:tr w:rsidR="00A37639" w:rsidRPr="00AA0D27" w14:paraId="68B28A49" w14:textId="77777777" w:rsidTr="00244321">
        <w:trPr>
          <w:trHeight w:val="315"/>
        </w:trPr>
        <w:tc>
          <w:tcPr>
            <w:tcW w:w="4952" w:type="dxa"/>
            <w:shd w:val="clear" w:color="auto" w:fill="auto"/>
            <w:vAlign w:val="center"/>
          </w:tcPr>
          <w:p w14:paraId="5EB401AF" w14:textId="614B7EF0" w:rsidR="00A37639" w:rsidRPr="00AA0D27" w:rsidRDefault="00A37639" w:rsidP="00A37639">
            <w:pPr>
              <w:pStyle w:val="Tabletexte"/>
              <w:tabs>
                <w:tab w:val="clear" w:pos="794"/>
                <w:tab w:val="left" w:pos="425"/>
              </w:tabs>
              <w:ind w:left="425" w:hanging="425"/>
              <w:rPr>
                <w:lang w:eastAsia="en-GB"/>
              </w:rPr>
            </w:pPr>
            <w:r w:rsidRPr="00AA0D27">
              <w:rPr>
                <w:rtl/>
                <w:lang w:eastAsia="en-GB"/>
              </w:rPr>
              <w:t>-</w:t>
            </w:r>
            <w:r w:rsidRPr="00AA0D27">
              <w:rPr>
                <w:rtl/>
                <w:lang w:eastAsia="en-GB"/>
              </w:rPr>
              <w:tab/>
              <w:t>بدل الوقت الإضافي في منطقة زمنية</w:t>
            </w:r>
          </w:p>
        </w:tc>
        <w:tc>
          <w:tcPr>
            <w:tcW w:w="1275" w:type="dxa"/>
            <w:shd w:val="clear" w:color="auto" w:fill="auto"/>
            <w:vAlign w:val="center"/>
          </w:tcPr>
          <w:p w14:paraId="3AB19162" w14:textId="55CB06C4" w:rsidR="00A37639" w:rsidRPr="00AA0D27" w:rsidRDefault="00A37639" w:rsidP="00A37639">
            <w:pPr>
              <w:pStyle w:val="Tabletexte"/>
              <w:rPr>
                <w:rtl/>
                <w:lang w:eastAsia="en-GB" w:bidi="ar-EG"/>
              </w:rPr>
            </w:pPr>
            <w:r w:rsidRPr="00AA0D27">
              <w:rPr>
                <w:rtl/>
                <w:lang w:eastAsia="en-GB" w:bidi="ar-EG"/>
              </w:rPr>
              <w:t>ملاحظة</w:t>
            </w:r>
            <w:r w:rsidRPr="00AA0D27">
              <w:rPr>
                <w:position w:val="6"/>
                <w:lang w:eastAsia="en-GB"/>
              </w:rPr>
              <w:footnoteReference w:id="3"/>
            </w:r>
          </w:p>
        </w:tc>
        <w:tc>
          <w:tcPr>
            <w:tcW w:w="3402" w:type="dxa"/>
            <w:shd w:val="clear" w:color="auto" w:fill="auto"/>
            <w:vAlign w:val="center"/>
          </w:tcPr>
          <w:p w14:paraId="49234247" w14:textId="77777777" w:rsidR="00A37639" w:rsidRPr="00AA0D27" w:rsidRDefault="00A37639" w:rsidP="00A37639">
            <w:pPr>
              <w:pStyle w:val="Tabletexte"/>
              <w:rPr>
                <w:lang w:eastAsia="en-GB"/>
              </w:rPr>
            </w:pPr>
          </w:p>
        </w:tc>
      </w:tr>
      <w:tr w:rsidR="00A37639" w:rsidRPr="00AA0D27" w14:paraId="4FDBA2E9" w14:textId="77777777" w:rsidTr="00244321">
        <w:trPr>
          <w:trHeight w:val="315"/>
        </w:trPr>
        <w:tc>
          <w:tcPr>
            <w:tcW w:w="4952" w:type="dxa"/>
            <w:tcBorders>
              <w:top w:val="single" w:sz="4" w:space="0" w:color="auto"/>
              <w:left w:val="single" w:sz="4" w:space="0" w:color="auto"/>
              <w:bottom w:val="single" w:sz="4" w:space="0" w:color="auto"/>
              <w:right w:val="single" w:sz="4" w:space="0" w:color="auto"/>
            </w:tcBorders>
            <w:shd w:val="clear" w:color="auto" w:fill="auto"/>
            <w:vAlign w:val="center"/>
          </w:tcPr>
          <w:p w14:paraId="24701353" w14:textId="420B49A5" w:rsidR="00A37639" w:rsidRPr="00AA0D27" w:rsidRDefault="00A37639" w:rsidP="00A37639">
            <w:pPr>
              <w:pStyle w:val="Tabletexte"/>
              <w:tabs>
                <w:tab w:val="clear" w:pos="794"/>
                <w:tab w:val="left" w:pos="425"/>
              </w:tabs>
              <w:ind w:left="425" w:hanging="425"/>
              <w:rPr>
                <w:lang w:eastAsia="en-GB"/>
              </w:rPr>
            </w:pPr>
            <w:r w:rsidRPr="00AA0D27">
              <w:rPr>
                <w:rtl/>
                <w:lang w:eastAsia="en-GB"/>
              </w:rPr>
              <w:t>-</w:t>
            </w:r>
            <w:r w:rsidRPr="00AA0D27">
              <w:rPr>
                <w:rtl/>
                <w:lang w:eastAsia="en-GB"/>
              </w:rPr>
              <w:tab/>
              <w:t>فريق إضافي من المترجمين الشفويين للجلسات التي تتجاوز مدتها ثلاث ساعات</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A213D7" w14:textId="14CDB343" w:rsidR="00A37639" w:rsidRPr="00AA0D27" w:rsidRDefault="00A37639" w:rsidP="00A37639">
            <w:pPr>
              <w:pStyle w:val="Tabletexte"/>
              <w:rPr>
                <w:lang w:eastAsia="en-GB"/>
              </w:rPr>
            </w:pPr>
            <w:r w:rsidRPr="00AA0D27">
              <w:rPr>
                <w:rtl/>
                <w:lang w:eastAsia="en-GB" w:bidi="ar-EG"/>
              </w:rPr>
              <w:t>ملاحظة</w:t>
            </w:r>
            <w:r w:rsidRPr="00AA0D27">
              <w:rPr>
                <w:position w:val="6"/>
                <w:lang w:eastAsia="en-GB"/>
              </w:rPr>
              <w:footnoteReference w:id="4"/>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E02441" w14:textId="1717595B" w:rsidR="00A37639" w:rsidRPr="00AA0D27" w:rsidRDefault="00A37639" w:rsidP="00A37639">
            <w:pPr>
              <w:pStyle w:val="Tabletexte"/>
              <w:rPr>
                <w:rtl/>
                <w:lang w:eastAsia="en-GB" w:bidi="ar-EG"/>
              </w:rPr>
            </w:pPr>
            <w:bookmarkStart w:id="9" w:name="lt_pId227"/>
            <w:r w:rsidRPr="00AA0D27">
              <w:rPr>
                <w:lang w:eastAsia="en-GB"/>
              </w:rPr>
              <w:t>10 332</w:t>
            </w:r>
            <w:bookmarkEnd w:id="9"/>
            <w:r w:rsidRPr="00AA0D27">
              <w:rPr>
                <w:rtl/>
                <w:lang w:eastAsia="en-GB" w:bidi="ar-EG"/>
              </w:rPr>
              <w:t xml:space="preserve"> فرنكاً سويسرياً يومياً للغات الست</w:t>
            </w:r>
          </w:p>
        </w:tc>
      </w:tr>
    </w:tbl>
    <w:p w14:paraId="358712D2" w14:textId="31750BD3" w:rsidR="00244321" w:rsidRPr="00244321" w:rsidRDefault="002151A5" w:rsidP="002151A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w:t>
      </w:r>
    </w:p>
    <w:sectPr w:rsidR="00244321" w:rsidRPr="00244321" w:rsidSect="006C3242">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8A85" w14:textId="77777777" w:rsidR="00C65F36" w:rsidRDefault="00C65F36" w:rsidP="006C3242">
      <w:pPr>
        <w:spacing w:before="0" w:line="240" w:lineRule="auto"/>
      </w:pPr>
      <w:r>
        <w:separator/>
      </w:r>
    </w:p>
  </w:endnote>
  <w:endnote w:type="continuationSeparator" w:id="0">
    <w:p w14:paraId="2B185F15" w14:textId="77777777" w:rsidR="00C65F36" w:rsidRDefault="00C65F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71501061"/>
  <w:bookmarkStart w:id="11" w:name="_Hlk71501062"/>
  <w:p w14:paraId="5A3B07E1" w14:textId="4FF8D1D0" w:rsidR="006C3242" w:rsidRPr="00071B95"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071B95">
      <w:rPr>
        <w:sz w:val="16"/>
        <w:szCs w:val="16"/>
        <w:lang w:val="en-GB"/>
      </w:rPr>
      <w:instrText xml:space="preserve"> FILENAME \p \* MERGEFORMAT </w:instrText>
    </w:r>
    <w:r w:rsidRPr="0026373E">
      <w:rPr>
        <w:sz w:val="16"/>
        <w:szCs w:val="16"/>
        <w:lang w:val="fr-FR"/>
      </w:rPr>
      <w:fldChar w:fldCharType="separate"/>
    </w:r>
    <w:r w:rsidR="00A50253">
      <w:rPr>
        <w:noProof/>
        <w:sz w:val="16"/>
        <w:szCs w:val="16"/>
        <w:lang w:val="en-GB"/>
      </w:rPr>
      <w:t>P:\ARA\SG\CONF-SG\PP22\000\064A.docx</w:t>
    </w:r>
    <w:r w:rsidRPr="0026373E">
      <w:rPr>
        <w:sz w:val="16"/>
        <w:szCs w:val="16"/>
      </w:rPr>
      <w:fldChar w:fldCharType="end"/>
    </w:r>
    <w:proofErr w:type="gramStart"/>
    <w:r w:rsidRPr="0026373E">
      <w:rPr>
        <w:sz w:val="16"/>
        <w:szCs w:val="16"/>
      </w:rPr>
      <w:t xml:space="preserve">  </w:t>
    </w:r>
    <w:r w:rsidRPr="00071B95">
      <w:rPr>
        <w:sz w:val="16"/>
        <w:szCs w:val="16"/>
        <w:lang w:val="en-GB"/>
      </w:rPr>
      <w:t xml:space="preserve"> (</w:t>
    </w:r>
    <w:proofErr w:type="gramEnd"/>
    <w:r w:rsidR="00071B95" w:rsidRPr="00071B95">
      <w:rPr>
        <w:sz w:val="16"/>
        <w:szCs w:val="16"/>
        <w:lang w:val="en-GB"/>
      </w:rPr>
      <w:t>50</w:t>
    </w:r>
    <w:r w:rsidR="00071B95">
      <w:rPr>
        <w:sz w:val="16"/>
        <w:szCs w:val="16"/>
        <w:lang w:val="en-GB"/>
      </w:rPr>
      <w:t>9947</w:t>
    </w:r>
    <w:r w:rsidRPr="00071B95">
      <w:rPr>
        <w:sz w:val="16"/>
        <w:szCs w:val="16"/>
        <w:lang w:val="en-GB"/>
      </w:rPr>
      <w:t>)</w: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9218"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F6A3" w14:textId="77777777" w:rsidR="00C65F36" w:rsidRDefault="00C65F36" w:rsidP="006C3242">
      <w:pPr>
        <w:spacing w:before="0" w:line="240" w:lineRule="auto"/>
      </w:pPr>
      <w:r>
        <w:separator/>
      </w:r>
    </w:p>
  </w:footnote>
  <w:footnote w:type="continuationSeparator" w:id="0">
    <w:p w14:paraId="4B7AE64F" w14:textId="77777777" w:rsidR="00C65F36" w:rsidRDefault="00C65F36" w:rsidP="006C3242">
      <w:pPr>
        <w:spacing w:before="0" w:line="240" w:lineRule="auto"/>
      </w:pPr>
      <w:r>
        <w:continuationSeparator/>
      </w:r>
    </w:p>
  </w:footnote>
  <w:footnote w:id="1">
    <w:p w14:paraId="764881AB" w14:textId="2A77786C" w:rsidR="009B78BD" w:rsidRDefault="009B78BD">
      <w:pPr>
        <w:pStyle w:val="FootnoteText"/>
        <w:rPr>
          <w:lang w:bidi="ar-EG"/>
        </w:rPr>
      </w:pPr>
      <w:r>
        <w:rPr>
          <w:rStyle w:val="FootnoteReference"/>
        </w:rPr>
        <w:footnoteRef/>
      </w:r>
      <w:r>
        <w:rPr>
          <w:rtl/>
        </w:rPr>
        <w:tab/>
      </w:r>
      <w:r w:rsidR="00AD4C48" w:rsidRPr="00AD4C48">
        <w:rPr>
          <w:sz w:val="12"/>
          <w:szCs w:val="18"/>
          <w:rtl/>
        </w:rPr>
        <w:t>الأرقام الإجمالية و</w:t>
      </w:r>
      <w:r w:rsidR="00207F40">
        <w:rPr>
          <w:rFonts w:hint="cs"/>
          <w:sz w:val="12"/>
          <w:szCs w:val="18"/>
          <w:rtl/>
        </w:rPr>
        <w:t xml:space="preserve">أرقام المشاركة </w:t>
      </w:r>
      <w:r w:rsidR="00AD4C48" w:rsidRPr="00AD4C48">
        <w:rPr>
          <w:sz w:val="12"/>
          <w:szCs w:val="18"/>
          <w:rtl/>
        </w:rPr>
        <w:t xml:space="preserve">عن بُعد هي إحصاءات غير رسمية نظراً </w:t>
      </w:r>
      <w:r w:rsidR="00207F40">
        <w:rPr>
          <w:rFonts w:hint="cs"/>
          <w:sz w:val="12"/>
          <w:szCs w:val="18"/>
          <w:rtl/>
        </w:rPr>
        <w:t>لانتفاء</w:t>
      </w:r>
      <w:r w:rsidR="00AD4C48" w:rsidRPr="00AD4C48">
        <w:rPr>
          <w:sz w:val="12"/>
          <w:szCs w:val="18"/>
          <w:rtl/>
        </w:rPr>
        <w:t xml:space="preserve"> الحاجة إلى النفاذ إلى القاعة الافتراضية من خلال بوابة الاتحاد.</w:t>
      </w:r>
    </w:p>
  </w:footnote>
  <w:footnote w:id="2">
    <w:p w14:paraId="32BDC06B" w14:textId="73B0E351" w:rsidR="009F54BC" w:rsidRDefault="009F54BC" w:rsidP="007B5427">
      <w:pPr>
        <w:pStyle w:val="FootnoteText"/>
        <w:ind w:left="794" w:hanging="794"/>
        <w:rPr>
          <w:rtl/>
          <w:lang w:bidi="ar-EG"/>
        </w:rPr>
      </w:pPr>
      <w:r>
        <w:rPr>
          <w:rStyle w:val="FootnoteReference"/>
        </w:rPr>
        <w:footnoteRef/>
      </w:r>
      <w:r>
        <w:rPr>
          <w:rtl/>
        </w:rPr>
        <w:tab/>
      </w:r>
      <w:r w:rsidR="0003547B" w:rsidRPr="0003547B">
        <w:rPr>
          <w:sz w:val="12"/>
          <w:szCs w:val="18"/>
          <w:rtl/>
          <w:lang w:bidi="ar-EG"/>
        </w:rPr>
        <w:t xml:space="preserve">أنشئ فريق داخلي تابع للاتحاد في </w:t>
      </w:r>
      <w:r w:rsidR="001C056D">
        <w:rPr>
          <w:rFonts w:hint="cs"/>
          <w:sz w:val="12"/>
          <w:szCs w:val="18"/>
          <w:rtl/>
          <w:lang w:bidi="ar-EG"/>
        </w:rPr>
        <w:t xml:space="preserve">أبريل </w:t>
      </w:r>
      <w:r w:rsidR="0003547B" w:rsidRPr="0003547B">
        <w:rPr>
          <w:sz w:val="12"/>
          <w:szCs w:val="18"/>
          <w:rtl/>
          <w:lang w:bidi="ar-EG"/>
        </w:rPr>
        <w:t xml:space="preserve">عام 2020 بعد الاعتماد الواسع لمنصات المؤتمرات عبر الويب نتيجة جائحة فيروس كورونا، </w:t>
      </w:r>
      <w:r w:rsidR="0003547B" w:rsidRPr="0003547B">
        <w:rPr>
          <w:rFonts w:hint="cs"/>
          <w:sz w:val="12"/>
          <w:szCs w:val="18"/>
          <w:rtl/>
          <w:lang w:bidi="ar-EG"/>
        </w:rPr>
        <w:t>كي يحدد</w:t>
      </w:r>
      <w:r w:rsidR="0003547B" w:rsidRPr="0003547B">
        <w:rPr>
          <w:sz w:val="12"/>
          <w:szCs w:val="18"/>
          <w:rtl/>
          <w:lang w:bidi="ar-EG"/>
        </w:rPr>
        <w:t xml:space="preserve"> </w:t>
      </w:r>
      <w:r w:rsidR="007B5427">
        <w:rPr>
          <w:rFonts w:hint="cs"/>
          <w:sz w:val="12"/>
          <w:szCs w:val="18"/>
          <w:rtl/>
          <w:lang w:bidi="ar-EG"/>
        </w:rPr>
        <w:t>أفضل الممارسات</w:t>
      </w:r>
      <w:r w:rsidR="0003547B" w:rsidRPr="0003547B">
        <w:rPr>
          <w:sz w:val="12"/>
          <w:szCs w:val="18"/>
          <w:rtl/>
          <w:lang w:bidi="ar-EG"/>
        </w:rPr>
        <w:t xml:space="preserve"> والعمليات والإجراءات الجديدة لدعم الأحداث والاجتماعات الافتراضية التي تُتاح فيها المشاركة عن بُعد.</w:t>
      </w:r>
    </w:p>
  </w:footnote>
  <w:footnote w:id="3">
    <w:p w14:paraId="3805A18E" w14:textId="295DE743" w:rsidR="00A37639" w:rsidRPr="008E3DC0" w:rsidRDefault="00A37639" w:rsidP="00244321">
      <w:pPr>
        <w:pStyle w:val="FootnoteText"/>
        <w:rPr>
          <w:rtl/>
          <w:lang w:bidi="ar-EG"/>
        </w:rPr>
      </w:pPr>
      <w:r>
        <w:rPr>
          <w:rStyle w:val="FootnoteReference"/>
        </w:rPr>
        <w:footnoteRef/>
      </w:r>
      <w:r>
        <w:t xml:space="preserve"> </w:t>
      </w:r>
      <w:bookmarkStart w:id="8" w:name="lt_pId231"/>
      <w:r>
        <w:rPr>
          <w:szCs w:val="16"/>
        </w:rPr>
        <w:tab/>
      </w:r>
      <w:bookmarkEnd w:id="8"/>
      <w:r w:rsidR="005264AE" w:rsidRPr="005264AE">
        <w:rPr>
          <w:szCs w:val="16"/>
          <w:rtl/>
        </w:rPr>
        <w:t>سيُدرج المبلغ في الميزانية بناءً على متطلبات الأحداث وما إذا كان يمكن تقديم الدعم في الميادين أو في المقر الرئيسي.</w:t>
      </w:r>
    </w:p>
  </w:footnote>
  <w:footnote w:id="4">
    <w:p w14:paraId="4B13A76A" w14:textId="4688A2C4" w:rsidR="00A37639" w:rsidRPr="008E3DC0" w:rsidRDefault="00A37639" w:rsidP="00244321">
      <w:pPr>
        <w:pStyle w:val="FootnoteText"/>
      </w:pPr>
      <w:r>
        <w:rPr>
          <w:rStyle w:val="FootnoteReference"/>
        </w:rPr>
        <w:footnoteRef/>
      </w:r>
      <w:r>
        <w:t xml:space="preserve"> </w:t>
      </w:r>
      <w:r>
        <w:rPr>
          <w:szCs w:val="16"/>
          <w:rtl/>
        </w:rPr>
        <w:tab/>
      </w:r>
      <w:r w:rsidR="005264AE" w:rsidRPr="005264AE">
        <w:rPr>
          <w:szCs w:val="16"/>
          <w:rtl/>
        </w:rPr>
        <w:t>سيُدرج المبلغ في الميزانية على أساس متطلبات الأحداث.</w:t>
      </w:r>
      <w:r w:rsidR="005264AE">
        <w:rPr>
          <w:rFonts w:hint="cs"/>
          <w:szCs w:val="16"/>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0496" w14:textId="44E56184"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071B95">
      <w:rPr>
        <w:rStyle w:val="PageNumber"/>
        <w:rFonts w:ascii="Calibri" w:hAnsi="Calibri"/>
      </w:rPr>
      <w:t>64</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1E6E36"/>
    <w:multiLevelType w:val="hybridMultilevel"/>
    <w:tmpl w:val="28E2AAA2"/>
    <w:lvl w:ilvl="0" w:tplc="4A46D9A6">
      <w:start w:val="2"/>
      <w:numFmt w:val="bullet"/>
      <w:lvlText w:val="-"/>
      <w:lvlJc w:val="left"/>
      <w:pPr>
        <w:ind w:left="720" w:hanging="360"/>
      </w:pPr>
      <w:rPr>
        <w:rFonts w:ascii="Calibri" w:eastAsia="Times New Roman" w:hAnsi="Calibri" w:cs="Calibri" w:hint="default"/>
      </w:rPr>
    </w:lvl>
    <w:lvl w:ilvl="1" w:tplc="588C5F00" w:tentative="1">
      <w:start w:val="1"/>
      <w:numFmt w:val="bullet"/>
      <w:lvlText w:val="o"/>
      <w:lvlJc w:val="left"/>
      <w:pPr>
        <w:ind w:left="1440" w:hanging="360"/>
      </w:pPr>
      <w:rPr>
        <w:rFonts w:ascii="Courier New" w:hAnsi="Courier New" w:cs="Courier New" w:hint="default"/>
      </w:rPr>
    </w:lvl>
    <w:lvl w:ilvl="2" w:tplc="22101F80" w:tentative="1">
      <w:start w:val="1"/>
      <w:numFmt w:val="bullet"/>
      <w:lvlText w:val=""/>
      <w:lvlJc w:val="left"/>
      <w:pPr>
        <w:ind w:left="2160" w:hanging="360"/>
      </w:pPr>
      <w:rPr>
        <w:rFonts w:ascii="Wingdings" w:hAnsi="Wingdings" w:hint="default"/>
      </w:rPr>
    </w:lvl>
    <w:lvl w:ilvl="3" w:tplc="D23245BA" w:tentative="1">
      <w:start w:val="1"/>
      <w:numFmt w:val="bullet"/>
      <w:lvlText w:val=""/>
      <w:lvlJc w:val="left"/>
      <w:pPr>
        <w:ind w:left="2880" w:hanging="360"/>
      </w:pPr>
      <w:rPr>
        <w:rFonts w:ascii="Symbol" w:hAnsi="Symbol" w:hint="default"/>
      </w:rPr>
    </w:lvl>
    <w:lvl w:ilvl="4" w:tplc="86DAF0B8" w:tentative="1">
      <w:start w:val="1"/>
      <w:numFmt w:val="bullet"/>
      <w:lvlText w:val="o"/>
      <w:lvlJc w:val="left"/>
      <w:pPr>
        <w:ind w:left="3600" w:hanging="360"/>
      </w:pPr>
      <w:rPr>
        <w:rFonts w:ascii="Courier New" w:hAnsi="Courier New" w:cs="Courier New" w:hint="default"/>
      </w:rPr>
    </w:lvl>
    <w:lvl w:ilvl="5" w:tplc="8468EB24" w:tentative="1">
      <w:start w:val="1"/>
      <w:numFmt w:val="bullet"/>
      <w:lvlText w:val=""/>
      <w:lvlJc w:val="left"/>
      <w:pPr>
        <w:ind w:left="4320" w:hanging="360"/>
      </w:pPr>
      <w:rPr>
        <w:rFonts w:ascii="Wingdings" w:hAnsi="Wingdings" w:hint="default"/>
      </w:rPr>
    </w:lvl>
    <w:lvl w:ilvl="6" w:tplc="82240C48" w:tentative="1">
      <w:start w:val="1"/>
      <w:numFmt w:val="bullet"/>
      <w:lvlText w:val=""/>
      <w:lvlJc w:val="left"/>
      <w:pPr>
        <w:ind w:left="5040" w:hanging="360"/>
      </w:pPr>
      <w:rPr>
        <w:rFonts w:ascii="Symbol" w:hAnsi="Symbol" w:hint="default"/>
      </w:rPr>
    </w:lvl>
    <w:lvl w:ilvl="7" w:tplc="82CC3FA6" w:tentative="1">
      <w:start w:val="1"/>
      <w:numFmt w:val="bullet"/>
      <w:lvlText w:val="o"/>
      <w:lvlJc w:val="left"/>
      <w:pPr>
        <w:ind w:left="5760" w:hanging="360"/>
      </w:pPr>
      <w:rPr>
        <w:rFonts w:ascii="Courier New" w:hAnsi="Courier New" w:cs="Courier New" w:hint="default"/>
      </w:rPr>
    </w:lvl>
    <w:lvl w:ilvl="8" w:tplc="47B8D6FC" w:tentative="1">
      <w:start w:val="1"/>
      <w:numFmt w:val="bullet"/>
      <w:lvlText w:val=""/>
      <w:lvlJc w:val="left"/>
      <w:pPr>
        <w:ind w:left="6480" w:hanging="360"/>
      </w:pPr>
      <w:rPr>
        <w:rFonts w:ascii="Wingdings" w:hAnsi="Wingdings" w:hint="default"/>
      </w:r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 w:numId="12" w16cid:durableId="962805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2A"/>
    <w:rsid w:val="00003485"/>
    <w:rsid w:val="00031432"/>
    <w:rsid w:val="0003454D"/>
    <w:rsid w:val="0003547B"/>
    <w:rsid w:val="000401C6"/>
    <w:rsid w:val="000508EB"/>
    <w:rsid w:val="00056917"/>
    <w:rsid w:val="0006204D"/>
    <w:rsid w:val="0006468A"/>
    <w:rsid w:val="00070933"/>
    <w:rsid w:val="00071B95"/>
    <w:rsid w:val="000774D1"/>
    <w:rsid w:val="00090574"/>
    <w:rsid w:val="0009755B"/>
    <w:rsid w:val="000B2F52"/>
    <w:rsid w:val="000C1C0E"/>
    <w:rsid w:val="000C548A"/>
    <w:rsid w:val="000D510D"/>
    <w:rsid w:val="000F7EF3"/>
    <w:rsid w:val="0010423E"/>
    <w:rsid w:val="00113BB0"/>
    <w:rsid w:val="001207B5"/>
    <w:rsid w:val="0012192D"/>
    <w:rsid w:val="00141047"/>
    <w:rsid w:val="0015072F"/>
    <w:rsid w:val="0016174A"/>
    <w:rsid w:val="001A2EEA"/>
    <w:rsid w:val="001A60D2"/>
    <w:rsid w:val="001C0169"/>
    <w:rsid w:val="001C056D"/>
    <w:rsid w:val="001D1D50"/>
    <w:rsid w:val="001D6132"/>
    <w:rsid w:val="001D6745"/>
    <w:rsid w:val="001E446E"/>
    <w:rsid w:val="00207F40"/>
    <w:rsid w:val="002151A5"/>
    <w:rsid w:val="002154EE"/>
    <w:rsid w:val="00217C0D"/>
    <w:rsid w:val="00222188"/>
    <w:rsid w:val="002276D2"/>
    <w:rsid w:val="0023283D"/>
    <w:rsid w:val="00232F01"/>
    <w:rsid w:val="00236ED1"/>
    <w:rsid w:val="0023780D"/>
    <w:rsid w:val="00244321"/>
    <w:rsid w:val="002573F4"/>
    <w:rsid w:val="0026373E"/>
    <w:rsid w:val="00264B2A"/>
    <w:rsid w:val="00271C43"/>
    <w:rsid w:val="00272B12"/>
    <w:rsid w:val="002744DC"/>
    <w:rsid w:val="00275F81"/>
    <w:rsid w:val="00276523"/>
    <w:rsid w:val="0028309C"/>
    <w:rsid w:val="0028432A"/>
    <w:rsid w:val="002848BF"/>
    <w:rsid w:val="00290728"/>
    <w:rsid w:val="002921D3"/>
    <w:rsid w:val="00295D10"/>
    <w:rsid w:val="002978F4"/>
    <w:rsid w:val="002A0E0B"/>
    <w:rsid w:val="002A1C39"/>
    <w:rsid w:val="002A56E7"/>
    <w:rsid w:val="002A6D27"/>
    <w:rsid w:val="002B028D"/>
    <w:rsid w:val="002B5ACE"/>
    <w:rsid w:val="002C07AE"/>
    <w:rsid w:val="002C2E29"/>
    <w:rsid w:val="002D3D59"/>
    <w:rsid w:val="002E389A"/>
    <w:rsid w:val="002E6541"/>
    <w:rsid w:val="002F736B"/>
    <w:rsid w:val="00307184"/>
    <w:rsid w:val="00314DAF"/>
    <w:rsid w:val="00325814"/>
    <w:rsid w:val="00334924"/>
    <w:rsid w:val="00337D33"/>
    <w:rsid w:val="003409BC"/>
    <w:rsid w:val="00341F2D"/>
    <w:rsid w:val="003451D7"/>
    <w:rsid w:val="00346109"/>
    <w:rsid w:val="00357185"/>
    <w:rsid w:val="0036287C"/>
    <w:rsid w:val="00376781"/>
    <w:rsid w:val="00383829"/>
    <w:rsid w:val="003852A3"/>
    <w:rsid w:val="00385EB7"/>
    <w:rsid w:val="00393A8A"/>
    <w:rsid w:val="00393D80"/>
    <w:rsid w:val="00394F05"/>
    <w:rsid w:val="003D3908"/>
    <w:rsid w:val="003E5320"/>
    <w:rsid w:val="003F143B"/>
    <w:rsid w:val="003F3E21"/>
    <w:rsid w:val="003F4B29"/>
    <w:rsid w:val="003F6782"/>
    <w:rsid w:val="004027F9"/>
    <w:rsid w:val="0042686F"/>
    <w:rsid w:val="004317D8"/>
    <w:rsid w:val="00434183"/>
    <w:rsid w:val="00434600"/>
    <w:rsid w:val="00443869"/>
    <w:rsid w:val="004456CD"/>
    <w:rsid w:val="00446F28"/>
    <w:rsid w:val="00447F32"/>
    <w:rsid w:val="00453793"/>
    <w:rsid w:val="00453F4C"/>
    <w:rsid w:val="00463E68"/>
    <w:rsid w:val="0046687E"/>
    <w:rsid w:val="00473B31"/>
    <w:rsid w:val="00485782"/>
    <w:rsid w:val="00490234"/>
    <w:rsid w:val="004A0838"/>
    <w:rsid w:val="004B460F"/>
    <w:rsid w:val="004C4C4E"/>
    <w:rsid w:val="004C6949"/>
    <w:rsid w:val="004D098B"/>
    <w:rsid w:val="004D27CF"/>
    <w:rsid w:val="004D78B7"/>
    <w:rsid w:val="004E11DC"/>
    <w:rsid w:val="004E3538"/>
    <w:rsid w:val="004E5DA6"/>
    <w:rsid w:val="004E64D8"/>
    <w:rsid w:val="004F6962"/>
    <w:rsid w:val="005073BB"/>
    <w:rsid w:val="00525DDD"/>
    <w:rsid w:val="005264AE"/>
    <w:rsid w:val="00532857"/>
    <w:rsid w:val="00534CB9"/>
    <w:rsid w:val="00537A1A"/>
    <w:rsid w:val="00537E17"/>
    <w:rsid w:val="005409AC"/>
    <w:rsid w:val="00541673"/>
    <w:rsid w:val="00545C51"/>
    <w:rsid w:val="0055516A"/>
    <w:rsid w:val="00556CEE"/>
    <w:rsid w:val="005615B3"/>
    <w:rsid w:val="00563265"/>
    <w:rsid w:val="00570634"/>
    <w:rsid w:val="005707E8"/>
    <w:rsid w:val="00576531"/>
    <w:rsid w:val="0058053A"/>
    <w:rsid w:val="005838DC"/>
    <w:rsid w:val="0058491B"/>
    <w:rsid w:val="00592EA5"/>
    <w:rsid w:val="005A1733"/>
    <w:rsid w:val="005A3170"/>
    <w:rsid w:val="005A38CD"/>
    <w:rsid w:val="005C7146"/>
    <w:rsid w:val="005D5412"/>
    <w:rsid w:val="005E1091"/>
    <w:rsid w:val="005E1363"/>
    <w:rsid w:val="00615672"/>
    <w:rsid w:val="00622C56"/>
    <w:rsid w:val="006261C5"/>
    <w:rsid w:val="00640FF1"/>
    <w:rsid w:val="006418D8"/>
    <w:rsid w:val="00641DC4"/>
    <w:rsid w:val="00657DD5"/>
    <w:rsid w:val="00661063"/>
    <w:rsid w:val="00663B03"/>
    <w:rsid w:val="00663ED9"/>
    <w:rsid w:val="00674253"/>
    <w:rsid w:val="00677396"/>
    <w:rsid w:val="0068318B"/>
    <w:rsid w:val="00683661"/>
    <w:rsid w:val="006843D1"/>
    <w:rsid w:val="00690BBA"/>
    <w:rsid w:val="00690E5C"/>
    <w:rsid w:val="0069200F"/>
    <w:rsid w:val="00697709"/>
    <w:rsid w:val="00697882"/>
    <w:rsid w:val="006A07AA"/>
    <w:rsid w:val="006A47CB"/>
    <w:rsid w:val="006A4F68"/>
    <w:rsid w:val="006A65CB"/>
    <w:rsid w:val="006B6DF6"/>
    <w:rsid w:val="006C3242"/>
    <w:rsid w:val="006C7CC0"/>
    <w:rsid w:val="006D3A1B"/>
    <w:rsid w:val="006E2AD5"/>
    <w:rsid w:val="006F63F7"/>
    <w:rsid w:val="007025C7"/>
    <w:rsid w:val="0070452B"/>
    <w:rsid w:val="007057C2"/>
    <w:rsid w:val="00706D7A"/>
    <w:rsid w:val="00722F0D"/>
    <w:rsid w:val="00741850"/>
    <w:rsid w:val="0074420E"/>
    <w:rsid w:val="00746DDF"/>
    <w:rsid w:val="007471EE"/>
    <w:rsid w:val="00761A8F"/>
    <w:rsid w:val="00767DD7"/>
    <w:rsid w:val="00774FCD"/>
    <w:rsid w:val="00780BB6"/>
    <w:rsid w:val="007825DE"/>
    <w:rsid w:val="00783E26"/>
    <w:rsid w:val="007865AC"/>
    <w:rsid w:val="00787487"/>
    <w:rsid w:val="00787CD9"/>
    <w:rsid w:val="007A0FA2"/>
    <w:rsid w:val="007A3737"/>
    <w:rsid w:val="007B5427"/>
    <w:rsid w:val="007B6297"/>
    <w:rsid w:val="007B6F47"/>
    <w:rsid w:val="007C3BC7"/>
    <w:rsid w:val="007C3BCD"/>
    <w:rsid w:val="007C6DD2"/>
    <w:rsid w:val="007C7BE6"/>
    <w:rsid w:val="007D4ACF"/>
    <w:rsid w:val="007D63C1"/>
    <w:rsid w:val="007E0574"/>
    <w:rsid w:val="007E41A2"/>
    <w:rsid w:val="007F0787"/>
    <w:rsid w:val="007F548C"/>
    <w:rsid w:val="007F63EB"/>
    <w:rsid w:val="008010B1"/>
    <w:rsid w:val="00810B7B"/>
    <w:rsid w:val="00811648"/>
    <w:rsid w:val="00821628"/>
    <w:rsid w:val="0082358A"/>
    <w:rsid w:val="008235CD"/>
    <w:rsid w:val="008247DE"/>
    <w:rsid w:val="00826169"/>
    <w:rsid w:val="0082797D"/>
    <w:rsid w:val="008339C0"/>
    <w:rsid w:val="00840B10"/>
    <w:rsid w:val="00843AD0"/>
    <w:rsid w:val="00847678"/>
    <w:rsid w:val="008513CB"/>
    <w:rsid w:val="00852ECC"/>
    <w:rsid w:val="00871FF2"/>
    <w:rsid w:val="00872869"/>
    <w:rsid w:val="00875EA5"/>
    <w:rsid w:val="008823CD"/>
    <w:rsid w:val="008839CC"/>
    <w:rsid w:val="008851F8"/>
    <w:rsid w:val="008A7A74"/>
    <w:rsid w:val="008A7F84"/>
    <w:rsid w:val="008D5796"/>
    <w:rsid w:val="008E1743"/>
    <w:rsid w:val="008E7569"/>
    <w:rsid w:val="008F0E56"/>
    <w:rsid w:val="00906168"/>
    <w:rsid w:val="0091702E"/>
    <w:rsid w:val="0091797F"/>
    <w:rsid w:val="00923B0C"/>
    <w:rsid w:val="00935FC5"/>
    <w:rsid w:val="0094021C"/>
    <w:rsid w:val="0094323B"/>
    <w:rsid w:val="00952204"/>
    <w:rsid w:val="00952F86"/>
    <w:rsid w:val="00982B28"/>
    <w:rsid w:val="009A1111"/>
    <w:rsid w:val="009A1F2E"/>
    <w:rsid w:val="009A1F5C"/>
    <w:rsid w:val="009A5532"/>
    <w:rsid w:val="009B78BD"/>
    <w:rsid w:val="009B7B9F"/>
    <w:rsid w:val="009D255D"/>
    <w:rsid w:val="009D313F"/>
    <w:rsid w:val="009E098B"/>
    <w:rsid w:val="009F18B9"/>
    <w:rsid w:val="009F54BC"/>
    <w:rsid w:val="009F7E6D"/>
    <w:rsid w:val="00A056B8"/>
    <w:rsid w:val="00A135A7"/>
    <w:rsid w:val="00A37639"/>
    <w:rsid w:val="00A42D34"/>
    <w:rsid w:val="00A47A5A"/>
    <w:rsid w:val="00A50253"/>
    <w:rsid w:val="00A502FB"/>
    <w:rsid w:val="00A51699"/>
    <w:rsid w:val="00A60548"/>
    <w:rsid w:val="00A6584C"/>
    <w:rsid w:val="00A6683B"/>
    <w:rsid w:val="00A66F07"/>
    <w:rsid w:val="00A67BC9"/>
    <w:rsid w:val="00A71774"/>
    <w:rsid w:val="00A91A96"/>
    <w:rsid w:val="00A97F94"/>
    <w:rsid w:val="00AA0D27"/>
    <w:rsid w:val="00AA54A0"/>
    <w:rsid w:val="00AA7EA2"/>
    <w:rsid w:val="00AB00FB"/>
    <w:rsid w:val="00AB35CD"/>
    <w:rsid w:val="00AD4C48"/>
    <w:rsid w:val="00AD50BE"/>
    <w:rsid w:val="00AD73BD"/>
    <w:rsid w:val="00AF4C8B"/>
    <w:rsid w:val="00AF7491"/>
    <w:rsid w:val="00B0112F"/>
    <w:rsid w:val="00B03099"/>
    <w:rsid w:val="00B05643"/>
    <w:rsid w:val="00B05BC8"/>
    <w:rsid w:val="00B0620F"/>
    <w:rsid w:val="00B06A36"/>
    <w:rsid w:val="00B1149A"/>
    <w:rsid w:val="00B12064"/>
    <w:rsid w:val="00B1345A"/>
    <w:rsid w:val="00B2052E"/>
    <w:rsid w:val="00B434F9"/>
    <w:rsid w:val="00B57330"/>
    <w:rsid w:val="00B6091D"/>
    <w:rsid w:val="00B62C74"/>
    <w:rsid w:val="00B6495C"/>
    <w:rsid w:val="00B64B47"/>
    <w:rsid w:val="00B84868"/>
    <w:rsid w:val="00B86EDB"/>
    <w:rsid w:val="00BA0385"/>
    <w:rsid w:val="00BA375E"/>
    <w:rsid w:val="00BB3E46"/>
    <w:rsid w:val="00BB7BD4"/>
    <w:rsid w:val="00BC2B23"/>
    <w:rsid w:val="00BC5F7E"/>
    <w:rsid w:val="00BD6574"/>
    <w:rsid w:val="00BE33C5"/>
    <w:rsid w:val="00BF52FB"/>
    <w:rsid w:val="00BF6E84"/>
    <w:rsid w:val="00C002DE"/>
    <w:rsid w:val="00C02065"/>
    <w:rsid w:val="00C12F08"/>
    <w:rsid w:val="00C141E7"/>
    <w:rsid w:val="00C1659E"/>
    <w:rsid w:val="00C219E0"/>
    <w:rsid w:val="00C25DAF"/>
    <w:rsid w:val="00C53BF8"/>
    <w:rsid w:val="00C63C01"/>
    <w:rsid w:val="00C65F36"/>
    <w:rsid w:val="00C66157"/>
    <w:rsid w:val="00C674FE"/>
    <w:rsid w:val="00C67501"/>
    <w:rsid w:val="00C7133F"/>
    <w:rsid w:val="00C71DA9"/>
    <w:rsid w:val="00C72604"/>
    <w:rsid w:val="00C736FB"/>
    <w:rsid w:val="00C75633"/>
    <w:rsid w:val="00C918E6"/>
    <w:rsid w:val="00CA09FE"/>
    <w:rsid w:val="00CA6CC9"/>
    <w:rsid w:val="00CB781C"/>
    <w:rsid w:val="00CC1484"/>
    <w:rsid w:val="00CC1A1B"/>
    <w:rsid w:val="00CC6CF9"/>
    <w:rsid w:val="00CD193C"/>
    <w:rsid w:val="00CD506F"/>
    <w:rsid w:val="00CD6C08"/>
    <w:rsid w:val="00CE2EE1"/>
    <w:rsid w:val="00CE3349"/>
    <w:rsid w:val="00CE36E5"/>
    <w:rsid w:val="00CF22FE"/>
    <w:rsid w:val="00CF27F5"/>
    <w:rsid w:val="00CF3FFD"/>
    <w:rsid w:val="00D02F42"/>
    <w:rsid w:val="00D05F7A"/>
    <w:rsid w:val="00D066C2"/>
    <w:rsid w:val="00D10CCF"/>
    <w:rsid w:val="00D25429"/>
    <w:rsid w:val="00D47D1B"/>
    <w:rsid w:val="00D47F6F"/>
    <w:rsid w:val="00D6718D"/>
    <w:rsid w:val="00D67202"/>
    <w:rsid w:val="00D70C83"/>
    <w:rsid w:val="00D7347B"/>
    <w:rsid w:val="00D77C41"/>
    <w:rsid w:val="00D77D0F"/>
    <w:rsid w:val="00D84883"/>
    <w:rsid w:val="00D948D0"/>
    <w:rsid w:val="00DA1CF0"/>
    <w:rsid w:val="00DC103D"/>
    <w:rsid w:val="00DC18CA"/>
    <w:rsid w:val="00DC1E02"/>
    <w:rsid w:val="00DC24B4"/>
    <w:rsid w:val="00DC5FB0"/>
    <w:rsid w:val="00DE10D1"/>
    <w:rsid w:val="00DE3246"/>
    <w:rsid w:val="00DF16DC"/>
    <w:rsid w:val="00DF3121"/>
    <w:rsid w:val="00DF3301"/>
    <w:rsid w:val="00E0403F"/>
    <w:rsid w:val="00E079F9"/>
    <w:rsid w:val="00E101A5"/>
    <w:rsid w:val="00E256CC"/>
    <w:rsid w:val="00E266F8"/>
    <w:rsid w:val="00E26F08"/>
    <w:rsid w:val="00E31245"/>
    <w:rsid w:val="00E45211"/>
    <w:rsid w:val="00E473C5"/>
    <w:rsid w:val="00E6625C"/>
    <w:rsid w:val="00E67806"/>
    <w:rsid w:val="00E700F8"/>
    <w:rsid w:val="00E75877"/>
    <w:rsid w:val="00E75996"/>
    <w:rsid w:val="00E769FB"/>
    <w:rsid w:val="00E774C5"/>
    <w:rsid w:val="00E814FD"/>
    <w:rsid w:val="00E86512"/>
    <w:rsid w:val="00E86665"/>
    <w:rsid w:val="00E87276"/>
    <w:rsid w:val="00E92863"/>
    <w:rsid w:val="00E95F99"/>
    <w:rsid w:val="00EA15C5"/>
    <w:rsid w:val="00EA55B9"/>
    <w:rsid w:val="00EA720C"/>
    <w:rsid w:val="00EB0BB8"/>
    <w:rsid w:val="00EB3127"/>
    <w:rsid w:val="00EB796D"/>
    <w:rsid w:val="00EC70F9"/>
    <w:rsid w:val="00EE3FB2"/>
    <w:rsid w:val="00F056AE"/>
    <w:rsid w:val="00F058DC"/>
    <w:rsid w:val="00F05A98"/>
    <w:rsid w:val="00F16073"/>
    <w:rsid w:val="00F16EAC"/>
    <w:rsid w:val="00F24FC4"/>
    <w:rsid w:val="00F2676C"/>
    <w:rsid w:val="00F30436"/>
    <w:rsid w:val="00F36CF4"/>
    <w:rsid w:val="00F432C5"/>
    <w:rsid w:val="00F607D8"/>
    <w:rsid w:val="00F60D8D"/>
    <w:rsid w:val="00F73007"/>
    <w:rsid w:val="00F75FE0"/>
    <w:rsid w:val="00F84366"/>
    <w:rsid w:val="00F85089"/>
    <w:rsid w:val="00F858C8"/>
    <w:rsid w:val="00F8623C"/>
    <w:rsid w:val="00F93035"/>
    <w:rsid w:val="00F974C5"/>
    <w:rsid w:val="00F9799A"/>
    <w:rsid w:val="00FA6F46"/>
    <w:rsid w:val="00FA784D"/>
    <w:rsid w:val="00FA79D8"/>
    <w:rsid w:val="00FB7A04"/>
    <w:rsid w:val="00FC3B7F"/>
    <w:rsid w:val="00FC3ECD"/>
    <w:rsid w:val="00FC4592"/>
    <w:rsid w:val="00FC6D1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853C3"/>
  <w15:chartTrackingRefBased/>
  <w15:docId w15:val="{4A73D522-C08D-468B-AED4-62C512BD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UnresolvedMention">
    <w:name w:val="Unresolved Mention"/>
    <w:basedOn w:val="DefaultParagraphFont"/>
    <w:uiPriority w:val="99"/>
    <w:semiHidden/>
    <w:unhideWhenUsed/>
    <w:rsid w:val="00787487"/>
    <w:rPr>
      <w:color w:val="605E5C"/>
      <w:shd w:val="clear" w:color="auto" w:fill="E1DFDD"/>
    </w:rPr>
  </w:style>
  <w:style w:type="table" w:customStyle="1" w:styleId="TableGrid1">
    <w:name w:val="Table Grid1"/>
    <w:basedOn w:val="TableNormal"/>
    <w:next w:val="TableGrid"/>
    <w:uiPriority w:val="59"/>
    <w:rsid w:val="0078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6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73/en" TargetMode="External"/><Relationship Id="rId18" Type="http://schemas.openxmlformats.org/officeDocument/2006/relationships/hyperlink" Target="https://www.itu.int/dms_pub/itu-d/md/18/wtdc21/c/D18-WTDC21-C-0103!R1!PDF-a.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events/Pages/Virtual-Sessions.aspx" TargetMode="External"/><Relationship Id="rId7" Type="http://schemas.openxmlformats.org/officeDocument/2006/relationships/endnotes" Target="endnotes.xml"/><Relationship Id="rId12" Type="http://schemas.openxmlformats.org/officeDocument/2006/relationships/hyperlink" Target="https://www.itu.int/md/S22-CL-C-0069/en" TargetMode="External"/><Relationship Id="rId17" Type="http://schemas.openxmlformats.org/officeDocument/2006/relationships/hyperlink" Target="https://www.itu.int/md/T17-TSAG-220110-TD-GEN-1253/en" TargetMode="External"/><Relationship Id="rId25" Type="http://schemas.openxmlformats.org/officeDocument/2006/relationships/hyperlink" Target="https://www.itu.int/myworkspace/" TargetMode="External"/><Relationship Id="rId2" Type="http://schemas.openxmlformats.org/officeDocument/2006/relationships/numbering" Target="numbering.xml"/><Relationship Id="rId16" Type="http://schemas.openxmlformats.org/officeDocument/2006/relationships/hyperlink" Target="https://www.itu.int/md/T17-TSAG-220110-TD-GEN-1191/en" TargetMode="External"/><Relationship Id="rId20" Type="http://schemas.openxmlformats.org/officeDocument/2006/relationships/hyperlink" Target="https://www.itu.int/en/events/Pages/Calendar-Event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65/en" TargetMode="External"/><Relationship Id="rId24" Type="http://schemas.openxmlformats.org/officeDocument/2006/relationships/hyperlink" Target="https://www.itu.int/myworkspace/" TargetMode="External"/><Relationship Id="rId5" Type="http://schemas.openxmlformats.org/officeDocument/2006/relationships/webSettings" Target="webSettings.xml"/><Relationship Id="rId15" Type="http://schemas.openxmlformats.org/officeDocument/2006/relationships/hyperlink" Target="https://www.itu.int/pub/T-RES-T.32-2022" TargetMode="External"/><Relationship Id="rId23" Type="http://schemas.openxmlformats.org/officeDocument/2006/relationships/hyperlink" Target="https://www.itu.int/myworkspace/" TargetMode="External"/><Relationship Id="rId28" Type="http://schemas.openxmlformats.org/officeDocument/2006/relationships/footer" Target="footer2.xml"/><Relationship Id="rId10" Type="http://schemas.openxmlformats.org/officeDocument/2006/relationships/hyperlink" Target="https://www.itu.int/en/council/Documents/basic-texts/RES-167-a.pdf" TargetMode="External"/><Relationship Id="rId19" Type="http://schemas.openxmlformats.org/officeDocument/2006/relationships/hyperlink" Target="https://www.itu.int/en/events/Pages/Virtual-Sessions.aspx" TargetMode="External"/><Relationship Id="rId4" Type="http://schemas.openxmlformats.org/officeDocument/2006/relationships/settings" Target="settings.xml"/><Relationship Id="rId9" Type="http://schemas.openxmlformats.org/officeDocument/2006/relationships/hyperlink" Target="https://www.itu.int/en/council/Documents/basic-texts/DEC-005-a.pdf" TargetMode="External"/><Relationship Id="rId14" Type="http://schemas.openxmlformats.org/officeDocument/2006/relationships/hyperlink" Target="https://www.itu.int/md/S22-CWGFHR15-C-0019/en" TargetMode="External"/><Relationship Id="rId22" Type="http://schemas.openxmlformats.org/officeDocument/2006/relationships/hyperlink" Target="https://www.itu.int/en/events/Pages/Public-Virtual-Sessions.asp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4004</Words>
  <Characters>22825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Arabic</cp:lastModifiedBy>
  <cp:revision>130</cp:revision>
  <dcterms:created xsi:type="dcterms:W3CDTF">2022-08-03T09:32:00Z</dcterms:created>
  <dcterms:modified xsi:type="dcterms:W3CDTF">2022-08-03T14:39:00Z</dcterms:modified>
</cp:coreProperties>
</file>