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38ADA3C6" w14:textId="77777777" w:rsidTr="000155E6">
        <w:trPr>
          <w:cantSplit/>
          <w:jc w:val="center"/>
        </w:trPr>
        <w:tc>
          <w:tcPr>
            <w:tcW w:w="6911" w:type="dxa"/>
          </w:tcPr>
          <w:p w14:paraId="303DA81D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48672971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547340A9" wp14:editId="64846F1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671975D4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70C6F5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98D91A7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782D8F10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CA2EC4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70EC7F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F3B2901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06D64B3B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6610D7FE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68 (Add.16)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1D040E4B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0BA0DD43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5551B46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18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4CA2A210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3FA5201F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CCE2D0A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原文：俄文</w:t>
            </w:r>
          </w:p>
        </w:tc>
      </w:tr>
      <w:tr w:rsidR="00C710E5" w:rsidRPr="00C324A8" w14:paraId="4E606CD2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163019F4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EFE74AC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643BA38E" w14:textId="689632FA" w:rsidR="00C710E5" w:rsidRDefault="00E54D77" w:rsidP="000155E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E54D77">
              <w:rPr>
                <w:rFonts w:hint="eastAsia"/>
                <w:lang w:eastAsia="zh-CN"/>
              </w:rPr>
              <w:t>作为</w:t>
            </w:r>
            <w:r w:rsidRPr="00E54D77">
              <w:rPr>
                <w:lang w:eastAsia="zh-CN"/>
              </w:rPr>
              <w:t>区域通信联合体（</w:t>
            </w:r>
            <w:r w:rsidRPr="00E54D77">
              <w:rPr>
                <w:lang w:eastAsia="zh-CN"/>
              </w:rPr>
              <w:t>RCC</w:t>
            </w:r>
            <w:r w:rsidRPr="00E54D77">
              <w:rPr>
                <w:lang w:eastAsia="zh-CN"/>
              </w:rPr>
              <w:t>）成员</w:t>
            </w:r>
            <w:r w:rsidRPr="00E54D77">
              <w:rPr>
                <w:rFonts w:hint="eastAsia"/>
                <w:lang w:eastAsia="zh-CN"/>
              </w:rPr>
              <w:t>的</w:t>
            </w:r>
            <w:r w:rsidRPr="00E54D77">
              <w:rPr>
                <w:lang w:eastAsia="zh-CN"/>
              </w:rPr>
              <w:t>国际电联成员国</w:t>
            </w:r>
          </w:p>
        </w:tc>
      </w:tr>
      <w:tr w:rsidR="00C710E5" w14:paraId="32D5643D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62CECE83" w14:textId="6A01DAAF" w:rsidR="00C710E5" w:rsidRDefault="00E54D77" w:rsidP="000155E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E54D77">
              <w:rPr>
                <w:lang w:eastAsia="zh-CN"/>
              </w:rPr>
              <w:t>2022</w:t>
            </w:r>
            <w:r w:rsidRPr="00E54D77">
              <w:rPr>
                <w:rFonts w:hint="eastAsia"/>
                <w:lang w:eastAsia="zh-CN"/>
              </w:rPr>
              <w:t>年全权代表大会</w:t>
            </w:r>
            <w:bookmarkStart w:id="6" w:name="_Hlk114003587"/>
            <w:r w:rsidRPr="00E54D77">
              <w:rPr>
                <w:rFonts w:hint="eastAsia"/>
                <w:lang w:eastAsia="zh-CN"/>
              </w:rPr>
              <w:t>关于国际电联选任官员任期</w:t>
            </w:r>
            <w:bookmarkEnd w:id="6"/>
            <w:r w:rsidRPr="00E54D77">
              <w:rPr>
                <w:rFonts w:hint="eastAsia"/>
                <w:lang w:eastAsia="zh-CN"/>
              </w:rPr>
              <w:t>的新决议草案</w:t>
            </w:r>
          </w:p>
        </w:tc>
      </w:tr>
      <w:tr w:rsidR="00C710E5" w14:paraId="428B84CC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3F733A2C" w14:textId="2A92A937" w:rsidR="00C710E5" w:rsidRDefault="00C710E5" w:rsidP="000155E6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5"/>
          </w:p>
        </w:tc>
      </w:tr>
      <w:tr w:rsidR="00C710E5" w14:paraId="28B2351F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D7265A4" w14:textId="77777777" w:rsidR="00C710E5" w:rsidRDefault="00C710E5" w:rsidP="000155E6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14:paraId="57ACB982" w14:textId="5606C74C" w:rsidR="00C710E5" w:rsidRDefault="00C710E5" w:rsidP="00231ABC">
      <w:pPr>
        <w:rPr>
          <w:lang w:val="en-US"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F7DAD" w:rsidRPr="00E4691D" w14:paraId="398EA846" w14:textId="77777777" w:rsidTr="005B367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DD6AD" w14:textId="77777777" w:rsidR="00E54D77" w:rsidRPr="00E4691D" w:rsidRDefault="00E54D77" w:rsidP="00E54D77">
            <w:pPr>
              <w:pStyle w:val="Headingb"/>
              <w:rPr>
                <w:lang w:eastAsia="zh-CN"/>
              </w:rPr>
            </w:pPr>
            <w:r w:rsidRPr="00A319D5">
              <w:rPr>
                <w:rFonts w:hint="eastAsia"/>
                <w:lang w:eastAsia="zh-CN"/>
              </w:rPr>
              <w:t>概要</w:t>
            </w:r>
          </w:p>
          <w:p w14:paraId="1F31722F" w14:textId="77777777" w:rsidR="00E54D77" w:rsidRPr="003B0329" w:rsidRDefault="00E54D77" w:rsidP="00E54D77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 w:rsidRPr="003B0329">
              <w:rPr>
                <w:rFonts w:hint="eastAsia"/>
                <w:lang w:eastAsia="zh-CN"/>
              </w:rPr>
              <w:t>新决议草案旨在提高</w:t>
            </w:r>
            <w:r>
              <w:rPr>
                <w:rFonts w:hint="eastAsia"/>
                <w:lang w:eastAsia="zh-CN"/>
              </w:rPr>
              <w:t>国际电联</w:t>
            </w:r>
            <w:r w:rsidRPr="003B0329">
              <w:rPr>
                <w:rFonts w:hint="eastAsia"/>
                <w:lang w:eastAsia="zh-CN"/>
              </w:rPr>
              <w:t>的管理效率。</w:t>
            </w:r>
          </w:p>
          <w:p w14:paraId="46F6258D" w14:textId="77777777" w:rsidR="00E54D77" w:rsidRPr="009C0BB5" w:rsidRDefault="00E54D77" w:rsidP="00E54D7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6C0B8011" w14:textId="77777777" w:rsidR="00E54D77" w:rsidRPr="009C0BB5" w:rsidRDefault="00E54D77" w:rsidP="00E54D77">
            <w:pPr>
              <w:ind w:firstLineChars="200" w:firstLine="480"/>
              <w:rPr>
                <w:b/>
                <w:bCs/>
                <w:lang w:eastAsia="zh-CN"/>
              </w:rPr>
            </w:pPr>
            <w:r w:rsidRPr="003B0329">
              <w:rPr>
                <w:rFonts w:hint="eastAsia"/>
                <w:lang w:eastAsia="zh-CN"/>
              </w:rPr>
              <w:t>请全权代表</w:t>
            </w:r>
            <w:r>
              <w:rPr>
                <w:rFonts w:hint="eastAsia"/>
                <w:lang w:eastAsia="zh-CN"/>
              </w:rPr>
              <w:t>大</w:t>
            </w:r>
            <w:r w:rsidRPr="003B0329">
              <w:rPr>
                <w:rFonts w:hint="eastAsia"/>
                <w:lang w:eastAsia="zh-CN"/>
              </w:rPr>
              <w:t>会</w:t>
            </w:r>
            <w:r w:rsidRPr="003B0329">
              <w:rPr>
                <w:rFonts w:hint="eastAsia"/>
                <w:b/>
                <w:bCs/>
                <w:lang w:eastAsia="zh-CN"/>
              </w:rPr>
              <w:t>审议</w:t>
            </w:r>
            <w:r w:rsidRPr="003B0329">
              <w:rPr>
                <w:rFonts w:hint="eastAsia"/>
                <w:lang w:eastAsia="zh-CN"/>
              </w:rPr>
              <w:t>这一提案并</w:t>
            </w:r>
            <w:r>
              <w:rPr>
                <w:rFonts w:hint="eastAsia"/>
                <w:b/>
                <w:bCs/>
                <w:lang w:eastAsia="zh-CN"/>
              </w:rPr>
              <w:t>做出</w:t>
            </w:r>
            <w:r w:rsidRPr="003B0329">
              <w:rPr>
                <w:rFonts w:hint="eastAsia"/>
                <w:b/>
                <w:bCs/>
                <w:lang w:eastAsia="zh-CN"/>
              </w:rPr>
              <w:t>决定</w:t>
            </w:r>
            <w:r w:rsidRPr="003B0329">
              <w:rPr>
                <w:rFonts w:hint="eastAsia"/>
                <w:lang w:eastAsia="zh-CN"/>
              </w:rPr>
              <w:t>，</w:t>
            </w:r>
            <w:r w:rsidRPr="003B0329">
              <w:rPr>
                <w:rFonts w:hint="eastAsia"/>
                <w:b/>
                <w:bCs/>
                <w:lang w:eastAsia="zh-CN"/>
              </w:rPr>
              <w:t>以促进发展中国家更广泛的参与</w:t>
            </w:r>
            <w:r w:rsidRPr="003B0329">
              <w:rPr>
                <w:rFonts w:hint="eastAsia"/>
                <w:lang w:eastAsia="zh-CN"/>
              </w:rPr>
              <w:t>。</w:t>
            </w:r>
          </w:p>
          <w:p w14:paraId="103CF0F5" w14:textId="77777777" w:rsidR="00E54D77" w:rsidRPr="009C0BB5" w:rsidRDefault="00E54D77" w:rsidP="00E54D77">
            <w:pPr>
              <w:jc w:val="center"/>
            </w:pPr>
            <w:r w:rsidRPr="009C0BB5">
              <w:t>____________</w:t>
            </w:r>
          </w:p>
          <w:p w14:paraId="0CF4A652" w14:textId="77777777" w:rsidR="00E54D77" w:rsidRPr="00E4691D" w:rsidRDefault="00E54D77" w:rsidP="00E54D77">
            <w:pPr>
              <w:pStyle w:val="Headingb"/>
            </w:pPr>
            <w:r>
              <w:rPr>
                <w:rFonts w:hint="eastAsia"/>
                <w:lang w:eastAsia="zh-CN"/>
              </w:rPr>
              <w:t>参考文件</w:t>
            </w:r>
          </w:p>
          <w:p w14:paraId="3667720A" w14:textId="209D5DED" w:rsidR="007F7DAD" w:rsidRPr="009C0BB5" w:rsidRDefault="00E54D77" w:rsidP="00E54D77">
            <w:pPr>
              <w:rPr>
                <w:bCs/>
                <w:i/>
                <w:iCs/>
              </w:rPr>
            </w:pPr>
            <w:r w:rsidRPr="009C0BB5">
              <w:t>-</w:t>
            </w:r>
          </w:p>
        </w:tc>
      </w:tr>
    </w:tbl>
    <w:p w14:paraId="5D188440" w14:textId="77777777" w:rsidR="007F7DAD" w:rsidRDefault="007F7DAD" w:rsidP="00231ABC">
      <w:pPr>
        <w:rPr>
          <w:lang w:val="en-US" w:eastAsia="zh-CN"/>
        </w:rPr>
      </w:pPr>
    </w:p>
    <w:p w14:paraId="18558280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6DD3BA43" w14:textId="77777777" w:rsidR="00397EFA" w:rsidRDefault="007B15DE">
      <w:pPr>
        <w:pStyle w:val="Proposal"/>
      </w:pPr>
      <w:r>
        <w:lastRenderedPageBreak/>
        <w:t>ADD</w:t>
      </w:r>
      <w:r>
        <w:tab/>
        <w:t>RCC/68A16/1</w:t>
      </w:r>
    </w:p>
    <w:p w14:paraId="2FA724F9" w14:textId="77777777" w:rsidR="00E54D77" w:rsidRDefault="00E54D77" w:rsidP="00E54D77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[RCC-2]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</w:p>
    <w:p w14:paraId="3A4243EB" w14:textId="77777777" w:rsidR="00E54D77" w:rsidRPr="00E4691D" w:rsidRDefault="00E54D77" w:rsidP="00E54D77">
      <w:pPr>
        <w:pStyle w:val="Restitle"/>
        <w:rPr>
          <w:lang w:eastAsia="zh-CN"/>
        </w:rPr>
      </w:pPr>
      <w:r w:rsidRPr="003B0329">
        <w:rPr>
          <w:rFonts w:hint="eastAsia"/>
          <w:lang w:eastAsia="zh-CN"/>
        </w:rPr>
        <w:t>关于国际电联选任官员</w:t>
      </w:r>
      <w:r>
        <w:rPr>
          <w:rFonts w:hint="eastAsia"/>
          <w:lang w:eastAsia="zh-CN"/>
        </w:rPr>
        <w:t>的</w:t>
      </w:r>
      <w:r w:rsidRPr="003B0329">
        <w:rPr>
          <w:rFonts w:hint="eastAsia"/>
          <w:lang w:eastAsia="zh-CN"/>
        </w:rPr>
        <w:t>任期</w:t>
      </w:r>
    </w:p>
    <w:p w14:paraId="1B345196" w14:textId="77777777" w:rsidR="00E54D77" w:rsidRPr="00E4691D" w:rsidRDefault="00E54D77" w:rsidP="00E54D77">
      <w:pPr>
        <w:pStyle w:val="Normalaftertitle"/>
        <w:rPr>
          <w:lang w:eastAsia="zh-CN"/>
        </w:rPr>
      </w:pPr>
      <w:r w:rsidRPr="003B0329">
        <w:rPr>
          <w:rFonts w:hint="eastAsia"/>
          <w:lang w:eastAsia="zh-CN"/>
        </w:rPr>
        <w:t>国际电信联盟全权代表大会（</w:t>
      </w:r>
      <w:r w:rsidRPr="003B0329">
        <w:rPr>
          <w:rFonts w:hint="eastAsia"/>
          <w:lang w:eastAsia="zh-CN"/>
        </w:rPr>
        <w:t>2022</w:t>
      </w:r>
      <w:r w:rsidRPr="003B0329">
        <w:rPr>
          <w:rFonts w:hint="eastAsia"/>
          <w:lang w:eastAsia="zh-CN"/>
        </w:rPr>
        <w:t>年，布加勒斯特），</w:t>
      </w:r>
    </w:p>
    <w:p w14:paraId="412A9858" w14:textId="77777777" w:rsidR="00E54D77" w:rsidRPr="00E4691D" w:rsidRDefault="00E54D77" w:rsidP="00E54D77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1A23524B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a)</w:t>
      </w:r>
      <w:r w:rsidRPr="00E4691D">
        <w:rPr>
          <w:i/>
          <w:iCs/>
          <w:lang w:eastAsia="zh-CN"/>
        </w:rPr>
        <w:tab/>
      </w:r>
      <w:r>
        <w:rPr>
          <w:lang w:eastAsia="zh-CN"/>
        </w:rPr>
        <w:t>所有成员国均有权提名候选人参加国际电联</w:t>
      </w:r>
      <w:r>
        <w:rPr>
          <w:rFonts w:hint="eastAsia"/>
          <w:lang w:eastAsia="zh-CN"/>
        </w:rPr>
        <w:t>选任</w:t>
      </w:r>
      <w:r>
        <w:rPr>
          <w:lang w:eastAsia="zh-CN"/>
        </w:rPr>
        <w:t>官员的选举</w:t>
      </w:r>
      <w:r>
        <w:rPr>
          <w:rFonts w:hint="eastAsia"/>
          <w:lang w:eastAsia="zh-CN"/>
        </w:rPr>
        <w:t>（</w:t>
      </w:r>
      <w:bookmarkStart w:id="9" w:name="_Hlk114057994"/>
      <w:r>
        <w:rPr>
          <w:rFonts w:hint="eastAsia"/>
          <w:lang w:eastAsia="zh-CN"/>
        </w:rPr>
        <w:t>《组织法》第</w:t>
      </w:r>
      <w:r w:rsidRPr="005B361D">
        <w:rPr>
          <w:lang w:eastAsia="zh-CN"/>
        </w:rPr>
        <w:t>26</w:t>
      </w:r>
      <w:bookmarkEnd w:id="9"/>
      <w:r>
        <w:rPr>
          <w:rFonts w:hint="eastAsia"/>
          <w:lang w:eastAsia="zh-CN"/>
        </w:rPr>
        <w:t>款</w:t>
      </w:r>
      <w:proofErr w:type="gramStart"/>
      <w:r>
        <w:rPr>
          <w:rFonts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5818D76B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b)</w:t>
      </w:r>
      <w:r w:rsidRPr="00E4691D">
        <w:rPr>
          <w:lang w:eastAsia="zh-CN"/>
        </w:rPr>
        <w:tab/>
      </w:r>
      <w:r w:rsidRPr="005B361D">
        <w:rPr>
          <w:rFonts w:hint="eastAsia"/>
          <w:lang w:eastAsia="zh-CN"/>
        </w:rPr>
        <w:t>全权代表大会</w:t>
      </w:r>
      <w:r>
        <w:rPr>
          <w:lang w:eastAsia="zh-CN"/>
        </w:rPr>
        <w:t>选举秘书长、副秘书长和各部门的局主任作为国际电联的选任官员</w:t>
      </w:r>
      <w:r>
        <w:rPr>
          <w:rFonts w:hint="eastAsia"/>
          <w:lang w:eastAsia="zh-CN"/>
        </w:rPr>
        <w:t>（《组织法》第</w:t>
      </w:r>
      <w:r>
        <w:rPr>
          <w:lang w:eastAsia="zh-CN"/>
        </w:rPr>
        <w:t>55</w:t>
      </w:r>
      <w:r>
        <w:rPr>
          <w:rFonts w:hint="eastAsia"/>
          <w:lang w:eastAsia="zh-CN"/>
        </w:rPr>
        <w:t>款</w:t>
      </w:r>
      <w:proofErr w:type="gramStart"/>
      <w:r>
        <w:rPr>
          <w:rFonts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4C0D0B59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c)</w:t>
      </w:r>
      <w:r w:rsidRPr="00E4691D">
        <w:rPr>
          <w:i/>
          <w:iCs/>
          <w:lang w:eastAsia="zh-CN"/>
        </w:rPr>
        <w:tab/>
      </w:r>
      <w:r w:rsidRPr="005B361D">
        <w:rPr>
          <w:rFonts w:hint="eastAsia"/>
          <w:lang w:eastAsia="zh-CN"/>
        </w:rPr>
        <w:t>全权代表大会</w:t>
      </w:r>
      <w:r>
        <w:rPr>
          <w:lang w:eastAsia="zh-CN"/>
        </w:rPr>
        <w:t>提供有关国际电联职员编制的总则，必要时制定国际电联所有官员的基本薪金、薪金表和津贴及养恤金制度</w:t>
      </w:r>
      <w:r>
        <w:rPr>
          <w:rFonts w:hint="eastAsia"/>
          <w:lang w:eastAsia="zh-CN"/>
        </w:rPr>
        <w:t>（《组织法》第</w:t>
      </w:r>
      <w:r>
        <w:rPr>
          <w:lang w:eastAsia="zh-CN"/>
        </w:rPr>
        <w:t>52</w:t>
      </w:r>
      <w:r>
        <w:rPr>
          <w:rFonts w:hint="eastAsia"/>
          <w:lang w:eastAsia="zh-CN"/>
        </w:rPr>
        <w:t>款</w:t>
      </w:r>
      <w:proofErr w:type="gramStart"/>
      <w:r>
        <w:rPr>
          <w:rFonts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2B792941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d)</w:t>
      </w:r>
      <w:r w:rsidRPr="00E4691D">
        <w:rPr>
          <w:i/>
          <w:iCs/>
          <w:lang w:eastAsia="zh-CN"/>
        </w:rPr>
        <w:tab/>
      </w:r>
      <w:r>
        <w:rPr>
          <w:lang w:eastAsia="zh-CN"/>
        </w:rPr>
        <w:t>在招聘职员和确定服务条件时，须首先考虑使国际电联获得在工作效率、能力与道德诸方面均达到最高标准的人员。</w:t>
      </w:r>
      <w:proofErr w:type="gramStart"/>
      <w:r>
        <w:rPr>
          <w:lang w:eastAsia="zh-CN"/>
        </w:rPr>
        <w:t>须适当注意在尽可能广泛的地域内招聘职员的重要性</w:t>
      </w:r>
      <w:r>
        <w:rPr>
          <w:rFonts w:hint="eastAsia"/>
          <w:lang w:eastAsia="zh-CN"/>
        </w:rPr>
        <w:t>；</w:t>
      </w:r>
      <w:proofErr w:type="gramEnd"/>
    </w:p>
    <w:p w14:paraId="623066DF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e)</w:t>
      </w:r>
      <w:r w:rsidRPr="00E4691D">
        <w:rPr>
          <w:i/>
          <w:iCs/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选举原则及有关问</w:t>
      </w:r>
      <w:r>
        <w:rPr>
          <w:rFonts w:ascii="SimSun" w:hAnsi="SimSun" w:cs="SimSun" w:hint="eastAsia"/>
          <w:lang w:eastAsia="zh-CN"/>
        </w:rPr>
        <w:t>题的</w:t>
      </w:r>
      <w:bookmarkStart w:id="10" w:name="_Hlk114004080"/>
      <w:r>
        <w:rPr>
          <w:rFonts w:ascii="SimSun" w:hAnsi="SimSun" w:cs="SimSun" w:hint="eastAsia"/>
          <w:lang w:eastAsia="zh-CN"/>
        </w:rPr>
        <w:t>国际电联《组织法》</w:t>
      </w:r>
      <w:proofErr w:type="gramStart"/>
      <w:r>
        <w:rPr>
          <w:rFonts w:ascii="SimSun" w:hAnsi="SimSun" w:cs="SimSun" w:hint="eastAsia"/>
          <w:lang w:eastAsia="zh-CN"/>
        </w:rPr>
        <w:t>第</w:t>
      </w:r>
      <w:r w:rsidRPr="00793240">
        <w:rPr>
          <w:rFonts w:hint="eastAsia"/>
          <w:lang w:eastAsia="zh-CN"/>
        </w:rPr>
        <w:t>9</w:t>
      </w:r>
      <w:r>
        <w:rPr>
          <w:rFonts w:ascii="SimSun" w:hAnsi="SimSun" w:cs="SimSun" w:hint="eastAsia"/>
          <w:lang w:eastAsia="zh-CN"/>
        </w:rPr>
        <w:t>条</w:t>
      </w:r>
      <w:bookmarkEnd w:id="10"/>
      <w:r>
        <w:rPr>
          <w:rFonts w:ascii="SimSun" w:hAnsi="SimSun" w:cs="SimSun" w:hint="eastAsia"/>
          <w:lang w:eastAsia="zh-CN"/>
        </w:rPr>
        <w:t>；</w:t>
      </w:r>
      <w:proofErr w:type="gramEnd"/>
    </w:p>
    <w:p w14:paraId="75E7650E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f)</w:t>
      </w:r>
      <w:r w:rsidRPr="00E4691D">
        <w:rPr>
          <w:i/>
          <w:iCs/>
          <w:lang w:eastAsia="zh-CN"/>
        </w:rPr>
        <w:tab/>
      </w:r>
      <w:r>
        <w:rPr>
          <w:rFonts w:ascii="SimSun" w:hAnsi="SimSun" w:cs="SimSun" w:hint="eastAsia"/>
          <w:lang w:eastAsia="zh-CN"/>
        </w:rPr>
        <w:t>国际电联《公约》第</w:t>
      </w:r>
      <w:r>
        <w:rPr>
          <w:lang w:eastAsia="zh-CN"/>
        </w:rPr>
        <w:t>2</w:t>
      </w:r>
      <w:r>
        <w:rPr>
          <w:rFonts w:ascii="SimSun" w:hAnsi="SimSun" w:cs="SimSun" w:hint="eastAsia"/>
          <w:lang w:eastAsia="zh-CN"/>
        </w:rPr>
        <w:t>条关于</w:t>
      </w:r>
      <w:r>
        <w:rPr>
          <w:lang w:eastAsia="zh-CN"/>
        </w:rPr>
        <w:t>选任官</w:t>
      </w:r>
      <w:r>
        <w:rPr>
          <w:rFonts w:ascii="SimSun" w:hAnsi="SimSun" w:cs="SimSun" w:hint="eastAsia"/>
          <w:lang w:eastAsia="zh-CN"/>
        </w:rPr>
        <w:t>员的部分（</w:t>
      </w:r>
      <w:r>
        <w:rPr>
          <w:rFonts w:hint="eastAsia"/>
          <w:lang w:eastAsia="zh-CN"/>
        </w:rPr>
        <w:t>《公约》第</w:t>
      </w:r>
      <w:r w:rsidRPr="00793240">
        <w:rPr>
          <w:lang w:eastAsia="zh-CN"/>
        </w:rPr>
        <w:t>13-19</w:t>
      </w:r>
      <w:r>
        <w:rPr>
          <w:rFonts w:hint="eastAsia"/>
          <w:lang w:eastAsia="zh-CN"/>
        </w:rPr>
        <w:t>款</w:t>
      </w:r>
      <w:r>
        <w:rPr>
          <w:rFonts w:ascii="SimSun" w:hAnsi="SimSun" w:cs="SimSun" w:hint="eastAsia"/>
          <w:lang w:eastAsia="zh-CN"/>
        </w:rPr>
        <w:t>），</w:t>
      </w:r>
    </w:p>
    <w:p w14:paraId="491CC771" w14:textId="77777777" w:rsidR="00E54D77" w:rsidRPr="00E4691D" w:rsidRDefault="00E54D77" w:rsidP="00E54D77">
      <w:pPr>
        <w:pStyle w:val="Call"/>
        <w:rPr>
          <w:lang w:eastAsia="zh-CN"/>
        </w:rPr>
      </w:pPr>
      <w:r w:rsidRPr="00793240">
        <w:rPr>
          <w:rFonts w:hint="eastAsia"/>
          <w:lang w:eastAsia="zh-CN"/>
        </w:rPr>
        <w:t>顾及</w:t>
      </w:r>
    </w:p>
    <w:p w14:paraId="701C0F8B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a)</w:t>
      </w:r>
      <w:r w:rsidRPr="00E4691D">
        <w:rPr>
          <w:i/>
          <w:iCs/>
          <w:lang w:eastAsia="zh-CN"/>
        </w:rPr>
        <w:tab/>
      </w:r>
      <w:r>
        <w:rPr>
          <w:lang w:eastAsia="zh-CN"/>
        </w:rPr>
        <w:t>秘书长、</w:t>
      </w:r>
      <w:proofErr w:type="gramStart"/>
      <w:r>
        <w:rPr>
          <w:lang w:eastAsia="zh-CN"/>
        </w:rPr>
        <w:t>副秘书长和各局主任须在当选的全权代表大会所确定的日期就职</w:t>
      </w:r>
      <w:r>
        <w:rPr>
          <w:rFonts w:hint="eastAsia"/>
          <w:lang w:eastAsia="zh-CN"/>
        </w:rPr>
        <w:t>；</w:t>
      </w:r>
      <w:proofErr w:type="gramEnd"/>
    </w:p>
    <w:p w14:paraId="7F8D2AFF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b)</w:t>
      </w:r>
      <w:r w:rsidRPr="00E4691D">
        <w:rPr>
          <w:i/>
          <w:iCs/>
          <w:lang w:eastAsia="zh-CN"/>
        </w:rPr>
        <w:tab/>
      </w:r>
      <w:r w:rsidRPr="00793240">
        <w:rPr>
          <w:rFonts w:hint="eastAsia"/>
          <w:lang w:eastAsia="zh-CN"/>
        </w:rPr>
        <w:t>秘书长、副秘书长和各局主任</w:t>
      </w:r>
      <w:r>
        <w:rPr>
          <w:lang w:eastAsia="zh-CN"/>
        </w:rPr>
        <w:t>通常须任职至下届全权代表大会所确定的日期为止，</w:t>
      </w:r>
      <w:proofErr w:type="gramStart"/>
      <w:r>
        <w:rPr>
          <w:lang w:eastAsia="zh-CN"/>
        </w:rPr>
        <w:t>并且同一职位只有一次再次当选的资格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65B7813B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c)</w:t>
      </w:r>
      <w:r w:rsidRPr="00E4691D">
        <w:rPr>
          <w:i/>
          <w:iCs/>
          <w:lang w:eastAsia="zh-CN"/>
        </w:rPr>
        <w:tab/>
      </w:r>
      <w:r>
        <w:rPr>
          <w:lang w:eastAsia="zh-CN"/>
        </w:rPr>
        <w:t>再次当选意味着仅可再享有一届任期，</w:t>
      </w:r>
      <w:proofErr w:type="gramStart"/>
      <w:r>
        <w:rPr>
          <w:lang w:eastAsia="zh-CN"/>
        </w:rPr>
        <w:t>无论任期是否连续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4BE5935E" w14:textId="77777777" w:rsidR="00E54D77" w:rsidRPr="00E4691D" w:rsidRDefault="00E54D77" w:rsidP="00E54D77">
      <w:pPr>
        <w:rPr>
          <w:lang w:eastAsia="zh-CN"/>
        </w:rPr>
      </w:pPr>
      <w:r w:rsidRPr="00E4691D">
        <w:rPr>
          <w:i/>
          <w:iCs/>
          <w:lang w:eastAsia="zh-CN"/>
        </w:rPr>
        <w:t>d)</w:t>
      </w:r>
      <w:r w:rsidRPr="00E4691D">
        <w:rPr>
          <w:i/>
          <w:iCs/>
          <w:lang w:eastAsia="zh-CN"/>
        </w:rPr>
        <w:tab/>
      </w:r>
      <w:r w:rsidRPr="00FA6984">
        <w:rPr>
          <w:lang w:eastAsia="zh-CN"/>
        </w:rPr>
        <w:t>提名发展中国家</w:t>
      </w:r>
      <w:r w:rsidRPr="009C0BB5">
        <w:rPr>
          <w:rStyle w:val="FootnoteReference"/>
          <w:lang w:eastAsia="zh-CN"/>
        </w:rPr>
        <w:footnoteReference w:customMarkFollows="1" w:id="1"/>
        <w:t>1</w:t>
      </w:r>
      <w:r w:rsidRPr="00FA6984">
        <w:rPr>
          <w:lang w:eastAsia="zh-CN"/>
        </w:rPr>
        <w:t>的候选人担任电信发展局</w:t>
      </w:r>
      <w:r w:rsidRPr="00FA6984">
        <w:rPr>
          <w:rFonts w:hint="eastAsia"/>
          <w:lang w:eastAsia="zh-CN"/>
        </w:rPr>
        <w:t>主任</w:t>
      </w:r>
      <w:r w:rsidRPr="00FA6984">
        <w:rPr>
          <w:lang w:eastAsia="zh-CN"/>
        </w:rPr>
        <w:t>一职，</w:t>
      </w:r>
      <w:r>
        <w:rPr>
          <w:rFonts w:hint="eastAsia"/>
          <w:lang w:eastAsia="zh-CN"/>
        </w:rPr>
        <w:t>须</w:t>
      </w:r>
      <w:r w:rsidRPr="00FA6984">
        <w:rPr>
          <w:rFonts w:hint="eastAsia"/>
          <w:lang w:eastAsia="zh-CN"/>
        </w:rPr>
        <w:t>同时有助于</w:t>
      </w:r>
      <w:r w:rsidRPr="00FA6984">
        <w:rPr>
          <w:lang w:eastAsia="zh-CN"/>
        </w:rPr>
        <w:t>发展中国家有效参与</w:t>
      </w:r>
      <w:r w:rsidRPr="00FA6984">
        <w:rPr>
          <w:rFonts w:hint="eastAsia"/>
          <w:lang w:eastAsia="zh-CN"/>
        </w:rPr>
        <w:t>国际电联</w:t>
      </w:r>
      <w:r w:rsidRPr="00FA6984">
        <w:rPr>
          <w:lang w:eastAsia="zh-CN"/>
        </w:rPr>
        <w:t>的活动和电信</w:t>
      </w:r>
      <w:r w:rsidRPr="00FA6984">
        <w:rPr>
          <w:lang w:eastAsia="zh-CN"/>
        </w:rPr>
        <w:t>/</w:t>
      </w:r>
      <w:r w:rsidRPr="00FA6984">
        <w:rPr>
          <w:lang w:eastAsia="zh-CN"/>
        </w:rPr>
        <w:t>信息通信技术</w:t>
      </w:r>
      <w:r w:rsidRPr="00FA6984">
        <w:rPr>
          <w:rFonts w:hint="eastAsia"/>
          <w:lang w:eastAsia="zh-CN"/>
        </w:rPr>
        <w:t>（</w:t>
      </w:r>
      <w:r w:rsidRPr="00FA6984">
        <w:rPr>
          <w:rFonts w:hint="eastAsia"/>
          <w:lang w:eastAsia="zh-CN"/>
        </w:rPr>
        <w:t>ICT</w:t>
      </w:r>
      <w:r w:rsidRPr="00FA6984">
        <w:rPr>
          <w:rFonts w:hint="eastAsia"/>
          <w:lang w:eastAsia="zh-CN"/>
        </w:rPr>
        <w:t>）</w:t>
      </w:r>
      <w:r w:rsidRPr="00FA6984">
        <w:rPr>
          <w:lang w:eastAsia="zh-CN"/>
        </w:rPr>
        <w:t>的发展，同时考虑到发展中国家的需要和一些国家的特殊地理</w:t>
      </w:r>
      <w:r w:rsidRPr="00FA6984">
        <w:rPr>
          <w:rFonts w:hint="eastAsia"/>
          <w:lang w:eastAsia="zh-CN"/>
        </w:rPr>
        <w:t>情况</w:t>
      </w:r>
      <w:r w:rsidRPr="00FA6984">
        <w:rPr>
          <w:lang w:eastAsia="zh-CN"/>
        </w:rPr>
        <w:t>，</w:t>
      </w:r>
    </w:p>
    <w:p w14:paraId="41535C4F" w14:textId="77777777" w:rsidR="00E54D77" w:rsidRPr="00E4691D" w:rsidRDefault="00E54D77" w:rsidP="00E54D77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6091067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1</w:t>
      </w:r>
      <w:r w:rsidRPr="00E4691D">
        <w:rPr>
          <w:lang w:eastAsia="zh-CN"/>
        </w:rPr>
        <w:tab/>
      </w:r>
      <w:r>
        <w:rPr>
          <w:rFonts w:hint="eastAsia"/>
          <w:lang w:eastAsia="zh-CN"/>
        </w:rPr>
        <w:t>同一候选人当选和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或再次当选任何国际电联选任官员职务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秘书长、副秘书长和各局主任的职务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proofErr w:type="gramStart"/>
      <w:r>
        <w:rPr>
          <w:rFonts w:hint="eastAsia"/>
          <w:lang w:eastAsia="zh-CN"/>
        </w:rPr>
        <w:t>总任期不得超过两届；</w:t>
      </w:r>
      <w:proofErr w:type="gramEnd"/>
    </w:p>
    <w:p w14:paraId="14C700C2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2</w:t>
      </w:r>
      <w:r w:rsidRPr="00E4691D">
        <w:rPr>
          <w:lang w:eastAsia="zh-CN"/>
        </w:rPr>
        <w:tab/>
      </w:r>
      <w:r>
        <w:rPr>
          <w:rFonts w:hint="eastAsia"/>
          <w:lang w:eastAsia="zh-CN"/>
        </w:rPr>
        <w:t>当选一国际电联选任官员职务（如局主任）的任期，都须计入当选另一国际电联选任官员职务（如副秘书长）</w:t>
      </w:r>
      <w:proofErr w:type="gramStart"/>
      <w:r>
        <w:rPr>
          <w:rFonts w:hint="eastAsia"/>
          <w:lang w:eastAsia="zh-CN"/>
        </w:rPr>
        <w:t>的任期；</w:t>
      </w:r>
      <w:proofErr w:type="gramEnd"/>
    </w:p>
    <w:p w14:paraId="3174D4F0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3</w:t>
      </w:r>
      <w:r w:rsidRPr="00E4691D">
        <w:rPr>
          <w:lang w:eastAsia="zh-CN"/>
        </w:rPr>
        <w:tab/>
      </w:r>
      <w:bookmarkStart w:id="11" w:name="_Hlk114006248"/>
      <w:proofErr w:type="gramStart"/>
      <w:r>
        <w:rPr>
          <w:rFonts w:hint="eastAsia"/>
          <w:lang w:eastAsia="zh-CN"/>
        </w:rPr>
        <w:t>上述</w:t>
      </w:r>
      <w:r>
        <w:rPr>
          <w:rFonts w:ascii="STKaiti" w:eastAsia="STKaiti" w:hAnsi="STKaiti" w:hint="eastAsia"/>
          <w:lang w:eastAsia="zh-CN"/>
        </w:rPr>
        <w:t>做</w:t>
      </w:r>
      <w:r w:rsidRPr="00CE49C9">
        <w:rPr>
          <w:rFonts w:ascii="STKaiti" w:eastAsia="STKaiti" w:hAnsi="STKaiti" w:hint="eastAsia"/>
          <w:lang w:eastAsia="zh-CN"/>
        </w:rPr>
        <w:t>出决议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bookmarkEnd w:id="11"/>
      <w:r>
        <w:rPr>
          <w:rFonts w:hint="eastAsia"/>
          <w:lang w:eastAsia="zh-CN"/>
        </w:rPr>
        <w:t>将对</w:t>
      </w:r>
      <w:r>
        <w:rPr>
          <w:rFonts w:hint="eastAsia"/>
          <w:lang w:eastAsia="zh-CN"/>
        </w:rPr>
        <w:t>2026</w:t>
      </w:r>
      <w:r>
        <w:rPr>
          <w:rFonts w:hint="eastAsia"/>
          <w:lang w:eastAsia="zh-CN"/>
        </w:rPr>
        <w:t>年及后续全权代表大会上当选的新候选人生效；</w:t>
      </w:r>
      <w:proofErr w:type="gramEnd"/>
    </w:p>
    <w:p w14:paraId="6A19D972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4</w:t>
      </w:r>
      <w:r w:rsidRPr="00E4691D">
        <w:rPr>
          <w:lang w:eastAsia="zh-CN"/>
        </w:rPr>
        <w:tab/>
      </w:r>
      <w:r w:rsidRPr="005627ED">
        <w:rPr>
          <w:rFonts w:hint="eastAsia"/>
          <w:lang w:eastAsia="zh-CN"/>
        </w:rPr>
        <w:t>上述</w:t>
      </w:r>
      <w:r>
        <w:rPr>
          <w:rFonts w:ascii="STKaiti" w:eastAsia="STKaiti" w:hAnsi="STKaiti" w:hint="eastAsia"/>
          <w:lang w:eastAsia="zh-CN"/>
        </w:rPr>
        <w:t>做</w:t>
      </w:r>
      <w:r w:rsidRPr="005627ED">
        <w:rPr>
          <w:rFonts w:ascii="STKaiti" w:eastAsia="STKaiti" w:hAnsi="STKaiti" w:hint="eastAsia"/>
          <w:lang w:eastAsia="zh-CN"/>
        </w:rPr>
        <w:t>出决议</w:t>
      </w:r>
      <w:r w:rsidRPr="005627ED">
        <w:rPr>
          <w:rFonts w:hint="eastAsia"/>
          <w:lang w:eastAsia="zh-CN"/>
        </w:rPr>
        <w:t>1</w:t>
      </w:r>
      <w:r w:rsidRPr="005627ED">
        <w:rPr>
          <w:rFonts w:hint="eastAsia"/>
          <w:lang w:eastAsia="zh-CN"/>
        </w:rPr>
        <w:t>和</w:t>
      </w:r>
      <w:r w:rsidRPr="005627E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不适用于</w:t>
      </w:r>
      <w:r>
        <w:rPr>
          <w:rFonts w:hint="eastAsia"/>
          <w:lang w:eastAsia="zh-CN"/>
        </w:rPr>
        <w:t>2026</w:t>
      </w:r>
      <w:r>
        <w:rPr>
          <w:rFonts w:hint="eastAsia"/>
          <w:lang w:eastAsia="zh-CN"/>
        </w:rPr>
        <w:t>年全权代表大会之前首次当选国际电联选任官员职位的所有候选人，</w:t>
      </w:r>
    </w:p>
    <w:p w14:paraId="7CB7D795" w14:textId="77777777" w:rsidR="00E54D77" w:rsidRPr="00E4691D" w:rsidRDefault="00E54D77" w:rsidP="00E54D77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请成员国</w:t>
      </w:r>
    </w:p>
    <w:p w14:paraId="33D661EC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1</w:t>
      </w:r>
      <w:r w:rsidRPr="00E4691D">
        <w:rPr>
          <w:lang w:eastAsia="zh-CN"/>
        </w:rPr>
        <w:tab/>
      </w:r>
      <w:r>
        <w:rPr>
          <w:rFonts w:hint="eastAsia"/>
          <w:lang w:eastAsia="zh-CN"/>
        </w:rPr>
        <w:t>为实行最</w:t>
      </w:r>
      <w:r w:rsidRPr="005627ED">
        <w:rPr>
          <w:rFonts w:hint="eastAsia"/>
          <w:lang w:eastAsia="zh-CN"/>
        </w:rPr>
        <w:t>有效</w:t>
      </w:r>
      <w:r>
        <w:rPr>
          <w:rFonts w:hint="eastAsia"/>
          <w:lang w:eastAsia="zh-CN"/>
        </w:rPr>
        <w:t>的选任官员</w:t>
      </w:r>
      <w:r w:rsidRPr="005627ED">
        <w:rPr>
          <w:rFonts w:hint="eastAsia"/>
          <w:lang w:eastAsia="zh-CN"/>
        </w:rPr>
        <w:t>轮换</w:t>
      </w:r>
      <w:r>
        <w:rPr>
          <w:rFonts w:hint="eastAsia"/>
          <w:lang w:eastAsia="zh-CN"/>
        </w:rPr>
        <w:t>提供便利</w:t>
      </w:r>
      <w:r w:rsidRPr="005627ED">
        <w:rPr>
          <w:rFonts w:hint="eastAsia"/>
          <w:lang w:eastAsia="zh-CN"/>
        </w:rPr>
        <w:t>，特别考虑到世界各区域间</w:t>
      </w:r>
      <w:r>
        <w:rPr>
          <w:rFonts w:hint="eastAsia"/>
          <w:lang w:eastAsia="zh-CN"/>
        </w:rPr>
        <w:t>的</w:t>
      </w:r>
      <w:r w:rsidRPr="005627ED">
        <w:rPr>
          <w:rFonts w:hint="eastAsia"/>
          <w:lang w:eastAsia="zh-CN"/>
        </w:rPr>
        <w:t>公平地域分配</w:t>
      </w:r>
      <w:r>
        <w:rPr>
          <w:rFonts w:hint="eastAsia"/>
          <w:lang w:eastAsia="zh-CN"/>
        </w:rPr>
        <w:t>以及</w:t>
      </w:r>
      <w:r w:rsidRPr="005627ED">
        <w:rPr>
          <w:rFonts w:hint="eastAsia"/>
          <w:lang w:eastAsia="zh-CN"/>
        </w:rPr>
        <w:t>《组织法》</w:t>
      </w:r>
      <w:proofErr w:type="gramStart"/>
      <w:r w:rsidRPr="005627ED">
        <w:rPr>
          <w:rFonts w:hint="eastAsia"/>
          <w:lang w:eastAsia="zh-CN"/>
        </w:rPr>
        <w:t>第</w:t>
      </w:r>
      <w:r>
        <w:rPr>
          <w:lang w:eastAsia="zh-CN"/>
        </w:rPr>
        <w:t>154</w:t>
      </w:r>
      <w:r w:rsidRPr="005627ED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规定</w:t>
      </w:r>
      <w:r w:rsidRPr="005627ED">
        <w:rPr>
          <w:rFonts w:hint="eastAsia"/>
          <w:lang w:eastAsia="zh-CN"/>
        </w:rPr>
        <w:t>的原则</w:t>
      </w:r>
      <w:r>
        <w:rPr>
          <w:rFonts w:hint="eastAsia"/>
          <w:lang w:eastAsia="zh-CN"/>
        </w:rPr>
        <w:t>；</w:t>
      </w:r>
      <w:proofErr w:type="gramEnd"/>
    </w:p>
    <w:p w14:paraId="427758B3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2</w:t>
      </w:r>
      <w:r w:rsidRPr="00E4691D">
        <w:rPr>
          <w:lang w:eastAsia="zh-CN"/>
        </w:rPr>
        <w:tab/>
      </w:r>
      <w:proofErr w:type="gramStart"/>
      <w:r w:rsidRPr="005E02D4">
        <w:rPr>
          <w:rFonts w:hint="eastAsia"/>
          <w:lang w:eastAsia="zh-CN"/>
        </w:rPr>
        <w:t>负责任地行使提名候选人参加</w:t>
      </w:r>
      <w:r>
        <w:rPr>
          <w:rFonts w:hint="eastAsia"/>
          <w:lang w:eastAsia="zh-CN"/>
        </w:rPr>
        <w:t>国际电联选任</w:t>
      </w:r>
      <w:r w:rsidRPr="005E02D4">
        <w:rPr>
          <w:rFonts w:hint="eastAsia"/>
          <w:lang w:eastAsia="zh-CN"/>
        </w:rPr>
        <w:t>官员选举的权利；</w:t>
      </w:r>
      <w:proofErr w:type="gramEnd"/>
    </w:p>
    <w:p w14:paraId="7792AD2E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3</w:t>
      </w:r>
      <w:r w:rsidRPr="00E4691D">
        <w:rPr>
          <w:lang w:eastAsia="zh-CN"/>
        </w:rPr>
        <w:tab/>
      </w:r>
      <w:r w:rsidRPr="00880E87">
        <w:rPr>
          <w:rFonts w:hint="eastAsia"/>
          <w:lang w:eastAsia="zh-CN"/>
        </w:rPr>
        <w:t>以本决议的规定为指导，提名自己的候选人</w:t>
      </w:r>
      <w:r>
        <w:rPr>
          <w:rFonts w:hint="eastAsia"/>
          <w:lang w:eastAsia="zh-CN"/>
        </w:rPr>
        <w:t>参选</w:t>
      </w:r>
      <w:r w:rsidRPr="00880E87">
        <w:rPr>
          <w:rFonts w:hint="eastAsia"/>
          <w:lang w:eastAsia="zh-CN"/>
        </w:rPr>
        <w:t>国际电联选任官员</w:t>
      </w:r>
      <w:r>
        <w:rPr>
          <w:rFonts w:hint="eastAsia"/>
          <w:lang w:eastAsia="zh-CN"/>
        </w:rPr>
        <w:t>职位</w:t>
      </w:r>
      <w:r w:rsidRPr="00880E87">
        <w:rPr>
          <w:rFonts w:hint="eastAsia"/>
          <w:lang w:eastAsia="zh-CN"/>
        </w:rPr>
        <w:t>，</w:t>
      </w:r>
      <w:proofErr w:type="gramStart"/>
      <w:r w:rsidRPr="00880E87">
        <w:rPr>
          <w:rFonts w:hint="eastAsia"/>
          <w:lang w:eastAsia="zh-CN"/>
        </w:rPr>
        <w:t>并审议和选举其他候选人；</w:t>
      </w:r>
      <w:proofErr w:type="gramEnd"/>
    </w:p>
    <w:p w14:paraId="510ABBF7" w14:textId="77777777" w:rsidR="00E54D77" w:rsidRPr="00E4691D" w:rsidRDefault="00E54D77" w:rsidP="00E54D77">
      <w:pPr>
        <w:rPr>
          <w:lang w:eastAsia="zh-CN"/>
        </w:rPr>
      </w:pPr>
      <w:r w:rsidRPr="00E4691D">
        <w:rPr>
          <w:lang w:eastAsia="zh-CN"/>
        </w:rPr>
        <w:t>4</w:t>
      </w:r>
      <w:r w:rsidRPr="00E4691D">
        <w:rPr>
          <w:lang w:eastAsia="zh-CN"/>
        </w:rPr>
        <w:tab/>
      </w:r>
      <w:r w:rsidRPr="00881EE5">
        <w:rPr>
          <w:rFonts w:hint="eastAsia"/>
          <w:lang w:eastAsia="zh-CN"/>
        </w:rPr>
        <w:t>积极提名符合</w:t>
      </w:r>
      <w:r>
        <w:rPr>
          <w:rFonts w:hint="eastAsia"/>
          <w:lang w:eastAsia="zh-CN"/>
        </w:rPr>
        <w:t>国际电联</w:t>
      </w:r>
      <w:r w:rsidRPr="00881EE5">
        <w:rPr>
          <w:rFonts w:hint="eastAsia"/>
          <w:lang w:eastAsia="zh-CN"/>
        </w:rPr>
        <w:t>所有要求的候选人竞选电信发展局</w:t>
      </w:r>
      <w:r>
        <w:rPr>
          <w:rFonts w:hint="eastAsia"/>
          <w:lang w:eastAsia="zh-CN"/>
        </w:rPr>
        <w:t>主任</w:t>
      </w:r>
      <w:r w:rsidRPr="00881EE5">
        <w:rPr>
          <w:rFonts w:hint="eastAsia"/>
          <w:lang w:eastAsia="zh-CN"/>
        </w:rPr>
        <w:t>一职，以便</w:t>
      </w:r>
      <w:r>
        <w:rPr>
          <w:rFonts w:hint="eastAsia"/>
          <w:lang w:eastAsia="zh-CN"/>
        </w:rPr>
        <w:t>最有效地提高</w:t>
      </w:r>
      <w:r w:rsidRPr="00881EE5">
        <w:rPr>
          <w:rFonts w:hint="eastAsia"/>
          <w:lang w:eastAsia="zh-CN"/>
        </w:rPr>
        <w:t>电信发展部</w:t>
      </w:r>
      <w:r>
        <w:rPr>
          <w:rFonts w:hint="eastAsia"/>
          <w:lang w:eastAsia="zh-CN"/>
        </w:rPr>
        <w:t>门（</w:t>
      </w:r>
      <w:bookmarkStart w:id="12" w:name="_Hlk114007478"/>
      <w:r w:rsidRPr="00881EE5">
        <w:rPr>
          <w:lang w:eastAsia="zh-CN"/>
        </w:rPr>
        <w:t>ITU-D</w:t>
      </w:r>
      <w:bookmarkEnd w:id="12"/>
      <w:r>
        <w:rPr>
          <w:rFonts w:hint="eastAsia"/>
          <w:lang w:eastAsia="zh-CN"/>
        </w:rPr>
        <w:t>）的履</w:t>
      </w:r>
      <w:r w:rsidRPr="00881EE5">
        <w:rPr>
          <w:rFonts w:hint="eastAsia"/>
          <w:lang w:eastAsia="zh-CN"/>
        </w:rPr>
        <w:t>职</w:t>
      </w:r>
      <w:r>
        <w:rPr>
          <w:rFonts w:hint="eastAsia"/>
          <w:lang w:eastAsia="zh-CN"/>
        </w:rPr>
        <w:t>效率</w:t>
      </w:r>
      <w:r w:rsidRPr="00880E87">
        <w:rPr>
          <w:rFonts w:hint="eastAsia"/>
          <w:lang w:eastAsia="zh-CN"/>
        </w:rPr>
        <w:t>，实现《组织法》第</w:t>
      </w:r>
      <w:r w:rsidRPr="00880E87">
        <w:rPr>
          <w:rFonts w:hint="eastAsia"/>
          <w:lang w:eastAsia="zh-CN"/>
        </w:rPr>
        <w:t>1</w:t>
      </w:r>
      <w:r w:rsidRPr="00880E87">
        <w:rPr>
          <w:rFonts w:hint="eastAsia"/>
          <w:lang w:eastAsia="zh-CN"/>
        </w:rPr>
        <w:t>条中阐述的国际电联宗旨，并在</w:t>
      </w:r>
      <w:r w:rsidRPr="002B7598">
        <w:rPr>
          <w:lang w:eastAsia="zh-CN"/>
        </w:rPr>
        <w:t>ITU-D</w:t>
      </w:r>
      <w:r w:rsidRPr="002B7598">
        <w:rPr>
          <w:rFonts w:hint="eastAsia"/>
          <w:lang w:eastAsia="zh-CN"/>
        </w:rPr>
        <w:t>具体权能范围内</w:t>
      </w:r>
      <w:r>
        <w:rPr>
          <w:rFonts w:hint="eastAsia"/>
          <w:lang w:eastAsia="zh-CN"/>
        </w:rPr>
        <w:t>实施</w:t>
      </w:r>
      <w:r w:rsidRPr="00880E87">
        <w:rPr>
          <w:rFonts w:hint="eastAsia"/>
          <w:lang w:eastAsia="zh-CN"/>
        </w:rPr>
        <w:t>联合国发展系统或其它融资安排的项目，以通过提供、组织和协调技术合作和援助活动促进和加强电信发展</w:t>
      </w:r>
      <w:r>
        <w:rPr>
          <w:rFonts w:hint="eastAsia"/>
          <w:lang w:eastAsia="zh-CN"/>
        </w:rPr>
        <w:t>，将重点放在发展中国家和</w:t>
      </w:r>
      <w:r w:rsidRPr="00984F69">
        <w:rPr>
          <w:rFonts w:hint="eastAsia"/>
          <w:lang w:eastAsia="zh-CN"/>
        </w:rPr>
        <w:t>有需要的国家</w:t>
      </w:r>
      <w:r w:rsidRPr="00880E87">
        <w:rPr>
          <w:rFonts w:hint="eastAsia"/>
          <w:lang w:eastAsia="zh-CN"/>
        </w:rPr>
        <w:t>。</w:t>
      </w:r>
    </w:p>
    <w:p w14:paraId="23D9CF1E" w14:textId="77777777" w:rsidR="00E54D77" w:rsidRPr="00E4691D" w:rsidRDefault="00E54D77" w:rsidP="00E54D77">
      <w:pPr>
        <w:pStyle w:val="Reasons"/>
        <w:rPr>
          <w:lang w:eastAsia="zh-CN"/>
        </w:rPr>
      </w:pPr>
    </w:p>
    <w:p w14:paraId="75EB8A50" w14:textId="77777777" w:rsidR="00E54D77" w:rsidRPr="00DD7E6B" w:rsidRDefault="00E54D77" w:rsidP="00E54D77">
      <w:pPr>
        <w:jc w:val="center"/>
      </w:pPr>
      <w:r w:rsidRPr="00E4691D">
        <w:t>______________</w:t>
      </w:r>
    </w:p>
    <w:sectPr w:rsidR="00E54D77" w:rsidRPr="00DD7E6B" w:rsidSect="00BA20B6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2A3A" w14:textId="77777777" w:rsidR="00996CB9" w:rsidRDefault="00996CB9">
      <w:r>
        <w:separator/>
      </w:r>
    </w:p>
  </w:endnote>
  <w:endnote w:type="continuationSeparator" w:id="0">
    <w:p w14:paraId="51A1AEB5" w14:textId="77777777" w:rsidR="00996CB9" w:rsidRDefault="0099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4527" w14:textId="616C81A3" w:rsidR="00A164FF" w:rsidRPr="00CF019D" w:rsidRDefault="00000000" w:rsidP="00720866">
    <w:pPr>
      <w:pStyle w:val="Footer"/>
      <w:rPr>
        <w:color w:val="FFFFFF" w:themeColor="background1"/>
      </w:rPr>
    </w:pPr>
    <w:r w:rsidRPr="00CF019D">
      <w:rPr>
        <w:color w:val="FFFFFF" w:themeColor="background1"/>
      </w:rPr>
      <w:fldChar w:fldCharType="begin"/>
    </w:r>
    <w:r w:rsidRPr="00CF019D">
      <w:rPr>
        <w:color w:val="FFFFFF" w:themeColor="background1"/>
      </w:rPr>
      <w:instrText xml:space="preserve"> FILENAME \p  \* MERGEFORMAT </w:instrText>
    </w:r>
    <w:r w:rsidRPr="00CF019D">
      <w:rPr>
        <w:color w:val="FFFFFF" w:themeColor="background1"/>
      </w:rPr>
      <w:fldChar w:fldCharType="separate"/>
    </w:r>
    <w:r w:rsidR="00DB3D24" w:rsidRPr="00CF019D">
      <w:rPr>
        <w:color w:val="FFFFFF" w:themeColor="background1"/>
      </w:rPr>
      <w:t>P:\CHI\SG\CONF-SG\PP22\000\068ADD16C.docx</w:t>
    </w:r>
    <w:r w:rsidRPr="00CF019D">
      <w:rPr>
        <w:color w:val="FFFFFF" w:themeColor="background1"/>
      </w:rPr>
      <w:fldChar w:fldCharType="end"/>
    </w:r>
    <w:r w:rsidR="00720866" w:rsidRPr="00CF019D">
      <w:rPr>
        <w:color w:val="FFFFFF" w:themeColor="background1"/>
      </w:rPr>
      <w:t xml:space="preserve"> (510830)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1905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A164FF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A164FF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2319662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1ABF" w14:textId="77777777" w:rsidR="00996CB9" w:rsidRDefault="00996CB9">
      <w:r>
        <w:t>____________________</w:t>
      </w:r>
    </w:p>
  </w:footnote>
  <w:footnote w:type="continuationSeparator" w:id="0">
    <w:p w14:paraId="5CD1DD9A" w14:textId="77777777" w:rsidR="00996CB9" w:rsidRDefault="00996CB9">
      <w:r>
        <w:continuationSeparator/>
      </w:r>
    </w:p>
  </w:footnote>
  <w:footnote w:id="1">
    <w:p w14:paraId="682605C9" w14:textId="77777777" w:rsidR="00E54D77" w:rsidRPr="00213435" w:rsidRDefault="00E54D77" w:rsidP="00E54D77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>
        <w:rPr>
          <w:lang w:eastAsia="zh-CN"/>
        </w:rPr>
        <w:t>这些国家包括最不发达国家、小岛屿发展中国家、内陆发展中国家和经济转型国家</w:t>
      </w:r>
      <w:r>
        <w:rPr>
          <w:rFonts w:ascii="SimSun" w:hAnsi="SimSun" w:cs="SimSun"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C2D1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332885C6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/68(Add.16)-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155E6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07FE0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4ABF"/>
    <w:rsid w:val="00395CE4"/>
    <w:rsid w:val="00397EFA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5522"/>
    <w:rsid w:val="005F67CE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20866"/>
    <w:rsid w:val="00722343"/>
    <w:rsid w:val="007235A4"/>
    <w:rsid w:val="0073319E"/>
    <w:rsid w:val="00750829"/>
    <w:rsid w:val="00770CF8"/>
    <w:rsid w:val="007917DE"/>
    <w:rsid w:val="007A5031"/>
    <w:rsid w:val="007B15DE"/>
    <w:rsid w:val="007B558F"/>
    <w:rsid w:val="007C4DC3"/>
    <w:rsid w:val="007F7DAD"/>
    <w:rsid w:val="00814482"/>
    <w:rsid w:val="008160BF"/>
    <w:rsid w:val="008433E4"/>
    <w:rsid w:val="00850AEF"/>
    <w:rsid w:val="008652E7"/>
    <w:rsid w:val="008726C7"/>
    <w:rsid w:val="00873D04"/>
    <w:rsid w:val="008A363C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96CB9"/>
    <w:rsid w:val="009A47A2"/>
    <w:rsid w:val="009C4B97"/>
    <w:rsid w:val="009D1E93"/>
    <w:rsid w:val="009D6EA5"/>
    <w:rsid w:val="00A03693"/>
    <w:rsid w:val="00A164FF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C71FE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19D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B3D24"/>
    <w:rsid w:val="00DD26B1"/>
    <w:rsid w:val="00DF23FC"/>
    <w:rsid w:val="00DF39CD"/>
    <w:rsid w:val="00DF51DD"/>
    <w:rsid w:val="00E121F2"/>
    <w:rsid w:val="00E12CDA"/>
    <w:rsid w:val="00E26F09"/>
    <w:rsid w:val="00E54C8F"/>
    <w:rsid w:val="00E54D77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8EA4C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F7D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7DAD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7F7DA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0c28bf-87d2-46da-87a1-6b5c28b5413e" targetNamespace="http://schemas.microsoft.com/office/2006/metadata/properties" ma:root="true" ma:fieldsID="d41af5c836d734370eb92e7ee5f83852" ns2:_="" ns3:_="">
    <xsd:import namespace="996b2e75-67fd-4955-a3b0-5ab9934cb50b"/>
    <xsd:import namespace="8b0c28bf-87d2-46da-87a1-6b5c28b541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28bf-87d2-46da-87a1-6b5c28b541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0c28bf-87d2-46da-87a1-6b5c28b5413e">DPM</DPM_x0020_Author>
    <DPM_x0020_File_x0020_name xmlns="8b0c28bf-87d2-46da-87a1-6b5c28b5413e">S22-PP-C-0068!A16!MSW-C</DPM_x0020_File_x0020_name>
    <DPM_x0020_Version xmlns="8b0c28bf-87d2-46da-87a1-6b5c28b5413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0c28bf-87d2-46da-87a1-6b5c28b54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b0c28bf-87d2-46da-87a1-6b5c28b54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S22-PP-C-0068!A16!MSW-C</vt:lpstr>
    </vt:vector>
  </TitlesOfParts>
  <Company>ITU</Company>
  <LinksUpToDate>false</LinksUpToDate>
  <CharactersWithSpaces>1377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S22-PP-C-0068!A16!MSW-C</dc:title>
  <dc:subject>Plenipotentiary Conference (PP-18)</dc:subject>
  <dc:creator>Documents Proposals Manager (DPM)</dc:creator>
  <cp:keywords>DPM_v2022.8.31.2_prod</cp:keywords>
  <cp:lastModifiedBy>Arnould, Carine</cp:lastModifiedBy>
  <cp:revision>4</cp:revision>
  <dcterms:created xsi:type="dcterms:W3CDTF">2022-09-15T06:14:00Z</dcterms:created>
  <dcterms:modified xsi:type="dcterms:W3CDTF">2022-09-19T12:32:00Z</dcterms:modified>
  <cp:category>Conference document</cp:category>
</cp:coreProperties>
</file>