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7D614851" w14:textId="77777777" w:rsidTr="00E63DAB">
        <w:trPr>
          <w:cantSplit/>
        </w:trPr>
        <w:tc>
          <w:tcPr>
            <w:tcW w:w="6911" w:type="dxa"/>
          </w:tcPr>
          <w:p w14:paraId="08F43202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BF144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BF144F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BF144F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BF144F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1B2F3718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C5FB2F6" wp14:editId="6E6164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0064427E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2038E6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7339191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05FDC434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15794F2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F9D218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9D2829" w14:paraId="1DB69727" w14:textId="77777777" w:rsidTr="00E63DAB">
        <w:trPr>
          <w:cantSplit/>
        </w:trPr>
        <w:tc>
          <w:tcPr>
            <w:tcW w:w="6911" w:type="dxa"/>
          </w:tcPr>
          <w:p w14:paraId="735CBE6D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48025D00" w14:textId="77777777" w:rsidR="00F96AB4" w:rsidRPr="00BF144F" w:rsidRDefault="00F96AB4" w:rsidP="00BF144F">
            <w:pPr>
              <w:tabs>
                <w:tab w:val="clear" w:pos="2835"/>
                <w:tab w:val="left" w:pos="851"/>
              </w:tabs>
              <w:spacing w:before="0"/>
              <w:ind w:right="-145"/>
              <w:rPr>
                <w:rFonts w:cstheme="minorHAnsi"/>
                <w:b/>
                <w:szCs w:val="28"/>
                <w:lang w:val="ru-RU"/>
              </w:rPr>
            </w:pPr>
            <w:r w:rsidRPr="00BF144F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22</w:t>
            </w:r>
            <w:r w:rsidRPr="00BF144F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BF144F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62AA822B" w14:textId="77777777" w:rsidTr="00E63DAB">
        <w:trPr>
          <w:cantSplit/>
        </w:trPr>
        <w:tc>
          <w:tcPr>
            <w:tcW w:w="6911" w:type="dxa"/>
          </w:tcPr>
          <w:p w14:paraId="00D177F5" w14:textId="77777777" w:rsidR="00F96AB4" w:rsidRPr="00BF144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EF39BBC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 </w:t>
            </w:r>
            <w:r w:rsidRPr="00BF144F">
              <w:rPr>
                <w:rFonts w:cstheme="minorHAnsi"/>
                <w:b/>
                <w:bCs/>
                <w:szCs w:val="28"/>
                <w:lang w:val="ru-RU"/>
              </w:rPr>
              <w:t>сентября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2022 </w:t>
            </w:r>
            <w:r w:rsidRPr="00BF144F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A0EF3" w14:paraId="3A613A4F" w14:textId="77777777" w:rsidTr="00E63DAB">
        <w:trPr>
          <w:cantSplit/>
        </w:trPr>
        <w:tc>
          <w:tcPr>
            <w:tcW w:w="6911" w:type="dxa"/>
          </w:tcPr>
          <w:p w14:paraId="42508F33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279280BA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01311C02" w14:textId="77777777" w:rsidTr="00E63DAB">
        <w:trPr>
          <w:cantSplit/>
        </w:trPr>
        <w:tc>
          <w:tcPr>
            <w:tcW w:w="10031" w:type="dxa"/>
            <w:gridSpan w:val="2"/>
          </w:tcPr>
          <w:p w14:paraId="3F06C144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9D2829" w14:paraId="70F784D9" w14:textId="77777777" w:rsidTr="00E63DAB">
        <w:trPr>
          <w:cantSplit/>
        </w:trPr>
        <w:tc>
          <w:tcPr>
            <w:tcW w:w="10031" w:type="dxa"/>
            <w:gridSpan w:val="2"/>
          </w:tcPr>
          <w:p w14:paraId="540C2515" w14:textId="77777777" w:rsidR="00F96AB4" w:rsidRPr="00BF144F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F144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9D2829" w14:paraId="2434C1A5" w14:textId="77777777" w:rsidTr="00E63DAB">
        <w:trPr>
          <w:cantSplit/>
        </w:trPr>
        <w:tc>
          <w:tcPr>
            <w:tcW w:w="10031" w:type="dxa"/>
            <w:gridSpan w:val="2"/>
          </w:tcPr>
          <w:p w14:paraId="62B0658D" w14:textId="683D882C" w:rsidR="00F96AB4" w:rsidRPr="001027A7" w:rsidRDefault="00F96AB4" w:rsidP="001027A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31097">
              <w:t>IAP</w:t>
            </w:r>
            <w:r w:rsidRPr="001027A7">
              <w:rPr>
                <w:lang w:val="ru-RU"/>
              </w:rPr>
              <w:t xml:space="preserve"> 22 </w:t>
            </w:r>
            <w:r w:rsidR="00BF144F" w:rsidRPr="001027A7">
              <w:rPr>
                <w:lang w:val="ru-RU"/>
              </w:rPr>
              <w:t>–</w:t>
            </w:r>
            <w:r w:rsidRPr="001027A7">
              <w:rPr>
                <w:lang w:val="ru-RU"/>
              </w:rPr>
              <w:t xml:space="preserve"> </w:t>
            </w:r>
            <w:r w:rsidR="001027A7" w:rsidRPr="001027A7">
              <w:rPr>
                <w:lang w:val="ru-RU"/>
              </w:rPr>
              <w:t>предлагаемый проект новой резолюции</w:t>
            </w:r>
            <w:r w:rsidR="001027A7">
              <w:rPr>
                <w:lang w:val="ru-RU"/>
              </w:rPr>
              <w:t xml:space="preserve"> </w:t>
            </w:r>
            <w:r w:rsidRPr="001027A7">
              <w:rPr>
                <w:lang w:val="ru-RU"/>
              </w:rPr>
              <w:t>[</w:t>
            </w:r>
            <w:r w:rsidRPr="00931097">
              <w:t>IAP</w:t>
            </w:r>
            <w:r w:rsidRPr="001027A7">
              <w:rPr>
                <w:lang w:val="ru-RU"/>
              </w:rPr>
              <w:t>-3]</w:t>
            </w:r>
          </w:p>
        </w:tc>
      </w:tr>
      <w:tr w:rsidR="00F96AB4" w:rsidRPr="009D2829" w14:paraId="655E95F2" w14:textId="77777777" w:rsidTr="00E63DAB">
        <w:trPr>
          <w:cantSplit/>
        </w:trPr>
        <w:tc>
          <w:tcPr>
            <w:tcW w:w="10031" w:type="dxa"/>
            <w:gridSpan w:val="2"/>
          </w:tcPr>
          <w:p w14:paraId="16F58E3E" w14:textId="2C25D6C5" w:rsidR="00F96AB4" w:rsidRPr="00913A33" w:rsidRDefault="00913A33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DC5798">
              <w:rPr>
                <w:lang w:val="ru-RU"/>
              </w:rPr>
              <w:t xml:space="preserve">Участие МСЭ в меморандумах о взаимопонимании, имеющих </w:t>
            </w:r>
            <w:r w:rsidRPr="00DC5798">
              <w:rPr>
                <w:lang w:val="ru-RU"/>
              </w:rPr>
              <w:br/>
              <w:t>финансовые и/или стратегические последствия</w:t>
            </w:r>
          </w:p>
        </w:tc>
      </w:tr>
      <w:tr w:rsidR="00F96AB4" w:rsidRPr="009D2829" w14:paraId="5F818208" w14:textId="77777777" w:rsidTr="00E63DAB">
        <w:trPr>
          <w:cantSplit/>
        </w:trPr>
        <w:tc>
          <w:tcPr>
            <w:tcW w:w="10031" w:type="dxa"/>
            <w:gridSpan w:val="2"/>
          </w:tcPr>
          <w:p w14:paraId="78AB524E" w14:textId="77777777" w:rsidR="00F96AB4" w:rsidRPr="00913A33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122E912A" w14:textId="77777777" w:rsidR="009D2829" w:rsidRPr="000F2630" w:rsidRDefault="009D2829" w:rsidP="009D2829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D2829" w:rsidRPr="009D2829" w14:paraId="66428C9A" w14:textId="77777777" w:rsidTr="009F23BD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3A2BF" w14:textId="77777777" w:rsidR="009D2829" w:rsidRPr="000F2630" w:rsidRDefault="009D2829" w:rsidP="009F23BD">
            <w:pPr>
              <w:pStyle w:val="Headingb"/>
              <w:rPr>
                <w:lang w:val="ru-RU"/>
              </w:rPr>
            </w:pPr>
            <w:r w:rsidRPr="000F2630">
              <w:rPr>
                <w:lang w:val="ru-RU"/>
              </w:rPr>
              <w:t>Резюме</w:t>
            </w:r>
          </w:p>
          <w:p w14:paraId="41367636" w14:textId="77777777" w:rsidR="009D2829" w:rsidRPr="001027A7" w:rsidRDefault="009D2829" w:rsidP="009D2829">
            <w:pPr>
              <w:rPr>
                <w:lang w:val="ru-RU"/>
              </w:rPr>
            </w:pPr>
            <w:r w:rsidRPr="001027A7">
              <w:rPr>
                <w:lang w:val="ru-RU"/>
              </w:rPr>
              <w:t xml:space="preserve">Данное предложение </w:t>
            </w:r>
            <w:r>
              <w:rPr>
                <w:lang w:val="ru-RU"/>
              </w:rPr>
              <w:t>содержит проект</w:t>
            </w:r>
            <w:r w:rsidRPr="001027A7">
              <w:rPr>
                <w:lang w:val="ru-RU"/>
              </w:rPr>
              <w:t xml:space="preserve"> новой резолюции для обеспечения того, чтобы меморандумы о взаимопонимании (</w:t>
            </w:r>
            <w:r w:rsidRPr="00DC5798">
              <w:rPr>
                <w:lang w:val="ru-RU"/>
              </w:rPr>
              <w:t>МоВ</w:t>
            </w:r>
            <w:r w:rsidRPr="001027A7">
              <w:rPr>
                <w:lang w:val="ru-RU"/>
              </w:rPr>
              <w:t xml:space="preserve">), имеющие стратегические или финансовые последствия, заключались только с предварительного </w:t>
            </w:r>
            <w:r>
              <w:rPr>
                <w:lang w:val="ru-RU"/>
              </w:rPr>
              <w:t>утверждения</w:t>
            </w:r>
            <w:r w:rsidRPr="001027A7">
              <w:rPr>
                <w:lang w:val="ru-RU"/>
              </w:rPr>
              <w:t xml:space="preserve"> Совет</w:t>
            </w:r>
            <w:r>
              <w:rPr>
                <w:lang w:val="ru-RU"/>
              </w:rPr>
              <w:t>ом</w:t>
            </w:r>
            <w:r w:rsidRPr="001027A7">
              <w:rPr>
                <w:lang w:val="ru-RU"/>
              </w:rPr>
              <w:t xml:space="preserve"> с учетом мнений администраций </w:t>
            </w:r>
            <w:r>
              <w:rPr>
                <w:lang w:val="ru-RU"/>
              </w:rPr>
              <w:t>Государств</w:t>
            </w:r>
            <w:r w:rsidRPr="001027A7">
              <w:rPr>
                <w:lang w:val="ru-RU"/>
              </w:rPr>
              <w:t>-</w:t>
            </w:r>
            <w:r>
              <w:rPr>
                <w:lang w:val="ru-RU"/>
              </w:rPr>
              <w:t>Ч</w:t>
            </w:r>
            <w:r w:rsidRPr="001027A7">
              <w:rPr>
                <w:lang w:val="ru-RU"/>
              </w:rPr>
              <w:t>ленов.</w:t>
            </w:r>
          </w:p>
          <w:p w14:paraId="18072C7E" w14:textId="6161BB86" w:rsidR="009D2829" w:rsidRPr="000F2630" w:rsidRDefault="009D2829" w:rsidP="009D2829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СИТЕЛ</w:t>
            </w:r>
            <w:r w:rsidRPr="00501C0F">
              <w:rPr>
                <w:lang w:val="ru-RU"/>
              </w:rPr>
              <w:t xml:space="preserve"> считает, что </w:t>
            </w:r>
            <w:r>
              <w:rPr>
                <w:lang w:val="ru-RU"/>
              </w:rPr>
              <w:t>для</w:t>
            </w:r>
            <w:r w:rsidRPr="00501C0F">
              <w:rPr>
                <w:lang w:val="ru-RU"/>
              </w:rPr>
              <w:t xml:space="preserve"> уточнения процесса утверждения </w:t>
            </w:r>
            <w:r w:rsidRPr="00DC5798">
              <w:rPr>
                <w:lang w:val="ru-RU"/>
              </w:rPr>
              <w:t>МоВ</w:t>
            </w:r>
            <w:r w:rsidRPr="00501C0F">
              <w:rPr>
                <w:lang w:val="ru-RU"/>
              </w:rPr>
              <w:t xml:space="preserve"> со стратегическими и/или финансовыми последствиями </w:t>
            </w:r>
            <w:r>
              <w:rPr>
                <w:lang w:val="ru-RU"/>
              </w:rPr>
              <w:t>требуется</w:t>
            </w:r>
            <w:r w:rsidRPr="00501C0F">
              <w:rPr>
                <w:lang w:val="ru-RU"/>
              </w:rPr>
              <w:t xml:space="preserve"> нов</w:t>
            </w:r>
            <w:r>
              <w:rPr>
                <w:lang w:val="ru-RU"/>
              </w:rPr>
              <w:t>ая</w:t>
            </w:r>
            <w:r w:rsidRPr="00501C0F">
              <w:rPr>
                <w:lang w:val="ru-RU"/>
              </w:rPr>
              <w:t xml:space="preserve"> Резолюция. </w:t>
            </w:r>
            <w:r>
              <w:rPr>
                <w:lang w:val="ru-RU"/>
              </w:rPr>
              <w:t>СИТЕЛ</w:t>
            </w:r>
            <w:r w:rsidRPr="00501C0F">
              <w:rPr>
                <w:lang w:val="ru-RU"/>
              </w:rPr>
              <w:t xml:space="preserve"> считает, что МСЭ должен заключать </w:t>
            </w:r>
            <w:r w:rsidRPr="00DC5798">
              <w:rPr>
                <w:lang w:val="ru-RU"/>
              </w:rPr>
              <w:t>МоВ</w:t>
            </w:r>
            <w:r w:rsidRPr="00501C0F">
              <w:rPr>
                <w:lang w:val="ru-RU"/>
              </w:rPr>
              <w:t>, имеющие важн</w:t>
            </w:r>
            <w:r>
              <w:rPr>
                <w:lang w:val="ru-RU"/>
              </w:rPr>
              <w:t>ы</w:t>
            </w:r>
            <w:r w:rsidRPr="00501C0F">
              <w:rPr>
                <w:lang w:val="ru-RU"/>
              </w:rPr>
              <w:t>е финансов</w:t>
            </w:r>
            <w:r>
              <w:rPr>
                <w:lang w:val="ru-RU"/>
              </w:rPr>
              <w:t>ы</w:t>
            </w:r>
            <w:r w:rsidRPr="00501C0F">
              <w:rPr>
                <w:lang w:val="ru-RU"/>
              </w:rPr>
              <w:t>е и стратегическ</w:t>
            </w:r>
            <w:r>
              <w:rPr>
                <w:lang w:val="ru-RU"/>
              </w:rPr>
              <w:t>и</w:t>
            </w:r>
            <w:r w:rsidRPr="00501C0F">
              <w:rPr>
                <w:lang w:val="ru-RU"/>
              </w:rPr>
              <w:t xml:space="preserve">е </w:t>
            </w:r>
            <w:r>
              <w:rPr>
                <w:lang w:val="ru-RU"/>
              </w:rPr>
              <w:t>последствия</w:t>
            </w:r>
            <w:r w:rsidRPr="00501C0F">
              <w:rPr>
                <w:lang w:val="ru-RU"/>
              </w:rPr>
              <w:t xml:space="preserve">, после </w:t>
            </w:r>
            <w:r>
              <w:rPr>
                <w:lang w:val="ru-RU"/>
              </w:rPr>
              <w:t xml:space="preserve">их </w:t>
            </w:r>
            <w:r w:rsidRPr="00501C0F">
              <w:rPr>
                <w:lang w:val="ru-RU"/>
              </w:rPr>
              <w:t xml:space="preserve">рассмотрения и </w:t>
            </w:r>
            <w:r>
              <w:rPr>
                <w:lang w:val="ru-RU"/>
              </w:rPr>
              <w:t>сбора информации со стороны</w:t>
            </w:r>
            <w:r w:rsidRPr="00501C0F">
              <w:rPr>
                <w:lang w:val="ru-RU"/>
              </w:rPr>
              <w:t xml:space="preserve"> администраций его </w:t>
            </w:r>
            <w:r>
              <w:rPr>
                <w:lang w:val="ru-RU"/>
              </w:rPr>
              <w:t>Государств-Ч</w:t>
            </w:r>
            <w:r w:rsidRPr="00501C0F">
              <w:rPr>
                <w:lang w:val="ru-RU"/>
              </w:rPr>
              <w:t xml:space="preserve">ленов. Повышение прозрачности позволит Совету МСЭ лучше выполнять свои обязанности в отношении общего финансового и стратегического направления деятельности МСЭ. Эта новая Резолюция уточняет роль Совета в отношении таких </w:t>
            </w:r>
            <w:r w:rsidRPr="00DC5798">
              <w:rPr>
                <w:lang w:val="ru-RU"/>
              </w:rPr>
              <w:t>МоВ</w:t>
            </w:r>
            <w:r w:rsidRPr="00501C0F">
              <w:rPr>
                <w:lang w:val="ru-RU"/>
              </w:rPr>
              <w:t xml:space="preserve"> и обеспечивает прозрачный и основанный на участии процесс заключения </w:t>
            </w:r>
            <w:r w:rsidRPr="00DC5798">
              <w:rPr>
                <w:lang w:val="ru-RU"/>
              </w:rPr>
              <w:t>МоВ</w:t>
            </w:r>
            <w:r>
              <w:rPr>
                <w:lang w:val="ru-RU"/>
              </w:rPr>
              <w:t>, имеющих</w:t>
            </w:r>
            <w:r w:rsidRPr="00501C0F">
              <w:rPr>
                <w:lang w:val="ru-RU"/>
              </w:rPr>
              <w:t xml:space="preserve"> стратегически</w:t>
            </w:r>
            <w:r>
              <w:rPr>
                <w:lang w:val="ru-RU"/>
              </w:rPr>
              <w:t>е</w:t>
            </w:r>
            <w:r w:rsidRPr="00501C0F">
              <w:rPr>
                <w:lang w:val="ru-RU"/>
              </w:rPr>
              <w:t xml:space="preserve"> и/или финансовы</w:t>
            </w:r>
            <w:r>
              <w:rPr>
                <w:lang w:val="ru-RU"/>
              </w:rPr>
              <w:t>е</w:t>
            </w:r>
            <w:r w:rsidRPr="00501C0F">
              <w:rPr>
                <w:lang w:val="ru-RU"/>
              </w:rPr>
              <w:t xml:space="preserve"> последствия для МСЭ.</w:t>
            </w:r>
          </w:p>
        </w:tc>
      </w:tr>
    </w:tbl>
    <w:p w14:paraId="7CC6490E" w14:textId="77777777" w:rsidR="009D2829" w:rsidRDefault="009D2829" w:rsidP="00F57816">
      <w:pPr>
        <w:rPr>
          <w:lang w:val="ru-RU"/>
        </w:rPr>
      </w:pPr>
    </w:p>
    <w:p w14:paraId="0B442E77" w14:textId="091EC709" w:rsidR="00F96AB4" w:rsidRPr="00501C0F" w:rsidRDefault="00F96AB4" w:rsidP="00F57816">
      <w:pPr>
        <w:rPr>
          <w:lang w:val="ru-RU"/>
        </w:rPr>
      </w:pPr>
      <w:r w:rsidRPr="00501C0F">
        <w:rPr>
          <w:lang w:val="ru-RU"/>
        </w:rPr>
        <w:br w:type="page"/>
      </w:r>
    </w:p>
    <w:p w14:paraId="51B75077" w14:textId="77777777" w:rsidR="006F404A" w:rsidRPr="00ED2278" w:rsidRDefault="002F4683">
      <w:pPr>
        <w:pStyle w:val="Proposal"/>
      </w:pPr>
      <w:r w:rsidRPr="00BF144F">
        <w:rPr>
          <w:lang w:val="en-US"/>
        </w:rPr>
        <w:lastRenderedPageBreak/>
        <w:t>ADD</w:t>
      </w:r>
      <w:r w:rsidRPr="00ED2278">
        <w:tab/>
      </w:r>
      <w:r w:rsidRPr="00BF144F">
        <w:rPr>
          <w:lang w:val="en-US"/>
        </w:rPr>
        <w:t>IAP</w:t>
      </w:r>
      <w:r w:rsidRPr="00ED2278">
        <w:t>/76</w:t>
      </w:r>
      <w:r w:rsidRPr="00BF144F">
        <w:rPr>
          <w:lang w:val="en-US"/>
        </w:rPr>
        <w:t>A</w:t>
      </w:r>
      <w:r w:rsidRPr="00ED2278">
        <w:t>22/1</w:t>
      </w:r>
    </w:p>
    <w:p w14:paraId="0096B8C8" w14:textId="77777777" w:rsidR="006F404A" w:rsidRPr="00ED2278" w:rsidRDefault="002F4683">
      <w:pPr>
        <w:pStyle w:val="ResNo"/>
        <w:rPr>
          <w:lang w:val="ru-RU"/>
        </w:rPr>
      </w:pPr>
      <w:r w:rsidRPr="00ED2278">
        <w:rPr>
          <w:lang w:val="ru-RU"/>
        </w:rPr>
        <w:t>Проект новой Резолюции [</w:t>
      </w:r>
      <w:r>
        <w:t>IAP</w:t>
      </w:r>
      <w:r w:rsidRPr="00ED2278">
        <w:rPr>
          <w:lang w:val="ru-RU"/>
        </w:rPr>
        <w:t>-</w:t>
      </w:r>
      <w:r w:rsidR="00ED2278" w:rsidRPr="00ED2278">
        <w:rPr>
          <w:lang w:val="ru-RU"/>
        </w:rPr>
        <w:t>3</w:t>
      </w:r>
      <w:r w:rsidRPr="00ED2278">
        <w:rPr>
          <w:lang w:val="ru-RU"/>
        </w:rPr>
        <w:t>]</w:t>
      </w:r>
    </w:p>
    <w:p w14:paraId="313B7213" w14:textId="77777777" w:rsidR="00F57816" w:rsidRPr="00DC5798" w:rsidRDefault="00F57816" w:rsidP="00F57816">
      <w:pPr>
        <w:pStyle w:val="Restitle"/>
        <w:rPr>
          <w:lang w:val="ru-RU"/>
        </w:rPr>
      </w:pPr>
      <w:r w:rsidRPr="00DC5798">
        <w:rPr>
          <w:lang w:val="ru-RU"/>
        </w:rPr>
        <w:t xml:space="preserve">Участие МСЭ в меморандумах о взаимопонимании, имеющих </w:t>
      </w:r>
      <w:r w:rsidRPr="00DC5798">
        <w:rPr>
          <w:lang w:val="ru-RU"/>
        </w:rPr>
        <w:br/>
        <w:t>финансовые и/или стратегические последствия</w:t>
      </w:r>
    </w:p>
    <w:p w14:paraId="50941D31" w14:textId="77777777" w:rsidR="00F57816" w:rsidRPr="00DC5798" w:rsidRDefault="00F57816" w:rsidP="00F57816">
      <w:pPr>
        <w:pStyle w:val="Normalaftertitle"/>
        <w:rPr>
          <w:lang w:val="ru-RU"/>
        </w:rPr>
      </w:pPr>
      <w:r w:rsidRPr="00DC5798">
        <w:rPr>
          <w:lang w:val="ru-RU"/>
        </w:rPr>
        <w:t>Полномочная конференция Международного союза электросвязи (</w:t>
      </w:r>
      <w:r w:rsidR="004766CF">
        <w:rPr>
          <w:lang w:val="ru-RU"/>
        </w:rPr>
        <w:t>Бухарест, 2022</w:t>
      </w:r>
      <w:r w:rsidRPr="00DC5798">
        <w:rPr>
          <w:lang w:val="ru-RU"/>
        </w:rPr>
        <w:t> г.),</w:t>
      </w:r>
    </w:p>
    <w:p w14:paraId="5D30C16B" w14:textId="77777777" w:rsidR="00F57816" w:rsidRPr="00DC5798" w:rsidRDefault="00F57816" w:rsidP="00F57816">
      <w:pPr>
        <w:pStyle w:val="Call"/>
        <w:rPr>
          <w:lang w:val="ru-RU"/>
        </w:rPr>
      </w:pPr>
      <w:r w:rsidRPr="00DC5798">
        <w:rPr>
          <w:lang w:val="ru-RU"/>
        </w:rPr>
        <w:t>учитывая</w:t>
      </w:r>
      <w:r w:rsidRPr="00DC5798">
        <w:rPr>
          <w:i w:val="0"/>
          <w:iCs/>
          <w:lang w:val="ru-RU"/>
        </w:rPr>
        <w:t>,</w:t>
      </w:r>
    </w:p>
    <w:p w14:paraId="32791B82" w14:textId="77777777" w:rsidR="00F57816" w:rsidRPr="00DC5798" w:rsidRDefault="00F57816" w:rsidP="00F57816">
      <w:pPr>
        <w:rPr>
          <w:lang w:val="ru-RU"/>
        </w:rPr>
      </w:pPr>
      <w:r w:rsidRPr="00DC5798">
        <w:rPr>
          <w:i/>
          <w:iCs/>
          <w:lang w:val="ru-RU"/>
        </w:rPr>
        <w:t>а)</w:t>
      </w:r>
      <w:r w:rsidRPr="00DC5798">
        <w:rPr>
          <w:i/>
          <w:iCs/>
          <w:lang w:val="ru-RU"/>
        </w:rPr>
        <w:tab/>
      </w:r>
      <w:r w:rsidRPr="00DC5798">
        <w:rPr>
          <w:lang w:val="ru-RU"/>
        </w:rPr>
        <w:t>что, согласно Статье 1 Устава МСЭ, одна из целей Союза состоит в поддержке и расширении международного сотрудничества между всеми его Государствами-Членами для совершенствования и рационального использования международной электросвязи;</w:t>
      </w:r>
    </w:p>
    <w:p w14:paraId="6B212ACF" w14:textId="77777777" w:rsidR="00F57816" w:rsidRPr="00DC5798" w:rsidRDefault="00F57816" w:rsidP="00F57816">
      <w:pPr>
        <w:rPr>
          <w:lang w:val="ru-RU"/>
        </w:rPr>
      </w:pPr>
      <w:r w:rsidRPr="00DC5798">
        <w:rPr>
          <w:i/>
          <w:iCs/>
          <w:lang w:val="ru-RU"/>
        </w:rPr>
        <w:t>b)</w:t>
      </w:r>
      <w:r w:rsidRPr="00DC5798">
        <w:rPr>
          <w:i/>
          <w:iCs/>
          <w:lang w:val="ru-RU"/>
        </w:rPr>
        <w:tab/>
      </w:r>
      <w:r w:rsidRPr="00DC5798">
        <w:rPr>
          <w:lang w:val="ru-RU"/>
        </w:rPr>
        <w:t>что еще одна цель Союза состоит в содействии на международном уровне принятию более широкого подхода к вопросам электросвязи в глобальной информационной экономике и обществе путем сотрудничества с другими всемирными и региональными межправительственными и неправительственными организациями, занимающимися вопросами электросвязи,</w:t>
      </w:r>
    </w:p>
    <w:p w14:paraId="72742635" w14:textId="77777777" w:rsidR="00F57816" w:rsidRPr="00DC5798" w:rsidRDefault="00F57816" w:rsidP="00F57816">
      <w:pPr>
        <w:pStyle w:val="Call"/>
        <w:rPr>
          <w:lang w:val="ru-RU"/>
        </w:rPr>
      </w:pPr>
      <w:r w:rsidRPr="00DC5798">
        <w:rPr>
          <w:lang w:val="ru-RU"/>
        </w:rPr>
        <w:t>отмечая</w:t>
      </w:r>
      <w:r w:rsidRPr="00DC5798">
        <w:rPr>
          <w:i w:val="0"/>
          <w:iCs/>
          <w:lang w:val="ru-RU"/>
        </w:rPr>
        <w:t>,</w:t>
      </w:r>
    </w:p>
    <w:p w14:paraId="6CEAA561" w14:textId="77777777" w:rsidR="004766CF" w:rsidRPr="00DC5798" w:rsidRDefault="00F57816" w:rsidP="004766CF">
      <w:pPr>
        <w:rPr>
          <w:lang w:val="ru-RU"/>
        </w:rPr>
      </w:pPr>
      <w:r w:rsidRPr="00DC5798">
        <w:rPr>
          <w:lang w:val="ru-RU"/>
        </w:rPr>
        <w:t>что меморандумы о взаимопонимании (МоВ), как и меморандумы о сотрудничестве и меморандумы о согласии</w:t>
      </w:r>
      <w:r w:rsidRPr="00DC5798">
        <w:rPr>
          <w:rStyle w:val="FootnoteReference"/>
          <w:rFonts w:eastAsia="Calibri"/>
          <w:lang w:val="ru-RU"/>
        </w:rPr>
        <w:footnoteReference w:customMarkFollows="1" w:id="1"/>
        <w:t xml:space="preserve">1 </w:t>
      </w:r>
      <w:r w:rsidRPr="00DC5798">
        <w:rPr>
          <w:rFonts w:eastAsia="Calibri"/>
          <w:lang w:val="ru-RU"/>
        </w:rPr>
        <w:t>и другие документы, сторонами которых могут быть МСЭ</w:t>
      </w:r>
      <w:r w:rsidRPr="00DC5798">
        <w:rPr>
          <w:lang w:val="ru-RU"/>
        </w:rPr>
        <w:t>, Государства-Члены и Члены Секторов, часто используются для содействия совместным действиям</w:t>
      </w:r>
      <w:r w:rsidR="004766CF">
        <w:rPr>
          <w:lang w:val="ru-RU"/>
        </w:rPr>
        <w:t>,</w:t>
      </w:r>
    </w:p>
    <w:p w14:paraId="00D76A43" w14:textId="77777777" w:rsidR="00F57816" w:rsidRPr="00DC5798" w:rsidRDefault="00F57816" w:rsidP="00F57816">
      <w:pPr>
        <w:pStyle w:val="Call"/>
        <w:rPr>
          <w:lang w:val="ru-RU"/>
        </w:rPr>
      </w:pPr>
      <w:r w:rsidRPr="00DC5798">
        <w:rPr>
          <w:lang w:val="ru-RU"/>
        </w:rPr>
        <w:t>замечая</w:t>
      </w:r>
      <w:r w:rsidRPr="00DC5798">
        <w:rPr>
          <w:i w:val="0"/>
          <w:iCs/>
          <w:lang w:val="ru-RU"/>
        </w:rPr>
        <w:t>,</w:t>
      </w:r>
    </w:p>
    <w:p w14:paraId="63142EBB" w14:textId="77777777" w:rsidR="00F57816" w:rsidRPr="00DC5798" w:rsidRDefault="00F57816" w:rsidP="00F57816">
      <w:pPr>
        <w:rPr>
          <w:lang w:val="ru-RU"/>
        </w:rPr>
      </w:pPr>
      <w:r w:rsidRPr="00DC5798">
        <w:rPr>
          <w:lang w:val="ru-RU"/>
        </w:rPr>
        <w:t>что Союз заключал МоВ, участником которых является МСЭ и которые имеют финансовые и/</w:t>
      </w:r>
      <w:r w:rsidR="004766CF">
        <w:rPr>
          <w:lang w:val="ru-RU"/>
        </w:rPr>
        <w:t>или стратегические последствия,</w:t>
      </w:r>
    </w:p>
    <w:p w14:paraId="1851A416" w14:textId="77777777" w:rsidR="00F57816" w:rsidRPr="00DC5798" w:rsidRDefault="00F57816" w:rsidP="00F57816">
      <w:pPr>
        <w:pStyle w:val="Call"/>
        <w:rPr>
          <w:lang w:val="ru-RU"/>
        </w:rPr>
      </w:pPr>
      <w:r w:rsidRPr="00DC5798">
        <w:rPr>
          <w:lang w:val="ru-RU"/>
        </w:rPr>
        <w:t>считая</w:t>
      </w:r>
      <w:r w:rsidRPr="00DC5798">
        <w:rPr>
          <w:i w:val="0"/>
          <w:iCs/>
          <w:lang w:val="ru-RU"/>
        </w:rPr>
        <w:t>,</w:t>
      </w:r>
    </w:p>
    <w:p w14:paraId="0F10B15E" w14:textId="77777777" w:rsidR="00F57816" w:rsidRPr="00DC5798" w:rsidRDefault="00F57816" w:rsidP="00F57816">
      <w:pPr>
        <w:rPr>
          <w:lang w:val="ru-RU"/>
        </w:rPr>
      </w:pPr>
      <w:r w:rsidRPr="00DC5798">
        <w:rPr>
          <w:lang w:val="ru-RU"/>
        </w:rPr>
        <w:t>что МоВ, участником которых является МСЭ и которые имеют финансовые и/или стратегические последствия, следует заключать только в соответствии с критериями, принятыми Советом, и при условии утверждения Советом,</w:t>
      </w:r>
    </w:p>
    <w:p w14:paraId="0E7120AB" w14:textId="77777777" w:rsidR="00F57816" w:rsidRPr="00913A33" w:rsidRDefault="004766CF" w:rsidP="00F57816">
      <w:pPr>
        <w:pStyle w:val="Call"/>
        <w:rPr>
          <w:lang w:val="ru-RU"/>
        </w:rPr>
      </w:pPr>
      <w:r>
        <w:rPr>
          <w:lang w:val="ru-RU"/>
        </w:rPr>
        <w:t>решает</w:t>
      </w:r>
    </w:p>
    <w:p w14:paraId="24FEF878" w14:textId="7ACA51C4" w:rsidR="004766CF" w:rsidRPr="002957D5" w:rsidRDefault="00F57816" w:rsidP="008C5685">
      <w:pPr>
        <w:rPr>
          <w:lang w:val="ru-RU"/>
        </w:rPr>
      </w:pPr>
      <w:r w:rsidRPr="002957D5">
        <w:rPr>
          <w:lang w:val="ru-RU"/>
        </w:rPr>
        <w:t>1</w:t>
      </w:r>
      <w:r w:rsidRPr="002957D5">
        <w:rPr>
          <w:lang w:val="ru-RU"/>
        </w:rPr>
        <w:tab/>
      </w:r>
      <w:r w:rsidR="002957D5" w:rsidRPr="002957D5">
        <w:rPr>
          <w:lang w:val="ru-RU"/>
        </w:rPr>
        <w:t>что МоВ, участником которых является МСЭ и которые имеют</w:t>
      </w:r>
      <w:r w:rsidR="009517F8">
        <w:rPr>
          <w:lang w:val="ru-RU"/>
        </w:rPr>
        <w:t xml:space="preserve"> </w:t>
      </w:r>
      <w:r w:rsidR="002957D5" w:rsidRPr="002957D5">
        <w:rPr>
          <w:lang w:val="ru-RU"/>
        </w:rPr>
        <w:t xml:space="preserve">значительные финансовые и/или стратегические последствия, следует заключать только при условии предварительного утверждения Советом; </w:t>
      </w:r>
    </w:p>
    <w:p w14:paraId="648EDDD9" w14:textId="66672FFF" w:rsidR="004766CF" w:rsidRPr="002957D5" w:rsidRDefault="004766CF" w:rsidP="008C5685">
      <w:pPr>
        <w:rPr>
          <w:lang w:val="ru-RU"/>
        </w:rPr>
      </w:pPr>
      <w:r w:rsidRPr="002957D5">
        <w:rPr>
          <w:lang w:val="ru-RU"/>
        </w:rPr>
        <w:t>2</w:t>
      </w:r>
      <w:r w:rsidRPr="002957D5">
        <w:rPr>
          <w:lang w:val="ru-RU"/>
        </w:rPr>
        <w:tab/>
      </w:r>
      <w:r w:rsidR="002957D5" w:rsidRPr="002957D5">
        <w:rPr>
          <w:lang w:val="ru-RU"/>
        </w:rPr>
        <w:t>что Генеральн</w:t>
      </w:r>
      <w:r w:rsidR="00061948">
        <w:rPr>
          <w:lang w:val="ru-RU"/>
        </w:rPr>
        <w:t>ый</w:t>
      </w:r>
      <w:r w:rsidR="002957D5" w:rsidRPr="002957D5">
        <w:rPr>
          <w:lang w:val="ru-RU"/>
        </w:rPr>
        <w:t xml:space="preserve"> секретар</w:t>
      </w:r>
      <w:r w:rsidR="00061948">
        <w:rPr>
          <w:lang w:val="ru-RU"/>
        </w:rPr>
        <w:t>ь</w:t>
      </w:r>
      <w:r w:rsidR="002957D5" w:rsidRPr="002957D5">
        <w:rPr>
          <w:lang w:val="ru-RU"/>
        </w:rPr>
        <w:t xml:space="preserve"> </w:t>
      </w:r>
      <w:r w:rsidR="00061948">
        <w:rPr>
          <w:lang w:val="ru-RU"/>
        </w:rPr>
        <w:t xml:space="preserve">должен </w:t>
      </w:r>
      <w:r w:rsidR="002957D5" w:rsidRPr="002957D5">
        <w:rPr>
          <w:lang w:val="ru-RU"/>
        </w:rPr>
        <w:t>представ</w:t>
      </w:r>
      <w:r w:rsidR="00061948">
        <w:rPr>
          <w:lang w:val="ru-RU"/>
        </w:rPr>
        <w:t>ля</w:t>
      </w:r>
      <w:r w:rsidR="002957D5" w:rsidRPr="002957D5">
        <w:rPr>
          <w:lang w:val="ru-RU"/>
        </w:rPr>
        <w:t xml:space="preserve">ть очередной сессии Совета для предварительного утверждения </w:t>
      </w:r>
      <w:r w:rsidR="00061948">
        <w:rPr>
          <w:lang w:val="ru-RU"/>
        </w:rPr>
        <w:t xml:space="preserve">любые </w:t>
      </w:r>
      <w:r w:rsidR="002957D5" w:rsidRPr="002957D5">
        <w:rPr>
          <w:lang w:val="ru-RU"/>
        </w:rPr>
        <w:t>МоВ, которые имеют значительные финансовые и/или стратегические последствия</w:t>
      </w:r>
      <w:r w:rsidR="002957D5">
        <w:rPr>
          <w:lang w:val="ru-RU"/>
        </w:rPr>
        <w:t>;</w:t>
      </w:r>
    </w:p>
    <w:p w14:paraId="57E1A7E5" w14:textId="742C1D02" w:rsidR="00F57816" w:rsidRPr="00DC5798" w:rsidRDefault="004766CF" w:rsidP="008C5685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927B21" w:rsidRPr="002957D5">
        <w:rPr>
          <w:lang w:val="ru-RU"/>
        </w:rPr>
        <w:t>что Генеральн</w:t>
      </w:r>
      <w:r w:rsidR="00061948">
        <w:rPr>
          <w:lang w:val="ru-RU"/>
        </w:rPr>
        <w:t>ый</w:t>
      </w:r>
      <w:r w:rsidR="00927B21" w:rsidRPr="002957D5">
        <w:rPr>
          <w:lang w:val="ru-RU"/>
        </w:rPr>
        <w:t xml:space="preserve"> секретар</w:t>
      </w:r>
      <w:r w:rsidR="00061948">
        <w:rPr>
          <w:lang w:val="ru-RU"/>
        </w:rPr>
        <w:t>ь</w:t>
      </w:r>
      <w:r w:rsidR="00927B21" w:rsidRPr="002957D5">
        <w:rPr>
          <w:lang w:val="ru-RU"/>
        </w:rPr>
        <w:t xml:space="preserve"> </w:t>
      </w:r>
      <w:r w:rsidR="00061948">
        <w:rPr>
          <w:lang w:val="ru-RU"/>
        </w:rPr>
        <w:t xml:space="preserve">должен </w:t>
      </w:r>
      <w:r w:rsidR="00F57816" w:rsidRPr="00DC5798">
        <w:rPr>
          <w:lang w:val="ru-RU"/>
        </w:rPr>
        <w:t>при заключении МоВ, участником которых намеревается стать МСЭ и которые имеют финансовые и/или стратегические последствия, следовать критериям и руководящим указаниям, содержащимся в Приложении 1 к настоящей Резолюции;</w:t>
      </w:r>
    </w:p>
    <w:p w14:paraId="06F2E2C6" w14:textId="371D11C3" w:rsidR="00F57816" w:rsidRDefault="004766CF" w:rsidP="008C5685">
      <w:pPr>
        <w:rPr>
          <w:lang w:val="ru-RU"/>
        </w:rPr>
      </w:pPr>
      <w:r w:rsidRPr="004766CF">
        <w:rPr>
          <w:lang w:val="ru-RU"/>
        </w:rPr>
        <w:t>4</w:t>
      </w:r>
      <w:r w:rsidR="00F57816" w:rsidRPr="00DC5798">
        <w:rPr>
          <w:lang w:val="ru-RU"/>
        </w:rPr>
        <w:tab/>
      </w:r>
      <w:r w:rsidR="00927B21" w:rsidRPr="008C5685">
        <w:rPr>
          <w:lang w:val="ru-RU"/>
        </w:rPr>
        <w:t xml:space="preserve">что </w:t>
      </w:r>
      <w:r w:rsidR="00841DA9">
        <w:rPr>
          <w:lang w:val="ru-RU"/>
        </w:rPr>
        <w:t xml:space="preserve">на очередной сессии Совета будет </w:t>
      </w:r>
      <w:r w:rsidR="00927B21" w:rsidRPr="008C5685">
        <w:rPr>
          <w:lang w:val="ru-RU"/>
        </w:rPr>
        <w:t>по-прежнему представляться отчет о</w:t>
      </w:r>
      <w:r w:rsidR="00841DA9">
        <w:rPr>
          <w:lang w:val="ru-RU"/>
        </w:rPr>
        <w:t xml:space="preserve">бо всех </w:t>
      </w:r>
      <w:r w:rsidR="00927B21" w:rsidRPr="008C5685">
        <w:rPr>
          <w:lang w:val="ru-RU"/>
        </w:rPr>
        <w:t>МоВ, заключенных МСЭ за соответствующий перио</w:t>
      </w:r>
      <w:r w:rsidR="008C5685" w:rsidRPr="008C5685">
        <w:rPr>
          <w:lang w:val="ru-RU"/>
        </w:rPr>
        <w:t>д</w:t>
      </w:r>
      <w:r w:rsidR="00927B21" w:rsidRPr="008C5685">
        <w:rPr>
          <w:lang w:val="ru-RU"/>
        </w:rPr>
        <w:t>;</w:t>
      </w:r>
    </w:p>
    <w:p w14:paraId="2EF26C98" w14:textId="77777777" w:rsidR="008C5685" w:rsidRPr="008C5685" w:rsidRDefault="004766CF" w:rsidP="008C5685">
      <w:pPr>
        <w:rPr>
          <w:lang w:val="ru-RU"/>
        </w:rPr>
      </w:pPr>
      <w:r w:rsidRPr="008C5685">
        <w:rPr>
          <w:lang w:val="ru-RU"/>
        </w:rPr>
        <w:lastRenderedPageBreak/>
        <w:t>5</w:t>
      </w:r>
      <w:r w:rsidRPr="008C5685">
        <w:rPr>
          <w:lang w:val="ru-RU"/>
        </w:rPr>
        <w:tab/>
      </w:r>
      <w:r w:rsidR="008C5685">
        <w:rPr>
          <w:lang w:val="ru-RU"/>
        </w:rPr>
        <w:t>что п</w:t>
      </w:r>
      <w:r w:rsidR="008C5685" w:rsidRPr="008C5685">
        <w:rPr>
          <w:lang w:val="ru-RU"/>
        </w:rPr>
        <w:t>ри рассмотрении вопроса об участии МСЭ в МоВ, имеющих значительные финансовые и/или стратегические последствия, Совет должен исходить из следующих принципов:</w:t>
      </w:r>
    </w:p>
    <w:p w14:paraId="253CD292" w14:textId="77777777" w:rsidR="008C5685" w:rsidRPr="002F4683" w:rsidRDefault="008C5685" w:rsidP="002F4683">
      <w:pPr>
        <w:pStyle w:val="enumlev1"/>
        <w:rPr>
          <w:lang w:val="ru-RU"/>
        </w:rPr>
      </w:pPr>
      <w:r w:rsidRPr="002F4683">
        <w:t>i</w:t>
      </w:r>
      <w:r w:rsidRPr="00913A33">
        <w:rPr>
          <w:lang w:val="ru-RU"/>
        </w:rPr>
        <w:t>)</w:t>
      </w:r>
      <w:r w:rsidRPr="00913A33">
        <w:rPr>
          <w:lang w:val="ru-RU"/>
        </w:rPr>
        <w:tab/>
      </w:r>
      <w:r w:rsidRPr="002F4683">
        <w:rPr>
          <w:lang w:val="ru-RU"/>
        </w:rPr>
        <w:t>любое участие Генерального секретаря в этом качестве должно способствовать достижению целей Союза, сформулированных в Статье 1 Устава, и соответствовать им, а также стратегическому плану и финансовому плану Союза;</w:t>
      </w:r>
    </w:p>
    <w:p w14:paraId="2966EC3A" w14:textId="77777777" w:rsidR="008C5685" w:rsidRPr="002F4683" w:rsidRDefault="008C5685" w:rsidP="002F4683">
      <w:pPr>
        <w:pStyle w:val="enumlev1"/>
        <w:rPr>
          <w:lang w:val="ru-RU"/>
        </w:rPr>
      </w:pPr>
      <w:r w:rsidRPr="002F4683">
        <w:rPr>
          <w:lang w:val="ru-RU"/>
        </w:rPr>
        <w:t>ii)</w:t>
      </w:r>
      <w:r w:rsidRPr="002F4683">
        <w:rPr>
          <w:lang w:val="ru-RU"/>
        </w:rPr>
        <w:tab/>
        <w:t>Государства-Члены и Члены Секторов будут информироваться о деятельности МСЭ при его участии в МоВ, которые имеют значительные финансовые и/или стратегические последствия;</w:t>
      </w:r>
    </w:p>
    <w:p w14:paraId="6C8147F5" w14:textId="77777777" w:rsidR="008C5685" w:rsidRPr="00913A33" w:rsidRDefault="008C5685" w:rsidP="002F4683">
      <w:pPr>
        <w:pStyle w:val="enumlev1"/>
        <w:rPr>
          <w:lang w:val="ru-RU"/>
        </w:rPr>
      </w:pPr>
      <w:r w:rsidRPr="002F4683">
        <w:rPr>
          <w:lang w:val="ru-RU"/>
        </w:rPr>
        <w:t>iii)</w:t>
      </w:r>
      <w:r w:rsidRPr="002F4683">
        <w:rPr>
          <w:lang w:val="ru-RU"/>
        </w:rPr>
        <w:tab/>
        <w:t>полностью уважаются и сохраняются суверенитет и права Государств – Членов МСЭ</w:t>
      </w:r>
      <w:r w:rsidRPr="00913A33">
        <w:rPr>
          <w:lang w:val="ru-RU"/>
        </w:rPr>
        <w:t>;</w:t>
      </w:r>
    </w:p>
    <w:p w14:paraId="36B26882" w14:textId="3E4E2DA0" w:rsidR="004766CF" w:rsidRPr="008C5685" w:rsidRDefault="008C5685" w:rsidP="008C5685">
      <w:pPr>
        <w:rPr>
          <w:lang w:val="ru-RU"/>
        </w:rPr>
      </w:pPr>
      <w:r w:rsidRPr="008C5685">
        <w:rPr>
          <w:lang w:val="ru-RU"/>
        </w:rPr>
        <w:t>6</w:t>
      </w:r>
      <w:r w:rsidRPr="008C5685">
        <w:rPr>
          <w:lang w:val="ru-RU"/>
        </w:rPr>
        <w:tab/>
      </w:r>
      <w:r>
        <w:rPr>
          <w:lang w:val="ru-RU"/>
        </w:rPr>
        <w:t>что у</w:t>
      </w:r>
      <w:r w:rsidRPr="008C5685">
        <w:rPr>
          <w:lang w:val="ru-RU"/>
        </w:rPr>
        <w:t>помянутая деятельность должна быть отражена в отчете Совета Полномочной конференции о выполнении Стратегического плана и деятельности Союза.</w:t>
      </w:r>
    </w:p>
    <w:p w14:paraId="75600948" w14:textId="77777777" w:rsidR="00F57816" w:rsidRPr="00DC5798" w:rsidRDefault="00F57816" w:rsidP="00F57816">
      <w:pPr>
        <w:pStyle w:val="AnnexNo"/>
        <w:rPr>
          <w:lang w:val="ru-RU"/>
        </w:rPr>
      </w:pPr>
      <w:r w:rsidRPr="00DC5798">
        <w:rPr>
          <w:lang w:val="ru-RU"/>
        </w:rPr>
        <w:t>П</w:t>
      </w:r>
      <w:r w:rsidRPr="00F57816">
        <w:rPr>
          <w:lang w:val="ru-RU"/>
        </w:rPr>
        <w:t>риложени</w:t>
      </w:r>
      <w:r w:rsidRPr="00DC5798">
        <w:rPr>
          <w:lang w:val="ru-RU"/>
        </w:rPr>
        <w:t>е 1</w:t>
      </w:r>
    </w:p>
    <w:p w14:paraId="005108FE" w14:textId="77777777" w:rsidR="00F57816" w:rsidRPr="00DC5798" w:rsidRDefault="00F57816" w:rsidP="00F57816">
      <w:pPr>
        <w:pStyle w:val="Annextitle"/>
        <w:rPr>
          <w:lang w:val="ru-RU"/>
        </w:rPr>
      </w:pPr>
      <w:bookmarkStart w:id="8" w:name="lt_pId056"/>
      <w:r w:rsidRPr="00DC5798">
        <w:rPr>
          <w:lang w:val="ru-RU"/>
        </w:rPr>
        <w:t xml:space="preserve">Критерии и руководящие указания для участия МСЭ в МоВ, </w:t>
      </w:r>
      <w:r w:rsidRPr="00DC5798">
        <w:rPr>
          <w:lang w:val="ru-RU"/>
        </w:rPr>
        <w:br/>
        <w:t>имеющих существенные финансовые</w:t>
      </w:r>
      <w:bookmarkStart w:id="9" w:name="lt_pId057"/>
      <w:bookmarkEnd w:id="8"/>
      <w:r w:rsidRPr="00DC5798">
        <w:rPr>
          <w:lang w:val="ru-RU"/>
        </w:rPr>
        <w:t xml:space="preserve"> и/или стратегические последствия</w:t>
      </w:r>
      <w:bookmarkEnd w:id="9"/>
    </w:p>
    <w:p w14:paraId="3FD2B93D" w14:textId="77777777" w:rsidR="00F57816" w:rsidRPr="00DC5798" w:rsidRDefault="00F57816" w:rsidP="00F57816">
      <w:pPr>
        <w:pStyle w:val="Heading1"/>
        <w:rPr>
          <w:lang w:val="ru-RU"/>
        </w:rPr>
      </w:pPr>
      <w:r w:rsidRPr="00DC5798">
        <w:rPr>
          <w:lang w:val="ru-RU"/>
        </w:rPr>
        <w:t>1</w:t>
      </w:r>
      <w:r w:rsidRPr="00DC5798">
        <w:rPr>
          <w:lang w:val="ru-RU"/>
        </w:rPr>
        <w:tab/>
        <w:t>Сфера применения</w:t>
      </w:r>
    </w:p>
    <w:p w14:paraId="12191F26" w14:textId="02A7E3E0" w:rsidR="00F57816" w:rsidRPr="00DC5798" w:rsidRDefault="00F57816" w:rsidP="00F57816">
      <w:pPr>
        <w:rPr>
          <w:lang w:val="ru-RU"/>
        </w:rPr>
      </w:pPr>
      <w:bookmarkStart w:id="10" w:name="lt_pId060"/>
      <w:r w:rsidRPr="00DC5798">
        <w:rPr>
          <w:lang w:val="ru-RU"/>
        </w:rPr>
        <w:t>Для меморандумов о взаимопонимании и аналогичных инструментов (МоВ), участниками которых будет МСЭ, изложенные ниже критерии дадут МСЭ возможность определить те МоВ, которые имеют существенные финансовые и/или стратегические последствия. Для этих МоВ в руководящих указаниях определяется, как МСЭ будет обеспечивать их рассмотрение и получение руководящих указаний со стороны Совета, согласно положениям пункта 4.4, ниже. Такие критерии и руководящие указания не применяются к соглашениям о погашении задолженности, лицензионным соглашениям, соглашениям по распространению публикаций, соглашениям, касающимся вопросов персонала, контрактам на закупку или аренду товаров, работ или услуг МСЭ</w:t>
      </w:r>
      <w:r w:rsidR="003F4D48">
        <w:rPr>
          <w:lang w:val="ru-RU"/>
        </w:rPr>
        <w:t xml:space="preserve"> или </w:t>
      </w:r>
      <w:r w:rsidRPr="00DC5798">
        <w:rPr>
          <w:lang w:val="ru-RU"/>
        </w:rPr>
        <w:t>к заключаемых МСЭ МоВ, которые</w:t>
      </w:r>
      <w:r w:rsidR="003F4D48">
        <w:rPr>
          <w:lang w:val="ru-RU"/>
        </w:rPr>
        <w:t xml:space="preserve"> </w:t>
      </w:r>
      <w:r w:rsidRPr="00DC5798">
        <w:rPr>
          <w:lang w:val="ru-RU"/>
        </w:rPr>
        <w:t>не имеют существенных финансовых и/или стратегических последствий и которые не требуют рассмотрения Советом или получения его руководящих указаний.</w:t>
      </w:r>
      <w:bookmarkEnd w:id="10"/>
    </w:p>
    <w:p w14:paraId="68CCA954" w14:textId="77777777" w:rsidR="00F57816" w:rsidRPr="00DC5798" w:rsidRDefault="00F57816" w:rsidP="00F57816">
      <w:pPr>
        <w:pStyle w:val="Heading1"/>
        <w:rPr>
          <w:lang w:val="ru-RU"/>
        </w:rPr>
      </w:pPr>
      <w:r w:rsidRPr="00DC5798">
        <w:rPr>
          <w:lang w:val="ru-RU"/>
        </w:rPr>
        <w:t>2</w:t>
      </w:r>
      <w:bookmarkStart w:id="11" w:name="lt_pId063"/>
      <w:r w:rsidRPr="00DC5798">
        <w:rPr>
          <w:lang w:val="ru-RU"/>
        </w:rPr>
        <w:tab/>
        <w:t>Руководящие принципы</w:t>
      </w:r>
      <w:bookmarkEnd w:id="11"/>
    </w:p>
    <w:p w14:paraId="0E88E205" w14:textId="0BAE8691" w:rsidR="00F57816" w:rsidRPr="00DC5798" w:rsidRDefault="00F57816" w:rsidP="00F57816">
      <w:pPr>
        <w:rPr>
          <w:lang w:val="ru-RU"/>
        </w:rPr>
      </w:pPr>
      <w:bookmarkStart w:id="12" w:name="lt_pId064"/>
      <w:r w:rsidRPr="00DC5798">
        <w:rPr>
          <w:lang w:val="ru-RU"/>
        </w:rPr>
        <w:t>Содержащиеся в настоящем Приложении критерии и руководящие указания основаны на следующих принципах:</w:t>
      </w:r>
    </w:p>
    <w:p w14:paraId="34539FE0" w14:textId="77777777" w:rsidR="00F57816" w:rsidRPr="00DC5798" w:rsidRDefault="00F57816" w:rsidP="00F57816">
      <w:pPr>
        <w:pStyle w:val="enumlev1"/>
        <w:rPr>
          <w:lang w:val="ru-RU"/>
        </w:rPr>
      </w:pPr>
      <w:r w:rsidRPr="00DC5798">
        <w:rPr>
          <w:iCs/>
          <w:lang w:val="ru-RU"/>
        </w:rPr>
        <w:t>1)</w:t>
      </w:r>
      <w:r w:rsidRPr="00DC5798">
        <w:rPr>
          <w:iCs/>
          <w:lang w:val="ru-RU"/>
        </w:rPr>
        <w:tab/>
        <w:t>участие МСЭ в МоВ будет</w:t>
      </w:r>
      <w:r w:rsidRPr="00DC5798">
        <w:rPr>
          <w:lang w:val="ru-RU"/>
        </w:rPr>
        <w:t xml:space="preserve"> способствовать достижению целей Союза, сформулированных в Статье 1 Устава, и соответствовать им, а также стратегическому, оперативному и финансовому планам Союза</w:t>
      </w:r>
      <w:r w:rsidRPr="00DC5798">
        <w:rPr>
          <w:iCs/>
          <w:lang w:val="ru-RU"/>
        </w:rPr>
        <w:t>;</w:t>
      </w:r>
    </w:p>
    <w:p w14:paraId="072927D9" w14:textId="77777777" w:rsidR="00F57816" w:rsidRPr="00DC5798" w:rsidRDefault="00F57816" w:rsidP="00F57816">
      <w:pPr>
        <w:pStyle w:val="enumlev1"/>
        <w:rPr>
          <w:lang w:val="ru-RU"/>
        </w:rPr>
      </w:pPr>
      <w:r w:rsidRPr="00DC5798">
        <w:rPr>
          <w:lang w:val="ru-RU"/>
        </w:rPr>
        <w:t>2)</w:t>
      </w:r>
      <w:r w:rsidRPr="00DC5798">
        <w:rPr>
          <w:lang w:val="ru-RU"/>
        </w:rPr>
        <w:tab/>
        <w:t xml:space="preserve">заинтересованные Государства-Члены и Члены Секторов будут информироваться о деятельности МСЭ при участии в МоВ, в том числе имеющих финансовые и/или стратегические последствия; и </w:t>
      </w:r>
    </w:p>
    <w:p w14:paraId="50EA70A5" w14:textId="77777777" w:rsidR="00F57816" w:rsidRPr="00DC5798" w:rsidRDefault="00F57816" w:rsidP="00F57816">
      <w:pPr>
        <w:pStyle w:val="enumlev1"/>
        <w:rPr>
          <w:lang w:val="ru-RU"/>
        </w:rPr>
      </w:pPr>
      <w:r w:rsidRPr="00DC5798">
        <w:rPr>
          <w:lang w:val="ru-RU"/>
        </w:rPr>
        <w:t>3)</w:t>
      </w:r>
      <w:r w:rsidRPr="00DC5798">
        <w:rPr>
          <w:lang w:val="ru-RU"/>
        </w:rPr>
        <w:tab/>
        <w:t>будут полностью уважаться и сохраняться суверенитет и права Государств – Членов МСЭ.</w:t>
      </w:r>
    </w:p>
    <w:bookmarkEnd w:id="12"/>
    <w:p w14:paraId="4CF0485A" w14:textId="77777777" w:rsidR="00F57816" w:rsidRPr="00DC5798" w:rsidRDefault="00F57816" w:rsidP="00F57816">
      <w:pPr>
        <w:pStyle w:val="Heading1"/>
        <w:rPr>
          <w:lang w:val="ru-RU"/>
        </w:rPr>
      </w:pPr>
      <w:r w:rsidRPr="00DC5798">
        <w:rPr>
          <w:lang w:val="ru-RU"/>
        </w:rPr>
        <w:t>3</w:t>
      </w:r>
      <w:bookmarkStart w:id="13" w:name="lt_pId074"/>
      <w:r w:rsidRPr="00DC5798">
        <w:rPr>
          <w:lang w:val="ru-RU"/>
        </w:rPr>
        <w:tab/>
        <w:t>Критерии оценки существенных финансовых и/или стратегических последствий</w:t>
      </w:r>
      <w:bookmarkEnd w:id="13"/>
    </w:p>
    <w:p w14:paraId="39147971" w14:textId="2EE13FD4" w:rsidR="00F57816" w:rsidRPr="00DC5798" w:rsidRDefault="00F57816" w:rsidP="00F57816">
      <w:pPr>
        <w:rPr>
          <w:lang w:val="ru-RU"/>
        </w:rPr>
      </w:pPr>
      <w:bookmarkStart w:id="14" w:name="lt_pId075"/>
      <w:r w:rsidRPr="00DC5798">
        <w:rPr>
          <w:lang w:val="ru-RU"/>
        </w:rPr>
        <w:t>3.1</w:t>
      </w:r>
      <w:r w:rsidRPr="00DC5798">
        <w:rPr>
          <w:lang w:val="ru-RU"/>
        </w:rPr>
        <w:tab/>
      </w:r>
      <w:r w:rsidR="003F4D48">
        <w:rPr>
          <w:lang w:val="ru-RU"/>
        </w:rPr>
        <w:t xml:space="preserve">Следует </w:t>
      </w:r>
      <w:r w:rsidRPr="00DC5798">
        <w:rPr>
          <w:lang w:val="ru-RU"/>
        </w:rPr>
        <w:t>считат</w:t>
      </w:r>
      <w:r w:rsidR="003F4D48">
        <w:rPr>
          <w:lang w:val="ru-RU"/>
        </w:rPr>
        <w:t>ь</w:t>
      </w:r>
      <w:r w:rsidRPr="00DC5798">
        <w:rPr>
          <w:lang w:val="ru-RU"/>
        </w:rPr>
        <w:t>, что МоВ имеют существенные финансовые и/или стратегические последствия, если соблюдается один из следующих критериев:</w:t>
      </w:r>
      <w:bookmarkEnd w:id="14"/>
    </w:p>
    <w:p w14:paraId="6183A83C" w14:textId="77777777" w:rsidR="00F57816" w:rsidRPr="00DC5798" w:rsidRDefault="004766CF" w:rsidP="00F57816">
      <w:pPr>
        <w:pStyle w:val="enumlev1"/>
        <w:rPr>
          <w:lang w:val="ru-RU"/>
        </w:rPr>
      </w:pPr>
      <w:bookmarkStart w:id="15" w:name="lt_pId076"/>
      <w:r>
        <w:lastRenderedPageBreak/>
        <w:t>a</w:t>
      </w:r>
      <w:r w:rsidR="00F57816" w:rsidRPr="00DC5798">
        <w:rPr>
          <w:lang w:val="ru-RU"/>
        </w:rPr>
        <w:t>)</w:t>
      </w:r>
      <w:r w:rsidR="00F57816" w:rsidRPr="00DC5798">
        <w:rPr>
          <w:lang w:val="ru-RU"/>
        </w:rPr>
        <w:tab/>
        <w:t>участие МСЭ в МоВ потребует с его стороны расходов на суммы, которые приведут к бюджетному дисбалансу;</w:t>
      </w:r>
      <w:bookmarkEnd w:id="15"/>
    </w:p>
    <w:p w14:paraId="12D9EAE1" w14:textId="77777777" w:rsidR="00F57816" w:rsidRPr="00DC5798" w:rsidRDefault="004766CF" w:rsidP="00F57816">
      <w:pPr>
        <w:pStyle w:val="enumlev1"/>
        <w:rPr>
          <w:lang w:val="ru-RU"/>
        </w:rPr>
      </w:pPr>
      <w:r>
        <w:t>b</w:t>
      </w:r>
      <w:r w:rsidR="00F57816" w:rsidRPr="00DC5798">
        <w:rPr>
          <w:lang w:val="ru-RU"/>
        </w:rPr>
        <w:t>)</w:t>
      </w:r>
      <w:r w:rsidR="00F57816" w:rsidRPr="00DC5798">
        <w:rPr>
          <w:lang w:val="ru-RU"/>
        </w:rPr>
        <w:tab/>
        <w:t xml:space="preserve">МСЭ принимает от своего имени или от имени других участников МоВ финансовые обязательства, которые окажут отрицательное воздействие на способность МСЭ оставаться в рамках санкционированного и утвержденного бюджета или на его способность решать задачи, содержащиеся в стратегическом или оперативном планах; </w:t>
      </w:r>
    </w:p>
    <w:p w14:paraId="4D146E7D" w14:textId="77777777" w:rsidR="00F57816" w:rsidRPr="00DC5798" w:rsidRDefault="004766CF" w:rsidP="00F57816">
      <w:pPr>
        <w:pStyle w:val="enumlev1"/>
        <w:rPr>
          <w:lang w:val="ru-RU"/>
        </w:rPr>
      </w:pPr>
      <w:r>
        <w:t>c</w:t>
      </w:r>
      <w:r w:rsidR="00F57816" w:rsidRPr="00DC5798">
        <w:rPr>
          <w:lang w:val="ru-RU"/>
        </w:rPr>
        <w:t>)</w:t>
      </w:r>
      <w:r w:rsidR="00F57816" w:rsidRPr="00DC5798">
        <w:rPr>
          <w:lang w:val="ru-RU"/>
        </w:rPr>
        <w:tab/>
        <w:t>уровень людских или иных ресурсов, которые МСЭ обязан отвлечь от работы, необходимой для выполнения проектов и видов деятельности, включенных в утвержденные стратегический и оперативный планы или графики работы, что потребуется от МСЭ для обеспечения своего участия в МоВ, превысит возможности санкционированного и утвержденного бюджета или отрицательно скажется на способности МСЭ решать задачи, содержащиеся в стратегическом или оперативном планах; или</w:t>
      </w:r>
    </w:p>
    <w:p w14:paraId="23DF8675" w14:textId="125A6755" w:rsidR="00F57816" w:rsidRPr="00DC5798" w:rsidRDefault="004766CF" w:rsidP="00F57816">
      <w:pPr>
        <w:pStyle w:val="enumlev1"/>
        <w:rPr>
          <w:lang w:val="ru-RU"/>
        </w:rPr>
      </w:pPr>
      <w:r>
        <w:t>d</w:t>
      </w:r>
      <w:r w:rsidR="00F57816" w:rsidRPr="00DC5798">
        <w:rPr>
          <w:lang w:val="ru-RU"/>
        </w:rPr>
        <w:t>)</w:t>
      </w:r>
      <w:r w:rsidR="00F57816" w:rsidRPr="00DC5798">
        <w:rPr>
          <w:lang w:val="ru-RU"/>
        </w:rPr>
        <w:tab/>
        <w:t xml:space="preserve">участие МСЭ в МоВ будет выходить за рамки его мандата, отраженного в Уставе, Конвенции и резолюциях МСЭ, или за рамки финансового, стратегического или оперативного планов Союза. </w:t>
      </w:r>
      <w:bookmarkStart w:id="16" w:name="lt_pId077"/>
    </w:p>
    <w:p w14:paraId="5135F033" w14:textId="05D1469E" w:rsidR="00F57816" w:rsidRPr="00DC5798" w:rsidRDefault="00F57816" w:rsidP="00F57816">
      <w:pPr>
        <w:rPr>
          <w:lang w:val="ru-RU"/>
        </w:rPr>
      </w:pPr>
      <w:r w:rsidRPr="00DC5798">
        <w:rPr>
          <w:lang w:val="ru-RU"/>
        </w:rPr>
        <w:t>3.2</w:t>
      </w:r>
      <w:r w:rsidRPr="00DC5798">
        <w:rPr>
          <w:lang w:val="ru-RU"/>
        </w:rPr>
        <w:tab/>
        <w:t>Кроме того, Генеральному секретарю следует довести до сведения Совета предложенные МоВ, если он/она считает, что такие МоВ поднима</w:t>
      </w:r>
      <w:r w:rsidR="003F4D48">
        <w:rPr>
          <w:lang w:val="ru-RU"/>
        </w:rPr>
        <w:t>ют</w:t>
      </w:r>
      <w:r w:rsidRPr="00DC5798">
        <w:rPr>
          <w:lang w:val="ru-RU"/>
        </w:rPr>
        <w:t xml:space="preserve"> чувствительные стратегические и/или финансовые вопросы, даже если ни один из критериев не соблюдается. </w:t>
      </w:r>
      <w:bookmarkEnd w:id="16"/>
    </w:p>
    <w:p w14:paraId="1D4CA920" w14:textId="77777777" w:rsidR="00F57816" w:rsidRPr="00DC5798" w:rsidRDefault="00F57816" w:rsidP="00F57816">
      <w:pPr>
        <w:pStyle w:val="Heading1"/>
        <w:rPr>
          <w:lang w:val="ru-RU"/>
        </w:rPr>
      </w:pPr>
      <w:bookmarkStart w:id="17" w:name="lt_pId085"/>
      <w:r w:rsidRPr="00DC5798">
        <w:rPr>
          <w:lang w:val="ru-RU"/>
        </w:rPr>
        <w:t>4</w:t>
      </w:r>
      <w:r w:rsidRPr="00DC5798">
        <w:rPr>
          <w:lang w:val="ru-RU"/>
        </w:rPr>
        <w:tab/>
        <w:t>Руководящие указания для обеспечения рассмотрения Советом и получения его руководящих указаний в отношении участия МСЭ в МоВ</w:t>
      </w:r>
      <w:bookmarkEnd w:id="17"/>
      <w:r w:rsidRPr="00DC5798">
        <w:rPr>
          <w:lang w:val="ru-RU"/>
        </w:rPr>
        <w:t>, имеющих существенные финансовые и/или стратегические последствия</w:t>
      </w:r>
    </w:p>
    <w:p w14:paraId="2100E6E0" w14:textId="77777777" w:rsidR="00F57816" w:rsidRPr="00DC5798" w:rsidRDefault="002957D5" w:rsidP="00F57816">
      <w:pPr>
        <w:rPr>
          <w:lang w:val="ru-RU"/>
        </w:rPr>
      </w:pPr>
      <w:bookmarkStart w:id="18" w:name="lt_pId086"/>
      <w:r w:rsidRPr="00DC5798">
        <w:rPr>
          <w:lang w:val="ru-RU"/>
        </w:rPr>
        <w:t xml:space="preserve">Приведенные </w:t>
      </w:r>
      <w:r w:rsidR="00F57816" w:rsidRPr="00DC5798">
        <w:rPr>
          <w:lang w:val="ru-RU"/>
        </w:rPr>
        <w:t>ниже руководящие указания должны соблюдаться, чтобы Совет рассматривал и регулировал участие МСЭ только в тех МоВ, которые имеют существенные финансовые и/или стратегические последствия, определенные на основании критериев, представленных в пункте 3, выше:</w:t>
      </w:r>
      <w:bookmarkEnd w:id="18"/>
    </w:p>
    <w:p w14:paraId="3AA5E655" w14:textId="3F3690EB" w:rsidR="00F57816" w:rsidRPr="00DC5798" w:rsidRDefault="00F57816" w:rsidP="00F57816">
      <w:pPr>
        <w:pStyle w:val="enumlev1"/>
        <w:rPr>
          <w:lang w:val="ru-RU"/>
        </w:rPr>
      </w:pPr>
      <w:bookmarkStart w:id="19" w:name="lt_pId087"/>
      <w:r w:rsidRPr="00DC5798">
        <w:rPr>
          <w:lang w:val="ru-RU"/>
        </w:rPr>
        <w:t>1)</w:t>
      </w:r>
      <w:r w:rsidRPr="00DC5798">
        <w:rPr>
          <w:lang w:val="ru-RU"/>
        </w:rPr>
        <w:tab/>
        <w:t>Генеральный секретарь</w:t>
      </w:r>
      <w:r w:rsidR="003F4D48">
        <w:rPr>
          <w:lang w:val="ru-RU"/>
        </w:rPr>
        <w:t xml:space="preserve">, в соответствии с настоящей резолюцией, </w:t>
      </w:r>
      <w:r w:rsidRPr="00DC5798">
        <w:rPr>
          <w:lang w:val="ru-RU"/>
        </w:rPr>
        <w:t>осуществляет оценку того, соответствует ли предлагаемый МоВ описанным выше критериям, которые предназначены для определения наличия у МоВ существенных финансовых и/или стратегических последствий;</w:t>
      </w:r>
      <w:bookmarkEnd w:id="19"/>
    </w:p>
    <w:p w14:paraId="0982253F" w14:textId="1A4DA193" w:rsidR="00F57816" w:rsidRPr="00DC5798" w:rsidRDefault="00F57816" w:rsidP="00F57816">
      <w:pPr>
        <w:pStyle w:val="enumlev1"/>
        <w:rPr>
          <w:lang w:val="ru-RU"/>
        </w:rPr>
      </w:pPr>
      <w:bookmarkStart w:id="20" w:name="lt_pId088"/>
      <w:r w:rsidRPr="00DC5798">
        <w:rPr>
          <w:lang w:val="ru-RU"/>
        </w:rPr>
        <w:t>2)</w:t>
      </w:r>
      <w:r w:rsidRPr="00DC5798">
        <w:rPr>
          <w:lang w:val="ru-RU"/>
        </w:rPr>
        <w:tab/>
        <w:t>в случае МоВ, которые</w:t>
      </w:r>
      <w:r w:rsidR="00C20CFD">
        <w:rPr>
          <w:lang w:val="ru-RU"/>
        </w:rPr>
        <w:t xml:space="preserve"> </w:t>
      </w:r>
      <w:r w:rsidRPr="00DC5798">
        <w:rPr>
          <w:lang w:val="ru-RU"/>
        </w:rPr>
        <w:t>имеют существенные финансовые и/или стратегические последствия, Генеральный секретарь готовит Совету вклад с описанием предлагаемого МоВ, деятельности, которую МСЭ потребуется осуществить в случае его участия в этом МоВ, и стратегического воздействия, которое может оказать такое участие, а также финансовых и/или иных ресурсов, которые МСЭ потребуется затратить на выполнение своих обязательств в соответствии с предлагаемым МоВ</w:t>
      </w:r>
      <w:bookmarkEnd w:id="20"/>
      <w:r w:rsidRPr="00DC5798">
        <w:rPr>
          <w:lang w:val="ru-RU"/>
        </w:rPr>
        <w:t>. Кроме того, следует определить конкретное Бюро МСЭ или, в надлежащих случаях, департамент Генерального секретариата, ответственные за МоВ;</w:t>
      </w:r>
    </w:p>
    <w:p w14:paraId="60DB979C" w14:textId="23983D1C" w:rsidR="00F57816" w:rsidRPr="00DC5798" w:rsidRDefault="00F57816" w:rsidP="00F57816">
      <w:pPr>
        <w:pStyle w:val="enumlev1"/>
        <w:rPr>
          <w:lang w:val="ru-RU"/>
        </w:rPr>
      </w:pPr>
      <w:bookmarkStart w:id="21" w:name="lt_pId089"/>
      <w:r w:rsidRPr="00DC5798">
        <w:rPr>
          <w:lang w:val="ru-RU"/>
        </w:rPr>
        <w:t>3)</w:t>
      </w:r>
      <w:r w:rsidRPr="00DC5798">
        <w:rPr>
          <w:lang w:val="ru-RU"/>
        </w:rPr>
        <w:tab/>
        <w:t xml:space="preserve">Генеральный секретарь должен представить этот вклад Совету для рассмотрения </w:t>
      </w:r>
      <w:r w:rsidR="00246C7D">
        <w:rPr>
          <w:lang w:val="ru-RU"/>
        </w:rPr>
        <w:t xml:space="preserve">на его следующей сессии </w:t>
      </w:r>
      <w:r w:rsidRPr="00DC5798">
        <w:rPr>
          <w:lang w:val="ru-RU"/>
        </w:rPr>
        <w:t>и получения руководящих указаний и в соответствии с этими указаниями Генеральный секретарь может заключить МоВ от имени МСЭ</w:t>
      </w:r>
      <w:r w:rsidR="00246C7D">
        <w:rPr>
          <w:lang w:val="ru-RU"/>
        </w:rPr>
        <w:t>, в случае уго утверждения Советом</w:t>
      </w:r>
      <w:r w:rsidRPr="00DC5798">
        <w:rPr>
          <w:lang w:val="ru-RU"/>
        </w:rPr>
        <w:t>;</w:t>
      </w:r>
      <w:bookmarkEnd w:id="21"/>
    </w:p>
    <w:p w14:paraId="63541E93" w14:textId="184E2D5A" w:rsidR="00F57816" w:rsidRPr="00DC5798" w:rsidRDefault="00F57816" w:rsidP="00F57816">
      <w:pPr>
        <w:pStyle w:val="enumlev1"/>
        <w:rPr>
          <w:lang w:val="ru-RU"/>
        </w:rPr>
      </w:pPr>
      <w:r w:rsidRPr="00DC5798">
        <w:rPr>
          <w:lang w:val="ru-RU"/>
        </w:rPr>
        <w:t>4)</w:t>
      </w:r>
      <w:r w:rsidRPr="00DC5798">
        <w:rPr>
          <w:lang w:val="ru-RU"/>
        </w:rPr>
        <w:tab/>
        <w:t xml:space="preserve">если Генеральный секретарь решает, что в связи с </w:t>
      </w:r>
      <w:r w:rsidR="00246C7D">
        <w:rPr>
          <w:lang w:val="ru-RU"/>
        </w:rPr>
        <w:t xml:space="preserve">очевидно </w:t>
      </w:r>
      <w:r w:rsidRPr="00DC5798">
        <w:rPr>
          <w:lang w:val="ru-RU"/>
        </w:rPr>
        <w:t xml:space="preserve">неотложными обстоятельствами требуется, чтобы МоВ вступил в силу до его рассмотрения Советом и получения его руководящих указаний, то Генеральный секретарь или назначенный </w:t>
      </w:r>
      <w:r w:rsidR="00246C7D">
        <w:rPr>
          <w:lang w:val="ru-RU"/>
        </w:rPr>
        <w:t>ею/</w:t>
      </w:r>
      <w:r w:rsidRPr="00DC5798">
        <w:rPr>
          <w:lang w:val="ru-RU"/>
        </w:rPr>
        <w:t>им представитель должен включить в МоВ четко сформулированное положение, в котором разрешается прекращать действие МоВ или вносить в него поправки</w:t>
      </w:r>
      <w:r w:rsidR="00246C7D">
        <w:rPr>
          <w:lang w:val="ru-RU"/>
        </w:rPr>
        <w:t>, вступающие в действие незамедлительно,</w:t>
      </w:r>
      <w:r w:rsidRPr="00DC5798">
        <w:rPr>
          <w:lang w:val="ru-RU"/>
        </w:rPr>
        <w:t xml:space="preserve"> и отмечается, что Совет МСЭ может потребовать прекратить действие МоВ или внести в него изменения; </w:t>
      </w:r>
    </w:p>
    <w:p w14:paraId="2D25E49D" w14:textId="328B269B" w:rsidR="00F57816" w:rsidRPr="00DC5798" w:rsidRDefault="00F57816" w:rsidP="00F57816">
      <w:pPr>
        <w:pStyle w:val="enumlev1"/>
        <w:rPr>
          <w:lang w:val="ru-RU"/>
        </w:rPr>
      </w:pPr>
      <w:bookmarkStart w:id="22" w:name="lt_pId090"/>
      <w:r w:rsidRPr="00DC5798">
        <w:rPr>
          <w:lang w:val="ru-RU"/>
        </w:rPr>
        <w:lastRenderedPageBreak/>
        <w:t>5)</w:t>
      </w:r>
      <w:r w:rsidRPr="00DC5798">
        <w:rPr>
          <w:lang w:val="ru-RU"/>
        </w:rPr>
        <w:tab/>
      </w:r>
      <w:bookmarkStart w:id="23" w:name="lt_pId091"/>
      <w:bookmarkEnd w:id="22"/>
      <w:r w:rsidRPr="00DC5798">
        <w:rPr>
          <w:lang w:val="ru-RU"/>
        </w:rPr>
        <w:t>после завершения деятельности, предусмотренной МоВ, Генеральный секретарь должен представить Совету</w:t>
      </w:r>
      <w:r w:rsidRPr="00DC5798">
        <w:rPr>
          <w:rStyle w:val="CommentReference"/>
          <w:rFonts w:asciiTheme="minorHAnsi" w:eastAsiaTheme="minorEastAsia" w:hAnsiTheme="minorHAnsi" w:cstheme="minorBidi"/>
          <w:lang w:val="ru-RU" w:eastAsia="zh-CN"/>
        </w:rPr>
        <w:t xml:space="preserve"> </w:t>
      </w:r>
      <w:r w:rsidRPr="00DC5798">
        <w:rPr>
          <w:lang w:val="ru-RU"/>
        </w:rPr>
        <w:t>отчет с описанием достигнутых результатов, затраченных ресурсов и дальнейших шагов, если они имеются, ожидаемых по итогам выполнения МоВ</w:t>
      </w:r>
      <w:bookmarkEnd w:id="23"/>
      <w:r w:rsidR="00736C67">
        <w:rPr>
          <w:lang w:val="ru-RU"/>
        </w:rPr>
        <w:t>.</w:t>
      </w:r>
    </w:p>
    <w:p w14:paraId="21C03480" w14:textId="491168CA" w:rsidR="00F57816" w:rsidRDefault="00736C67" w:rsidP="00736C67">
      <w:pPr>
        <w:rPr>
          <w:lang w:val="ru-RU"/>
        </w:rPr>
      </w:pPr>
      <w:r>
        <w:rPr>
          <w:lang w:val="ru-RU"/>
        </w:rPr>
        <w:t>В</w:t>
      </w:r>
      <w:r w:rsidR="00F57816" w:rsidRPr="00DC5798">
        <w:rPr>
          <w:lang w:val="ru-RU"/>
        </w:rPr>
        <w:t xml:space="preserve"> дополнение к этим отчетам Генеральный секретарь должен ежегодно представлять Совету список </w:t>
      </w:r>
      <w:r w:rsidR="00246C7D">
        <w:rPr>
          <w:lang w:val="ru-RU"/>
        </w:rPr>
        <w:t xml:space="preserve">действующих </w:t>
      </w:r>
      <w:r w:rsidR="00F57816" w:rsidRPr="00DC5798">
        <w:rPr>
          <w:lang w:val="ru-RU"/>
        </w:rPr>
        <w:t>МоВ</w:t>
      </w:r>
      <w:r w:rsidR="00246C7D">
        <w:rPr>
          <w:lang w:val="ru-RU"/>
        </w:rPr>
        <w:t xml:space="preserve"> и мер, предпринятых в их связи</w:t>
      </w:r>
      <w:r w:rsidR="00F57816" w:rsidRPr="00DC5798">
        <w:rPr>
          <w:lang w:val="ru-RU"/>
        </w:rPr>
        <w:t>.</w:t>
      </w:r>
    </w:p>
    <w:p w14:paraId="65AAE7B1" w14:textId="77777777" w:rsidR="00F57816" w:rsidRDefault="00F57816" w:rsidP="00F57816">
      <w:pPr>
        <w:pStyle w:val="Reasons"/>
        <w:rPr>
          <w:lang w:val="ru-RU"/>
        </w:rPr>
      </w:pPr>
    </w:p>
    <w:p w14:paraId="68875F4B" w14:textId="77777777" w:rsidR="00F57816" w:rsidRDefault="00F57816" w:rsidP="00F57816">
      <w:pPr>
        <w:jc w:val="center"/>
      </w:pPr>
      <w:r>
        <w:t>______________</w:t>
      </w:r>
    </w:p>
    <w:sectPr w:rsidR="00F57816" w:rsidSect="00895659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9EAC" w14:textId="77777777" w:rsidR="007E0675" w:rsidRDefault="007E0675" w:rsidP="0079159C">
      <w:r>
        <w:separator/>
      </w:r>
    </w:p>
    <w:p w14:paraId="428DE1D5" w14:textId="77777777" w:rsidR="007E0675" w:rsidRDefault="007E0675" w:rsidP="0079159C"/>
    <w:p w14:paraId="581D8ECE" w14:textId="77777777" w:rsidR="007E0675" w:rsidRDefault="007E0675" w:rsidP="0079159C"/>
    <w:p w14:paraId="00FC5A4B" w14:textId="77777777" w:rsidR="007E0675" w:rsidRDefault="007E0675" w:rsidP="0079159C"/>
    <w:p w14:paraId="6C20A079" w14:textId="77777777" w:rsidR="007E0675" w:rsidRDefault="007E0675" w:rsidP="0079159C"/>
    <w:p w14:paraId="3AB928C3" w14:textId="77777777" w:rsidR="007E0675" w:rsidRDefault="007E0675" w:rsidP="0079159C"/>
    <w:p w14:paraId="6C5D87F2" w14:textId="77777777" w:rsidR="007E0675" w:rsidRDefault="007E0675" w:rsidP="0079159C"/>
    <w:p w14:paraId="5B353737" w14:textId="77777777" w:rsidR="007E0675" w:rsidRDefault="007E0675" w:rsidP="0079159C"/>
    <w:p w14:paraId="23940CD4" w14:textId="77777777" w:rsidR="007E0675" w:rsidRDefault="007E0675" w:rsidP="0079159C"/>
    <w:p w14:paraId="01BCDE50" w14:textId="77777777" w:rsidR="007E0675" w:rsidRDefault="007E0675" w:rsidP="0079159C"/>
    <w:p w14:paraId="45A94681" w14:textId="77777777" w:rsidR="007E0675" w:rsidRDefault="007E0675" w:rsidP="0079159C"/>
    <w:p w14:paraId="0A02997D" w14:textId="77777777" w:rsidR="007E0675" w:rsidRDefault="007E0675" w:rsidP="0079159C"/>
    <w:p w14:paraId="20C6F3A1" w14:textId="77777777" w:rsidR="007E0675" w:rsidRDefault="007E0675" w:rsidP="0079159C"/>
    <w:p w14:paraId="0B7D2934" w14:textId="77777777" w:rsidR="007E0675" w:rsidRDefault="007E0675" w:rsidP="0079159C"/>
    <w:p w14:paraId="5BA26ED4" w14:textId="77777777" w:rsidR="007E0675" w:rsidRDefault="007E0675" w:rsidP="004B3A6C"/>
    <w:p w14:paraId="0182AB0A" w14:textId="77777777" w:rsidR="007E0675" w:rsidRDefault="007E0675" w:rsidP="004B3A6C"/>
  </w:endnote>
  <w:endnote w:type="continuationSeparator" w:id="0">
    <w:p w14:paraId="45108B76" w14:textId="77777777" w:rsidR="007E0675" w:rsidRDefault="007E0675" w:rsidP="0079159C">
      <w:r>
        <w:continuationSeparator/>
      </w:r>
    </w:p>
    <w:p w14:paraId="26C30366" w14:textId="77777777" w:rsidR="007E0675" w:rsidRDefault="007E0675" w:rsidP="0079159C"/>
    <w:p w14:paraId="226633D4" w14:textId="77777777" w:rsidR="007E0675" w:rsidRDefault="007E0675" w:rsidP="0079159C"/>
    <w:p w14:paraId="45DF0257" w14:textId="77777777" w:rsidR="007E0675" w:rsidRDefault="007E0675" w:rsidP="0079159C"/>
    <w:p w14:paraId="17699189" w14:textId="77777777" w:rsidR="007E0675" w:rsidRDefault="007E0675" w:rsidP="0079159C"/>
    <w:p w14:paraId="4800E4A6" w14:textId="77777777" w:rsidR="007E0675" w:rsidRDefault="007E0675" w:rsidP="0079159C"/>
    <w:p w14:paraId="655090C4" w14:textId="77777777" w:rsidR="007E0675" w:rsidRDefault="007E0675" w:rsidP="0079159C"/>
    <w:p w14:paraId="5ECE8E96" w14:textId="77777777" w:rsidR="007E0675" w:rsidRDefault="007E0675" w:rsidP="0079159C"/>
    <w:p w14:paraId="3540F319" w14:textId="77777777" w:rsidR="007E0675" w:rsidRDefault="007E0675" w:rsidP="0079159C"/>
    <w:p w14:paraId="17BAE16C" w14:textId="77777777" w:rsidR="007E0675" w:rsidRDefault="007E0675" w:rsidP="0079159C"/>
    <w:p w14:paraId="7766AFD1" w14:textId="77777777" w:rsidR="007E0675" w:rsidRDefault="007E0675" w:rsidP="0079159C"/>
    <w:p w14:paraId="3973DEFC" w14:textId="77777777" w:rsidR="007E0675" w:rsidRDefault="007E0675" w:rsidP="0079159C"/>
    <w:p w14:paraId="2D3E3F57" w14:textId="77777777" w:rsidR="007E0675" w:rsidRDefault="007E0675" w:rsidP="0079159C"/>
    <w:p w14:paraId="4810C59F" w14:textId="77777777" w:rsidR="007E0675" w:rsidRDefault="007E0675" w:rsidP="0079159C"/>
    <w:p w14:paraId="467A3682" w14:textId="77777777" w:rsidR="007E0675" w:rsidRDefault="007E0675" w:rsidP="004B3A6C"/>
    <w:p w14:paraId="5989F995" w14:textId="77777777" w:rsidR="007E0675" w:rsidRDefault="007E067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965D" w14:textId="016B5BE5" w:rsidR="008F5F4D" w:rsidRDefault="001A1135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D2829">
      <w:t>P:\RUS\SG\CONF-SG\PP22\000\076ADD22R.docx</w:t>
    </w:r>
    <w:r>
      <w:fldChar w:fldCharType="end"/>
    </w:r>
    <w:r w:rsidR="00BF144F">
      <w:t xml:space="preserve"> (</w:t>
    </w:r>
    <w:r w:rsidR="00BF144F" w:rsidRPr="00BF144F">
      <w:t>511279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567C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1A6924A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80C2" w14:textId="77777777" w:rsidR="007E0675" w:rsidRDefault="007E0675" w:rsidP="0079159C">
      <w:r>
        <w:t>____________________</w:t>
      </w:r>
    </w:p>
  </w:footnote>
  <w:footnote w:type="continuationSeparator" w:id="0">
    <w:p w14:paraId="11DEF1FD" w14:textId="77777777" w:rsidR="007E0675" w:rsidRDefault="007E0675" w:rsidP="0079159C">
      <w:r>
        <w:continuationSeparator/>
      </w:r>
    </w:p>
    <w:p w14:paraId="30F6401E" w14:textId="77777777" w:rsidR="007E0675" w:rsidRDefault="007E0675" w:rsidP="0079159C"/>
    <w:p w14:paraId="72068421" w14:textId="77777777" w:rsidR="007E0675" w:rsidRDefault="007E0675" w:rsidP="0079159C"/>
    <w:p w14:paraId="7F07DFE5" w14:textId="77777777" w:rsidR="007E0675" w:rsidRDefault="007E0675" w:rsidP="0079159C"/>
    <w:p w14:paraId="6C254269" w14:textId="77777777" w:rsidR="007E0675" w:rsidRDefault="007E0675" w:rsidP="0079159C"/>
    <w:p w14:paraId="6C719779" w14:textId="77777777" w:rsidR="007E0675" w:rsidRDefault="007E0675" w:rsidP="0079159C"/>
    <w:p w14:paraId="5CCCFB5C" w14:textId="77777777" w:rsidR="007E0675" w:rsidRDefault="007E0675" w:rsidP="0079159C"/>
    <w:p w14:paraId="3ED3E2BF" w14:textId="77777777" w:rsidR="007E0675" w:rsidRDefault="007E0675" w:rsidP="0079159C"/>
    <w:p w14:paraId="61AE898F" w14:textId="77777777" w:rsidR="007E0675" w:rsidRDefault="007E0675" w:rsidP="0079159C"/>
    <w:p w14:paraId="7FE01A6C" w14:textId="77777777" w:rsidR="007E0675" w:rsidRDefault="007E0675" w:rsidP="0079159C"/>
    <w:p w14:paraId="53629B84" w14:textId="77777777" w:rsidR="007E0675" w:rsidRDefault="007E0675" w:rsidP="0079159C"/>
    <w:p w14:paraId="08F50194" w14:textId="77777777" w:rsidR="007E0675" w:rsidRDefault="007E0675" w:rsidP="0079159C"/>
    <w:p w14:paraId="3A4A5073" w14:textId="77777777" w:rsidR="007E0675" w:rsidRDefault="007E0675" w:rsidP="0079159C"/>
    <w:p w14:paraId="4FFD22C5" w14:textId="77777777" w:rsidR="007E0675" w:rsidRDefault="007E0675" w:rsidP="0079159C"/>
    <w:p w14:paraId="3D2BB4FC" w14:textId="77777777" w:rsidR="007E0675" w:rsidRDefault="007E0675" w:rsidP="004B3A6C"/>
    <w:p w14:paraId="50CB0415" w14:textId="77777777" w:rsidR="007E0675" w:rsidRDefault="007E0675" w:rsidP="004B3A6C"/>
  </w:footnote>
  <w:footnote w:id="1">
    <w:p w14:paraId="75C5BC0C" w14:textId="77777777" w:rsidR="00F57816" w:rsidRPr="008B62C7" w:rsidRDefault="00F57816" w:rsidP="00F57816">
      <w:pPr>
        <w:pStyle w:val="FootnoteText"/>
        <w:rPr>
          <w:lang w:val="ru-RU"/>
        </w:rPr>
      </w:pPr>
      <w:r w:rsidRPr="008B62C7">
        <w:rPr>
          <w:rStyle w:val="FootnoteReference"/>
          <w:lang w:val="ru-RU"/>
        </w:rPr>
        <w:t>1</w:t>
      </w:r>
      <w:r w:rsidRPr="008B62C7">
        <w:rPr>
          <w:lang w:val="ru-RU"/>
        </w:rPr>
        <w:t xml:space="preserve"> </w:t>
      </w:r>
      <w:r w:rsidRPr="008B62C7">
        <w:rPr>
          <w:lang w:val="ru-RU"/>
        </w:rPr>
        <w:tab/>
      </w:r>
      <w:r>
        <w:rPr>
          <w:lang w:val="ru-RU"/>
        </w:rPr>
        <w:t>При использовании термина "МоВ" в настоящей Резолюции он охватывает меморандумы о сотрудничестве и меморандумы о согласии</w:t>
      </w:r>
      <w:r w:rsidRPr="008B62C7">
        <w:rPr>
          <w:rFonts w:eastAsia="Calibri" w:cs="Calibr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1A47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F4683">
      <w:rPr>
        <w:noProof/>
      </w:rPr>
      <w:t>2</w:t>
    </w:r>
    <w:r>
      <w:fldChar w:fldCharType="end"/>
    </w:r>
  </w:p>
  <w:p w14:paraId="6DF30B94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/76(Add.22)-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659"/>
    <w:rsid w:val="00014808"/>
    <w:rsid w:val="00016EB5"/>
    <w:rsid w:val="0002174D"/>
    <w:rsid w:val="000270F5"/>
    <w:rsid w:val="00027300"/>
    <w:rsid w:val="0003029E"/>
    <w:rsid w:val="00061948"/>
    <w:rsid w:val="000626B1"/>
    <w:rsid w:val="00063CA3"/>
    <w:rsid w:val="00065F00"/>
    <w:rsid w:val="00066DE8"/>
    <w:rsid w:val="00071D10"/>
    <w:rsid w:val="000741CE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27A7"/>
    <w:rsid w:val="00105AB5"/>
    <w:rsid w:val="00116AC7"/>
    <w:rsid w:val="00120697"/>
    <w:rsid w:val="00130C1F"/>
    <w:rsid w:val="00142ED7"/>
    <w:rsid w:val="0014768F"/>
    <w:rsid w:val="001636BD"/>
    <w:rsid w:val="00170AC3"/>
    <w:rsid w:val="00171990"/>
    <w:rsid w:val="00171E2E"/>
    <w:rsid w:val="00175292"/>
    <w:rsid w:val="001A0EEB"/>
    <w:rsid w:val="001A1135"/>
    <w:rsid w:val="001B2BFF"/>
    <w:rsid w:val="001B5341"/>
    <w:rsid w:val="001B5FBF"/>
    <w:rsid w:val="001C0538"/>
    <w:rsid w:val="00200992"/>
    <w:rsid w:val="00202880"/>
    <w:rsid w:val="0020313F"/>
    <w:rsid w:val="002173B8"/>
    <w:rsid w:val="00232D57"/>
    <w:rsid w:val="002356E7"/>
    <w:rsid w:val="00241B9A"/>
    <w:rsid w:val="00246C7D"/>
    <w:rsid w:val="002578B4"/>
    <w:rsid w:val="00273A0B"/>
    <w:rsid w:val="00277F85"/>
    <w:rsid w:val="002957D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4683"/>
    <w:rsid w:val="00326C89"/>
    <w:rsid w:val="00330FF1"/>
    <w:rsid w:val="003429D1"/>
    <w:rsid w:val="00375BBA"/>
    <w:rsid w:val="00384CFC"/>
    <w:rsid w:val="00395CE4"/>
    <w:rsid w:val="003E7EAA"/>
    <w:rsid w:val="003F4D48"/>
    <w:rsid w:val="004014B0"/>
    <w:rsid w:val="00426AC1"/>
    <w:rsid w:val="00455F82"/>
    <w:rsid w:val="004676C0"/>
    <w:rsid w:val="00471ABB"/>
    <w:rsid w:val="004766CF"/>
    <w:rsid w:val="004B03E9"/>
    <w:rsid w:val="004B3A6C"/>
    <w:rsid w:val="004B70DA"/>
    <w:rsid w:val="004C029D"/>
    <w:rsid w:val="004C79E4"/>
    <w:rsid w:val="00501C0F"/>
    <w:rsid w:val="00504549"/>
    <w:rsid w:val="00513BE3"/>
    <w:rsid w:val="0052010F"/>
    <w:rsid w:val="00532C6C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51F92"/>
    <w:rsid w:val="0067722F"/>
    <w:rsid w:val="006B7F84"/>
    <w:rsid w:val="006C1A71"/>
    <w:rsid w:val="006E57C8"/>
    <w:rsid w:val="006F404A"/>
    <w:rsid w:val="00706CC2"/>
    <w:rsid w:val="00710760"/>
    <w:rsid w:val="0073319E"/>
    <w:rsid w:val="00733439"/>
    <w:rsid w:val="007340B5"/>
    <w:rsid w:val="00736C67"/>
    <w:rsid w:val="0074311F"/>
    <w:rsid w:val="00750829"/>
    <w:rsid w:val="00760830"/>
    <w:rsid w:val="0078143C"/>
    <w:rsid w:val="0079159C"/>
    <w:rsid w:val="007919C2"/>
    <w:rsid w:val="007C50AF"/>
    <w:rsid w:val="007D7E6D"/>
    <w:rsid w:val="007E0675"/>
    <w:rsid w:val="007E4D0F"/>
    <w:rsid w:val="008034F1"/>
    <w:rsid w:val="008102A6"/>
    <w:rsid w:val="00822C54"/>
    <w:rsid w:val="00826A7C"/>
    <w:rsid w:val="00841DA9"/>
    <w:rsid w:val="00842BD1"/>
    <w:rsid w:val="00850AEF"/>
    <w:rsid w:val="00870059"/>
    <w:rsid w:val="00895659"/>
    <w:rsid w:val="008A2FB3"/>
    <w:rsid w:val="008C5685"/>
    <w:rsid w:val="008D2EB4"/>
    <w:rsid w:val="008D3134"/>
    <w:rsid w:val="008D3BE2"/>
    <w:rsid w:val="008D4716"/>
    <w:rsid w:val="008F5F4D"/>
    <w:rsid w:val="009125CE"/>
    <w:rsid w:val="00913A33"/>
    <w:rsid w:val="00927B21"/>
    <w:rsid w:val="0093377B"/>
    <w:rsid w:val="00934241"/>
    <w:rsid w:val="00950E0F"/>
    <w:rsid w:val="009517F8"/>
    <w:rsid w:val="00962CCF"/>
    <w:rsid w:val="0097690C"/>
    <w:rsid w:val="00996435"/>
    <w:rsid w:val="009A47A2"/>
    <w:rsid w:val="009A6D9A"/>
    <w:rsid w:val="009D2829"/>
    <w:rsid w:val="009E4F4B"/>
    <w:rsid w:val="009F0BA9"/>
    <w:rsid w:val="009F3A10"/>
    <w:rsid w:val="00A3200E"/>
    <w:rsid w:val="00A53B40"/>
    <w:rsid w:val="00A54F56"/>
    <w:rsid w:val="00A75EAA"/>
    <w:rsid w:val="00AA2F72"/>
    <w:rsid w:val="00AC20C0"/>
    <w:rsid w:val="00AD6841"/>
    <w:rsid w:val="00B14377"/>
    <w:rsid w:val="00B1733E"/>
    <w:rsid w:val="00B45785"/>
    <w:rsid w:val="00B52354"/>
    <w:rsid w:val="00B62568"/>
    <w:rsid w:val="00BA154E"/>
    <w:rsid w:val="00BE5610"/>
    <w:rsid w:val="00BF144F"/>
    <w:rsid w:val="00BF252A"/>
    <w:rsid w:val="00BF720B"/>
    <w:rsid w:val="00C04511"/>
    <w:rsid w:val="00C1004D"/>
    <w:rsid w:val="00C16846"/>
    <w:rsid w:val="00C20CFD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667A"/>
    <w:rsid w:val="00E17F8D"/>
    <w:rsid w:val="00E227E4"/>
    <w:rsid w:val="00E2538B"/>
    <w:rsid w:val="00E33188"/>
    <w:rsid w:val="00E473B7"/>
    <w:rsid w:val="00E54E66"/>
    <w:rsid w:val="00E56E57"/>
    <w:rsid w:val="00E86DC6"/>
    <w:rsid w:val="00E91D24"/>
    <w:rsid w:val="00EC064C"/>
    <w:rsid w:val="00ED2278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7816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AE394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D2829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57816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D2829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F578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d0eb96-2598-4028-9508-5ae0c13ee4f6" targetNamespace="http://schemas.microsoft.com/office/2006/metadata/properties" ma:root="true" ma:fieldsID="d41af5c836d734370eb92e7ee5f83852" ns2:_="" ns3:_="">
    <xsd:import namespace="996b2e75-67fd-4955-a3b0-5ab9934cb50b"/>
    <xsd:import namespace="46d0eb96-2598-4028-9508-5ae0c13ee4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0eb96-2598-4028-9508-5ae0c13ee4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d0eb96-2598-4028-9508-5ae0c13ee4f6">DPM</DPM_x0020_Author>
    <DPM_x0020_File_x0020_name xmlns="46d0eb96-2598-4028-9508-5ae0c13ee4f6">S22-PP-C-0076!A22!MSW-R</DPM_x0020_File_x0020_name>
    <DPM_x0020_Version xmlns="46d0eb96-2598-4028-9508-5ae0c13ee4f6">DPM_2022.05.12.01</DPM_x0020_Version>
  </documentManagement>
</p:properties>
</file>

<file path=customXml/itemProps1.xml><?xml version="1.0" encoding="utf-8"?>
<ds:datastoreItem xmlns:ds="http://schemas.openxmlformats.org/officeDocument/2006/customXml" ds:itemID="{AB49EB81-A9EF-486C-BB80-876E0F113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d0eb96-2598-4028-9508-5ae0c13ee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6d0eb96-2598-4028-9508-5ae0c13ee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1262</Words>
  <Characters>8717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S22-PP-C-0076!A22!MSW-R</vt:lpstr>
    </vt:vector>
  </TitlesOfParts>
  <Manager/>
  <Company/>
  <LinksUpToDate>false</LinksUpToDate>
  <CharactersWithSpaces>9960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S22-PP-C-0076!A22!MSW-R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21</cp:revision>
  <dcterms:created xsi:type="dcterms:W3CDTF">2022-09-06T13:28:00Z</dcterms:created>
  <dcterms:modified xsi:type="dcterms:W3CDTF">2022-09-20T10:38:00Z</dcterms:modified>
  <cp:category>Conference document</cp:category>
</cp:coreProperties>
</file>