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722226" w14:paraId="50C2D838" w14:textId="77777777" w:rsidTr="00E63DAB">
        <w:trPr>
          <w:cantSplit/>
        </w:trPr>
        <w:tc>
          <w:tcPr>
            <w:tcW w:w="6911" w:type="dxa"/>
          </w:tcPr>
          <w:p w14:paraId="575BF1FD" w14:textId="77777777" w:rsidR="00F96AB4" w:rsidRPr="00722226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72222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722226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722226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22226">
              <w:rPr>
                <w:rFonts w:ascii="Verdana" w:hAnsi="Verdana"/>
                <w:szCs w:val="22"/>
                <w:lang w:val="ru-RU"/>
              </w:rPr>
              <w:br/>
            </w:r>
            <w:r w:rsidR="00513BE3" w:rsidRPr="00722226">
              <w:rPr>
                <w:b/>
                <w:bCs/>
                <w:lang w:val="ru-RU"/>
              </w:rPr>
              <w:t>Бухарест</w:t>
            </w:r>
            <w:r w:rsidRPr="00722226">
              <w:rPr>
                <w:b/>
                <w:bCs/>
                <w:lang w:val="ru-RU"/>
              </w:rPr>
              <w:t>, 2</w:t>
            </w:r>
            <w:r w:rsidR="00513BE3" w:rsidRPr="00722226">
              <w:rPr>
                <w:b/>
                <w:bCs/>
                <w:lang w:val="ru-RU"/>
              </w:rPr>
              <w:t>6</w:t>
            </w:r>
            <w:r w:rsidRPr="00722226">
              <w:rPr>
                <w:b/>
                <w:bCs/>
                <w:lang w:val="ru-RU"/>
              </w:rPr>
              <w:t xml:space="preserve"> </w:t>
            </w:r>
            <w:r w:rsidR="00513BE3" w:rsidRPr="00722226">
              <w:rPr>
                <w:b/>
                <w:bCs/>
                <w:lang w:val="ru-RU"/>
              </w:rPr>
              <w:t xml:space="preserve">сентября </w:t>
            </w:r>
            <w:r w:rsidRPr="00722226">
              <w:rPr>
                <w:b/>
                <w:bCs/>
                <w:lang w:val="ru-RU"/>
              </w:rPr>
              <w:t xml:space="preserve">– </w:t>
            </w:r>
            <w:r w:rsidR="002D024B" w:rsidRPr="00722226">
              <w:rPr>
                <w:b/>
                <w:bCs/>
                <w:lang w:val="ru-RU"/>
              </w:rPr>
              <w:t>1</w:t>
            </w:r>
            <w:r w:rsidR="00513BE3" w:rsidRPr="00722226">
              <w:rPr>
                <w:b/>
                <w:bCs/>
                <w:lang w:val="ru-RU"/>
              </w:rPr>
              <w:t>4</w:t>
            </w:r>
            <w:r w:rsidRPr="00722226">
              <w:rPr>
                <w:b/>
                <w:bCs/>
                <w:lang w:val="ru-RU"/>
              </w:rPr>
              <w:t xml:space="preserve"> </w:t>
            </w:r>
            <w:r w:rsidR="00513BE3" w:rsidRPr="00722226">
              <w:rPr>
                <w:b/>
                <w:bCs/>
                <w:lang w:val="ru-RU"/>
              </w:rPr>
              <w:t xml:space="preserve">октября </w:t>
            </w:r>
            <w:r w:rsidRPr="00722226">
              <w:rPr>
                <w:b/>
                <w:bCs/>
                <w:lang w:val="ru-RU"/>
              </w:rPr>
              <w:t>20</w:t>
            </w:r>
            <w:r w:rsidR="00513BE3" w:rsidRPr="00722226">
              <w:rPr>
                <w:b/>
                <w:bCs/>
                <w:lang w:val="ru-RU"/>
              </w:rPr>
              <w:t>22</w:t>
            </w:r>
            <w:r w:rsidRPr="00722226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7D5F6C18" w14:textId="77777777" w:rsidR="00F96AB4" w:rsidRPr="00722226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722226">
              <w:rPr>
                <w:noProof/>
                <w:lang w:val="ru-RU"/>
              </w:rPr>
              <w:drawing>
                <wp:inline distT="0" distB="0" distL="0" distR="0" wp14:anchorId="3B5D4C57" wp14:editId="0546855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722226" w14:paraId="2E3BF706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DEDADCA" w14:textId="77777777" w:rsidR="00F96AB4" w:rsidRPr="00722226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231093C" w14:textId="77777777" w:rsidR="00F96AB4" w:rsidRPr="00722226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722226" w14:paraId="7DDF554A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D806BCF" w14:textId="77777777" w:rsidR="00F96AB4" w:rsidRPr="00722226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2B4D1BE" w14:textId="77777777" w:rsidR="00F96AB4" w:rsidRPr="00722226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722226" w14:paraId="63D6BCFB" w14:textId="77777777" w:rsidTr="00E63DAB">
        <w:trPr>
          <w:cantSplit/>
        </w:trPr>
        <w:tc>
          <w:tcPr>
            <w:tcW w:w="6911" w:type="dxa"/>
          </w:tcPr>
          <w:p w14:paraId="7BD7EDF7" w14:textId="77777777" w:rsidR="00F96AB4" w:rsidRPr="00722226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722226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25D12720" w14:textId="77777777" w:rsidR="00F96AB4" w:rsidRPr="00722226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722226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4</w:t>
            </w:r>
            <w:r w:rsidRPr="00722226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722226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722226" w14:paraId="28CFD135" w14:textId="77777777" w:rsidTr="00E63DAB">
        <w:trPr>
          <w:cantSplit/>
        </w:trPr>
        <w:tc>
          <w:tcPr>
            <w:tcW w:w="6911" w:type="dxa"/>
          </w:tcPr>
          <w:p w14:paraId="401CD887" w14:textId="77777777" w:rsidR="00F96AB4" w:rsidRPr="00722226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2DAB89BD" w14:textId="77777777" w:rsidR="00F96AB4" w:rsidRPr="00722226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722226">
              <w:rPr>
                <w:rFonts w:cstheme="minorHAnsi"/>
                <w:b/>
                <w:bCs/>
                <w:szCs w:val="28"/>
                <w:lang w:val="ru-RU"/>
              </w:rPr>
              <w:t>1 сентября 2022 года</w:t>
            </w:r>
          </w:p>
        </w:tc>
      </w:tr>
      <w:tr w:rsidR="00F96AB4" w:rsidRPr="00722226" w14:paraId="15EDEBB6" w14:textId="77777777" w:rsidTr="00E63DAB">
        <w:trPr>
          <w:cantSplit/>
        </w:trPr>
        <w:tc>
          <w:tcPr>
            <w:tcW w:w="6911" w:type="dxa"/>
          </w:tcPr>
          <w:p w14:paraId="4799A4E9" w14:textId="77777777" w:rsidR="00F96AB4" w:rsidRPr="00722226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C58637F" w14:textId="77777777" w:rsidR="00F96AB4" w:rsidRPr="00722226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722226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722226" w14:paraId="1C10C3B4" w14:textId="77777777" w:rsidTr="00E63DAB">
        <w:trPr>
          <w:cantSplit/>
        </w:trPr>
        <w:tc>
          <w:tcPr>
            <w:tcW w:w="10031" w:type="dxa"/>
            <w:gridSpan w:val="2"/>
          </w:tcPr>
          <w:p w14:paraId="6378603C" w14:textId="77777777" w:rsidR="00F96AB4" w:rsidRPr="00722226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722226" w14:paraId="426DAB40" w14:textId="77777777" w:rsidTr="00E63DAB">
        <w:trPr>
          <w:cantSplit/>
        </w:trPr>
        <w:tc>
          <w:tcPr>
            <w:tcW w:w="10031" w:type="dxa"/>
            <w:gridSpan w:val="2"/>
          </w:tcPr>
          <w:p w14:paraId="4A308511" w14:textId="77777777" w:rsidR="00F96AB4" w:rsidRPr="00722226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722226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722226" w14:paraId="7CE4422D" w14:textId="77777777" w:rsidTr="00E63DAB">
        <w:trPr>
          <w:cantSplit/>
        </w:trPr>
        <w:tc>
          <w:tcPr>
            <w:tcW w:w="10031" w:type="dxa"/>
            <w:gridSpan w:val="2"/>
          </w:tcPr>
          <w:p w14:paraId="044F9A6F" w14:textId="0A596C64" w:rsidR="00F96AB4" w:rsidRPr="00722226" w:rsidRDefault="00F96AB4" w:rsidP="004C438F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722226">
              <w:rPr>
                <w:lang w:val="ru-RU"/>
              </w:rPr>
              <w:t xml:space="preserve">IAP 04 </w:t>
            </w:r>
            <w:r w:rsidR="00415F77" w:rsidRPr="00722226">
              <w:rPr>
                <w:lang w:val="ru-RU"/>
              </w:rPr>
              <w:t>–</w:t>
            </w:r>
            <w:r w:rsidRPr="00722226">
              <w:rPr>
                <w:lang w:val="ru-RU"/>
              </w:rPr>
              <w:t xml:space="preserve"> </w:t>
            </w:r>
            <w:r w:rsidR="00415F77" w:rsidRPr="00722226">
              <w:rPr>
                <w:lang w:val="ru-RU"/>
              </w:rPr>
              <w:t>предлагаемый проект новой резолюции</w:t>
            </w:r>
            <w:r w:rsidRPr="00722226">
              <w:rPr>
                <w:lang w:val="ru-RU"/>
              </w:rPr>
              <w:t xml:space="preserve"> [IAP-1]</w:t>
            </w:r>
          </w:p>
        </w:tc>
      </w:tr>
      <w:tr w:rsidR="00F96AB4" w:rsidRPr="00722226" w14:paraId="3265401B" w14:textId="77777777" w:rsidTr="00E63DAB">
        <w:trPr>
          <w:cantSplit/>
        </w:trPr>
        <w:tc>
          <w:tcPr>
            <w:tcW w:w="10031" w:type="dxa"/>
            <w:gridSpan w:val="2"/>
          </w:tcPr>
          <w:p w14:paraId="5BCBBED8" w14:textId="7694C50A" w:rsidR="00F96AB4" w:rsidRPr="00722226" w:rsidRDefault="00415F77" w:rsidP="00E63DAB">
            <w:pPr>
              <w:pStyle w:val="Title2"/>
              <w:rPr>
                <w:szCs w:val="26"/>
                <w:lang w:val="ru-RU"/>
              </w:rPr>
            </w:pPr>
            <w:bookmarkStart w:id="6" w:name="dtitle2" w:colFirst="0" w:colLast="0"/>
            <w:bookmarkEnd w:id="5"/>
            <w:r w:rsidRPr="00722226">
              <w:rPr>
                <w:szCs w:val="26"/>
                <w:lang w:val="ru-RU"/>
              </w:rPr>
              <w:t>использование частотных присвоений военным радиооборудованием для</w:t>
            </w:r>
            <w:r w:rsidR="00722226" w:rsidRPr="00722226">
              <w:rPr>
                <w:szCs w:val="26"/>
                <w:lang w:val="ru-RU"/>
              </w:rPr>
              <w:t> </w:t>
            </w:r>
            <w:r w:rsidRPr="00722226">
              <w:rPr>
                <w:szCs w:val="26"/>
                <w:lang w:val="ru-RU"/>
              </w:rPr>
              <w:t xml:space="preserve">служб национальной обороны </w:t>
            </w:r>
          </w:p>
        </w:tc>
      </w:tr>
      <w:tr w:rsidR="00F96AB4" w:rsidRPr="00722226" w14:paraId="04DDB948" w14:textId="77777777" w:rsidTr="00E63DAB">
        <w:trPr>
          <w:cantSplit/>
        </w:trPr>
        <w:tc>
          <w:tcPr>
            <w:tcW w:w="10031" w:type="dxa"/>
            <w:gridSpan w:val="2"/>
          </w:tcPr>
          <w:p w14:paraId="71592B44" w14:textId="77777777" w:rsidR="00F96AB4" w:rsidRPr="00722226" w:rsidRDefault="00F96AB4" w:rsidP="00722226">
            <w:pPr>
              <w:pStyle w:val="Title2"/>
              <w:rPr>
                <w:szCs w:val="26"/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4919B016" w14:textId="12A22A88" w:rsidR="004C438F" w:rsidRPr="00722226" w:rsidRDefault="009B38F9" w:rsidP="004C438F">
      <w:pPr>
        <w:pStyle w:val="Headingb"/>
        <w:rPr>
          <w:lang w:val="ru-RU"/>
        </w:rPr>
      </w:pPr>
      <w:r w:rsidRPr="00722226">
        <w:rPr>
          <w:lang w:val="ru-RU"/>
        </w:rPr>
        <w:t>Резюме</w:t>
      </w:r>
    </w:p>
    <w:p w14:paraId="798506EB" w14:textId="4A0CAC9C" w:rsidR="004C438F" w:rsidRPr="00722226" w:rsidRDefault="009B38F9" w:rsidP="004C438F">
      <w:pPr>
        <w:rPr>
          <w:lang w:val="ru-RU"/>
        </w:rPr>
      </w:pPr>
      <w:r w:rsidRPr="00722226">
        <w:rPr>
          <w:lang w:val="ru-RU"/>
        </w:rPr>
        <w:t xml:space="preserve">Содержащееся в настоящем вкладе предложение </w:t>
      </w:r>
      <w:r w:rsidR="008673A8" w:rsidRPr="00722226">
        <w:rPr>
          <w:lang w:val="ru-RU"/>
        </w:rPr>
        <w:t>направлено на</w:t>
      </w:r>
      <w:r w:rsidR="00CA0E4B" w:rsidRPr="00722226">
        <w:rPr>
          <w:lang w:val="ru-RU"/>
        </w:rPr>
        <w:t xml:space="preserve"> обеспечени</w:t>
      </w:r>
      <w:r w:rsidR="008673A8" w:rsidRPr="00722226">
        <w:rPr>
          <w:lang w:val="ru-RU"/>
        </w:rPr>
        <w:t>е</w:t>
      </w:r>
      <w:r w:rsidR="00CA0E4B" w:rsidRPr="00722226">
        <w:rPr>
          <w:lang w:val="ru-RU"/>
        </w:rPr>
        <w:t xml:space="preserve"> необходимых элементов с целью содействия возможному определению </w:t>
      </w:r>
      <w:r w:rsidR="00112D0C" w:rsidRPr="00722226">
        <w:rPr>
          <w:lang w:val="ru-RU"/>
        </w:rPr>
        <w:t xml:space="preserve">Всемирной конференцией радиосвязи соответствующих положений или регуляторных механизмов </w:t>
      </w:r>
      <w:r w:rsidR="001B65F8" w:rsidRPr="00722226">
        <w:rPr>
          <w:lang w:val="ru-RU"/>
        </w:rPr>
        <w:t xml:space="preserve">для поддержки ссылки на Статью 48 Устава МСЭ в связи с применением </w:t>
      </w:r>
      <w:r w:rsidR="003507CD" w:rsidRPr="00722226">
        <w:rPr>
          <w:lang w:val="ru-RU"/>
        </w:rPr>
        <w:t>Р</w:t>
      </w:r>
      <w:r w:rsidR="001B65F8" w:rsidRPr="00722226">
        <w:rPr>
          <w:lang w:val="ru-RU"/>
        </w:rPr>
        <w:t>егламента радиосвязи</w:t>
      </w:r>
      <w:r w:rsidR="004C438F" w:rsidRPr="00722226">
        <w:rPr>
          <w:lang w:val="ru-RU"/>
        </w:rPr>
        <w:t>.</w:t>
      </w:r>
    </w:p>
    <w:p w14:paraId="7F6757C8" w14:textId="71325CB2" w:rsidR="004C438F" w:rsidRPr="00722226" w:rsidRDefault="001B65F8" w:rsidP="004C438F">
      <w:pPr>
        <w:rPr>
          <w:lang w:val="ru-RU"/>
        </w:rPr>
      </w:pPr>
      <w:r w:rsidRPr="00722226">
        <w:rPr>
          <w:lang w:val="ru-RU"/>
        </w:rPr>
        <w:t>В настоящем вкладе содержится</w:t>
      </w:r>
      <w:r w:rsidR="00901B34" w:rsidRPr="00722226">
        <w:rPr>
          <w:lang w:val="ru-RU"/>
        </w:rPr>
        <w:t xml:space="preserve"> предложение о принятии новой Резолюции Полномочной конференции об использовании частотных присвоений военным радиооборудованием для служб национальной обороны и о ссылке на Статью 48 Устава</w:t>
      </w:r>
      <w:r w:rsidR="003711C5" w:rsidRPr="00722226">
        <w:rPr>
          <w:lang w:val="ru-RU"/>
        </w:rPr>
        <w:t xml:space="preserve"> для устранения </w:t>
      </w:r>
      <w:r w:rsidR="003507CD" w:rsidRPr="00722226">
        <w:rPr>
          <w:lang w:val="ru-RU"/>
        </w:rPr>
        <w:t>проблем</w:t>
      </w:r>
      <w:r w:rsidR="003711C5" w:rsidRPr="00722226">
        <w:rPr>
          <w:lang w:val="ru-RU"/>
        </w:rPr>
        <w:t>, определенных Радиорегламентарным комитетом и ВКР</w:t>
      </w:r>
      <w:r w:rsidR="003711C5" w:rsidRPr="00722226">
        <w:rPr>
          <w:lang w:val="ru-RU"/>
        </w:rPr>
        <w:noBreakHyphen/>
        <w:t>19</w:t>
      </w:r>
      <w:r w:rsidR="004C438F" w:rsidRPr="00722226">
        <w:rPr>
          <w:lang w:val="ru-RU"/>
        </w:rPr>
        <w:t>.</w:t>
      </w:r>
    </w:p>
    <w:p w14:paraId="3A9FA1F2" w14:textId="77777777" w:rsidR="004C438F" w:rsidRPr="00722226" w:rsidRDefault="004C438F" w:rsidP="004C438F">
      <w:pPr>
        <w:pStyle w:val="Headingb"/>
        <w:rPr>
          <w:lang w:val="ru-RU"/>
        </w:rPr>
      </w:pPr>
      <w:r w:rsidRPr="00722226">
        <w:rPr>
          <w:lang w:val="ru-RU"/>
        </w:rPr>
        <w:t>Введение</w:t>
      </w:r>
    </w:p>
    <w:p w14:paraId="1914985C" w14:textId="37A767F3" w:rsidR="004C438F" w:rsidRPr="00722226" w:rsidRDefault="00343ABD" w:rsidP="004C438F">
      <w:pPr>
        <w:rPr>
          <w:lang w:val="ru-RU"/>
        </w:rPr>
      </w:pPr>
      <w:r w:rsidRPr="00722226">
        <w:rPr>
          <w:lang w:val="ru-RU"/>
        </w:rPr>
        <w:t>В своем отчете по Резолюции </w:t>
      </w:r>
      <w:r w:rsidR="004C438F" w:rsidRPr="00722226">
        <w:rPr>
          <w:lang w:val="ru-RU"/>
        </w:rPr>
        <w:t xml:space="preserve">80 (Пересм. ВКР-07) </w:t>
      </w:r>
      <w:r w:rsidRPr="00722226">
        <w:rPr>
          <w:lang w:val="ru-RU"/>
        </w:rPr>
        <w:t>Всемирной конференции радиосвязи 2019 года</w:t>
      </w:r>
      <w:r w:rsidR="004C438F" w:rsidRPr="00722226">
        <w:rPr>
          <w:lang w:val="ru-RU"/>
        </w:rPr>
        <w:t xml:space="preserve"> (ВКР-19) </w:t>
      </w:r>
      <w:r w:rsidRPr="00722226">
        <w:rPr>
          <w:lang w:val="ru-RU"/>
        </w:rPr>
        <w:t>по вопросам, касающимся реализации принципов, содержащихся в Статье 44 Устава МСЭ и п. 3 Преамбулы Регламента радиосвязи (РР), Радиорегламентарный комитет (далее – Комитет) рассмотрел проблемы, вызванные применением некоторыми администрациями Статьи 48 Устава</w:t>
      </w:r>
      <w:r w:rsidR="004C438F" w:rsidRPr="00722226">
        <w:rPr>
          <w:lang w:val="ru-RU"/>
        </w:rPr>
        <w:t xml:space="preserve">. </w:t>
      </w:r>
      <w:r w:rsidR="00BC7466" w:rsidRPr="00722226">
        <w:rPr>
          <w:lang w:val="ru-RU"/>
        </w:rPr>
        <w:t>Эти проблемы связаны со ссылкой на Статью 48 Устава в связи с расследованиями, проводимыми Бюро радиосвязи (БР) при применении некоторых положений Статьи 13 РР о ведении Международного справочного регистра частот (МСРЧ)</w:t>
      </w:r>
      <w:r w:rsidR="004C438F" w:rsidRPr="00722226">
        <w:rPr>
          <w:lang w:val="ru-RU"/>
        </w:rPr>
        <w:t xml:space="preserve">. </w:t>
      </w:r>
      <w:r w:rsidR="00660E33" w:rsidRPr="00722226">
        <w:rPr>
          <w:lang w:val="ru-RU"/>
        </w:rPr>
        <w:t xml:space="preserve">В ответ на данный отчет Комитета и связанные с ним </w:t>
      </w:r>
      <w:r w:rsidR="00A52380" w:rsidRPr="00722226">
        <w:rPr>
          <w:lang w:val="ru-RU"/>
        </w:rPr>
        <w:t>замечания и прошедшие на ВКР</w:t>
      </w:r>
      <w:r w:rsidR="00A52380" w:rsidRPr="00722226">
        <w:rPr>
          <w:lang w:val="ru-RU"/>
        </w:rPr>
        <w:noBreakHyphen/>
        <w:t>19 обсуждения ВКР</w:t>
      </w:r>
      <w:r w:rsidR="00A52380" w:rsidRPr="00722226">
        <w:rPr>
          <w:lang w:val="ru-RU"/>
        </w:rPr>
        <w:noBreakHyphen/>
        <w:t>19, в соответствии со Статьей 21 Конвенции МСЭ</w:t>
      </w:r>
      <w:r w:rsidR="009B0C5B" w:rsidRPr="00722226">
        <w:rPr>
          <w:lang w:val="ru-RU"/>
        </w:rPr>
        <w:t>,</w:t>
      </w:r>
      <w:r w:rsidR="00A52380" w:rsidRPr="00722226">
        <w:rPr>
          <w:lang w:val="ru-RU"/>
        </w:rPr>
        <w:t xml:space="preserve"> предложила Полномочной конференции 2022 года (ПК</w:t>
      </w:r>
      <w:r w:rsidR="00A52380" w:rsidRPr="00722226">
        <w:rPr>
          <w:lang w:val="ru-RU"/>
        </w:rPr>
        <w:noBreakHyphen/>
        <w:t>22) рассмотреть поднятый вопрос ссылки на Статью 48 Устава в связи с Регламентом радиосвязи и принять необходимые меры, в зависимости от случая</w:t>
      </w:r>
      <w:r w:rsidR="004C438F" w:rsidRPr="00722226">
        <w:rPr>
          <w:lang w:val="ru-RU"/>
        </w:rPr>
        <w:t>.</w:t>
      </w:r>
    </w:p>
    <w:p w14:paraId="4625B3EC" w14:textId="2253477B" w:rsidR="004C438F" w:rsidRPr="00722226" w:rsidRDefault="00A52380" w:rsidP="004C438F">
      <w:pPr>
        <w:rPr>
          <w:lang w:val="ru-RU"/>
        </w:rPr>
      </w:pPr>
      <w:r w:rsidRPr="00722226">
        <w:rPr>
          <w:lang w:val="ru-RU"/>
        </w:rPr>
        <w:t xml:space="preserve">В настоящем вкладе СИТЕЛ содержится предложение по новой </w:t>
      </w:r>
      <w:r w:rsidR="006F45D5" w:rsidRPr="00722226">
        <w:rPr>
          <w:lang w:val="ru-RU"/>
        </w:rPr>
        <w:t>Р</w:t>
      </w:r>
      <w:r w:rsidRPr="00722226">
        <w:rPr>
          <w:lang w:val="ru-RU"/>
        </w:rPr>
        <w:t>езолюции для рассмотрения на ПК</w:t>
      </w:r>
      <w:r w:rsidRPr="00722226">
        <w:rPr>
          <w:lang w:val="ru-RU"/>
        </w:rPr>
        <w:noBreakHyphen/>
        <w:t xml:space="preserve">22 </w:t>
      </w:r>
      <w:r w:rsidR="006F45D5" w:rsidRPr="00722226">
        <w:rPr>
          <w:lang w:val="ru-RU"/>
        </w:rPr>
        <w:t xml:space="preserve">с целью </w:t>
      </w:r>
      <w:r w:rsidR="008673A8" w:rsidRPr="00722226">
        <w:rPr>
          <w:lang w:val="ru-RU"/>
        </w:rPr>
        <w:t>удовлетворения</w:t>
      </w:r>
      <w:r w:rsidR="006F45D5" w:rsidRPr="00722226">
        <w:rPr>
          <w:lang w:val="ru-RU"/>
        </w:rPr>
        <w:t xml:space="preserve"> просьбы </w:t>
      </w:r>
      <w:r w:rsidR="004C438F" w:rsidRPr="00722226">
        <w:rPr>
          <w:lang w:val="ru-RU"/>
        </w:rPr>
        <w:t>ВКР-19.</w:t>
      </w:r>
    </w:p>
    <w:p w14:paraId="2F744EE9" w14:textId="77777777" w:rsidR="00F96AB4" w:rsidRPr="00722226" w:rsidRDefault="004C438F" w:rsidP="004C438F">
      <w:pPr>
        <w:pStyle w:val="Headingb"/>
        <w:rPr>
          <w:lang w:val="ru-RU"/>
        </w:rPr>
      </w:pPr>
      <w:r w:rsidRPr="00722226">
        <w:rPr>
          <w:lang w:val="ru-RU"/>
        </w:rPr>
        <w:lastRenderedPageBreak/>
        <w:t>Базовая информация и обсуждение</w:t>
      </w:r>
    </w:p>
    <w:p w14:paraId="64A7073B" w14:textId="77777777" w:rsidR="006F45D5" w:rsidRPr="00722226" w:rsidRDefault="004C438F" w:rsidP="004C438F">
      <w:pPr>
        <w:rPr>
          <w:lang w:val="ru-RU"/>
        </w:rPr>
      </w:pPr>
      <w:r w:rsidRPr="00722226">
        <w:rPr>
          <w:lang w:val="ru-RU"/>
        </w:rPr>
        <w:t xml:space="preserve">В своем Отчете ВКР-19 по Резолюции 80 (Пересм. ВКР-07) </w:t>
      </w:r>
      <w:r w:rsidR="006F45D5" w:rsidRPr="00722226">
        <w:rPr>
          <w:lang w:val="ru-RU"/>
        </w:rPr>
        <w:t>Радиорегламентарный комитет (</w:t>
      </w:r>
      <w:r w:rsidRPr="00722226">
        <w:rPr>
          <w:lang w:val="ru-RU"/>
        </w:rPr>
        <w:t>РРК</w:t>
      </w:r>
      <w:r w:rsidR="006F45D5" w:rsidRPr="00722226">
        <w:rPr>
          <w:lang w:val="ru-RU"/>
        </w:rPr>
        <w:t>)</w:t>
      </w:r>
      <w:r w:rsidRPr="00722226">
        <w:rPr>
          <w:lang w:val="ru-RU"/>
        </w:rPr>
        <w:t xml:space="preserve"> обращает внимание на поднятые некоторыми администрациями вопросы, касающиеся уместности использования другими администрациями Статьи 48 Устава. </w:t>
      </w:r>
    </w:p>
    <w:p w14:paraId="1C0402E2" w14:textId="316757FB" w:rsidR="004C438F" w:rsidRPr="00722226" w:rsidRDefault="004C438F" w:rsidP="004C438F">
      <w:pPr>
        <w:rPr>
          <w:lang w:val="ru-RU"/>
        </w:rPr>
      </w:pPr>
      <w:r w:rsidRPr="00722226">
        <w:rPr>
          <w:lang w:val="ru-RU"/>
        </w:rPr>
        <w:t>Это вопросы, в основном, двух типов:</w:t>
      </w:r>
    </w:p>
    <w:p w14:paraId="60EF6174" w14:textId="77777777" w:rsidR="004C438F" w:rsidRPr="00722226" w:rsidRDefault="004C438F" w:rsidP="00CC13D8">
      <w:pPr>
        <w:pStyle w:val="enumlev1"/>
        <w:rPr>
          <w:lang w:val="ru-RU"/>
        </w:rPr>
      </w:pPr>
      <w:r w:rsidRPr="00722226">
        <w:rPr>
          <w:lang w:val="ru-RU"/>
        </w:rPr>
        <w:t>–</w:t>
      </w:r>
      <w:r w:rsidRPr="00722226">
        <w:rPr>
          <w:lang w:val="ru-RU"/>
        </w:rPr>
        <w:tab/>
        <w:t>ссылки на Статью 48 Устава были сделаны после того, как Бюро сделало запрос согласно п. 13.6 РР с очевидной целью сохранить запись частотных присвоений в МСРЧ и связанные с ними права, без представления разъяснений, запрашиваемых Бюро, и</w:t>
      </w:r>
    </w:p>
    <w:p w14:paraId="5A7A98AC" w14:textId="77777777" w:rsidR="004C438F" w:rsidRPr="00722226" w:rsidRDefault="004C438F" w:rsidP="00CC13D8">
      <w:pPr>
        <w:pStyle w:val="enumlev1"/>
        <w:rPr>
          <w:lang w:val="ru-RU"/>
        </w:rPr>
      </w:pPr>
      <w:r w:rsidRPr="00722226">
        <w:rPr>
          <w:lang w:val="ru-RU"/>
        </w:rPr>
        <w:t>–</w:t>
      </w:r>
      <w:r w:rsidRPr="00722226">
        <w:rPr>
          <w:lang w:val="ru-RU"/>
        </w:rPr>
        <w:tab/>
        <w:t>ссылка на Статью 48 Устава в отношении частотных присвоений, которые не используются в военных целях.</w:t>
      </w:r>
    </w:p>
    <w:p w14:paraId="2C3FF027" w14:textId="6E5C1596" w:rsidR="00CC13D8" w:rsidRPr="00722226" w:rsidRDefault="00891E43" w:rsidP="00CC13D8">
      <w:pPr>
        <w:rPr>
          <w:lang w:val="ru-RU"/>
        </w:rPr>
      </w:pPr>
      <w:r w:rsidRPr="00722226">
        <w:rPr>
          <w:lang w:val="ru-RU"/>
        </w:rPr>
        <w:t xml:space="preserve">В последнее время ссылки на Статью 48 делаются в контексте применения </w:t>
      </w:r>
      <w:r w:rsidR="00F52C50" w:rsidRPr="00722226">
        <w:rPr>
          <w:lang w:val="ru-RU"/>
        </w:rPr>
        <w:t xml:space="preserve">процедуры координации, которая делает невозможным получение соответствующей информации, необходимой для содействия </w:t>
      </w:r>
      <w:r w:rsidR="00E75B33" w:rsidRPr="00722226">
        <w:rPr>
          <w:lang w:val="ru-RU"/>
        </w:rPr>
        <w:t>техническим обсуждениям для выбора способов и средств предотвращения потенциальных помех</w:t>
      </w:r>
      <w:r w:rsidR="00CC13D8" w:rsidRPr="00722226">
        <w:rPr>
          <w:lang w:val="ru-RU"/>
        </w:rPr>
        <w:t>.</w:t>
      </w:r>
    </w:p>
    <w:p w14:paraId="2BECD0B3" w14:textId="6AB88F8A" w:rsidR="00CC13D8" w:rsidRPr="00722226" w:rsidRDefault="00041D9D" w:rsidP="00CC13D8">
      <w:pPr>
        <w:rPr>
          <w:lang w:val="ru-RU"/>
        </w:rPr>
      </w:pPr>
      <w:r w:rsidRPr="00722226">
        <w:rPr>
          <w:lang w:val="ru-RU"/>
        </w:rPr>
        <w:t xml:space="preserve">В обоих контекстах и несмотря на просьбы администраций </w:t>
      </w:r>
      <w:r w:rsidR="000631C9" w:rsidRPr="00722226">
        <w:rPr>
          <w:lang w:val="ru-RU"/>
        </w:rPr>
        <w:t>ни БР, ни РРК не в состоянии решить данные вопросы в связи с отсутствием каких-либо конкретных процедур</w:t>
      </w:r>
      <w:r w:rsidR="00007380" w:rsidRPr="00722226">
        <w:rPr>
          <w:lang w:val="ru-RU"/>
        </w:rPr>
        <w:t>, связанных со ссылкой на Статью 48 Устава в Регламент</w:t>
      </w:r>
      <w:r w:rsidR="009B0C5B" w:rsidRPr="00722226">
        <w:rPr>
          <w:lang w:val="ru-RU"/>
        </w:rPr>
        <w:t>е</w:t>
      </w:r>
      <w:r w:rsidR="00007380" w:rsidRPr="00722226">
        <w:rPr>
          <w:lang w:val="ru-RU"/>
        </w:rPr>
        <w:t xml:space="preserve"> радиосвязи без посягательства на права администраций</w:t>
      </w:r>
      <w:r w:rsidR="00CC13D8" w:rsidRPr="00722226">
        <w:rPr>
          <w:lang w:val="ru-RU"/>
        </w:rPr>
        <w:t>.</w:t>
      </w:r>
    </w:p>
    <w:p w14:paraId="370F3646" w14:textId="445811BC" w:rsidR="00CC13D8" w:rsidRPr="00722226" w:rsidRDefault="00007380" w:rsidP="00CC13D8">
      <w:pPr>
        <w:rPr>
          <w:lang w:val="ru-RU"/>
        </w:rPr>
      </w:pPr>
      <w:r w:rsidRPr="00722226">
        <w:rPr>
          <w:lang w:val="ru-RU"/>
        </w:rPr>
        <w:t>РРК представил вклад ПК</w:t>
      </w:r>
      <w:r w:rsidRPr="00722226">
        <w:rPr>
          <w:lang w:val="ru-RU"/>
        </w:rPr>
        <w:noBreakHyphen/>
        <w:t>22</w:t>
      </w:r>
      <w:r w:rsidR="00CC13D8" w:rsidRPr="00722226">
        <w:rPr>
          <w:lang w:val="ru-RU"/>
        </w:rPr>
        <w:t xml:space="preserve"> (</w:t>
      </w:r>
      <w:r w:rsidR="00781DD6" w:rsidRPr="00722226">
        <w:rPr>
          <w:lang w:val="ru-RU"/>
        </w:rPr>
        <w:t>Документ</w:t>
      </w:r>
      <w:r w:rsidR="00CC13D8" w:rsidRPr="00722226">
        <w:rPr>
          <w:lang w:val="ru-RU"/>
        </w:rPr>
        <w:t xml:space="preserve"> </w:t>
      </w:r>
      <w:hyperlink r:id="rId10" w:history="1">
        <w:r w:rsidR="00CC13D8" w:rsidRPr="00722226">
          <w:rPr>
            <w:rStyle w:val="Hyperlink"/>
            <w:lang w:val="ru-RU"/>
          </w:rPr>
          <w:t>PP22/63</w:t>
        </w:r>
      </w:hyperlink>
      <w:r w:rsidR="00CC13D8" w:rsidRPr="00722226">
        <w:rPr>
          <w:lang w:val="ru-RU"/>
        </w:rPr>
        <w:t>)</w:t>
      </w:r>
      <w:r w:rsidR="008425C1" w:rsidRPr="00722226">
        <w:rPr>
          <w:lang w:val="ru-RU"/>
        </w:rPr>
        <w:t>, в котором описываются рассмотренные случаи</w:t>
      </w:r>
      <w:r w:rsidR="000C48B9" w:rsidRPr="00722226">
        <w:rPr>
          <w:lang w:val="ru-RU"/>
        </w:rPr>
        <w:t>, касающиеся Статьи 48 Устава и необходимости уточнить ссылку на эту статью в отношении Регламента радиосвязи для предотвращения злоупотребления ее применением</w:t>
      </w:r>
      <w:r w:rsidR="00CC13D8" w:rsidRPr="00722226">
        <w:rPr>
          <w:lang w:val="ru-RU"/>
        </w:rPr>
        <w:t xml:space="preserve">. </w:t>
      </w:r>
      <w:r w:rsidR="00F13F58" w:rsidRPr="00722226">
        <w:rPr>
          <w:lang w:val="ru-RU"/>
        </w:rPr>
        <w:t xml:space="preserve">В своем вкладе </w:t>
      </w:r>
      <w:r w:rsidR="00F13F58" w:rsidRPr="00722226">
        <w:rPr>
          <w:lang w:val="ru-RU" w:eastAsia="ar-SA"/>
        </w:rPr>
        <w:t>РРК хотел бы получить от ПК</w:t>
      </w:r>
      <w:r w:rsidR="00F13F58" w:rsidRPr="00722226">
        <w:rPr>
          <w:lang w:val="ru-RU" w:eastAsia="ar-SA"/>
        </w:rPr>
        <w:noBreakHyphen/>
        <w:t xml:space="preserve">22 конкретное </w:t>
      </w:r>
      <w:r w:rsidR="00F13F58" w:rsidRPr="00722226">
        <w:rPr>
          <w:szCs w:val="24"/>
          <w:lang w:val="ru-RU" w:eastAsia="ar-SA"/>
        </w:rPr>
        <w:t>руководство</w:t>
      </w:r>
      <w:r w:rsidR="00F13F58" w:rsidRPr="00722226">
        <w:rPr>
          <w:lang w:val="ru-RU" w:eastAsia="ar-SA"/>
        </w:rPr>
        <w:t xml:space="preserve">, которое </w:t>
      </w:r>
      <w:r w:rsidR="00F13F58" w:rsidRPr="00722226">
        <w:rPr>
          <w:spacing w:val="-2"/>
          <w:szCs w:val="24"/>
          <w:lang w:val="ru-RU" w:eastAsia="ar-SA"/>
        </w:rPr>
        <w:t>можно было бы использовать</w:t>
      </w:r>
      <w:r w:rsidR="00F13F58" w:rsidRPr="00722226">
        <w:rPr>
          <w:lang w:val="ru-RU" w:eastAsia="ar-SA"/>
        </w:rPr>
        <w:t xml:space="preserve"> для рассмотрения случаев в рамках Статьи 48 Устава</w:t>
      </w:r>
      <w:r w:rsidR="00CC13D8" w:rsidRPr="00722226">
        <w:rPr>
          <w:lang w:val="ru-RU"/>
        </w:rPr>
        <w:t>.</w:t>
      </w:r>
    </w:p>
    <w:p w14:paraId="5DA1EDB3" w14:textId="77777777" w:rsidR="004C438F" w:rsidRPr="00722226" w:rsidRDefault="00CC13D8" w:rsidP="00CC13D8">
      <w:pPr>
        <w:pStyle w:val="Headingb"/>
        <w:rPr>
          <w:lang w:val="ru-RU"/>
        </w:rPr>
      </w:pPr>
      <w:r w:rsidRPr="00722226">
        <w:rPr>
          <w:lang w:val="ru-RU"/>
        </w:rPr>
        <w:t>Предложение</w:t>
      </w:r>
    </w:p>
    <w:p w14:paraId="2828D6CD" w14:textId="037A70B5" w:rsidR="00CC13D8" w:rsidRPr="00722226" w:rsidRDefault="00F13F58" w:rsidP="00CC13D8">
      <w:pPr>
        <w:rPr>
          <w:lang w:val="ru-RU"/>
        </w:rPr>
      </w:pPr>
      <w:r w:rsidRPr="00722226">
        <w:rPr>
          <w:lang w:val="ru-RU"/>
        </w:rPr>
        <w:t>СИТЕЛ предлагает принять новую Резолюцию ПК</w:t>
      </w:r>
      <w:r w:rsidRPr="00722226">
        <w:rPr>
          <w:lang w:val="ru-RU"/>
        </w:rPr>
        <w:noBreakHyphen/>
        <w:t xml:space="preserve">22 о ссылке на Статью 48 Устава </w:t>
      </w:r>
      <w:r w:rsidR="00B53AFB" w:rsidRPr="00722226">
        <w:rPr>
          <w:lang w:val="ru-RU"/>
        </w:rPr>
        <w:t xml:space="preserve">для решения проблем, определенных </w:t>
      </w:r>
      <w:r w:rsidR="00FC6755" w:rsidRPr="00722226">
        <w:rPr>
          <w:lang w:val="ru-RU"/>
        </w:rPr>
        <w:t>ВКР</w:t>
      </w:r>
      <w:r w:rsidR="00CC13D8" w:rsidRPr="00722226">
        <w:rPr>
          <w:lang w:val="ru-RU"/>
        </w:rPr>
        <w:t xml:space="preserve">-19 </w:t>
      </w:r>
      <w:r w:rsidR="00B53AFB" w:rsidRPr="00722226">
        <w:rPr>
          <w:lang w:val="ru-RU"/>
        </w:rPr>
        <w:t>и РРК, в том числе</w:t>
      </w:r>
      <w:r w:rsidR="00CC13D8" w:rsidRPr="00722226">
        <w:rPr>
          <w:lang w:val="ru-RU"/>
        </w:rPr>
        <w:t>:</w:t>
      </w:r>
    </w:p>
    <w:p w14:paraId="41C54A18" w14:textId="5472696F" w:rsidR="00CC13D8" w:rsidRPr="00722226" w:rsidRDefault="009E6024" w:rsidP="009E6024">
      <w:pPr>
        <w:pStyle w:val="enumlev1"/>
        <w:rPr>
          <w:lang w:val="ru-RU"/>
        </w:rPr>
      </w:pPr>
      <w:r w:rsidRPr="00722226">
        <w:rPr>
          <w:lang w:val="ru-RU"/>
        </w:rPr>
        <w:t>–</w:t>
      </w:r>
      <w:r w:rsidRPr="00722226">
        <w:rPr>
          <w:lang w:val="ru-RU"/>
        </w:rPr>
        <w:tab/>
      </w:r>
      <w:r w:rsidR="00B53AFB" w:rsidRPr="00722226">
        <w:rPr>
          <w:lang w:val="ru-RU"/>
        </w:rPr>
        <w:t>последстви</w:t>
      </w:r>
      <w:r w:rsidR="00223736" w:rsidRPr="00722226">
        <w:rPr>
          <w:lang w:val="ru-RU"/>
        </w:rPr>
        <w:t>й</w:t>
      </w:r>
      <w:r w:rsidR="00B53AFB" w:rsidRPr="00722226">
        <w:rPr>
          <w:lang w:val="ru-RU"/>
        </w:rPr>
        <w:t xml:space="preserve"> </w:t>
      </w:r>
      <w:r w:rsidR="008673A8" w:rsidRPr="00722226">
        <w:rPr>
          <w:lang w:val="ru-RU"/>
        </w:rPr>
        <w:t xml:space="preserve">ссылки на Статью 48 Устава </w:t>
      </w:r>
      <w:r w:rsidR="00B53AFB" w:rsidRPr="00722226">
        <w:rPr>
          <w:lang w:val="ru-RU"/>
        </w:rPr>
        <w:t>применительно к Регламенту радиосвязи</w:t>
      </w:r>
      <w:r w:rsidR="00CC13D8" w:rsidRPr="00722226">
        <w:rPr>
          <w:lang w:val="ru-RU"/>
        </w:rPr>
        <w:t>;</w:t>
      </w:r>
    </w:p>
    <w:p w14:paraId="48B84978" w14:textId="1B3F6058" w:rsidR="00CC13D8" w:rsidRPr="00722226" w:rsidRDefault="009E6024" w:rsidP="009E6024">
      <w:pPr>
        <w:pStyle w:val="enumlev1"/>
        <w:rPr>
          <w:lang w:val="ru-RU"/>
        </w:rPr>
      </w:pPr>
      <w:r w:rsidRPr="00722226">
        <w:rPr>
          <w:lang w:val="ru-RU"/>
        </w:rPr>
        <w:t>–</w:t>
      </w:r>
      <w:r w:rsidRPr="00722226">
        <w:rPr>
          <w:lang w:val="ru-RU"/>
        </w:rPr>
        <w:tab/>
      </w:r>
      <w:r w:rsidR="00223736" w:rsidRPr="00722226">
        <w:rPr>
          <w:lang w:val="ru-RU"/>
        </w:rPr>
        <w:t>возможности того, чтобы РРК и БР запрашивали разъяснени</w:t>
      </w:r>
      <w:r w:rsidR="009B0C5B" w:rsidRPr="00722226">
        <w:rPr>
          <w:lang w:val="ru-RU"/>
        </w:rPr>
        <w:t>я</w:t>
      </w:r>
      <w:r w:rsidR="00223736" w:rsidRPr="00722226">
        <w:rPr>
          <w:lang w:val="ru-RU"/>
        </w:rPr>
        <w:t xml:space="preserve"> от администрации, которая сослалась на Статью 48 Устава, когда имеется надежная информация об использовании частотных присвоений станциями, не являющимися частью оборудования служб национальной обороны</w:t>
      </w:r>
      <w:r w:rsidR="00EF1FFE" w:rsidRPr="00722226">
        <w:rPr>
          <w:lang w:val="ru-RU"/>
        </w:rPr>
        <w:t>;</w:t>
      </w:r>
      <w:r w:rsidR="00CC13D8" w:rsidRPr="00722226">
        <w:rPr>
          <w:lang w:val="ru-RU"/>
        </w:rPr>
        <w:t xml:space="preserve"> </w:t>
      </w:r>
      <w:r w:rsidR="00EF1FFE" w:rsidRPr="00722226">
        <w:rPr>
          <w:lang w:val="ru-RU"/>
        </w:rPr>
        <w:t>а также</w:t>
      </w:r>
    </w:p>
    <w:p w14:paraId="60E756C2" w14:textId="469E4559" w:rsidR="00CC13D8" w:rsidRPr="00722226" w:rsidRDefault="009E6024" w:rsidP="009E6024">
      <w:pPr>
        <w:pStyle w:val="enumlev1"/>
        <w:rPr>
          <w:lang w:val="ru-RU"/>
        </w:rPr>
      </w:pPr>
      <w:r w:rsidRPr="00722226">
        <w:rPr>
          <w:lang w:val="ru-RU"/>
        </w:rPr>
        <w:t>–</w:t>
      </w:r>
      <w:r w:rsidRPr="00722226">
        <w:rPr>
          <w:lang w:val="ru-RU"/>
        </w:rPr>
        <w:tab/>
      </w:r>
      <w:r w:rsidR="00EF1FFE" w:rsidRPr="00722226">
        <w:rPr>
          <w:lang w:val="ru-RU"/>
        </w:rPr>
        <w:t xml:space="preserve">предоставления </w:t>
      </w:r>
      <w:r w:rsidR="00223736" w:rsidRPr="00722226">
        <w:rPr>
          <w:lang w:val="ru-RU"/>
        </w:rPr>
        <w:t xml:space="preserve">Всемирной </w:t>
      </w:r>
      <w:r w:rsidR="00A00DD9" w:rsidRPr="00722226">
        <w:rPr>
          <w:lang w:val="ru-RU"/>
        </w:rPr>
        <w:t>конференции</w:t>
      </w:r>
      <w:r w:rsidR="00223736" w:rsidRPr="00722226">
        <w:rPr>
          <w:lang w:val="ru-RU"/>
        </w:rPr>
        <w:t xml:space="preserve"> радиосвязи </w:t>
      </w:r>
      <w:r w:rsidR="00A00DD9" w:rsidRPr="00722226">
        <w:rPr>
          <w:lang w:val="ru-RU"/>
        </w:rPr>
        <w:t>2023 год</w:t>
      </w:r>
      <w:r w:rsidR="00EF1FFE" w:rsidRPr="00722226">
        <w:rPr>
          <w:lang w:val="ru-RU"/>
        </w:rPr>
        <w:t>а</w:t>
      </w:r>
      <w:r w:rsidR="00A00DD9" w:rsidRPr="00722226">
        <w:rPr>
          <w:lang w:val="ru-RU"/>
        </w:rPr>
        <w:t xml:space="preserve"> </w:t>
      </w:r>
      <w:r w:rsidR="00EF1FFE" w:rsidRPr="00722226">
        <w:rPr>
          <w:lang w:val="ru-RU"/>
        </w:rPr>
        <w:t xml:space="preserve">механизма </w:t>
      </w:r>
      <w:r w:rsidR="00A00DD9" w:rsidRPr="00722226">
        <w:rPr>
          <w:lang w:val="ru-RU"/>
        </w:rPr>
        <w:t>для определения и разработки каких-либо поправок к Регламенту радиосвязи в результате применения предлагаемой новой Резолюции</w:t>
      </w:r>
      <w:r w:rsidR="00CC13D8" w:rsidRPr="00722226">
        <w:rPr>
          <w:lang w:val="ru-RU"/>
        </w:rPr>
        <w:t>.</w:t>
      </w:r>
    </w:p>
    <w:p w14:paraId="25F84C56" w14:textId="77777777" w:rsidR="00F96AB4" w:rsidRPr="00722226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22226">
        <w:rPr>
          <w:lang w:val="ru-RU"/>
        </w:rPr>
        <w:br w:type="page"/>
      </w:r>
    </w:p>
    <w:p w14:paraId="41953C62" w14:textId="77777777" w:rsidR="00A774E6" w:rsidRPr="00722226" w:rsidRDefault="00FC6755">
      <w:pPr>
        <w:pStyle w:val="Proposal"/>
      </w:pPr>
      <w:r w:rsidRPr="00722226">
        <w:lastRenderedPageBreak/>
        <w:t>ADD</w:t>
      </w:r>
      <w:r w:rsidRPr="00722226">
        <w:tab/>
        <w:t>IAP/76A4/1</w:t>
      </w:r>
    </w:p>
    <w:p w14:paraId="153A5DD6" w14:textId="77777777" w:rsidR="00A774E6" w:rsidRPr="00722226" w:rsidRDefault="00FC6755">
      <w:pPr>
        <w:pStyle w:val="ResNo"/>
        <w:rPr>
          <w:lang w:val="ru-RU"/>
        </w:rPr>
      </w:pPr>
      <w:r w:rsidRPr="00722226">
        <w:rPr>
          <w:lang w:val="ru-RU"/>
        </w:rPr>
        <w:t>Проект новой Резолюции [IAP-</w:t>
      </w:r>
      <w:r w:rsidR="009E6024" w:rsidRPr="00722226">
        <w:rPr>
          <w:lang w:val="ru-RU"/>
        </w:rPr>
        <w:t>1</w:t>
      </w:r>
      <w:r w:rsidRPr="00722226">
        <w:rPr>
          <w:lang w:val="ru-RU"/>
        </w:rPr>
        <w:t>]</w:t>
      </w:r>
    </w:p>
    <w:p w14:paraId="7B2E933C" w14:textId="4396A70B" w:rsidR="00A774E6" w:rsidRPr="00722226" w:rsidRDefault="00CF6D63">
      <w:pPr>
        <w:pStyle w:val="Restitle"/>
        <w:rPr>
          <w:szCs w:val="26"/>
          <w:lang w:val="ru-RU"/>
        </w:rPr>
      </w:pPr>
      <w:r w:rsidRPr="00722226">
        <w:rPr>
          <w:szCs w:val="26"/>
          <w:lang w:val="ru-RU"/>
        </w:rPr>
        <w:t>Использование частотных присвоений военным радиооборудованием для</w:t>
      </w:r>
      <w:r w:rsidR="00722226" w:rsidRPr="00722226">
        <w:rPr>
          <w:szCs w:val="26"/>
          <w:lang w:val="ru-RU"/>
        </w:rPr>
        <w:t> </w:t>
      </w:r>
      <w:r w:rsidRPr="00722226">
        <w:rPr>
          <w:szCs w:val="26"/>
          <w:lang w:val="ru-RU"/>
        </w:rPr>
        <w:t>служб</w:t>
      </w:r>
      <w:r w:rsidR="00722226" w:rsidRPr="00722226">
        <w:rPr>
          <w:szCs w:val="26"/>
          <w:lang w:val="ru-RU"/>
        </w:rPr>
        <w:t> </w:t>
      </w:r>
      <w:r w:rsidRPr="00722226">
        <w:rPr>
          <w:szCs w:val="26"/>
          <w:lang w:val="ru-RU"/>
        </w:rPr>
        <w:t>национальной обороны</w:t>
      </w:r>
    </w:p>
    <w:p w14:paraId="44D3635A" w14:textId="77777777" w:rsidR="009E6024" w:rsidRPr="00722226" w:rsidRDefault="009E6024" w:rsidP="00B1615A">
      <w:pPr>
        <w:pStyle w:val="Normalaftertitle"/>
        <w:rPr>
          <w:lang w:val="ru-RU"/>
        </w:rPr>
      </w:pPr>
      <w:r w:rsidRPr="00722226">
        <w:rPr>
          <w:lang w:val="ru-RU"/>
        </w:rPr>
        <w:t>Полномочная конференция Международного союза электросвязи (Бухарест, 2022 г.),</w:t>
      </w:r>
    </w:p>
    <w:p w14:paraId="7C974597" w14:textId="77777777" w:rsidR="009E6024" w:rsidRPr="00722226" w:rsidRDefault="00B1615A" w:rsidP="009E6024">
      <w:pPr>
        <w:pStyle w:val="Call"/>
        <w:rPr>
          <w:lang w:val="ru-RU"/>
        </w:rPr>
      </w:pPr>
      <w:r w:rsidRPr="00722226">
        <w:rPr>
          <w:lang w:val="ru-RU"/>
        </w:rPr>
        <w:t>учитывая</w:t>
      </w:r>
      <w:r w:rsidRPr="00722226">
        <w:rPr>
          <w:i w:val="0"/>
          <w:iCs/>
          <w:lang w:val="ru-RU"/>
        </w:rPr>
        <w:t>,</w:t>
      </w:r>
    </w:p>
    <w:p w14:paraId="5255A026" w14:textId="3CABCBD4" w:rsidR="009E6024" w:rsidRPr="00722226" w:rsidRDefault="009E6024" w:rsidP="009E6024">
      <w:pPr>
        <w:rPr>
          <w:lang w:val="ru-RU"/>
        </w:rPr>
      </w:pPr>
      <w:r w:rsidRPr="00722226">
        <w:rPr>
          <w:i/>
          <w:iCs/>
          <w:lang w:val="ru-RU"/>
        </w:rPr>
        <w:t>a)</w:t>
      </w:r>
      <w:r w:rsidRPr="00722226">
        <w:rPr>
          <w:lang w:val="ru-RU"/>
        </w:rPr>
        <w:tab/>
      </w:r>
      <w:r w:rsidR="002F1F50" w:rsidRPr="00722226">
        <w:rPr>
          <w:lang w:val="ru-RU"/>
        </w:rPr>
        <w:t>что Всемирная конференция радиосвязи</w:t>
      </w:r>
      <w:r w:rsidRPr="00722226">
        <w:rPr>
          <w:lang w:val="ru-RU"/>
        </w:rPr>
        <w:t xml:space="preserve"> (</w:t>
      </w:r>
      <w:r w:rsidR="000F54B6" w:rsidRPr="00722226">
        <w:rPr>
          <w:bCs/>
          <w:lang w:val="ru-RU"/>
        </w:rPr>
        <w:t>Шарм-эль-Шейх</w:t>
      </w:r>
      <w:r w:rsidRPr="00722226">
        <w:rPr>
          <w:lang w:val="ru-RU"/>
        </w:rPr>
        <w:t>, 2019</w:t>
      </w:r>
      <w:r w:rsidR="000F54B6" w:rsidRPr="00722226">
        <w:rPr>
          <w:lang w:val="ru-RU"/>
        </w:rPr>
        <w:t xml:space="preserve"> г.</w:t>
      </w:r>
      <w:r w:rsidRPr="00722226">
        <w:rPr>
          <w:lang w:val="ru-RU"/>
        </w:rPr>
        <w:t>)</w:t>
      </w:r>
      <w:r w:rsidR="002F1F50" w:rsidRPr="00722226">
        <w:rPr>
          <w:lang w:val="ru-RU"/>
        </w:rPr>
        <w:t>, в соответствии со Статьей 21 Конвенции МСЭ, предложила настоящей Полномочной конференции рассмотреть вопрос ссылки на Статью 48 Устава МСЭ в связи с Регламентом радиосвязи и принять необходимые меры, в зависимости от случая</w:t>
      </w:r>
      <w:r w:rsidRPr="00722226">
        <w:rPr>
          <w:lang w:val="ru-RU"/>
        </w:rPr>
        <w:t>;</w:t>
      </w:r>
    </w:p>
    <w:p w14:paraId="39EDBA08" w14:textId="4AD8D2BE" w:rsidR="009E6024" w:rsidRPr="00722226" w:rsidRDefault="009E6024" w:rsidP="009E6024">
      <w:pPr>
        <w:rPr>
          <w:lang w:val="ru-RU"/>
        </w:rPr>
      </w:pPr>
      <w:r w:rsidRPr="00722226">
        <w:rPr>
          <w:i/>
          <w:iCs/>
          <w:lang w:val="ru-RU"/>
        </w:rPr>
        <w:t>b)</w:t>
      </w:r>
      <w:r w:rsidRPr="00722226">
        <w:rPr>
          <w:lang w:val="ru-RU"/>
        </w:rPr>
        <w:tab/>
      </w:r>
      <w:r w:rsidR="002F1F50" w:rsidRPr="00722226">
        <w:rPr>
          <w:lang w:val="ru-RU"/>
        </w:rPr>
        <w:t>что в настоящее время в Регламенте радиосвязи отсутствуют какие-либо конкретные положения/процедуры, относящиеся к ссылке на Статью 48 Устава МСЭ, для обработки</w:t>
      </w:r>
      <w:r w:rsidR="00286F14" w:rsidRPr="00722226">
        <w:rPr>
          <w:lang w:val="ru-RU"/>
        </w:rPr>
        <w:t>, записи и сохранения в Международном справочном регистре частот частотных присвоений станциям, являющимся частью оборудования служб национальной обороны</w:t>
      </w:r>
      <w:r w:rsidRPr="00722226">
        <w:rPr>
          <w:lang w:val="ru-RU"/>
        </w:rPr>
        <w:t>;</w:t>
      </w:r>
    </w:p>
    <w:p w14:paraId="700691C8" w14:textId="014CCF1D" w:rsidR="009E6024" w:rsidRPr="00722226" w:rsidRDefault="009E6024" w:rsidP="009E6024">
      <w:pPr>
        <w:rPr>
          <w:lang w:val="ru-RU"/>
        </w:rPr>
      </w:pPr>
      <w:r w:rsidRPr="00722226">
        <w:rPr>
          <w:i/>
          <w:iCs/>
          <w:lang w:val="ru-RU"/>
        </w:rPr>
        <w:t>c)</w:t>
      </w:r>
      <w:r w:rsidRPr="00722226">
        <w:rPr>
          <w:lang w:val="ru-RU"/>
        </w:rPr>
        <w:tab/>
      </w:r>
      <w:r w:rsidR="00E82C93" w:rsidRPr="00722226">
        <w:rPr>
          <w:lang w:val="ru-RU"/>
        </w:rPr>
        <w:t xml:space="preserve">что использование радиочастотного спектра </w:t>
      </w:r>
      <w:r w:rsidR="00EF1FFE" w:rsidRPr="00722226">
        <w:rPr>
          <w:lang w:val="ru-RU"/>
        </w:rPr>
        <w:t xml:space="preserve">для государственных нужд </w:t>
      </w:r>
      <w:r w:rsidR="00E82C93" w:rsidRPr="00722226">
        <w:rPr>
          <w:lang w:val="ru-RU"/>
        </w:rPr>
        <w:t>не означает его использования военным радиооборудованием для служб национальной обороны</w:t>
      </w:r>
      <w:r w:rsidRPr="00722226">
        <w:rPr>
          <w:lang w:val="ru-RU"/>
        </w:rPr>
        <w:t>,</w:t>
      </w:r>
    </w:p>
    <w:p w14:paraId="47138D6F" w14:textId="77777777" w:rsidR="009E6024" w:rsidRPr="00722226" w:rsidRDefault="00B1615A" w:rsidP="009E6024">
      <w:pPr>
        <w:pStyle w:val="Call"/>
        <w:rPr>
          <w:lang w:val="ru-RU"/>
        </w:rPr>
      </w:pPr>
      <w:r w:rsidRPr="00722226">
        <w:rPr>
          <w:lang w:val="ru-RU"/>
        </w:rPr>
        <w:t>признавая</w:t>
      </w:r>
      <w:r w:rsidRPr="00722226">
        <w:rPr>
          <w:i w:val="0"/>
          <w:iCs/>
          <w:lang w:val="ru-RU"/>
        </w:rPr>
        <w:t>,</w:t>
      </w:r>
    </w:p>
    <w:p w14:paraId="5425A4D4" w14:textId="4E9D47C3" w:rsidR="009E6024" w:rsidRPr="00722226" w:rsidRDefault="009E6024" w:rsidP="009E6024">
      <w:pPr>
        <w:rPr>
          <w:lang w:val="ru-RU"/>
        </w:rPr>
      </w:pPr>
      <w:r w:rsidRPr="00722226">
        <w:rPr>
          <w:i/>
          <w:iCs/>
          <w:lang w:val="ru-RU"/>
        </w:rPr>
        <w:t>a)</w:t>
      </w:r>
      <w:r w:rsidRPr="00722226">
        <w:rPr>
          <w:lang w:val="ru-RU"/>
        </w:rPr>
        <w:tab/>
      </w:r>
      <w:r w:rsidR="00545C22" w:rsidRPr="00722226">
        <w:rPr>
          <w:lang w:val="ru-RU"/>
        </w:rPr>
        <w:t>что положения Устава МСЭ далее дополняются положениями Административных регламентов, включая Регламент радиосвязи</w:t>
      </w:r>
      <w:r w:rsidRPr="00722226">
        <w:rPr>
          <w:lang w:val="ru-RU"/>
        </w:rPr>
        <w:t>;</w:t>
      </w:r>
    </w:p>
    <w:p w14:paraId="43313A1F" w14:textId="29F74A99" w:rsidR="009E6024" w:rsidRPr="00722226" w:rsidRDefault="009E6024" w:rsidP="009E6024">
      <w:pPr>
        <w:rPr>
          <w:lang w:val="ru-RU"/>
        </w:rPr>
      </w:pPr>
      <w:r w:rsidRPr="00722226">
        <w:rPr>
          <w:i/>
          <w:iCs/>
          <w:lang w:val="ru-RU"/>
        </w:rPr>
        <w:t>b)</w:t>
      </w:r>
      <w:r w:rsidRPr="00722226">
        <w:rPr>
          <w:lang w:val="ru-RU"/>
        </w:rPr>
        <w:tab/>
      </w:r>
      <w:r w:rsidR="00545C22" w:rsidRPr="00722226">
        <w:rPr>
          <w:lang w:val="ru-RU"/>
        </w:rPr>
        <w:t>что, согласно п. 1 Статьи 48 Устава МСЭ, Государства-Члены сохраняют за собой полную свободу в отношении военного радиооборудования</w:t>
      </w:r>
      <w:r w:rsidRPr="00722226">
        <w:rPr>
          <w:lang w:val="ru-RU"/>
        </w:rPr>
        <w:t>;</w:t>
      </w:r>
    </w:p>
    <w:p w14:paraId="528FA0AF" w14:textId="6C41E96C" w:rsidR="009E6024" w:rsidRPr="00722226" w:rsidRDefault="009E6024" w:rsidP="009E6024">
      <w:pPr>
        <w:rPr>
          <w:lang w:val="ru-RU"/>
        </w:rPr>
      </w:pPr>
      <w:r w:rsidRPr="00722226">
        <w:rPr>
          <w:i/>
          <w:iCs/>
          <w:lang w:val="ru-RU"/>
        </w:rPr>
        <w:t>c)</w:t>
      </w:r>
      <w:r w:rsidRPr="00722226">
        <w:rPr>
          <w:lang w:val="ru-RU"/>
        </w:rPr>
        <w:tab/>
      </w:r>
      <w:r w:rsidR="00545C22" w:rsidRPr="00722226">
        <w:rPr>
          <w:lang w:val="ru-RU"/>
        </w:rPr>
        <w:t>что, согласно п. 2 Статьи 48 Устава МСЭ</w:t>
      </w:r>
      <w:r w:rsidRPr="00722226">
        <w:rPr>
          <w:lang w:val="ru-RU"/>
        </w:rPr>
        <w:t xml:space="preserve">, </w:t>
      </w:r>
      <w:r w:rsidR="00545C22" w:rsidRPr="00722226">
        <w:rPr>
          <w:lang w:val="ru-RU"/>
        </w:rPr>
        <w:t>это оборудование должно, по мере возможности, соблюдать установленные положения относительно принятия мер для предотвращения вредных помех</w:t>
      </w:r>
      <w:r w:rsidRPr="00722226">
        <w:rPr>
          <w:lang w:val="ru-RU"/>
        </w:rPr>
        <w:t>;</w:t>
      </w:r>
    </w:p>
    <w:p w14:paraId="6B144937" w14:textId="059325BE" w:rsidR="009E6024" w:rsidRPr="00722226" w:rsidRDefault="009E6024" w:rsidP="009E6024">
      <w:pPr>
        <w:rPr>
          <w:lang w:val="ru-RU"/>
        </w:rPr>
      </w:pPr>
      <w:r w:rsidRPr="00722226">
        <w:rPr>
          <w:i/>
          <w:iCs/>
          <w:lang w:val="ru-RU"/>
        </w:rPr>
        <w:t>d)</w:t>
      </w:r>
      <w:r w:rsidRPr="00722226">
        <w:rPr>
          <w:lang w:val="ru-RU"/>
        </w:rPr>
        <w:tab/>
      </w:r>
      <w:r w:rsidR="006F6896" w:rsidRPr="00722226">
        <w:rPr>
          <w:lang w:val="ru-RU"/>
        </w:rPr>
        <w:t>что права на международное признание и защиту частотных присвоений являются следствием регистрации этих присвоений в Международном справочном регистре частот и определяются</w:t>
      </w:r>
      <w:r w:rsidR="006F6896" w:rsidRPr="00722226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положениями Регламента радиосвязи</w:t>
      </w:r>
      <w:r w:rsidRPr="00722226">
        <w:rPr>
          <w:lang w:val="ru-RU"/>
        </w:rPr>
        <w:t>,</w:t>
      </w:r>
    </w:p>
    <w:p w14:paraId="0449B58D" w14:textId="77777777" w:rsidR="009E6024" w:rsidRPr="00722226" w:rsidRDefault="009E6024" w:rsidP="009E6024">
      <w:pPr>
        <w:pStyle w:val="Call"/>
        <w:rPr>
          <w:lang w:val="ru-RU"/>
        </w:rPr>
      </w:pPr>
      <w:r w:rsidRPr="00722226">
        <w:rPr>
          <w:lang w:val="ru-RU"/>
        </w:rPr>
        <w:t>решает</w:t>
      </w:r>
      <w:r w:rsidRPr="00722226">
        <w:rPr>
          <w:i w:val="0"/>
          <w:lang w:val="ru-RU"/>
        </w:rPr>
        <w:t>,</w:t>
      </w:r>
    </w:p>
    <w:p w14:paraId="1AC68B5C" w14:textId="77777777" w:rsidR="009E6024" w:rsidRPr="00722226" w:rsidRDefault="009E6024" w:rsidP="009E6024">
      <w:pPr>
        <w:rPr>
          <w:lang w:val="ru-RU"/>
        </w:rPr>
      </w:pPr>
      <w:r w:rsidRPr="00722226">
        <w:rPr>
          <w:lang w:val="ru-RU"/>
        </w:rPr>
        <w:t>1</w:t>
      </w:r>
      <w:r w:rsidRPr="00722226">
        <w:rPr>
          <w:lang w:val="ru-RU"/>
        </w:rPr>
        <w:tab/>
        <w:t>что право администраций ссылаться на Статью 48 Устава МСЭ не должно ограничиваться;</w:t>
      </w:r>
    </w:p>
    <w:p w14:paraId="4DDD178C" w14:textId="0EC58B18" w:rsidR="009E6024" w:rsidRPr="00722226" w:rsidRDefault="009E6024" w:rsidP="009E6024">
      <w:pPr>
        <w:rPr>
          <w:lang w:val="ru-RU"/>
        </w:rPr>
      </w:pPr>
      <w:r w:rsidRPr="00722226">
        <w:rPr>
          <w:lang w:val="ru-RU"/>
        </w:rPr>
        <w:t>2</w:t>
      </w:r>
      <w:r w:rsidRPr="00722226">
        <w:rPr>
          <w:lang w:val="ru-RU"/>
        </w:rPr>
        <w:tab/>
      </w:r>
      <w:r w:rsidR="00057665" w:rsidRPr="00722226">
        <w:rPr>
          <w:lang w:val="ru-RU"/>
        </w:rPr>
        <w:t xml:space="preserve">что любая ссылка администрации на Статью 48 Устава МСЭ </w:t>
      </w:r>
      <w:r w:rsidR="008A4F14" w:rsidRPr="00722226">
        <w:rPr>
          <w:lang w:val="ru-RU"/>
        </w:rPr>
        <w:t>должна быть четко указана</w:t>
      </w:r>
      <w:r w:rsidRPr="00722226">
        <w:rPr>
          <w:lang w:val="ru-RU"/>
        </w:rPr>
        <w:t>;</w:t>
      </w:r>
    </w:p>
    <w:p w14:paraId="35DD2882" w14:textId="7112AFDF" w:rsidR="009E6024" w:rsidRPr="00722226" w:rsidRDefault="009E6024" w:rsidP="009E6024">
      <w:pPr>
        <w:rPr>
          <w:lang w:val="ru-RU"/>
        </w:rPr>
      </w:pPr>
      <w:r w:rsidRPr="00722226">
        <w:rPr>
          <w:lang w:val="ru-RU"/>
        </w:rPr>
        <w:t>3</w:t>
      </w:r>
      <w:r w:rsidRPr="00722226">
        <w:rPr>
          <w:lang w:val="ru-RU"/>
        </w:rPr>
        <w:tab/>
      </w:r>
      <w:r w:rsidR="008A4F14" w:rsidRPr="00722226">
        <w:rPr>
          <w:lang w:val="ru-RU"/>
        </w:rPr>
        <w:t xml:space="preserve">что в случае ссылки на Статью 48 Устава МСЭ </w:t>
      </w:r>
      <w:r w:rsidR="00BD4B91" w:rsidRPr="00722226">
        <w:rPr>
          <w:lang w:val="ru-RU"/>
        </w:rPr>
        <w:t>для частотных присвоений станциям космических или наземных служб должн</w:t>
      </w:r>
      <w:r w:rsidR="00313DD1" w:rsidRPr="00722226">
        <w:rPr>
          <w:lang w:val="ru-RU"/>
        </w:rPr>
        <w:t>ы</w:t>
      </w:r>
      <w:r w:rsidR="00BD4B91" w:rsidRPr="00722226">
        <w:rPr>
          <w:lang w:val="ru-RU"/>
        </w:rPr>
        <w:t xml:space="preserve"> применяться следующ</w:t>
      </w:r>
      <w:r w:rsidR="00313DD1" w:rsidRPr="00722226">
        <w:rPr>
          <w:lang w:val="ru-RU"/>
        </w:rPr>
        <w:t>и</w:t>
      </w:r>
      <w:r w:rsidR="00BD4B91" w:rsidRPr="00722226">
        <w:rPr>
          <w:lang w:val="ru-RU"/>
        </w:rPr>
        <w:t>е</w:t>
      </w:r>
      <w:r w:rsidR="00313DD1" w:rsidRPr="00722226">
        <w:rPr>
          <w:lang w:val="ru-RU"/>
        </w:rPr>
        <w:t xml:space="preserve"> положения</w:t>
      </w:r>
      <w:r w:rsidRPr="00722226">
        <w:rPr>
          <w:lang w:val="ru-RU"/>
        </w:rPr>
        <w:t>:</w:t>
      </w:r>
    </w:p>
    <w:p w14:paraId="0067C41E" w14:textId="4A669942" w:rsidR="009E6024" w:rsidRPr="00722226" w:rsidRDefault="009E6024" w:rsidP="00781DD6">
      <w:pPr>
        <w:pStyle w:val="enumlev1"/>
        <w:rPr>
          <w:lang w:val="ru-RU"/>
        </w:rPr>
      </w:pPr>
      <w:r w:rsidRPr="00722226">
        <w:rPr>
          <w:lang w:val="ru-RU"/>
        </w:rPr>
        <w:t>i)</w:t>
      </w:r>
      <w:r w:rsidRPr="00722226">
        <w:rPr>
          <w:lang w:val="ru-RU"/>
        </w:rPr>
        <w:tab/>
      </w:r>
      <w:r w:rsidR="00BD4B91" w:rsidRPr="00722226">
        <w:rPr>
          <w:lang w:val="ru-RU"/>
        </w:rPr>
        <w:t>частотные присвоения, по которым произведена ссылка на Статью 48 Устава МСЭ, должны быть частью военного радиооборудования и использоваться исключительно для служб национальной обороны</w:t>
      </w:r>
      <w:r w:rsidRPr="00722226">
        <w:rPr>
          <w:lang w:val="ru-RU"/>
        </w:rPr>
        <w:t>;</w:t>
      </w:r>
    </w:p>
    <w:p w14:paraId="27DB71EA" w14:textId="7CF55F33" w:rsidR="009E6024" w:rsidRPr="00722226" w:rsidRDefault="009E6024" w:rsidP="00781DD6">
      <w:pPr>
        <w:pStyle w:val="enumlev1"/>
        <w:rPr>
          <w:lang w:val="ru-RU"/>
        </w:rPr>
      </w:pPr>
      <w:r w:rsidRPr="00722226">
        <w:rPr>
          <w:lang w:val="ru-RU"/>
        </w:rPr>
        <w:t>ii)</w:t>
      </w:r>
      <w:r w:rsidRPr="00722226">
        <w:rPr>
          <w:lang w:val="ru-RU"/>
        </w:rPr>
        <w:tab/>
      </w:r>
      <w:r w:rsidR="00AA2F34" w:rsidRPr="00722226">
        <w:rPr>
          <w:lang w:val="ru-RU"/>
        </w:rPr>
        <w:t xml:space="preserve">если из </w:t>
      </w:r>
      <w:r w:rsidR="00D331CD" w:rsidRPr="00722226">
        <w:rPr>
          <w:lang w:val="ru-RU"/>
        </w:rPr>
        <w:t xml:space="preserve">имеющейся </w:t>
      </w:r>
      <w:r w:rsidR="00AA2F34" w:rsidRPr="00722226">
        <w:rPr>
          <w:lang w:val="ru-RU"/>
        </w:rPr>
        <w:t xml:space="preserve">надежной информации следует, что зарегистрированное присвоение, по которому была произведена ссылка на Статью 48 Устава МСЭ, не соответствует п. 3 i) раздела </w:t>
      </w:r>
      <w:r w:rsidR="00AA2F34" w:rsidRPr="00722226">
        <w:rPr>
          <w:i/>
          <w:iCs/>
          <w:lang w:val="ru-RU"/>
        </w:rPr>
        <w:t>решает</w:t>
      </w:r>
      <w:r w:rsidR="00AA2F34" w:rsidRPr="00722226">
        <w:rPr>
          <w:lang w:val="ru-RU"/>
        </w:rPr>
        <w:t>, выше</w:t>
      </w:r>
      <w:r w:rsidRPr="00722226">
        <w:rPr>
          <w:lang w:val="ru-RU"/>
        </w:rPr>
        <w:t xml:space="preserve">, </w:t>
      </w:r>
      <w:r w:rsidR="00AA2F34" w:rsidRPr="00722226">
        <w:rPr>
          <w:lang w:val="ru-RU"/>
        </w:rPr>
        <w:t>Бюро радиосвязи и Радиорегламентарный комитет могут запросить разъяснения и принять соответствующие меры на основании представленных разъяснений</w:t>
      </w:r>
      <w:r w:rsidRPr="00722226">
        <w:rPr>
          <w:lang w:val="ru-RU"/>
        </w:rPr>
        <w:t>;</w:t>
      </w:r>
    </w:p>
    <w:p w14:paraId="28ADEEA2" w14:textId="5941864D" w:rsidR="009E6024" w:rsidRPr="00722226" w:rsidRDefault="009E6024" w:rsidP="009E6024">
      <w:pPr>
        <w:rPr>
          <w:lang w:val="ru-RU"/>
        </w:rPr>
      </w:pPr>
      <w:r w:rsidRPr="00722226">
        <w:rPr>
          <w:lang w:val="ru-RU"/>
        </w:rPr>
        <w:lastRenderedPageBreak/>
        <w:t>4</w:t>
      </w:r>
      <w:r w:rsidRPr="00722226">
        <w:rPr>
          <w:lang w:val="ru-RU"/>
        </w:rPr>
        <w:tab/>
      </w:r>
      <w:r w:rsidR="00D041DF" w:rsidRPr="00722226">
        <w:rPr>
          <w:lang w:val="ru-RU"/>
        </w:rPr>
        <w:t>что ссылка на Статью 48 Устава МСЭ для зарегистрированных частотных присвоений не освобождает эти присвоения от обязательств по координации на постоянной основе</w:t>
      </w:r>
      <w:r w:rsidRPr="00722226">
        <w:rPr>
          <w:lang w:val="ru-RU"/>
        </w:rPr>
        <w:t>;</w:t>
      </w:r>
    </w:p>
    <w:p w14:paraId="33A88FCC" w14:textId="6FD5866A" w:rsidR="009E6024" w:rsidRPr="00722226" w:rsidRDefault="009E6024" w:rsidP="009E6024">
      <w:pPr>
        <w:rPr>
          <w:lang w:val="ru-RU"/>
        </w:rPr>
      </w:pPr>
      <w:r w:rsidRPr="00722226">
        <w:rPr>
          <w:lang w:val="ru-RU"/>
        </w:rPr>
        <w:t>5</w:t>
      </w:r>
      <w:r w:rsidRPr="00722226">
        <w:rPr>
          <w:lang w:val="ru-RU"/>
        </w:rPr>
        <w:tab/>
      </w:r>
      <w:r w:rsidR="00D041DF" w:rsidRPr="00722226">
        <w:rPr>
          <w:lang w:val="ru-RU"/>
        </w:rPr>
        <w:t xml:space="preserve">что частотные присвоения военному радиооборудованию для </w:t>
      </w:r>
      <w:r w:rsidR="00A55532" w:rsidRPr="00722226">
        <w:rPr>
          <w:lang w:val="ru-RU"/>
        </w:rPr>
        <w:t>служб национальной обороны пользуются защитой от вредных помех, только если они зарегистрированы в Международном справочном регистре частот</w:t>
      </w:r>
      <w:r w:rsidRPr="00722226">
        <w:rPr>
          <w:lang w:val="ru-RU"/>
        </w:rPr>
        <w:t>,</w:t>
      </w:r>
    </w:p>
    <w:p w14:paraId="64A161DE" w14:textId="77777777" w:rsidR="009E6024" w:rsidRPr="00722226" w:rsidRDefault="00B1615A" w:rsidP="00B1615A">
      <w:pPr>
        <w:pStyle w:val="Call"/>
        <w:rPr>
          <w:lang w:val="ru-RU"/>
        </w:rPr>
      </w:pPr>
      <w:r w:rsidRPr="00722226">
        <w:rPr>
          <w:lang w:val="ru-RU"/>
        </w:rPr>
        <w:t>поручает Директору Бюро радиосвязи</w:t>
      </w:r>
    </w:p>
    <w:p w14:paraId="1E347CE8" w14:textId="264F7AAE" w:rsidR="009E6024" w:rsidRPr="00722226" w:rsidRDefault="009E6024" w:rsidP="009E6024">
      <w:pPr>
        <w:rPr>
          <w:lang w:val="ru-RU"/>
        </w:rPr>
      </w:pPr>
      <w:r w:rsidRPr="00722226">
        <w:rPr>
          <w:lang w:val="ru-RU"/>
        </w:rPr>
        <w:t>1</w:t>
      </w:r>
      <w:r w:rsidRPr="00722226">
        <w:rPr>
          <w:lang w:val="ru-RU"/>
        </w:rPr>
        <w:tab/>
      </w:r>
      <w:r w:rsidR="00A55532" w:rsidRPr="00722226">
        <w:rPr>
          <w:lang w:val="ru-RU"/>
        </w:rPr>
        <w:t>в каждом случае ссылки на Статью 48 Устава МСЭ информировать заявляющую администрацию об обязательствах, связанных с использованием таких частотных присвоений</w:t>
      </w:r>
      <w:r w:rsidRPr="00722226">
        <w:rPr>
          <w:lang w:val="ru-RU"/>
        </w:rPr>
        <w:t>;</w:t>
      </w:r>
    </w:p>
    <w:p w14:paraId="5EA8A267" w14:textId="6596084B" w:rsidR="009E6024" w:rsidRPr="00722226" w:rsidRDefault="009E6024" w:rsidP="009E6024">
      <w:pPr>
        <w:rPr>
          <w:lang w:val="ru-RU"/>
        </w:rPr>
      </w:pPr>
      <w:r w:rsidRPr="00722226">
        <w:rPr>
          <w:lang w:val="ru-RU"/>
        </w:rPr>
        <w:t>2</w:t>
      </w:r>
      <w:r w:rsidRPr="00722226">
        <w:rPr>
          <w:lang w:val="ru-RU"/>
        </w:rPr>
        <w:tab/>
      </w:r>
      <w:r w:rsidR="00A55532" w:rsidRPr="00722226">
        <w:rPr>
          <w:lang w:val="ru-RU"/>
        </w:rPr>
        <w:t>принимать соответствующие меры для выполнения настоящей Резолюции</w:t>
      </w:r>
      <w:r w:rsidRPr="00722226">
        <w:rPr>
          <w:lang w:val="ru-RU"/>
        </w:rPr>
        <w:t>,</w:t>
      </w:r>
    </w:p>
    <w:p w14:paraId="066B2642" w14:textId="77777777" w:rsidR="009E6024" w:rsidRPr="00722226" w:rsidRDefault="00B1615A" w:rsidP="00B1615A">
      <w:pPr>
        <w:pStyle w:val="Call"/>
        <w:rPr>
          <w:lang w:val="ru-RU"/>
        </w:rPr>
      </w:pPr>
      <w:r w:rsidRPr="00722226">
        <w:rPr>
          <w:lang w:val="ru-RU"/>
        </w:rPr>
        <w:t>предлагает Всемирной конференции радиосвязи 2023 года</w:t>
      </w:r>
    </w:p>
    <w:p w14:paraId="57A76779" w14:textId="44760AFD" w:rsidR="009E6024" w:rsidRPr="00722226" w:rsidRDefault="00B03EDE" w:rsidP="009E6024">
      <w:pPr>
        <w:rPr>
          <w:lang w:val="ru-RU"/>
        </w:rPr>
      </w:pPr>
      <w:r w:rsidRPr="00722226">
        <w:rPr>
          <w:lang w:val="ru-RU"/>
        </w:rPr>
        <w:t>рассмотреть, в соответствии с п. </w:t>
      </w:r>
      <w:r w:rsidR="009E6024" w:rsidRPr="00722226">
        <w:rPr>
          <w:lang w:val="ru-RU"/>
        </w:rPr>
        <w:t xml:space="preserve">119 </w:t>
      </w:r>
      <w:r w:rsidRPr="00722226">
        <w:rPr>
          <w:lang w:val="ru-RU"/>
        </w:rPr>
        <w:t>Конвенции МСЭ, соответствующие регуляторные меры, необходимые для выполнения настоящей Резолюции</w:t>
      </w:r>
      <w:r w:rsidR="009E6024" w:rsidRPr="00722226">
        <w:rPr>
          <w:lang w:val="ru-RU"/>
        </w:rPr>
        <w:t>.</w:t>
      </w:r>
    </w:p>
    <w:p w14:paraId="4C398152" w14:textId="77777777" w:rsidR="004C438F" w:rsidRPr="00722226" w:rsidRDefault="004C438F" w:rsidP="00411C49">
      <w:pPr>
        <w:pStyle w:val="Reasons"/>
        <w:rPr>
          <w:lang w:val="ru-RU"/>
        </w:rPr>
      </w:pPr>
    </w:p>
    <w:p w14:paraId="55230400" w14:textId="77777777" w:rsidR="004C438F" w:rsidRPr="00722226" w:rsidRDefault="004C438F">
      <w:pPr>
        <w:jc w:val="center"/>
        <w:rPr>
          <w:lang w:val="ru-RU"/>
        </w:rPr>
      </w:pPr>
      <w:r w:rsidRPr="00722226">
        <w:rPr>
          <w:lang w:val="ru-RU"/>
        </w:rPr>
        <w:t>______________</w:t>
      </w:r>
    </w:p>
    <w:sectPr w:rsidR="004C438F" w:rsidRPr="00722226" w:rsidSect="0002174D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5931" w14:textId="77777777" w:rsidR="00CD025A" w:rsidRDefault="00CD025A" w:rsidP="0079159C">
      <w:r>
        <w:separator/>
      </w:r>
    </w:p>
    <w:p w14:paraId="27BE9E8B" w14:textId="77777777" w:rsidR="00CD025A" w:rsidRDefault="00CD025A" w:rsidP="0079159C"/>
    <w:p w14:paraId="56D509FE" w14:textId="77777777" w:rsidR="00CD025A" w:rsidRDefault="00CD025A" w:rsidP="0079159C"/>
    <w:p w14:paraId="45ED4AC3" w14:textId="77777777" w:rsidR="00CD025A" w:rsidRDefault="00CD025A" w:rsidP="0079159C"/>
    <w:p w14:paraId="3B59ED7D" w14:textId="77777777" w:rsidR="00CD025A" w:rsidRDefault="00CD025A" w:rsidP="0079159C"/>
    <w:p w14:paraId="03F8954D" w14:textId="77777777" w:rsidR="00CD025A" w:rsidRDefault="00CD025A" w:rsidP="0079159C"/>
    <w:p w14:paraId="728469FC" w14:textId="77777777" w:rsidR="00CD025A" w:rsidRDefault="00CD025A" w:rsidP="0079159C"/>
    <w:p w14:paraId="5CE2DF88" w14:textId="77777777" w:rsidR="00CD025A" w:rsidRDefault="00CD025A" w:rsidP="0079159C"/>
    <w:p w14:paraId="06A64F55" w14:textId="77777777" w:rsidR="00CD025A" w:rsidRDefault="00CD025A" w:rsidP="0079159C"/>
    <w:p w14:paraId="353E2B13" w14:textId="77777777" w:rsidR="00CD025A" w:rsidRDefault="00CD025A" w:rsidP="0079159C"/>
    <w:p w14:paraId="2D073E69" w14:textId="77777777" w:rsidR="00CD025A" w:rsidRDefault="00CD025A" w:rsidP="0079159C"/>
    <w:p w14:paraId="09F21911" w14:textId="77777777" w:rsidR="00CD025A" w:rsidRDefault="00CD025A" w:rsidP="0079159C"/>
    <w:p w14:paraId="27B84944" w14:textId="77777777" w:rsidR="00CD025A" w:rsidRDefault="00CD025A" w:rsidP="0079159C"/>
    <w:p w14:paraId="63DF6FFF" w14:textId="77777777" w:rsidR="00CD025A" w:rsidRDefault="00CD025A" w:rsidP="0079159C"/>
    <w:p w14:paraId="0DD86F9E" w14:textId="77777777" w:rsidR="00CD025A" w:rsidRDefault="00CD025A" w:rsidP="004B3A6C"/>
    <w:p w14:paraId="433EBC0B" w14:textId="77777777" w:rsidR="00CD025A" w:rsidRDefault="00CD025A" w:rsidP="004B3A6C"/>
  </w:endnote>
  <w:endnote w:type="continuationSeparator" w:id="0">
    <w:p w14:paraId="74F73DD4" w14:textId="77777777" w:rsidR="00CD025A" w:rsidRDefault="00CD025A" w:rsidP="0079159C">
      <w:r>
        <w:continuationSeparator/>
      </w:r>
    </w:p>
    <w:p w14:paraId="4C0BE514" w14:textId="77777777" w:rsidR="00CD025A" w:rsidRDefault="00CD025A" w:rsidP="0079159C"/>
    <w:p w14:paraId="7F5FFBDD" w14:textId="77777777" w:rsidR="00CD025A" w:rsidRDefault="00CD025A" w:rsidP="0079159C"/>
    <w:p w14:paraId="204E580E" w14:textId="77777777" w:rsidR="00CD025A" w:rsidRDefault="00CD025A" w:rsidP="0079159C"/>
    <w:p w14:paraId="7894D3D8" w14:textId="77777777" w:rsidR="00CD025A" w:rsidRDefault="00CD025A" w:rsidP="0079159C"/>
    <w:p w14:paraId="008FFF9B" w14:textId="77777777" w:rsidR="00CD025A" w:rsidRDefault="00CD025A" w:rsidP="0079159C"/>
    <w:p w14:paraId="2F4D93C8" w14:textId="77777777" w:rsidR="00CD025A" w:rsidRDefault="00CD025A" w:rsidP="0079159C"/>
    <w:p w14:paraId="4E2B3B85" w14:textId="77777777" w:rsidR="00CD025A" w:rsidRDefault="00CD025A" w:rsidP="0079159C"/>
    <w:p w14:paraId="6B9736D1" w14:textId="77777777" w:rsidR="00CD025A" w:rsidRDefault="00CD025A" w:rsidP="0079159C"/>
    <w:p w14:paraId="231EDBD3" w14:textId="77777777" w:rsidR="00CD025A" w:rsidRDefault="00CD025A" w:rsidP="0079159C"/>
    <w:p w14:paraId="71E3F6B4" w14:textId="77777777" w:rsidR="00CD025A" w:rsidRDefault="00CD025A" w:rsidP="0079159C"/>
    <w:p w14:paraId="517C5B6A" w14:textId="77777777" w:rsidR="00CD025A" w:rsidRDefault="00CD025A" w:rsidP="0079159C"/>
    <w:p w14:paraId="2ACBCD72" w14:textId="77777777" w:rsidR="00CD025A" w:rsidRDefault="00CD025A" w:rsidP="0079159C"/>
    <w:p w14:paraId="67956361" w14:textId="77777777" w:rsidR="00CD025A" w:rsidRDefault="00CD025A" w:rsidP="0079159C"/>
    <w:p w14:paraId="69127FB0" w14:textId="77777777" w:rsidR="00CD025A" w:rsidRDefault="00CD025A" w:rsidP="004B3A6C"/>
    <w:p w14:paraId="05B98205" w14:textId="77777777" w:rsidR="00CD025A" w:rsidRDefault="00CD025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FD18" w14:textId="77777777" w:rsidR="008F5F4D" w:rsidRPr="00F13C44" w:rsidRDefault="00722226" w:rsidP="008F5F4D">
    <w:pPr>
      <w:pStyle w:val="Footer"/>
      <w:rPr>
        <w:color w:val="FFFFFF" w:themeColor="background1"/>
      </w:rPr>
    </w:pPr>
    <w:r w:rsidRPr="00F13C44">
      <w:rPr>
        <w:color w:val="FFFFFF" w:themeColor="background1"/>
      </w:rPr>
      <w:fldChar w:fldCharType="begin"/>
    </w:r>
    <w:r w:rsidRPr="00F13C44">
      <w:rPr>
        <w:color w:val="FFFFFF" w:themeColor="background1"/>
      </w:rPr>
      <w:instrText xml:space="preserve"> FILENAME \p  \* MERGEFORMAT </w:instrText>
    </w:r>
    <w:r w:rsidRPr="00F13C44">
      <w:rPr>
        <w:color w:val="FFFFFF" w:themeColor="background1"/>
      </w:rPr>
      <w:fldChar w:fldCharType="separate"/>
    </w:r>
    <w:r w:rsidR="004C438F" w:rsidRPr="00F13C44">
      <w:rPr>
        <w:color w:val="FFFFFF" w:themeColor="background1"/>
      </w:rPr>
      <w:t>P:\RUS\SG\CONF-SG\PP22\000\076ADD04R.docx</w:t>
    </w:r>
    <w:r w:rsidRPr="00F13C44">
      <w:rPr>
        <w:color w:val="FFFFFF" w:themeColor="background1"/>
      </w:rPr>
      <w:fldChar w:fldCharType="end"/>
    </w:r>
    <w:r w:rsidR="008F5F4D" w:rsidRPr="00F13C44">
      <w:rPr>
        <w:color w:val="FFFFFF" w:themeColor="background1"/>
      </w:rPr>
      <w:t xml:space="preserve"> (</w:t>
    </w:r>
    <w:r w:rsidR="004C438F" w:rsidRPr="00F13C44">
      <w:rPr>
        <w:color w:val="FFFFFF" w:themeColor="background1"/>
        <w:lang w:val="en-US"/>
      </w:rPr>
      <w:t>511201</w:t>
    </w:r>
    <w:r w:rsidR="008F5F4D" w:rsidRPr="00F13C44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BFF3" w14:textId="621AAA75" w:rsidR="005C3DE4" w:rsidRPr="00722226" w:rsidRDefault="00D37469" w:rsidP="00722226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791B" w14:textId="77777777" w:rsidR="00CD025A" w:rsidRDefault="00CD025A" w:rsidP="0079159C">
      <w:r>
        <w:t>____________________</w:t>
      </w:r>
    </w:p>
  </w:footnote>
  <w:footnote w:type="continuationSeparator" w:id="0">
    <w:p w14:paraId="67900363" w14:textId="77777777" w:rsidR="00CD025A" w:rsidRDefault="00CD025A" w:rsidP="0079159C">
      <w:r>
        <w:continuationSeparator/>
      </w:r>
    </w:p>
    <w:p w14:paraId="1ADED15F" w14:textId="77777777" w:rsidR="00CD025A" w:rsidRDefault="00CD025A" w:rsidP="0079159C"/>
    <w:p w14:paraId="7112EC45" w14:textId="77777777" w:rsidR="00CD025A" w:rsidRDefault="00CD025A" w:rsidP="0079159C"/>
    <w:p w14:paraId="7DFF0D32" w14:textId="77777777" w:rsidR="00CD025A" w:rsidRDefault="00CD025A" w:rsidP="0079159C"/>
    <w:p w14:paraId="3CAA3A5D" w14:textId="77777777" w:rsidR="00CD025A" w:rsidRDefault="00CD025A" w:rsidP="0079159C"/>
    <w:p w14:paraId="698DDDB8" w14:textId="77777777" w:rsidR="00CD025A" w:rsidRDefault="00CD025A" w:rsidP="0079159C"/>
    <w:p w14:paraId="027FD72E" w14:textId="77777777" w:rsidR="00CD025A" w:rsidRDefault="00CD025A" w:rsidP="0079159C"/>
    <w:p w14:paraId="7D6EB26F" w14:textId="77777777" w:rsidR="00CD025A" w:rsidRDefault="00CD025A" w:rsidP="0079159C"/>
    <w:p w14:paraId="1AC04B68" w14:textId="77777777" w:rsidR="00CD025A" w:rsidRDefault="00CD025A" w:rsidP="0079159C"/>
    <w:p w14:paraId="5E19A1BB" w14:textId="77777777" w:rsidR="00CD025A" w:rsidRDefault="00CD025A" w:rsidP="0079159C"/>
    <w:p w14:paraId="185E71AE" w14:textId="77777777" w:rsidR="00CD025A" w:rsidRDefault="00CD025A" w:rsidP="0079159C"/>
    <w:p w14:paraId="7A3BE584" w14:textId="77777777" w:rsidR="00CD025A" w:rsidRDefault="00CD025A" w:rsidP="0079159C"/>
    <w:p w14:paraId="66E0F9D4" w14:textId="77777777" w:rsidR="00CD025A" w:rsidRDefault="00CD025A" w:rsidP="0079159C"/>
    <w:p w14:paraId="5FDD240A" w14:textId="77777777" w:rsidR="00CD025A" w:rsidRDefault="00CD025A" w:rsidP="0079159C"/>
    <w:p w14:paraId="41BC6E4C" w14:textId="77777777" w:rsidR="00CD025A" w:rsidRDefault="00CD025A" w:rsidP="004B3A6C"/>
    <w:p w14:paraId="74E02B34" w14:textId="77777777" w:rsidR="00CD025A" w:rsidRDefault="00CD025A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EE1E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C6755">
      <w:rPr>
        <w:noProof/>
      </w:rPr>
      <w:t>2</w:t>
    </w:r>
    <w:r>
      <w:fldChar w:fldCharType="end"/>
    </w:r>
  </w:p>
  <w:p w14:paraId="3668F1CE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/76(Add.4)-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7380"/>
    <w:rsid w:val="00014808"/>
    <w:rsid w:val="00016EB5"/>
    <w:rsid w:val="0002174D"/>
    <w:rsid w:val="000270F5"/>
    <w:rsid w:val="00027300"/>
    <w:rsid w:val="0003029E"/>
    <w:rsid w:val="00041D9D"/>
    <w:rsid w:val="00057665"/>
    <w:rsid w:val="000626B1"/>
    <w:rsid w:val="000631C9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48B9"/>
    <w:rsid w:val="000C5120"/>
    <w:rsid w:val="000C64BC"/>
    <w:rsid w:val="000C68CB"/>
    <w:rsid w:val="000E3AAE"/>
    <w:rsid w:val="000E4C7A"/>
    <w:rsid w:val="000E63E8"/>
    <w:rsid w:val="000F54B6"/>
    <w:rsid w:val="00100DF6"/>
    <w:rsid w:val="00112D0C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B65F8"/>
    <w:rsid w:val="00200992"/>
    <w:rsid w:val="00202880"/>
    <w:rsid w:val="0020313F"/>
    <w:rsid w:val="002173B8"/>
    <w:rsid w:val="00223736"/>
    <w:rsid w:val="00232D57"/>
    <w:rsid w:val="002356E7"/>
    <w:rsid w:val="00241B9A"/>
    <w:rsid w:val="002578B4"/>
    <w:rsid w:val="00273A0B"/>
    <w:rsid w:val="00277F85"/>
    <w:rsid w:val="00286F14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F1F50"/>
    <w:rsid w:val="00313DD1"/>
    <w:rsid w:val="00327C9F"/>
    <w:rsid w:val="003429D1"/>
    <w:rsid w:val="00343ABD"/>
    <w:rsid w:val="003507CD"/>
    <w:rsid w:val="003711C5"/>
    <w:rsid w:val="00375BBA"/>
    <w:rsid w:val="00384CFC"/>
    <w:rsid w:val="00395CE4"/>
    <w:rsid w:val="003E7EAA"/>
    <w:rsid w:val="004014B0"/>
    <w:rsid w:val="00415F77"/>
    <w:rsid w:val="00426AC1"/>
    <w:rsid w:val="00455F82"/>
    <w:rsid w:val="004676C0"/>
    <w:rsid w:val="00471ABB"/>
    <w:rsid w:val="004B03E9"/>
    <w:rsid w:val="004B3A6C"/>
    <w:rsid w:val="004B70DA"/>
    <w:rsid w:val="004C029D"/>
    <w:rsid w:val="004C438F"/>
    <w:rsid w:val="004C79E4"/>
    <w:rsid w:val="00513BE3"/>
    <w:rsid w:val="0052010F"/>
    <w:rsid w:val="005356FD"/>
    <w:rsid w:val="00535EDC"/>
    <w:rsid w:val="00541762"/>
    <w:rsid w:val="00545C2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60E33"/>
    <w:rsid w:val="0067722F"/>
    <w:rsid w:val="006B7F84"/>
    <w:rsid w:val="006C1A71"/>
    <w:rsid w:val="006E57C8"/>
    <w:rsid w:val="006F45D5"/>
    <w:rsid w:val="006F6896"/>
    <w:rsid w:val="00706CC2"/>
    <w:rsid w:val="00710760"/>
    <w:rsid w:val="00722226"/>
    <w:rsid w:val="0073319E"/>
    <w:rsid w:val="00733439"/>
    <w:rsid w:val="007340B5"/>
    <w:rsid w:val="00750829"/>
    <w:rsid w:val="00760830"/>
    <w:rsid w:val="00781DD6"/>
    <w:rsid w:val="0079159C"/>
    <w:rsid w:val="007919C2"/>
    <w:rsid w:val="007C50AF"/>
    <w:rsid w:val="007E4D0F"/>
    <w:rsid w:val="008034F1"/>
    <w:rsid w:val="008102A6"/>
    <w:rsid w:val="00822C54"/>
    <w:rsid w:val="00826A7C"/>
    <w:rsid w:val="008425C1"/>
    <w:rsid w:val="00842BD1"/>
    <w:rsid w:val="00850AEF"/>
    <w:rsid w:val="008673A8"/>
    <w:rsid w:val="00870059"/>
    <w:rsid w:val="00891E43"/>
    <w:rsid w:val="008A1B56"/>
    <w:rsid w:val="008A2FB3"/>
    <w:rsid w:val="008A4F14"/>
    <w:rsid w:val="008D2EB4"/>
    <w:rsid w:val="008D3134"/>
    <w:rsid w:val="008D3BE2"/>
    <w:rsid w:val="008E4463"/>
    <w:rsid w:val="008F5F4D"/>
    <w:rsid w:val="00901B34"/>
    <w:rsid w:val="009066DE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B0C5B"/>
    <w:rsid w:val="009B38F9"/>
    <w:rsid w:val="009E4F4B"/>
    <w:rsid w:val="009E6024"/>
    <w:rsid w:val="009F0BA9"/>
    <w:rsid w:val="009F3A10"/>
    <w:rsid w:val="00A00DD9"/>
    <w:rsid w:val="00A2572F"/>
    <w:rsid w:val="00A3200E"/>
    <w:rsid w:val="00A42440"/>
    <w:rsid w:val="00A52380"/>
    <w:rsid w:val="00A54F56"/>
    <w:rsid w:val="00A55532"/>
    <w:rsid w:val="00A75EAA"/>
    <w:rsid w:val="00A774E6"/>
    <w:rsid w:val="00AA2F34"/>
    <w:rsid w:val="00AC20C0"/>
    <w:rsid w:val="00AD6841"/>
    <w:rsid w:val="00B03EDE"/>
    <w:rsid w:val="00B14377"/>
    <w:rsid w:val="00B1615A"/>
    <w:rsid w:val="00B1733E"/>
    <w:rsid w:val="00B45785"/>
    <w:rsid w:val="00B52354"/>
    <w:rsid w:val="00B53AFB"/>
    <w:rsid w:val="00B62568"/>
    <w:rsid w:val="00BA154E"/>
    <w:rsid w:val="00BC7466"/>
    <w:rsid w:val="00BD4B91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0E4B"/>
    <w:rsid w:val="00CA38C9"/>
    <w:rsid w:val="00CC13D8"/>
    <w:rsid w:val="00CC6362"/>
    <w:rsid w:val="00CD025A"/>
    <w:rsid w:val="00CD163A"/>
    <w:rsid w:val="00CE40BB"/>
    <w:rsid w:val="00CF6D63"/>
    <w:rsid w:val="00D041DF"/>
    <w:rsid w:val="00D331CD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75B33"/>
    <w:rsid w:val="00E82C93"/>
    <w:rsid w:val="00E86DC6"/>
    <w:rsid w:val="00E91D24"/>
    <w:rsid w:val="00EC064C"/>
    <w:rsid w:val="00ED279F"/>
    <w:rsid w:val="00ED4CB2"/>
    <w:rsid w:val="00EF1FFE"/>
    <w:rsid w:val="00EF2642"/>
    <w:rsid w:val="00EF3681"/>
    <w:rsid w:val="00F06FDE"/>
    <w:rsid w:val="00F076D9"/>
    <w:rsid w:val="00F13C44"/>
    <w:rsid w:val="00F13F58"/>
    <w:rsid w:val="00F20BC2"/>
    <w:rsid w:val="00F27805"/>
    <w:rsid w:val="00F342E4"/>
    <w:rsid w:val="00F44625"/>
    <w:rsid w:val="00F44B70"/>
    <w:rsid w:val="00F52C50"/>
    <w:rsid w:val="00F649D6"/>
    <w:rsid w:val="00F654DD"/>
    <w:rsid w:val="00F96AB4"/>
    <w:rsid w:val="00F97481"/>
    <w:rsid w:val="00FA551C"/>
    <w:rsid w:val="00FC1612"/>
    <w:rsid w:val="00FC6755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DBA68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PP-C-0063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ddef1af-6e9d-4d7b-9905-5395753b7df2" targetNamespace="http://schemas.microsoft.com/office/2006/metadata/properties" ma:root="true" ma:fieldsID="d41af5c836d734370eb92e7ee5f83852" ns2:_="" ns3:_="">
    <xsd:import namespace="996b2e75-67fd-4955-a3b0-5ab9934cb50b"/>
    <xsd:import namespace="eddef1af-6e9d-4d7b-9905-5395753b7df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f1af-6e9d-4d7b-9905-5395753b7df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ddef1af-6e9d-4d7b-9905-5395753b7df2">DPM</DPM_x0020_Author>
    <DPM_x0020_File_x0020_name xmlns="eddef1af-6e9d-4d7b-9905-5395753b7df2">S22-PP-C-0076!A4!MSW-R</DPM_x0020_File_x0020_name>
    <DPM_x0020_Version xmlns="eddef1af-6e9d-4d7b-9905-5395753b7df2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ddef1af-6e9d-4d7b-9905-5395753b7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ddef1af-6e9d-4d7b-9905-5395753b7d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S22-PP-C-0076!A4!MSW-R</vt:lpstr>
    </vt:vector>
  </TitlesOfParts>
  <Manager/>
  <Company/>
  <LinksUpToDate>false</LinksUpToDate>
  <CharactersWithSpaces>7780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S22-PP-C-0076!A4!MSW-R</dc:title>
  <dc:subject>Plenipotentiary Conference (PP-18)</dc:subject>
  <dc:creator>Documents Proposals Manager (DPM)</dc:creator>
  <cp:keywords>DPM_v2022.8.31.2_prod</cp:keywords>
  <dc:description/>
  <cp:lastModifiedBy>Arnould, Carine</cp:lastModifiedBy>
  <cp:revision>5</cp:revision>
  <dcterms:created xsi:type="dcterms:W3CDTF">2022-09-11T19:51:00Z</dcterms:created>
  <dcterms:modified xsi:type="dcterms:W3CDTF">2022-09-15T13:31:00Z</dcterms:modified>
  <cp:category>Conference document</cp:category>
</cp:coreProperties>
</file>