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EB79D3" w14:paraId="461DF86C" w14:textId="77777777" w:rsidTr="003B5DC9">
        <w:trPr>
          <w:cantSplit/>
          <w:jc w:val="center"/>
        </w:trPr>
        <w:tc>
          <w:tcPr>
            <w:tcW w:w="6911" w:type="dxa"/>
          </w:tcPr>
          <w:p w14:paraId="290FFC81" w14:textId="77777777" w:rsidR="00255FA1" w:rsidRPr="00EB79D3" w:rsidRDefault="00255FA1" w:rsidP="003B5DC9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EB79D3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</w:t>
            </w:r>
            <w:r w:rsidR="009D1BE0" w:rsidRPr="00EB79D3">
              <w:rPr>
                <w:rStyle w:val="PageNumber"/>
                <w:rFonts w:cs="Times"/>
                <w:b/>
                <w:sz w:val="30"/>
                <w:szCs w:val="30"/>
              </w:rPr>
              <w:t>22</w:t>
            </w:r>
            <w:r w:rsidRPr="00EB79D3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EB79D3">
              <w:rPr>
                <w:rStyle w:val="PageNumber"/>
                <w:rFonts w:cs="Times"/>
                <w:sz w:val="26"/>
                <w:szCs w:val="26"/>
              </w:rPr>
              <w:br/>
            </w:r>
            <w:r w:rsidR="009D1BE0" w:rsidRPr="00EB79D3">
              <w:rPr>
                <w:b/>
                <w:bCs/>
                <w:szCs w:val="24"/>
              </w:rPr>
              <w:t>Bucarest</w:t>
            </w:r>
            <w:r w:rsidRPr="00EB79D3">
              <w:rPr>
                <w:rStyle w:val="PageNumber"/>
                <w:b/>
                <w:bCs/>
                <w:szCs w:val="24"/>
              </w:rPr>
              <w:t xml:space="preserve">, </w:t>
            </w:r>
            <w:r w:rsidRPr="00EB79D3">
              <w:rPr>
                <w:rStyle w:val="PageNumber"/>
                <w:b/>
                <w:szCs w:val="24"/>
              </w:rPr>
              <w:t>2</w:t>
            </w:r>
            <w:r w:rsidR="009D1BE0" w:rsidRPr="00EB79D3">
              <w:rPr>
                <w:rStyle w:val="PageNumber"/>
                <w:b/>
                <w:szCs w:val="24"/>
              </w:rPr>
              <w:t>6</w:t>
            </w:r>
            <w:r w:rsidRPr="00EB79D3">
              <w:rPr>
                <w:rStyle w:val="PageNumber"/>
                <w:b/>
                <w:szCs w:val="24"/>
              </w:rPr>
              <w:t xml:space="preserve"> de </w:t>
            </w:r>
            <w:r w:rsidR="009D1BE0" w:rsidRPr="00EB79D3">
              <w:rPr>
                <w:rStyle w:val="PageNumber"/>
                <w:b/>
                <w:szCs w:val="24"/>
              </w:rPr>
              <w:t>septiembre</w:t>
            </w:r>
            <w:r w:rsidRPr="00EB79D3">
              <w:rPr>
                <w:rStyle w:val="PageNumber"/>
                <w:b/>
                <w:szCs w:val="24"/>
              </w:rPr>
              <w:t xml:space="preserve"> </w:t>
            </w:r>
            <w:r w:rsidR="00491A25" w:rsidRPr="00EB79D3">
              <w:rPr>
                <w:rStyle w:val="PageNumber"/>
                <w:b/>
                <w:szCs w:val="24"/>
              </w:rPr>
              <w:t>–</w:t>
            </w:r>
            <w:r w:rsidRPr="00EB79D3">
              <w:rPr>
                <w:rStyle w:val="PageNumber"/>
                <w:b/>
                <w:szCs w:val="24"/>
              </w:rPr>
              <w:t xml:space="preserve"> </w:t>
            </w:r>
            <w:r w:rsidR="00C43474" w:rsidRPr="00EB79D3">
              <w:rPr>
                <w:rStyle w:val="PageNumber"/>
                <w:b/>
                <w:szCs w:val="24"/>
              </w:rPr>
              <w:t>1</w:t>
            </w:r>
            <w:r w:rsidR="009D1BE0" w:rsidRPr="00EB79D3">
              <w:rPr>
                <w:rStyle w:val="PageNumber"/>
                <w:b/>
                <w:szCs w:val="24"/>
              </w:rPr>
              <w:t>4</w:t>
            </w:r>
            <w:r w:rsidRPr="00EB79D3">
              <w:rPr>
                <w:rStyle w:val="PageNumber"/>
                <w:b/>
                <w:szCs w:val="24"/>
              </w:rPr>
              <w:t xml:space="preserve"> de </w:t>
            </w:r>
            <w:r w:rsidR="009D1BE0" w:rsidRPr="00EB79D3">
              <w:rPr>
                <w:rStyle w:val="PageNumber"/>
                <w:b/>
                <w:szCs w:val="24"/>
              </w:rPr>
              <w:t>octubre</w:t>
            </w:r>
            <w:r w:rsidRPr="00EB79D3">
              <w:rPr>
                <w:rStyle w:val="PageNumber"/>
                <w:b/>
                <w:szCs w:val="24"/>
              </w:rPr>
              <w:t xml:space="preserve"> de 2</w:t>
            </w:r>
            <w:r w:rsidR="009D1BE0" w:rsidRPr="00EB79D3">
              <w:rPr>
                <w:rStyle w:val="PageNumber"/>
                <w:b/>
                <w:szCs w:val="24"/>
              </w:rPr>
              <w:t>022</w:t>
            </w:r>
          </w:p>
        </w:tc>
        <w:tc>
          <w:tcPr>
            <w:tcW w:w="3120" w:type="dxa"/>
          </w:tcPr>
          <w:p w14:paraId="6556984F" w14:textId="77777777" w:rsidR="00255FA1" w:rsidRPr="00EB79D3" w:rsidRDefault="009D1BE0" w:rsidP="003B5DC9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EB79D3">
              <w:rPr>
                <w:noProof/>
              </w:rPr>
              <w:drawing>
                <wp:inline distT="0" distB="0" distL="0" distR="0" wp14:anchorId="4E7B5E87" wp14:editId="6DE62D8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EB79D3" w14:paraId="6F5F0148" w14:textId="77777777" w:rsidTr="003B5DC9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06D02C64" w14:textId="77777777" w:rsidR="00255FA1" w:rsidRPr="00EB79D3" w:rsidRDefault="00255FA1" w:rsidP="003B5DC9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B43B40B" w14:textId="77777777" w:rsidR="00255FA1" w:rsidRPr="00EB79D3" w:rsidRDefault="00255FA1" w:rsidP="003B5DC9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255FA1" w:rsidRPr="00EB79D3" w14:paraId="0692DE57" w14:textId="77777777" w:rsidTr="003B5DC9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2AC10797" w14:textId="77777777" w:rsidR="00255FA1" w:rsidRPr="00EB79D3" w:rsidRDefault="00255FA1" w:rsidP="003B5DC9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A4CFD01" w14:textId="77777777" w:rsidR="00255FA1" w:rsidRPr="00EB79D3" w:rsidRDefault="00255FA1" w:rsidP="003B5DC9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255FA1" w:rsidRPr="00EB79D3" w14:paraId="04DEFC38" w14:textId="77777777" w:rsidTr="003B5DC9">
        <w:trPr>
          <w:cantSplit/>
          <w:jc w:val="center"/>
        </w:trPr>
        <w:tc>
          <w:tcPr>
            <w:tcW w:w="6911" w:type="dxa"/>
          </w:tcPr>
          <w:p w14:paraId="4B687450" w14:textId="77777777" w:rsidR="00255FA1" w:rsidRPr="00EB79D3" w:rsidRDefault="00255FA1" w:rsidP="003B5DC9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_tradnl"/>
              </w:rPr>
            </w:pPr>
            <w:r w:rsidRPr="00EB79D3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0143108F" w14:textId="77777777" w:rsidR="00255FA1" w:rsidRPr="00EB79D3" w:rsidRDefault="00255FA1" w:rsidP="003B5DC9">
            <w:pPr>
              <w:spacing w:before="0"/>
              <w:rPr>
                <w:rFonts w:cstheme="minorHAnsi"/>
                <w:szCs w:val="24"/>
              </w:rPr>
            </w:pPr>
            <w:r w:rsidRPr="00EB79D3">
              <w:rPr>
                <w:rFonts w:cstheme="minorHAnsi"/>
                <w:b/>
                <w:szCs w:val="24"/>
              </w:rPr>
              <w:t>Addéndum 2 al</w:t>
            </w:r>
            <w:r w:rsidRPr="00EB79D3">
              <w:rPr>
                <w:rFonts w:cstheme="minorHAnsi"/>
                <w:b/>
                <w:szCs w:val="24"/>
              </w:rPr>
              <w:br/>
              <w:t>Documento 82</w:t>
            </w:r>
            <w:r w:rsidR="00262FF4" w:rsidRPr="00EB79D3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EB79D3" w14:paraId="10A2462F" w14:textId="77777777" w:rsidTr="003B5DC9">
        <w:trPr>
          <w:cantSplit/>
          <w:jc w:val="center"/>
        </w:trPr>
        <w:tc>
          <w:tcPr>
            <w:tcW w:w="6911" w:type="dxa"/>
          </w:tcPr>
          <w:p w14:paraId="797EA1A5" w14:textId="77777777" w:rsidR="00255FA1" w:rsidRPr="00EB79D3" w:rsidRDefault="00255FA1" w:rsidP="003B5DC9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0A0C3036" w14:textId="77777777" w:rsidR="00255FA1" w:rsidRPr="00EB79D3" w:rsidRDefault="00255FA1" w:rsidP="003B5DC9">
            <w:pPr>
              <w:spacing w:before="0"/>
              <w:rPr>
                <w:rFonts w:cstheme="minorHAnsi"/>
                <w:b/>
                <w:szCs w:val="24"/>
              </w:rPr>
            </w:pPr>
            <w:r w:rsidRPr="00EB79D3">
              <w:rPr>
                <w:rFonts w:cstheme="minorHAnsi"/>
                <w:b/>
                <w:szCs w:val="24"/>
              </w:rPr>
              <w:t>5 de septiembre de 2022</w:t>
            </w:r>
          </w:p>
        </w:tc>
      </w:tr>
      <w:tr w:rsidR="00255FA1" w:rsidRPr="00EB79D3" w14:paraId="24698115" w14:textId="77777777" w:rsidTr="003B5DC9">
        <w:trPr>
          <w:cantSplit/>
          <w:jc w:val="center"/>
        </w:trPr>
        <w:tc>
          <w:tcPr>
            <w:tcW w:w="6911" w:type="dxa"/>
          </w:tcPr>
          <w:p w14:paraId="3C6B4640" w14:textId="77777777" w:rsidR="00255FA1" w:rsidRPr="00EB79D3" w:rsidRDefault="00255FA1" w:rsidP="003B5DC9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7A72E288" w14:textId="77777777" w:rsidR="00255FA1" w:rsidRPr="00EB79D3" w:rsidRDefault="00255FA1" w:rsidP="003B5DC9">
            <w:pPr>
              <w:spacing w:before="0"/>
              <w:rPr>
                <w:rFonts w:cstheme="minorHAnsi"/>
                <w:b/>
                <w:szCs w:val="24"/>
              </w:rPr>
            </w:pPr>
            <w:r w:rsidRPr="00EB79D3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255FA1" w:rsidRPr="00EB79D3" w14:paraId="0460F861" w14:textId="77777777" w:rsidTr="003B5DC9">
        <w:trPr>
          <w:cantSplit/>
          <w:jc w:val="center"/>
        </w:trPr>
        <w:tc>
          <w:tcPr>
            <w:tcW w:w="10031" w:type="dxa"/>
            <w:gridSpan w:val="2"/>
          </w:tcPr>
          <w:p w14:paraId="7E89B7E6" w14:textId="77777777" w:rsidR="00255FA1" w:rsidRPr="00EB79D3" w:rsidRDefault="00255FA1" w:rsidP="003B5DC9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255FA1" w:rsidRPr="00EB79D3" w14:paraId="109126BD" w14:textId="77777777" w:rsidTr="003B5DC9">
        <w:trPr>
          <w:cantSplit/>
          <w:jc w:val="center"/>
        </w:trPr>
        <w:tc>
          <w:tcPr>
            <w:tcW w:w="10031" w:type="dxa"/>
            <w:gridSpan w:val="2"/>
          </w:tcPr>
          <w:p w14:paraId="1725649A" w14:textId="77777777" w:rsidR="00255FA1" w:rsidRPr="00EB79D3" w:rsidRDefault="00255FA1" w:rsidP="003B5DC9">
            <w:pPr>
              <w:pStyle w:val="Source"/>
            </w:pPr>
            <w:bookmarkStart w:id="4" w:name="dsource" w:colFirst="0" w:colLast="0"/>
            <w:bookmarkEnd w:id="3"/>
            <w:r w:rsidRPr="00EB79D3">
              <w:t>Grecia</w:t>
            </w:r>
          </w:p>
        </w:tc>
      </w:tr>
      <w:tr w:rsidR="00255FA1" w:rsidRPr="00EB79D3" w14:paraId="161E462A" w14:textId="77777777" w:rsidTr="003B5DC9">
        <w:trPr>
          <w:cantSplit/>
          <w:jc w:val="center"/>
        </w:trPr>
        <w:tc>
          <w:tcPr>
            <w:tcW w:w="10031" w:type="dxa"/>
            <w:gridSpan w:val="2"/>
          </w:tcPr>
          <w:p w14:paraId="2B87DC61" w14:textId="05FBD4A0" w:rsidR="00255FA1" w:rsidRPr="00EB79D3" w:rsidRDefault="00E46068" w:rsidP="00E46068">
            <w:pPr>
              <w:pStyle w:val="Title1"/>
            </w:pPr>
            <w:bookmarkStart w:id="5" w:name="dtitle1" w:colFirst="0" w:colLast="0"/>
            <w:bookmarkEnd w:id="4"/>
            <w:r w:rsidRPr="00EB79D3">
              <w:t>PROYECTO DE NUEVA RESOLUCIÓN</w:t>
            </w:r>
            <w:r w:rsidR="00255FA1" w:rsidRPr="00EB79D3">
              <w:t xml:space="preserve"> [GRC-2]:</w:t>
            </w:r>
          </w:p>
        </w:tc>
      </w:tr>
      <w:tr w:rsidR="00255FA1" w:rsidRPr="00EB79D3" w14:paraId="35332E97" w14:textId="77777777" w:rsidTr="003B5DC9">
        <w:trPr>
          <w:cantSplit/>
          <w:jc w:val="center"/>
        </w:trPr>
        <w:tc>
          <w:tcPr>
            <w:tcW w:w="10031" w:type="dxa"/>
            <w:gridSpan w:val="2"/>
          </w:tcPr>
          <w:p w14:paraId="22767354" w14:textId="736A87C4" w:rsidR="00E46068" w:rsidRPr="00EB79D3" w:rsidRDefault="00E46068" w:rsidP="00EB79D3">
            <w:pPr>
              <w:pStyle w:val="Title2"/>
            </w:pPr>
            <w:bookmarkStart w:id="6" w:name="dtitle2" w:colFirst="0" w:colLast="0"/>
            <w:bookmarkEnd w:id="5"/>
            <w:r w:rsidRPr="00EB79D3">
              <w:t>CONEXIÓN A Internet DE VIVIENDAS PARA REFUGIADOS</w:t>
            </w:r>
          </w:p>
        </w:tc>
      </w:tr>
      <w:tr w:rsidR="00255FA1" w:rsidRPr="00EB79D3" w14:paraId="189FCD1E" w14:textId="77777777" w:rsidTr="003B5DC9">
        <w:trPr>
          <w:cantSplit/>
          <w:jc w:val="center"/>
        </w:trPr>
        <w:tc>
          <w:tcPr>
            <w:tcW w:w="10031" w:type="dxa"/>
            <w:gridSpan w:val="2"/>
          </w:tcPr>
          <w:p w14:paraId="078F1EDE" w14:textId="77777777" w:rsidR="00255FA1" w:rsidRPr="00EB79D3" w:rsidRDefault="00255FA1" w:rsidP="003B5DC9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14:paraId="571390A9" w14:textId="77777777" w:rsidR="00EB79D3" w:rsidRPr="00EB79D3" w:rsidRDefault="00EB79D3" w:rsidP="00EB79D3">
      <w:pPr>
        <w:pStyle w:val="Headingb"/>
      </w:pPr>
      <w:r w:rsidRPr="00EB79D3">
        <w:t xml:space="preserve">Resumen </w:t>
      </w:r>
    </w:p>
    <w:p w14:paraId="458CC0A7" w14:textId="12C565CB" w:rsidR="00504FD4" w:rsidRPr="00EB79D3" w:rsidRDefault="00EB79D3" w:rsidP="00930E84">
      <w:r w:rsidRPr="00EB79D3">
        <w:t xml:space="preserve">En el presente documento se presenta un proyecto de nueva </w:t>
      </w:r>
      <w:r w:rsidR="00D67D40" w:rsidRPr="00EB79D3">
        <w:t xml:space="preserve">Resolución </w:t>
      </w:r>
      <w:r w:rsidRPr="00EB79D3">
        <w:t>propuesto por Grecia a título orientativo, con objeto de que la PP-22 aborde la conexión a Internet de viviendas para refugiados como contribución a la reducción de la brecha digital, a fin de garantizar que un grupo de personas vulnerables reciba un trato igualitario con respecto al aprovechamiento de las ventajas de las tecnologías de las TIC.</w:t>
      </w:r>
    </w:p>
    <w:p w14:paraId="180443D2" w14:textId="77777777" w:rsidR="00EB79D3" w:rsidRPr="00EB79D3" w:rsidRDefault="00EB79D3" w:rsidP="00EB79D3">
      <w:pPr>
        <w:pStyle w:val="Headingb"/>
      </w:pPr>
      <w:r w:rsidRPr="00EB79D3">
        <w:t xml:space="preserve">Resultados esperados </w:t>
      </w:r>
    </w:p>
    <w:p w14:paraId="5C73E0F2" w14:textId="77777777" w:rsidR="00EB79D3" w:rsidRPr="00EB79D3" w:rsidRDefault="00EB79D3" w:rsidP="00EB79D3">
      <w:r w:rsidRPr="00EB79D3">
        <w:t>Se invita a la PP-22 a revisar el presente documento y a aprobar la propuesta.</w:t>
      </w:r>
    </w:p>
    <w:p w14:paraId="43C7AED2" w14:textId="703C82D4" w:rsidR="00255FA1" w:rsidRPr="00EB79D3" w:rsidRDefault="00255FA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Style w:val="PageNumber"/>
        </w:rPr>
      </w:pPr>
      <w:r w:rsidRPr="00EB79D3">
        <w:rPr>
          <w:rStyle w:val="PageNumber"/>
        </w:rPr>
        <w:br w:type="page"/>
      </w:r>
    </w:p>
    <w:p w14:paraId="1AA47DBF" w14:textId="77777777" w:rsidR="00E46068" w:rsidRPr="00EB79D3" w:rsidRDefault="00E46068" w:rsidP="00E46068">
      <w:pPr>
        <w:pStyle w:val="Proposal"/>
        <w:rPr>
          <w:lang w:val="es-ES_tradnl"/>
        </w:rPr>
      </w:pPr>
      <w:r w:rsidRPr="00EB79D3">
        <w:rPr>
          <w:lang w:val="es-ES_tradnl"/>
        </w:rPr>
        <w:lastRenderedPageBreak/>
        <w:t>ADD</w:t>
      </w:r>
      <w:r w:rsidRPr="00EB79D3">
        <w:rPr>
          <w:lang w:val="es-ES_tradnl"/>
        </w:rPr>
        <w:tab/>
        <w:t>GRC/82A2/1</w:t>
      </w:r>
    </w:p>
    <w:p w14:paraId="3378BD4A" w14:textId="57380193" w:rsidR="00E46068" w:rsidRPr="00EB79D3" w:rsidRDefault="003C49FC" w:rsidP="00E46068">
      <w:pPr>
        <w:pStyle w:val="ResNo"/>
      </w:pPr>
      <w:r w:rsidRPr="00EB79D3">
        <w:t>PROYECTO DE NUEVA RESOLUCIÓN</w:t>
      </w:r>
      <w:r w:rsidR="00E46068" w:rsidRPr="00EB79D3">
        <w:t xml:space="preserve"> [GRC-2]</w:t>
      </w:r>
    </w:p>
    <w:p w14:paraId="3A027C80" w14:textId="65EA3C5F" w:rsidR="00E46068" w:rsidRPr="00EB79D3" w:rsidRDefault="00E46068" w:rsidP="00E46068">
      <w:pPr>
        <w:pStyle w:val="Restitle"/>
      </w:pPr>
      <w:r w:rsidRPr="00EB79D3">
        <w:t>Con</w:t>
      </w:r>
      <w:r w:rsidR="003C49FC" w:rsidRPr="00EB79D3">
        <w:t>exión a Internet de viviendas para refugiados</w:t>
      </w:r>
    </w:p>
    <w:p w14:paraId="0C6F1252" w14:textId="4D7258BA" w:rsidR="00E46068" w:rsidRPr="00EB79D3" w:rsidRDefault="00D67D40" w:rsidP="00E46068">
      <w:pPr>
        <w:pStyle w:val="Normalaftertitle"/>
      </w:pPr>
      <w:r w:rsidRPr="00245B83">
        <w:t>La Conferencia de Plenipotenciarios de la Unión Internacional de Telecomunicaciones (Bucarest,</w:t>
      </w:r>
      <w:r>
        <w:t> </w:t>
      </w:r>
      <w:r w:rsidRPr="00245B83">
        <w:t>2022),</w:t>
      </w:r>
    </w:p>
    <w:p w14:paraId="1C1E82C6" w14:textId="48ED228A" w:rsidR="00E46068" w:rsidRPr="00EB79D3" w:rsidRDefault="00E46068" w:rsidP="00E46068">
      <w:pPr>
        <w:pStyle w:val="Call"/>
      </w:pPr>
      <w:r w:rsidRPr="00EB79D3">
        <w:t>rec</w:t>
      </w:r>
      <w:r w:rsidR="003C49FC" w:rsidRPr="00EB79D3">
        <w:t>ordando</w:t>
      </w:r>
    </w:p>
    <w:p w14:paraId="598B9522" w14:textId="19108C2C" w:rsidR="00E46068" w:rsidRPr="00EB79D3" w:rsidRDefault="00E46068" w:rsidP="00E46068">
      <w:r w:rsidRPr="00EB79D3">
        <w:rPr>
          <w:i/>
          <w:iCs/>
        </w:rPr>
        <w:t>a)</w:t>
      </w:r>
      <w:r w:rsidRPr="00EB79D3">
        <w:tab/>
      </w:r>
      <w:r w:rsidR="003C49FC" w:rsidRPr="00EB79D3">
        <w:t>los nobles principios, fines y objetivos consignados en la Carta de las Naciones Unidas y la Declaración Universal de Derechos Humanos</w:t>
      </w:r>
      <w:r w:rsidRPr="00EB79D3">
        <w:t>;</w:t>
      </w:r>
    </w:p>
    <w:p w14:paraId="5AE523D3" w14:textId="25BAC97B" w:rsidR="00E46068" w:rsidRPr="00EB79D3" w:rsidRDefault="00E46068" w:rsidP="00E46068">
      <w:r w:rsidRPr="00D67D40">
        <w:rPr>
          <w:i/>
          <w:iCs/>
        </w:rPr>
        <w:t>b)</w:t>
      </w:r>
      <w:r w:rsidRPr="00EB79D3">
        <w:tab/>
      </w:r>
      <w:r w:rsidR="003C49FC" w:rsidRPr="00EB79D3">
        <w:t>el Artículo 40 de la Constitución de la UIT, prioridad de las telecomunicaciones relativas a la seguridad de la vida humana</w:t>
      </w:r>
      <w:r w:rsidRPr="00EB79D3">
        <w:t>;</w:t>
      </w:r>
    </w:p>
    <w:p w14:paraId="239C33C4" w14:textId="203E4553" w:rsidR="00E46068" w:rsidRPr="00EB79D3" w:rsidRDefault="00E46068" w:rsidP="00E46068">
      <w:r w:rsidRPr="00EB79D3">
        <w:rPr>
          <w:i/>
          <w:iCs/>
        </w:rPr>
        <w:t>c)</w:t>
      </w:r>
      <w:r w:rsidRPr="00EB79D3">
        <w:tab/>
      </w:r>
      <w:r w:rsidR="001B5C58" w:rsidRPr="00EB79D3">
        <w:t>el compromiso de todos los Estados Miembros de las Naciones Unidas con respecto al cumplimiento de la Agenda 2030 para el Desarrollo Sostenible y de los 17 Objetivos de Desarrollo Sostenible (ODS), y sus correspondientes metas, adoptados por la Asamblea General de las Naciones Unidas (AGNU) en su Resolución 70/1;</w:t>
      </w:r>
    </w:p>
    <w:p w14:paraId="3A7A9F13" w14:textId="518314D6" w:rsidR="00E46068" w:rsidRPr="00EB79D3" w:rsidRDefault="00E46068" w:rsidP="00E46068">
      <w:r w:rsidRPr="00EB79D3">
        <w:rPr>
          <w:i/>
          <w:iCs/>
        </w:rPr>
        <w:t>d)</w:t>
      </w:r>
      <w:r w:rsidRPr="00EB79D3">
        <w:tab/>
      </w:r>
      <w:r w:rsidR="001B5C58" w:rsidRPr="00EB79D3">
        <w:t>la Agenda Conectar 2030 para el desarrollo mundial de las telecomunicaciones/TIC, adoptada en el marco de la Resolución 200 (Rev. Dubái, 2018) de la Conferencia de Plenipotenciarios</w:t>
      </w:r>
      <w:r w:rsidRPr="00EB79D3">
        <w:t>;</w:t>
      </w:r>
    </w:p>
    <w:p w14:paraId="0D357093" w14:textId="0A0793A4" w:rsidR="00E46068" w:rsidRPr="00EB79D3" w:rsidRDefault="00E46068" w:rsidP="00E46068">
      <w:r w:rsidRPr="00EB79D3">
        <w:rPr>
          <w:i/>
          <w:iCs/>
        </w:rPr>
        <w:t>e)</w:t>
      </w:r>
      <w:r w:rsidRPr="00EB79D3">
        <w:tab/>
      </w:r>
      <w:r w:rsidR="001B5C58" w:rsidRPr="00EB79D3">
        <w:t>las Resoluciones 139 (Rev. Dubái, 2018) de la Conferencia de Plenipotenciarios, sobre la utilización de las telecomunicaciones/tecnologías de la información y la comunicación (TIC) para reducir la brecha digital y fomentar una sociedad de la información inclusiva</w:t>
      </w:r>
      <w:r w:rsidRPr="00EB79D3">
        <w:t>;</w:t>
      </w:r>
    </w:p>
    <w:p w14:paraId="562C749E" w14:textId="7E328C63" w:rsidR="00E46068" w:rsidRPr="00EB79D3" w:rsidRDefault="00E46068" w:rsidP="00E46068">
      <w:r w:rsidRPr="00EB79D3">
        <w:rPr>
          <w:i/>
          <w:iCs/>
        </w:rPr>
        <w:t>f)</w:t>
      </w:r>
      <w:r w:rsidRPr="00EB79D3">
        <w:tab/>
      </w:r>
      <w:r w:rsidR="001B5C58" w:rsidRPr="00EB79D3">
        <w:t>la Declaración de Kigali y el Plan de Acción adoptados por la Conferencia Mundial de Desarrollo de las Telecomunicaciones de 2022 (CMDT-22) para proporcionar conexión a las personas que carecen de la misma, en aras de un desarrollo sostenible</w:t>
      </w:r>
      <w:r w:rsidRPr="00EB79D3">
        <w:t>;</w:t>
      </w:r>
    </w:p>
    <w:p w14:paraId="0282BA9A" w14:textId="0D42E14C" w:rsidR="00E46068" w:rsidRPr="00EB79D3" w:rsidRDefault="00E46068" w:rsidP="00E46068">
      <w:r w:rsidRPr="00EB79D3">
        <w:rPr>
          <w:i/>
          <w:iCs/>
        </w:rPr>
        <w:t>g)</w:t>
      </w:r>
      <w:r w:rsidRPr="00EB79D3">
        <w:tab/>
      </w:r>
      <w:r w:rsidR="00FF473A" w:rsidRPr="00EB79D3">
        <w:t>la Resolución 72 (Rev. Busá</w:t>
      </w:r>
      <w:r w:rsidRPr="00EB79D3">
        <w:t xml:space="preserve">n, 2014) </w:t>
      </w:r>
      <w:r w:rsidR="00FF473A" w:rsidRPr="00EB79D3">
        <w:t>de la Conferencia de Plenipotenciarios, en la que se subraya la importancia de vincular los Planes Estratégico, Financiero y Operacional como punto de partida para evaluar los avances en el cumplimiento de los objetivos y las metas de la UIT</w:t>
      </w:r>
      <w:r w:rsidRPr="00EB79D3">
        <w:t>,</w:t>
      </w:r>
    </w:p>
    <w:p w14:paraId="6C3D5A51" w14:textId="201C279C" w:rsidR="00E46068" w:rsidRPr="00EB79D3" w:rsidRDefault="00E46068" w:rsidP="00E46068">
      <w:pPr>
        <w:pStyle w:val="Call"/>
      </w:pPr>
      <w:proofErr w:type="gramStart"/>
      <w:r w:rsidRPr="00EB79D3">
        <w:t>re</w:t>
      </w:r>
      <w:r w:rsidR="00FF473A" w:rsidRPr="00EB79D3">
        <w:t>cordando</w:t>
      </w:r>
      <w:proofErr w:type="gramEnd"/>
      <w:r w:rsidR="00FF473A" w:rsidRPr="00EB79D3">
        <w:t xml:space="preserve"> además</w:t>
      </w:r>
      <w:r w:rsidRPr="00EB79D3">
        <w:t xml:space="preserve"> </w:t>
      </w:r>
    </w:p>
    <w:p w14:paraId="08BED45C" w14:textId="0FF64185" w:rsidR="00E46068" w:rsidRPr="00EB79D3" w:rsidRDefault="00E46068" w:rsidP="00E46068">
      <w:r w:rsidRPr="00EB79D3">
        <w:rPr>
          <w:i/>
          <w:iCs/>
        </w:rPr>
        <w:t>a)</w:t>
      </w:r>
      <w:r w:rsidRPr="00EB79D3">
        <w:tab/>
      </w:r>
      <w:r w:rsidR="001C23E8" w:rsidRPr="00EB79D3">
        <w:t>la Resolución 37 (Rev. Kyoto, 1994) de la Conferencia de Plenipotenciarios, sobre capacitación de refugiados;</w:t>
      </w:r>
    </w:p>
    <w:p w14:paraId="1BE58C70" w14:textId="0688FF62" w:rsidR="00E46068" w:rsidRPr="00EB79D3" w:rsidRDefault="00E46068" w:rsidP="00E46068">
      <w:r w:rsidRPr="00EB79D3">
        <w:rPr>
          <w:i/>
          <w:iCs/>
        </w:rPr>
        <w:t>b)</w:t>
      </w:r>
      <w:r w:rsidRPr="00EB79D3">
        <w:tab/>
      </w:r>
      <w:r w:rsidR="00C03A8C" w:rsidRPr="00EB79D3">
        <w:t xml:space="preserve">el nuevo conjunto de finalidades a escala mundial con objeto de fomentar una "conectividad digital universal y efectiva" para 2030, anunciado por el Enviado de la Oficina del </w:t>
      </w:r>
      <w:proofErr w:type="gramStart"/>
      <w:r w:rsidR="00C03A8C" w:rsidRPr="00EB79D3">
        <w:t>Secretario General</w:t>
      </w:r>
      <w:proofErr w:type="gramEnd"/>
      <w:r w:rsidR="00C03A8C" w:rsidRPr="00EB79D3">
        <w:t xml:space="preserve"> de las Naciones Unidas para la Tecnología y </w:t>
      </w:r>
      <w:r w:rsidR="00C10343" w:rsidRPr="00EB79D3">
        <w:t>establecido</w:t>
      </w:r>
      <w:r w:rsidR="00C03A8C" w:rsidRPr="00EB79D3">
        <w:t xml:space="preserve"> en el marco de la aplicación de la Hoja de ruta para la cooperación digital del Secretario General de las Naciones Unidas</w:t>
      </w:r>
      <w:r w:rsidRPr="00EB79D3">
        <w:t>;</w:t>
      </w:r>
    </w:p>
    <w:p w14:paraId="5049754F" w14:textId="753C3FEA" w:rsidR="00E46068" w:rsidRPr="00EB79D3" w:rsidRDefault="00E46068" w:rsidP="00E46068">
      <w:r w:rsidRPr="00EB79D3">
        <w:rPr>
          <w:i/>
          <w:iCs/>
        </w:rPr>
        <w:t>c)</w:t>
      </w:r>
      <w:r w:rsidRPr="00EB79D3">
        <w:tab/>
      </w:r>
      <w:r w:rsidR="00F218AC" w:rsidRPr="00EB79D3">
        <w:t xml:space="preserve">las metas mundiales sobre banda ancha para 2025 de la </w:t>
      </w:r>
      <w:r w:rsidR="00C10343" w:rsidRPr="00EB79D3">
        <w:t>Comisión sobre Banda Ancha para el Desarrollo Sostenible de la UIT y la UNESCO</w:t>
      </w:r>
      <w:r w:rsidR="00ED19A3" w:rsidRPr="00EB79D3">
        <w:t>,</w:t>
      </w:r>
      <w:r w:rsidR="00C10343" w:rsidRPr="00EB79D3">
        <w:t xml:space="preserve"> en apoyo a</w:t>
      </w:r>
      <w:r w:rsidR="00F218AC" w:rsidRPr="00EB79D3">
        <w:t xml:space="preserve"> la iniciativa "</w:t>
      </w:r>
      <w:r w:rsidR="00C10343" w:rsidRPr="00EB79D3">
        <w:t>Proporcionar conexión a</w:t>
      </w:r>
      <w:r w:rsidR="00F218AC" w:rsidRPr="00EB79D3">
        <w:t xml:space="preserve"> la otra mitad"</w:t>
      </w:r>
      <w:r w:rsidRPr="00EB79D3">
        <w:t>,</w:t>
      </w:r>
    </w:p>
    <w:p w14:paraId="2D2642A0" w14:textId="6FA4E453" w:rsidR="00E46068" w:rsidRPr="00EB79D3" w:rsidRDefault="00E46068" w:rsidP="00E46068">
      <w:pPr>
        <w:pStyle w:val="Call"/>
      </w:pPr>
      <w:r w:rsidRPr="00EB79D3">
        <w:t>consider</w:t>
      </w:r>
      <w:r w:rsidR="00C03A8C" w:rsidRPr="00EB79D3">
        <w:t>ando</w:t>
      </w:r>
    </w:p>
    <w:p w14:paraId="5D1A4D33" w14:textId="77777777" w:rsidR="00ED19A3" w:rsidRPr="00EB79D3" w:rsidRDefault="00ED19A3" w:rsidP="00ED19A3">
      <w:r w:rsidRPr="00EB79D3">
        <w:rPr>
          <w:i/>
          <w:iCs/>
        </w:rPr>
        <w:t>a)</w:t>
      </w:r>
      <w:r w:rsidRPr="00EB79D3">
        <w:tab/>
        <w:t>que los objetivos de la Unión son, en particular:</w:t>
      </w:r>
    </w:p>
    <w:p w14:paraId="551096D6" w14:textId="77777777" w:rsidR="00ED19A3" w:rsidRPr="00EB79D3" w:rsidRDefault="00ED19A3" w:rsidP="00ED19A3">
      <w:pPr>
        <w:pStyle w:val="enumlev1"/>
      </w:pPr>
      <w:r w:rsidRPr="00EB79D3">
        <w:t>–</w:t>
      </w:r>
      <w:r w:rsidRPr="00EB79D3">
        <w:tab/>
        <w:t>promover la extensión de los beneficios de las nuevas tecnologías de telecomunicaciones a todos los habitantes del planeta;</w:t>
      </w:r>
    </w:p>
    <w:p w14:paraId="78776C80" w14:textId="77777777" w:rsidR="00ED19A3" w:rsidRPr="00EB79D3" w:rsidRDefault="00ED19A3" w:rsidP="00ED19A3">
      <w:pPr>
        <w:pStyle w:val="enumlev1"/>
      </w:pPr>
      <w:r w:rsidRPr="00EB79D3">
        <w:t>–</w:t>
      </w:r>
      <w:r w:rsidRPr="00EB79D3">
        <w:tab/>
        <w:t>promover a nivel internacional la adopción de un enfoque más amplio de las cuestiones de las telecomunicaciones, a causa de la universalización de la economía y la sociedad de la información, cooperando a tal fin con otras organizaciones intergubernamentales mundiales y regionales y con las organizaciones no gubernamentales interesadas en las telecomunicaciones;</w:t>
      </w:r>
    </w:p>
    <w:p w14:paraId="27F1167F" w14:textId="11776FDE" w:rsidR="00E46068" w:rsidRPr="00EB79D3" w:rsidRDefault="00ED19A3" w:rsidP="00E46068">
      <w:pPr>
        <w:pStyle w:val="enumlev1"/>
      </w:pPr>
      <w:r w:rsidRPr="00EB79D3">
        <w:t>–</w:t>
      </w:r>
      <w:r w:rsidRPr="00EB79D3">
        <w:tab/>
        <w:t>promover la participación de diversas entidades en las actividades de la Unión, así como la cooperación con organizaciones regionales y de otro tipo para alcanzar los fines de la Unión</w:t>
      </w:r>
      <w:r w:rsidR="00E46068" w:rsidRPr="00EB79D3">
        <w:t>;</w:t>
      </w:r>
    </w:p>
    <w:p w14:paraId="66F8C06E" w14:textId="2BD35009" w:rsidR="00E46068" w:rsidRPr="00EB79D3" w:rsidRDefault="00E46068" w:rsidP="00E46068">
      <w:r w:rsidRPr="00EB79D3">
        <w:rPr>
          <w:i/>
          <w:iCs/>
        </w:rPr>
        <w:t>b)</w:t>
      </w:r>
      <w:r w:rsidRPr="00EB79D3">
        <w:tab/>
      </w:r>
      <w:r w:rsidR="00162A48" w:rsidRPr="00EB79D3">
        <w:t>la aplicación de la Agenda 2030 para el Desarrollo Sostenible en todo el sistema de las Naciones Unidas y los esfuerzos encaminados a facilitar el cumplimiento de los ODS</w:t>
      </w:r>
      <w:r w:rsidRPr="00EB79D3">
        <w:t>;</w:t>
      </w:r>
    </w:p>
    <w:p w14:paraId="6FFB21F0" w14:textId="6BED86BA" w:rsidR="00E46068" w:rsidRPr="00EB79D3" w:rsidRDefault="00E46068" w:rsidP="00E46068">
      <w:r w:rsidRPr="00EB79D3">
        <w:rPr>
          <w:i/>
          <w:iCs/>
        </w:rPr>
        <w:t>c)</w:t>
      </w:r>
      <w:r w:rsidRPr="00EB79D3">
        <w:tab/>
      </w:r>
      <w:r w:rsidR="003C4B0F" w:rsidRPr="00EB79D3">
        <w:t>la función de la UIT como organismo especializado de las Naciones Unidas para ayudar a los Estados Miembros y contribuir a los esfuerzos desplegados a escala mundial para facilitar el cumplimiento de los ODS</w:t>
      </w:r>
      <w:r w:rsidRPr="00EB79D3">
        <w:t>,</w:t>
      </w:r>
    </w:p>
    <w:p w14:paraId="1051D632" w14:textId="7C6A5B29" w:rsidR="00E46068" w:rsidRPr="00EB79D3" w:rsidRDefault="00E46068" w:rsidP="00E46068">
      <w:pPr>
        <w:pStyle w:val="Call"/>
      </w:pPr>
      <w:r w:rsidRPr="00EB79D3">
        <w:t>reco</w:t>
      </w:r>
      <w:r w:rsidR="00162A48" w:rsidRPr="00EB79D3">
        <w:t>nociendo</w:t>
      </w:r>
    </w:p>
    <w:p w14:paraId="2E93061F" w14:textId="74CDE29E" w:rsidR="00E46068" w:rsidRPr="00EB79D3" w:rsidRDefault="00E46068" w:rsidP="00E46068">
      <w:r w:rsidRPr="00EB79D3">
        <w:rPr>
          <w:i/>
          <w:iCs/>
        </w:rPr>
        <w:t>a)</w:t>
      </w:r>
      <w:r w:rsidRPr="00EB79D3">
        <w:tab/>
      </w:r>
      <w:r w:rsidR="0052414D" w:rsidRPr="00EB79D3">
        <w:t>que las telecomunicaciones y las TIC pueden contribuir a facilitar el cumplimiento de los Objetivos de Desarrollo Sostenible</w:t>
      </w:r>
      <w:r w:rsidRPr="00EB79D3">
        <w:t>;</w:t>
      </w:r>
    </w:p>
    <w:p w14:paraId="2B4E117D" w14:textId="5EAD5AF3" w:rsidR="0052414D" w:rsidRPr="00EB79D3" w:rsidRDefault="00E46068" w:rsidP="0052414D">
      <w:r w:rsidRPr="00EB79D3">
        <w:rPr>
          <w:i/>
          <w:iCs/>
        </w:rPr>
        <w:t>b)</w:t>
      </w:r>
      <w:r w:rsidRPr="00EB79D3">
        <w:tab/>
      </w:r>
      <w:r w:rsidR="0052414D" w:rsidRPr="00EB79D3">
        <w:t xml:space="preserve">que la conectividad a Internet en </w:t>
      </w:r>
      <w:r w:rsidR="007A776B" w:rsidRPr="00EB79D3">
        <w:t>viviendas para</w:t>
      </w:r>
      <w:r w:rsidR="0052414D" w:rsidRPr="00EB79D3">
        <w:t xml:space="preserve"> refugiados </w:t>
      </w:r>
      <w:r w:rsidR="007A776B" w:rsidRPr="00EB79D3">
        <w:t>fomenta la</w:t>
      </w:r>
      <w:r w:rsidR="0052414D" w:rsidRPr="00EB79D3">
        <w:t xml:space="preserve"> inclusión y </w:t>
      </w:r>
      <w:r w:rsidR="007A776B" w:rsidRPr="00EB79D3">
        <w:t>reduce</w:t>
      </w:r>
      <w:r w:rsidR="0052414D" w:rsidRPr="00EB79D3">
        <w:t xml:space="preserve"> la brecha digital </w:t>
      </w:r>
      <w:r w:rsidR="006F7A83" w:rsidRPr="00EB79D3">
        <w:t>para</w:t>
      </w:r>
      <w:r w:rsidR="0052414D" w:rsidRPr="00EB79D3">
        <w:t xml:space="preserve"> un grupo vulnerable de personas;</w:t>
      </w:r>
    </w:p>
    <w:p w14:paraId="6D01B7E8" w14:textId="65D7026E" w:rsidR="0052414D" w:rsidRPr="00EB79D3" w:rsidRDefault="0052414D" w:rsidP="0052414D">
      <w:r w:rsidRPr="00EB79D3">
        <w:rPr>
          <w:i/>
        </w:rPr>
        <w:t>c)</w:t>
      </w:r>
      <w:r w:rsidR="00E27510" w:rsidRPr="00EB79D3">
        <w:tab/>
      </w:r>
      <w:r w:rsidRPr="00EB79D3">
        <w:t xml:space="preserve">que los refugiados </w:t>
      </w:r>
      <w:r w:rsidR="006F7A83" w:rsidRPr="00EB79D3">
        <w:t>padecen varios tipos</w:t>
      </w:r>
      <w:r w:rsidRPr="00EB79D3">
        <w:t xml:space="preserve"> de discriminación</w:t>
      </w:r>
      <w:r w:rsidR="006F7A83" w:rsidRPr="00EB79D3">
        <w:t>, y habida cuenta de ello, es necesario reducir</w:t>
      </w:r>
      <w:r w:rsidRPr="00EB79D3">
        <w:t xml:space="preserve"> la brecha digital </w:t>
      </w:r>
      <w:r w:rsidR="006F7A83" w:rsidRPr="00EB79D3">
        <w:t>que afecta a</w:t>
      </w:r>
      <w:r w:rsidRPr="00EB79D3">
        <w:t xml:space="preserve"> los </w:t>
      </w:r>
      <w:r w:rsidR="006F7A83" w:rsidRPr="00EB79D3">
        <w:t>mismos</w:t>
      </w:r>
      <w:r w:rsidRPr="00EB79D3">
        <w:t xml:space="preserve">, </w:t>
      </w:r>
      <w:r w:rsidR="006F7A83" w:rsidRPr="00EB79D3">
        <w:t xml:space="preserve">para lo cual es imprescindible </w:t>
      </w:r>
      <w:r w:rsidRPr="00EB79D3">
        <w:t xml:space="preserve">fomentar </w:t>
      </w:r>
      <w:r w:rsidR="006F7A83" w:rsidRPr="00EB79D3">
        <w:t xml:space="preserve">sus competencias </w:t>
      </w:r>
      <w:r w:rsidRPr="00EB79D3">
        <w:t xml:space="preserve">y </w:t>
      </w:r>
      <w:r w:rsidR="006F7A83" w:rsidRPr="00EB79D3">
        <w:t>su</w:t>
      </w:r>
      <w:r w:rsidRPr="00EB79D3">
        <w:t xml:space="preserve"> alfabetización digital</w:t>
      </w:r>
      <w:r w:rsidR="006F7A83" w:rsidRPr="00EB79D3">
        <w:t>, con objeto de promover</w:t>
      </w:r>
      <w:r w:rsidRPr="00EB79D3">
        <w:t xml:space="preserve"> su participación en la sociedad digital</w:t>
      </w:r>
      <w:r w:rsidR="006F7A83" w:rsidRPr="00EB79D3">
        <w:t>;</w:t>
      </w:r>
    </w:p>
    <w:p w14:paraId="75F934C4" w14:textId="5F8D8C83" w:rsidR="0052414D" w:rsidRPr="00EB79D3" w:rsidRDefault="0052414D" w:rsidP="0052414D">
      <w:r w:rsidRPr="00EB79D3">
        <w:rPr>
          <w:i/>
        </w:rPr>
        <w:t>d)</w:t>
      </w:r>
      <w:r w:rsidR="00E27510" w:rsidRPr="00EB79D3">
        <w:tab/>
      </w:r>
      <w:r w:rsidR="006F7A83" w:rsidRPr="00EB79D3">
        <w:t>que la conectividad a I</w:t>
      </w:r>
      <w:r w:rsidRPr="00EB79D3">
        <w:t xml:space="preserve">nternet de los refugios es </w:t>
      </w:r>
      <w:r w:rsidR="006F7A83" w:rsidRPr="00EB79D3">
        <w:t>necesaria</w:t>
      </w:r>
      <w:r w:rsidRPr="00EB79D3">
        <w:t xml:space="preserve"> para </w:t>
      </w:r>
      <w:r w:rsidR="006F7A83" w:rsidRPr="00EB79D3">
        <w:t>que puedan beneficiarse d</w:t>
      </w:r>
      <w:r w:rsidRPr="00EB79D3">
        <w:t xml:space="preserve">el desarrollo socioeconómico </w:t>
      </w:r>
      <w:r w:rsidR="006F7A83" w:rsidRPr="00EB79D3">
        <w:t>de su país de acogida;</w:t>
      </w:r>
    </w:p>
    <w:p w14:paraId="746A3C36" w14:textId="545459D3" w:rsidR="0052414D" w:rsidRPr="00EB79D3" w:rsidRDefault="0052414D" w:rsidP="0052414D">
      <w:r w:rsidRPr="00EB79D3">
        <w:rPr>
          <w:i/>
          <w:iCs/>
        </w:rPr>
        <w:t>e)</w:t>
      </w:r>
      <w:r w:rsidR="006F7A83" w:rsidRPr="00EB79D3">
        <w:tab/>
      </w:r>
      <w:r w:rsidRPr="00EB79D3">
        <w:t xml:space="preserve">que la conectividad a Internet </w:t>
      </w:r>
      <w:r w:rsidR="006F7A83" w:rsidRPr="00EB79D3">
        <w:t>de las viviendas para</w:t>
      </w:r>
      <w:r w:rsidRPr="00EB79D3">
        <w:t xml:space="preserve"> refugiados </w:t>
      </w:r>
      <w:r w:rsidR="006F7A83" w:rsidRPr="00EB79D3">
        <w:t xml:space="preserve">contribuirá de forma sustancial a lograr avances en </w:t>
      </w:r>
      <w:r w:rsidRPr="00EB79D3">
        <w:t xml:space="preserve">la aplicación de la Resolución 37 (Rev. Kyoto, 1994) de la Conferencia de Plenipotenciarios, sobre </w:t>
      </w:r>
      <w:r w:rsidR="006F7A83" w:rsidRPr="00EB79D3">
        <w:t xml:space="preserve">capacitación de </w:t>
      </w:r>
      <w:r w:rsidRPr="00EB79D3">
        <w:t>refugiados</w:t>
      </w:r>
      <w:r w:rsidR="006F7A83" w:rsidRPr="00EB79D3">
        <w:t>;</w:t>
      </w:r>
    </w:p>
    <w:p w14:paraId="2A94CAF2" w14:textId="4306E47F" w:rsidR="0052414D" w:rsidRPr="00EB79D3" w:rsidRDefault="0052414D" w:rsidP="0052414D">
      <w:r w:rsidRPr="00EB79D3">
        <w:rPr>
          <w:i/>
          <w:iCs/>
        </w:rPr>
        <w:t>f)</w:t>
      </w:r>
      <w:r w:rsidR="006F7A83" w:rsidRPr="00EB79D3">
        <w:tab/>
      </w:r>
      <w:r w:rsidRPr="00EB79D3">
        <w:t xml:space="preserve">que el aprovechamiento de </w:t>
      </w:r>
      <w:r w:rsidR="006F7A83" w:rsidRPr="00EB79D3">
        <w:t>las ventajas que brinda</w:t>
      </w:r>
      <w:r w:rsidRPr="00EB79D3">
        <w:t xml:space="preserve"> la conectividad a Internet </w:t>
      </w:r>
      <w:r w:rsidR="006F7A83" w:rsidRPr="00EB79D3">
        <w:t>redundará en beneficio de</w:t>
      </w:r>
      <w:r w:rsidRPr="00EB79D3">
        <w:t xml:space="preserve"> los refugiados</w:t>
      </w:r>
      <w:r w:rsidR="006F7A83" w:rsidRPr="00EB79D3">
        <w:t xml:space="preserve">, y aumentará su </w:t>
      </w:r>
      <w:r w:rsidRPr="00EB79D3">
        <w:t>prosperidad y bienestar;</w:t>
      </w:r>
    </w:p>
    <w:p w14:paraId="293A6BF9" w14:textId="7A78A4BD" w:rsidR="0052414D" w:rsidRPr="00EB79D3" w:rsidRDefault="0052414D" w:rsidP="0052414D">
      <w:r w:rsidRPr="00EB79D3">
        <w:rPr>
          <w:i/>
          <w:iCs/>
        </w:rPr>
        <w:t>g)</w:t>
      </w:r>
      <w:r w:rsidR="006F7A83" w:rsidRPr="00EB79D3">
        <w:tab/>
      </w:r>
      <w:r w:rsidRPr="00EB79D3">
        <w:t xml:space="preserve">que un grupo específico de personas vulnerables necesita </w:t>
      </w:r>
      <w:r w:rsidR="006F7A83" w:rsidRPr="00EB79D3">
        <w:t>sólido</w:t>
      </w:r>
      <w:r w:rsidRPr="00EB79D3">
        <w:t xml:space="preserve"> apoyo socioeconómico del país de acogida de refugiados, </w:t>
      </w:r>
      <w:r w:rsidR="006F7A83" w:rsidRPr="00EB79D3">
        <w:t>que por lo general es</w:t>
      </w:r>
      <w:r w:rsidRPr="00EB79D3">
        <w:t xml:space="preserve"> un país desarrollado</w:t>
      </w:r>
      <w:r w:rsidR="006F7A83" w:rsidRPr="00EB79D3">
        <w:t>;</w:t>
      </w:r>
    </w:p>
    <w:p w14:paraId="414D02ED" w14:textId="0154E73E" w:rsidR="0052414D" w:rsidRPr="00EB79D3" w:rsidRDefault="0052414D" w:rsidP="0052414D">
      <w:r w:rsidRPr="00EB79D3">
        <w:rPr>
          <w:i/>
          <w:iCs/>
        </w:rPr>
        <w:t>h)</w:t>
      </w:r>
      <w:r w:rsidR="006F7A83" w:rsidRPr="00EB79D3">
        <w:tab/>
      </w:r>
      <w:r w:rsidRPr="00EB79D3">
        <w:t xml:space="preserve">que el país de acogida de refugiados debe </w:t>
      </w:r>
      <w:r w:rsidR="006F7A83" w:rsidRPr="00EB79D3">
        <w:t xml:space="preserve">satisfacer </w:t>
      </w:r>
      <w:r w:rsidRPr="00EB79D3">
        <w:t xml:space="preserve">las necesidades de </w:t>
      </w:r>
      <w:proofErr w:type="gramStart"/>
      <w:r w:rsidR="006F7A83" w:rsidRPr="00EB79D3">
        <w:t>los mismos</w:t>
      </w:r>
      <w:proofErr w:type="gramEnd"/>
      <w:r w:rsidRPr="00EB79D3">
        <w:t>;</w:t>
      </w:r>
    </w:p>
    <w:p w14:paraId="42762546" w14:textId="3137DD50" w:rsidR="0052414D" w:rsidRPr="00EB79D3" w:rsidRDefault="0052414D" w:rsidP="0052414D">
      <w:r w:rsidRPr="00EB79D3">
        <w:rPr>
          <w:i/>
          <w:iCs/>
        </w:rPr>
        <w:t>i)</w:t>
      </w:r>
      <w:r w:rsidR="00D719E0" w:rsidRPr="00EB79D3">
        <w:tab/>
      </w:r>
      <w:r w:rsidRPr="00EB79D3">
        <w:t xml:space="preserve">que </w:t>
      </w:r>
      <w:r w:rsidR="00D719E0" w:rsidRPr="00EB79D3">
        <w:t>es necesario contar con</w:t>
      </w:r>
      <w:r w:rsidRPr="00EB79D3">
        <w:t xml:space="preserve"> suministro </w:t>
      </w:r>
      <w:r w:rsidR="00D719E0" w:rsidRPr="00EB79D3">
        <w:t>energético</w:t>
      </w:r>
      <w:r w:rsidRPr="00EB79D3">
        <w:t xml:space="preserve"> estable para</w:t>
      </w:r>
      <w:r w:rsidR="00D719E0" w:rsidRPr="00EB79D3">
        <w:t xml:space="preserve"> prestar</w:t>
      </w:r>
      <w:r w:rsidRPr="00EB79D3">
        <w:t xml:space="preserve"> servicio de Internet </w:t>
      </w:r>
      <w:r w:rsidR="00D719E0" w:rsidRPr="00EB79D3">
        <w:t>de manera ininterrumpida en viviendas para</w:t>
      </w:r>
      <w:r w:rsidRPr="00EB79D3">
        <w:t xml:space="preserve"> refugiados</w:t>
      </w:r>
      <w:r w:rsidR="00D719E0" w:rsidRPr="00EB79D3">
        <w:t>;</w:t>
      </w:r>
    </w:p>
    <w:p w14:paraId="3AC65661" w14:textId="47320AD9" w:rsidR="00E46068" w:rsidRPr="00EB79D3" w:rsidRDefault="0052414D" w:rsidP="0052414D">
      <w:r w:rsidRPr="00EB79D3">
        <w:rPr>
          <w:i/>
          <w:iCs/>
        </w:rPr>
        <w:t>j)</w:t>
      </w:r>
      <w:r w:rsidR="00D719E0" w:rsidRPr="00EB79D3">
        <w:tab/>
      </w:r>
      <w:r w:rsidRPr="00EB79D3">
        <w:t xml:space="preserve">que la </w:t>
      </w:r>
      <w:r w:rsidR="00D719E0" w:rsidRPr="00EB79D3">
        <w:t>conectividad</w:t>
      </w:r>
      <w:r w:rsidRPr="00EB79D3">
        <w:t xml:space="preserve"> a Internet en </w:t>
      </w:r>
      <w:r w:rsidR="00D719E0" w:rsidRPr="00EB79D3">
        <w:t>viviendas para</w:t>
      </w:r>
      <w:r w:rsidRPr="00EB79D3">
        <w:t xml:space="preserve"> refugiados proporciona acceso a las telecomunicaciones</w:t>
      </w:r>
      <w:r w:rsidR="00D719E0" w:rsidRPr="00EB79D3">
        <w:t xml:space="preserve"> y las TIC, </w:t>
      </w:r>
      <w:r w:rsidRPr="00EB79D3">
        <w:t xml:space="preserve">en particular a las nuevas tecnologías </w:t>
      </w:r>
      <w:r w:rsidR="00D719E0" w:rsidRPr="00EB79D3">
        <w:t>incipientes</w:t>
      </w:r>
      <w:r w:rsidRPr="00EB79D3">
        <w:t xml:space="preserve">, </w:t>
      </w:r>
      <w:r w:rsidR="00D719E0" w:rsidRPr="00EB79D3">
        <w:t>y facilita la vida cotidiana de</w:t>
      </w:r>
      <w:r w:rsidRPr="00EB79D3">
        <w:t xml:space="preserve"> los refugiados</w:t>
      </w:r>
      <w:r w:rsidR="00E46068" w:rsidRPr="00EB79D3">
        <w:t>;</w:t>
      </w:r>
    </w:p>
    <w:p w14:paraId="65EC8F18" w14:textId="33553DEC" w:rsidR="00E46068" w:rsidRPr="00EB79D3" w:rsidRDefault="00E46068" w:rsidP="00E46068">
      <w:r w:rsidRPr="00EB79D3">
        <w:rPr>
          <w:i/>
          <w:iCs/>
        </w:rPr>
        <w:t>k)</w:t>
      </w:r>
      <w:r w:rsidRPr="00EB79D3">
        <w:tab/>
      </w:r>
      <w:r w:rsidR="00D719E0" w:rsidRPr="00EB79D3">
        <w:t xml:space="preserve">que el acceso dispar de los refugiados a las TIC provoca perjuicios a todas las personas, en particular, </w:t>
      </w:r>
      <w:r w:rsidR="00D67D40">
        <w:t xml:space="preserve">la </w:t>
      </w:r>
      <w:r w:rsidR="00D719E0" w:rsidRPr="00EB79D3">
        <w:t>reducción de la actividad económica, la innovación y la iniciativa empresarial,</w:t>
      </w:r>
    </w:p>
    <w:p w14:paraId="3F3A6CFA" w14:textId="1F6A930A" w:rsidR="00E46068" w:rsidRPr="00EB79D3" w:rsidRDefault="00E46068" w:rsidP="00E46068">
      <w:pPr>
        <w:pStyle w:val="Call"/>
      </w:pPr>
      <w:r w:rsidRPr="00EB79D3">
        <w:t>res</w:t>
      </w:r>
      <w:r w:rsidR="00D719E0" w:rsidRPr="00EB79D3">
        <w:t>uelve</w:t>
      </w:r>
    </w:p>
    <w:p w14:paraId="3F7383D1" w14:textId="4AC56B97" w:rsidR="00E46068" w:rsidRPr="00EB79D3" w:rsidRDefault="00E46068" w:rsidP="00E46068">
      <w:r w:rsidRPr="00EB79D3">
        <w:t>1</w:t>
      </w:r>
      <w:r w:rsidRPr="00EB79D3">
        <w:tab/>
      </w:r>
      <w:r w:rsidR="00D719E0" w:rsidRPr="00EB79D3">
        <w:t xml:space="preserve">que </w:t>
      </w:r>
      <w:r w:rsidR="00BC19DE" w:rsidRPr="00EB79D3">
        <w:t xml:space="preserve">se </w:t>
      </w:r>
      <w:r w:rsidR="00D719E0" w:rsidRPr="00EB79D3">
        <w:t>consigne</w:t>
      </w:r>
      <w:r w:rsidR="00BC19DE" w:rsidRPr="00EB79D3">
        <w:t>n</w:t>
      </w:r>
      <w:r w:rsidR="00D719E0" w:rsidRPr="00EB79D3">
        <w:t xml:space="preserve"> los fondos necesarios para </w:t>
      </w:r>
      <w:r w:rsidR="007810B2" w:rsidRPr="00EB79D3">
        <w:t xml:space="preserve">las actividades </w:t>
      </w:r>
      <w:r w:rsidR="00BC19DE" w:rsidRPr="00EB79D3">
        <w:t>anteriormente</w:t>
      </w:r>
      <w:r w:rsidR="00D719E0" w:rsidRPr="00EB79D3">
        <w:t xml:space="preserve"> mencionada</w:t>
      </w:r>
      <w:r w:rsidR="007810B2" w:rsidRPr="00EB79D3">
        <w:t>s</w:t>
      </w:r>
      <w:r w:rsidR="00D719E0" w:rsidRPr="00EB79D3">
        <w:t xml:space="preserve">, sin rebasar los límites financieros establecidos por la Conferencia de Plenipotenciarios, y </w:t>
      </w:r>
      <w:r w:rsidR="007810B2" w:rsidRPr="00EB79D3">
        <w:t xml:space="preserve">se </w:t>
      </w:r>
      <w:r w:rsidR="00D719E0" w:rsidRPr="00EB79D3">
        <w:t xml:space="preserve">proceda a </w:t>
      </w:r>
      <w:r w:rsidR="00BC19DE" w:rsidRPr="00EB79D3">
        <w:t>su puesta</w:t>
      </w:r>
      <w:r w:rsidR="00D719E0" w:rsidRPr="00EB79D3">
        <w:t xml:space="preserve"> en marcha</w:t>
      </w:r>
      <w:r w:rsidRPr="00EB79D3">
        <w:t>;</w:t>
      </w:r>
    </w:p>
    <w:p w14:paraId="4D94D054" w14:textId="2C9CA173" w:rsidR="00E46068" w:rsidRPr="00EB79D3" w:rsidRDefault="00E46068" w:rsidP="00E46068">
      <w:r w:rsidRPr="00EB79D3">
        <w:t>2</w:t>
      </w:r>
      <w:r w:rsidRPr="00EB79D3">
        <w:tab/>
      </w:r>
      <w:r w:rsidR="00D719E0" w:rsidRPr="00EB79D3">
        <w:t xml:space="preserve">que se </w:t>
      </w:r>
      <w:r w:rsidR="00BC19DE" w:rsidRPr="00EB79D3">
        <w:t>lleve a cabo</w:t>
      </w:r>
      <w:r w:rsidR="00D719E0" w:rsidRPr="00EB79D3">
        <w:t xml:space="preserve"> la acción especial </w:t>
      </w:r>
      <w:r w:rsidR="00BC19DE" w:rsidRPr="00EB79D3">
        <w:t>iniciada</w:t>
      </w:r>
      <w:r w:rsidR="00D719E0" w:rsidRPr="00EB79D3">
        <w:t xml:space="preserve"> por el </w:t>
      </w:r>
      <w:proofErr w:type="gramStart"/>
      <w:r w:rsidR="00D719E0" w:rsidRPr="00EB79D3">
        <w:t>Secretario General</w:t>
      </w:r>
      <w:proofErr w:type="gramEnd"/>
      <w:r w:rsidR="00D719E0" w:rsidRPr="00EB79D3">
        <w:t xml:space="preserve"> y </w:t>
      </w:r>
      <w:r w:rsidR="00BC19DE" w:rsidRPr="00EB79D3">
        <w:t>la</w:t>
      </w:r>
      <w:r w:rsidR="00D719E0" w:rsidRPr="00EB79D3">
        <w:t xml:space="preserve"> Director</w:t>
      </w:r>
      <w:r w:rsidR="00BC19DE" w:rsidRPr="00EB79D3">
        <w:t>a</w:t>
      </w:r>
      <w:r w:rsidR="00D719E0" w:rsidRPr="00EB79D3">
        <w:t xml:space="preserve"> de la Oficina de Desarrollo de las Telecomunicaciones, con </w:t>
      </w:r>
      <w:r w:rsidR="00BC19DE" w:rsidRPr="00EB79D3">
        <w:t>asistencia</w:t>
      </w:r>
      <w:r w:rsidR="00D719E0" w:rsidRPr="00EB79D3">
        <w:t xml:space="preserve"> </w:t>
      </w:r>
      <w:r w:rsidR="007810B2" w:rsidRPr="00EB79D3">
        <w:t>especializada</w:t>
      </w:r>
      <w:r w:rsidR="00D719E0" w:rsidRPr="00EB79D3">
        <w:t xml:space="preserve"> de los Sectores de Radiocomunicaciones y de Normalización de las Telecomunicaciones</w:t>
      </w:r>
      <w:r w:rsidR="00BC19DE" w:rsidRPr="00EB79D3">
        <w:t xml:space="preserve"> de la UIT</w:t>
      </w:r>
      <w:r w:rsidR="00D719E0" w:rsidRPr="00EB79D3">
        <w:t xml:space="preserve">, a fin de </w:t>
      </w:r>
      <w:r w:rsidR="007810B2" w:rsidRPr="00EB79D3">
        <w:t>brindar</w:t>
      </w:r>
      <w:r w:rsidR="00D719E0" w:rsidRPr="00EB79D3">
        <w:t xml:space="preserve"> </w:t>
      </w:r>
      <w:r w:rsidR="007810B2" w:rsidRPr="00EB79D3">
        <w:t>ayuda</w:t>
      </w:r>
      <w:r w:rsidR="00D719E0" w:rsidRPr="00EB79D3">
        <w:t xml:space="preserve"> y apoyo </w:t>
      </w:r>
      <w:r w:rsidR="00BC19DE" w:rsidRPr="00EB79D3">
        <w:t xml:space="preserve">adecuados </w:t>
      </w:r>
      <w:r w:rsidR="00D719E0" w:rsidRPr="00EB79D3">
        <w:t xml:space="preserve">a países </w:t>
      </w:r>
      <w:r w:rsidR="00BC19DE" w:rsidRPr="00EB79D3">
        <w:t xml:space="preserve">que acogen a refugiados </w:t>
      </w:r>
      <w:r w:rsidR="007810B2" w:rsidRPr="00EB79D3">
        <w:t>que</w:t>
      </w:r>
      <w:r w:rsidR="00BC19DE" w:rsidRPr="00EB79D3">
        <w:t xml:space="preserve"> ha</w:t>
      </w:r>
      <w:r w:rsidR="007810B2" w:rsidRPr="00EB79D3">
        <w:t>ya</w:t>
      </w:r>
      <w:r w:rsidR="00BC19DE" w:rsidRPr="00EB79D3">
        <w:t>n abandonado su hogar</w:t>
      </w:r>
      <w:r w:rsidRPr="00EB79D3">
        <w:t>,</w:t>
      </w:r>
    </w:p>
    <w:p w14:paraId="6108F377" w14:textId="01379C7B" w:rsidR="00E46068" w:rsidRPr="00EB79D3" w:rsidRDefault="00577D2D" w:rsidP="00E46068">
      <w:pPr>
        <w:pStyle w:val="Call"/>
      </w:pPr>
      <w:r w:rsidRPr="00EB79D3">
        <w:t>encarga a</w:t>
      </w:r>
      <w:r w:rsidR="00D67D40">
        <w:t>l</w:t>
      </w:r>
      <w:r w:rsidRPr="00EB79D3">
        <w:t xml:space="preserve"> </w:t>
      </w:r>
      <w:proofErr w:type="gramStart"/>
      <w:r w:rsidRPr="00EB79D3">
        <w:t>Director</w:t>
      </w:r>
      <w:proofErr w:type="gramEnd"/>
      <w:r w:rsidRPr="00EB79D3">
        <w:t xml:space="preserve"> de la Oficina de Desarrollo de las Telecomunicaciones, en colaboración con el Director de la Oficina de Radiocomunicaciones y el Director de la Oficina de Normalización de las Telecomunicaciones</w:t>
      </w:r>
    </w:p>
    <w:p w14:paraId="3BFD0958" w14:textId="6A1CDF00" w:rsidR="00957430" w:rsidRPr="00EB79D3" w:rsidRDefault="00E46068" w:rsidP="00957430">
      <w:r w:rsidRPr="00EB79D3">
        <w:t>1</w:t>
      </w:r>
      <w:r w:rsidRPr="00EB79D3">
        <w:tab/>
      </w:r>
      <w:r w:rsidR="00357419" w:rsidRPr="00EB79D3">
        <w:t>que ponga</w:t>
      </w:r>
      <w:r w:rsidR="00957430" w:rsidRPr="00EB79D3">
        <w:t xml:space="preserve"> en marcha una plataforma para recopilar información y elaborar estudios de caso sobre la respuesta a las necesidades específicas de refugiados en materia de TIC;</w:t>
      </w:r>
    </w:p>
    <w:p w14:paraId="755C3927" w14:textId="7787BD2F" w:rsidR="00957430" w:rsidRPr="00EB79D3" w:rsidRDefault="00957430" w:rsidP="00957430">
      <w:r w:rsidRPr="00EB79D3">
        <w:t>2</w:t>
      </w:r>
      <w:r w:rsidRPr="00EB79D3">
        <w:tab/>
      </w:r>
      <w:r w:rsidR="00357419" w:rsidRPr="00EB79D3">
        <w:t>que elabore</w:t>
      </w:r>
      <w:r w:rsidRPr="00EB79D3">
        <w:t xml:space="preserve"> una hoja de ruta para facilitar el despliegue de infraestructuras de telecomunicaciones y TIC en viviendas para refugiados;</w:t>
      </w:r>
    </w:p>
    <w:p w14:paraId="6E09723E" w14:textId="048B855C" w:rsidR="00957430" w:rsidRPr="00EB79D3" w:rsidRDefault="00957430" w:rsidP="00957430">
      <w:r w:rsidRPr="00EB79D3">
        <w:t>3</w:t>
      </w:r>
      <w:r w:rsidRPr="00EB79D3">
        <w:tab/>
      </w:r>
      <w:r w:rsidR="00357419" w:rsidRPr="00EB79D3">
        <w:t>que fomente</w:t>
      </w:r>
      <w:r w:rsidRPr="00EB79D3">
        <w:t xml:space="preserve"> el intercambio de prácticas idóneas </w:t>
      </w:r>
      <w:r w:rsidR="007475DC" w:rsidRPr="00EB79D3">
        <w:t>para</w:t>
      </w:r>
      <w:r w:rsidR="002034F6" w:rsidRPr="00EB79D3">
        <w:t xml:space="preserve"> </w:t>
      </w:r>
      <w:r w:rsidR="005332EC" w:rsidRPr="00EB79D3">
        <w:t>promover las</w:t>
      </w:r>
      <w:r w:rsidR="002034F6" w:rsidRPr="00EB79D3">
        <w:t xml:space="preserve"> oportunidades y</w:t>
      </w:r>
      <w:r w:rsidR="007475DC" w:rsidRPr="00EB79D3">
        <w:t xml:space="preserve"> </w:t>
      </w:r>
      <w:r w:rsidR="00357419" w:rsidRPr="00EB79D3">
        <w:t xml:space="preserve">las </w:t>
      </w:r>
      <w:r w:rsidR="005332EC" w:rsidRPr="00EB79D3">
        <w:t>actividades</w:t>
      </w:r>
      <w:r w:rsidRPr="00EB79D3">
        <w:t xml:space="preserve"> </w:t>
      </w:r>
      <w:r w:rsidR="002034F6" w:rsidRPr="00EB79D3">
        <w:t>de cooperación</w:t>
      </w:r>
      <w:r w:rsidRPr="00EB79D3">
        <w:t xml:space="preserve"> </w:t>
      </w:r>
      <w:r w:rsidR="00357419" w:rsidRPr="00EB79D3">
        <w:t>con miras a facilitar el</w:t>
      </w:r>
      <w:r w:rsidRPr="00EB79D3">
        <w:t xml:space="preserve"> despliegue y la utilización de sistemas de telecomunicaciones y TIC en viviendas para refugiados;</w:t>
      </w:r>
    </w:p>
    <w:p w14:paraId="7B70B612" w14:textId="7D7FD2D4" w:rsidR="00957430" w:rsidRPr="00EB79D3" w:rsidRDefault="00957430" w:rsidP="00957430">
      <w:r w:rsidRPr="00EB79D3">
        <w:t>4</w:t>
      </w:r>
      <w:r w:rsidR="00357419" w:rsidRPr="00EB79D3">
        <w:tab/>
        <w:t>que proporcione</w:t>
      </w:r>
      <w:r w:rsidRPr="00EB79D3">
        <w:t xml:space="preserve"> los medios y el apoyo </w:t>
      </w:r>
      <w:r w:rsidR="00357419" w:rsidRPr="00EB79D3">
        <w:t xml:space="preserve">necesarios </w:t>
      </w:r>
      <w:r w:rsidRPr="00EB79D3">
        <w:t xml:space="preserve">a los países de acogida de refugiados </w:t>
      </w:r>
      <w:r w:rsidR="00357419" w:rsidRPr="00EB79D3">
        <w:t>para aplicar la presente</w:t>
      </w:r>
      <w:r w:rsidRPr="00EB79D3">
        <w:t xml:space="preserve"> </w:t>
      </w:r>
      <w:r w:rsidR="00D67D40" w:rsidRPr="00EB79D3">
        <w:t>Resolución</w:t>
      </w:r>
      <w:r w:rsidR="00357419" w:rsidRPr="00EB79D3">
        <w:t>;</w:t>
      </w:r>
    </w:p>
    <w:p w14:paraId="2E05D2FE" w14:textId="7D6F51CB" w:rsidR="00957430" w:rsidRPr="00EB79D3" w:rsidRDefault="00957430" w:rsidP="00957430">
      <w:r w:rsidRPr="00EB79D3">
        <w:t>5</w:t>
      </w:r>
      <w:r w:rsidR="00357419" w:rsidRPr="00EB79D3">
        <w:tab/>
        <w:t>que facilite información actualizada a</w:t>
      </w:r>
      <w:r w:rsidRPr="00EB79D3">
        <w:t xml:space="preserve"> los Estados Miembros sobre la </w:t>
      </w:r>
      <w:r w:rsidR="00357419" w:rsidRPr="00EB79D3">
        <w:t>manera</w:t>
      </w:r>
      <w:r w:rsidRPr="00EB79D3">
        <w:t xml:space="preserve"> en que la UIT </w:t>
      </w:r>
      <w:r w:rsidR="00357419" w:rsidRPr="00EB79D3">
        <w:t>presta asistencia</w:t>
      </w:r>
      <w:r w:rsidRPr="00EB79D3">
        <w:t xml:space="preserve"> </w:t>
      </w:r>
      <w:r w:rsidR="00357419" w:rsidRPr="00EB79D3">
        <w:t>a los efectos de</w:t>
      </w:r>
      <w:r w:rsidRPr="00EB79D3">
        <w:t xml:space="preserve"> evaluación de </w:t>
      </w:r>
      <w:r w:rsidR="00357419" w:rsidRPr="00EB79D3">
        <w:t>viviendas</w:t>
      </w:r>
      <w:r w:rsidRPr="00EB79D3">
        <w:t xml:space="preserve"> para refugiados sin conexión;</w:t>
      </w:r>
    </w:p>
    <w:p w14:paraId="7753E690" w14:textId="1807C723" w:rsidR="00E46068" w:rsidRPr="00EB79D3" w:rsidRDefault="00957430" w:rsidP="00957430">
      <w:r w:rsidRPr="00EB79D3">
        <w:t>6</w:t>
      </w:r>
      <w:r w:rsidR="00357419" w:rsidRPr="00EB79D3">
        <w:tab/>
      </w:r>
      <w:r w:rsidRPr="00EB79D3">
        <w:t xml:space="preserve">que </w:t>
      </w:r>
      <w:r w:rsidR="00357419" w:rsidRPr="00EB79D3">
        <w:t>examine</w:t>
      </w:r>
      <w:r w:rsidRPr="00EB79D3">
        <w:t xml:space="preserve"> y facilite las consultas </w:t>
      </w:r>
      <w:r w:rsidR="00357419" w:rsidRPr="00EB79D3">
        <w:t xml:space="preserve">en relación con el </w:t>
      </w:r>
      <w:r w:rsidR="00357419" w:rsidRPr="00EB79D3">
        <w:rPr>
          <w:i/>
        </w:rPr>
        <w:t>resuelve</w:t>
      </w:r>
      <w:r w:rsidR="00357419" w:rsidRPr="00EB79D3">
        <w:t xml:space="preserve"> anterior</w:t>
      </w:r>
      <w:r w:rsidR="00E46068" w:rsidRPr="00EB79D3">
        <w:t>;</w:t>
      </w:r>
    </w:p>
    <w:p w14:paraId="68C11B19" w14:textId="31EBB101" w:rsidR="00E46068" w:rsidRPr="00EB79D3" w:rsidRDefault="00E46068" w:rsidP="00E46068">
      <w:r w:rsidRPr="00EB79D3">
        <w:t>7</w:t>
      </w:r>
      <w:r w:rsidRPr="00EB79D3">
        <w:tab/>
      </w:r>
      <w:r w:rsidR="00357419" w:rsidRPr="00EB79D3">
        <w:t>que evalúe las necesidades específicas de los países de acogida de refugiados</w:t>
      </w:r>
      <w:r w:rsidRPr="00EB79D3">
        <w:t>;</w:t>
      </w:r>
    </w:p>
    <w:p w14:paraId="411736F8" w14:textId="650FFDAB" w:rsidR="00B94F4E" w:rsidRPr="00EB79D3" w:rsidRDefault="00E46068" w:rsidP="00B94F4E">
      <w:r w:rsidRPr="00EB79D3">
        <w:t>8</w:t>
      </w:r>
      <w:r w:rsidRPr="00EB79D3">
        <w:tab/>
      </w:r>
      <w:r w:rsidR="00B94F4E" w:rsidRPr="00EB79D3">
        <w:t xml:space="preserve">que establezca un marco para garantizar la aplicación de esta </w:t>
      </w:r>
      <w:r w:rsidR="00D67D40" w:rsidRPr="00EB79D3">
        <w:t>Resolución</w:t>
      </w:r>
      <w:r w:rsidR="00B94F4E" w:rsidRPr="00EB79D3">
        <w:t>;</w:t>
      </w:r>
    </w:p>
    <w:p w14:paraId="32A499B1" w14:textId="34786F0A" w:rsidR="00B94F4E" w:rsidRPr="00EB79D3" w:rsidRDefault="00B94F4E" w:rsidP="00B94F4E">
      <w:r w:rsidRPr="00EB79D3">
        <w:t>9</w:t>
      </w:r>
      <w:r w:rsidRPr="00EB79D3">
        <w:tab/>
        <w:t xml:space="preserve">que presente a la próxima CMDT un informe sobre los avances registrados en la aplicación de esta </w:t>
      </w:r>
      <w:r w:rsidR="00D67D40" w:rsidRPr="00EB79D3">
        <w:t>Resolución</w:t>
      </w:r>
      <w:r w:rsidRPr="00EB79D3">
        <w:t>;</w:t>
      </w:r>
    </w:p>
    <w:p w14:paraId="6FA8EDB8" w14:textId="59D33E3E" w:rsidR="00B94F4E" w:rsidRPr="00EB79D3" w:rsidRDefault="00B94F4E" w:rsidP="00B94F4E">
      <w:r w:rsidRPr="00EB79D3">
        <w:t>10</w:t>
      </w:r>
      <w:r w:rsidRPr="00EB79D3">
        <w:tab/>
        <w:t>que lleve a cabo este proyecto sin rebasar los límites del presupuesto disponible y comience a movilizar los recursos necesarios para aumentar dicho presupuesto,</w:t>
      </w:r>
    </w:p>
    <w:p w14:paraId="3EB4A48E" w14:textId="7EB14841" w:rsidR="00B94F4E" w:rsidRPr="00EB79D3" w:rsidRDefault="00B94F4E" w:rsidP="00C76A96">
      <w:pPr>
        <w:pStyle w:val="Call"/>
      </w:pPr>
      <w:r w:rsidRPr="00EB79D3">
        <w:t xml:space="preserve">invita a los Estados </w:t>
      </w:r>
      <w:r w:rsidR="00D67D40" w:rsidRPr="00EB79D3">
        <w:t>Miembros</w:t>
      </w:r>
    </w:p>
    <w:p w14:paraId="3319A70A" w14:textId="76917061" w:rsidR="00B94F4E" w:rsidRPr="00EB79D3" w:rsidRDefault="00B94F4E" w:rsidP="00B94F4E">
      <w:r w:rsidRPr="00EB79D3">
        <w:t>1</w:t>
      </w:r>
      <w:r w:rsidR="000D7030" w:rsidRPr="00EB79D3">
        <w:tab/>
        <w:t>a fomentar las actividades de capacitación</w:t>
      </w:r>
      <w:r w:rsidRPr="00EB79D3">
        <w:t xml:space="preserve"> y a compartir las prácticas </w:t>
      </w:r>
      <w:r w:rsidR="000D7030" w:rsidRPr="00EB79D3">
        <w:t xml:space="preserve">idóneas </w:t>
      </w:r>
      <w:r w:rsidRPr="00EB79D3">
        <w:t xml:space="preserve">pertinentes en relación con la conexión a Internet de </w:t>
      </w:r>
      <w:r w:rsidR="000D7030" w:rsidRPr="00EB79D3">
        <w:t>viviendas</w:t>
      </w:r>
      <w:r w:rsidRPr="00EB79D3">
        <w:t xml:space="preserve"> para refugiados</w:t>
      </w:r>
      <w:r w:rsidR="000D7030" w:rsidRPr="00EB79D3">
        <w:t>;</w:t>
      </w:r>
    </w:p>
    <w:p w14:paraId="7A2A0119" w14:textId="449138B1" w:rsidR="00B94F4E" w:rsidRPr="00EB79D3" w:rsidRDefault="00B94F4E" w:rsidP="00B94F4E">
      <w:r w:rsidRPr="00EB79D3">
        <w:t>2</w:t>
      </w:r>
      <w:r w:rsidR="000D7030" w:rsidRPr="00EB79D3">
        <w:tab/>
      </w:r>
      <w:r w:rsidRPr="00EB79D3">
        <w:t xml:space="preserve">a </w:t>
      </w:r>
      <w:r w:rsidR="000D7030" w:rsidRPr="00EB79D3">
        <w:t>estudiar</w:t>
      </w:r>
      <w:r w:rsidRPr="00EB79D3">
        <w:t xml:space="preserve"> las </w:t>
      </w:r>
      <w:r w:rsidR="000D7030" w:rsidRPr="00EB79D3">
        <w:t>posibilidades de</w:t>
      </w:r>
      <w:r w:rsidRPr="00EB79D3">
        <w:t xml:space="preserve"> ofrecer un programa de tutoría para </w:t>
      </w:r>
      <w:r w:rsidR="000D7030" w:rsidRPr="00EB79D3">
        <w:t>facilitar la</w:t>
      </w:r>
      <w:r w:rsidRPr="00EB79D3">
        <w:t xml:space="preserve"> alfabetización digital </w:t>
      </w:r>
      <w:r w:rsidR="000D7030" w:rsidRPr="00EB79D3">
        <w:t>de</w:t>
      </w:r>
      <w:r w:rsidRPr="00EB79D3">
        <w:t xml:space="preserve"> los refugiados que </w:t>
      </w:r>
      <w:r w:rsidR="000D7030" w:rsidRPr="00EB79D3">
        <w:t>residen</w:t>
      </w:r>
      <w:r w:rsidRPr="00EB79D3">
        <w:t xml:space="preserve"> en su país</w:t>
      </w:r>
      <w:r w:rsidR="000D7030" w:rsidRPr="00EB79D3">
        <w:t>;</w:t>
      </w:r>
    </w:p>
    <w:p w14:paraId="38790D73" w14:textId="1CDF1659" w:rsidR="00B94F4E" w:rsidRPr="00EB79D3" w:rsidRDefault="00B94F4E" w:rsidP="00B94F4E">
      <w:r w:rsidRPr="00EB79D3">
        <w:t>3</w:t>
      </w:r>
      <w:r w:rsidR="00EC23AB" w:rsidRPr="00EB79D3">
        <w:tab/>
        <w:t xml:space="preserve">a participar de forma </w:t>
      </w:r>
      <w:r w:rsidRPr="00EB79D3">
        <w:t xml:space="preserve">activa en la aplicación de esta </w:t>
      </w:r>
      <w:r w:rsidR="00D67D40" w:rsidRPr="00EB79D3">
        <w:t>Resolución</w:t>
      </w:r>
      <w:r w:rsidRPr="00EB79D3">
        <w:t xml:space="preserve">, </w:t>
      </w:r>
      <w:r w:rsidR="00EC23AB" w:rsidRPr="00EB79D3">
        <w:t>sin rebasar los límites del presupuesto disponible</w:t>
      </w:r>
      <w:r w:rsidRPr="00EB79D3">
        <w:t>.</w:t>
      </w:r>
    </w:p>
    <w:p w14:paraId="1C00A2E0" w14:textId="18AB29E4" w:rsidR="00C76A96" w:rsidRPr="00EB79D3" w:rsidRDefault="00B94F4E" w:rsidP="00EB79D3">
      <w:pPr>
        <w:pStyle w:val="Reasons"/>
        <w:keepLines/>
      </w:pPr>
      <w:r w:rsidRPr="00EB79D3">
        <w:rPr>
          <w:b/>
          <w:bCs/>
        </w:rPr>
        <w:t>Motivos:</w:t>
      </w:r>
      <w:r w:rsidRPr="00EB79D3">
        <w:tab/>
      </w:r>
      <w:r w:rsidR="00EC23AB" w:rsidRPr="00EB79D3">
        <w:t xml:space="preserve">Habida cuenta del </w:t>
      </w:r>
      <w:r w:rsidRPr="00EB79D3">
        <w:t xml:space="preserve">aumento </w:t>
      </w:r>
      <w:r w:rsidR="00EC23AB" w:rsidRPr="00EB79D3">
        <w:t xml:space="preserve">ininterrumpido </w:t>
      </w:r>
      <w:r w:rsidRPr="00EB79D3">
        <w:t>de r</w:t>
      </w:r>
      <w:r w:rsidR="00EC23AB" w:rsidRPr="00EB79D3">
        <w:t xml:space="preserve">efugiados que abandonan su país </w:t>
      </w:r>
      <w:r w:rsidRPr="00EB79D3">
        <w:t xml:space="preserve">por </w:t>
      </w:r>
      <w:r w:rsidR="00EC23AB" w:rsidRPr="00EB79D3">
        <w:t>razones de índole</w:t>
      </w:r>
      <w:r w:rsidRPr="00EB79D3">
        <w:t xml:space="preserve"> </w:t>
      </w:r>
      <w:r w:rsidR="00EC23AB" w:rsidRPr="00EB79D3">
        <w:t>diversa, entre ellas, conflictos bélicos,</w:t>
      </w:r>
      <w:r w:rsidRPr="00EB79D3">
        <w:t xml:space="preserve"> catástrofes naturales y el cambio climático, esta </w:t>
      </w:r>
      <w:r w:rsidR="00D67D40" w:rsidRPr="00EB79D3">
        <w:t xml:space="preserve">Resolución </w:t>
      </w:r>
      <w:r w:rsidRPr="00EB79D3">
        <w:t xml:space="preserve">ayudará a los países de acogida a proporcionar conectividad </w:t>
      </w:r>
      <w:r w:rsidR="00EC23AB" w:rsidRPr="00EB79D3">
        <w:t>a viviendas para</w:t>
      </w:r>
      <w:r w:rsidRPr="00EB79D3">
        <w:t xml:space="preserve"> refugiados, lo que </w:t>
      </w:r>
      <w:r w:rsidR="00EC23AB" w:rsidRPr="00EB79D3">
        <w:t>contribuirá a fomentar</w:t>
      </w:r>
      <w:r w:rsidRPr="00EB79D3">
        <w:t xml:space="preserve"> la inclusión digital, </w:t>
      </w:r>
      <w:r w:rsidR="00EC23AB" w:rsidRPr="00EB79D3">
        <w:t>el desarrollo de competencias</w:t>
      </w:r>
      <w:r w:rsidRPr="00EB79D3">
        <w:t xml:space="preserve"> y la alfabetización</w:t>
      </w:r>
      <w:r w:rsidR="00EC23AB" w:rsidRPr="00EB79D3">
        <w:t xml:space="preserve"> en el plano digital</w:t>
      </w:r>
      <w:r w:rsidRPr="00EB79D3">
        <w:t xml:space="preserve">, </w:t>
      </w:r>
      <w:r w:rsidR="00EC23AB" w:rsidRPr="00EB79D3">
        <w:t xml:space="preserve">con objeto de facilitar </w:t>
      </w:r>
      <w:r w:rsidR="00BB4EA8" w:rsidRPr="00EB79D3">
        <w:t>la</w:t>
      </w:r>
      <w:r w:rsidRPr="00EB79D3">
        <w:t xml:space="preserve"> parti</w:t>
      </w:r>
      <w:r w:rsidR="00EC23AB" w:rsidRPr="00EB79D3">
        <w:t xml:space="preserve">cipación </w:t>
      </w:r>
      <w:r w:rsidR="00BB4EA8" w:rsidRPr="00EB79D3">
        <w:t xml:space="preserve">de los refugiados </w:t>
      </w:r>
      <w:r w:rsidR="00EC23AB" w:rsidRPr="00EB79D3">
        <w:t>en la sociedad digital</w:t>
      </w:r>
      <w:r w:rsidR="00E46068" w:rsidRPr="00EB79D3">
        <w:t>.</w:t>
      </w:r>
    </w:p>
    <w:p w14:paraId="41FACCAC" w14:textId="77777777" w:rsidR="00EB79D3" w:rsidRPr="00EB79D3" w:rsidRDefault="00EB79D3" w:rsidP="00EB79D3">
      <w:pPr>
        <w:spacing w:before="0"/>
      </w:pPr>
    </w:p>
    <w:p w14:paraId="5F75358D" w14:textId="77777777" w:rsidR="00C76A96" w:rsidRPr="00EB79D3" w:rsidRDefault="00C76A96" w:rsidP="00EB79D3">
      <w:pPr>
        <w:spacing w:before="0"/>
        <w:jc w:val="center"/>
      </w:pPr>
      <w:r w:rsidRPr="00EB79D3">
        <w:t>______________</w:t>
      </w:r>
    </w:p>
    <w:sectPr w:rsidR="00C76A96" w:rsidRPr="00EB79D3" w:rsidSect="00A70E95">
      <w:headerReference w:type="default" r:id="rId10"/>
      <w:footerReference w:type="default" r:id="rId11"/>
      <w:footerReference w:type="first" r:id="rId1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A2B97" w14:textId="77777777" w:rsidR="00EF12CD" w:rsidRDefault="00EF12CD">
      <w:r>
        <w:separator/>
      </w:r>
    </w:p>
  </w:endnote>
  <w:endnote w:type="continuationSeparator" w:id="0">
    <w:p w14:paraId="47AF4ACD" w14:textId="77777777" w:rsidR="00EF12CD" w:rsidRDefault="00EF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C066" w14:textId="0F73D4DC" w:rsidR="00057402" w:rsidRPr="001C46C3" w:rsidRDefault="001323C1" w:rsidP="001323C1">
    <w:pPr>
      <w:pStyle w:val="Footer"/>
      <w:rPr>
        <w:color w:val="EEECE1" w:themeColor="background2"/>
        <w:lang w:val="en-US"/>
      </w:rPr>
    </w:pPr>
    <w:r w:rsidRPr="001C46C3">
      <w:rPr>
        <w:color w:val="EEECE1" w:themeColor="background2"/>
      </w:rPr>
      <w:fldChar w:fldCharType="begin"/>
    </w:r>
    <w:r w:rsidRPr="001C46C3">
      <w:rPr>
        <w:color w:val="EEECE1" w:themeColor="background2"/>
        <w:lang w:val="en-US"/>
      </w:rPr>
      <w:instrText xml:space="preserve"> FILENAME \p  \* MERGEFORMAT </w:instrText>
    </w:r>
    <w:r w:rsidRPr="001C46C3">
      <w:rPr>
        <w:color w:val="EEECE1" w:themeColor="background2"/>
      </w:rPr>
      <w:fldChar w:fldCharType="separate"/>
    </w:r>
    <w:r w:rsidR="00EB79D3" w:rsidRPr="001C46C3">
      <w:rPr>
        <w:color w:val="EEECE1" w:themeColor="background2"/>
        <w:lang w:val="en-US"/>
      </w:rPr>
      <w:t>P:\ESP\SG\CONF-SG\PP22\000\082ADD02S.docx</w:t>
    </w:r>
    <w:r w:rsidRPr="001C46C3">
      <w:rPr>
        <w:color w:val="EEECE1" w:themeColor="background2"/>
      </w:rPr>
      <w:fldChar w:fldCharType="end"/>
    </w:r>
    <w:r w:rsidRPr="001C46C3">
      <w:rPr>
        <w:color w:val="EEECE1" w:themeColor="background2"/>
        <w:lang w:val="en-US"/>
      </w:rPr>
      <w:t xml:space="preserve"> (512012)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BB4D" w14:textId="77777777" w:rsidR="004B07DB" w:rsidRDefault="004B07DB" w:rsidP="003B5DC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3B5DC9" w:rsidRPr="003B5DC9">
        <w:rPr>
          <w:rStyle w:val="Hyperlink"/>
          <w:sz w:val="22"/>
          <w:szCs w:val="22"/>
          <w:lang w:val="en-GB"/>
        </w:rPr>
        <w:t>www.itu.int/plenipotentiary/</w:t>
      </w:r>
    </w:hyperlink>
    <w:r w:rsidR="003B5DC9" w:rsidRPr="003B5DC9">
      <w:rPr>
        <w:color w:val="0000FF"/>
        <w:sz w:val="22"/>
        <w:szCs w:val="22"/>
        <w:u w:val="single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23D05297" w14:textId="77777777" w:rsidR="004B07DB" w:rsidRPr="00255FA1" w:rsidRDefault="004B07DB" w:rsidP="004B07DB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E0A4A" w14:textId="77777777" w:rsidR="00EF12CD" w:rsidRDefault="00EF12CD">
      <w:r>
        <w:t>____________________</w:t>
      </w:r>
    </w:p>
  </w:footnote>
  <w:footnote w:type="continuationSeparator" w:id="0">
    <w:p w14:paraId="26DC4A1B" w14:textId="77777777" w:rsidR="00EF12CD" w:rsidRDefault="00EF1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6F18A" w14:textId="5AA09705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B4EA8">
      <w:rPr>
        <w:noProof/>
      </w:rPr>
      <w:t>5</w:t>
    </w:r>
    <w:r>
      <w:fldChar w:fldCharType="end"/>
    </w:r>
  </w:p>
  <w:p w14:paraId="76ED27B3" w14:textId="77777777" w:rsidR="00255FA1" w:rsidRDefault="00255FA1" w:rsidP="00C43474">
    <w:pPr>
      <w:pStyle w:val="Header"/>
    </w:pPr>
    <w:r>
      <w:rPr>
        <w:lang w:val="en-US"/>
      </w:rPr>
      <w:t>PP</w:t>
    </w:r>
    <w:r w:rsidR="009D1BE0">
      <w:rPr>
        <w:lang w:val="en-US"/>
      </w:rPr>
      <w:t>22</w:t>
    </w:r>
    <w:r>
      <w:t>/82(Add.2)-</w:t>
    </w:r>
    <w:r w:rsidRPr="00010B43"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507CA"/>
    <w:rsid w:val="00057402"/>
    <w:rsid w:val="00060A44"/>
    <w:rsid w:val="000863AB"/>
    <w:rsid w:val="000A1523"/>
    <w:rsid w:val="000B1752"/>
    <w:rsid w:val="000D7030"/>
    <w:rsid w:val="0010546D"/>
    <w:rsid w:val="001323C1"/>
    <w:rsid w:val="00135F93"/>
    <w:rsid w:val="00162A48"/>
    <w:rsid w:val="001632E3"/>
    <w:rsid w:val="001B5C58"/>
    <w:rsid w:val="001C23E8"/>
    <w:rsid w:val="001C46C3"/>
    <w:rsid w:val="001D4983"/>
    <w:rsid w:val="001D6EC3"/>
    <w:rsid w:val="001D787B"/>
    <w:rsid w:val="001E3D06"/>
    <w:rsid w:val="002034F6"/>
    <w:rsid w:val="00225F6B"/>
    <w:rsid w:val="00237C17"/>
    <w:rsid w:val="00242376"/>
    <w:rsid w:val="00255FA1"/>
    <w:rsid w:val="00262FF4"/>
    <w:rsid w:val="002C6527"/>
    <w:rsid w:val="002E44FC"/>
    <w:rsid w:val="0031520E"/>
    <w:rsid w:val="00357419"/>
    <w:rsid w:val="003707E5"/>
    <w:rsid w:val="00375610"/>
    <w:rsid w:val="00391611"/>
    <w:rsid w:val="003B5DC9"/>
    <w:rsid w:val="003C49FC"/>
    <w:rsid w:val="003C4B0F"/>
    <w:rsid w:val="003D0027"/>
    <w:rsid w:val="003E6E73"/>
    <w:rsid w:val="00421E0B"/>
    <w:rsid w:val="00484B72"/>
    <w:rsid w:val="00491A25"/>
    <w:rsid w:val="004A346E"/>
    <w:rsid w:val="004A63A9"/>
    <w:rsid w:val="004B07DB"/>
    <w:rsid w:val="004B09D4"/>
    <w:rsid w:val="004B0BCB"/>
    <w:rsid w:val="004C27F5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2414D"/>
    <w:rsid w:val="005332EC"/>
    <w:rsid w:val="005359B6"/>
    <w:rsid w:val="005470E8"/>
    <w:rsid w:val="00550FCF"/>
    <w:rsid w:val="00556958"/>
    <w:rsid w:val="00567ED5"/>
    <w:rsid w:val="00577D2D"/>
    <w:rsid w:val="005D1164"/>
    <w:rsid w:val="005D6488"/>
    <w:rsid w:val="005F6278"/>
    <w:rsid w:val="00601280"/>
    <w:rsid w:val="00641DBD"/>
    <w:rsid w:val="006426C0"/>
    <w:rsid w:val="006455D2"/>
    <w:rsid w:val="006537F3"/>
    <w:rsid w:val="006B5512"/>
    <w:rsid w:val="006C190D"/>
    <w:rsid w:val="006F7A83"/>
    <w:rsid w:val="00720686"/>
    <w:rsid w:val="00737EFF"/>
    <w:rsid w:val="007475DC"/>
    <w:rsid w:val="00750806"/>
    <w:rsid w:val="007810B2"/>
    <w:rsid w:val="007875D2"/>
    <w:rsid w:val="007A776B"/>
    <w:rsid w:val="007D61E2"/>
    <w:rsid w:val="007F6EBC"/>
    <w:rsid w:val="00882773"/>
    <w:rsid w:val="008B4706"/>
    <w:rsid w:val="008B6676"/>
    <w:rsid w:val="008C3FA8"/>
    <w:rsid w:val="008E51C5"/>
    <w:rsid w:val="008F7109"/>
    <w:rsid w:val="009107B0"/>
    <w:rsid w:val="009220DE"/>
    <w:rsid w:val="00930E84"/>
    <w:rsid w:val="00957430"/>
    <w:rsid w:val="0099270D"/>
    <w:rsid w:val="0099551E"/>
    <w:rsid w:val="009A1A86"/>
    <w:rsid w:val="009D1BE0"/>
    <w:rsid w:val="009E0C42"/>
    <w:rsid w:val="009E3E78"/>
    <w:rsid w:val="009E7AE7"/>
    <w:rsid w:val="00A0111A"/>
    <w:rsid w:val="00A70E95"/>
    <w:rsid w:val="00AA1F73"/>
    <w:rsid w:val="00AB34CA"/>
    <w:rsid w:val="00AD400E"/>
    <w:rsid w:val="00AF0DC5"/>
    <w:rsid w:val="00B012B7"/>
    <w:rsid w:val="00B30C52"/>
    <w:rsid w:val="00B501AB"/>
    <w:rsid w:val="00B73978"/>
    <w:rsid w:val="00B77C4D"/>
    <w:rsid w:val="00B94F4E"/>
    <w:rsid w:val="00BB13FE"/>
    <w:rsid w:val="00BB4EA8"/>
    <w:rsid w:val="00BC19DE"/>
    <w:rsid w:val="00BC7EE2"/>
    <w:rsid w:val="00BF5475"/>
    <w:rsid w:val="00C03A8C"/>
    <w:rsid w:val="00C10343"/>
    <w:rsid w:val="00C20ED7"/>
    <w:rsid w:val="00C42D2D"/>
    <w:rsid w:val="00C43474"/>
    <w:rsid w:val="00C61A48"/>
    <w:rsid w:val="00C76A96"/>
    <w:rsid w:val="00C80F8F"/>
    <w:rsid w:val="00C84355"/>
    <w:rsid w:val="00C84A65"/>
    <w:rsid w:val="00CA3051"/>
    <w:rsid w:val="00CD20D9"/>
    <w:rsid w:val="00CD701A"/>
    <w:rsid w:val="00D05AAE"/>
    <w:rsid w:val="00D05E6B"/>
    <w:rsid w:val="00D254A6"/>
    <w:rsid w:val="00D42B55"/>
    <w:rsid w:val="00D57D70"/>
    <w:rsid w:val="00D67D40"/>
    <w:rsid w:val="00D719E0"/>
    <w:rsid w:val="00DA4599"/>
    <w:rsid w:val="00E05D81"/>
    <w:rsid w:val="00E27510"/>
    <w:rsid w:val="00E46068"/>
    <w:rsid w:val="00E53DFC"/>
    <w:rsid w:val="00E66FC3"/>
    <w:rsid w:val="00E677DD"/>
    <w:rsid w:val="00E77F17"/>
    <w:rsid w:val="00E809D8"/>
    <w:rsid w:val="00E921EC"/>
    <w:rsid w:val="00EB23D0"/>
    <w:rsid w:val="00EB79D3"/>
    <w:rsid w:val="00EC23AB"/>
    <w:rsid w:val="00EC395A"/>
    <w:rsid w:val="00ED19A3"/>
    <w:rsid w:val="00EF12CD"/>
    <w:rsid w:val="00F01632"/>
    <w:rsid w:val="00F04858"/>
    <w:rsid w:val="00F13AA4"/>
    <w:rsid w:val="00F218AC"/>
    <w:rsid w:val="00F3510D"/>
    <w:rsid w:val="00F43C07"/>
    <w:rsid w:val="00F43D44"/>
    <w:rsid w:val="00F80E6E"/>
    <w:rsid w:val="00FB39E6"/>
    <w:rsid w:val="00FD7A16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CD71467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5D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574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6f7d276-cfb7-4d64-96ed-2faa1f46bbcc">DPM</DPM_x0020_Author>
    <DPM_x0020_File_x0020_name xmlns="76f7d276-cfb7-4d64-96ed-2faa1f46bbcc">S22-PP-C-0082!A2!MSW-S</DPM_x0020_File_x0020_name>
    <DPM_x0020_Version xmlns="76f7d276-cfb7-4d64-96ed-2faa1f46bbcc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6f7d276-cfb7-4d64-96ed-2faa1f46bbcc" targetNamespace="http://schemas.microsoft.com/office/2006/metadata/properties" ma:root="true" ma:fieldsID="d41af5c836d734370eb92e7ee5f83852" ns2:_="" ns3:_="">
    <xsd:import namespace="996b2e75-67fd-4955-a3b0-5ab9934cb50b"/>
    <xsd:import namespace="76f7d276-cfb7-4d64-96ed-2faa1f46bbc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7d276-cfb7-4d64-96ed-2faa1f46bbc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76f7d276-cfb7-4d64-96ed-2faa1f46bbcc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6f7d276-cfb7-4d64-96ed-2faa1f46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1472</Words>
  <Characters>8098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S22-PP-C-0082!A2!MSW-S</vt:lpstr>
    </vt:vector>
  </TitlesOfParts>
  <Manager/>
  <Company/>
  <LinksUpToDate>false</LinksUpToDate>
  <CharactersWithSpaces>9551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S22-PP-C-0082!A2!MSW-S</dc:title>
  <dc:subject>Plenipotentiary Conference (PP-18)</dc:subject>
  <dc:creator>Documents Proposals Manager (DPM)</dc:creator>
  <cp:keywords>DPM_v2022.8.31.2_prod</cp:keywords>
  <dc:description/>
  <cp:lastModifiedBy>Prost, Baptiste</cp:lastModifiedBy>
  <cp:revision>7</cp:revision>
  <cp:lastPrinted>2022-09-13T12:16:00Z</cp:lastPrinted>
  <dcterms:created xsi:type="dcterms:W3CDTF">2022-09-13T10:19:00Z</dcterms:created>
  <dcterms:modified xsi:type="dcterms:W3CDTF">2022-09-19T15:37:00Z</dcterms:modified>
  <cp:category>Conference document</cp:category>
</cp:coreProperties>
</file>