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313F92" w:rsidRPr="00510F9D" w14:paraId="0FD4A14C" w14:textId="77777777" w:rsidTr="00B85F19">
        <w:trPr>
          <w:cantSplit/>
        </w:trPr>
        <w:tc>
          <w:tcPr>
            <w:tcW w:w="6629" w:type="dxa"/>
          </w:tcPr>
          <w:p w14:paraId="7D1DCFDF" w14:textId="77777777" w:rsidR="00313F92" w:rsidRPr="00510F9D" w:rsidRDefault="00313F92" w:rsidP="00313F9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40" w:after="48" w:line="240" w:lineRule="atLeast"/>
              <w:textAlignment w:val="baseline"/>
              <w:rPr>
                <w:rFonts w:ascii="Calibri" w:eastAsia="Times New Roman" w:hAnsi="Calibri" w:cstheme="minorHAnsi"/>
                <w:b/>
                <w:bCs/>
                <w:position w:val="6"/>
                <w:sz w:val="28"/>
                <w:szCs w:val="28"/>
                <w:lang w:val="en-CA"/>
              </w:rPr>
            </w:pPr>
            <w:bookmarkStart w:id="0" w:name="dpp"/>
            <w:bookmarkEnd w:id="0"/>
            <w:r w:rsidRPr="00510F9D">
              <w:rPr>
                <w:rFonts w:ascii="Calibri" w:eastAsia="Times New Roman" w:hAnsi="Calibri" w:cs="Times"/>
                <w:b/>
                <w:position w:val="6"/>
                <w:sz w:val="30"/>
                <w:szCs w:val="30"/>
                <w:lang w:val="en-CA"/>
              </w:rPr>
              <w:t>Plenipotentiary Conference (PP-22)</w:t>
            </w:r>
            <w:r w:rsidRPr="00510F9D">
              <w:rPr>
                <w:rFonts w:ascii="Calibri" w:eastAsia="Times New Roman" w:hAnsi="Calibri" w:cs="Times"/>
                <w:b/>
                <w:position w:val="6"/>
                <w:sz w:val="26"/>
                <w:szCs w:val="26"/>
                <w:lang w:val="en-CA"/>
              </w:rPr>
              <w:br/>
            </w:r>
            <w:r w:rsidRPr="00510F9D">
              <w:rPr>
                <w:rFonts w:ascii="Calibri" w:eastAsia="Times New Roman" w:hAnsi="Calibri" w:cs="Times New Roman"/>
                <w:b/>
                <w:bCs/>
                <w:position w:val="6"/>
                <w:sz w:val="24"/>
                <w:szCs w:val="24"/>
                <w:lang w:val="en-CA"/>
              </w:rPr>
              <w:t>Bucharest, 26 September – 14 October 2022</w:t>
            </w:r>
          </w:p>
        </w:tc>
        <w:tc>
          <w:tcPr>
            <w:tcW w:w="3402" w:type="dxa"/>
          </w:tcPr>
          <w:p w14:paraId="7BBCAA0D" w14:textId="77777777" w:rsidR="00313F92" w:rsidRPr="00510F9D" w:rsidRDefault="00313F92" w:rsidP="00313F9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ascii="Calibri" w:eastAsia="Times New Roman" w:hAnsi="Calibri" w:cstheme="minorHAnsi"/>
                <w:sz w:val="24"/>
                <w:szCs w:val="20"/>
                <w:lang w:val="en-CA"/>
              </w:rPr>
            </w:pPr>
            <w:bookmarkStart w:id="1" w:name="ditulogo"/>
            <w:bookmarkEnd w:id="1"/>
            <w:r w:rsidRPr="00510F9D">
              <w:rPr>
                <w:rFonts w:ascii="Calibri" w:eastAsia="Times New Roman" w:hAnsi="Calibri" w:cs="Times New Roman"/>
                <w:noProof/>
                <w:sz w:val="24"/>
                <w:szCs w:val="20"/>
                <w:lang w:val="en-US"/>
              </w:rPr>
              <w:drawing>
                <wp:inline distT="0" distB="0" distL="0" distR="0" wp14:anchorId="0D00094A" wp14:editId="557124F0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F92" w:rsidRPr="00510F9D" w14:paraId="1C3140FF" w14:textId="77777777" w:rsidTr="00B85F19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6B3C9BBA" w14:textId="77777777" w:rsidR="00313F92" w:rsidRPr="00510F9D" w:rsidRDefault="00313F92" w:rsidP="00313F9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theme="minorHAnsi"/>
                <w:b/>
                <w:smallCaps/>
                <w:sz w:val="24"/>
                <w:szCs w:val="24"/>
                <w:lang w:val="en-CA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F2F147A" w14:textId="77777777" w:rsidR="00313F92" w:rsidRPr="00510F9D" w:rsidRDefault="00313F92" w:rsidP="00313F9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theme="minorHAnsi"/>
                <w:sz w:val="24"/>
                <w:szCs w:val="24"/>
                <w:lang w:val="en-CA"/>
              </w:rPr>
            </w:pPr>
          </w:p>
        </w:tc>
      </w:tr>
      <w:tr w:rsidR="00313F92" w:rsidRPr="00510F9D" w14:paraId="36E3DDD4" w14:textId="77777777" w:rsidTr="00B85F19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289744B7" w14:textId="77777777" w:rsidR="00313F92" w:rsidRPr="00510F9D" w:rsidRDefault="00313F92" w:rsidP="00313F9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theme="minorHAnsi"/>
                <w:b/>
                <w:smallCaps/>
                <w:sz w:val="20"/>
                <w:szCs w:val="20"/>
                <w:lang w:val="en-CA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E33DE4C" w14:textId="77777777" w:rsidR="00313F92" w:rsidRPr="00510F9D" w:rsidRDefault="00313F92" w:rsidP="00313F9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theme="minorHAnsi"/>
                <w:sz w:val="20"/>
                <w:szCs w:val="20"/>
                <w:lang w:val="en-CA"/>
              </w:rPr>
            </w:pPr>
          </w:p>
        </w:tc>
      </w:tr>
      <w:tr w:rsidR="00313F92" w:rsidRPr="00510F9D" w14:paraId="56C005A3" w14:textId="77777777" w:rsidTr="00B85F19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5EC1EE26" w14:textId="77777777" w:rsidR="00313F92" w:rsidRPr="00510F9D" w:rsidRDefault="00313F92" w:rsidP="00313F92">
            <w:pPr>
              <w:tabs>
                <w:tab w:val="left" w:pos="851"/>
              </w:tabs>
              <w:spacing w:after="0" w:line="240" w:lineRule="atLeast"/>
              <w:rPr>
                <w:rFonts w:eastAsiaTheme="minorEastAsia" w:cstheme="minorHAnsi"/>
                <w:b/>
                <w:sz w:val="24"/>
                <w:szCs w:val="24"/>
                <w:lang w:val="en-CA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510F9D">
              <w:rPr>
                <w:rFonts w:eastAsiaTheme="minorEastAsia" w:cstheme="minorHAnsi"/>
                <w:b/>
                <w:sz w:val="24"/>
                <w:szCs w:val="24"/>
                <w:lang w:val="en-CA" w:eastAsia="zh-CN"/>
              </w:rPr>
              <w:t>PLENARY MEETING</w:t>
            </w:r>
          </w:p>
        </w:tc>
        <w:tc>
          <w:tcPr>
            <w:tcW w:w="3402" w:type="dxa"/>
          </w:tcPr>
          <w:p w14:paraId="50DA035E" w14:textId="714EF08E" w:rsidR="00313F92" w:rsidRPr="00E95A2C" w:rsidRDefault="00313F92" w:rsidP="00313F92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theme="minorHAnsi"/>
                <w:b/>
                <w:sz w:val="24"/>
                <w:szCs w:val="24"/>
                <w:lang w:val="en-CA"/>
              </w:rPr>
            </w:pPr>
            <w:r w:rsidRPr="00E95A2C">
              <w:rPr>
                <w:rFonts w:ascii="Calibri" w:eastAsia="Times New Roman" w:hAnsi="Calibri" w:cstheme="minorHAnsi"/>
                <w:b/>
                <w:sz w:val="24"/>
                <w:szCs w:val="24"/>
                <w:lang w:val="en-CA"/>
              </w:rPr>
              <w:t xml:space="preserve">Document </w:t>
            </w:r>
            <w:r w:rsidR="0027273E">
              <w:rPr>
                <w:rFonts w:ascii="Calibri" w:eastAsia="Times New Roman" w:hAnsi="Calibri" w:cstheme="minorHAnsi"/>
                <w:b/>
                <w:sz w:val="24"/>
                <w:szCs w:val="24"/>
                <w:lang w:val="en-CA"/>
              </w:rPr>
              <w:t>118</w:t>
            </w:r>
            <w:r w:rsidRPr="00D772CB">
              <w:rPr>
                <w:rFonts w:ascii="Calibri" w:eastAsia="Times New Roman" w:hAnsi="Calibri" w:cstheme="minorHAnsi"/>
                <w:b/>
                <w:sz w:val="24"/>
                <w:szCs w:val="24"/>
                <w:lang w:val="en-CA"/>
              </w:rPr>
              <w:t>-E</w:t>
            </w:r>
          </w:p>
        </w:tc>
      </w:tr>
      <w:tr w:rsidR="00313F92" w:rsidRPr="00510F9D" w14:paraId="708C62E4" w14:textId="77777777" w:rsidTr="00B85F19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1FA52BEA" w14:textId="77777777" w:rsidR="00313F92" w:rsidRPr="00510F9D" w:rsidRDefault="00313F92" w:rsidP="00313F92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val="en-CA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14:paraId="1E92607D" w14:textId="2ED5FCD5" w:rsidR="00313F92" w:rsidRPr="00E95A2C" w:rsidRDefault="005D7977" w:rsidP="00313F9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theme="minorHAnsi"/>
                <w:sz w:val="24"/>
                <w:szCs w:val="24"/>
                <w:lang w:val="en-CA"/>
              </w:rPr>
            </w:pPr>
            <w:r w:rsidRPr="005D7977">
              <w:rPr>
                <w:rFonts w:ascii="Calibri" w:eastAsia="SimSun" w:hAnsi="Calibri" w:cs="Calibri"/>
                <w:b/>
                <w:sz w:val="24"/>
                <w:szCs w:val="24"/>
              </w:rPr>
              <w:t>30 September 202</w:t>
            </w:r>
            <w:r w:rsidRPr="005D7977">
              <w:rPr>
                <w:rFonts w:ascii="Calibri" w:eastAsia="SimSun" w:hAnsi="Calibri" w:cs="Calibri" w:hint="eastAsia"/>
                <w:b/>
                <w:sz w:val="24"/>
                <w:szCs w:val="24"/>
              </w:rPr>
              <w:t>2</w:t>
            </w:r>
          </w:p>
        </w:tc>
      </w:tr>
      <w:tr w:rsidR="00313F92" w:rsidRPr="00510F9D" w14:paraId="403FA40B" w14:textId="77777777" w:rsidTr="00B85F19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54BAA99B" w14:textId="77777777" w:rsidR="00313F92" w:rsidRPr="00510F9D" w:rsidRDefault="00313F92" w:rsidP="00313F92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theme="minorHAnsi"/>
                <w:sz w:val="24"/>
                <w:szCs w:val="24"/>
                <w:lang w:val="en-CA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14:paraId="180984FD" w14:textId="77777777" w:rsidR="00313F92" w:rsidRPr="00510F9D" w:rsidRDefault="00313F92" w:rsidP="00313F92">
            <w:pPr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theme="minorHAnsi"/>
                <w:b/>
                <w:sz w:val="24"/>
                <w:szCs w:val="24"/>
                <w:lang w:val="en-CA"/>
              </w:rPr>
            </w:pPr>
            <w:r w:rsidRPr="00510F9D">
              <w:rPr>
                <w:rFonts w:ascii="Calibri" w:eastAsia="Times New Roman" w:hAnsi="Calibri" w:cstheme="minorHAnsi"/>
                <w:b/>
                <w:sz w:val="24"/>
                <w:szCs w:val="24"/>
                <w:lang w:val="en-CA"/>
              </w:rPr>
              <w:t>Original: English</w:t>
            </w:r>
          </w:p>
        </w:tc>
      </w:tr>
      <w:tr w:rsidR="00313F92" w:rsidRPr="00510F9D" w14:paraId="606DC961" w14:textId="77777777" w:rsidTr="00B85F19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485146F" w14:textId="77777777" w:rsidR="00313F92" w:rsidRPr="00510F9D" w:rsidRDefault="00313F92" w:rsidP="00313F92">
            <w:pPr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4"/>
                <w:szCs w:val="24"/>
                <w:lang w:val="en-CA"/>
              </w:rPr>
            </w:pPr>
          </w:p>
        </w:tc>
      </w:tr>
      <w:tr w:rsidR="00313F92" w:rsidRPr="00510F9D" w14:paraId="4BC3D961" w14:textId="77777777" w:rsidTr="00B85F19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ED36D05" w14:textId="77777777" w:rsidR="00313F92" w:rsidRPr="00510F9D" w:rsidRDefault="00313F92" w:rsidP="009262B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28"/>
                <w:szCs w:val="28"/>
                <w:lang w:val="en-CA"/>
              </w:rPr>
            </w:pPr>
            <w:r w:rsidRPr="00510F9D">
              <w:rPr>
                <w:rFonts w:ascii="Calibri" w:eastAsia="SimSun" w:hAnsi="Calibri" w:cs="Times New Roman"/>
                <w:sz w:val="28"/>
                <w:szCs w:val="28"/>
                <w:lang w:val="en-CA"/>
              </w:rPr>
              <w:t>MINUTES</w:t>
            </w:r>
          </w:p>
          <w:p w14:paraId="400A5067" w14:textId="77777777" w:rsidR="00313F92" w:rsidRPr="00510F9D" w:rsidRDefault="00313F92" w:rsidP="00313F9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28"/>
                <w:szCs w:val="28"/>
                <w:lang w:val="en-CA"/>
              </w:rPr>
            </w:pPr>
            <w:r w:rsidRPr="00510F9D">
              <w:rPr>
                <w:rFonts w:ascii="Calibri" w:eastAsia="SimSun" w:hAnsi="Calibri" w:cs="Times New Roman"/>
                <w:sz w:val="28"/>
                <w:szCs w:val="28"/>
                <w:lang w:val="en-CA"/>
              </w:rPr>
              <w:t>OF THE</w:t>
            </w:r>
          </w:p>
          <w:p w14:paraId="3BC69160" w14:textId="6265DDCA" w:rsidR="00313F92" w:rsidRPr="00510F9D" w:rsidRDefault="00313F92" w:rsidP="005D79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CA"/>
              </w:rPr>
            </w:pPr>
            <w:r w:rsidRPr="00510F9D">
              <w:rPr>
                <w:rFonts w:ascii="Calibri" w:eastAsia="SimSun" w:hAnsi="Calibri" w:cs="Times New Roman"/>
                <w:caps/>
                <w:sz w:val="28"/>
                <w:szCs w:val="28"/>
                <w:lang w:val="en-CA"/>
              </w:rPr>
              <w:t>FIFTH PLENARY MEETING</w:t>
            </w:r>
          </w:p>
        </w:tc>
      </w:tr>
      <w:tr w:rsidR="00313F92" w:rsidRPr="00510F9D" w14:paraId="467077F9" w14:textId="77777777" w:rsidTr="00B85F19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0C5FC66" w14:textId="11D3ECDB" w:rsidR="00313F92" w:rsidRPr="00510F9D" w:rsidRDefault="00313F92" w:rsidP="003A142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aps/>
                <w:sz w:val="28"/>
                <w:szCs w:val="20"/>
                <w:lang w:val="en-CA"/>
              </w:rPr>
            </w:pPr>
            <w:r w:rsidRPr="00510F9D">
              <w:rPr>
                <w:rFonts w:ascii="Calibri" w:eastAsia="SimSun" w:hAnsi="Calibri" w:cs="Times New Roman"/>
                <w:sz w:val="28"/>
                <w:szCs w:val="28"/>
                <w:lang w:val="en-CA"/>
              </w:rPr>
              <w:t>Wednesday, 28 September 2022, at 1435 hours</w:t>
            </w:r>
          </w:p>
        </w:tc>
      </w:tr>
      <w:tr w:rsidR="00313F92" w:rsidRPr="00510F9D" w14:paraId="31F8B5A9" w14:textId="77777777" w:rsidTr="00B85F19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BAAC949" w14:textId="131C42D9" w:rsidR="00313F92" w:rsidRPr="00510F9D" w:rsidRDefault="00313F92" w:rsidP="003A142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center" w:pos="8222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aps/>
                <w:sz w:val="28"/>
                <w:szCs w:val="20"/>
                <w:lang w:val="en-CA"/>
              </w:rPr>
            </w:pPr>
            <w:r w:rsidRPr="003A1424">
              <w:rPr>
                <w:rFonts w:ascii="Calibri" w:eastAsia="SimSun" w:hAnsi="Calibri" w:cs="Times New Roman"/>
                <w:b/>
                <w:bCs/>
                <w:sz w:val="24"/>
                <w:szCs w:val="24"/>
                <w:lang w:val="en-CA"/>
              </w:rPr>
              <w:t>Chairman</w:t>
            </w:r>
            <w:r w:rsidRPr="00510F9D">
              <w:rPr>
                <w:rFonts w:ascii="Calibri" w:eastAsia="SimSun" w:hAnsi="Calibri" w:cs="Times New Roman"/>
                <w:sz w:val="24"/>
                <w:szCs w:val="24"/>
                <w:lang w:val="en-CA"/>
              </w:rPr>
              <w:t xml:space="preserve">: </w:t>
            </w:r>
            <w:proofErr w:type="spellStart"/>
            <w:r w:rsidRPr="00510F9D">
              <w:rPr>
                <w:rFonts w:ascii="Calibri" w:eastAsia="Times New Roman" w:hAnsi="Calibri" w:cs="Times New Roman"/>
                <w:sz w:val="24"/>
                <w:szCs w:val="24"/>
                <w:lang w:val="en-CA"/>
              </w:rPr>
              <w:t>Mr</w:t>
            </w:r>
            <w:proofErr w:type="spellEnd"/>
            <w:r w:rsidRPr="00510F9D">
              <w:rPr>
                <w:rFonts w:ascii="Calibri" w:eastAsia="Times New Roman" w:hAnsi="Calibri" w:cs="Times New Roman"/>
                <w:sz w:val="24"/>
                <w:szCs w:val="24"/>
                <w:lang w:val="en-CA"/>
              </w:rPr>
              <w:t xml:space="preserve"> S. </w:t>
            </w:r>
            <w:r w:rsidR="00EB3C6E" w:rsidRPr="00510F9D">
              <w:rPr>
                <w:rFonts w:ascii="Calibri" w:eastAsia="Times New Roman" w:hAnsi="Calibri" w:cs="Times New Roman"/>
                <w:sz w:val="24"/>
                <w:szCs w:val="24"/>
                <w:lang w:val="en-CA"/>
              </w:rPr>
              <w:t>SĂRMAȘ</w:t>
            </w:r>
            <w:r w:rsidRPr="00510F9D">
              <w:rPr>
                <w:rFonts w:ascii="Calibri" w:eastAsia="SimSun" w:hAnsi="Calibri" w:cs="Times New Roman"/>
                <w:sz w:val="24"/>
                <w:szCs w:val="24"/>
                <w:lang w:val="en-CA"/>
              </w:rPr>
              <w:t xml:space="preserve"> (Romania) </w:t>
            </w:r>
          </w:p>
        </w:tc>
      </w:tr>
      <w:bookmarkEnd w:id="7"/>
      <w:bookmarkEnd w:id="8"/>
    </w:tbl>
    <w:tbl>
      <w:tblPr>
        <w:tblW w:w="5568" w:type="pct"/>
        <w:tblLook w:val="0000" w:firstRow="0" w:lastRow="0" w:firstColumn="0" w:lastColumn="0" w:noHBand="0" w:noVBand="0"/>
      </w:tblPr>
      <w:tblGrid>
        <w:gridCol w:w="444"/>
        <w:gridCol w:w="6642"/>
        <w:gridCol w:w="2965"/>
      </w:tblGrid>
      <w:tr w:rsidR="00313F92" w:rsidRPr="00510F9D" w14:paraId="5FE30D3D" w14:textId="77777777" w:rsidTr="00004F5D">
        <w:tc>
          <w:tcPr>
            <w:tcW w:w="221" w:type="pct"/>
          </w:tcPr>
          <w:p w14:paraId="2D5DDA74" w14:textId="77777777" w:rsidR="00313F92" w:rsidRPr="00510F9D" w:rsidRDefault="00313F92" w:rsidP="00313F92">
            <w:pPr>
              <w:tabs>
                <w:tab w:val="right" w:pos="9781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Calibri" w:eastAsia="SimSun" w:hAnsi="Calibri" w:cs="Times New Roman"/>
                <w:b/>
                <w:sz w:val="24"/>
                <w:szCs w:val="20"/>
                <w:lang w:val="en-CA"/>
              </w:rPr>
            </w:pPr>
            <w:r w:rsidRPr="00510F9D">
              <w:rPr>
                <w:rFonts w:ascii="Calibri" w:eastAsia="SimSun" w:hAnsi="Calibri" w:cs="Times New Roman"/>
                <w:sz w:val="24"/>
                <w:szCs w:val="20"/>
                <w:lang w:val="en-CA"/>
              </w:rPr>
              <w:br w:type="page"/>
            </w:r>
            <w:r w:rsidRPr="00510F9D">
              <w:rPr>
                <w:rFonts w:ascii="Calibri" w:eastAsia="SimSun" w:hAnsi="Calibri" w:cs="Times New Roman"/>
                <w:sz w:val="24"/>
                <w:szCs w:val="20"/>
                <w:lang w:val="en-CA"/>
              </w:rPr>
              <w:br w:type="page"/>
            </w:r>
          </w:p>
        </w:tc>
        <w:tc>
          <w:tcPr>
            <w:tcW w:w="3304" w:type="pct"/>
          </w:tcPr>
          <w:p w14:paraId="0492679D" w14:textId="77777777" w:rsidR="00313F92" w:rsidRPr="00510F9D" w:rsidRDefault="00313F92" w:rsidP="00313F92">
            <w:pPr>
              <w:tabs>
                <w:tab w:val="right" w:pos="9781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Calibri" w:eastAsia="SimSun" w:hAnsi="Calibri" w:cs="Times New Roman"/>
                <w:b/>
                <w:sz w:val="24"/>
                <w:szCs w:val="20"/>
                <w:lang w:val="en-CA"/>
              </w:rPr>
            </w:pPr>
            <w:r w:rsidRPr="00510F9D">
              <w:rPr>
                <w:rFonts w:ascii="Calibri" w:eastAsia="SimSun" w:hAnsi="Calibri" w:cs="Times New Roman"/>
                <w:b/>
                <w:sz w:val="24"/>
                <w:szCs w:val="20"/>
                <w:lang w:val="en-CA"/>
              </w:rPr>
              <w:t>Subjects discussed</w:t>
            </w:r>
          </w:p>
        </w:tc>
        <w:tc>
          <w:tcPr>
            <w:tcW w:w="1475" w:type="pct"/>
          </w:tcPr>
          <w:p w14:paraId="7F9DB2D8" w14:textId="77777777" w:rsidR="00313F92" w:rsidRPr="00510F9D" w:rsidRDefault="00313F92" w:rsidP="00313F92">
            <w:pPr>
              <w:tabs>
                <w:tab w:val="right" w:pos="9781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Calibri" w:eastAsia="SimSun" w:hAnsi="Calibri" w:cs="Times New Roman"/>
                <w:b/>
                <w:sz w:val="24"/>
                <w:szCs w:val="20"/>
                <w:lang w:val="en-CA"/>
              </w:rPr>
            </w:pPr>
            <w:r w:rsidRPr="00510F9D">
              <w:rPr>
                <w:rFonts w:ascii="Calibri" w:eastAsia="SimSun" w:hAnsi="Calibri" w:cs="Times New Roman"/>
                <w:b/>
                <w:sz w:val="24"/>
                <w:szCs w:val="20"/>
                <w:lang w:val="en-CA"/>
              </w:rPr>
              <w:t>Documents</w:t>
            </w:r>
          </w:p>
        </w:tc>
      </w:tr>
      <w:tr w:rsidR="00313F92" w:rsidRPr="00510F9D" w14:paraId="60FEE8A0" w14:textId="77777777" w:rsidTr="00004F5D">
        <w:tc>
          <w:tcPr>
            <w:tcW w:w="221" w:type="pct"/>
          </w:tcPr>
          <w:p w14:paraId="247FD845" w14:textId="77777777" w:rsidR="00313F92" w:rsidRPr="00510F9D" w:rsidRDefault="00313F92" w:rsidP="00313F9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Calibri" w:eastAsia="SimSun" w:hAnsi="Calibri" w:cs="Times New Roman"/>
                <w:sz w:val="24"/>
                <w:szCs w:val="20"/>
                <w:lang w:val="en-CA"/>
              </w:rPr>
            </w:pPr>
            <w:r w:rsidRPr="00510F9D">
              <w:rPr>
                <w:rFonts w:ascii="Calibri" w:eastAsia="SimSun" w:hAnsi="Calibri" w:cs="Times New Roman"/>
                <w:sz w:val="24"/>
                <w:szCs w:val="20"/>
                <w:lang w:val="en-CA"/>
              </w:rPr>
              <w:t>1</w:t>
            </w:r>
          </w:p>
        </w:tc>
        <w:tc>
          <w:tcPr>
            <w:tcW w:w="3304" w:type="pct"/>
          </w:tcPr>
          <w:p w14:paraId="57989340" w14:textId="77777777" w:rsidR="00313F92" w:rsidRPr="00510F9D" w:rsidRDefault="00313F92" w:rsidP="00313F9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Calibri" w:eastAsia="SimSun" w:hAnsi="Calibri" w:cs="Times New Roman"/>
                <w:sz w:val="24"/>
                <w:szCs w:val="20"/>
                <w:lang w:val="en-CA"/>
              </w:rPr>
            </w:pPr>
            <w:r w:rsidRPr="00510F9D">
              <w:rPr>
                <w:rFonts w:ascii="Calibri" w:eastAsia="SimSun" w:hAnsi="Calibri" w:cs="Times New Roman"/>
                <w:sz w:val="24"/>
                <w:szCs w:val="20"/>
                <w:lang w:val="en-CA"/>
              </w:rPr>
              <w:t>General policy statements (continued)</w:t>
            </w:r>
          </w:p>
        </w:tc>
        <w:tc>
          <w:tcPr>
            <w:tcW w:w="1475" w:type="pct"/>
          </w:tcPr>
          <w:p w14:paraId="1355E355" w14:textId="77777777" w:rsidR="00313F92" w:rsidRPr="00510F9D" w:rsidRDefault="00313F92" w:rsidP="00313F9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24"/>
                <w:szCs w:val="20"/>
                <w:lang w:val="en-CA"/>
              </w:rPr>
            </w:pPr>
            <w:r w:rsidRPr="00510F9D">
              <w:rPr>
                <w:rFonts w:ascii="Calibri" w:eastAsia="SimSun" w:hAnsi="Calibri" w:cs="Times New Roman"/>
                <w:sz w:val="24"/>
                <w:szCs w:val="20"/>
                <w:lang w:val="en-CA"/>
              </w:rPr>
              <w:t>-</w:t>
            </w:r>
          </w:p>
        </w:tc>
      </w:tr>
    </w:tbl>
    <w:p w14:paraId="5DFE27C4" w14:textId="04077BB1" w:rsidR="0013793F" w:rsidRDefault="0013793F">
      <w:pPr>
        <w:rPr>
          <w:rFonts w:ascii="Calibri" w:eastAsia="Times New Roman" w:hAnsi="Calibri" w:cs="Times New Roman"/>
          <w:sz w:val="24"/>
          <w:szCs w:val="20"/>
          <w:lang w:val="en-CA"/>
        </w:rPr>
      </w:pPr>
      <w:r>
        <w:rPr>
          <w:rFonts w:ascii="Calibri" w:eastAsia="Times New Roman" w:hAnsi="Calibri" w:cs="Times New Roman"/>
          <w:sz w:val="24"/>
          <w:szCs w:val="20"/>
          <w:lang w:val="en-CA"/>
        </w:rPr>
        <w:br w:type="page"/>
      </w:r>
    </w:p>
    <w:p w14:paraId="202E653C" w14:textId="77777777" w:rsidR="00313F92" w:rsidRPr="00510F9D" w:rsidRDefault="00313F92" w:rsidP="005013C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napToGrid w:val="0"/>
        <w:spacing w:before="360" w:after="120" w:line="240" w:lineRule="auto"/>
        <w:jc w:val="both"/>
        <w:textAlignment w:val="baseline"/>
        <w:rPr>
          <w:rFonts w:ascii="Calibri" w:eastAsia="SimSun" w:hAnsi="Calibri" w:cs="Times New Roman"/>
          <w:b/>
          <w:bCs/>
          <w:sz w:val="24"/>
          <w:szCs w:val="20"/>
          <w:lang w:val="en-CA"/>
        </w:rPr>
      </w:pPr>
      <w:r w:rsidRPr="00510F9D">
        <w:rPr>
          <w:rFonts w:ascii="Calibri" w:eastAsia="SimSun" w:hAnsi="Calibri" w:cs="Times New Roman"/>
          <w:b/>
          <w:bCs/>
          <w:sz w:val="24"/>
          <w:szCs w:val="20"/>
          <w:lang w:val="en-CA"/>
        </w:rPr>
        <w:lastRenderedPageBreak/>
        <w:t>1</w:t>
      </w:r>
      <w:r w:rsidRPr="00510F9D">
        <w:rPr>
          <w:rFonts w:ascii="Calibri" w:eastAsia="SimSun" w:hAnsi="Calibri" w:cs="Times New Roman"/>
          <w:b/>
          <w:bCs/>
          <w:sz w:val="24"/>
          <w:szCs w:val="20"/>
          <w:lang w:val="en-CA"/>
        </w:rPr>
        <w:tab/>
        <w:t>General policy statements (continued)</w:t>
      </w:r>
    </w:p>
    <w:p w14:paraId="2EEE74B5" w14:textId="49E4C12F" w:rsidR="00313F92" w:rsidRPr="00510F9D" w:rsidRDefault="00BA7FFD" w:rsidP="005013C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napToGrid w:val="0"/>
        <w:spacing w:before="120" w:after="0" w:line="240" w:lineRule="auto"/>
        <w:textAlignment w:val="baseline"/>
        <w:rPr>
          <w:rFonts w:ascii="Calibri" w:eastAsia="Times New Roman" w:hAnsi="Calibri" w:cs="Times New Roman"/>
          <w:sz w:val="24"/>
          <w:szCs w:val="20"/>
          <w:lang w:val="en-CA"/>
        </w:rPr>
      </w:pPr>
      <w:r>
        <w:rPr>
          <w:rFonts w:ascii="Calibri" w:eastAsia="Times New Roman" w:hAnsi="Calibri" w:cs="Times New Roman"/>
          <w:sz w:val="24"/>
          <w:szCs w:val="20"/>
          <w:lang w:val="en-CA"/>
        </w:rPr>
        <w:t>1.1</w:t>
      </w:r>
      <w:r w:rsidR="00313F92" w:rsidRPr="00510F9D">
        <w:rPr>
          <w:rFonts w:ascii="Calibri" w:eastAsia="Times New Roman" w:hAnsi="Calibri" w:cs="Times New Roman"/>
          <w:sz w:val="24"/>
          <w:szCs w:val="20"/>
          <w:lang w:val="en-CA"/>
        </w:rPr>
        <w:tab/>
        <w:t xml:space="preserve">The following speakers made general policy statements: </w:t>
      </w:r>
    </w:p>
    <w:p w14:paraId="3BB02227" w14:textId="77E138D9" w:rsidR="005E0D70" w:rsidRPr="00510F9D" w:rsidRDefault="00313F92" w:rsidP="005013C5">
      <w:pPr>
        <w:pStyle w:val="ListParagraph"/>
        <w:numPr>
          <w:ilvl w:val="0"/>
          <w:numId w:val="1"/>
        </w:numPr>
        <w:snapToGrid w:val="0"/>
        <w:spacing w:before="120" w:after="0" w:line="240" w:lineRule="auto"/>
        <w:contextualSpacing w:val="0"/>
        <w:rPr>
          <w:lang w:val="en-CA"/>
        </w:rPr>
      </w:pPr>
      <w:proofErr w:type="spellStart"/>
      <w:r w:rsidRPr="00510F9D">
        <w:rPr>
          <w:lang w:val="en-CA"/>
        </w:rPr>
        <w:t>M</w:t>
      </w:r>
      <w:r w:rsidR="00957A5B" w:rsidRPr="00510F9D">
        <w:rPr>
          <w:lang w:val="en-CA"/>
        </w:rPr>
        <w:t>s</w:t>
      </w:r>
      <w:proofErr w:type="spellEnd"/>
      <w:r w:rsidR="008F5FDB" w:rsidRPr="00510F9D">
        <w:rPr>
          <w:lang w:val="en-CA"/>
        </w:rPr>
        <w:t xml:space="preserve"> Huguette Blanche ABODO YOMBIYENI</w:t>
      </w:r>
      <w:r w:rsidR="00957A5B" w:rsidRPr="00510F9D">
        <w:rPr>
          <w:lang w:val="en-CA"/>
        </w:rPr>
        <w:t>, Minister</w:t>
      </w:r>
      <w:r w:rsidR="00DA3929">
        <w:rPr>
          <w:lang w:val="en-CA"/>
        </w:rPr>
        <w:t>-Delegate</w:t>
      </w:r>
      <w:r w:rsidR="00957A5B" w:rsidRPr="00510F9D">
        <w:rPr>
          <w:lang w:val="en-CA"/>
        </w:rPr>
        <w:t xml:space="preserve">, Ministry </w:t>
      </w:r>
      <w:r w:rsidR="00957A5B" w:rsidRPr="00E95A2C">
        <w:rPr>
          <w:lang w:val="en-CA"/>
        </w:rPr>
        <w:t xml:space="preserve">of </w:t>
      </w:r>
      <w:r w:rsidR="00DA3929" w:rsidRPr="00D772CB">
        <w:rPr>
          <w:lang w:val="en-CA"/>
        </w:rPr>
        <w:t xml:space="preserve">the </w:t>
      </w:r>
      <w:r w:rsidR="00957A5B" w:rsidRPr="00E95A2C">
        <w:rPr>
          <w:lang w:val="en-CA"/>
        </w:rPr>
        <w:t>Digit</w:t>
      </w:r>
      <w:r w:rsidR="00957A5B" w:rsidRPr="00510F9D">
        <w:rPr>
          <w:lang w:val="en-CA"/>
        </w:rPr>
        <w:t>al Economy (Gabon) (see</w:t>
      </w:r>
      <w:r w:rsidR="00010260">
        <w:rPr>
          <w:lang w:val="en-CA"/>
        </w:rPr>
        <w:t xml:space="preserve"> </w:t>
      </w:r>
      <w:hyperlink r:id="rId12" w:history="1">
        <w:r w:rsidR="00903E51" w:rsidRPr="00AC00D6">
          <w:rPr>
            <w:rStyle w:val="Hyperlink"/>
            <w:rFonts w:asciiTheme="minorHAnsi" w:hAnsiTheme="minorHAnsi"/>
          </w:rPr>
          <w:t>https://pp22.itu.int/en/itu_policy_statements/huguette-blanche-gabon/</w:t>
        </w:r>
      </w:hyperlink>
      <w:r w:rsidR="00957A5B" w:rsidRPr="00510F9D">
        <w:rPr>
          <w:lang w:val="en-CA"/>
        </w:rPr>
        <w:t>)</w:t>
      </w:r>
      <w:r w:rsidR="00747502">
        <w:rPr>
          <w:lang w:val="en-CA"/>
        </w:rPr>
        <w:t>;</w:t>
      </w:r>
    </w:p>
    <w:p w14:paraId="0C102EBC" w14:textId="66C00690" w:rsidR="00957A5B" w:rsidRPr="00510F9D" w:rsidRDefault="00957A5B" w:rsidP="005013C5">
      <w:pPr>
        <w:pStyle w:val="ListParagraph"/>
        <w:numPr>
          <w:ilvl w:val="0"/>
          <w:numId w:val="1"/>
        </w:numPr>
        <w:snapToGrid w:val="0"/>
        <w:spacing w:before="120" w:after="0" w:line="240" w:lineRule="auto"/>
        <w:contextualSpacing w:val="0"/>
        <w:rPr>
          <w:lang w:val="en-CA"/>
        </w:rPr>
      </w:pPr>
      <w:proofErr w:type="spellStart"/>
      <w:r w:rsidRPr="00510F9D">
        <w:rPr>
          <w:lang w:val="en-CA"/>
        </w:rPr>
        <w:t>Mr</w:t>
      </w:r>
      <w:proofErr w:type="spellEnd"/>
      <w:r w:rsidRPr="00510F9D">
        <w:rPr>
          <w:lang w:val="en-CA"/>
        </w:rPr>
        <w:t xml:space="preserve"> Adil ELHUSSEIN, Minister, Ministry of Telecommunication</w:t>
      </w:r>
      <w:r w:rsidR="008F5FDB" w:rsidRPr="00510F9D">
        <w:rPr>
          <w:lang w:val="en-CA"/>
        </w:rPr>
        <w:t>s</w:t>
      </w:r>
      <w:r w:rsidRPr="00510F9D">
        <w:rPr>
          <w:lang w:val="en-CA"/>
        </w:rPr>
        <w:t xml:space="preserve"> and Digital Transformation (Sudan)</w:t>
      </w:r>
      <w:r w:rsidR="00747502">
        <w:rPr>
          <w:lang w:val="en-CA"/>
        </w:rPr>
        <w:t xml:space="preserve"> (see </w:t>
      </w:r>
      <w:hyperlink r:id="rId13" w:history="1">
        <w:r w:rsidR="00E561AB" w:rsidRPr="00AC00D6">
          <w:rPr>
            <w:rStyle w:val="Hyperlink"/>
            <w:rFonts w:asciiTheme="minorHAnsi" w:hAnsiTheme="minorHAnsi"/>
          </w:rPr>
          <w:t>https://pp22.itu.int/en/itu_policy_statements/adil-elhussein-sudan/</w:t>
        </w:r>
      </w:hyperlink>
      <w:r w:rsidR="00747502">
        <w:t>);</w:t>
      </w:r>
    </w:p>
    <w:p w14:paraId="0FAA01B9" w14:textId="25EC909E" w:rsidR="00957A5B" w:rsidRPr="00510F9D" w:rsidRDefault="00957A5B" w:rsidP="005013C5">
      <w:pPr>
        <w:pStyle w:val="ListParagraph"/>
        <w:numPr>
          <w:ilvl w:val="0"/>
          <w:numId w:val="1"/>
        </w:numPr>
        <w:snapToGrid w:val="0"/>
        <w:spacing w:before="120" w:after="0" w:line="240" w:lineRule="auto"/>
        <w:contextualSpacing w:val="0"/>
        <w:rPr>
          <w:lang w:val="en-CA"/>
        </w:rPr>
      </w:pPr>
      <w:proofErr w:type="spellStart"/>
      <w:r w:rsidRPr="00510F9D">
        <w:rPr>
          <w:lang w:val="en-CA"/>
        </w:rPr>
        <w:t>Mr</w:t>
      </w:r>
      <w:proofErr w:type="spellEnd"/>
      <w:r w:rsidRPr="00510F9D">
        <w:rPr>
          <w:lang w:val="en-CA"/>
        </w:rPr>
        <w:t xml:space="preserve"> Karma D. </w:t>
      </w:r>
      <w:r w:rsidR="00D277F4" w:rsidRPr="00510F9D">
        <w:rPr>
          <w:lang w:val="en-CA"/>
        </w:rPr>
        <w:t>WANGDI</w:t>
      </w:r>
      <w:r w:rsidRPr="00510F9D">
        <w:rPr>
          <w:lang w:val="en-CA"/>
        </w:rPr>
        <w:t>, Minister, Ministry of Information and Communications (Bhutan) (see</w:t>
      </w:r>
      <w:r w:rsidR="00010260">
        <w:rPr>
          <w:lang w:val="en-CA"/>
        </w:rPr>
        <w:t xml:space="preserve"> </w:t>
      </w:r>
      <w:hyperlink r:id="rId14" w:history="1">
        <w:r w:rsidR="00B40653" w:rsidRPr="00AC00D6">
          <w:rPr>
            <w:rStyle w:val="Hyperlink"/>
            <w:rFonts w:asciiTheme="minorHAnsi" w:hAnsiTheme="minorHAnsi"/>
          </w:rPr>
          <w:t>https://pp22.itu.int/en/itu_policy_statements/karma-wangdi-bhutan/</w:t>
        </w:r>
      </w:hyperlink>
      <w:r w:rsidR="00B40653">
        <w:t>);</w:t>
      </w:r>
    </w:p>
    <w:p w14:paraId="6971BF01" w14:textId="5BDA7FF9" w:rsidR="00957A5B" w:rsidRPr="00510F9D" w:rsidRDefault="00957A5B" w:rsidP="005013C5">
      <w:pPr>
        <w:pStyle w:val="ListParagraph"/>
        <w:numPr>
          <w:ilvl w:val="0"/>
          <w:numId w:val="1"/>
        </w:numPr>
        <w:snapToGrid w:val="0"/>
        <w:spacing w:before="120" w:after="0" w:line="240" w:lineRule="auto"/>
        <w:contextualSpacing w:val="0"/>
        <w:rPr>
          <w:lang w:val="en-CA"/>
        </w:rPr>
      </w:pPr>
      <w:proofErr w:type="spellStart"/>
      <w:r w:rsidRPr="00891EBD">
        <w:rPr>
          <w:lang w:val="en-CA"/>
        </w:rPr>
        <w:t>Mr</w:t>
      </w:r>
      <w:proofErr w:type="spellEnd"/>
      <w:r w:rsidRPr="00891EBD">
        <w:rPr>
          <w:lang w:val="en-CA"/>
        </w:rPr>
        <w:t xml:space="preserve"> </w:t>
      </w:r>
      <w:proofErr w:type="spellStart"/>
      <w:r w:rsidRPr="00891EBD">
        <w:rPr>
          <w:lang w:val="en-CA"/>
        </w:rPr>
        <w:t>Toelupe</w:t>
      </w:r>
      <w:proofErr w:type="spellEnd"/>
      <w:r w:rsidRPr="00891EBD">
        <w:rPr>
          <w:lang w:val="en-CA"/>
        </w:rPr>
        <w:t xml:space="preserve"> </w:t>
      </w:r>
      <w:proofErr w:type="spellStart"/>
      <w:r w:rsidR="00DA3929" w:rsidRPr="00891EBD">
        <w:rPr>
          <w:lang w:val="en-CA"/>
        </w:rPr>
        <w:t>Poumulinuku</w:t>
      </w:r>
      <w:proofErr w:type="spellEnd"/>
      <w:r w:rsidR="00DA3929" w:rsidRPr="00891EBD">
        <w:rPr>
          <w:lang w:val="en-CA"/>
        </w:rPr>
        <w:t xml:space="preserve"> </w:t>
      </w:r>
      <w:r w:rsidRPr="00891EBD">
        <w:rPr>
          <w:lang w:val="en-CA"/>
        </w:rPr>
        <w:t>ONESEMO, Minister, Ministry of Communications and Information Technology (Samoa) (see</w:t>
      </w:r>
      <w:r w:rsidR="00891EBD" w:rsidRPr="00891EBD">
        <w:rPr>
          <w:lang w:val="en-CA"/>
        </w:rPr>
        <w:t xml:space="preserve"> </w:t>
      </w:r>
      <w:r w:rsidR="00891EBD">
        <w:rPr>
          <w:lang w:val="en-CA"/>
        </w:rPr>
        <w:br/>
      </w:r>
      <w:hyperlink r:id="rId15" w:history="1">
        <w:r w:rsidR="00D74DA3" w:rsidRPr="00DD233E">
          <w:rPr>
            <w:rStyle w:val="Hyperlink"/>
            <w:rFonts w:asciiTheme="minorHAnsi" w:hAnsiTheme="minorHAnsi"/>
            <w:lang w:val="en-CA"/>
          </w:rPr>
          <w:t>https://pp22.itu.int/en/itu_policy_statements/toelupe-poumulinuku-onesemo-samoa/</w:t>
        </w:r>
      </w:hyperlink>
      <w:r w:rsidRPr="00891EBD">
        <w:rPr>
          <w:lang w:val="en-CA"/>
        </w:rPr>
        <w:t>)</w:t>
      </w:r>
      <w:r w:rsidR="00A01938" w:rsidRPr="00891EBD">
        <w:rPr>
          <w:lang w:val="en-CA"/>
        </w:rPr>
        <w:t>;</w:t>
      </w:r>
    </w:p>
    <w:p w14:paraId="2A48367A" w14:textId="034AA205" w:rsidR="00957A5B" w:rsidRPr="00510F9D" w:rsidRDefault="00957A5B" w:rsidP="005013C5">
      <w:pPr>
        <w:pStyle w:val="ListParagraph"/>
        <w:numPr>
          <w:ilvl w:val="0"/>
          <w:numId w:val="1"/>
        </w:numPr>
        <w:snapToGrid w:val="0"/>
        <w:spacing w:before="120" w:after="0" w:line="240" w:lineRule="auto"/>
        <w:contextualSpacing w:val="0"/>
        <w:rPr>
          <w:lang w:val="en-CA"/>
        </w:rPr>
      </w:pPr>
      <w:proofErr w:type="spellStart"/>
      <w:r w:rsidRPr="00510F9D">
        <w:rPr>
          <w:lang w:val="en-CA"/>
        </w:rPr>
        <w:t>Mr</w:t>
      </w:r>
      <w:proofErr w:type="spellEnd"/>
      <w:r w:rsidRPr="00510F9D">
        <w:rPr>
          <w:lang w:val="en-CA"/>
        </w:rPr>
        <w:t xml:space="preserve"> Hassel </w:t>
      </w:r>
      <w:r w:rsidR="00D277F4" w:rsidRPr="00510F9D">
        <w:rPr>
          <w:lang w:val="en-CA"/>
        </w:rPr>
        <w:t>BACCHUS</w:t>
      </w:r>
      <w:r w:rsidRPr="00510F9D">
        <w:rPr>
          <w:lang w:val="en-CA"/>
        </w:rPr>
        <w:t>, Minister, Ministry of Digital Transformation (Trinidad and Tobago) (see</w:t>
      </w:r>
      <w:r w:rsidR="00010260">
        <w:rPr>
          <w:lang w:val="en-CA"/>
        </w:rPr>
        <w:t xml:space="preserve"> </w:t>
      </w:r>
      <w:hyperlink r:id="rId16" w:history="1">
        <w:r w:rsidR="001135FD" w:rsidRPr="00AC00D6">
          <w:rPr>
            <w:rStyle w:val="Hyperlink"/>
            <w:rFonts w:asciiTheme="minorHAnsi" w:hAnsiTheme="minorHAnsi"/>
          </w:rPr>
          <w:t>https://pp22.itu.int/en/itu_policy_statements/hassel-bacchus-tobago/</w:t>
        </w:r>
      </w:hyperlink>
      <w:r w:rsidRPr="00510F9D">
        <w:rPr>
          <w:lang w:val="en-CA"/>
        </w:rPr>
        <w:t>)</w:t>
      </w:r>
      <w:r w:rsidR="00A01938">
        <w:rPr>
          <w:lang w:val="en-CA"/>
        </w:rPr>
        <w:t>;</w:t>
      </w:r>
    </w:p>
    <w:p w14:paraId="697DB624" w14:textId="42C89003" w:rsidR="001447D9" w:rsidRPr="00510F9D" w:rsidRDefault="00957A5B" w:rsidP="005013C5">
      <w:pPr>
        <w:pStyle w:val="ListParagraph"/>
        <w:numPr>
          <w:ilvl w:val="0"/>
          <w:numId w:val="1"/>
        </w:numPr>
        <w:snapToGrid w:val="0"/>
        <w:spacing w:before="120" w:after="0" w:line="240" w:lineRule="auto"/>
        <w:contextualSpacing w:val="0"/>
        <w:rPr>
          <w:lang w:val="en-CA"/>
        </w:rPr>
      </w:pPr>
      <w:proofErr w:type="spellStart"/>
      <w:r w:rsidRPr="00510F9D">
        <w:rPr>
          <w:lang w:val="en-CA"/>
        </w:rPr>
        <w:t>Mr</w:t>
      </w:r>
      <w:proofErr w:type="spellEnd"/>
      <w:r w:rsidRPr="00510F9D">
        <w:rPr>
          <w:lang w:val="en-CA"/>
        </w:rPr>
        <w:t xml:space="preserve"> </w:t>
      </w:r>
      <w:proofErr w:type="spellStart"/>
      <w:r w:rsidRPr="00510F9D">
        <w:rPr>
          <w:lang w:val="en-CA"/>
        </w:rPr>
        <w:t>Akran</w:t>
      </w:r>
      <w:proofErr w:type="spellEnd"/>
      <w:r w:rsidR="00D277F4" w:rsidRPr="00510F9D">
        <w:rPr>
          <w:lang w:val="en-CA"/>
        </w:rPr>
        <w:t xml:space="preserve"> Shihab Ahmed</w:t>
      </w:r>
      <w:r w:rsidRPr="00510F9D">
        <w:rPr>
          <w:lang w:val="en-CA"/>
        </w:rPr>
        <w:t xml:space="preserve"> AL-SHAIBANI, Minister, Ministry of </w:t>
      </w:r>
      <w:r w:rsidR="001447D9" w:rsidRPr="00510F9D">
        <w:rPr>
          <w:lang w:val="en-CA"/>
        </w:rPr>
        <w:t>Communications (Iraq) (see</w:t>
      </w:r>
      <w:r w:rsidR="00010260">
        <w:rPr>
          <w:lang w:val="en-CA"/>
        </w:rPr>
        <w:t xml:space="preserve"> </w:t>
      </w:r>
      <w:hyperlink r:id="rId17" w:history="1">
        <w:r w:rsidR="00FD39A1" w:rsidRPr="00F4628D">
          <w:rPr>
            <w:rStyle w:val="Hyperlink"/>
            <w:rFonts w:asciiTheme="minorHAnsi" w:hAnsiTheme="minorHAnsi"/>
          </w:rPr>
          <w:t>https://pp22.itu.int/en/itu_policy_statements/arkan-shihab-ahmed-iraq/</w:t>
        </w:r>
      </w:hyperlink>
      <w:r w:rsidR="001447D9" w:rsidRPr="00510F9D">
        <w:rPr>
          <w:lang w:val="en-CA"/>
        </w:rPr>
        <w:t>)</w:t>
      </w:r>
      <w:r w:rsidR="00A01938">
        <w:rPr>
          <w:lang w:val="en-CA"/>
        </w:rPr>
        <w:t>;</w:t>
      </w:r>
    </w:p>
    <w:p w14:paraId="6BFA46E8" w14:textId="37D77A70" w:rsidR="001447D9" w:rsidRPr="00510F9D" w:rsidRDefault="001447D9" w:rsidP="005013C5">
      <w:pPr>
        <w:pStyle w:val="ListParagraph"/>
        <w:numPr>
          <w:ilvl w:val="0"/>
          <w:numId w:val="1"/>
        </w:numPr>
        <w:snapToGrid w:val="0"/>
        <w:spacing w:before="120" w:after="0" w:line="240" w:lineRule="auto"/>
        <w:contextualSpacing w:val="0"/>
        <w:rPr>
          <w:lang w:val="en-CA"/>
        </w:rPr>
      </w:pPr>
      <w:proofErr w:type="spellStart"/>
      <w:r w:rsidRPr="00510F9D">
        <w:rPr>
          <w:lang w:val="en-CA"/>
        </w:rPr>
        <w:t>Mr</w:t>
      </w:r>
      <w:proofErr w:type="spellEnd"/>
      <w:r w:rsidRPr="00510F9D">
        <w:rPr>
          <w:lang w:val="en-CA"/>
        </w:rPr>
        <w:t xml:space="preserve"> </w:t>
      </w:r>
      <w:proofErr w:type="spellStart"/>
      <w:r w:rsidRPr="00510F9D">
        <w:rPr>
          <w:lang w:val="en-CA"/>
        </w:rPr>
        <w:t>Peya</w:t>
      </w:r>
      <w:proofErr w:type="spellEnd"/>
      <w:r w:rsidRPr="00510F9D">
        <w:rPr>
          <w:lang w:val="en-CA"/>
        </w:rPr>
        <w:t xml:space="preserve"> MUSHELENGA, Minister, Ministry of Information and Communication</w:t>
      </w:r>
      <w:r w:rsidR="00C765B5" w:rsidRPr="00510F9D">
        <w:rPr>
          <w:lang w:val="en-CA"/>
        </w:rPr>
        <w:t>s</w:t>
      </w:r>
      <w:r w:rsidRPr="00510F9D">
        <w:rPr>
          <w:lang w:val="en-CA"/>
        </w:rPr>
        <w:t xml:space="preserve"> Technology (Namibia) (see</w:t>
      </w:r>
      <w:r w:rsidR="00010260">
        <w:rPr>
          <w:lang w:val="en-CA"/>
        </w:rPr>
        <w:t xml:space="preserve"> </w:t>
      </w:r>
      <w:hyperlink r:id="rId18" w:history="1">
        <w:r w:rsidR="00EC038D" w:rsidRPr="00AC00D6">
          <w:rPr>
            <w:rStyle w:val="Hyperlink"/>
            <w:rFonts w:asciiTheme="minorHAnsi" w:hAnsiTheme="minorHAnsi"/>
          </w:rPr>
          <w:t>https://pp22.itu.int/en/itu_policy_statements/peya-mushelenga-namibia/</w:t>
        </w:r>
      </w:hyperlink>
      <w:r w:rsidRPr="00510F9D">
        <w:rPr>
          <w:lang w:val="en-CA"/>
        </w:rPr>
        <w:t>)</w:t>
      </w:r>
      <w:r w:rsidR="00A01938">
        <w:rPr>
          <w:lang w:val="en-CA"/>
        </w:rPr>
        <w:t>;</w:t>
      </w:r>
    </w:p>
    <w:p w14:paraId="0CC6D52B" w14:textId="1633126A" w:rsidR="001447D9" w:rsidRPr="00510F9D" w:rsidRDefault="001447D9" w:rsidP="005013C5">
      <w:pPr>
        <w:pStyle w:val="ListParagraph"/>
        <w:numPr>
          <w:ilvl w:val="0"/>
          <w:numId w:val="1"/>
        </w:numPr>
        <w:snapToGrid w:val="0"/>
        <w:spacing w:before="120" w:after="0" w:line="240" w:lineRule="auto"/>
        <w:contextualSpacing w:val="0"/>
        <w:rPr>
          <w:lang w:val="en-CA"/>
        </w:rPr>
      </w:pPr>
      <w:proofErr w:type="spellStart"/>
      <w:r w:rsidRPr="00510F9D">
        <w:rPr>
          <w:lang w:val="en-CA"/>
        </w:rPr>
        <w:t>Mr</w:t>
      </w:r>
      <w:proofErr w:type="spellEnd"/>
      <w:r w:rsidR="00C765B5" w:rsidRPr="00510F9D">
        <w:rPr>
          <w:lang w:val="en-CA"/>
        </w:rPr>
        <w:t xml:space="preserve"> Ousmane </w:t>
      </w:r>
      <w:proofErr w:type="spellStart"/>
      <w:r w:rsidR="00C765B5" w:rsidRPr="00510F9D">
        <w:rPr>
          <w:lang w:val="en-CA"/>
        </w:rPr>
        <w:t>Gaoual</w:t>
      </w:r>
      <w:proofErr w:type="spellEnd"/>
      <w:r w:rsidR="00C765B5" w:rsidRPr="00510F9D">
        <w:rPr>
          <w:lang w:val="en-CA"/>
        </w:rPr>
        <w:t xml:space="preserve"> </w:t>
      </w:r>
      <w:r w:rsidRPr="00510F9D">
        <w:rPr>
          <w:lang w:val="en-CA"/>
        </w:rPr>
        <w:t xml:space="preserve">DIALLO, Minister, </w:t>
      </w:r>
      <w:r w:rsidR="00D434A0" w:rsidRPr="00510F9D">
        <w:rPr>
          <w:lang w:val="en-CA"/>
        </w:rPr>
        <w:t>Ministry of Posts and Communications</w:t>
      </w:r>
      <w:r w:rsidRPr="00510F9D">
        <w:rPr>
          <w:lang w:val="en-CA"/>
        </w:rPr>
        <w:t xml:space="preserve"> (Guinea)</w:t>
      </w:r>
      <w:r w:rsidR="001B528C">
        <w:rPr>
          <w:lang w:val="en-CA"/>
        </w:rPr>
        <w:t xml:space="preserve"> (</w:t>
      </w:r>
      <w:r w:rsidR="001B528C" w:rsidRPr="00510F9D">
        <w:rPr>
          <w:lang w:val="en-CA"/>
        </w:rPr>
        <w:t>see</w:t>
      </w:r>
      <w:r w:rsidR="006430DF">
        <w:rPr>
          <w:lang w:val="en-CA"/>
        </w:rPr>
        <w:t xml:space="preserve"> </w:t>
      </w:r>
      <w:hyperlink r:id="rId19" w:history="1">
        <w:r w:rsidR="008D25D0" w:rsidRPr="00AC00D6">
          <w:rPr>
            <w:rStyle w:val="Hyperlink"/>
            <w:rFonts w:asciiTheme="minorHAnsi" w:hAnsiTheme="minorHAnsi"/>
          </w:rPr>
          <w:t>https://pp22.itu.int/en/itu_policy_statements/ousmane-gaoual-diallo-guinea/</w:t>
        </w:r>
      </w:hyperlink>
      <w:r w:rsidR="001B528C" w:rsidRPr="00510F9D">
        <w:rPr>
          <w:lang w:val="en-CA"/>
        </w:rPr>
        <w:t>)</w:t>
      </w:r>
      <w:r w:rsidR="00A01938">
        <w:rPr>
          <w:lang w:val="en-CA"/>
        </w:rPr>
        <w:t>,</w:t>
      </w:r>
      <w:r w:rsidRPr="00510F9D">
        <w:rPr>
          <w:lang w:val="en-CA"/>
        </w:rPr>
        <w:t xml:space="preserve"> </w:t>
      </w:r>
      <w:r w:rsidR="00627B21" w:rsidRPr="00510F9D">
        <w:rPr>
          <w:lang w:val="en-CA"/>
        </w:rPr>
        <w:t>who said that his country intended to increase its contribution to ITU by a factor of eight, to one contributory unit</w:t>
      </w:r>
      <w:r w:rsidR="00A01938">
        <w:rPr>
          <w:lang w:val="en-CA"/>
        </w:rPr>
        <w:t>;</w:t>
      </w:r>
    </w:p>
    <w:p w14:paraId="6598E7E3" w14:textId="3934CDD0" w:rsidR="001447D9" w:rsidRPr="00510F9D" w:rsidRDefault="001447D9" w:rsidP="005013C5">
      <w:pPr>
        <w:pStyle w:val="ListParagraph"/>
        <w:numPr>
          <w:ilvl w:val="0"/>
          <w:numId w:val="1"/>
        </w:numPr>
        <w:snapToGrid w:val="0"/>
        <w:spacing w:before="120" w:after="0" w:line="240" w:lineRule="auto"/>
        <w:contextualSpacing w:val="0"/>
        <w:rPr>
          <w:lang w:val="en-CA"/>
        </w:rPr>
      </w:pPr>
      <w:proofErr w:type="spellStart"/>
      <w:r w:rsidRPr="00510F9D">
        <w:rPr>
          <w:lang w:val="en-CA"/>
        </w:rPr>
        <w:t>Ms</w:t>
      </w:r>
      <w:proofErr w:type="spellEnd"/>
      <w:r w:rsidRPr="00510F9D">
        <w:rPr>
          <w:lang w:val="en-CA"/>
        </w:rPr>
        <w:t xml:space="preserve"> </w:t>
      </w:r>
      <w:proofErr w:type="spellStart"/>
      <w:r w:rsidR="00C765B5" w:rsidRPr="00510F9D">
        <w:rPr>
          <w:lang w:val="en-CA"/>
        </w:rPr>
        <w:t>Aurélie</w:t>
      </w:r>
      <w:proofErr w:type="spellEnd"/>
      <w:r w:rsidR="00C765B5" w:rsidRPr="00510F9D">
        <w:rPr>
          <w:lang w:val="en-CA"/>
        </w:rPr>
        <w:t xml:space="preserve"> ADAM-SOULE ZOUMAROU</w:t>
      </w:r>
      <w:r w:rsidRPr="00510F9D">
        <w:rPr>
          <w:lang w:val="en-CA"/>
        </w:rPr>
        <w:t xml:space="preserve">, Minister, </w:t>
      </w:r>
      <w:r w:rsidR="00244FA9" w:rsidRPr="00510F9D">
        <w:rPr>
          <w:lang w:val="en-CA"/>
        </w:rPr>
        <w:t xml:space="preserve">Ministry of </w:t>
      </w:r>
      <w:r w:rsidR="003A7B11">
        <w:rPr>
          <w:lang w:val="en-CA"/>
        </w:rPr>
        <w:t xml:space="preserve">the </w:t>
      </w:r>
      <w:r w:rsidR="00244FA9" w:rsidRPr="00510F9D">
        <w:rPr>
          <w:lang w:val="en-CA"/>
        </w:rPr>
        <w:t>Digital Economy and Communication</w:t>
      </w:r>
      <w:r w:rsidRPr="00510F9D">
        <w:rPr>
          <w:lang w:val="en-CA"/>
        </w:rPr>
        <w:t xml:space="preserve"> (Benin), (see</w:t>
      </w:r>
      <w:r w:rsidR="00735E16">
        <w:rPr>
          <w:lang w:val="en-CA"/>
        </w:rPr>
        <w:t xml:space="preserve"> </w:t>
      </w:r>
      <w:hyperlink r:id="rId20" w:history="1">
        <w:r w:rsidR="002A778A" w:rsidRPr="00AC00D6">
          <w:rPr>
            <w:rStyle w:val="Hyperlink"/>
            <w:rFonts w:asciiTheme="minorHAnsi" w:hAnsiTheme="minorHAnsi"/>
          </w:rPr>
          <w:t>https://pp22.itu.int/en/itu_policy_statements/aurelie-adam-saoule-zoumarou-benin/</w:t>
        </w:r>
      </w:hyperlink>
      <w:r w:rsidR="00735E16" w:rsidRPr="00510F9D">
        <w:rPr>
          <w:lang w:val="en-CA"/>
        </w:rPr>
        <w:t>)</w:t>
      </w:r>
      <w:r w:rsidR="00735E16">
        <w:rPr>
          <w:lang w:val="en-CA"/>
        </w:rPr>
        <w:t>;</w:t>
      </w:r>
    </w:p>
    <w:p w14:paraId="6E095A12" w14:textId="62D721CC" w:rsidR="001447D9" w:rsidRPr="00510F9D" w:rsidRDefault="001447D9" w:rsidP="005013C5">
      <w:pPr>
        <w:pStyle w:val="ListParagraph"/>
        <w:numPr>
          <w:ilvl w:val="0"/>
          <w:numId w:val="1"/>
        </w:numPr>
        <w:snapToGrid w:val="0"/>
        <w:spacing w:before="120" w:after="0" w:line="240" w:lineRule="auto"/>
        <w:contextualSpacing w:val="0"/>
        <w:rPr>
          <w:lang w:val="en-CA"/>
        </w:rPr>
      </w:pPr>
      <w:proofErr w:type="spellStart"/>
      <w:r w:rsidRPr="00510F9D">
        <w:rPr>
          <w:lang w:val="en-CA"/>
        </w:rPr>
        <w:t>Mr</w:t>
      </w:r>
      <w:proofErr w:type="spellEnd"/>
      <w:r w:rsidRPr="00510F9D">
        <w:rPr>
          <w:lang w:val="en-CA"/>
        </w:rPr>
        <w:t xml:space="preserve"> Ped </w:t>
      </w:r>
      <w:proofErr w:type="spellStart"/>
      <w:r w:rsidRPr="00510F9D">
        <w:rPr>
          <w:lang w:val="en-CA"/>
        </w:rPr>
        <w:t>Shanel</w:t>
      </w:r>
      <w:proofErr w:type="spellEnd"/>
      <w:r w:rsidRPr="00510F9D">
        <w:rPr>
          <w:lang w:val="en-CA"/>
        </w:rPr>
        <w:t xml:space="preserve"> AGOVAKA, Minister, Ministry of Communication and Aviation (Solomon Islands) (see</w:t>
      </w:r>
      <w:r w:rsidR="00735E16">
        <w:rPr>
          <w:lang w:val="en-CA"/>
        </w:rPr>
        <w:t xml:space="preserve"> </w:t>
      </w:r>
      <w:hyperlink r:id="rId21" w:history="1">
        <w:r w:rsidR="00A2796B" w:rsidRPr="00614234">
          <w:rPr>
            <w:rStyle w:val="Hyperlink"/>
            <w:rFonts w:asciiTheme="minorHAnsi" w:hAnsiTheme="minorHAnsi"/>
          </w:rPr>
          <w:t>https://pp22.itu.int/en/itu_policy_statements/ped-shanel-agovaka-solomon-islands/</w:t>
        </w:r>
      </w:hyperlink>
      <w:r w:rsidRPr="00510F9D">
        <w:rPr>
          <w:lang w:val="en-CA"/>
        </w:rPr>
        <w:t>)</w:t>
      </w:r>
      <w:r w:rsidR="00735E16">
        <w:rPr>
          <w:lang w:val="en-CA"/>
        </w:rPr>
        <w:t>;</w:t>
      </w:r>
    </w:p>
    <w:p w14:paraId="04E335D5" w14:textId="251B6FE5" w:rsidR="001447D9" w:rsidRPr="00510F9D" w:rsidRDefault="001447D9" w:rsidP="005013C5">
      <w:pPr>
        <w:pStyle w:val="ListParagraph"/>
        <w:numPr>
          <w:ilvl w:val="0"/>
          <w:numId w:val="1"/>
        </w:numPr>
        <w:snapToGrid w:val="0"/>
        <w:spacing w:before="120" w:after="0" w:line="240" w:lineRule="auto"/>
        <w:contextualSpacing w:val="0"/>
        <w:rPr>
          <w:lang w:val="en-CA"/>
        </w:rPr>
      </w:pPr>
      <w:proofErr w:type="spellStart"/>
      <w:r w:rsidRPr="00510F9D">
        <w:rPr>
          <w:lang w:val="en-CA"/>
        </w:rPr>
        <w:t>Mr</w:t>
      </w:r>
      <w:proofErr w:type="spellEnd"/>
      <w:r w:rsidRPr="00510F9D">
        <w:rPr>
          <w:lang w:val="en-CA"/>
        </w:rPr>
        <w:t xml:space="preserve"> </w:t>
      </w:r>
      <w:proofErr w:type="spellStart"/>
      <w:r w:rsidRPr="00510F9D">
        <w:rPr>
          <w:lang w:val="en-CA"/>
        </w:rPr>
        <w:t>Thulagano</w:t>
      </w:r>
      <w:proofErr w:type="spellEnd"/>
      <w:r w:rsidRPr="00510F9D">
        <w:rPr>
          <w:lang w:val="en-CA"/>
        </w:rPr>
        <w:t xml:space="preserve"> </w:t>
      </w:r>
      <w:proofErr w:type="spellStart"/>
      <w:r w:rsidRPr="00510F9D">
        <w:rPr>
          <w:lang w:val="en-CA"/>
        </w:rPr>
        <w:t>Merafe</w:t>
      </w:r>
      <w:proofErr w:type="spellEnd"/>
      <w:r w:rsidRPr="00510F9D">
        <w:rPr>
          <w:lang w:val="en-CA"/>
        </w:rPr>
        <w:t xml:space="preserve"> SEGOKGO, Minister, Ministry of C</w:t>
      </w:r>
      <w:r w:rsidR="00E31D2C" w:rsidRPr="00510F9D">
        <w:rPr>
          <w:lang w:val="en-CA"/>
        </w:rPr>
        <w:t>ommunications, Knowledge and Technology (Botswana) (see</w:t>
      </w:r>
      <w:r w:rsidR="00735E16">
        <w:rPr>
          <w:lang w:val="en-CA"/>
        </w:rPr>
        <w:t xml:space="preserve"> </w:t>
      </w:r>
      <w:hyperlink r:id="rId22" w:history="1">
        <w:r w:rsidR="00D73DAE" w:rsidRPr="00AC00D6">
          <w:rPr>
            <w:rStyle w:val="Hyperlink"/>
            <w:rFonts w:asciiTheme="minorHAnsi" w:hAnsiTheme="minorHAnsi"/>
          </w:rPr>
          <w:t>https://pp22.itu.int/en/itu_policy_statements/thulagano-merafe-segokgo-botswana/</w:t>
        </w:r>
      </w:hyperlink>
      <w:r w:rsidR="00E31D2C" w:rsidRPr="00510F9D">
        <w:rPr>
          <w:lang w:val="en-CA"/>
        </w:rPr>
        <w:t>)</w:t>
      </w:r>
      <w:r w:rsidR="00735E16">
        <w:rPr>
          <w:lang w:val="en-CA"/>
        </w:rPr>
        <w:t>;</w:t>
      </w:r>
    </w:p>
    <w:p w14:paraId="3A15FF45" w14:textId="297B9FB8" w:rsidR="00E31D2C" w:rsidRPr="00510F9D" w:rsidRDefault="00E31D2C" w:rsidP="005013C5">
      <w:pPr>
        <w:pStyle w:val="ListParagraph"/>
        <w:numPr>
          <w:ilvl w:val="0"/>
          <w:numId w:val="1"/>
        </w:numPr>
        <w:snapToGrid w:val="0"/>
        <w:spacing w:before="120" w:after="0" w:line="240" w:lineRule="auto"/>
        <w:contextualSpacing w:val="0"/>
        <w:rPr>
          <w:lang w:val="en-CA"/>
        </w:rPr>
      </w:pPr>
      <w:proofErr w:type="spellStart"/>
      <w:r w:rsidRPr="00510F9D">
        <w:rPr>
          <w:lang w:val="en-CA"/>
        </w:rPr>
        <w:t>Mr</w:t>
      </w:r>
      <w:proofErr w:type="spellEnd"/>
      <w:r w:rsidR="00505059" w:rsidRPr="00510F9D">
        <w:rPr>
          <w:lang w:val="en-CA"/>
        </w:rPr>
        <w:t xml:space="preserve"> Najeeb EL-OJ</w:t>
      </w:r>
      <w:r w:rsidRPr="00510F9D">
        <w:rPr>
          <w:lang w:val="en-CA"/>
        </w:rPr>
        <w:t>, Minister, Ministry of Telecommunications and Information Technology, (Yemen) (see</w:t>
      </w:r>
      <w:r w:rsidR="006C449A">
        <w:rPr>
          <w:lang w:val="en-CA"/>
        </w:rPr>
        <w:t xml:space="preserve"> </w:t>
      </w:r>
      <w:hyperlink r:id="rId23" w:history="1">
        <w:r w:rsidR="009941E0" w:rsidRPr="000562F8">
          <w:rPr>
            <w:rStyle w:val="Hyperlink"/>
            <w:rFonts w:asciiTheme="minorHAnsi" w:hAnsiTheme="minorHAnsi"/>
          </w:rPr>
          <w:t>https://pp22.itu.int/en/itu_policy_statements/najeeb-el-oj-yemen/</w:t>
        </w:r>
      </w:hyperlink>
      <w:r w:rsidRPr="00510F9D">
        <w:rPr>
          <w:lang w:val="en-CA"/>
        </w:rPr>
        <w:t>)</w:t>
      </w:r>
      <w:r w:rsidR="006C449A">
        <w:rPr>
          <w:lang w:val="en-CA"/>
        </w:rPr>
        <w:t>;</w:t>
      </w:r>
    </w:p>
    <w:p w14:paraId="2E515D4F" w14:textId="311A6E92" w:rsidR="00E31D2C" w:rsidRPr="00510F9D" w:rsidRDefault="00E31D2C" w:rsidP="005013C5">
      <w:pPr>
        <w:pStyle w:val="ListParagraph"/>
        <w:numPr>
          <w:ilvl w:val="0"/>
          <w:numId w:val="1"/>
        </w:numPr>
        <w:snapToGrid w:val="0"/>
        <w:spacing w:before="120" w:after="0" w:line="240" w:lineRule="auto"/>
        <w:contextualSpacing w:val="0"/>
        <w:rPr>
          <w:lang w:val="en-CA"/>
        </w:rPr>
      </w:pPr>
      <w:proofErr w:type="spellStart"/>
      <w:r w:rsidRPr="00510F9D">
        <w:rPr>
          <w:lang w:val="en-CA"/>
        </w:rPr>
        <w:t>Mr</w:t>
      </w:r>
      <w:proofErr w:type="spellEnd"/>
      <w:r w:rsidRPr="00510F9D">
        <w:rPr>
          <w:lang w:val="en-CA"/>
        </w:rPr>
        <w:t xml:space="preserve"> Moussa HASSANE BARAZ</w:t>
      </w:r>
      <w:r w:rsidRPr="00510F9D">
        <w:rPr>
          <w:rFonts w:cstheme="minorHAnsi"/>
          <w:lang w:val="en-CA"/>
        </w:rPr>
        <w:t>É</w:t>
      </w:r>
      <w:r w:rsidRPr="00510F9D">
        <w:rPr>
          <w:lang w:val="en-CA"/>
        </w:rPr>
        <w:t xml:space="preserve">, Minister, </w:t>
      </w:r>
      <w:r w:rsidR="00505059" w:rsidRPr="00510F9D">
        <w:rPr>
          <w:lang w:val="en-CA"/>
        </w:rPr>
        <w:t>Ministry of Posts and New Information Technologies</w:t>
      </w:r>
      <w:r w:rsidRPr="00510F9D">
        <w:rPr>
          <w:lang w:val="en-CA"/>
        </w:rPr>
        <w:t xml:space="preserve"> (Niger) (see</w:t>
      </w:r>
      <w:r w:rsidR="008A5B4A">
        <w:rPr>
          <w:lang w:val="en-CA"/>
        </w:rPr>
        <w:t xml:space="preserve"> </w:t>
      </w:r>
      <w:hyperlink r:id="rId24" w:history="1">
        <w:r w:rsidR="00D51139" w:rsidRPr="00AC00D6">
          <w:rPr>
            <w:rStyle w:val="Hyperlink"/>
            <w:rFonts w:asciiTheme="minorHAnsi" w:hAnsiTheme="minorHAnsi"/>
          </w:rPr>
          <w:t>https://pp22.itu.int/en/itu_policy_statements/moussa-hassane-baraze-niger/</w:t>
        </w:r>
      </w:hyperlink>
      <w:r w:rsidRPr="00510F9D">
        <w:rPr>
          <w:lang w:val="en-CA"/>
        </w:rPr>
        <w:t>)</w:t>
      </w:r>
      <w:r w:rsidR="008A5B4A">
        <w:rPr>
          <w:lang w:val="en-CA"/>
        </w:rPr>
        <w:t>;</w:t>
      </w:r>
    </w:p>
    <w:p w14:paraId="2A26DBD0" w14:textId="6A3A01C8" w:rsidR="00E31D2C" w:rsidRPr="00510F9D" w:rsidRDefault="00313F92" w:rsidP="005013C5">
      <w:pPr>
        <w:pStyle w:val="ListParagraph"/>
        <w:numPr>
          <w:ilvl w:val="0"/>
          <w:numId w:val="1"/>
        </w:numPr>
        <w:snapToGrid w:val="0"/>
        <w:spacing w:before="120" w:after="0" w:line="240" w:lineRule="auto"/>
        <w:contextualSpacing w:val="0"/>
        <w:rPr>
          <w:lang w:val="en-CA"/>
        </w:rPr>
      </w:pPr>
      <w:proofErr w:type="spellStart"/>
      <w:r w:rsidRPr="00510F9D">
        <w:rPr>
          <w:lang w:val="en-CA"/>
        </w:rPr>
        <w:t>Mr</w:t>
      </w:r>
      <w:proofErr w:type="spellEnd"/>
      <w:r w:rsidRPr="00510F9D">
        <w:rPr>
          <w:lang w:val="en-CA"/>
        </w:rPr>
        <w:t xml:space="preserve"> Ivan John UY, Secretary</w:t>
      </w:r>
      <w:r w:rsidR="008A5B4A">
        <w:rPr>
          <w:lang w:val="en-CA"/>
        </w:rPr>
        <w:t>,</w:t>
      </w:r>
      <w:r w:rsidRPr="00510F9D">
        <w:rPr>
          <w:lang w:val="en-CA"/>
        </w:rPr>
        <w:t xml:space="preserve"> Department of Information and Communications Technology (Philippines) (see</w:t>
      </w:r>
      <w:r w:rsidR="008A5B4A">
        <w:rPr>
          <w:lang w:val="en-CA"/>
        </w:rPr>
        <w:t xml:space="preserve"> </w:t>
      </w:r>
      <w:hyperlink r:id="rId25" w:history="1">
        <w:r w:rsidR="00B72DD5" w:rsidRPr="000562F8">
          <w:rPr>
            <w:rStyle w:val="Hyperlink"/>
            <w:rFonts w:asciiTheme="minorHAnsi" w:hAnsiTheme="minorHAnsi"/>
          </w:rPr>
          <w:t>https://pp22.itu.int/en/itu_policy_statements/ivan-john-uy-philippines/</w:t>
        </w:r>
      </w:hyperlink>
      <w:r w:rsidRPr="00510F9D">
        <w:rPr>
          <w:lang w:val="en-CA"/>
        </w:rPr>
        <w:t>)</w:t>
      </w:r>
      <w:r w:rsidR="008A5B4A">
        <w:rPr>
          <w:lang w:val="en-CA"/>
        </w:rPr>
        <w:t>;</w:t>
      </w:r>
    </w:p>
    <w:p w14:paraId="401A008D" w14:textId="2B07DA98" w:rsidR="005E0D70" w:rsidRPr="00510F9D" w:rsidRDefault="008D4BF0" w:rsidP="005013C5">
      <w:pPr>
        <w:pStyle w:val="ListParagraph"/>
        <w:numPr>
          <w:ilvl w:val="0"/>
          <w:numId w:val="1"/>
        </w:numPr>
        <w:snapToGrid w:val="0"/>
        <w:spacing w:before="120" w:after="0" w:line="240" w:lineRule="auto"/>
        <w:contextualSpacing w:val="0"/>
        <w:rPr>
          <w:lang w:val="en-CA"/>
        </w:rPr>
      </w:pPr>
      <w:proofErr w:type="spellStart"/>
      <w:r w:rsidRPr="00510F9D">
        <w:rPr>
          <w:lang w:val="en-CA"/>
        </w:rPr>
        <w:t>Mr</w:t>
      </w:r>
      <w:proofErr w:type="spellEnd"/>
      <w:r w:rsidRPr="00510F9D">
        <w:rPr>
          <w:lang w:val="en-CA"/>
        </w:rPr>
        <w:t xml:space="preserve"> Jama Hassan KHALIF, Minister, Ministry of Communications and Technology (Somalia) (see</w:t>
      </w:r>
      <w:r w:rsidR="008A5B4A">
        <w:rPr>
          <w:lang w:val="en-CA"/>
        </w:rPr>
        <w:t xml:space="preserve"> </w:t>
      </w:r>
      <w:hyperlink r:id="rId26" w:history="1">
        <w:r w:rsidR="009C7336" w:rsidRPr="00AC00D6">
          <w:rPr>
            <w:rStyle w:val="Hyperlink"/>
            <w:rFonts w:asciiTheme="minorHAnsi" w:hAnsiTheme="minorHAnsi"/>
          </w:rPr>
          <w:t>https://pp22.itu.int/en/itu_policy_statements/jama-hassan-khalif-somalia/</w:t>
        </w:r>
      </w:hyperlink>
      <w:r w:rsidRPr="00510F9D">
        <w:rPr>
          <w:lang w:val="en-CA"/>
        </w:rPr>
        <w:t>)</w:t>
      </w:r>
      <w:r w:rsidR="008A5B4A">
        <w:rPr>
          <w:lang w:val="en-CA"/>
        </w:rPr>
        <w:t>;</w:t>
      </w:r>
    </w:p>
    <w:p w14:paraId="4ABE3BFE" w14:textId="27E4B027" w:rsidR="008D4BF0" w:rsidRPr="00510F9D" w:rsidRDefault="005A6337" w:rsidP="005013C5">
      <w:pPr>
        <w:pStyle w:val="ListParagraph"/>
        <w:numPr>
          <w:ilvl w:val="0"/>
          <w:numId w:val="1"/>
        </w:numPr>
        <w:snapToGrid w:val="0"/>
        <w:spacing w:before="120" w:after="0" w:line="240" w:lineRule="auto"/>
        <w:contextualSpacing w:val="0"/>
        <w:rPr>
          <w:lang w:val="en-CA"/>
        </w:rPr>
      </w:pPr>
      <w:proofErr w:type="spellStart"/>
      <w:r w:rsidRPr="00510F9D">
        <w:rPr>
          <w:lang w:val="en-CA"/>
        </w:rPr>
        <w:t>Mr</w:t>
      </w:r>
      <w:proofErr w:type="spellEnd"/>
      <w:r w:rsidRPr="00510F9D">
        <w:rPr>
          <w:lang w:val="en-CA"/>
        </w:rPr>
        <w:t xml:space="preserve"> Isa Ali IBRAHIM, Minister, Federal Ministry of Communications and Digital Economy (Nigeria) (see</w:t>
      </w:r>
      <w:r w:rsidR="001D4DF2">
        <w:rPr>
          <w:lang w:val="en-CA"/>
        </w:rPr>
        <w:t xml:space="preserve"> </w:t>
      </w:r>
      <w:hyperlink r:id="rId27" w:history="1">
        <w:r w:rsidR="0030195B" w:rsidRPr="00614234">
          <w:rPr>
            <w:rStyle w:val="Hyperlink"/>
            <w:rFonts w:asciiTheme="minorHAnsi" w:hAnsiTheme="minorHAnsi"/>
          </w:rPr>
          <w:t>https://pp22.itu.int/en/itu_policy_statements/isa-ali-ibrahim-nigeria/</w:t>
        </w:r>
      </w:hyperlink>
      <w:r w:rsidRPr="00510F9D">
        <w:rPr>
          <w:lang w:val="en-CA"/>
        </w:rPr>
        <w:t>)</w:t>
      </w:r>
    </w:p>
    <w:p w14:paraId="4FD3D387" w14:textId="2DAD7C75" w:rsidR="00510F9D" w:rsidRDefault="00510F9D" w:rsidP="005013C5">
      <w:pPr>
        <w:pStyle w:val="ListParagraph"/>
        <w:numPr>
          <w:ilvl w:val="0"/>
          <w:numId w:val="2"/>
        </w:numPr>
        <w:snapToGrid w:val="0"/>
        <w:spacing w:before="120" w:after="0" w:line="240" w:lineRule="auto"/>
        <w:contextualSpacing w:val="0"/>
      </w:pPr>
      <w:r w:rsidRPr="0022331D">
        <w:t>Mr Dan SJÖBLOM, Director</w:t>
      </w:r>
      <w:r>
        <w:t>-</w:t>
      </w:r>
      <w:r w:rsidRPr="00FB3FC9">
        <w:t>General</w:t>
      </w:r>
      <w:r>
        <w:t>,</w:t>
      </w:r>
      <w:r w:rsidRPr="00FB3FC9">
        <w:t xml:space="preserve"> </w:t>
      </w:r>
      <w:r w:rsidRPr="00D37405">
        <w:t>Swedish Post and Telecom Authority</w:t>
      </w:r>
      <w:r>
        <w:t xml:space="preserve"> (Sweden) (see </w:t>
      </w:r>
      <w:hyperlink r:id="rId28" w:history="1">
        <w:r w:rsidR="00A15EA3" w:rsidRPr="00AC00D6">
          <w:rPr>
            <w:rStyle w:val="Hyperlink"/>
            <w:rFonts w:asciiTheme="minorHAnsi" w:hAnsiTheme="minorHAnsi"/>
          </w:rPr>
          <w:t>https://pp22.itu.int/en/itu_policy_statements/dan-sjoblom-sweden/</w:t>
        </w:r>
      </w:hyperlink>
      <w:r>
        <w:t xml:space="preserve">); </w:t>
      </w:r>
    </w:p>
    <w:p w14:paraId="0C66AEFF" w14:textId="6B5AE44A" w:rsidR="00510F9D" w:rsidRDefault="00510F9D" w:rsidP="005013C5">
      <w:pPr>
        <w:pStyle w:val="ListParagraph"/>
        <w:numPr>
          <w:ilvl w:val="0"/>
          <w:numId w:val="2"/>
        </w:numPr>
        <w:snapToGrid w:val="0"/>
        <w:spacing w:before="120" w:after="0" w:line="240" w:lineRule="auto"/>
        <w:contextualSpacing w:val="0"/>
      </w:pPr>
      <w:r w:rsidRPr="00723777">
        <w:lastRenderedPageBreak/>
        <w:t xml:space="preserve">Mr Jacob </w:t>
      </w:r>
      <w:proofErr w:type="spellStart"/>
      <w:r w:rsidRPr="00723777">
        <w:t>Korok</w:t>
      </w:r>
      <w:proofErr w:type="spellEnd"/>
      <w:r w:rsidRPr="00723777">
        <w:t xml:space="preserve"> MAIJU</w:t>
      </w:r>
      <w:r>
        <w:t xml:space="preserve">, </w:t>
      </w:r>
      <w:r w:rsidRPr="00FB3FC9">
        <w:t>Deputy Ministe</w:t>
      </w:r>
      <w:r>
        <w:t xml:space="preserve">r, </w:t>
      </w:r>
      <w:r w:rsidRPr="00723777">
        <w:t xml:space="preserve">Ministry </w:t>
      </w:r>
      <w:r>
        <w:t xml:space="preserve">of </w:t>
      </w:r>
      <w:r w:rsidR="00867E72" w:rsidRPr="00867E72">
        <w:t>Information, Communication and Information Technology</w:t>
      </w:r>
      <w:r w:rsidRPr="00723777">
        <w:t xml:space="preserve"> and Postal Services</w:t>
      </w:r>
      <w:r>
        <w:t xml:space="preserve"> (South Sudan) (see </w:t>
      </w:r>
      <w:hyperlink r:id="rId29" w:history="1">
        <w:r w:rsidR="00394E77" w:rsidRPr="00AC00D6">
          <w:rPr>
            <w:rStyle w:val="Hyperlink"/>
            <w:rFonts w:asciiTheme="minorHAnsi" w:hAnsiTheme="minorHAnsi"/>
          </w:rPr>
          <w:t>https://pp22.itu.int/en/itu_policy_statements/jacob-korok-maiju-south-sudan/</w:t>
        </w:r>
      </w:hyperlink>
      <w:r>
        <w:t xml:space="preserve">); </w:t>
      </w:r>
    </w:p>
    <w:p w14:paraId="5A543504" w14:textId="258C30EA" w:rsidR="00510F9D" w:rsidRDefault="00510F9D" w:rsidP="005013C5">
      <w:pPr>
        <w:pStyle w:val="ListParagraph"/>
        <w:numPr>
          <w:ilvl w:val="0"/>
          <w:numId w:val="2"/>
        </w:numPr>
        <w:snapToGrid w:val="0"/>
        <w:spacing w:before="120" w:after="0" w:line="240" w:lineRule="auto"/>
        <w:contextualSpacing w:val="0"/>
      </w:pPr>
      <w:r w:rsidRPr="00E53D66">
        <w:t xml:space="preserve">Mr </w:t>
      </w:r>
      <w:proofErr w:type="spellStart"/>
      <w:r w:rsidRPr="00E53D66">
        <w:t>Abdulbaset</w:t>
      </w:r>
      <w:proofErr w:type="spellEnd"/>
      <w:r w:rsidRPr="00E53D66">
        <w:t xml:space="preserve"> ALBAOUR, Chairman, General Authority for Communication</w:t>
      </w:r>
      <w:r w:rsidR="00867E72" w:rsidRPr="00E53D66">
        <w:t>s</w:t>
      </w:r>
      <w:r w:rsidRPr="00E53D66">
        <w:t xml:space="preserve"> and Informatics (Libya) (see</w:t>
      </w:r>
      <w:r w:rsidR="00983C65" w:rsidRPr="00E53D66">
        <w:t xml:space="preserve"> </w:t>
      </w:r>
      <w:hyperlink r:id="rId30" w:history="1">
        <w:r w:rsidR="00983C65" w:rsidRPr="00E53D66">
          <w:rPr>
            <w:rStyle w:val="Hyperlink"/>
            <w:rFonts w:asciiTheme="minorHAnsi" w:hAnsiTheme="minorHAnsi"/>
          </w:rPr>
          <w:t>https://pp22.itu.int/en/itu_policy_statements/abdulbaset-albaour-libya/</w:t>
        </w:r>
      </w:hyperlink>
      <w:r w:rsidRPr="00E53D66">
        <w:t>);</w:t>
      </w:r>
    </w:p>
    <w:p w14:paraId="6B82C61F" w14:textId="1092EAE9" w:rsidR="00510F9D" w:rsidRDefault="00510F9D" w:rsidP="005013C5">
      <w:pPr>
        <w:pStyle w:val="ListParagraph"/>
        <w:numPr>
          <w:ilvl w:val="0"/>
          <w:numId w:val="2"/>
        </w:numPr>
        <w:snapToGrid w:val="0"/>
        <w:spacing w:before="120" w:after="0" w:line="240" w:lineRule="auto"/>
        <w:contextualSpacing w:val="0"/>
      </w:pPr>
      <w:r w:rsidRPr="00172113">
        <w:t>Mr Ian MAK</w:t>
      </w:r>
      <w:r>
        <w:t>,</w:t>
      </w:r>
      <w:r w:rsidRPr="00373D29">
        <w:t xml:space="preserve"> Assistant Chief </w:t>
      </w:r>
      <w:r w:rsidRPr="005B1459">
        <w:t xml:space="preserve">Executive, International, </w:t>
      </w:r>
      <w:proofErr w:type="spellStart"/>
      <w:r w:rsidRPr="005B1459">
        <w:t>InfoComm</w:t>
      </w:r>
      <w:proofErr w:type="spellEnd"/>
      <w:r w:rsidRPr="00172113">
        <w:t xml:space="preserve"> Media Development Authority</w:t>
      </w:r>
      <w:r>
        <w:t xml:space="preserve"> (Singapore) (see </w:t>
      </w:r>
      <w:hyperlink r:id="rId31" w:history="1">
        <w:r w:rsidR="00B31DA7" w:rsidRPr="00AC00D6">
          <w:rPr>
            <w:rStyle w:val="Hyperlink"/>
            <w:rFonts w:asciiTheme="minorHAnsi" w:hAnsiTheme="minorHAnsi"/>
          </w:rPr>
          <w:t>https://pp22.itu.int/en/itu_policy_statements/ian-mak-singapore/</w:t>
        </w:r>
      </w:hyperlink>
      <w:r>
        <w:t>);</w:t>
      </w:r>
    </w:p>
    <w:p w14:paraId="12F79424" w14:textId="702B1DB5" w:rsidR="00510F9D" w:rsidRDefault="00510F9D" w:rsidP="005013C5">
      <w:pPr>
        <w:pStyle w:val="ListParagraph"/>
        <w:numPr>
          <w:ilvl w:val="0"/>
          <w:numId w:val="2"/>
        </w:numPr>
        <w:snapToGrid w:val="0"/>
        <w:spacing w:before="120" w:after="0" w:line="240" w:lineRule="auto"/>
        <w:contextualSpacing w:val="0"/>
      </w:pPr>
      <w:r w:rsidRPr="00CC2A0D">
        <w:t xml:space="preserve">Ms </w:t>
      </w:r>
      <w:proofErr w:type="spellStart"/>
      <w:r w:rsidRPr="00CC2A0D">
        <w:t>Naama</w:t>
      </w:r>
      <w:proofErr w:type="spellEnd"/>
      <w:r w:rsidRPr="00CC2A0D">
        <w:t xml:space="preserve"> HENIG</w:t>
      </w:r>
      <w:r>
        <w:t xml:space="preserve">, </w:t>
      </w:r>
      <w:r w:rsidRPr="005B1459">
        <w:t>Head of International Affairs Department, Ministry</w:t>
      </w:r>
      <w:r w:rsidRPr="00CC2A0D">
        <w:t xml:space="preserve"> of Communications</w:t>
      </w:r>
      <w:r>
        <w:t xml:space="preserve"> (Israel) (see </w:t>
      </w:r>
      <w:hyperlink r:id="rId32" w:history="1">
        <w:r w:rsidR="00396B2A" w:rsidRPr="00466DD8">
          <w:rPr>
            <w:rStyle w:val="Hyperlink"/>
            <w:rFonts w:asciiTheme="minorHAnsi" w:hAnsiTheme="minorHAnsi"/>
          </w:rPr>
          <w:t>https://pp22.itu.int/en/itu_policy_statements/naama-henig-israel/</w:t>
        </w:r>
      </w:hyperlink>
      <w:r>
        <w:t>);</w:t>
      </w:r>
    </w:p>
    <w:p w14:paraId="3EFAECBD" w14:textId="166312BB" w:rsidR="00510F9D" w:rsidRDefault="00510F9D" w:rsidP="005013C5">
      <w:pPr>
        <w:pStyle w:val="ListParagraph"/>
        <w:numPr>
          <w:ilvl w:val="0"/>
          <w:numId w:val="2"/>
        </w:numPr>
        <w:snapToGrid w:val="0"/>
        <w:spacing w:before="120" w:after="0" w:line="240" w:lineRule="auto"/>
        <w:contextualSpacing w:val="0"/>
      </w:pPr>
      <w:r w:rsidRPr="000D2595">
        <w:t>Ms Eka KUBUSIDZE</w:t>
      </w:r>
      <w:r>
        <w:t xml:space="preserve">, </w:t>
      </w:r>
      <w:r w:rsidRPr="00C366B8">
        <w:t>Head of Communications, Information and Modern Technologies Department</w:t>
      </w:r>
      <w:r>
        <w:t xml:space="preserve">, </w:t>
      </w:r>
      <w:r w:rsidRPr="000D2595">
        <w:t xml:space="preserve">Ministry of Economy and Sustainable Development </w:t>
      </w:r>
      <w:r>
        <w:t xml:space="preserve">(Georgia) (see </w:t>
      </w:r>
      <w:hyperlink r:id="rId33" w:history="1">
        <w:r w:rsidR="00191BF0" w:rsidRPr="00AC00D6">
          <w:rPr>
            <w:rStyle w:val="Hyperlink"/>
            <w:rFonts w:asciiTheme="minorHAnsi" w:hAnsiTheme="minorHAnsi"/>
          </w:rPr>
          <w:t>https://pp22.itu.int/en/itu_policy_statements/eka-kubusidze-georgia/</w:t>
        </w:r>
      </w:hyperlink>
      <w:r>
        <w:t>).</w:t>
      </w:r>
    </w:p>
    <w:p w14:paraId="69150FE9" w14:textId="5160D0AC" w:rsidR="007E661D" w:rsidRPr="007E661D" w:rsidRDefault="007E661D" w:rsidP="005013C5">
      <w:pPr>
        <w:snapToGrid w:val="0"/>
        <w:spacing w:before="120" w:after="0" w:line="240" w:lineRule="auto"/>
        <w:rPr>
          <w:lang w:val="en-CA"/>
        </w:rPr>
      </w:pPr>
      <w:r>
        <w:t>1.2</w:t>
      </w:r>
      <w:r>
        <w:tab/>
      </w:r>
      <w:r w:rsidRPr="007E661D">
        <w:rPr>
          <w:lang w:val="en-CA"/>
        </w:rPr>
        <w:t xml:space="preserve">The </w:t>
      </w:r>
      <w:r w:rsidRPr="00010260">
        <w:rPr>
          <w:b/>
          <w:lang w:val="en-CA"/>
        </w:rPr>
        <w:t>Secretary-General</w:t>
      </w:r>
      <w:r w:rsidRPr="007E661D">
        <w:rPr>
          <w:lang w:val="en-CA"/>
        </w:rPr>
        <w:t xml:space="preserve"> welcomed the announced increase in contribut</w:t>
      </w:r>
      <w:r w:rsidR="00F002A5">
        <w:rPr>
          <w:lang w:val="en-CA"/>
        </w:rPr>
        <w:t>ory unit</w:t>
      </w:r>
      <w:r w:rsidRPr="007E661D">
        <w:rPr>
          <w:lang w:val="en-CA"/>
        </w:rPr>
        <w:t xml:space="preserve"> by the delegation of Guinea.</w:t>
      </w:r>
    </w:p>
    <w:p w14:paraId="5CFBE6BF" w14:textId="0C9F7BEA" w:rsidR="00510F9D" w:rsidRPr="00EF1261" w:rsidRDefault="00510F9D" w:rsidP="005013C5">
      <w:pPr>
        <w:adjustRightInd w:val="0"/>
        <w:snapToGrid w:val="0"/>
        <w:spacing w:before="120" w:after="0" w:line="240" w:lineRule="auto"/>
        <w:rPr>
          <w:rFonts w:ascii="Calibri" w:eastAsia="Times New Roman" w:hAnsi="Calibri" w:cs="Times New Roman"/>
          <w:b/>
          <w:sz w:val="24"/>
          <w:szCs w:val="24"/>
          <w:lang w:val="en-CA"/>
        </w:rPr>
      </w:pPr>
      <w:r w:rsidRPr="00EF1261">
        <w:rPr>
          <w:rFonts w:ascii="Calibri" w:eastAsia="Times New Roman" w:hAnsi="Calibri" w:cs="Times New Roman"/>
          <w:b/>
          <w:sz w:val="24"/>
          <w:szCs w:val="24"/>
          <w:lang w:val="en-CA"/>
        </w:rPr>
        <w:t>The meeting rose at</w:t>
      </w:r>
      <w:r>
        <w:rPr>
          <w:rFonts w:ascii="Calibri" w:eastAsia="Times New Roman" w:hAnsi="Calibri" w:cs="Times New Roman"/>
          <w:b/>
          <w:sz w:val="24"/>
          <w:szCs w:val="24"/>
          <w:lang w:val="en-CA"/>
        </w:rPr>
        <w:t xml:space="preserve"> </w:t>
      </w:r>
      <w:r w:rsidR="00E95A2C">
        <w:rPr>
          <w:rFonts w:ascii="Calibri" w:eastAsia="Times New Roman" w:hAnsi="Calibri" w:cs="Times New Roman"/>
          <w:b/>
          <w:sz w:val="24"/>
          <w:szCs w:val="24"/>
          <w:lang w:val="en-CA"/>
        </w:rPr>
        <w:t>1730</w:t>
      </w:r>
      <w:r w:rsidR="00E95A2C" w:rsidRPr="00EF1261">
        <w:rPr>
          <w:rFonts w:ascii="Calibri" w:eastAsia="Times New Roman" w:hAnsi="Calibri" w:cs="Times New Roman"/>
          <w:b/>
          <w:sz w:val="24"/>
          <w:szCs w:val="24"/>
          <w:lang w:val="en-CA"/>
        </w:rPr>
        <w:t xml:space="preserve"> </w:t>
      </w:r>
      <w:r w:rsidRPr="00EF1261">
        <w:rPr>
          <w:rFonts w:ascii="Calibri" w:eastAsia="Times New Roman" w:hAnsi="Calibri" w:cs="Times New Roman"/>
          <w:b/>
          <w:sz w:val="24"/>
          <w:szCs w:val="24"/>
          <w:lang w:val="en-CA"/>
        </w:rPr>
        <w:t>hours.</w:t>
      </w:r>
    </w:p>
    <w:p w14:paraId="46D0262C" w14:textId="77777777" w:rsidR="00510F9D" w:rsidRPr="00EF1261" w:rsidRDefault="00510F9D" w:rsidP="005013C5">
      <w:pPr>
        <w:tabs>
          <w:tab w:val="left" w:pos="7088"/>
        </w:tabs>
        <w:adjustRightInd w:val="0"/>
        <w:snapToGrid w:val="0"/>
        <w:spacing w:before="600" w:after="0" w:line="240" w:lineRule="auto"/>
        <w:rPr>
          <w:rFonts w:ascii="Calibri" w:eastAsia="Times New Roman" w:hAnsi="Calibri" w:cs="Times New Roman"/>
          <w:sz w:val="24"/>
          <w:szCs w:val="24"/>
          <w:lang w:val="en-CA"/>
        </w:rPr>
      </w:pPr>
      <w:r w:rsidRPr="00EF1261">
        <w:rPr>
          <w:rFonts w:ascii="Calibri" w:eastAsia="Times New Roman" w:hAnsi="Calibri" w:cs="Times New Roman"/>
          <w:sz w:val="24"/>
          <w:szCs w:val="24"/>
          <w:lang w:val="en-CA"/>
        </w:rPr>
        <w:t>The Secretary-General:</w:t>
      </w:r>
      <w:r w:rsidRPr="00EF1261">
        <w:rPr>
          <w:rFonts w:ascii="Calibri" w:eastAsia="Times New Roman" w:hAnsi="Calibri" w:cs="Times New Roman"/>
          <w:sz w:val="24"/>
          <w:szCs w:val="24"/>
          <w:lang w:val="en-CA"/>
        </w:rPr>
        <w:tab/>
        <w:t>The Chairman:</w:t>
      </w:r>
    </w:p>
    <w:p w14:paraId="3A553855" w14:textId="77777777" w:rsidR="00510F9D" w:rsidRDefault="00510F9D" w:rsidP="005013C5">
      <w:pPr>
        <w:tabs>
          <w:tab w:val="left" w:pos="7088"/>
        </w:tabs>
        <w:adjustRightInd w:val="0"/>
        <w:snapToGri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CA"/>
        </w:rPr>
      </w:pPr>
      <w:r w:rsidRPr="00EF1261">
        <w:rPr>
          <w:rFonts w:ascii="Calibri" w:eastAsia="Times New Roman" w:hAnsi="Calibri" w:cs="Times New Roman"/>
          <w:sz w:val="24"/>
          <w:szCs w:val="24"/>
          <w:lang w:val="en-CA"/>
        </w:rPr>
        <w:t>H. ZHAO</w:t>
      </w:r>
      <w:r w:rsidRPr="00EF1261">
        <w:rPr>
          <w:rFonts w:ascii="Calibri" w:eastAsia="Times New Roman" w:hAnsi="Calibri" w:cs="Times New Roman"/>
          <w:sz w:val="24"/>
          <w:szCs w:val="24"/>
          <w:lang w:val="en-CA"/>
        </w:rPr>
        <w:tab/>
      </w:r>
      <w:r>
        <w:rPr>
          <w:rFonts w:ascii="Calibri" w:eastAsia="Times New Roman" w:hAnsi="Calibri" w:cs="Times New Roman"/>
          <w:sz w:val="24"/>
          <w:szCs w:val="24"/>
          <w:lang w:val="en-CA"/>
        </w:rPr>
        <w:t>S</w:t>
      </w:r>
      <w:r w:rsidRPr="00EF1261">
        <w:rPr>
          <w:rFonts w:ascii="Calibri" w:eastAsia="Times New Roman" w:hAnsi="Calibri" w:cs="Times New Roman"/>
          <w:sz w:val="24"/>
          <w:szCs w:val="24"/>
          <w:lang w:val="en-CA"/>
        </w:rPr>
        <w:t>. SĂRMAȘ</w:t>
      </w:r>
    </w:p>
    <w:p w14:paraId="7DFA3337" w14:textId="17529210" w:rsidR="00A05859" w:rsidRPr="00EF1261" w:rsidRDefault="00A05859" w:rsidP="005013C5">
      <w:pPr>
        <w:tabs>
          <w:tab w:val="left" w:pos="7088"/>
        </w:tabs>
        <w:adjustRightInd w:val="0"/>
        <w:snapToGrid w:val="0"/>
        <w:spacing w:before="840"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en-CA"/>
        </w:rPr>
      </w:pPr>
      <w:r>
        <w:rPr>
          <w:rFonts w:ascii="Calibri" w:eastAsia="Times New Roman" w:hAnsi="Calibri" w:cs="Times New Roman"/>
          <w:sz w:val="24"/>
          <w:szCs w:val="24"/>
          <w:lang w:val="en-CA"/>
        </w:rPr>
        <w:t>______________</w:t>
      </w:r>
    </w:p>
    <w:sectPr w:rsidR="00A05859" w:rsidRPr="00EF1261" w:rsidSect="0013793F">
      <w:headerReference w:type="default" r:id="rId34"/>
      <w:footerReference w:type="first" r:id="rId3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8883E" w14:textId="77777777" w:rsidR="007D761B" w:rsidRDefault="007D761B" w:rsidP="0013793F">
      <w:pPr>
        <w:spacing w:after="0" w:line="240" w:lineRule="auto"/>
      </w:pPr>
      <w:r>
        <w:separator/>
      </w:r>
    </w:p>
  </w:endnote>
  <w:endnote w:type="continuationSeparator" w:id="0">
    <w:p w14:paraId="60A3815A" w14:textId="77777777" w:rsidR="007D761B" w:rsidRDefault="007D761B" w:rsidP="0013793F">
      <w:pPr>
        <w:spacing w:after="0" w:line="240" w:lineRule="auto"/>
      </w:pPr>
      <w:r>
        <w:continuationSeparator/>
      </w:r>
    </w:p>
  </w:endnote>
  <w:endnote w:type="continuationNotice" w:id="1">
    <w:p w14:paraId="344A26F7" w14:textId="77777777" w:rsidR="007D761B" w:rsidRDefault="007D76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D8FD7" w14:textId="604FD297" w:rsidR="0013793F" w:rsidRDefault="004363E9" w:rsidP="004363E9">
    <w:pPr>
      <w:pStyle w:val="Footer"/>
      <w:jc w:val="center"/>
    </w:pPr>
    <w:r w:rsidRPr="004363E9">
      <w:rPr>
        <w:rFonts w:ascii="Symbol" w:eastAsia="SimSun" w:hAnsi="Symbol" w:cs="Times New Roman"/>
        <w:szCs w:val="20"/>
      </w:rPr>
      <w:t></w:t>
    </w:r>
    <w:r w:rsidRPr="004363E9">
      <w:rPr>
        <w:rFonts w:ascii="Calibri" w:eastAsia="SimSun" w:hAnsi="Calibri" w:cs="Times New Roman"/>
        <w:sz w:val="20"/>
        <w:szCs w:val="20"/>
      </w:rPr>
      <w:t xml:space="preserve"> </w:t>
    </w:r>
    <w:r w:rsidRPr="004363E9">
      <w:rPr>
        <w:rFonts w:ascii="Calibri" w:eastAsia="SimSun" w:hAnsi="Calibri" w:cs="Times New Roman"/>
        <w:color w:val="0000FF"/>
        <w:u w:val="single"/>
      </w:rPr>
      <w:t>www.itu.int/plenipotentiary/</w:t>
    </w:r>
    <w:r w:rsidRPr="004363E9">
      <w:rPr>
        <w:rFonts w:ascii="Calibri" w:eastAsia="SimSun" w:hAnsi="Calibri" w:cs="Times New Roman"/>
        <w:sz w:val="20"/>
        <w:szCs w:val="20"/>
      </w:rPr>
      <w:t xml:space="preserve"> </w:t>
    </w:r>
    <w:r w:rsidRPr="004363E9">
      <w:rPr>
        <w:rFonts w:ascii="Symbol" w:eastAsia="SimSun" w:hAnsi="Symbol" w:cs="Times New Roman"/>
        <w:szCs w:val="20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8AAAC" w14:textId="77777777" w:rsidR="007D761B" w:rsidRDefault="007D761B" w:rsidP="0013793F">
      <w:pPr>
        <w:spacing w:after="0" w:line="240" w:lineRule="auto"/>
      </w:pPr>
      <w:r>
        <w:separator/>
      </w:r>
    </w:p>
  </w:footnote>
  <w:footnote w:type="continuationSeparator" w:id="0">
    <w:p w14:paraId="6EEED9C1" w14:textId="77777777" w:rsidR="007D761B" w:rsidRDefault="007D761B" w:rsidP="0013793F">
      <w:pPr>
        <w:spacing w:after="0" w:line="240" w:lineRule="auto"/>
      </w:pPr>
      <w:r>
        <w:continuationSeparator/>
      </w:r>
    </w:p>
  </w:footnote>
  <w:footnote w:type="continuationNotice" w:id="1">
    <w:p w14:paraId="04E6028B" w14:textId="77777777" w:rsidR="007D761B" w:rsidRDefault="007D76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C8C1C" w14:textId="77777777" w:rsidR="00606D09" w:rsidRPr="00606D09" w:rsidRDefault="00606D09" w:rsidP="00606D09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Calibri" w:eastAsia="SimSun" w:hAnsi="Calibri" w:cs="Times New Roman"/>
        <w:sz w:val="18"/>
        <w:szCs w:val="18"/>
      </w:rPr>
    </w:pPr>
    <w:r w:rsidRPr="00606D09">
      <w:rPr>
        <w:rFonts w:ascii="Calibri" w:eastAsia="SimSun" w:hAnsi="Calibri" w:cs="Times New Roman"/>
        <w:sz w:val="18"/>
        <w:szCs w:val="18"/>
      </w:rPr>
      <w:fldChar w:fldCharType="begin"/>
    </w:r>
    <w:r w:rsidRPr="00606D09">
      <w:rPr>
        <w:rFonts w:ascii="Calibri" w:eastAsia="SimSun" w:hAnsi="Calibri" w:cs="Times New Roman"/>
        <w:sz w:val="18"/>
        <w:szCs w:val="18"/>
      </w:rPr>
      <w:instrText xml:space="preserve"> PAGE   \* MERGEFORMAT </w:instrText>
    </w:r>
    <w:r w:rsidRPr="00606D09">
      <w:rPr>
        <w:rFonts w:ascii="Calibri" w:eastAsia="SimSun" w:hAnsi="Calibri" w:cs="Times New Roman"/>
        <w:sz w:val="18"/>
        <w:szCs w:val="18"/>
      </w:rPr>
      <w:fldChar w:fldCharType="separate"/>
    </w:r>
    <w:r w:rsidRPr="00606D09">
      <w:rPr>
        <w:rFonts w:ascii="Calibri" w:eastAsia="SimSun" w:hAnsi="Calibri" w:cs="Times New Roman"/>
        <w:sz w:val="18"/>
        <w:szCs w:val="18"/>
      </w:rPr>
      <w:t>2</w:t>
    </w:r>
    <w:r w:rsidRPr="00606D09">
      <w:rPr>
        <w:rFonts w:ascii="Calibri" w:eastAsia="SimSun" w:hAnsi="Calibri" w:cs="Times New Roman"/>
        <w:sz w:val="18"/>
        <w:szCs w:val="18"/>
      </w:rPr>
      <w:fldChar w:fldCharType="end"/>
    </w:r>
  </w:p>
  <w:p w14:paraId="375479A4" w14:textId="0FA367E3" w:rsidR="0013793F" w:rsidRDefault="00606D09" w:rsidP="00606D09">
    <w:pPr>
      <w:pStyle w:val="Header"/>
      <w:jc w:val="center"/>
    </w:pPr>
    <w:r w:rsidRPr="00606D09">
      <w:rPr>
        <w:rFonts w:ascii="Calibri" w:eastAsia="SimSun" w:hAnsi="Calibri" w:cs="Times New Roman"/>
        <w:sz w:val="18"/>
        <w:szCs w:val="18"/>
      </w:rPr>
      <w:t>PP22/11</w:t>
    </w:r>
    <w:r>
      <w:rPr>
        <w:rFonts w:ascii="Calibri" w:eastAsia="SimSun" w:hAnsi="Calibri" w:cs="Times New Roman"/>
        <w:sz w:val="18"/>
        <w:szCs w:val="18"/>
      </w:rPr>
      <w:t>8</w:t>
    </w:r>
    <w:r w:rsidRPr="00606D09">
      <w:rPr>
        <w:rFonts w:ascii="Calibri" w:eastAsia="SimSun" w:hAnsi="Calibri" w:cs="Times New Roman"/>
        <w:sz w:val="18"/>
        <w:szCs w:val="18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D1096"/>
    <w:multiLevelType w:val="hybridMultilevel"/>
    <w:tmpl w:val="EB801334"/>
    <w:lvl w:ilvl="0" w:tplc="EADCABE4">
      <w:start w:val="42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828CA"/>
    <w:multiLevelType w:val="hybridMultilevel"/>
    <w:tmpl w:val="33D61682"/>
    <w:lvl w:ilvl="0" w:tplc="EADCABE4">
      <w:start w:val="42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347317">
    <w:abstractNumId w:val="0"/>
  </w:num>
  <w:num w:numId="2" w16cid:durableId="1739666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FF3"/>
    <w:rsid w:val="00004F5D"/>
    <w:rsid w:val="00010260"/>
    <w:rsid w:val="000A5518"/>
    <w:rsid w:val="000C49BD"/>
    <w:rsid w:val="00106FF3"/>
    <w:rsid w:val="001104B6"/>
    <w:rsid w:val="001135FD"/>
    <w:rsid w:val="0013793F"/>
    <w:rsid w:val="001447D9"/>
    <w:rsid w:val="00191BF0"/>
    <w:rsid w:val="001B528C"/>
    <w:rsid w:val="001D4DF2"/>
    <w:rsid w:val="00213D5F"/>
    <w:rsid w:val="00244FA9"/>
    <w:rsid w:val="00251565"/>
    <w:rsid w:val="0027273E"/>
    <w:rsid w:val="002A778A"/>
    <w:rsid w:val="002B53F7"/>
    <w:rsid w:val="0030195B"/>
    <w:rsid w:val="00313F92"/>
    <w:rsid w:val="00340274"/>
    <w:rsid w:val="00394E77"/>
    <w:rsid w:val="00396B2A"/>
    <w:rsid w:val="003A1424"/>
    <w:rsid w:val="003A6B6B"/>
    <w:rsid w:val="003A7B11"/>
    <w:rsid w:val="003E7D75"/>
    <w:rsid w:val="004363E9"/>
    <w:rsid w:val="00492069"/>
    <w:rsid w:val="005013C5"/>
    <w:rsid w:val="00505059"/>
    <w:rsid w:val="00510F9D"/>
    <w:rsid w:val="005205EE"/>
    <w:rsid w:val="005A6337"/>
    <w:rsid w:val="005C7A07"/>
    <w:rsid w:val="005D28FB"/>
    <w:rsid w:val="005D7977"/>
    <w:rsid w:val="005E0D70"/>
    <w:rsid w:val="005F381A"/>
    <w:rsid w:val="005F6B46"/>
    <w:rsid w:val="00606D09"/>
    <w:rsid w:val="00627B21"/>
    <w:rsid w:val="00630C79"/>
    <w:rsid w:val="006430DF"/>
    <w:rsid w:val="006C449A"/>
    <w:rsid w:val="007162AE"/>
    <w:rsid w:val="00735E16"/>
    <w:rsid w:val="00747502"/>
    <w:rsid w:val="00773517"/>
    <w:rsid w:val="007C10C7"/>
    <w:rsid w:val="007D761B"/>
    <w:rsid w:val="007E661D"/>
    <w:rsid w:val="00824E1C"/>
    <w:rsid w:val="008328A6"/>
    <w:rsid w:val="00867E72"/>
    <w:rsid w:val="00891EBD"/>
    <w:rsid w:val="008A5B4A"/>
    <w:rsid w:val="008B027A"/>
    <w:rsid w:val="008D25D0"/>
    <w:rsid w:val="008D4BF0"/>
    <w:rsid w:val="008D5E1B"/>
    <w:rsid w:val="008F5FDB"/>
    <w:rsid w:val="00903E51"/>
    <w:rsid w:val="009262B3"/>
    <w:rsid w:val="00957A5B"/>
    <w:rsid w:val="00983C65"/>
    <w:rsid w:val="009941E0"/>
    <w:rsid w:val="009B1CCF"/>
    <w:rsid w:val="009C3637"/>
    <w:rsid w:val="009C7336"/>
    <w:rsid w:val="00A01938"/>
    <w:rsid w:val="00A05859"/>
    <w:rsid w:val="00A15EA3"/>
    <w:rsid w:val="00A20FC7"/>
    <w:rsid w:val="00A2796B"/>
    <w:rsid w:val="00A44907"/>
    <w:rsid w:val="00B31DA7"/>
    <w:rsid w:val="00B40653"/>
    <w:rsid w:val="00B72DD5"/>
    <w:rsid w:val="00B85F19"/>
    <w:rsid w:val="00BA7FFD"/>
    <w:rsid w:val="00C765B5"/>
    <w:rsid w:val="00CF4518"/>
    <w:rsid w:val="00D277F4"/>
    <w:rsid w:val="00D434A0"/>
    <w:rsid w:val="00D51139"/>
    <w:rsid w:val="00D73DAE"/>
    <w:rsid w:val="00D74DA3"/>
    <w:rsid w:val="00D772CB"/>
    <w:rsid w:val="00D8076F"/>
    <w:rsid w:val="00DA3929"/>
    <w:rsid w:val="00DD26C9"/>
    <w:rsid w:val="00E31D2C"/>
    <w:rsid w:val="00E53D66"/>
    <w:rsid w:val="00E561AB"/>
    <w:rsid w:val="00E95A2C"/>
    <w:rsid w:val="00EA6D1B"/>
    <w:rsid w:val="00EB3C6E"/>
    <w:rsid w:val="00EC038D"/>
    <w:rsid w:val="00F002A5"/>
    <w:rsid w:val="00F50EE4"/>
    <w:rsid w:val="00F6364E"/>
    <w:rsid w:val="00FC76C8"/>
    <w:rsid w:val="00FD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43F79"/>
  <w15:chartTrackingRefBased/>
  <w15:docId w15:val="{D4EC40D3-CE26-48C6-B1D5-DFB43C18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47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47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47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7D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E0D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2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06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510F9D"/>
    <w:rPr>
      <w:rFonts w:ascii="Calibri" w:hAnsi="Calibri"/>
      <w:color w:val="0000FF"/>
      <w:u w:val="single"/>
    </w:rPr>
  </w:style>
  <w:style w:type="paragraph" w:styleId="Revision">
    <w:name w:val="Revision"/>
    <w:hidden/>
    <w:uiPriority w:val="99"/>
    <w:semiHidden/>
    <w:rsid w:val="00A0193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37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93F"/>
  </w:style>
  <w:style w:type="paragraph" w:styleId="Footer">
    <w:name w:val="footer"/>
    <w:basedOn w:val="Normal"/>
    <w:link w:val="FooterChar"/>
    <w:uiPriority w:val="99"/>
    <w:unhideWhenUsed/>
    <w:rsid w:val="00137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93F"/>
  </w:style>
  <w:style w:type="character" w:styleId="FootnoteReference">
    <w:name w:val="footnote reference"/>
    <w:basedOn w:val="DefaultParagraphFont"/>
    <w:rsid w:val="00606D09"/>
    <w:rPr>
      <w:rFonts w:ascii="Calibri" w:hAnsi="Calibri"/>
      <w:position w:val="6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03E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39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p22.itu.int/en/itu_policy_statements/adil-elhussein-sudan/" TargetMode="External"/><Relationship Id="rId18" Type="http://schemas.openxmlformats.org/officeDocument/2006/relationships/hyperlink" Target="https://pp22.itu.int/en/itu_policy_statements/peya-mushelenga-namibia/" TargetMode="External"/><Relationship Id="rId26" Type="http://schemas.openxmlformats.org/officeDocument/2006/relationships/hyperlink" Target="https://pp22.itu.int/en/itu_policy_statements/jama-hassan-khalif-somalia/" TargetMode="External"/><Relationship Id="rId21" Type="http://schemas.openxmlformats.org/officeDocument/2006/relationships/hyperlink" Target="https://pp22.itu.int/en/itu_policy_statements/ped-shanel-agovaka-solomon-islands/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pp22.itu.int/en/itu_policy_statements/huguette-blanche-gabon/" TargetMode="External"/><Relationship Id="rId17" Type="http://schemas.openxmlformats.org/officeDocument/2006/relationships/hyperlink" Target="https://pp22.itu.int/en/itu_policy_statements/arkan-shihab-ahmed-iraq/" TargetMode="External"/><Relationship Id="rId25" Type="http://schemas.openxmlformats.org/officeDocument/2006/relationships/hyperlink" Target="https://pp22.itu.int/en/itu_policy_statements/ivan-john-uy-philippines/" TargetMode="External"/><Relationship Id="rId33" Type="http://schemas.openxmlformats.org/officeDocument/2006/relationships/hyperlink" Target="https://pp22.itu.int/en/itu_policy_statements/eka-kubusidze-georgi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p22.itu.int/en/itu_policy_statements/hassel-bacchus-tobago/" TargetMode="External"/><Relationship Id="rId20" Type="http://schemas.openxmlformats.org/officeDocument/2006/relationships/hyperlink" Target="https://pp22.itu.int/en/itu_policy_statements/aurelie-adam-saoule-zoumarou-benin/" TargetMode="External"/><Relationship Id="rId29" Type="http://schemas.openxmlformats.org/officeDocument/2006/relationships/hyperlink" Target="https://pp22.itu.int/en/itu_policy_statements/jacob-korok-maiju-south-suda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pp22.itu.int/en/itu_policy_statements/moussa-hassane-baraze-niger/" TargetMode="External"/><Relationship Id="rId32" Type="http://schemas.openxmlformats.org/officeDocument/2006/relationships/hyperlink" Target="https://pp22.itu.int/en/itu_policy_statements/naama-henig-israel/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p22.itu.int/en/itu_policy_statements/toelupe-poumulinuku-onesemo-samoa/" TargetMode="External"/><Relationship Id="rId23" Type="http://schemas.openxmlformats.org/officeDocument/2006/relationships/hyperlink" Target="https://pp22.itu.int/en/itu_policy_statements/najeeb-el-oj-yemen/" TargetMode="External"/><Relationship Id="rId28" Type="http://schemas.openxmlformats.org/officeDocument/2006/relationships/hyperlink" Target="https://pp22.itu.int/en/itu_policy_statements/dan-sjoblom-sweden/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pp22.itu.int/en/itu_policy_statements/ousmane-gaoual-diallo-guinea/" TargetMode="External"/><Relationship Id="rId31" Type="http://schemas.openxmlformats.org/officeDocument/2006/relationships/hyperlink" Target="https://pp22.itu.int/en/itu_policy_statements/ian-mak-singapor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p22.itu.int/en/itu_policy_statements/karma-wangdi-bhutan/" TargetMode="External"/><Relationship Id="rId22" Type="http://schemas.openxmlformats.org/officeDocument/2006/relationships/hyperlink" Target="https://pp22.itu.int/en/itu_policy_statements/thulagano-merafe-segokgo-botswana/" TargetMode="External"/><Relationship Id="rId27" Type="http://schemas.openxmlformats.org/officeDocument/2006/relationships/hyperlink" Target="https://pp22.itu.int/en/itu_policy_statements/isa-ali-ibrahim-nigeria/" TargetMode="External"/><Relationship Id="rId30" Type="http://schemas.openxmlformats.org/officeDocument/2006/relationships/hyperlink" Target="https://pp22.itu.int/en/itu_policy_statements/abdulbaset-albaour-libya/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3F49E-A3CB-431B-AC3D-3D08C078F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8B186-D244-45FF-8651-CA7B29417994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customXml/itemProps3.xml><?xml version="1.0" encoding="utf-8"?>
<ds:datastoreItem xmlns:ds="http://schemas.openxmlformats.org/officeDocument/2006/customXml" ds:itemID="{13EB7882-E8CF-44AE-A196-D90D234F33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F77FB9-AD0B-4733-9AF5-79BDE325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Magdalena</dc:creator>
  <cp:keywords/>
  <dc:description/>
  <cp:lastModifiedBy>Xue, Kun</cp:lastModifiedBy>
  <cp:revision>43</cp:revision>
  <cp:lastPrinted>2022-09-30T01:11:00Z</cp:lastPrinted>
  <dcterms:created xsi:type="dcterms:W3CDTF">2022-09-30T20:07:00Z</dcterms:created>
  <dcterms:modified xsi:type="dcterms:W3CDTF">2022-10-07T16:59:00Z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