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2F6269" w14:paraId="53E2F3C9" w14:textId="77777777" w:rsidTr="00682B62">
        <w:trPr>
          <w:cantSplit/>
        </w:trPr>
        <w:tc>
          <w:tcPr>
            <w:tcW w:w="6911" w:type="dxa"/>
          </w:tcPr>
          <w:p w14:paraId="1A0FEE8F" w14:textId="27F7A80E" w:rsidR="00255FA1" w:rsidRPr="002F6269" w:rsidRDefault="00255FA1" w:rsidP="009D1BE0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2F6269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</w:t>
            </w:r>
            <w:r w:rsidR="009D1BE0" w:rsidRPr="002F6269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22</w:t>
            </w:r>
            <w:r w:rsidRPr="002F6269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)</w:t>
            </w:r>
            <w:r w:rsidRPr="002F6269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="009D1BE0" w:rsidRPr="002F6269">
              <w:rPr>
                <w:b/>
                <w:bCs/>
                <w:szCs w:val="24"/>
                <w:lang w:val="es-ES"/>
              </w:rPr>
              <w:t>Bucarest</w:t>
            </w:r>
            <w:r w:rsidRPr="002F6269">
              <w:rPr>
                <w:rStyle w:val="PageNumber"/>
                <w:b/>
                <w:bCs/>
                <w:szCs w:val="24"/>
                <w:lang w:val="es-ES"/>
              </w:rPr>
              <w:t xml:space="preserve">, </w:t>
            </w:r>
            <w:r w:rsidRPr="002F6269">
              <w:rPr>
                <w:rStyle w:val="PageNumber"/>
                <w:b/>
                <w:szCs w:val="24"/>
                <w:lang w:val="es-ES"/>
              </w:rPr>
              <w:t>2</w:t>
            </w:r>
            <w:r w:rsidR="009D1BE0" w:rsidRPr="002F6269">
              <w:rPr>
                <w:rStyle w:val="PageNumber"/>
                <w:b/>
                <w:szCs w:val="24"/>
                <w:lang w:val="es-ES"/>
              </w:rPr>
              <w:t>6</w:t>
            </w:r>
            <w:r w:rsidRPr="002F6269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2F6269">
              <w:rPr>
                <w:rStyle w:val="PageNumber"/>
                <w:b/>
                <w:szCs w:val="24"/>
                <w:lang w:val="es-ES"/>
              </w:rPr>
              <w:t>septiembre</w:t>
            </w:r>
            <w:r w:rsidRPr="002F6269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491A25" w:rsidRPr="002F6269">
              <w:rPr>
                <w:rStyle w:val="PageNumber"/>
                <w:b/>
                <w:szCs w:val="24"/>
                <w:lang w:val="es-ES"/>
              </w:rPr>
              <w:t>–</w:t>
            </w:r>
            <w:r w:rsidRPr="002F6269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C43474" w:rsidRPr="002F6269">
              <w:rPr>
                <w:rStyle w:val="PageNumber"/>
                <w:b/>
                <w:szCs w:val="24"/>
                <w:lang w:val="es-ES"/>
              </w:rPr>
              <w:t>1</w:t>
            </w:r>
            <w:r w:rsidR="009D1BE0" w:rsidRPr="002F6269">
              <w:rPr>
                <w:rStyle w:val="PageNumber"/>
                <w:b/>
                <w:szCs w:val="24"/>
                <w:lang w:val="es-ES"/>
              </w:rPr>
              <w:t>4</w:t>
            </w:r>
            <w:r w:rsidRPr="002F6269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2F6269">
              <w:rPr>
                <w:rStyle w:val="PageNumber"/>
                <w:b/>
                <w:szCs w:val="24"/>
                <w:lang w:val="es-ES"/>
              </w:rPr>
              <w:t>octubre</w:t>
            </w:r>
            <w:r w:rsidRPr="002F6269">
              <w:rPr>
                <w:rStyle w:val="PageNumber"/>
                <w:b/>
                <w:szCs w:val="24"/>
                <w:lang w:val="es-ES"/>
              </w:rPr>
              <w:t xml:space="preserve"> de 2</w:t>
            </w:r>
            <w:r w:rsidR="009D1BE0" w:rsidRPr="002F6269">
              <w:rPr>
                <w:rStyle w:val="PageNumber"/>
                <w:b/>
                <w:szCs w:val="24"/>
                <w:lang w:val="es-ES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2F6269" w:rsidRDefault="009D1BE0" w:rsidP="00682B62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2F6269">
              <w:rPr>
                <w:noProof/>
                <w:lang w:val="es-ES" w:eastAsia="zh-CN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2F6269" w14:paraId="7936D6CB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2F6269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2F6269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255FA1" w:rsidRPr="002F6269" w14:paraId="420A698C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2F6269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2F6269" w:rsidRDefault="00255FA1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255FA1" w:rsidRPr="002F6269" w14:paraId="6E5D99D3" w14:textId="77777777" w:rsidTr="00682B62">
        <w:trPr>
          <w:cantSplit/>
        </w:trPr>
        <w:tc>
          <w:tcPr>
            <w:tcW w:w="6911" w:type="dxa"/>
          </w:tcPr>
          <w:p w14:paraId="248001A5" w14:textId="6D21E375" w:rsidR="00255FA1" w:rsidRPr="002F6269" w:rsidRDefault="009A443B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2F6269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5DCBCBFD" w14:textId="278159BD" w:rsidR="00255FA1" w:rsidRPr="002F6269" w:rsidRDefault="009A443B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2F6269">
              <w:rPr>
                <w:rFonts w:cstheme="minorHAnsi"/>
                <w:b/>
                <w:szCs w:val="24"/>
                <w:lang w:val="es-ES"/>
              </w:rPr>
              <w:t xml:space="preserve">Documento </w:t>
            </w:r>
            <w:r w:rsidR="00286D27" w:rsidRPr="002F6269">
              <w:rPr>
                <w:rFonts w:cstheme="minorHAnsi"/>
                <w:b/>
                <w:szCs w:val="24"/>
                <w:lang w:val="es-ES"/>
              </w:rPr>
              <w:t>118</w:t>
            </w:r>
            <w:r w:rsidRPr="002F6269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255FA1" w:rsidRPr="002F6269" w14:paraId="483D078B" w14:textId="77777777" w:rsidTr="00682B62">
        <w:trPr>
          <w:cantSplit/>
        </w:trPr>
        <w:tc>
          <w:tcPr>
            <w:tcW w:w="6911" w:type="dxa"/>
          </w:tcPr>
          <w:p w14:paraId="17E32998" w14:textId="03E0A90A" w:rsidR="00255FA1" w:rsidRPr="002F6269" w:rsidRDefault="00255FA1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00BF5C1A" w14:textId="266638A2" w:rsidR="00255FA1" w:rsidRPr="002F6269" w:rsidRDefault="00286D27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2F6269">
              <w:rPr>
                <w:rStyle w:val="PageNumber"/>
                <w:b/>
                <w:szCs w:val="24"/>
                <w:lang w:val="es-ES"/>
              </w:rPr>
              <w:t>30</w:t>
            </w:r>
            <w:r w:rsidR="009A443B" w:rsidRPr="002F6269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Pr="002F6269">
              <w:rPr>
                <w:rStyle w:val="PageNumber"/>
                <w:b/>
                <w:szCs w:val="24"/>
                <w:lang w:val="es-ES"/>
              </w:rPr>
              <w:t>septiembre</w:t>
            </w:r>
            <w:r w:rsidR="009A443B" w:rsidRPr="002F6269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9A443B" w:rsidRPr="002F6269">
              <w:rPr>
                <w:rFonts w:cstheme="minorHAnsi"/>
                <w:b/>
                <w:szCs w:val="24"/>
                <w:lang w:val="es-ES"/>
              </w:rPr>
              <w:t>de 202</w:t>
            </w:r>
            <w:r w:rsidRPr="002F6269">
              <w:rPr>
                <w:rFonts w:cstheme="minorHAnsi"/>
                <w:b/>
                <w:szCs w:val="24"/>
                <w:lang w:val="es-ES"/>
              </w:rPr>
              <w:t>2</w:t>
            </w:r>
          </w:p>
        </w:tc>
      </w:tr>
      <w:tr w:rsidR="00255FA1" w:rsidRPr="002F6269" w14:paraId="7EE17784" w14:textId="77777777" w:rsidTr="00682B62">
        <w:trPr>
          <w:cantSplit/>
        </w:trPr>
        <w:tc>
          <w:tcPr>
            <w:tcW w:w="6911" w:type="dxa"/>
          </w:tcPr>
          <w:p w14:paraId="68573EE1" w14:textId="77777777" w:rsidR="00255FA1" w:rsidRPr="002F6269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76142BCE" w14:textId="3C72C0F4" w:rsidR="00255FA1" w:rsidRPr="002F6269" w:rsidRDefault="009A443B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2F6269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2F6269" w14:paraId="3075E850" w14:textId="77777777" w:rsidTr="00682B62">
        <w:trPr>
          <w:cantSplit/>
        </w:trPr>
        <w:tc>
          <w:tcPr>
            <w:tcW w:w="10031" w:type="dxa"/>
            <w:gridSpan w:val="2"/>
          </w:tcPr>
          <w:p w14:paraId="2AB3028F" w14:textId="77777777" w:rsidR="00255FA1" w:rsidRPr="002F6269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bookmarkEnd w:id="3"/>
      <w:tr w:rsidR="00286D27" w:rsidRPr="002F6269" w14:paraId="6F497E6B" w14:textId="77777777" w:rsidTr="00EF747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DD33CFE" w14:textId="77777777" w:rsidR="00286D27" w:rsidRPr="00A148E4" w:rsidRDefault="00286D27" w:rsidP="00A148E4">
            <w:pPr>
              <w:pStyle w:val="Title1"/>
              <w:rPr>
                <w:lang w:val="es-ES"/>
              </w:rPr>
            </w:pPr>
            <w:r w:rsidRPr="00A148E4">
              <w:rPr>
                <w:lang w:val="es-ES"/>
              </w:rPr>
              <w:t>ACTAS</w:t>
            </w:r>
          </w:p>
          <w:p w14:paraId="6BD7B91B" w14:textId="77777777" w:rsidR="00286D27" w:rsidRPr="00A148E4" w:rsidRDefault="00286D27" w:rsidP="00A148E4">
            <w:pPr>
              <w:pStyle w:val="Title1"/>
              <w:rPr>
                <w:lang w:val="es-ES"/>
              </w:rPr>
            </w:pPr>
            <w:r w:rsidRPr="00A148E4">
              <w:rPr>
                <w:lang w:val="es-ES"/>
              </w:rPr>
              <w:t>DE LA</w:t>
            </w:r>
          </w:p>
          <w:p w14:paraId="4DE54309" w14:textId="77777777" w:rsidR="00286D27" w:rsidRPr="002F6269" w:rsidRDefault="00286D27" w:rsidP="00A148E4">
            <w:pPr>
              <w:pStyle w:val="Title1"/>
              <w:rPr>
                <w:sz w:val="24"/>
                <w:lang w:val="es-ES"/>
              </w:rPr>
            </w:pPr>
            <w:r w:rsidRPr="00A148E4">
              <w:rPr>
                <w:lang w:val="es-ES"/>
              </w:rPr>
              <w:t>QUINTA SESIÓN PLENARIA</w:t>
            </w:r>
          </w:p>
        </w:tc>
      </w:tr>
      <w:tr w:rsidR="00286D27" w:rsidRPr="002F6269" w14:paraId="65842210" w14:textId="77777777" w:rsidTr="00EF747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183BA04" w14:textId="117C14ED" w:rsidR="00286D27" w:rsidRPr="00A148E4" w:rsidRDefault="00A148E4" w:rsidP="00A148E4">
            <w:pPr>
              <w:pStyle w:val="Title2"/>
              <w:rPr>
                <w:lang w:val="es-ES"/>
              </w:rPr>
            </w:pPr>
            <w:r w:rsidRPr="00A148E4">
              <w:rPr>
                <w:caps w:val="0"/>
                <w:lang w:val="es-ES"/>
              </w:rPr>
              <w:t xml:space="preserve">Miércoles </w:t>
            </w:r>
            <w:r w:rsidR="00286D27" w:rsidRPr="00A148E4">
              <w:rPr>
                <w:lang w:val="es-ES"/>
              </w:rPr>
              <w:t xml:space="preserve">28 </w:t>
            </w:r>
            <w:r w:rsidRPr="00A148E4">
              <w:rPr>
                <w:caps w:val="0"/>
                <w:lang w:val="es-ES"/>
              </w:rPr>
              <w:t xml:space="preserve">de septiembre de </w:t>
            </w:r>
            <w:r w:rsidR="00286D27" w:rsidRPr="00A148E4">
              <w:rPr>
                <w:lang w:val="es-ES"/>
              </w:rPr>
              <w:t xml:space="preserve">2022 </w:t>
            </w:r>
            <w:r w:rsidRPr="00A148E4">
              <w:rPr>
                <w:caps w:val="0"/>
                <w:lang w:val="es-ES"/>
              </w:rPr>
              <w:t xml:space="preserve">a las </w:t>
            </w:r>
            <w:r w:rsidR="00286D27" w:rsidRPr="00A148E4">
              <w:rPr>
                <w:lang w:val="es-ES"/>
              </w:rPr>
              <w:t xml:space="preserve">14.35 </w:t>
            </w:r>
            <w:r w:rsidRPr="00A148E4">
              <w:rPr>
                <w:caps w:val="0"/>
                <w:lang w:val="es-ES"/>
              </w:rPr>
              <w:t>horas</w:t>
            </w:r>
          </w:p>
        </w:tc>
      </w:tr>
      <w:tr w:rsidR="00286D27" w:rsidRPr="002F6269" w14:paraId="55FBC9A5" w14:textId="77777777" w:rsidTr="00EF747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91BAE56" w14:textId="4FDAB68A" w:rsidR="00286D27" w:rsidRPr="00A148E4" w:rsidRDefault="00286D27" w:rsidP="00A148E4">
            <w:pPr>
              <w:jc w:val="center"/>
              <w:rPr>
                <w:lang w:val="es-ES"/>
              </w:rPr>
            </w:pPr>
            <w:r w:rsidRPr="00A148E4">
              <w:rPr>
                <w:b/>
                <w:bCs/>
                <w:lang w:val="es-ES"/>
              </w:rPr>
              <w:t>Presidente</w:t>
            </w:r>
            <w:r w:rsidRPr="00A148E4">
              <w:rPr>
                <w:lang w:val="es-ES"/>
              </w:rPr>
              <w:t>: S</w:t>
            </w:r>
            <w:r w:rsidRPr="002F6269">
              <w:rPr>
                <w:lang w:val="es-ES"/>
              </w:rPr>
              <w:t>r. S. SĂRMAȘ</w:t>
            </w:r>
            <w:r w:rsidRPr="00A148E4">
              <w:rPr>
                <w:lang w:val="es-ES"/>
              </w:rPr>
              <w:t xml:space="preserve"> (Rumania)</w:t>
            </w:r>
          </w:p>
        </w:tc>
      </w:tr>
    </w:tbl>
    <w:p w14:paraId="719EB8D1" w14:textId="77777777" w:rsidR="00795C50" w:rsidRPr="002F6269" w:rsidRDefault="00795C50">
      <w:pPr>
        <w:rPr>
          <w:lang w:val="es-ES"/>
        </w:rPr>
      </w:pPr>
    </w:p>
    <w:tbl>
      <w:tblPr>
        <w:tblW w:w="5218" w:type="pct"/>
        <w:tblLook w:val="0000" w:firstRow="0" w:lastRow="0" w:firstColumn="0" w:lastColumn="0" w:noHBand="0" w:noVBand="0"/>
      </w:tblPr>
      <w:tblGrid>
        <w:gridCol w:w="473"/>
        <w:gridCol w:w="7101"/>
        <w:gridCol w:w="2492"/>
      </w:tblGrid>
      <w:tr w:rsidR="00286D27" w:rsidRPr="002F6269" w14:paraId="4581FACA" w14:textId="77777777" w:rsidTr="00A27CD5">
        <w:tc>
          <w:tcPr>
            <w:tcW w:w="235" w:type="pct"/>
          </w:tcPr>
          <w:p w14:paraId="3773A5D2" w14:textId="77777777" w:rsidR="00286D27" w:rsidRPr="00613BA0" w:rsidRDefault="00286D27" w:rsidP="00613BA0">
            <w:pPr>
              <w:rPr>
                <w:b/>
                <w:bCs/>
                <w:lang w:val="es-ES"/>
              </w:rPr>
            </w:pPr>
            <w:r w:rsidRPr="00613BA0">
              <w:rPr>
                <w:b/>
                <w:bCs/>
                <w:lang w:val="es-ES"/>
              </w:rPr>
              <w:br w:type="page"/>
            </w:r>
            <w:r w:rsidRPr="00613BA0">
              <w:rPr>
                <w:b/>
                <w:bCs/>
                <w:lang w:val="es-ES"/>
              </w:rPr>
              <w:br w:type="page"/>
            </w:r>
          </w:p>
        </w:tc>
        <w:tc>
          <w:tcPr>
            <w:tcW w:w="3527" w:type="pct"/>
          </w:tcPr>
          <w:p w14:paraId="6AAD2BD3" w14:textId="77777777" w:rsidR="00286D27" w:rsidRPr="00613BA0" w:rsidRDefault="00286D27" w:rsidP="00613BA0">
            <w:pPr>
              <w:rPr>
                <w:b/>
                <w:bCs/>
                <w:lang w:val="es-ES"/>
              </w:rPr>
            </w:pPr>
            <w:r w:rsidRPr="00613BA0">
              <w:rPr>
                <w:b/>
                <w:bCs/>
                <w:lang w:val="es-ES"/>
              </w:rPr>
              <w:t>Asuntos tratados</w:t>
            </w:r>
          </w:p>
        </w:tc>
        <w:tc>
          <w:tcPr>
            <w:tcW w:w="1238" w:type="pct"/>
          </w:tcPr>
          <w:p w14:paraId="107722E2" w14:textId="77777777" w:rsidR="00286D27" w:rsidRPr="00613BA0" w:rsidRDefault="00286D27" w:rsidP="00613BA0">
            <w:pPr>
              <w:jc w:val="center"/>
              <w:rPr>
                <w:b/>
                <w:bCs/>
                <w:lang w:val="es-ES"/>
              </w:rPr>
            </w:pPr>
            <w:r w:rsidRPr="00613BA0">
              <w:rPr>
                <w:b/>
                <w:bCs/>
                <w:lang w:val="es-ES"/>
              </w:rPr>
              <w:t>Documentos</w:t>
            </w:r>
          </w:p>
        </w:tc>
      </w:tr>
      <w:tr w:rsidR="00286D27" w:rsidRPr="002F6269" w14:paraId="0338F683" w14:textId="77777777" w:rsidTr="00A27CD5">
        <w:tc>
          <w:tcPr>
            <w:tcW w:w="235" w:type="pct"/>
          </w:tcPr>
          <w:p w14:paraId="267EE430" w14:textId="77777777" w:rsidR="00286D27" w:rsidRPr="00613BA0" w:rsidRDefault="00286D27" w:rsidP="00613BA0">
            <w:pPr>
              <w:rPr>
                <w:lang w:val="es-ES"/>
              </w:rPr>
            </w:pPr>
            <w:r w:rsidRPr="00613BA0">
              <w:rPr>
                <w:lang w:val="es-ES"/>
              </w:rPr>
              <w:t>1</w:t>
            </w:r>
          </w:p>
        </w:tc>
        <w:tc>
          <w:tcPr>
            <w:tcW w:w="3527" w:type="pct"/>
          </w:tcPr>
          <w:p w14:paraId="6D04BFE1" w14:textId="77777777" w:rsidR="00286D27" w:rsidRPr="00613BA0" w:rsidRDefault="00286D27" w:rsidP="00613BA0">
            <w:pPr>
              <w:rPr>
                <w:lang w:val="es-ES"/>
              </w:rPr>
            </w:pPr>
            <w:r w:rsidRPr="00613BA0">
              <w:rPr>
                <w:lang w:val="es-ES"/>
              </w:rPr>
              <w:t>Declaraciones de política general (continuación)</w:t>
            </w:r>
          </w:p>
        </w:tc>
        <w:tc>
          <w:tcPr>
            <w:tcW w:w="1238" w:type="pct"/>
          </w:tcPr>
          <w:p w14:paraId="6A420EA6" w14:textId="2EFB3D4E" w:rsidR="00286D27" w:rsidRPr="00613BA0" w:rsidRDefault="00613BA0" w:rsidP="00613BA0">
            <w:pPr>
              <w:jc w:val="center"/>
              <w:rPr>
                <w:lang w:val="es-ES"/>
              </w:rPr>
            </w:pPr>
            <w:r w:rsidRPr="00613BA0">
              <w:rPr>
                <w:lang w:val="es-ES"/>
              </w:rPr>
              <w:t>–</w:t>
            </w:r>
          </w:p>
        </w:tc>
      </w:tr>
    </w:tbl>
    <w:p w14:paraId="3B55AAE6" w14:textId="50F78B54" w:rsidR="00286D27" w:rsidRPr="002F6269" w:rsidRDefault="00286D27" w:rsidP="00286D27">
      <w:pPr>
        <w:rPr>
          <w:lang w:val="es-ES"/>
        </w:rPr>
      </w:pPr>
      <w:r w:rsidRPr="002F6269">
        <w:rPr>
          <w:lang w:val="es-ES"/>
        </w:rPr>
        <w:br w:type="page"/>
      </w:r>
    </w:p>
    <w:p w14:paraId="43A8ED68" w14:textId="3A7A7088" w:rsidR="00BE481D" w:rsidRPr="002F6269" w:rsidRDefault="00BE481D" w:rsidP="00BE481D">
      <w:pPr>
        <w:pStyle w:val="Heading1"/>
        <w:rPr>
          <w:lang w:val="es-ES"/>
        </w:rPr>
      </w:pPr>
      <w:r w:rsidRPr="002F6269">
        <w:rPr>
          <w:lang w:val="es-ES"/>
        </w:rPr>
        <w:lastRenderedPageBreak/>
        <w:t>1</w:t>
      </w:r>
      <w:r w:rsidRPr="002F6269">
        <w:rPr>
          <w:lang w:val="es-ES"/>
        </w:rPr>
        <w:tab/>
        <w:t>Declaraciones de política general (continuación)</w:t>
      </w:r>
    </w:p>
    <w:p w14:paraId="2C05B325" w14:textId="7FDDC33A" w:rsidR="00286D27" w:rsidRPr="002F6269" w:rsidRDefault="00286D27" w:rsidP="00286D27">
      <w:pPr>
        <w:snapToGrid w:val="0"/>
        <w:rPr>
          <w:lang w:val="es-ES"/>
        </w:rPr>
      </w:pPr>
      <w:r w:rsidRPr="002F6269">
        <w:rPr>
          <w:lang w:val="es-ES"/>
        </w:rPr>
        <w:t>1.1</w:t>
      </w:r>
      <w:r w:rsidRPr="002F6269">
        <w:rPr>
          <w:lang w:val="es-ES"/>
        </w:rPr>
        <w:tab/>
        <w:t>Los siguientes oradores formulan sus declaraciones de política general:</w:t>
      </w:r>
    </w:p>
    <w:p w14:paraId="71B65520" w14:textId="45E6983A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Sra. Huguette Blanche ABODO YOMBIYENI, Ministra Delegada, Ministerio de Economía Digital (Gabón) (véase </w:t>
      </w:r>
      <w:hyperlink r:id="rId10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https://pp22.itu.int/en/itu_policy_statements/huguette-blanche-gabon/</w:t>
        </w:r>
      </w:hyperlink>
      <w:r w:rsidR="00286D27" w:rsidRPr="002F6269">
        <w:rPr>
          <w:lang w:val="es-ES"/>
        </w:rPr>
        <w:t>);</w:t>
      </w:r>
    </w:p>
    <w:p w14:paraId="7AEC9FC9" w14:textId="3BE5584B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Adil ELHUSSEIN, Ministro de Telecomunicaciones y Transformación Digital (Sudán) (véase </w:t>
      </w:r>
      <w:hyperlink r:id="rId11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https://pp22.itu.int/en/itu_policy_statements/adil-elhussein-sudan/</w:t>
        </w:r>
      </w:hyperlink>
      <w:r w:rsidR="00286D27" w:rsidRPr="002F6269">
        <w:rPr>
          <w:lang w:val="es-ES"/>
        </w:rPr>
        <w:t>);</w:t>
      </w:r>
    </w:p>
    <w:p w14:paraId="62BAE943" w14:textId="2612E15D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Karma D. WANGDI, Ministro de Información y Comunicaciones (Bhután) (véase </w:t>
      </w:r>
      <w:hyperlink r:id="rId12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https://pp22.itu.int/en/itu_policy_statements/karma-wangdi-bhutan/</w:t>
        </w:r>
      </w:hyperlink>
      <w:r w:rsidR="00286D27" w:rsidRPr="002F6269">
        <w:rPr>
          <w:lang w:val="es-ES"/>
        </w:rPr>
        <w:t>);</w:t>
      </w:r>
    </w:p>
    <w:p w14:paraId="3793AA4C" w14:textId="4F9F1572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Toelupe Poumulinuku ONESEMO, Ministro de Comunicaciones y Tecnología de la Información (Samoa) (véase </w:t>
      </w:r>
      <w:r w:rsidR="00286D27" w:rsidRPr="002F6269">
        <w:rPr>
          <w:lang w:val="es-ES"/>
        </w:rPr>
        <w:br/>
      </w:r>
      <w:hyperlink r:id="rId13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https://pp22.itu.int/en/itu_policy_statements/toelupe-poumulinuku-onesemo-samoa/</w:t>
        </w:r>
      </w:hyperlink>
      <w:r w:rsidR="00286D27" w:rsidRPr="002F6269">
        <w:rPr>
          <w:lang w:val="es-ES"/>
        </w:rPr>
        <w:t>);</w:t>
      </w:r>
    </w:p>
    <w:p w14:paraId="36F90239" w14:textId="5BF75418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Hassel BACCHUS, Ministro de Transformación Digital (Trinidad y Tabago) (véase </w:t>
      </w:r>
      <w:hyperlink r:id="rId14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https://pp22.itu.int/en/itu_policy_statements/hassel-bacchus-tobago/</w:t>
        </w:r>
      </w:hyperlink>
      <w:r w:rsidR="00286D27" w:rsidRPr="002F6269">
        <w:rPr>
          <w:lang w:val="es-ES"/>
        </w:rPr>
        <w:t>);</w:t>
      </w:r>
    </w:p>
    <w:p w14:paraId="09D70BAB" w14:textId="5E5CAC3C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Akran Shihab Ahmed AL-SHAIBANI, Ministro de Comunicaciones (Iraq) (véase </w:t>
      </w:r>
      <w:hyperlink r:id="rId15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https://pp22.itu.int/en/itu_policy_statements/arkan-shihab-ahmed-iraq/</w:t>
        </w:r>
      </w:hyperlink>
      <w:r w:rsidR="00286D27" w:rsidRPr="002F6269">
        <w:rPr>
          <w:lang w:val="es-ES"/>
        </w:rPr>
        <w:t>);</w:t>
      </w:r>
    </w:p>
    <w:p w14:paraId="19E75320" w14:textId="25C394E5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Peya MUSHELENGA, Ministro de Tecnología de la Información y la Comunicación (Namibia) (véase </w:t>
      </w:r>
      <w:hyperlink r:id="rId16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https://pp22.itu.int/en/itu_policy_statements/peya-mushelenga-namibia/</w:t>
        </w:r>
      </w:hyperlink>
      <w:r w:rsidR="00286D27" w:rsidRPr="002F6269">
        <w:rPr>
          <w:lang w:val="es-ES"/>
        </w:rPr>
        <w:t>);</w:t>
      </w:r>
    </w:p>
    <w:p w14:paraId="5A6CA859" w14:textId="6E6C2FEE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Ousmane Gaoual DIALLO, Ministro de Correos y Comunicaciones (Guinea) (véase </w:t>
      </w:r>
      <w:hyperlink r:id="rId17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https://pp22.itu.int/en/itu_policy_statements/ousmane-gaoual-diallo-guinea/</w:t>
        </w:r>
      </w:hyperlink>
      <w:r w:rsidR="00286D27" w:rsidRPr="002F6269">
        <w:rPr>
          <w:lang w:val="es-ES"/>
        </w:rPr>
        <w:t>), que anunció la intención de su país de multiplicar por ocho su contribución a la UIT, pasando a una unidad contributiva;</w:t>
      </w:r>
    </w:p>
    <w:p w14:paraId="1583413E" w14:textId="40A2F83B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>Sra. Aurélie ADAM-SOULE ZOUMAROU, Ministra de Economía Digital y Comunicaciones (Ben</w:t>
      </w:r>
      <w:r w:rsidR="00B331F6">
        <w:rPr>
          <w:lang w:val="es-ES"/>
        </w:rPr>
        <w:t>i</w:t>
      </w:r>
      <w:r w:rsidR="00286D27" w:rsidRPr="002F6269">
        <w:rPr>
          <w:lang w:val="es-ES"/>
        </w:rPr>
        <w:t xml:space="preserve">n) (véase </w:t>
      </w:r>
      <w:hyperlink r:id="rId18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https://pp22.itu.int/en/itu_policy_statements/aurelie-adam-saoule-zoumarou-benin/</w:t>
        </w:r>
      </w:hyperlink>
      <w:r w:rsidR="00286D27" w:rsidRPr="002F6269">
        <w:rPr>
          <w:lang w:val="es-ES"/>
        </w:rPr>
        <w:t>);</w:t>
      </w:r>
    </w:p>
    <w:p w14:paraId="676A9201" w14:textId="580ADAF3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</w:t>
      </w:r>
      <w:proofErr w:type="spellStart"/>
      <w:r w:rsidR="00286D27" w:rsidRPr="002F6269">
        <w:rPr>
          <w:lang w:val="es-ES"/>
        </w:rPr>
        <w:t>Ped</w:t>
      </w:r>
      <w:proofErr w:type="spellEnd"/>
      <w:r w:rsidR="00286D27" w:rsidRPr="002F6269">
        <w:rPr>
          <w:lang w:val="es-ES"/>
        </w:rPr>
        <w:t xml:space="preserve"> </w:t>
      </w:r>
      <w:proofErr w:type="spellStart"/>
      <w:r w:rsidR="00286D27" w:rsidRPr="002F6269">
        <w:rPr>
          <w:lang w:val="es-ES"/>
        </w:rPr>
        <w:t>Shanel</w:t>
      </w:r>
      <w:proofErr w:type="spellEnd"/>
      <w:r w:rsidR="00286D27" w:rsidRPr="002F6269">
        <w:rPr>
          <w:lang w:val="es-ES"/>
        </w:rPr>
        <w:t xml:space="preserve"> AGOVAKA, Ministro de Comunicaciones y Aviación (Islas Salomón) (véase </w:t>
      </w:r>
      <w:hyperlink r:id="rId19" w:history="1">
        <w:r w:rsidR="00436310" w:rsidRPr="00436310">
          <w:rPr>
            <w:rStyle w:val="Hyperlink"/>
            <w:lang w:val="es-ES"/>
          </w:rPr>
          <w:t>https://pp22.itu.int/es/itu_policy_statements/ped-shanel-agovaka-solomon-islands/</w:t>
        </w:r>
      </w:hyperlink>
      <w:r w:rsidR="00286D27" w:rsidRPr="002F6269">
        <w:rPr>
          <w:lang w:val="es-ES"/>
        </w:rPr>
        <w:t>);</w:t>
      </w:r>
    </w:p>
    <w:p w14:paraId="7E703030" w14:textId="36B9EDDE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Thulagano Merafe SEGOKGO, Ministro de Comunicaciones, Conocimiento y Tecnología (Botswana) (véase </w:t>
      </w:r>
      <w:hyperlink r:id="rId20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https://pp22.itu.int/en/itu_policy_statements/thulagano-merafe-segokgo-botswana/</w:t>
        </w:r>
      </w:hyperlink>
      <w:r w:rsidR="00286D27" w:rsidRPr="002F6269">
        <w:rPr>
          <w:lang w:val="es-ES"/>
        </w:rPr>
        <w:t>);</w:t>
      </w:r>
    </w:p>
    <w:p w14:paraId="30F59CFF" w14:textId="3A31FC47" w:rsidR="00286D27" w:rsidRPr="002F6269" w:rsidRDefault="00A27CD5" w:rsidP="00B331F6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Najeeb EL-OJ, Ministro de Telecomunicaciones y Tecnología de la Información (Yemen) (véase </w:t>
      </w:r>
      <w:hyperlink r:id="rId21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https://pp22.itu.int/en/itu_policy_statements/najeeb-el-oj-yemen/</w:t>
        </w:r>
      </w:hyperlink>
      <w:r w:rsidR="00286D27" w:rsidRPr="002F6269">
        <w:rPr>
          <w:lang w:val="es-ES"/>
        </w:rPr>
        <w:t>);</w:t>
      </w:r>
    </w:p>
    <w:p w14:paraId="5994AA58" w14:textId="6B86003A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>Sr. Moussa HASSANE BARAZ</w:t>
      </w:r>
      <w:r w:rsidR="00286D27" w:rsidRPr="002F6269">
        <w:rPr>
          <w:rFonts w:cstheme="minorHAnsi"/>
          <w:lang w:val="es-ES"/>
        </w:rPr>
        <w:t>É</w:t>
      </w:r>
      <w:r w:rsidR="00286D27" w:rsidRPr="002F6269">
        <w:rPr>
          <w:lang w:val="es-ES"/>
        </w:rPr>
        <w:t xml:space="preserve">, Ministro de Correos y Nuevas Tecnologías de la Información (Níger) (véase </w:t>
      </w:r>
      <w:hyperlink r:id="rId22" w:history="1">
        <w:r w:rsidR="00146745" w:rsidRPr="00114526">
          <w:rPr>
            <w:rStyle w:val="Hyperlink"/>
            <w:rFonts w:asciiTheme="minorHAnsi" w:hAnsiTheme="minorHAnsi"/>
            <w:lang w:val="es-ES"/>
          </w:rPr>
          <w:t>https://pp22.itu.int/en/itu_policy_statements/moussa-hassane-baraze-niger/</w:t>
        </w:r>
      </w:hyperlink>
      <w:r w:rsidR="00286D27" w:rsidRPr="002F6269">
        <w:rPr>
          <w:lang w:val="es-ES"/>
        </w:rPr>
        <w:t>);</w:t>
      </w:r>
    </w:p>
    <w:p w14:paraId="3757C54A" w14:textId="7261DE47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Ivan John UY, Secretario, Departamento de Tecnología de la Información y la Comunicación (Filipinas) (véase </w:t>
      </w:r>
      <w:hyperlink r:id="rId23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https://pp22.itu.int/en/itu_policy_statements/ivan-john-uy-philippines/</w:t>
        </w:r>
      </w:hyperlink>
      <w:r w:rsidR="00286D27" w:rsidRPr="002F6269">
        <w:rPr>
          <w:lang w:val="es-ES"/>
        </w:rPr>
        <w:t>);</w:t>
      </w:r>
    </w:p>
    <w:p w14:paraId="3D38811F" w14:textId="47FA8322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Jama Hassan KHALIF, Ministro de Comunicaciones y Tecnología (Somalia) (véase </w:t>
      </w:r>
      <w:hyperlink r:id="rId24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https://pp22.itu.int/en/itu_policy_statements/jama-hassan-khalif-somalia/</w:t>
        </w:r>
      </w:hyperlink>
      <w:r w:rsidR="00286D27" w:rsidRPr="002F6269">
        <w:rPr>
          <w:lang w:val="es-ES"/>
        </w:rPr>
        <w:t>);</w:t>
      </w:r>
    </w:p>
    <w:p w14:paraId="3BBE68EA" w14:textId="005EDF86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lastRenderedPageBreak/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Isa Ali IBRAHIM, Ministro Federal de Comunicaciones y Economía Digital (Nigeria) (véase </w:t>
      </w:r>
      <w:hyperlink r:id="rId25" w:history="1">
        <w:r w:rsidR="00436310">
          <w:rPr>
            <w:rStyle w:val="Hyperlink"/>
            <w:lang w:val="es-ES"/>
          </w:rPr>
          <w:t>https://pp22.itu.int/es/itu_policy_statements/isa-ali-ibrahim-nigeria/</w:t>
        </w:r>
      </w:hyperlink>
      <w:r w:rsidR="00286D27" w:rsidRPr="002F6269">
        <w:rPr>
          <w:lang w:val="es-ES"/>
        </w:rPr>
        <w:t>)</w:t>
      </w:r>
      <w:r w:rsidR="00B331F6">
        <w:rPr>
          <w:lang w:val="es-ES"/>
        </w:rPr>
        <w:t>;</w:t>
      </w:r>
    </w:p>
    <w:p w14:paraId="12CBAD01" w14:textId="0E1FB99A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Dan SJÖBLOM, Director General, Autoridad Sueca de Correos y Telecomunicaciones (Suecia) (véase </w:t>
      </w:r>
      <w:hyperlink r:id="rId26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https://pp22.itu.int/en/itu_policy_statements/dan-sjoblom-sweden/</w:t>
        </w:r>
      </w:hyperlink>
      <w:r w:rsidR="00286D27" w:rsidRPr="002F6269">
        <w:rPr>
          <w:lang w:val="es-ES"/>
        </w:rPr>
        <w:t>);</w:t>
      </w:r>
    </w:p>
    <w:p w14:paraId="2AB8CA98" w14:textId="684064BB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Jacob Korok MAIJU, Viceministro de Información, Tecnología de la Información y la Comunicación y Servicios Postales (Sudán del Sur) (véase </w:t>
      </w:r>
      <w:hyperlink r:id="rId27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https://pp22.itu.int/en/itu_policy_statements/jacob-korok-maiju-south-sudan/</w:t>
        </w:r>
      </w:hyperlink>
      <w:r w:rsidR="00286D27" w:rsidRPr="002F6269">
        <w:rPr>
          <w:lang w:val="es-ES"/>
        </w:rPr>
        <w:t>);</w:t>
      </w:r>
    </w:p>
    <w:p w14:paraId="0E40EAC9" w14:textId="16E22B85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Abdulbaset ALBAOUR, Presidente, Autoridad General de Comunicaciones e Informática (Libia) (véase </w:t>
      </w:r>
      <w:hyperlink r:id="rId28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https://pp22.itu.int/en/itu_policy_statements/abdulbaset-albaour-libya/</w:t>
        </w:r>
      </w:hyperlink>
      <w:r w:rsidR="00286D27" w:rsidRPr="002F6269">
        <w:rPr>
          <w:lang w:val="es-ES"/>
        </w:rPr>
        <w:t>);</w:t>
      </w:r>
    </w:p>
    <w:p w14:paraId="6B7BD205" w14:textId="306744B1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Sr. Ian MAK, Director Ejecutivo Adjunto, Departamento Internacional, Autoridad de Desarrollo de Medios de Infocomunicación (Singapur) (véase </w:t>
      </w:r>
      <w:hyperlink r:id="rId29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https://pp22.itu.int/en/itu_policy_statements/ian-mak-singapore/</w:t>
        </w:r>
      </w:hyperlink>
      <w:r w:rsidR="00286D27" w:rsidRPr="002F6269">
        <w:rPr>
          <w:lang w:val="es-ES"/>
        </w:rPr>
        <w:t>);</w:t>
      </w:r>
    </w:p>
    <w:p w14:paraId="08350214" w14:textId="593A861A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Sra. </w:t>
      </w:r>
      <w:proofErr w:type="spellStart"/>
      <w:r w:rsidR="00286D27" w:rsidRPr="002F6269">
        <w:rPr>
          <w:lang w:val="es-ES"/>
        </w:rPr>
        <w:t>Naama</w:t>
      </w:r>
      <w:proofErr w:type="spellEnd"/>
      <w:r w:rsidR="00286D27" w:rsidRPr="002F6269">
        <w:rPr>
          <w:lang w:val="es-ES"/>
        </w:rPr>
        <w:t xml:space="preserve"> HENIG, Jefa del Departamento de Asuntos Internacionales, Ministerio de Comunicaciones (Israel) (véase </w:t>
      </w:r>
      <w:hyperlink r:id="rId30" w:history="1">
        <w:r w:rsidR="00436310" w:rsidRPr="009D4332">
          <w:rPr>
            <w:rStyle w:val="Hyperlink"/>
            <w:lang w:val="es-ES"/>
          </w:rPr>
          <w:t>https://pp22.itu.int/es/itu_policy_statements/naama-henig-israel/</w:t>
        </w:r>
      </w:hyperlink>
      <w:r w:rsidR="00286D27" w:rsidRPr="002F6269">
        <w:rPr>
          <w:lang w:val="es-ES"/>
        </w:rPr>
        <w:t>);</w:t>
      </w:r>
    </w:p>
    <w:p w14:paraId="749D8145" w14:textId="0FD50642" w:rsidR="00286D27" w:rsidRPr="002F6269" w:rsidRDefault="00A27CD5" w:rsidP="00A27CD5">
      <w:pPr>
        <w:pStyle w:val="enumlev1"/>
        <w:rPr>
          <w:lang w:val="es-ES"/>
        </w:rPr>
      </w:pPr>
      <w:r w:rsidRPr="002F6269">
        <w:rPr>
          <w:lang w:val="es-ES"/>
        </w:rPr>
        <w:t>–</w:t>
      </w:r>
      <w:r w:rsidRPr="002F6269">
        <w:rPr>
          <w:lang w:val="es-ES"/>
        </w:rPr>
        <w:tab/>
      </w:r>
      <w:r w:rsidR="00286D27" w:rsidRPr="002F6269">
        <w:rPr>
          <w:lang w:val="es-ES"/>
        </w:rPr>
        <w:t xml:space="preserve">Sra. Eka KUBUSIDZE, Jefa del Departamento de Comunicaciones, Información y Tecnologías Modernas, Ministerio de Economía y Desarrollo Sostenible (Georgia) (véase </w:t>
      </w:r>
      <w:hyperlink r:id="rId31" w:history="1">
        <w:r w:rsidR="00286D27" w:rsidRPr="002F6269">
          <w:rPr>
            <w:rStyle w:val="Hyperlink"/>
            <w:rFonts w:asciiTheme="minorHAnsi" w:hAnsiTheme="minorHAnsi"/>
            <w:lang w:val="es-ES"/>
          </w:rPr>
          <w:t>https://pp22.itu.int/en/itu_policy_statements/eka-kubusidze-georgia/</w:t>
        </w:r>
      </w:hyperlink>
      <w:r w:rsidR="00286D27" w:rsidRPr="002F6269">
        <w:rPr>
          <w:lang w:val="es-ES"/>
        </w:rPr>
        <w:t>).</w:t>
      </w:r>
    </w:p>
    <w:p w14:paraId="59752342" w14:textId="6C124842" w:rsidR="00286D27" w:rsidRPr="002F6269" w:rsidRDefault="00286D27" w:rsidP="00286D27">
      <w:pPr>
        <w:snapToGrid w:val="0"/>
        <w:rPr>
          <w:lang w:val="es-ES"/>
        </w:rPr>
      </w:pPr>
      <w:r w:rsidRPr="002F6269">
        <w:rPr>
          <w:lang w:val="es-ES"/>
        </w:rPr>
        <w:t>1.2</w:t>
      </w:r>
      <w:r w:rsidRPr="002F6269">
        <w:rPr>
          <w:lang w:val="es-ES"/>
        </w:rPr>
        <w:tab/>
        <w:t xml:space="preserve">El </w:t>
      </w:r>
      <w:r w:rsidRPr="00613BA0">
        <w:rPr>
          <w:b/>
          <w:bCs/>
          <w:lang w:val="es-ES"/>
        </w:rPr>
        <w:t>Secretario General</w:t>
      </w:r>
      <w:r w:rsidRPr="002F6269">
        <w:rPr>
          <w:lang w:val="es-ES"/>
        </w:rPr>
        <w:t xml:space="preserve"> agradeció el anuncio del aumento de la contribución de la </w:t>
      </w:r>
      <w:r w:rsidR="00B331F6" w:rsidRPr="002F6269">
        <w:rPr>
          <w:lang w:val="es-ES"/>
        </w:rPr>
        <w:t xml:space="preserve">Delegación </w:t>
      </w:r>
      <w:r w:rsidRPr="002F6269">
        <w:rPr>
          <w:lang w:val="es-ES"/>
        </w:rPr>
        <w:t>de Guinea.</w:t>
      </w:r>
    </w:p>
    <w:p w14:paraId="7DD68A17" w14:textId="77777777" w:rsidR="00286D27" w:rsidRPr="00613BA0" w:rsidRDefault="00286D27" w:rsidP="00286D27">
      <w:pPr>
        <w:snapToGrid w:val="0"/>
        <w:rPr>
          <w:b/>
          <w:bCs/>
          <w:lang w:val="es-ES"/>
        </w:rPr>
      </w:pPr>
      <w:r w:rsidRPr="00613BA0">
        <w:rPr>
          <w:b/>
          <w:bCs/>
          <w:lang w:val="es-ES"/>
        </w:rPr>
        <w:t>Se levanta la sesión a las 17.30 horas.</w:t>
      </w:r>
    </w:p>
    <w:p w14:paraId="33BC3D57" w14:textId="4E84B474" w:rsidR="00255FA1" w:rsidRPr="002F6269" w:rsidRDefault="00286D27" w:rsidP="00B331F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946"/>
        </w:tabs>
        <w:spacing w:before="1080"/>
        <w:rPr>
          <w:rStyle w:val="PageNumber"/>
          <w:szCs w:val="24"/>
          <w:lang w:val="es-ES"/>
        </w:rPr>
      </w:pPr>
      <w:r w:rsidRPr="002F6269">
        <w:rPr>
          <w:lang w:val="es-ES"/>
        </w:rPr>
        <w:t>El Secretario General:</w:t>
      </w:r>
      <w:r w:rsidRPr="002F6269">
        <w:rPr>
          <w:lang w:val="es-ES"/>
        </w:rPr>
        <w:tab/>
        <w:t>El Presidente:</w:t>
      </w:r>
      <w:r w:rsidR="00B331F6">
        <w:rPr>
          <w:lang w:val="es-ES"/>
        </w:rPr>
        <w:br/>
      </w:r>
      <w:r w:rsidRPr="002F6269">
        <w:rPr>
          <w:szCs w:val="24"/>
          <w:lang w:val="es-ES"/>
        </w:rPr>
        <w:t>H. ZHAO</w:t>
      </w:r>
      <w:r w:rsidRPr="002F6269">
        <w:rPr>
          <w:szCs w:val="24"/>
          <w:lang w:val="es-ES"/>
        </w:rPr>
        <w:tab/>
        <w:t>S. SĂRMAȘ</w:t>
      </w:r>
    </w:p>
    <w:sectPr w:rsidR="00255FA1" w:rsidRPr="002F6269" w:rsidSect="00A70E95">
      <w:headerReference w:type="default" r:id="rId32"/>
      <w:footerReference w:type="default" r:id="rId33"/>
      <w:footerReference w:type="first" r:id="rId3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F57" w14:textId="77777777" w:rsidR="00C84A65" w:rsidRDefault="00C84A65">
      <w:r>
        <w:separator/>
      </w:r>
    </w:p>
  </w:endnote>
  <w:endnote w:type="continuationSeparator" w:id="0">
    <w:p w14:paraId="7115444A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2540" w14:textId="6AAA1CA5" w:rsidR="00BE481D" w:rsidRDefault="00A148E4" w:rsidP="00BE481D">
    <w:pPr>
      <w:pStyle w:val="Footer"/>
    </w:pPr>
    <w:fldSimple w:instr=" FILENAME \p  \* MERGEFORMAT ">
      <w:r w:rsidR="00BE481D">
        <w:t>P:\ESP\SG\CONF-SG\PP22\100\118S.docx</w:t>
      </w:r>
    </w:fldSimple>
    <w:r w:rsidR="00BE481D">
      <w:t xml:space="preserve"> (513450)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DA9" w14:textId="096B0DFD" w:rsidR="004B07DB" w:rsidRPr="00A27CD5" w:rsidRDefault="004B07DB" w:rsidP="00A27CD5">
    <w:pPr>
      <w:spacing w:before="0"/>
      <w:jc w:val="center"/>
      <w:rPr>
        <w:rFonts w:ascii="Symbol" w:hAnsi="Symbol" w:hint="eastAsia"/>
        <w:sz w:val="22"/>
        <w:lang w:val="en-GB"/>
      </w:rPr>
    </w:pPr>
    <w:r>
      <w:rPr>
        <w:rFonts w:ascii="Symbol" w:hAnsi="Symbol"/>
        <w:sz w:val="22"/>
        <w:lang w:val="en-GB"/>
      </w:rPr>
      <w:t></w:t>
    </w:r>
    <w:r>
      <w:rPr>
        <w:sz w:val="20"/>
        <w:lang w:val="en-GB"/>
      </w:rPr>
      <w:t xml:space="preserve"> </w:t>
    </w:r>
    <w:hyperlink r:id="rId1" w:history="1">
      <w:r w:rsidRPr="00A27CD5">
        <w:rPr>
          <w:rStyle w:val="Hyperlink"/>
          <w:sz w:val="22"/>
          <w:szCs w:val="22"/>
          <w:lang w:val="en-GB"/>
        </w:rPr>
        <w:t>www.itu.int/plenipotentiary/</w:t>
      </w:r>
    </w:hyperlink>
    <w:r>
      <w:rPr>
        <w:sz w:val="20"/>
        <w:lang w:val="en-GB"/>
      </w:rPr>
      <w:t xml:space="preserve"> </w:t>
    </w:r>
    <w:r>
      <w:rPr>
        <w:rFonts w:ascii="Symbol" w:hAnsi="Symbol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352C" w14:textId="77777777" w:rsidR="00C84A65" w:rsidRDefault="00C84A65">
      <w:r>
        <w:t>____________________</w:t>
      </w:r>
    </w:p>
  </w:footnote>
  <w:footnote w:type="continuationSeparator" w:id="0">
    <w:p w14:paraId="43F5DD3A" w14:textId="77777777" w:rsidR="00C84A65" w:rsidRDefault="00C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D6C2C56" w14:textId="19C219FD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A27CD5">
      <w:t>118</w:t>
    </w:r>
    <w:r w:rsidR="009A443B"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1096"/>
    <w:multiLevelType w:val="hybridMultilevel"/>
    <w:tmpl w:val="EB801334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28CA"/>
    <w:multiLevelType w:val="hybridMultilevel"/>
    <w:tmpl w:val="33D61682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61544">
    <w:abstractNumId w:val="0"/>
  </w:num>
  <w:num w:numId="2" w16cid:durableId="16004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46745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86D27"/>
    <w:rsid w:val="002C6527"/>
    <w:rsid w:val="002E44FC"/>
    <w:rsid w:val="002F6269"/>
    <w:rsid w:val="003707E5"/>
    <w:rsid w:val="00375610"/>
    <w:rsid w:val="00391611"/>
    <w:rsid w:val="003D0027"/>
    <w:rsid w:val="003E6E73"/>
    <w:rsid w:val="00436310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13BA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875D2"/>
    <w:rsid w:val="00795C50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167E4"/>
    <w:rsid w:val="009220DE"/>
    <w:rsid w:val="00930E84"/>
    <w:rsid w:val="0099270D"/>
    <w:rsid w:val="0099551E"/>
    <w:rsid w:val="009A1A86"/>
    <w:rsid w:val="009A443B"/>
    <w:rsid w:val="009D1BE0"/>
    <w:rsid w:val="009E0C42"/>
    <w:rsid w:val="00A148E4"/>
    <w:rsid w:val="00A27CD5"/>
    <w:rsid w:val="00A70E95"/>
    <w:rsid w:val="00AA1F73"/>
    <w:rsid w:val="00AB34CA"/>
    <w:rsid w:val="00AD400E"/>
    <w:rsid w:val="00AF0DC5"/>
    <w:rsid w:val="00B012B7"/>
    <w:rsid w:val="00B30C52"/>
    <w:rsid w:val="00B331F6"/>
    <w:rsid w:val="00B501AB"/>
    <w:rsid w:val="00B73978"/>
    <w:rsid w:val="00B77C4D"/>
    <w:rsid w:val="00BB13FE"/>
    <w:rsid w:val="00BC7EE2"/>
    <w:rsid w:val="00BE481D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Title2">
    <w:name w:val="Title 2"/>
    <w:basedOn w:val="Normal"/>
    <w:next w:val="Normal"/>
    <w:rsid w:val="00436310"/>
    <w:pPr>
      <w:spacing w:before="240"/>
      <w:jc w:val="center"/>
    </w:pPr>
    <w:rPr>
      <w:caps/>
      <w:sz w:val="28"/>
    </w:rPr>
  </w:style>
  <w:style w:type="paragraph" w:customStyle="1" w:styleId="Title1">
    <w:name w:val="Title 1"/>
    <w:basedOn w:val="Normal"/>
    <w:next w:val="Title2"/>
    <w:rsid w:val="00436310"/>
    <w:pPr>
      <w:spacing w:before="240"/>
      <w:jc w:val="center"/>
    </w:pPr>
    <w:rPr>
      <w:caps/>
      <w:sz w:val="28"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286D2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7C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E48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1F6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22.itu.int/es/itu_policy_statements/toelupe-poumulinuku-onesemo-samoa/" TargetMode="External"/><Relationship Id="rId18" Type="http://schemas.openxmlformats.org/officeDocument/2006/relationships/hyperlink" Target="https://pp22.itu.int/es/itu_policy_statements/aurelie-adam-saoule-zoumarou-benin/" TargetMode="External"/><Relationship Id="rId26" Type="http://schemas.openxmlformats.org/officeDocument/2006/relationships/hyperlink" Target="https://pp22.itu.int/es/itu_policy_statements/dan-sjoblom-sweden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p22.itu.int/es/itu_policy_statements/najeeb-el-oj-yemen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p22.itu.int/es/itu_policy_statements/karma-wangdi-bhutan/" TargetMode="External"/><Relationship Id="rId17" Type="http://schemas.openxmlformats.org/officeDocument/2006/relationships/hyperlink" Target="https://pp22.itu.int/es/itu_policy_statements/ousmane-gaoual-diallo-guinea/" TargetMode="External"/><Relationship Id="rId25" Type="http://schemas.openxmlformats.org/officeDocument/2006/relationships/hyperlink" Target="https://pp22.itu.int/es/itu_policy_statements/isa-ali-ibrahim-nigeria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pp22.itu.int/es/itu_policy_statements/peya-mushelenga-namibia/" TargetMode="External"/><Relationship Id="rId20" Type="http://schemas.openxmlformats.org/officeDocument/2006/relationships/hyperlink" Target="https://pp22.itu.int/es/itu_policy_statements/thulagano-merafe-segokgo-botswana/" TargetMode="External"/><Relationship Id="rId29" Type="http://schemas.openxmlformats.org/officeDocument/2006/relationships/hyperlink" Target="https://pp22.itu.int/es/itu_policy_statements/ian-mak-singapore/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pp22.itu.int/es/itu_policy_statements/adil-elhussein-sudan/" TargetMode="External"/><Relationship Id="rId24" Type="http://schemas.openxmlformats.org/officeDocument/2006/relationships/hyperlink" Target="https://pp22.itu.int/es/itu_policy_statements/jama-hassan-khalif-somalia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p22.itu.int/es/itu_policy_statements/arkan-shihab-ahmed-iraq/" TargetMode="External"/><Relationship Id="rId23" Type="http://schemas.openxmlformats.org/officeDocument/2006/relationships/hyperlink" Target="https://pp22.itu.int/es/itu_policy_statements/ivan-john-uy-philippines/" TargetMode="External"/><Relationship Id="rId28" Type="http://schemas.openxmlformats.org/officeDocument/2006/relationships/hyperlink" Target="https://pp22.itu.int/es/itu_policy_statements/abdulbaset-albaour-liby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p22.itu.int/es/itu_policy_statements/huguette-blanche-gabon/" TargetMode="External"/><Relationship Id="rId19" Type="http://schemas.openxmlformats.org/officeDocument/2006/relationships/hyperlink" Target="https://pp22.itu.int/es/itu_policy_statements/ped-shanel-agovaka-solomon-islands/" TargetMode="External"/><Relationship Id="rId31" Type="http://schemas.openxmlformats.org/officeDocument/2006/relationships/hyperlink" Target="https://pp22.itu.int/es/itu_policy_statements/eka-kubusidze-georgi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p22.itu.int/es/itu_policy_statements/hassel-bacchus-tobago/" TargetMode="External"/><Relationship Id="rId22" Type="http://schemas.openxmlformats.org/officeDocument/2006/relationships/hyperlink" Target="https://pp22.itu.int/en/itu_policy_statements/moussa-hassane-baraze-niger/" TargetMode="External"/><Relationship Id="rId27" Type="http://schemas.openxmlformats.org/officeDocument/2006/relationships/hyperlink" Target="https://pp22.itu.int/es/itu_policy_statements/jacob-korok-maiju-south-sudan/" TargetMode="External"/><Relationship Id="rId30" Type="http://schemas.openxmlformats.org/officeDocument/2006/relationships/hyperlink" Target="https://pp22.itu.int/es/itu_policy_statements/naama-henig-israel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E51-62FF-4DC7-A246-EF094B43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443</Words>
  <Characters>6264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6694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Spanish</cp:lastModifiedBy>
  <cp:revision>9</cp:revision>
  <dcterms:created xsi:type="dcterms:W3CDTF">2022-10-05T08:01:00Z</dcterms:created>
  <dcterms:modified xsi:type="dcterms:W3CDTF">2022-10-07T17:19:00Z</dcterms:modified>
  <cp:category>Conference document</cp:category>
</cp:coreProperties>
</file>