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89238B" w14:paraId="187FBF8E" w14:textId="77777777" w:rsidTr="00682B62">
        <w:trPr>
          <w:cantSplit/>
        </w:trPr>
        <w:tc>
          <w:tcPr>
            <w:tcW w:w="6911" w:type="dxa"/>
          </w:tcPr>
          <w:p w14:paraId="28D03062" w14:textId="77777777" w:rsidR="00255FA1" w:rsidRPr="0089238B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89238B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 w:rsidRPr="0089238B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89238B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89238B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89238B">
              <w:rPr>
                <w:b/>
                <w:bCs/>
                <w:szCs w:val="24"/>
              </w:rPr>
              <w:t>Bucarest</w:t>
            </w:r>
            <w:r w:rsidRPr="0089238B">
              <w:rPr>
                <w:rStyle w:val="PageNumber"/>
                <w:b/>
                <w:bCs/>
                <w:szCs w:val="24"/>
              </w:rPr>
              <w:t xml:space="preserve">, </w:t>
            </w:r>
            <w:r w:rsidRPr="0089238B">
              <w:rPr>
                <w:rStyle w:val="PageNumber"/>
                <w:b/>
                <w:szCs w:val="24"/>
              </w:rPr>
              <w:t>2</w:t>
            </w:r>
            <w:r w:rsidR="009D1BE0" w:rsidRPr="0089238B">
              <w:rPr>
                <w:rStyle w:val="PageNumber"/>
                <w:b/>
                <w:szCs w:val="24"/>
              </w:rPr>
              <w:t>6</w:t>
            </w:r>
            <w:r w:rsidRPr="0089238B">
              <w:rPr>
                <w:rStyle w:val="PageNumber"/>
                <w:b/>
                <w:szCs w:val="24"/>
              </w:rPr>
              <w:t xml:space="preserve"> de </w:t>
            </w:r>
            <w:r w:rsidR="009D1BE0" w:rsidRPr="0089238B">
              <w:rPr>
                <w:rStyle w:val="PageNumber"/>
                <w:b/>
                <w:szCs w:val="24"/>
              </w:rPr>
              <w:t>septiembre</w:t>
            </w:r>
            <w:r w:rsidRPr="0089238B">
              <w:rPr>
                <w:rStyle w:val="PageNumber"/>
                <w:b/>
                <w:szCs w:val="24"/>
              </w:rPr>
              <w:t xml:space="preserve"> </w:t>
            </w:r>
            <w:r w:rsidR="00491A25" w:rsidRPr="0089238B">
              <w:rPr>
                <w:rStyle w:val="PageNumber"/>
                <w:b/>
                <w:szCs w:val="24"/>
              </w:rPr>
              <w:t>–</w:t>
            </w:r>
            <w:r w:rsidRPr="0089238B">
              <w:rPr>
                <w:rStyle w:val="PageNumber"/>
                <w:b/>
                <w:szCs w:val="24"/>
              </w:rPr>
              <w:t xml:space="preserve"> </w:t>
            </w:r>
            <w:r w:rsidR="00C43474" w:rsidRPr="0089238B">
              <w:rPr>
                <w:rStyle w:val="PageNumber"/>
                <w:b/>
                <w:szCs w:val="24"/>
              </w:rPr>
              <w:t>1</w:t>
            </w:r>
            <w:r w:rsidR="009D1BE0" w:rsidRPr="0089238B">
              <w:rPr>
                <w:rStyle w:val="PageNumber"/>
                <w:b/>
                <w:szCs w:val="24"/>
              </w:rPr>
              <w:t>4</w:t>
            </w:r>
            <w:r w:rsidRPr="0089238B">
              <w:rPr>
                <w:rStyle w:val="PageNumber"/>
                <w:b/>
                <w:szCs w:val="24"/>
              </w:rPr>
              <w:t xml:space="preserve"> de </w:t>
            </w:r>
            <w:r w:rsidR="009D1BE0" w:rsidRPr="0089238B">
              <w:rPr>
                <w:rStyle w:val="PageNumber"/>
                <w:b/>
                <w:szCs w:val="24"/>
              </w:rPr>
              <w:t>octubre</w:t>
            </w:r>
            <w:r w:rsidRPr="0089238B">
              <w:rPr>
                <w:rStyle w:val="PageNumber"/>
                <w:b/>
                <w:szCs w:val="24"/>
              </w:rPr>
              <w:t xml:space="preserve"> de 2</w:t>
            </w:r>
            <w:r w:rsidR="009D1BE0" w:rsidRPr="0089238B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55DCF3BF" w14:textId="77777777" w:rsidR="00255FA1" w:rsidRPr="0089238B" w:rsidRDefault="009D1BE0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89238B">
              <w:rPr>
                <w:noProof/>
                <w:lang w:eastAsia="zh-CN"/>
              </w:rPr>
              <w:drawing>
                <wp:inline distT="0" distB="0" distL="0" distR="0" wp14:anchorId="2E635916" wp14:editId="345D615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89238B" w14:paraId="28F87AE9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7E463E7" w14:textId="77777777" w:rsidR="00255FA1" w:rsidRPr="0089238B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FD99366" w14:textId="77777777" w:rsidR="00255FA1" w:rsidRPr="0089238B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89238B" w14:paraId="1EE32C86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F9001BA" w14:textId="77777777" w:rsidR="00255FA1" w:rsidRPr="0089238B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29F288B" w14:textId="77777777" w:rsidR="00255FA1" w:rsidRPr="0089238B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89238B" w14:paraId="13E570B8" w14:textId="77777777" w:rsidTr="00682B62">
        <w:trPr>
          <w:cantSplit/>
        </w:trPr>
        <w:tc>
          <w:tcPr>
            <w:tcW w:w="6911" w:type="dxa"/>
          </w:tcPr>
          <w:p w14:paraId="0C2FC3DC" w14:textId="77777777" w:rsidR="00255FA1" w:rsidRPr="0089238B" w:rsidRDefault="009A443B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89238B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1F7984B9" w14:textId="11524343" w:rsidR="00255FA1" w:rsidRPr="0089238B" w:rsidRDefault="009A443B" w:rsidP="004F4BB1">
            <w:pPr>
              <w:spacing w:before="0"/>
              <w:rPr>
                <w:rFonts w:cstheme="minorHAnsi"/>
                <w:szCs w:val="24"/>
              </w:rPr>
            </w:pPr>
            <w:r w:rsidRPr="0089238B">
              <w:rPr>
                <w:rFonts w:cstheme="minorHAnsi"/>
                <w:b/>
                <w:szCs w:val="24"/>
              </w:rPr>
              <w:t xml:space="preserve">Documento </w:t>
            </w:r>
            <w:r w:rsidR="000527CC" w:rsidRPr="0089238B">
              <w:rPr>
                <w:rFonts w:cstheme="minorHAnsi"/>
                <w:b/>
                <w:szCs w:val="24"/>
              </w:rPr>
              <w:t>139</w:t>
            </w:r>
            <w:r w:rsidRPr="0089238B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89238B" w14:paraId="1338E26A" w14:textId="77777777" w:rsidTr="00682B62">
        <w:trPr>
          <w:cantSplit/>
        </w:trPr>
        <w:tc>
          <w:tcPr>
            <w:tcW w:w="6911" w:type="dxa"/>
          </w:tcPr>
          <w:p w14:paraId="64220F92" w14:textId="77777777" w:rsidR="00255FA1" w:rsidRPr="0089238B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09BC2DE2" w14:textId="25B5416B" w:rsidR="00255FA1" w:rsidRPr="0089238B" w:rsidRDefault="000527CC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89238B">
              <w:rPr>
                <w:rStyle w:val="PageNumber"/>
                <w:b/>
                <w:szCs w:val="24"/>
              </w:rPr>
              <w:t>30</w:t>
            </w:r>
            <w:r w:rsidR="009A443B" w:rsidRPr="0089238B">
              <w:rPr>
                <w:rStyle w:val="PageNumber"/>
                <w:b/>
                <w:szCs w:val="24"/>
              </w:rPr>
              <w:t xml:space="preserve"> de </w:t>
            </w:r>
            <w:r w:rsidRPr="0089238B">
              <w:rPr>
                <w:rStyle w:val="PageNumber"/>
                <w:b/>
                <w:szCs w:val="24"/>
              </w:rPr>
              <w:t>septiembre</w:t>
            </w:r>
            <w:r w:rsidR="009A443B" w:rsidRPr="0089238B">
              <w:rPr>
                <w:rStyle w:val="PageNumber"/>
                <w:b/>
                <w:szCs w:val="24"/>
              </w:rPr>
              <w:t xml:space="preserve"> </w:t>
            </w:r>
            <w:r w:rsidR="009A443B" w:rsidRPr="0089238B">
              <w:rPr>
                <w:rFonts w:cstheme="minorHAnsi"/>
                <w:b/>
                <w:szCs w:val="24"/>
              </w:rPr>
              <w:t>de 202</w:t>
            </w:r>
            <w:r w:rsidRPr="0089238B">
              <w:rPr>
                <w:rFonts w:cstheme="minorHAnsi"/>
                <w:b/>
                <w:szCs w:val="24"/>
              </w:rPr>
              <w:t>2</w:t>
            </w:r>
          </w:p>
        </w:tc>
      </w:tr>
      <w:tr w:rsidR="00255FA1" w:rsidRPr="0089238B" w14:paraId="0E0B4A65" w14:textId="77777777" w:rsidTr="00682B62">
        <w:trPr>
          <w:cantSplit/>
        </w:trPr>
        <w:tc>
          <w:tcPr>
            <w:tcW w:w="6911" w:type="dxa"/>
          </w:tcPr>
          <w:p w14:paraId="0852AF8A" w14:textId="77777777" w:rsidR="00255FA1" w:rsidRPr="0089238B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6724E8FE" w14:textId="77777777" w:rsidR="00255FA1" w:rsidRPr="0089238B" w:rsidRDefault="009A443B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89238B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89238B" w14:paraId="265F5338" w14:textId="77777777" w:rsidTr="00682B62">
        <w:trPr>
          <w:cantSplit/>
        </w:trPr>
        <w:tc>
          <w:tcPr>
            <w:tcW w:w="10031" w:type="dxa"/>
            <w:gridSpan w:val="2"/>
          </w:tcPr>
          <w:p w14:paraId="6231AA4E" w14:textId="77777777" w:rsidR="00255FA1" w:rsidRPr="0089238B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89238B" w14:paraId="065276EF" w14:textId="77777777" w:rsidTr="00682B62">
        <w:trPr>
          <w:cantSplit/>
        </w:trPr>
        <w:tc>
          <w:tcPr>
            <w:tcW w:w="10031" w:type="dxa"/>
            <w:gridSpan w:val="2"/>
          </w:tcPr>
          <w:p w14:paraId="0C4827AE" w14:textId="77777777" w:rsidR="004E6B7F" w:rsidRPr="0089238B" w:rsidRDefault="004E6B7F" w:rsidP="004E6B7F">
            <w:pPr>
              <w:pStyle w:val="Source"/>
              <w:spacing w:before="240"/>
              <w:rPr>
                <w:b w:val="0"/>
                <w:caps/>
              </w:rPr>
            </w:pPr>
            <w:bookmarkStart w:id="4" w:name="dsource" w:colFirst="0" w:colLast="0"/>
            <w:bookmarkEnd w:id="3"/>
            <w:r w:rsidRPr="0089238B">
              <w:rPr>
                <w:b w:val="0"/>
                <w:caps/>
              </w:rPr>
              <w:t>ACTAS</w:t>
            </w:r>
          </w:p>
          <w:p w14:paraId="4727016C" w14:textId="77777777" w:rsidR="004E6B7F" w:rsidRPr="0089238B" w:rsidRDefault="004E6B7F" w:rsidP="004E6B7F">
            <w:pPr>
              <w:pStyle w:val="Source"/>
              <w:spacing w:before="240"/>
              <w:rPr>
                <w:b w:val="0"/>
                <w:caps/>
              </w:rPr>
            </w:pPr>
            <w:r w:rsidRPr="0089238B">
              <w:rPr>
                <w:b w:val="0"/>
                <w:caps/>
              </w:rPr>
              <w:t xml:space="preserve">DE LA </w:t>
            </w:r>
          </w:p>
          <w:p w14:paraId="32085FDD" w14:textId="3E6E6374" w:rsidR="00255FA1" w:rsidRPr="0089238B" w:rsidRDefault="004E6B7F" w:rsidP="004E6B7F">
            <w:pPr>
              <w:pStyle w:val="Source"/>
              <w:spacing w:before="240"/>
            </w:pPr>
            <w:r w:rsidRPr="0089238B">
              <w:rPr>
                <w:b w:val="0"/>
                <w:caps/>
              </w:rPr>
              <w:t>SEXTA SESIÓN PLENARIA</w:t>
            </w:r>
          </w:p>
        </w:tc>
      </w:tr>
      <w:tr w:rsidR="00255FA1" w:rsidRPr="0089238B" w14:paraId="0EF6AF20" w14:textId="77777777" w:rsidTr="00682B62">
        <w:trPr>
          <w:cantSplit/>
        </w:trPr>
        <w:tc>
          <w:tcPr>
            <w:tcW w:w="10031" w:type="dxa"/>
            <w:gridSpan w:val="2"/>
          </w:tcPr>
          <w:p w14:paraId="24A9538B" w14:textId="005CE117" w:rsidR="00255FA1" w:rsidRPr="0089238B" w:rsidRDefault="004E6B7F" w:rsidP="004E6B7F">
            <w:pPr>
              <w:pStyle w:val="Title3"/>
            </w:pPr>
            <w:bookmarkStart w:id="5" w:name="dtitle1" w:colFirst="0" w:colLast="0"/>
            <w:bookmarkEnd w:id="4"/>
            <w:r w:rsidRPr="0089238B">
              <w:t>Jueves 29 de septiembre de 2022, 09.30 horas</w:t>
            </w:r>
          </w:p>
        </w:tc>
      </w:tr>
      <w:tr w:rsidR="00255FA1" w:rsidRPr="0089238B" w14:paraId="7A059728" w14:textId="77777777" w:rsidTr="00682B62">
        <w:trPr>
          <w:cantSplit/>
        </w:trPr>
        <w:tc>
          <w:tcPr>
            <w:tcW w:w="10031" w:type="dxa"/>
            <w:gridSpan w:val="2"/>
          </w:tcPr>
          <w:p w14:paraId="28A917DF" w14:textId="6DA420C1" w:rsidR="00255FA1" w:rsidRPr="0089238B" w:rsidRDefault="004E6B7F" w:rsidP="000527CC">
            <w:pPr>
              <w:pStyle w:val="Title3"/>
            </w:pPr>
            <w:bookmarkStart w:id="6" w:name="dtitle2" w:colFirst="0" w:colLast="0"/>
            <w:bookmarkEnd w:id="5"/>
            <w:r w:rsidRPr="0089238B">
              <w:rPr>
                <w:b/>
                <w:bCs/>
              </w:rPr>
              <w:t xml:space="preserve">Presidente: </w:t>
            </w:r>
            <w:r w:rsidRPr="0089238B">
              <w:rPr>
                <w:bCs/>
              </w:rPr>
              <w:t xml:space="preserve">Sr. </w:t>
            </w:r>
            <w:r w:rsidRPr="0089238B">
              <w:t>S. SĂRMAȘ (Rumania)</w:t>
            </w:r>
          </w:p>
        </w:tc>
      </w:tr>
      <w:tr w:rsidR="00255FA1" w:rsidRPr="0089238B" w14:paraId="590105DF" w14:textId="77777777" w:rsidTr="00682B62">
        <w:trPr>
          <w:cantSplit/>
        </w:trPr>
        <w:tc>
          <w:tcPr>
            <w:tcW w:w="10031" w:type="dxa"/>
            <w:gridSpan w:val="2"/>
          </w:tcPr>
          <w:p w14:paraId="4384CEDE" w14:textId="05513F49" w:rsidR="00255FA1" w:rsidRPr="0089238B" w:rsidRDefault="00255FA1" w:rsidP="00682B62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174B1315" w14:textId="1758592C" w:rsidR="00504FD4" w:rsidRPr="0089238B" w:rsidRDefault="00504FD4" w:rsidP="00930E84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0527CC" w:rsidRPr="0089238B" w14:paraId="51ABC194" w14:textId="77777777" w:rsidTr="00CF1D29">
        <w:tc>
          <w:tcPr>
            <w:tcW w:w="534" w:type="dxa"/>
          </w:tcPr>
          <w:p w14:paraId="7FC43439" w14:textId="77777777" w:rsidR="000527CC" w:rsidRPr="0089238B" w:rsidRDefault="000527CC" w:rsidP="000527CC">
            <w:pPr>
              <w:rPr>
                <w:b/>
                <w:bCs/>
              </w:rPr>
            </w:pPr>
          </w:p>
        </w:tc>
        <w:tc>
          <w:tcPr>
            <w:tcW w:w="7164" w:type="dxa"/>
          </w:tcPr>
          <w:p w14:paraId="25146E63" w14:textId="77777777" w:rsidR="000527CC" w:rsidRPr="0089238B" w:rsidRDefault="000527CC" w:rsidP="000527CC">
            <w:pPr>
              <w:rPr>
                <w:b/>
              </w:rPr>
            </w:pPr>
            <w:r w:rsidRPr="0089238B">
              <w:rPr>
                <w:b/>
              </w:rPr>
              <w:t>Asuntos tratados</w:t>
            </w:r>
          </w:p>
        </w:tc>
        <w:tc>
          <w:tcPr>
            <w:tcW w:w="2333" w:type="dxa"/>
          </w:tcPr>
          <w:p w14:paraId="1BDB9339" w14:textId="77777777" w:rsidR="000527CC" w:rsidRPr="0089238B" w:rsidRDefault="000527CC" w:rsidP="000527CC">
            <w:pPr>
              <w:rPr>
                <w:b/>
              </w:rPr>
            </w:pPr>
            <w:r w:rsidRPr="0089238B">
              <w:rPr>
                <w:b/>
              </w:rPr>
              <w:t>Documentos</w:t>
            </w:r>
          </w:p>
        </w:tc>
      </w:tr>
      <w:tr w:rsidR="000527CC" w:rsidRPr="0089238B" w14:paraId="526AEBEB" w14:textId="77777777" w:rsidTr="00CF1D29">
        <w:tc>
          <w:tcPr>
            <w:tcW w:w="534" w:type="dxa"/>
          </w:tcPr>
          <w:p w14:paraId="452E3CBB" w14:textId="77777777" w:rsidR="000527CC" w:rsidRPr="0089238B" w:rsidRDefault="000527CC" w:rsidP="000527CC">
            <w:r w:rsidRPr="0089238B">
              <w:t>1</w:t>
            </w:r>
          </w:p>
        </w:tc>
        <w:tc>
          <w:tcPr>
            <w:tcW w:w="7164" w:type="dxa"/>
          </w:tcPr>
          <w:p w14:paraId="19DCB657" w14:textId="77777777" w:rsidR="000527CC" w:rsidRPr="0089238B" w:rsidRDefault="000527CC" w:rsidP="000527CC">
            <w:r w:rsidRPr="0089238B">
              <w:t>Elección del Secretario General</w:t>
            </w:r>
          </w:p>
        </w:tc>
        <w:tc>
          <w:tcPr>
            <w:tcW w:w="2333" w:type="dxa"/>
          </w:tcPr>
          <w:p w14:paraId="434BEA5E" w14:textId="55B66DDF" w:rsidR="000527CC" w:rsidRPr="0089238B" w:rsidRDefault="00EE507D" w:rsidP="000527CC">
            <w:hyperlink r:id="rId8" w:history="1">
              <w:r w:rsidR="000527CC" w:rsidRPr="0089238B">
                <w:rPr>
                  <w:rStyle w:val="Hyperlink"/>
                </w:rPr>
                <w:t>98</w:t>
              </w:r>
            </w:hyperlink>
            <w:r w:rsidR="000527CC" w:rsidRPr="0089238B">
              <w:t xml:space="preserve">, </w:t>
            </w:r>
            <w:hyperlink r:id="rId9" w:history="1">
              <w:r w:rsidR="000527CC" w:rsidRPr="0089238B">
                <w:rPr>
                  <w:rStyle w:val="Hyperlink"/>
                </w:rPr>
                <w:t>99</w:t>
              </w:r>
            </w:hyperlink>
            <w:r w:rsidR="000527CC" w:rsidRPr="0089238B">
              <w:t xml:space="preserve">, </w:t>
            </w:r>
            <w:hyperlink r:id="rId10" w:history="1">
              <w:r w:rsidR="000527CC" w:rsidRPr="0089238B">
                <w:rPr>
                  <w:rStyle w:val="Hyperlink"/>
                </w:rPr>
                <w:t>100</w:t>
              </w:r>
            </w:hyperlink>
            <w:r w:rsidR="000527CC" w:rsidRPr="0089238B">
              <w:t xml:space="preserve">, </w:t>
            </w:r>
            <w:hyperlink r:id="rId11" w:history="1">
              <w:r w:rsidR="000527CC" w:rsidRPr="0089238B">
                <w:rPr>
                  <w:rStyle w:val="Hyperlink"/>
                </w:rPr>
                <w:t>102</w:t>
              </w:r>
            </w:hyperlink>
            <w:r w:rsidR="000527CC" w:rsidRPr="0089238B">
              <w:t xml:space="preserve">, </w:t>
            </w:r>
            <w:hyperlink r:id="rId12" w:history="1">
              <w:r w:rsidR="000527CC" w:rsidRPr="0089238B">
                <w:rPr>
                  <w:rStyle w:val="Hyperlink"/>
                </w:rPr>
                <w:t>110</w:t>
              </w:r>
            </w:hyperlink>
          </w:p>
        </w:tc>
      </w:tr>
    </w:tbl>
    <w:p w14:paraId="5E59E511" w14:textId="4895F6EE" w:rsidR="000527CC" w:rsidRPr="0089238B" w:rsidRDefault="00255FA1" w:rsidP="000527CC">
      <w:pPr>
        <w:pStyle w:val="Heading1"/>
      </w:pPr>
      <w:r w:rsidRPr="0089238B">
        <w:rPr>
          <w:rStyle w:val="PageNumber"/>
        </w:rPr>
        <w:br w:type="page"/>
      </w:r>
      <w:r w:rsidR="000527CC" w:rsidRPr="0089238B">
        <w:lastRenderedPageBreak/>
        <w:t>1</w:t>
      </w:r>
      <w:r w:rsidR="000527CC" w:rsidRPr="0089238B">
        <w:tab/>
        <w:t xml:space="preserve">Elección del Secretario General (Documentos </w:t>
      </w:r>
      <w:hyperlink r:id="rId13" w:history="1">
        <w:r w:rsidR="000527CC" w:rsidRPr="0089238B">
          <w:rPr>
            <w:rStyle w:val="Hyperlink"/>
            <w:bCs/>
          </w:rPr>
          <w:t>9</w:t>
        </w:r>
        <w:r w:rsidR="000527CC" w:rsidRPr="0089238B">
          <w:rPr>
            <w:rStyle w:val="Hyperlink"/>
            <w:bCs/>
          </w:rPr>
          <w:t>8</w:t>
        </w:r>
      </w:hyperlink>
      <w:r w:rsidR="000527CC" w:rsidRPr="0089238B">
        <w:rPr>
          <w:bCs/>
        </w:rPr>
        <w:t xml:space="preserve">, </w:t>
      </w:r>
      <w:hyperlink r:id="rId14" w:history="1">
        <w:r w:rsidR="000527CC" w:rsidRPr="0089238B">
          <w:rPr>
            <w:rStyle w:val="Hyperlink"/>
            <w:bCs/>
          </w:rPr>
          <w:t>9</w:t>
        </w:r>
        <w:r w:rsidR="000527CC" w:rsidRPr="0089238B">
          <w:rPr>
            <w:rStyle w:val="Hyperlink"/>
            <w:bCs/>
          </w:rPr>
          <w:t>9</w:t>
        </w:r>
      </w:hyperlink>
      <w:r w:rsidR="000527CC" w:rsidRPr="0089238B">
        <w:rPr>
          <w:bCs/>
        </w:rPr>
        <w:t xml:space="preserve">, </w:t>
      </w:r>
      <w:hyperlink r:id="rId15" w:history="1">
        <w:r w:rsidR="000527CC" w:rsidRPr="0089238B">
          <w:rPr>
            <w:rStyle w:val="Hyperlink"/>
            <w:bCs/>
          </w:rPr>
          <w:t>1</w:t>
        </w:r>
        <w:r w:rsidR="000527CC" w:rsidRPr="0089238B">
          <w:rPr>
            <w:rStyle w:val="Hyperlink"/>
            <w:bCs/>
          </w:rPr>
          <w:t>0</w:t>
        </w:r>
        <w:r w:rsidR="000527CC" w:rsidRPr="0089238B">
          <w:rPr>
            <w:rStyle w:val="Hyperlink"/>
            <w:bCs/>
          </w:rPr>
          <w:t>0</w:t>
        </w:r>
      </w:hyperlink>
      <w:r w:rsidR="000527CC" w:rsidRPr="0089238B">
        <w:rPr>
          <w:bCs/>
        </w:rPr>
        <w:t xml:space="preserve">, </w:t>
      </w:r>
      <w:hyperlink r:id="rId16" w:history="1">
        <w:r w:rsidR="000527CC" w:rsidRPr="0089238B">
          <w:rPr>
            <w:rStyle w:val="Hyperlink"/>
            <w:bCs/>
          </w:rPr>
          <w:t>10</w:t>
        </w:r>
        <w:r w:rsidR="000527CC" w:rsidRPr="0089238B">
          <w:rPr>
            <w:rStyle w:val="Hyperlink"/>
            <w:bCs/>
          </w:rPr>
          <w:t>2</w:t>
        </w:r>
      </w:hyperlink>
      <w:r w:rsidR="000527CC" w:rsidRPr="0089238B">
        <w:rPr>
          <w:bCs/>
        </w:rPr>
        <w:t xml:space="preserve"> y </w:t>
      </w:r>
      <w:hyperlink r:id="rId17" w:history="1">
        <w:r w:rsidR="000527CC" w:rsidRPr="0089238B">
          <w:rPr>
            <w:rStyle w:val="Hyperlink"/>
            <w:bCs/>
          </w:rPr>
          <w:t>1</w:t>
        </w:r>
        <w:r w:rsidR="000527CC" w:rsidRPr="0089238B">
          <w:rPr>
            <w:rStyle w:val="Hyperlink"/>
            <w:bCs/>
          </w:rPr>
          <w:t>1</w:t>
        </w:r>
        <w:r w:rsidR="000527CC" w:rsidRPr="0089238B">
          <w:rPr>
            <w:rStyle w:val="Hyperlink"/>
            <w:bCs/>
          </w:rPr>
          <w:t>0</w:t>
        </w:r>
      </w:hyperlink>
      <w:r w:rsidR="000527CC" w:rsidRPr="0089238B">
        <w:t>))</w:t>
      </w:r>
    </w:p>
    <w:p w14:paraId="4F542D9E" w14:textId="77777777" w:rsidR="000527CC" w:rsidRPr="0089238B" w:rsidRDefault="000527CC" w:rsidP="000527CC">
      <w:r w:rsidRPr="0089238B">
        <w:rPr>
          <w:rFonts w:asciiTheme="minorHAnsi" w:hAnsiTheme="minorHAnsi"/>
          <w:szCs w:val="24"/>
        </w:rPr>
        <w:t>1.1</w:t>
      </w:r>
      <w:r w:rsidRPr="0089238B">
        <w:rPr>
          <w:rFonts w:asciiTheme="minorHAnsi" w:hAnsiTheme="minorHAnsi"/>
          <w:szCs w:val="24"/>
        </w:rPr>
        <w:tab/>
        <w:t>La</w:t>
      </w:r>
      <w:r w:rsidRPr="0089238B">
        <w:t xml:space="preserve"> </w:t>
      </w:r>
      <w:r w:rsidRPr="0089238B">
        <w:rPr>
          <w:b/>
          <w:bCs/>
        </w:rPr>
        <w:t xml:space="preserve">Secretaria de la Plenaria </w:t>
      </w:r>
      <w:r w:rsidRPr="0089238B">
        <w:t xml:space="preserve">señala que, como se indica en los </w:t>
      </w:r>
      <w:r w:rsidRPr="0089238B">
        <w:rPr>
          <w:rFonts w:eastAsiaTheme="minorEastAsia" w:cs="Calibri"/>
          <w:bCs/>
          <w:szCs w:val="24"/>
          <w:lang w:eastAsia="en-GB"/>
        </w:rPr>
        <w:t xml:space="preserve">Documentos 98, 99, 100 y 102, respectivamente, </w:t>
      </w:r>
      <w:r w:rsidRPr="0089238B">
        <w:t>las Islas Marshall han delegado sus poderes a los Estados Unidos, Tuvalu ha delegado sus poderes a Australia, Costa Rica a la República Dominicana y Santo Tomé y Príncipe a Portugal.</w:t>
      </w:r>
    </w:p>
    <w:p w14:paraId="6B66DC7D" w14:textId="53F01F67" w:rsidR="000527CC" w:rsidRPr="0089238B" w:rsidRDefault="000527CC" w:rsidP="000527CC">
      <w:pPr>
        <w:rPr>
          <w:rFonts w:asciiTheme="minorHAnsi" w:hAnsiTheme="minorHAnsi"/>
          <w:szCs w:val="24"/>
          <w:highlight w:val="cyan"/>
        </w:rPr>
      </w:pPr>
      <w:r w:rsidRPr="0089238B">
        <w:t>1.2</w:t>
      </w:r>
      <w:r w:rsidRPr="0089238B">
        <w:tab/>
        <w:t xml:space="preserve">Se </w:t>
      </w:r>
      <w:r w:rsidRPr="0089238B">
        <w:rPr>
          <w:b/>
        </w:rPr>
        <w:t>tomó nota</w:t>
      </w:r>
      <w:r w:rsidRPr="0089238B">
        <w:t xml:space="preserve"> de esas delegaciones de poderes.</w:t>
      </w:r>
    </w:p>
    <w:p w14:paraId="64259C4C" w14:textId="54991ECE" w:rsidR="000527CC" w:rsidRPr="0089238B" w:rsidRDefault="000527CC" w:rsidP="000527CC">
      <w:pPr>
        <w:rPr>
          <w:rFonts w:eastAsiaTheme="minorEastAsia"/>
          <w:lang w:eastAsia="en-GB"/>
        </w:rPr>
      </w:pPr>
      <w:r w:rsidRPr="0089238B">
        <w:rPr>
          <w:rFonts w:asciiTheme="minorHAnsi" w:hAnsiTheme="minorHAnsi"/>
        </w:rPr>
        <w:t>1.3</w:t>
      </w:r>
      <w:r w:rsidRPr="0089238B">
        <w:rPr>
          <w:rFonts w:asciiTheme="minorHAnsi" w:hAnsiTheme="minorHAnsi"/>
        </w:rPr>
        <w:tab/>
        <w:t>La</w:t>
      </w:r>
      <w:r w:rsidRPr="0089238B">
        <w:t xml:space="preserve"> </w:t>
      </w:r>
      <w:r w:rsidRPr="0089238B">
        <w:rPr>
          <w:b/>
        </w:rPr>
        <w:t>Secretaria de la Plenaria</w:t>
      </w:r>
      <w:r w:rsidRPr="0089238B">
        <w:t xml:space="preserve"> anuncia que los cinco escrutadores que representan a las cinco Regiones administrativas ocupan ya sus cargos</w:t>
      </w:r>
      <w:r w:rsidRPr="0089238B">
        <w:rPr>
          <w:rFonts w:eastAsiaTheme="minorEastAsia"/>
          <w:lang w:eastAsia="en-GB"/>
        </w:rPr>
        <w:t xml:space="preserve"> y expone el procedimiento de votación</w:t>
      </w:r>
      <w:r w:rsidRPr="0089238B">
        <w:t>. A cada delegación se le han entregado una papeleta de votación</w:t>
      </w:r>
      <w:r w:rsidRPr="0089238B">
        <w:rPr>
          <w:rFonts w:eastAsiaTheme="minorEastAsia"/>
          <w:lang w:eastAsia="en-GB"/>
        </w:rPr>
        <w:t xml:space="preserve"> para la elección del Secretario General.</w:t>
      </w:r>
      <w:r w:rsidRPr="0089238B">
        <w:t xml:space="preserve"> </w:t>
      </w:r>
      <w:r w:rsidRPr="0089238B">
        <w:rPr>
          <w:rFonts w:eastAsiaTheme="minorEastAsia"/>
          <w:lang w:eastAsia="en-GB"/>
        </w:rPr>
        <w:t>Pasa lista a las delegaciones con derecho a voto (Documento 110) y las invita a depositar sus papeletas en las urnas designadas.</w:t>
      </w:r>
    </w:p>
    <w:p w14:paraId="11E9F73D" w14:textId="7F03E976" w:rsidR="000527CC" w:rsidRPr="0089238B" w:rsidRDefault="000527CC" w:rsidP="000527CC">
      <w:r w:rsidRPr="0089238B">
        <w:rPr>
          <w:rFonts w:eastAsiaTheme="minorEastAsia"/>
          <w:lang w:eastAsia="en-GB"/>
        </w:rPr>
        <w:t>1.4</w:t>
      </w:r>
      <w:r w:rsidRPr="0089238B">
        <w:rPr>
          <w:rFonts w:eastAsiaTheme="minorEastAsia"/>
          <w:lang w:eastAsia="en-GB"/>
        </w:rPr>
        <w:tab/>
        <w:t>Los candidatos al cargo de Secretario General son la Sra. Doreen Bogdan-Martin (Estados Unidos) y el Sr. Rashid Ismailov (Federación de Rusia).</w:t>
      </w:r>
    </w:p>
    <w:p w14:paraId="57BE9AA7" w14:textId="77777777" w:rsidR="000527CC" w:rsidRPr="0089238B" w:rsidRDefault="000527CC" w:rsidP="002B6B80">
      <w:r w:rsidRPr="0089238B">
        <w:t>1.5</w:t>
      </w:r>
      <w:r w:rsidRPr="0089238B">
        <w:tab/>
        <w:t>Resultados de la votación: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521"/>
        <w:gridCol w:w="1559"/>
      </w:tblGrid>
      <w:tr w:rsidR="000527CC" w:rsidRPr="0089238B" w14:paraId="50B3F67B" w14:textId="77777777" w:rsidTr="00CF1D29">
        <w:tc>
          <w:tcPr>
            <w:tcW w:w="6521" w:type="dxa"/>
            <w:hideMark/>
          </w:tcPr>
          <w:p w14:paraId="463FDB0C" w14:textId="2EA99507" w:rsidR="000527CC" w:rsidRPr="0089238B" w:rsidRDefault="000527CC" w:rsidP="00EE68D5">
            <w:pPr>
              <w:pStyle w:val="Tabletext"/>
              <w:rPr>
                <w:sz w:val="24"/>
                <w:szCs w:val="22"/>
              </w:rPr>
            </w:pPr>
            <w:r w:rsidRPr="0089238B">
              <w:rPr>
                <w:sz w:val="24"/>
                <w:szCs w:val="22"/>
              </w:rPr>
              <w:t>Número de papeletas depositadas:</w:t>
            </w:r>
          </w:p>
        </w:tc>
        <w:tc>
          <w:tcPr>
            <w:tcW w:w="1559" w:type="dxa"/>
            <w:vAlign w:val="center"/>
            <w:hideMark/>
          </w:tcPr>
          <w:p w14:paraId="1AC34828" w14:textId="77777777" w:rsidR="000527CC" w:rsidRPr="0089238B" w:rsidRDefault="000527CC" w:rsidP="00EE507D">
            <w:pPr>
              <w:pStyle w:val="Tabletext"/>
              <w:jc w:val="right"/>
              <w:rPr>
                <w:sz w:val="24"/>
                <w:szCs w:val="22"/>
              </w:rPr>
            </w:pPr>
            <w:r w:rsidRPr="0089238B">
              <w:rPr>
                <w:sz w:val="24"/>
                <w:szCs w:val="22"/>
              </w:rPr>
              <w:t>172</w:t>
            </w:r>
          </w:p>
        </w:tc>
      </w:tr>
      <w:tr w:rsidR="000527CC" w:rsidRPr="0089238B" w14:paraId="18EF1AB1" w14:textId="77777777" w:rsidTr="00CF1D29">
        <w:tc>
          <w:tcPr>
            <w:tcW w:w="6521" w:type="dxa"/>
            <w:hideMark/>
          </w:tcPr>
          <w:p w14:paraId="23039F42" w14:textId="7C513BDD" w:rsidR="000527CC" w:rsidRPr="0089238B" w:rsidRDefault="000527CC" w:rsidP="00EE68D5">
            <w:pPr>
              <w:pStyle w:val="Tabletext"/>
              <w:rPr>
                <w:sz w:val="24"/>
                <w:szCs w:val="22"/>
              </w:rPr>
            </w:pPr>
            <w:r w:rsidRPr="0089238B">
              <w:rPr>
                <w:sz w:val="24"/>
                <w:szCs w:val="22"/>
              </w:rPr>
              <w:t>Número de papeletas nulas:</w:t>
            </w:r>
          </w:p>
        </w:tc>
        <w:tc>
          <w:tcPr>
            <w:tcW w:w="1559" w:type="dxa"/>
            <w:vAlign w:val="center"/>
            <w:hideMark/>
          </w:tcPr>
          <w:p w14:paraId="5D0160E5" w14:textId="77777777" w:rsidR="000527CC" w:rsidRPr="0089238B" w:rsidRDefault="000527CC" w:rsidP="00EE507D">
            <w:pPr>
              <w:pStyle w:val="Tabletext"/>
              <w:jc w:val="right"/>
              <w:rPr>
                <w:sz w:val="24"/>
                <w:szCs w:val="22"/>
              </w:rPr>
            </w:pPr>
            <w:r w:rsidRPr="0089238B">
              <w:rPr>
                <w:sz w:val="24"/>
                <w:szCs w:val="22"/>
              </w:rPr>
              <w:t>4</w:t>
            </w:r>
          </w:p>
        </w:tc>
      </w:tr>
      <w:tr w:rsidR="000527CC" w:rsidRPr="0089238B" w14:paraId="3C5C2D23" w14:textId="77777777" w:rsidTr="00CF1D29">
        <w:tc>
          <w:tcPr>
            <w:tcW w:w="6521" w:type="dxa"/>
            <w:hideMark/>
          </w:tcPr>
          <w:p w14:paraId="27DFC88D" w14:textId="69E7A5F8" w:rsidR="000527CC" w:rsidRPr="0089238B" w:rsidRDefault="000527CC" w:rsidP="00EE68D5">
            <w:pPr>
              <w:pStyle w:val="Tabletext"/>
              <w:rPr>
                <w:sz w:val="24"/>
                <w:szCs w:val="22"/>
              </w:rPr>
            </w:pPr>
            <w:r w:rsidRPr="0089238B">
              <w:rPr>
                <w:sz w:val="24"/>
                <w:szCs w:val="22"/>
              </w:rPr>
              <w:t>Abstenciones:</w:t>
            </w:r>
          </w:p>
        </w:tc>
        <w:tc>
          <w:tcPr>
            <w:tcW w:w="1559" w:type="dxa"/>
            <w:vAlign w:val="center"/>
            <w:hideMark/>
          </w:tcPr>
          <w:p w14:paraId="4F1D914E" w14:textId="77777777" w:rsidR="000527CC" w:rsidRPr="0089238B" w:rsidRDefault="000527CC" w:rsidP="00EE507D">
            <w:pPr>
              <w:pStyle w:val="Tabletext"/>
              <w:jc w:val="right"/>
              <w:rPr>
                <w:sz w:val="24"/>
                <w:szCs w:val="22"/>
              </w:rPr>
            </w:pPr>
            <w:r w:rsidRPr="0089238B">
              <w:rPr>
                <w:sz w:val="24"/>
                <w:szCs w:val="22"/>
              </w:rPr>
              <w:t>4</w:t>
            </w:r>
          </w:p>
        </w:tc>
      </w:tr>
      <w:tr w:rsidR="000527CC" w:rsidRPr="0089238B" w14:paraId="6B3A7C4E" w14:textId="77777777" w:rsidTr="00CF1D29">
        <w:tc>
          <w:tcPr>
            <w:tcW w:w="6521" w:type="dxa"/>
            <w:hideMark/>
          </w:tcPr>
          <w:p w14:paraId="373C5C5A" w14:textId="32EBFF0E" w:rsidR="000527CC" w:rsidRPr="0089238B" w:rsidRDefault="000527CC" w:rsidP="00EE68D5">
            <w:pPr>
              <w:pStyle w:val="Tabletext"/>
              <w:rPr>
                <w:sz w:val="24"/>
                <w:szCs w:val="22"/>
              </w:rPr>
            </w:pPr>
            <w:r w:rsidRPr="0089238B">
              <w:rPr>
                <w:sz w:val="24"/>
                <w:szCs w:val="22"/>
              </w:rPr>
              <w:t>Número de delegaciones presentes y votantes (número de papeletas que sirve para determinar la mayoría requerida):</w:t>
            </w:r>
          </w:p>
        </w:tc>
        <w:tc>
          <w:tcPr>
            <w:tcW w:w="1559" w:type="dxa"/>
            <w:vAlign w:val="center"/>
            <w:hideMark/>
          </w:tcPr>
          <w:p w14:paraId="21AFAADC" w14:textId="77777777" w:rsidR="000527CC" w:rsidRPr="0089238B" w:rsidRDefault="000527CC" w:rsidP="00EE507D">
            <w:pPr>
              <w:pStyle w:val="Tabletext"/>
              <w:jc w:val="right"/>
              <w:rPr>
                <w:sz w:val="24"/>
                <w:szCs w:val="22"/>
              </w:rPr>
            </w:pPr>
            <w:r w:rsidRPr="0089238B">
              <w:rPr>
                <w:sz w:val="24"/>
                <w:szCs w:val="22"/>
              </w:rPr>
              <w:br/>
              <w:t>164</w:t>
            </w:r>
          </w:p>
        </w:tc>
      </w:tr>
      <w:tr w:rsidR="000527CC" w:rsidRPr="0089238B" w14:paraId="173046D1" w14:textId="77777777" w:rsidTr="00CF1D29">
        <w:tc>
          <w:tcPr>
            <w:tcW w:w="6521" w:type="dxa"/>
            <w:hideMark/>
          </w:tcPr>
          <w:p w14:paraId="3DBFB9FE" w14:textId="1AA629FC" w:rsidR="000527CC" w:rsidRPr="0089238B" w:rsidRDefault="000527CC" w:rsidP="00EE68D5">
            <w:pPr>
              <w:pStyle w:val="Tabletext"/>
              <w:rPr>
                <w:sz w:val="24"/>
                <w:szCs w:val="22"/>
              </w:rPr>
            </w:pPr>
            <w:r w:rsidRPr="0089238B">
              <w:rPr>
                <w:sz w:val="24"/>
                <w:szCs w:val="22"/>
              </w:rPr>
              <w:t>Mayoría requerida:</w:t>
            </w:r>
          </w:p>
        </w:tc>
        <w:tc>
          <w:tcPr>
            <w:tcW w:w="1559" w:type="dxa"/>
            <w:vAlign w:val="center"/>
            <w:hideMark/>
          </w:tcPr>
          <w:p w14:paraId="7F4F1046" w14:textId="77777777" w:rsidR="000527CC" w:rsidRPr="0089238B" w:rsidRDefault="000527CC" w:rsidP="00EE507D">
            <w:pPr>
              <w:pStyle w:val="Tabletext"/>
              <w:jc w:val="right"/>
              <w:rPr>
                <w:sz w:val="24"/>
                <w:szCs w:val="22"/>
              </w:rPr>
            </w:pPr>
            <w:r w:rsidRPr="0089238B">
              <w:rPr>
                <w:sz w:val="24"/>
                <w:szCs w:val="22"/>
              </w:rPr>
              <w:t>83</w:t>
            </w:r>
          </w:p>
        </w:tc>
      </w:tr>
      <w:tr w:rsidR="000527CC" w:rsidRPr="0089238B" w14:paraId="6F2ACD4F" w14:textId="77777777" w:rsidTr="00CF1D29">
        <w:tc>
          <w:tcPr>
            <w:tcW w:w="6521" w:type="dxa"/>
            <w:hideMark/>
          </w:tcPr>
          <w:p w14:paraId="32197D4B" w14:textId="2CD040EF" w:rsidR="000527CC" w:rsidRPr="0089238B" w:rsidRDefault="000527CC" w:rsidP="00EE68D5">
            <w:pPr>
              <w:pStyle w:val="Tabletext"/>
              <w:rPr>
                <w:sz w:val="24"/>
                <w:szCs w:val="22"/>
              </w:rPr>
            </w:pPr>
            <w:r w:rsidRPr="0089238B">
              <w:rPr>
                <w:sz w:val="24"/>
                <w:szCs w:val="22"/>
              </w:rPr>
              <w:t>Número de votos obtenidos:</w:t>
            </w:r>
          </w:p>
        </w:tc>
        <w:tc>
          <w:tcPr>
            <w:tcW w:w="1559" w:type="dxa"/>
            <w:vAlign w:val="center"/>
          </w:tcPr>
          <w:p w14:paraId="16E87706" w14:textId="77777777" w:rsidR="000527CC" w:rsidRPr="0089238B" w:rsidRDefault="000527CC" w:rsidP="00EE507D">
            <w:pPr>
              <w:pStyle w:val="Tabletext"/>
              <w:jc w:val="right"/>
              <w:rPr>
                <w:sz w:val="24"/>
                <w:szCs w:val="22"/>
              </w:rPr>
            </w:pPr>
          </w:p>
        </w:tc>
      </w:tr>
      <w:tr w:rsidR="000527CC" w:rsidRPr="0089238B" w14:paraId="5B67EF02" w14:textId="77777777" w:rsidTr="00CF1D29">
        <w:tc>
          <w:tcPr>
            <w:tcW w:w="6521" w:type="dxa"/>
            <w:hideMark/>
          </w:tcPr>
          <w:p w14:paraId="58134F60" w14:textId="23BDFF3A" w:rsidR="000527CC" w:rsidRPr="0089238B" w:rsidRDefault="00121C1F" w:rsidP="00EE68D5">
            <w:pPr>
              <w:pStyle w:val="Tabletext"/>
              <w:rPr>
                <w:sz w:val="24"/>
                <w:szCs w:val="22"/>
              </w:rPr>
            </w:pPr>
            <w:r w:rsidRPr="0089238B">
              <w:rPr>
                <w:sz w:val="24"/>
                <w:szCs w:val="22"/>
              </w:rPr>
              <w:t>–</w:t>
            </w:r>
            <w:r w:rsidR="000527CC" w:rsidRPr="0089238B">
              <w:rPr>
                <w:sz w:val="24"/>
                <w:szCs w:val="22"/>
              </w:rPr>
              <w:tab/>
              <w:t xml:space="preserve">Sra. </w:t>
            </w:r>
            <w:r w:rsidR="000527CC" w:rsidRPr="0089238B">
              <w:rPr>
                <w:rFonts w:eastAsiaTheme="minorEastAsia"/>
                <w:sz w:val="24"/>
                <w:szCs w:val="22"/>
                <w:lang w:eastAsia="en-GB"/>
              </w:rPr>
              <w:t>D. Bogdan-Martin</w:t>
            </w:r>
          </w:p>
        </w:tc>
        <w:tc>
          <w:tcPr>
            <w:tcW w:w="1559" w:type="dxa"/>
            <w:vAlign w:val="center"/>
            <w:hideMark/>
          </w:tcPr>
          <w:p w14:paraId="77D9037E" w14:textId="77777777" w:rsidR="000527CC" w:rsidRPr="0089238B" w:rsidRDefault="000527CC" w:rsidP="00EE507D">
            <w:pPr>
              <w:pStyle w:val="Tabletext"/>
              <w:jc w:val="right"/>
              <w:rPr>
                <w:sz w:val="24"/>
                <w:szCs w:val="22"/>
              </w:rPr>
            </w:pPr>
            <w:r w:rsidRPr="0089238B">
              <w:rPr>
                <w:sz w:val="24"/>
                <w:szCs w:val="22"/>
              </w:rPr>
              <w:t>139 votos</w:t>
            </w:r>
          </w:p>
        </w:tc>
      </w:tr>
      <w:tr w:rsidR="000527CC" w:rsidRPr="0089238B" w14:paraId="6DAD914B" w14:textId="77777777" w:rsidTr="00CF1D29">
        <w:tc>
          <w:tcPr>
            <w:tcW w:w="6521" w:type="dxa"/>
          </w:tcPr>
          <w:p w14:paraId="3D4911D8" w14:textId="4AF51F4C" w:rsidR="000527CC" w:rsidRPr="0089238B" w:rsidRDefault="00121C1F" w:rsidP="00EE68D5">
            <w:pPr>
              <w:pStyle w:val="Tabletext"/>
              <w:rPr>
                <w:sz w:val="24"/>
                <w:szCs w:val="22"/>
              </w:rPr>
            </w:pPr>
            <w:r w:rsidRPr="0089238B">
              <w:rPr>
                <w:sz w:val="24"/>
                <w:szCs w:val="22"/>
              </w:rPr>
              <w:t>–</w:t>
            </w:r>
            <w:r w:rsidR="000527CC" w:rsidRPr="0089238B">
              <w:rPr>
                <w:sz w:val="24"/>
                <w:szCs w:val="22"/>
              </w:rPr>
              <w:tab/>
              <w:t xml:space="preserve">Sr. </w:t>
            </w:r>
            <w:r w:rsidR="000527CC" w:rsidRPr="0089238B">
              <w:rPr>
                <w:rFonts w:eastAsiaTheme="minorEastAsia"/>
                <w:sz w:val="24"/>
                <w:szCs w:val="22"/>
                <w:lang w:eastAsia="en-GB"/>
              </w:rPr>
              <w:t>R. Ismailov</w:t>
            </w:r>
            <w:r w:rsidR="000527CC" w:rsidRPr="0089238B">
              <w:rPr>
                <w:sz w:val="24"/>
                <w:szCs w:val="22"/>
              </w:rPr>
              <w:tab/>
            </w:r>
          </w:p>
        </w:tc>
        <w:tc>
          <w:tcPr>
            <w:tcW w:w="1559" w:type="dxa"/>
            <w:vAlign w:val="center"/>
          </w:tcPr>
          <w:p w14:paraId="373E5772" w14:textId="77777777" w:rsidR="000527CC" w:rsidRPr="0089238B" w:rsidRDefault="000527CC" w:rsidP="00EE507D">
            <w:pPr>
              <w:pStyle w:val="Tabletext"/>
              <w:jc w:val="right"/>
              <w:rPr>
                <w:sz w:val="24"/>
                <w:szCs w:val="22"/>
              </w:rPr>
            </w:pPr>
            <w:r w:rsidRPr="0089238B">
              <w:rPr>
                <w:sz w:val="24"/>
                <w:szCs w:val="22"/>
              </w:rPr>
              <w:t>25 votos</w:t>
            </w:r>
          </w:p>
        </w:tc>
      </w:tr>
    </w:tbl>
    <w:p w14:paraId="6D516999" w14:textId="0BAA65BC" w:rsidR="000527CC" w:rsidRPr="0089238B" w:rsidRDefault="000527CC" w:rsidP="002B6B80">
      <w:pPr>
        <w:rPr>
          <w:bCs/>
        </w:rPr>
      </w:pPr>
      <w:r w:rsidRPr="0089238B">
        <w:rPr>
          <w:bCs/>
        </w:rPr>
        <w:t>1.6</w:t>
      </w:r>
      <w:r w:rsidRPr="0089238B">
        <w:rPr>
          <w:bCs/>
        </w:rPr>
        <w:tab/>
      </w:r>
      <w:r w:rsidRPr="0089238B">
        <w:rPr>
          <w:b/>
        </w:rPr>
        <w:t xml:space="preserve">La Sra. </w:t>
      </w:r>
      <w:r w:rsidRPr="0089238B">
        <w:rPr>
          <w:rFonts w:eastAsiaTheme="minorEastAsia" w:cs="Calibri"/>
          <w:b/>
          <w:szCs w:val="24"/>
          <w:lang w:eastAsia="en-GB"/>
        </w:rPr>
        <w:t>D. Bogdan-Martin</w:t>
      </w:r>
      <w:r w:rsidRPr="0089238B">
        <w:rPr>
          <w:b/>
        </w:rPr>
        <w:t xml:space="preserve"> (Estados Unidos) es elegida Secretaria General</w:t>
      </w:r>
      <w:r w:rsidRPr="0089238B">
        <w:t>.</w:t>
      </w:r>
    </w:p>
    <w:p w14:paraId="674D0020" w14:textId="66E7972F" w:rsidR="000527CC" w:rsidRPr="0089238B" w:rsidRDefault="000527CC" w:rsidP="002B6B80">
      <w:pPr>
        <w:rPr>
          <w:rFonts w:eastAsiaTheme="minorEastAsia" w:cs="Calibri"/>
          <w:bCs/>
          <w:szCs w:val="24"/>
          <w:lang w:eastAsia="en-GB"/>
        </w:rPr>
      </w:pPr>
      <w:r w:rsidRPr="0089238B">
        <w:t>1.7</w:t>
      </w:r>
      <w:r w:rsidRPr="0089238B">
        <w:tab/>
        <w:t xml:space="preserve">La </w:t>
      </w:r>
      <w:r w:rsidRPr="0089238B">
        <w:rPr>
          <w:b/>
        </w:rPr>
        <w:t>Secretaria General electa</w:t>
      </w:r>
      <w:r w:rsidRPr="0089238B">
        <w:t xml:space="preserve"> se declara profundamente honrada por su elección. Da las gracias a los delegados por la confianza que han depositado en su persona y manifiesta su sincero agradecimiento al Gobierno de los Estados Unidos por el apoyo brindado a su candidatura. Pronuncia el discurso que está disponible en: </w:t>
      </w:r>
      <w:hyperlink r:id="rId18" w:history="1">
        <w:r w:rsidR="00EE68D5" w:rsidRPr="0089238B">
          <w:rPr>
            <w:rStyle w:val="Hyperlink"/>
            <w:rFonts w:asciiTheme="minorHAnsi" w:eastAsiaTheme="minorEastAsia" w:hAnsiTheme="minorHAnsi" w:cs="Calibri"/>
            <w:bCs/>
            <w:szCs w:val="24"/>
            <w:lang w:eastAsia="en-GB"/>
          </w:rPr>
          <w:t>https://</w:t>
        </w:r>
        <w:r w:rsidR="00EE68D5" w:rsidRPr="0089238B">
          <w:rPr>
            <w:rStyle w:val="Hyperlink"/>
            <w:rFonts w:asciiTheme="minorHAnsi" w:eastAsiaTheme="minorEastAsia" w:hAnsiTheme="minorHAnsi" w:cs="Calibri"/>
            <w:bCs/>
            <w:szCs w:val="24"/>
            <w:lang w:eastAsia="en-GB"/>
          </w:rPr>
          <w:t>p</w:t>
        </w:r>
        <w:r w:rsidR="00EE68D5" w:rsidRPr="0089238B">
          <w:rPr>
            <w:rStyle w:val="Hyperlink"/>
            <w:rFonts w:asciiTheme="minorHAnsi" w:eastAsiaTheme="minorEastAsia" w:hAnsiTheme="minorHAnsi" w:cs="Calibri"/>
            <w:bCs/>
            <w:szCs w:val="24"/>
            <w:lang w:eastAsia="en-GB"/>
          </w:rPr>
          <w:t>p22.itu.int/en/itu_policy_statements/itu-sg-elect-doreen-acceptance-speech/</w:t>
        </w:r>
      </w:hyperlink>
      <w:r w:rsidRPr="0089238B">
        <w:rPr>
          <w:rFonts w:eastAsiaTheme="minorEastAsia" w:cs="Calibri"/>
          <w:bCs/>
          <w:szCs w:val="24"/>
          <w:lang w:eastAsia="en-GB"/>
        </w:rPr>
        <w:t>.</w:t>
      </w:r>
    </w:p>
    <w:p w14:paraId="100ABB0C" w14:textId="61184B13" w:rsidR="000527CC" w:rsidRPr="0089238B" w:rsidRDefault="000527CC" w:rsidP="002B6B80">
      <w:r w:rsidRPr="0089238B">
        <w:t>1.8</w:t>
      </w:r>
      <w:r w:rsidRPr="0089238B">
        <w:tab/>
        <w:t xml:space="preserve">El </w:t>
      </w:r>
      <w:r w:rsidRPr="0089238B">
        <w:rPr>
          <w:b/>
          <w:bCs/>
        </w:rPr>
        <w:t>delegado de los Estados Unidos</w:t>
      </w:r>
      <w:r w:rsidRPr="0089238B">
        <w:t xml:space="preserve"> felicita a la Sra. Bogdan-Martin por su histórica elección como primera mujer en el cargo de Secretaria General de la UIT. Los Estados Unidos respaldan firmemente su visión y esperan con interés colaborar con ella en la labor destinada a colmar la brecha digital y trazar un nuevo rumbo para una UIT innovadora e integradora. </w:t>
      </w:r>
    </w:p>
    <w:p w14:paraId="06B672A9" w14:textId="7C04F26A" w:rsidR="000527CC" w:rsidRPr="0089238B" w:rsidRDefault="000527CC" w:rsidP="002B6B80">
      <w:r w:rsidRPr="0089238B">
        <w:t>1.9</w:t>
      </w:r>
      <w:r w:rsidRPr="0089238B">
        <w:tab/>
        <w:t xml:space="preserve">El </w:t>
      </w:r>
      <w:r w:rsidRPr="0089238B">
        <w:rPr>
          <w:b/>
        </w:rPr>
        <w:t>Sr. Ismailov</w:t>
      </w:r>
      <w:r w:rsidRPr="0089238B">
        <w:t xml:space="preserve"> felicita a la Sra. Bogdan-Martin por su elección y le desea mucho éxito. Agradece a todos los que apoyaron su candidatura.</w:t>
      </w:r>
    </w:p>
    <w:p w14:paraId="205972D2" w14:textId="5C5089D9" w:rsidR="000527CC" w:rsidRPr="0089238B" w:rsidRDefault="000527CC" w:rsidP="002B6B80">
      <w:r w:rsidRPr="0089238B">
        <w:t>1.10</w:t>
      </w:r>
      <w:r w:rsidRPr="0089238B">
        <w:tab/>
      </w:r>
      <w:r w:rsidRPr="0089238B">
        <w:rPr>
          <w:b/>
        </w:rPr>
        <w:t>La delegada de la Federación de Rusia</w:t>
      </w:r>
      <w:r w:rsidRPr="0089238B">
        <w:t xml:space="preserve"> expresa las felicitaciones de su país a la Sra. Bogdan-Martin y da las gracias a los países que prestaron su apoyo al Sr. Ismailov. La Federación de Rusia está dispuesta a trabajar con la Secretaria General electa sobre la base del respeto mutuo y la igualdad. Su país seguirá contribuyendo intelectual y financieramente a la UIT, con miras a reforzar la labor de la Unión.</w:t>
      </w:r>
    </w:p>
    <w:p w14:paraId="2296A953" w14:textId="4A5B59DA" w:rsidR="000527CC" w:rsidRPr="0089238B" w:rsidRDefault="000527CC" w:rsidP="002B6B80">
      <w:r w:rsidRPr="0089238B">
        <w:lastRenderedPageBreak/>
        <w:t>1.11</w:t>
      </w:r>
      <w:r w:rsidRPr="0089238B">
        <w:tab/>
        <w:t xml:space="preserve">El </w:t>
      </w:r>
      <w:r w:rsidRPr="0089238B">
        <w:rPr>
          <w:b/>
        </w:rPr>
        <w:t>Secretario General</w:t>
      </w:r>
      <w:r w:rsidRPr="0089238B">
        <w:t xml:space="preserve"> expresa sus sinceras felicitaciones a la Sra. Bogdan-Martin por su elección, que marca el inicio de una nueva era con más mujeres en puestos de liderazgo y que inspirará a más mujeres a contribuir a los trabajos de la Unión. </w:t>
      </w:r>
    </w:p>
    <w:p w14:paraId="08EA9020" w14:textId="6BD90CA6" w:rsidR="000527CC" w:rsidRPr="0089238B" w:rsidRDefault="000527CC" w:rsidP="002B6B80">
      <w:r w:rsidRPr="0089238B">
        <w:t>1.12</w:t>
      </w:r>
      <w:r w:rsidR="002B6B80" w:rsidRPr="0089238B">
        <w:tab/>
      </w:r>
      <w:r w:rsidRPr="0089238B">
        <w:t xml:space="preserve">Los </w:t>
      </w:r>
      <w:r w:rsidRPr="0089238B">
        <w:rPr>
          <w:b/>
        </w:rPr>
        <w:t>delegados de Rumania</w:t>
      </w:r>
      <w:r w:rsidRPr="0089238B">
        <w:t xml:space="preserve">, en nombre de la CEPT, del </w:t>
      </w:r>
      <w:r w:rsidRPr="0089238B">
        <w:rPr>
          <w:b/>
        </w:rPr>
        <w:t>Canadá</w:t>
      </w:r>
      <w:r w:rsidRPr="00EE507D">
        <w:rPr>
          <w:bCs/>
        </w:rPr>
        <w:t>,</w:t>
      </w:r>
      <w:r w:rsidRPr="0089238B">
        <w:t xml:space="preserve"> en nombre de la CITEL, de los </w:t>
      </w:r>
      <w:r w:rsidRPr="0089238B">
        <w:rPr>
          <w:b/>
        </w:rPr>
        <w:t>Emiratos Árabes Unidos</w:t>
      </w:r>
      <w:r w:rsidRPr="0089238B">
        <w:t xml:space="preserve">, en nombre del Grupo Árabe, de </w:t>
      </w:r>
      <w:r w:rsidRPr="0089238B">
        <w:rPr>
          <w:b/>
        </w:rPr>
        <w:t>Azerbaiyán</w:t>
      </w:r>
      <w:r w:rsidRPr="0089238B">
        <w:t xml:space="preserve">, de la </w:t>
      </w:r>
      <w:r w:rsidRPr="0089238B">
        <w:rPr>
          <w:b/>
        </w:rPr>
        <w:t>República de Corea</w:t>
      </w:r>
      <w:r w:rsidRPr="0089238B">
        <w:t xml:space="preserve">, de la </w:t>
      </w:r>
      <w:r w:rsidRPr="0089238B">
        <w:rPr>
          <w:b/>
        </w:rPr>
        <w:t>Arabia Saudita</w:t>
      </w:r>
      <w:r w:rsidRPr="0089238B">
        <w:t xml:space="preserve">, de </w:t>
      </w:r>
      <w:r w:rsidRPr="0089238B">
        <w:rPr>
          <w:b/>
        </w:rPr>
        <w:t>China</w:t>
      </w:r>
      <w:r w:rsidRPr="0089238B">
        <w:t xml:space="preserve">, de la </w:t>
      </w:r>
      <w:r w:rsidRPr="0089238B">
        <w:rPr>
          <w:b/>
        </w:rPr>
        <w:t>India</w:t>
      </w:r>
      <w:r w:rsidRPr="0089238B">
        <w:t xml:space="preserve">, de la </w:t>
      </w:r>
      <w:r w:rsidRPr="0089238B">
        <w:rPr>
          <w:b/>
        </w:rPr>
        <w:t>República Checa</w:t>
      </w:r>
      <w:r w:rsidRPr="0089238B">
        <w:t xml:space="preserve">, en nombre de la Unión Europea, de las </w:t>
      </w:r>
      <w:r w:rsidRPr="0089238B">
        <w:rPr>
          <w:b/>
        </w:rPr>
        <w:t>Bahamas</w:t>
      </w:r>
      <w:r w:rsidRPr="0089238B">
        <w:t xml:space="preserve">, el </w:t>
      </w:r>
      <w:r w:rsidRPr="0089238B">
        <w:rPr>
          <w:b/>
        </w:rPr>
        <w:t>Brasil</w:t>
      </w:r>
      <w:r w:rsidRPr="00EE507D">
        <w:rPr>
          <w:bCs/>
        </w:rPr>
        <w:t xml:space="preserve">, </w:t>
      </w:r>
      <w:r w:rsidRPr="0089238B">
        <w:rPr>
          <w:b/>
        </w:rPr>
        <w:t>Nigeria</w:t>
      </w:r>
      <w:r w:rsidRPr="0089238B">
        <w:t xml:space="preserve">, la </w:t>
      </w:r>
      <w:r w:rsidRPr="0089238B">
        <w:rPr>
          <w:b/>
        </w:rPr>
        <w:t>Argentina</w:t>
      </w:r>
      <w:r w:rsidRPr="00EE507D">
        <w:rPr>
          <w:bCs/>
        </w:rPr>
        <w:t>,</w:t>
      </w:r>
      <w:r w:rsidRPr="0089238B">
        <w:t xml:space="preserve"> </w:t>
      </w:r>
      <w:r w:rsidRPr="0089238B">
        <w:rPr>
          <w:b/>
        </w:rPr>
        <w:t>México</w:t>
      </w:r>
      <w:r w:rsidRPr="0089238B">
        <w:t xml:space="preserve">, </w:t>
      </w:r>
      <w:proofErr w:type="spellStart"/>
      <w:r w:rsidRPr="0089238B">
        <w:rPr>
          <w:b/>
        </w:rPr>
        <w:t>Pap</w:t>
      </w:r>
      <w:r w:rsidR="00EE507D">
        <w:rPr>
          <w:b/>
        </w:rPr>
        <w:t>u</w:t>
      </w:r>
      <w:r w:rsidRPr="0089238B">
        <w:rPr>
          <w:b/>
        </w:rPr>
        <w:t>a</w:t>
      </w:r>
      <w:proofErr w:type="spellEnd"/>
      <w:r w:rsidRPr="0089238B">
        <w:rPr>
          <w:b/>
        </w:rPr>
        <w:t xml:space="preserve"> Nueva Guinea</w:t>
      </w:r>
      <w:r w:rsidRPr="0089238B">
        <w:t xml:space="preserve">, en nombre de la APT, </w:t>
      </w:r>
      <w:r w:rsidRPr="0089238B">
        <w:rPr>
          <w:b/>
        </w:rPr>
        <w:t>Filipinas</w:t>
      </w:r>
      <w:r w:rsidRPr="00EE507D">
        <w:rPr>
          <w:bCs/>
        </w:rPr>
        <w:t xml:space="preserve">, </w:t>
      </w:r>
      <w:r w:rsidRPr="0089238B">
        <w:rPr>
          <w:b/>
        </w:rPr>
        <w:t>Jordania</w:t>
      </w:r>
      <w:r w:rsidRPr="0089238B">
        <w:t xml:space="preserve">, el </w:t>
      </w:r>
      <w:r w:rsidRPr="0089238B">
        <w:rPr>
          <w:b/>
        </w:rPr>
        <w:t>Japón</w:t>
      </w:r>
      <w:r w:rsidRPr="0089238B">
        <w:t xml:space="preserve">, </w:t>
      </w:r>
      <w:r w:rsidRPr="0089238B">
        <w:rPr>
          <w:b/>
        </w:rPr>
        <w:t>Suiza</w:t>
      </w:r>
      <w:r w:rsidRPr="00EE507D">
        <w:rPr>
          <w:bCs/>
        </w:rPr>
        <w:t xml:space="preserve">, </w:t>
      </w:r>
      <w:r w:rsidRPr="0089238B">
        <w:t xml:space="preserve">el </w:t>
      </w:r>
      <w:r w:rsidRPr="0089238B">
        <w:rPr>
          <w:b/>
        </w:rPr>
        <w:t>Pakistán</w:t>
      </w:r>
      <w:r w:rsidRPr="00EE507D">
        <w:rPr>
          <w:bCs/>
        </w:rPr>
        <w:t xml:space="preserve">, </w:t>
      </w:r>
      <w:r w:rsidRPr="0089238B">
        <w:rPr>
          <w:b/>
        </w:rPr>
        <w:t>Australia</w:t>
      </w:r>
      <w:r w:rsidRPr="00EE507D">
        <w:rPr>
          <w:bCs/>
        </w:rPr>
        <w:t xml:space="preserve">, </w:t>
      </w:r>
      <w:r w:rsidRPr="0089238B">
        <w:rPr>
          <w:b/>
        </w:rPr>
        <w:t>Tailandia</w:t>
      </w:r>
      <w:r w:rsidRPr="00EE507D">
        <w:rPr>
          <w:bCs/>
        </w:rPr>
        <w:t xml:space="preserve">, </w:t>
      </w:r>
      <w:r w:rsidRPr="0089238B">
        <w:rPr>
          <w:b/>
        </w:rPr>
        <w:t>Rwanda</w:t>
      </w:r>
      <w:r w:rsidRPr="00EE507D">
        <w:rPr>
          <w:bCs/>
        </w:rPr>
        <w:t xml:space="preserve">, </w:t>
      </w:r>
      <w:r w:rsidRPr="0089238B">
        <w:rPr>
          <w:b/>
        </w:rPr>
        <w:t>Ghana</w:t>
      </w:r>
      <w:r w:rsidRPr="00EE507D">
        <w:rPr>
          <w:bCs/>
        </w:rPr>
        <w:t xml:space="preserve">, </w:t>
      </w:r>
      <w:r w:rsidRPr="0089238B">
        <w:rPr>
          <w:b/>
        </w:rPr>
        <w:t>Egipto</w:t>
      </w:r>
      <w:r w:rsidRPr="00EE507D">
        <w:rPr>
          <w:bCs/>
        </w:rPr>
        <w:t xml:space="preserve">, </w:t>
      </w:r>
      <w:r w:rsidRPr="0089238B">
        <w:rPr>
          <w:b/>
        </w:rPr>
        <w:t>Colombia</w:t>
      </w:r>
      <w:r w:rsidRPr="00EE507D">
        <w:rPr>
          <w:bCs/>
        </w:rPr>
        <w:t xml:space="preserve">, </w:t>
      </w:r>
      <w:r w:rsidRPr="0089238B">
        <w:rPr>
          <w:b/>
        </w:rPr>
        <w:t>Sudáfrica</w:t>
      </w:r>
      <w:r w:rsidRPr="00EE507D">
        <w:rPr>
          <w:bCs/>
        </w:rPr>
        <w:t>, el</w:t>
      </w:r>
      <w:r w:rsidRPr="0089238B">
        <w:t xml:space="preserve"> </w:t>
      </w:r>
      <w:r w:rsidRPr="0089238B">
        <w:rPr>
          <w:b/>
        </w:rPr>
        <w:t>Senegal</w:t>
      </w:r>
      <w:r w:rsidRPr="00EE507D">
        <w:rPr>
          <w:bCs/>
        </w:rPr>
        <w:t xml:space="preserve">, </w:t>
      </w:r>
      <w:r w:rsidRPr="0089238B">
        <w:rPr>
          <w:b/>
        </w:rPr>
        <w:t>Uzbekistán</w:t>
      </w:r>
      <w:r w:rsidRPr="0089238B">
        <w:t xml:space="preserve">, también en nombre de Kirguistán, </w:t>
      </w:r>
      <w:r w:rsidRPr="0089238B">
        <w:rPr>
          <w:b/>
        </w:rPr>
        <w:t>Gambia</w:t>
      </w:r>
      <w:r w:rsidRPr="00EE507D">
        <w:rPr>
          <w:bCs/>
        </w:rPr>
        <w:t xml:space="preserve">, </w:t>
      </w:r>
      <w:r w:rsidRPr="0089238B">
        <w:rPr>
          <w:b/>
        </w:rPr>
        <w:t>Turquía</w:t>
      </w:r>
      <w:r w:rsidRPr="00EE507D">
        <w:rPr>
          <w:bCs/>
        </w:rPr>
        <w:t xml:space="preserve">, </w:t>
      </w:r>
      <w:r w:rsidRPr="0089238B">
        <w:rPr>
          <w:b/>
        </w:rPr>
        <w:t>Belice</w:t>
      </w:r>
      <w:r w:rsidRPr="0089238B">
        <w:t xml:space="preserve">, el </w:t>
      </w:r>
      <w:r w:rsidRPr="0089238B">
        <w:rPr>
          <w:b/>
        </w:rPr>
        <w:t>Paraguay</w:t>
      </w:r>
      <w:r w:rsidRPr="00EE507D">
        <w:rPr>
          <w:bCs/>
        </w:rPr>
        <w:t xml:space="preserve">, </w:t>
      </w:r>
      <w:r w:rsidRPr="0089238B">
        <w:rPr>
          <w:b/>
        </w:rPr>
        <w:t>Mauricio</w:t>
      </w:r>
      <w:r w:rsidRPr="00EE507D">
        <w:rPr>
          <w:bCs/>
        </w:rPr>
        <w:t xml:space="preserve">, </w:t>
      </w:r>
      <w:r w:rsidRPr="0089238B">
        <w:rPr>
          <w:b/>
        </w:rPr>
        <w:t>Uganda</w:t>
      </w:r>
      <w:r w:rsidRPr="00EE507D">
        <w:rPr>
          <w:bCs/>
        </w:rPr>
        <w:t xml:space="preserve">, </w:t>
      </w:r>
      <w:r w:rsidRPr="0089238B">
        <w:rPr>
          <w:b/>
        </w:rPr>
        <w:t>Burundi</w:t>
      </w:r>
      <w:r w:rsidRPr="00EE507D">
        <w:rPr>
          <w:bCs/>
        </w:rPr>
        <w:t xml:space="preserve">, </w:t>
      </w:r>
      <w:r w:rsidRPr="0089238B">
        <w:rPr>
          <w:b/>
        </w:rPr>
        <w:t>Ucrania</w:t>
      </w:r>
      <w:r w:rsidRPr="00EE507D">
        <w:rPr>
          <w:bCs/>
        </w:rPr>
        <w:t xml:space="preserve">, </w:t>
      </w:r>
      <w:r w:rsidRPr="0089238B">
        <w:rPr>
          <w:b/>
        </w:rPr>
        <w:t>Somalia</w:t>
      </w:r>
      <w:r w:rsidRPr="0089238B">
        <w:t xml:space="preserve">, el </w:t>
      </w:r>
      <w:r w:rsidRPr="0089238B">
        <w:rPr>
          <w:b/>
        </w:rPr>
        <w:t>Estado Plurinacional de Bolivia</w:t>
      </w:r>
      <w:r w:rsidRPr="0089238B">
        <w:t xml:space="preserve">, el </w:t>
      </w:r>
      <w:r w:rsidRPr="0089238B">
        <w:rPr>
          <w:b/>
        </w:rPr>
        <w:t>Ecuador</w:t>
      </w:r>
      <w:r w:rsidRPr="00EE507D">
        <w:rPr>
          <w:bCs/>
        </w:rPr>
        <w:t xml:space="preserve">, </w:t>
      </w:r>
      <w:r w:rsidRPr="0089238B">
        <w:rPr>
          <w:b/>
        </w:rPr>
        <w:t>Argelia</w:t>
      </w:r>
      <w:r w:rsidRPr="0089238B">
        <w:t xml:space="preserve">, en nombre de la UAT, </w:t>
      </w:r>
      <w:r w:rsidRPr="0089238B">
        <w:rPr>
          <w:b/>
        </w:rPr>
        <w:t>Trinidad y T</w:t>
      </w:r>
      <w:r w:rsidR="00F86DEB" w:rsidRPr="0089238B">
        <w:rPr>
          <w:b/>
        </w:rPr>
        <w:t>a</w:t>
      </w:r>
      <w:r w:rsidRPr="0089238B">
        <w:rPr>
          <w:b/>
        </w:rPr>
        <w:t>bago</w:t>
      </w:r>
      <w:r w:rsidRPr="0089238B">
        <w:t xml:space="preserve">, en nombre de la Comunidad del Caribe, el </w:t>
      </w:r>
      <w:r w:rsidRPr="0089238B">
        <w:rPr>
          <w:b/>
        </w:rPr>
        <w:t>Iraq</w:t>
      </w:r>
      <w:r w:rsidRPr="00EE507D">
        <w:rPr>
          <w:bCs/>
        </w:rPr>
        <w:t xml:space="preserve">, </w:t>
      </w:r>
      <w:r w:rsidRPr="0089238B">
        <w:rPr>
          <w:b/>
        </w:rPr>
        <w:t>Vanuatu</w:t>
      </w:r>
      <w:r w:rsidRPr="00EE507D">
        <w:rPr>
          <w:bCs/>
        </w:rPr>
        <w:t xml:space="preserve">, </w:t>
      </w:r>
      <w:r w:rsidRPr="0089238B">
        <w:rPr>
          <w:b/>
        </w:rPr>
        <w:t>Samoa</w:t>
      </w:r>
      <w:r w:rsidRPr="0089238B">
        <w:t xml:space="preserve">, el </w:t>
      </w:r>
      <w:r w:rsidRPr="0089238B">
        <w:rPr>
          <w:b/>
        </w:rPr>
        <w:t>Uruguay</w:t>
      </w:r>
      <w:r w:rsidRPr="00EE507D">
        <w:rPr>
          <w:bCs/>
        </w:rPr>
        <w:t xml:space="preserve">, </w:t>
      </w:r>
      <w:r w:rsidRPr="0089238B">
        <w:rPr>
          <w:b/>
        </w:rPr>
        <w:t>Túnez</w:t>
      </w:r>
      <w:r w:rsidRPr="00EE507D">
        <w:rPr>
          <w:bCs/>
        </w:rPr>
        <w:t xml:space="preserve">, </w:t>
      </w:r>
      <w:r w:rsidRPr="0089238B">
        <w:rPr>
          <w:b/>
        </w:rPr>
        <w:t>Indonesia</w:t>
      </w:r>
      <w:r w:rsidRPr="0089238B">
        <w:t xml:space="preserve">, el </w:t>
      </w:r>
      <w:r w:rsidRPr="0089238B">
        <w:rPr>
          <w:b/>
        </w:rPr>
        <w:t>Perú</w:t>
      </w:r>
      <w:r w:rsidRPr="00EE507D">
        <w:rPr>
          <w:bCs/>
        </w:rPr>
        <w:t xml:space="preserve">, </w:t>
      </w:r>
      <w:r w:rsidRPr="0089238B">
        <w:rPr>
          <w:b/>
        </w:rPr>
        <w:t>Malasia</w:t>
      </w:r>
      <w:r w:rsidRPr="00EE507D">
        <w:rPr>
          <w:bCs/>
        </w:rPr>
        <w:t>, la</w:t>
      </w:r>
      <w:r w:rsidRPr="0089238B">
        <w:t xml:space="preserve"> </w:t>
      </w:r>
      <w:r w:rsidRPr="0089238B">
        <w:rPr>
          <w:b/>
        </w:rPr>
        <w:t>República Árabe Siria</w:t>
      </w:r>
      <w:r w:rsidRPr="00EE507D">
        <w:rPr>
          <w:bCs/>
        </w:rPr>
        <w:t xml:space="preserve">, </w:t>
      </w:r>
      <w:r w:rsidRPr="0089238B">
        <w:rPr>
          <w:b/>
        </w:rPr>
        <w:t>Macedonia del Norte</w:t>
      </w:r>
      <w:r w:rsidRPr="00EE507D">
        <w:rPr>
          <w:bCs/>
        </w:rPr>
        <w:t xml:space="preserve">, </w:t>
      </w:r>
      <w:r w:rsidRPr="0089238B">
        <w:rPr>
          <w:b/>
        </w:rPr>
        <w:t>Botswana</w:t>
      </w:r>
      <w:r w:rsidRPr="00EE507D">
        <w:rPr>
          <w:bCs/>
        </w:rPr>
        <w:t xml:space="preserve">, </w:t>
      </w:r>
      <w:r w:rsidRPr="0089238B">
        <w:rPr>
          <w:b/>
        </w:rPr>
        <w:t>Guinea</w:t>
      </w:r>
      <w:r w:rsidRPr="00EE507D">
        <w:rPr>
          <w:bCs/>
        </w:rPr>
        <w:t xml:space="preserve">, </w:t>
      </w:r>
      <w:r w:rsidRPr="0089238B">
        <w:rPr>
          <w:b/>
        </w:rPr>
        <w:t>Namibia</w:t>
      </w:r>
      <w:r w:rsidRPr="00EE507D">
        <w:rPr>
          <w:bCs/>
        </w:rPr>
        <w:t xml:space="preserve">, </w:t>
      </w:r>
      <w:r w:rsidRPr="0089238B">
        <w:rPr>
          <w:b/>
        </w:rPr>
        <w:t>Israel</w:t>
      </w:r>
      <w:r w:rsidRPr="0089238B">
        <w:t xml:space="preserve">, el </w:t>
      </w:r>
      <w:r w:rsidRPr="0089238B">
        <w:rPr>
          <w:b/>
        </w:rPr>
        <w:t>Chad</w:t>
      </w:r>
      <w:r w:rsidRPr="00EE507D">
        <w:rPr>
          <w:bCs/>
        </w:rPr>
        <w:t xml:space="preserve">, </w:t>
      </w:r>
      <w:r w:rsidRPr="0089238B">
        <w:rPr>
          <w:b/>
        </w:rPr>
        <w:t>Burkina Faso</w:t>
      </w:r>
      <w:r w:rsidRPr="00EE507D">
        <w:rPr>
          <w:bCs/>
        </w:rPr>
        <w:t xml:space="preserve">, </w:t>
      </w:r>
      <w:r w:rsidRPr="0089238B">
        <w:rPr>
          <w:b/>
        </w:rPr>
        <w:t>Fiji</w:t>
      </w:r>
      <w:r w:rsidRPr="0089238B">
        <w:t xml:space="preserve">, </w:t>
      </w:r>
      <w:r w:rsidRPr="0089238B">
        <w:rPr>
          <w:b/>
        </w:rPr>
        <w:t>Liberia</w:t>
      </w:r>
      <w:r w:rsidRPr="00EE507D">
        <w:rPr>
          <w:bCs/>
        </w:rPr>
        <w:t xml:space="preserve">, </w:t>
      </w:r>
      <w:r w:rsidRPr="0089238B">
        <w:rPr>
          <w:b/>
        </w:rPr>
        <w:t>Sudán del Sur</w:t>
      </w:r>
      <w:r w:rsidRPr="0089238B">
        <w:t xml:space="preserve"> y </w:t>
      </w:r>
      <w:r w:rsidRPr="0089238B">
        <w:rPr>
          <w:b/>
        </w:rPr>
        <w:t>Kenya</w:t>
      </w:r>
      <w:r w:rsidRPr="0089238B">
        <w:t xml:space="preserve">, así como el </w:t>
      </w:r>
      <w:r w:rsidRPr="0089238B">
        <w:rPr>
          <w:b/>
        </w:rPr>
        <w:t>observador del Estado de Palestina</w:t>
      </w:r>
      <w:r w:rsidRPr="0089238B">
        <w:t>, felicitan calurosamente a la Sra. Bogdan-Martin por su histórica elección y le aseguran su pleno apoyo para llevar a cabo su importante visión. Muchos delegados aprovecharon asimismo la oportunidad para encomiar al Secretario General saliente, Sr. Zhao, por su excelente liderazgo y su valiosa contribución a la UIT, y para agradecer al Sr. Ismailov el compromiso con la</w:t>
      </w:r>
      <w:r w:rsidR="00EE507D">
        <w:t> </w:t>
      </w:r>
      <w:r w:rsidRPr="0089238B">
        <w:t>UIT manifestado en su candidatura y su campaña, así como su integridad en el proceso de elección. Le desearon lo mejor en sus futuras actividades.</w:t>
      </w:r>
    </w:p>
    <w:p w14:paraId="29A7CD3B" w14:textId="64D4B688" w:rsidR="000527CC" w:rsidRPr="0089238B" w:rsidRDefault="000527CC" w:rsidP="000527C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rPr>
          <w:b/>
        </w:rPr>
      </w:pPr>
      <w:r w:rsidRPr="0089238B">
        <w:rPr>
          <w:b/>
        </w:rPr>
        <w:t>Se levanta la sesión a las 12.45 horas</w:t>
      </w:r>
      <w:r w:rsidRPr="0089238B">
        <w:t>.</w:t>
      </w:r>
    </w:p>
    <w:p w14:paraId="25790D5A" w14:textId="77777777" w:rsidR="000527CC" w:rsidRPr="0089238B" w:rsidRDefault="000527CC" w:rsidP="000527C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1200"/>
        <w:textAlignment w:val="auto"/>
      </w:pPr>
      <w:r w:rsidRPr="0089238B">
        <w:t>El Secretario General:</w:t>
      </w:r>
      <w:r w:rsidRPr="0089238B">
        <w:tab/>
        <w:t>El Presidente:</w:t>
      </w:r>
    </w:p>
    <w:p w14:paraId="30020306" w14:textId="77777777" w:rsidR="000527CC" w:rsidRPr="0089238B" w:rsidRDefault="000527CC" w:rsidP="000527C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0"/>
        <w:textAlignment w:val="auto"/>
        <w:rPr>
          <w:rStyle w:val="PageNumber"/>
        </w:rPr>
      </w:pPr>
      <w:r w:rsidRPr="0089238B">
        <w:t>H. ZHAO</w:t>
      </w:r>
      <w:r w:rsidRPr="0089238B">
        <w:tab/>
      </w:r>
      <w:r w:rsidRPr="0089238B">
        <w:rPr>
          <w:szCs w:val="24"/>
        </w:rPr>
        <w:t>S. SĂRMAŞ</w:t>
      </w:r>
    </w:p>
    <w:p w14:paraId="3627C2A7" w14:textId="5D277F86" w:rsidR="00255FA1" w:rsidRPr="0089238B" w:rsidRDefault="00255FA1" w:rsidP="000527C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</w:p>
    <w:sectPr w:rsidR="00255FA1" w:rsidRPr="0089238B" w:rsidSect="00C87C8A">
      <w:headerReference w:type="default" r:id="rId19"/>
      <w:footerReference w:type="default" r:id="rId20"/>
      <w:footerReference w:type="first" r:id="rId21"/>
      <w:type w:val="continuous"/>
      <w:pgSz w:w="11913" w:h="16834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A5E5" w14:textId="77777777" w:rsidR="000527CC" w:rsidRDefault="000527CC">
      <w:r>
        <w:separator/>
      </w:r>
    </w:p>
  </w:endnote>
  <w:endnote w:type="continuationSeparator" w:id="0">
    <w:p w14:paraId="5BD50943" w14:textId="77777777" w:rsidR="000527CC" w:rsidRDefault="0005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6925" w14:textId="08028CB8" w:rsidR="004E6B7F" w:rsidRDefault="00F86DEB" w:rsidP="004E6B7F">
    <w:pPr>
      <w:pStyle w:val="Footer"/>
    </w:pPr>
    <w:fldSimple w:instr=" FILENAME \p  \* MERGEFORMAT ">
      <w:r w:rsidR="0089238B">
        <w:t>P:\ESP\SG\CONF-SG\PP22\100\139S.docx</w:t>
      </w:r>
    </w:fldSimple>
    <w:r w:rsidR="004E6B7F">
      <w:t xml:space="preserve"> (514018)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FB4BA" w14:textId="4243D2C2" w:rsidR="004B07DB" w:rsidRPr="00EE68D5" w:rsidRDefault="004B07DB" w:rsidP="00EE68D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CBB05" w14:textId="77777777" w:rsidR="000527CC" w:rsidRDefault="000527CC">
      <w:r>
        <w:t>____________________</w:t>
      </w:r>
    </w:p>
  </w:footnote>
  <w:footnote w:type="continuationSeparator" w:id="0">
    <w:p w14:paraId="3C2B84E5" w14:textId="77777777" w:rsidR="000527CC" w:rsidRDefault="00052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4565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05892968" w14:textId="566953A0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4E6B7F">
      <w:t>139</w:t>
    </w:r>
    <w:r w:rsidR="009A443B"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F69DB"/>
    <w:multiLevelType w:val="multilevel"/>
    <w:tmpl w:val="F7E6C0A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75554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527CC"/>
    <w:rsid w:val="000863AB"/>
    <w:rsid w:val="000A1523"/>
    <w:rsid w:val="000B1752"/>
    <w:rsid w:val="0010546D"/>
    <w:rsid w:val="00121C1F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B6B80"/>
    <w:rsid w:val="002C6527"/>
    <w:rsid w:val="002E44FC"/>
    <w:rsid w:val="003707E5"/>
    <w:rsid w:val="00375610"/>
    <w:rsid w:val="00391611"/>
    <w:rsid w:val="003D0027"/>
    <w:rsid w:val="003E6E73"/>
    <w:rsid w:val="0048126C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E6B7F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41DBD"/>
    <w:rsid w:val="006426C0"/>
    <w:rsid w:val="006455D2"/>
    <w:rsid w:val="006537F3"/>
    <w:rsid w:val="006B5512"/>
    <w:rsid w:val="006C190D"/>
    <w:rsid w:val="00720686"/>
    <w:rsid w:val="00737EFF"/>
    <w:rsid w:val="00750806"/>
    <w:rsid w:val="007875D2"/>
    <w:rsid w:val="007D61E2"/>
    <w:rsid w:val="007F6EBC"/>
    <w:rsid w:val="00882773"/>
    <w:rsid w:val="0089238B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A443B"/>
    <w:rsid w:val="009D1BE0"/>
    <w:rsid w:val="009E0C42"/>
    <w:rsid w:val="00A70E95"/>
    <w:rsid w:val="00AA1F73"/>
    <w:rsid w:val="00AB34CA"/>
    <w:rsid w:val="00AD400E"/>
    <w:rsid w:val="00AF0DC5"/>
    <w:rsid w:val="00B012B7"/>
    <w:rsid w:val="00B30C52"/>
    <w:rsid w:val="00B501AB"/>
    <w:rsid w:val="00B73978"/>
    <w:rsid w:val="00B77C4D"/>
    <w:rsid w:val="00B857B8"/>
    <w:rsid w:val="00BB13FE"/>
    <w:rsid w:val="00BC7EE2"/>
    <w:rsid w:val="00BF5475"/>
    <w:rsid w:val="00C20ED7"/>
    <w:rsid w:val="00C42D2D"/>
    <w:rsid w:val="00C43474"/>
    <w:rsid w:val="00C61A48"/>
    <w:rsid w:val="00C80F8F"/>
    <w:rsid w:val="00C84355"/>
    <w:rsid w:val="00C84A65"/>
    <w:rsid w:val="00C87C8A"/>
    <w:rsid w:val="00CA3051"/>
    <w:rsid w:val="00CD20D9"/>
    <w:rsid w:val="00CD701A"/>
    <w:rsid w:val="00D05AAE"/>
    <w:rsid w:val="00D05E6B"/>
    <w:rsid w:val="00D254A6"/>
    <w:rsid w:val="00D42B55"/>
    <w:rsid w:val="00D47D7E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EE507D"/>
    <w:rsid w:val="00EE68D5"/>
    <w:rsid w:val="00F01632"/>
    <w:rsid w:val="00F04858"/>
    <w:rsid w:val="00F13AA4"/>
    <w:rsid w:val="00F3510D"/>
    <w:rsid w:val="00F43C07"/>
    <w:rsid w:val="00F43D44"/>
    <w:rsid w:val="00F80E6E"/>
    <w:rsid w:val="00F86DEB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78F7D9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styleId="UnresolvedMention">
    <w:name w:val="Unresolved Mention"/>
    <w:basedOn w:val="DefaultParagraphFont"/>
    <w:uiPriority w:val="99"/>
    <w:semiHidden/>
    <w:unhideWhenUsed/>
    <w:rsid w:val="000527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E6B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PP-C-0098/es" TargetMode="External"/><Relationship Id="rId13" Type="http://schemas.openxmlformats.org/officeDocument/2006/relationships/hyperlink" Target="https://www.itu.int/md/S22-PP-C-0098/es" TargetMode="External"/><Relationship Id="rId18" Type="http://schemas.openxmlformats.org/officeDocument/2006/relationships/hyperlink" Target="https://pp22.itu.int/en/itu_policy_statements/itu-sg-elect-doreen-acceptance-speech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2-PP-C-0110/es" TargetMode="External"/><Relationship Id="rId17" Type="http://schemas.openxmlformats.org/officeDocument/2006/relationships/hyperlink" Target="https://www.itu.int/md/S22-PP-C-0110/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2-PP-C-0102/e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PP-C-0102/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2-PP-C-0100/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22-PP-C-0100/e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PP-C-0099/es" TargetMode="External"/><Relationship Id="rId14" Type="http://schemas.openxmlformats.org/officeDocument/2006/relationships/hyperlink" Target="https://www.itu.int/md/S22-PP-C-0099/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803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5694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Quilez Romano, Eva</dc:creator>
  <cp:keywords/>
  <dc:description/>
  <cp:lastModifiedBy>Spanish</cp:lastModifiedBy>
  <cp:revision>10</cp:revision>
  <cp:lastPrinted>2022-10-07T19:50:00Z</cp:lastPrinted>
  <dcterms:created xsi:type="dcterms:W3CDTF">2022-10-07T18:57:00Z</dcterms:created>
  <dcterms:modified xsi:type="dcterms:W3CDTF">2022-10-07T20:15:00Z</dcterms:modified>
  <cp:category>Conference document</cp:category>
</cp:coreProperties>
</file>