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D95691" w14:paraId="0AEC9A71" w14:textId="77777777" w:rsidTr="00073A73">
        <w:trPr>
          <w:cantSplit/>
          <w:trHeight w:val="20"/>
        </w:trPr>
        <w:tc>
          <w:tcPr>
            <w:tcW w:w="6620" w:type="dxa"/>
          </w:tcPr>
          <w:p w14:paraId="29294F6D" w14:textId="77777777" w:rsidR="00314DAF" w:rsidRPr="00D95691" w:rsidRDefault="00314DAF" w:rsidP="00073A73">
            <w:pPr>
              <w:spacing w:before="240"/>
              <w:jc w:val="left"/>
              <w:rPr>
                <w:b/>
                <w:bCs/>
                <w:rtl/>
              </w:rPr>
            </w:pPr>
            <w:r w:rsidRPr="00D95691">
              <w:rPr>
                <w:b/>
                <w:bCs/>
                <w:w w:val="110"/>
                <w:sz w:val="30"/>
                <w:szCs w:val="30"/>
                <w:rtl/>
              </w:rPr>
              <w:t xml:space="preserve">مؤتمر المندوبين المفوضين </w:t>
            </w:r>
            <w:r w:rsidRPr="00D95691">
              <w:rPr>
                <w:b/>
                <w:bCs/>
                <w:w w:val="110"/>
                <w:sz w:val="30"/>
              </w:rPr>
              <w:t>(PP-22)</w:t>
            </w:r>
            <w:r w:rsidRPr="00D95691">
              <w:rPr>
                <w:b/>
                <w:bCs/>
                <w:w w:val="110"/>
                <w:sz w:val="30"/>
                <w:szCs w:val="30"/>
                <w:rtl/>
                <w:lang w:bidi="ar-SY"/>
              </w:rPr>
              <w:br/>
            </w:r>
            <w:r w:rsidRPr="00D95691">
              <w:rPr>
                <w:b/>
                <w:bCs/>
                <w:sz w:val="24"/>
                <w:szCs w:val="24"/>
                <w:rtl/>
              </w:rPr>
              <w:t xml:space="preserve">بوخارست، </w:t>
            </w:r>
            <w:r w:rsidRPr="00D95691">
              <w:rPr>
                <w:b/>
                <w:bCs/>
                <w:sz w:val="24"/>
                <w:szCs w:val="24"/>
              </w:rPr>
              <w:t>26</w:t>
            </w:r>
            <w:r w:rsidRPr="00D95691">
              <w:rPr>
                <w:b/>
                <w:bCs/>
                <w:sz w:val="24"/>
                <w:szCs w:val="24"/>
                <w:rtl/>
              </w:rPr>
              <w:t xml:space="preserve"> سبتمبر - </w:t>
            </w:r>
            <w:r w:rsidRPr="00D95691">
              <w:rPr>
                <w:b/>
                <w:bCs/>
                <w:sz w:val="24"/>
                <w:szCs w:val="24"/>
              </w:rPr>
              <w:t>14</w:t>
            </w:r>
            <w:r w:rsidRPr="00D95691">
              <w:rPr>
                <w:b/>
                <w:bCs/>
                <w:sz w:val="24"/>
                <w:szCs w:val="24"/>
                <w:rtl/>
              </w:rPr>
              <w:t xml:space="preserve"> أكتوبر </w:t>
            </w:r>
            <w:r w:rsidRPr="00D95691">
              <w:rPr>
                <w:b/>
                <w:bCs/>
                <w:sz w:val="24"/>
                <w:szCs w:val="24"/>
              </w:rPr>
              <w:t>2022</w:t>
            </w:r>
          </w:p>
        </w:tc>
        <w:tc>
          <w:tcPr>
            <w:tcW w:w="3052" w:type="dxa"/>
          </w:tcPr>
          <w:p w14:paraId="30D8DEEB" w14:textId="77777777" w:rsidR="00314DAF" w:rsidRPr="00D95691" w:rsidRDefault="00314DAF" w:rsidP="00073A73">
            <w:pPr>
              <w:spacing w:before="0" w:line="240" w:lineRule="auto"/>
              <w:jc w:val="left"/>
              <w:rPr>
                <w:rtl/>
              </w:rPr>
            </w:pPr>
            <w:bookmarkStart w:id="0" w:name="ditulogo"/>
            <w:bookmarkEnd w:id="0"/>
            <w:r w:rsidRPr="00D95691">
              <w:rPr>
                <w:noProof/>
              </w:rPr>
              <w:drawing>
                <wp:inline distT="0" distB="0" distL="0" distR="0" wp14:anchorId="789497C6" wp14:editId="778F8D9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D95691" w14:paraId="12F8B1CC" w14:textId="77777777" w:rsidTr="00073A73">
        <w:trPr>
          <w:cantSplit/>
          <w:trHeight w:val="20"/>
        </w:trPr>
        <w:tc>
          <w:tcPr>
            <w:tcW w:w="6620" w:type="dxa"/>
            <w:tcBorders>
              <w:bottom w:val="single" w:sz="12" w:space="0" w:color="auto"/>
            </w:tcBorders>
          </w:tcPr>
          <w:p w14:paraId="31ED95F4" w14:textId="77777777" w:rsidR="00314DAF" w:rsidRPr="00D95691" w:rsidRDefault="00314DAF" w:rsidP="00393A8A">
            <w:pPr>
              <w:spacing w:before="0"/>
              <w:rPr>
                <w:rtl/>
              </w:rPr>
            </w:pPr>
          </w:p>
        </w:tc>
        <w:tc>
          <w:tcPr>
            <w:tcW w:w="3052" w:type="dxa"/>
            <w:tcBorders>
              <w:bottom w:val="single" w:sz="12" w:space="0" w:color="auto"/>
            </w:tcBorders>
          </w:tcPr>
          <w:p w14:paraId="029E6E43" w14:textId="77777777" w:rsidR="00314DAF" w:rsidRPr="00D95691" w:rsidRDefault="00314DAF" w:rsidP="00393A8A">
            <w:pPr>
              <w:spacing w:before="0"/>
            </w:pPr>
          </w:p>
        </w:tc>
      </w:tr>
      <w:tr w:rsidR="00314DAF" w:rsidRPr="00D95691" w14:paraId="2D2D0982" w14:textId="77777777" w:rsidTr="00073A73">
        <w:trPr>
          <w:cantSplit/>
          <w:trHeight w:val="20"/>
        </w:trPr>
        <w:tc>
          <w:tcPr>
            <w:tcW w:w="6620" w:type="dxa"/>
            <w:tcBorders>
              <w:top w:val="single" w:sz="12" w:space="0" w:color="auto"/>
            </w:tcBorders>
          </w:tcPr>
          <w:p w14:paraId="69C98E17" w14:textId="77777777" w:rsidR="00314DAF" w:rsidRPr="00D95691" w:rsidRDefault="00314DAF" w:rsidP="00073A73">
            <w:pPr>
              <w:spacing w:before="60" w:after="60" w:line="260" w:lineRule="exact"/>
              <w:rPr>
                <w:b/>
                <w:bCs/>
                <w:rtl/>
              </w:rPr>
            </w:pPr>
          </w:p>
        </w:tc>
        <w:tc>
          <w:tcPr>
            <w:tcW w:w="3052" w:type="dxa"/>
            <w:tcBorders>
              <w:top w:val="single" w:sz="12" w:space="0" w:color="auto"/>
            </w:tcBorders>
          </w:tcPr>
          <w:p w14:paraId="745CF4EC" w14:textId="77777777" w:rsidR="00314DAF" w:rsidRPr="00D95691" w:rsidRDefault="00314DAF" w:rsidP="00073A73">
            <w:pPr>
              <w:spacing w:before="60" w:after="60" w:line="260" w:lineRule="exact"/>
              <w:rPr>
                <w:b/>
                <w:bCs/>
                <w:lang w:bidi="ar-SY"/>
              </w:rPr>
            </w:pPr>
          </w:p>
        </w:tc>
      </w:tr>
      <w:tr w:rsidR="00314DAF" w:rsidRPr="00D95691" w14:paraId="077D69C5" w14:textId="77777777" w:rsidTr="00073A73">
        <w:trPr>
          <w:cantSplit/>
        </w:trPr>
        <w:tc>
          <w:tcPr>
            <w:tcW w:w="6620" w:type="dxa"/>
          </w:tcPr>
          <w:p w14:paraId="33D278CC" w14:textId="77777777" w:rsidR="00314DAF" w:rsidRPr="00D95691" w:rsidRDefault="00314DAF" w:rsidP="00314DAF">
            <w:pPr>
              <w:pStyle w:val="Committee"/>
              <w:framePr w:hSpace="0" w:wrap="auto" w:yAlign="inline"/>
              <w:bidi/>
              <w:rPr>
                <w:rtl/>
                <w:lang w:bidi="ar-EG"/>
              </w:rPr>
            </w:pPr>
            <w:r w:rsidRPr="00D95691">
              <w:rPr>
                <w:rtl/>
              </w:rPr>
              <w:t>الجلسة</w:t>
            </w:r>
            <w:r w:rsidRPr="00D95691">
              <w:rPr>
                <w:sz w:val="19"/>
                <w:rtl/>
              </w:rPr>
              <w:t xml:space="preserve"> العامة</w:t>
            </w:r>
          </w:p>
        </w:tc>
        <w:tc>
          <w:tcPr>
            <w:tcW w:w="3052" w:type="dxa"/>
            <w:vAlign w:val="center"/>
          </w:tcPr>
          <w:p w14:paraId="2C710945" w14:textId="5EEDD04D" w:rsidR="00314DAF" w:rsidRPr="00D95691" w:rsidRDefault="00314DAF" w:rsidP="00073A73">
            <w:pPr>
              <w:spacing w:before="20" w:after="20" w:line="300" w:lineRule="exact"/>
              <w:jc w:val="left"/>
              <w:rPr>
                <w:b/>
                <w:bCs/>
                <w:lang w:bidi="ar-SY"/>
              </w:rPr>
            </w:pPr>
            <w:r w:rsidRPr="00D95691">
              <w:rPr>
                <w:b/>
                <w:bCs/>
                <w:rtl/>
              </w:rPr>
              <w:t xml:space="preserve">الوثيقة </w:t>
            </w:r>
            <w:r w:rsidR="008E78B8">
              <w:rPr>
                <w:b/>
                <w:bCs/>
              </w:rPr>
              <w:t>168</w:t>
            </w:r>
            <w:r w:rsidRPr="00D95691">
              <w:rPr>
                <w:b/>
                <w:bCs/>
              </w:rPr>
              <w:t>-A</w:t>
            </w:r>
          </w:p>
        </w:tc>
      </w:tr>
      <w:tr w:rsidR="00314DAF" w:rsidRPr="00D95691" w14:paraId="77AB085B" w14:textId="77777777" w:rsidTr="00073A73">
        <w:trPr>
          <w:cantSplit/>
        </w:trPr>
        <w:tc>
          <w:tcPr>
            <w:tcW w:w="6620" w:type="dxa"/>
          </w:tcPr>
          <w:p w14:paraId="714F6BE7" w14:textId="77777777" w:rsidR="00314DAF" w:rsidRPr="00D95691" w:rsidRDefault="00314DAF" w:rsidP="00073A73">
            <w:pPr>
              <w:spacing w:before="20" w:after="20" w:line="300" w:lineRule="exact"/>
              <w:rPr>
                <w:b/>
                <w:bCs/>
                <w:lang w:bidi="ar-SY"/>
              </w:rPr>
            </w:pPr>
          </w:p>
        </w:tc>
        <w:tc>
          <w:tcPr>
            <w:tcW w:w="3052" w:type="dxa"/>
            <w:vAlign w:val="center"/>
          </w:tcPr>
          <w:p w14:paraId="0EEB65BF" w14:textId="7350DE1A" w:rsidR="00314DAF" w:rsidRPr="00D95691" w:rsidRDefault="008E78B8" w:rsidP="00073A73">
            <w:pPr>
              <w:spacing w:before="20" w:after="20" w:line="300" w:lineRule="exact"/>
              <w:rPr>
                <w:b/>
                <w:bCs/>
                <w:rtl/>
              </w:rPr>
            </w:pPr>
            <w:r>
              <w:rPr>
                <w:b/>
                <w:bCs/>
              </w:rPr>
              <w:t>10</w:t>
            </w:r>
            <w:r w:rsidR="00314DAF" w:rsidRPr="00D95691">
              <w:rPr>
                <w:b/>
                <w:bCs/>
                <w:rtl/>
              </w:rPr>
              <w:t xml:space="preserve"> </w:t>
            </w:r>
            <w:r w:rsidR="00023A11" w:rsidRPr="00D95691">
              <w:rPr>
                <w:b/>
                <w:bCs/>
                <w:rtl/>
              </w:rPr>
              <w:t>أكتوبر</w:t>
            </w:r>
            <w:r w:rsidR="00314DAF" w:rsidRPr="00D95691">
              <w:rPr>
                <w:b/>
                <w:bCs/>
                <w:rtl/>
              </w:rPr>
              <w:t> </w:t>
            </w:r>
            <w:r w:rsidR="00821628" w:rsidRPr="00D95691">
              <w:rPr>
                <w:b/>
                <w:bCs/>
              </w:rPr>
              <w:t>2022</w:t>
            </w:r>
          </w:p>
        </w:tc>
      </w:tr>
      <w:tr w:rsidR="00314DAF" w:rsidRPr="00D95691" w14:paraId="189882E7" w14:textId="77777777" w:rsidTr="00073A73">
        <w:trPr>
          <w:cantSplit/>
        </w:trPr>
        <w:tc>
          <w:tcPr>
            <w:tcW w:w="6620" w:type="dxa"/>
          </w:tcPr>
          <w:p w14:paraId="776C7F32" w14:textId="77777777" w:rsidR="00314DAF" w:rsidRPr="00D95691" w:rsidRDefault="00314DAF" w:rsidP="00073A73">
            <w:pPr>
              <w:spacing w:before="20" w:after="20" w:line="300" w:lineRule="exact"/>
              <w:rPr>
                <w:b/>
                <w:bCs/>
              </w:rPr>
            </w:pPr>
          </w:p>
        </w:tc>
        <w:tc>
          <w:tcPr>
            <w:tcW w:w="3052" w:type="dxa"/>
            <w:vAlign w:val="center"/>
          </w:tcPr>
          <w:p w14:paraId="18588FFC" w14:textId="77777777" w:rsidR="00314DAF" w:rsidRPr="00D95691" w:rsidRDefault="00314DAF" w:rsidP="00073A73">
            <w:pPr>
              <w:spacing w:before="20" w:after="20" w:line="300" w:lineRule="exact"/>
              <w:rPr>
                <w:b/>
                <w:bCs/>
                <w:lang w:bidi="ar-SY"/>
              </w:rPr>
            </w:pPr>
            <w:r w:rsidRPr="00D95691">
              <w:rPr>
                <w:b/>
                <w:bCs/>
                <w:rtl/>
              </w:rPr>
              <w:t>الأصل: بالإنكليزية</w:t>
            </w:r>
          </w:p>
        </w:tc>
      </w:tr>
      <w:tr w:rsidR="00314DAF" w:rsidRPr="00D95691" w14:paraId="55E60109" w14:textId="77777777" w:rsidTr="00073A73">
        <w:trPr>
          <w:cantSplit/>
        </w:trPr>
        <w:tc>
          <w:tcPr>
            <w:tcW w:w="6620" w:type="dxa"/>
          </w:tcPr>
          <w:p w14:paraId="2DE28EEB" w14:textId="77777777" w:rsidR="00314DAF" w:rsidRPr="00D95691" w:rsidRDefault="00314DAF" w:rsidP="00073A73">
            <w:pPr>
              <w:spacing w:before="20" w:after="20" w:line="300" w:lineRule="exact"/>
              <w:rPr>
                <w:b/>
                <w:bCs/>
              </w:rPr>
            </w:pPr>
          </w:p>
        </w:tc>
        <w:tc>
          <w:tcPr>
            <w:tcW w:w="3052" w:type="dxa"/>
            <w:vAlign w:val="center"/>
          </w:tcPr>
          <w:p w14:paraId="67918D48" w14:textId="77777777" w:rsidR="00314DAF" w:rsidRPr="00D95691" w:rsidRDefault="00314DAF" w:rsidP="00073A73">
            <w:pPr>
              <w:spacing w:before="20" w:after="20" w:line="300" w:lineRule="exact"/>
              <w:rPr>
                <w:b/>
                <w:bCs/>
                <w:lang w:bidi="ar-SY"/>
              </w:rPr>
            </w:pPr>
          </w:p>
        </w:tc>
      </w:tr>
      <w:tr w:rsidR="00023A11" w:rsidRPr="00D95691" w14:paraId="0B054980" w14:textId="77777777" w:rsidTr="00073A73">
        <w:trPr>
          <w:cantSplit/>
        </w:trPr>
        <w:tc>
          <w:tcPr>
            <w:tcW w:w="9672" w:type="dxa"/>
            <w:gridSpan w:val="2"/>
          </w:tcPr>
          <w:p w14:paraId="73C2961A" w14:textId="68CCF4A0" w:rsidR="00023A11" w:rsidRPr="00D95691" w:rsidRDefault="00023A11" w:rsidP="00023A11">
            <w:pPr>
              <w:pStyle w:val="Source"/>
            </w:pPr>
          </w:p>
        </w:tc>
      </w:tr>
      <w:tr w:rsidR="00023A11" w:rsidRPr="00D95691" w14:paraId="3882BC1C" w14:textId="77777777" w:rsidTr="00073A73">
        <w:trPr>
          <w:cantSplit/>
        </w:trPr>
        <w:tc>
          <w:tcPr>
            <w:tcW w:w="9672" w:type="dxa"/>
            <w:gridSpan w:val="2"/>
          </w:tcPr>
          <w:p w14:paraId="64E17642" w14:textId="19D18F0B" w:rsidR="00023A11" w:rsidRPr="00D95691" w:rsidRDefault="00382A60" w:rsidP="00023A11">
            <w:pPr>
              <w:pStyle w:val="Title1"/>
              <w:rPr>
                <w:lang w:bidi="ar-SY"/>
              </w:rPr>
            </w:pPr>
            <w:r w:rsidRPr="00D95691">
              <w:rPr>
                <w:rFonts w:eastAsia="SimSun"/>
                <w:rtl/>
                <w:lang w:eastAsia="en-US" w:bidi="ar-EG"/>
              </w:rPr>
              <w:t>محضر الجلسة العامة ال</w:t>
            </w:r>
            <w:r>
              <w:rPr>
                <w:rFonts w:eastAsia="SimSun" w:hint="cs"/>
                <w:rtl/>
                <w:lang w:eastAsia="en-US" w:bidi="ar-EG"/>
              </w:rPr>
              <w:t>ثانية</w:t>
            </w:r>
            <w:r w:rsidRPr="00D95691">
              <w:rPr>
                <w:rFonts w:eastAsia="SimSun"/>
                <w:rtl/>
                <w:lang w:eastAsia="en-US" w:bidi="ar-EG"/>
              </w:rPr>
              <w:t xml:space="preserve"> عشرة</w:t>
            </w:r>
          </w:p>
        </w:tc>
      </w:tr>
      <w:tr w:rsidR="00023A11" w:rsidRPr="00D95691" w14:paraId="1FE577D9" w14:textId="77777777" w:rsidTr="00073A73">
        <w:trPr>
          <w:cantSplit/>
        </w:trPr>
        <w:tc>
          <w:tcPr>
            <w:tcW w:w="9672" w:type="dxa"/>
            <w:gridSpan w:val="2"/>
          </w:tcPr>
          <w:p w14:paraId="0A775ADD" w14:textId="53757874" w:rsidR="00023A11" w:rsidRPr="00D95691" w:rsidRDefault="00382A60" w:rsidP="00023A11">
            <w:pPr>
              <w:pStyle w:val="Title2"/>
            </w:pPr>
            <w:r>
              <w:rPr>
                <w:rFonts w:eastAsia="SimSun" w:hint="cs"/>
                <w:snapToGrid w:val="0"/>
                <w:rtl/>
                <w:lang w:eastAsia="en-US" w:bidi="ar-EG"/>
              </w:rPr>
              <w:t>الخميس</w:t>
            </w:r>
            <w:r w:rsidRPr="00D95691">
              <w:rPr>
                <w:rFonts w:eastAsia="SimSun"/>
                <w:snapToGrid w:val="0"/>
                <w:rtl/>
                <w:lang w:eastAsia="en-US" w:bidi="ar-EG"/>
              </w:rPr>
              <w:t xml:space="preserve">، </w:t>
            </w:r>
            <w:r>
              <w:rPr>
                <w:rFonts w:eastAsia="SimSun"/>
                <w:snapToGrid w:val="0"/>
                <w:lang w:eastAsia="en-US" w:bidi="ar-EG"/>
              </w:rPr>
              <w:t>6</w:t>
            </w:r>
            <w:r w:rsidRPr="00D95691">
              <w:rPr>
                <w:rFonts w:eastAsia="SimSun"/>
                <w:snapToGrid w:val="0"/>
                <w:rtl/>
                <w:lang w:eastAsia="en-US" w:bidi="ar-EG"/>
              </w:rPr>
              <w:t xml:space="preserve"> أكتوبر </w:t>
            </w:r>
            <w:r w:rsidRPr="00D95691">
              <w:rPr>
                <w:rFonts w:eastAsia="SimSun"/>
                <w:snapToGrid w:val="0"/>
                <w:lang w:eastAsia="en-US" w:bidi="ar-EG"/>
              </w:rPr>
              <w:t>2022</w:t>
            </w:r>
            <w:r w:rsidRPr="00D95691">
              <w:rPr>
                <w:rFonts w:eastAsia="SimSun"/>
                <w:snapToGrid w:val="0"/>
                <w:rtl/>
                <w:lang w:eastAsia="en-US" w:bidi="ar-EG"/>
              </w:rPr>
              <w:t xml:space="preserve">، الساعة </w:t>
            </w:r>
            <w:r>
              <w:rPr>
                <w:rFonts w:eastAsia="SimSun"/>
                <w:snapToGrid w:val="0"/>
                <w:lang w:eastAsia="en-US" w:bidi="ar-EG"/>
              </w:rPr>
              <w:t>16</w:t>
            </w:r>
            <w:r w:rsidRPr="00D95691">
              <w:rPr>
                <w:rFonts w:eastAsia="SimSun"/>
                <w:snapToGrid w:val="0"/>
                <w:lang w:eastAsia="en-US" w:bidi="ar-EG"/>
              </w:rPr>
              <w:t>:</w:t>
            </w:r>
            <w:r>
              <w:rPr>
                <w:rFonts w:eastAsia="SimSun"/>
                <w:snapToGrid w:val="0"/>
                <w:lang w:eastAsia="en-US" w:bidi="ar-EG"/>
              </w:rPr>
              <w:t>1</w:t>
            </w:r>
            <w:r w:rsidRPr="00D95691">
              <w:rPr>
                <w:rFonts w:eastAsia="SimSun"/>
                <w:snapToGrid w:val="0"/>
                <w:lang w:eastAsia="en-US" w:bidi="ar-EG"/>
              </w:rPr>
              <w:t>0</w:t>
            </w:r>
          </w:p>
        </w:tc>
      </w:tr>
      <w:tr w:rsidR="00023A11" w:rsidRPr="00D95691" w14:paraId="7311335C" w14:textId="77777777" w:rsidTr="00073A73">
        <w:trPr>
          <w:cantSplit/>
        </w:trPr>
        <w:tc>
          <w:tcPr>
            <w:tcW w:w="9672" w:type="dxa"/>
            <w:gridSpan w:val="2"/>
          </w:tcPr>
          <w:p w14:paraId="41339613" w14:textId="71689443" w:rsidR="00023A11" w:rsidRPr="00D95691" w:rsidRDefault="00382A60" w:rsidP="00382A60">
            <w:pPr>
              <w:spacing w:after="240"/>
              <w:jc w:val="center"/>
              <w:rPr>
                <w:lang w:bidi="ar-SY"/>
              </w:rPr>
            </w:pPr>
            <w:r w:rsidRPr="0062177E">
              <w:rPr>
                <w:rFonts w:eastAsia="SimSun"/>
                <w:b/>
                <w:bCs/>
                <w:sz w:val="24"/>
                <w:szCs w:val="24"/>
                <w:rtl/>
                <w:lang w:val="en-GB" w:eastAsia="en-US" w:bidi="ar-EG"/>
              </w:rPr>
              <w:t>الرئيس:</w:t>
            </w:r>
            <w:r w:rsidRPr="0062177E">
              <w:rPr>
                <w:sz w:val="24"/>
                <w:szCs w:val="24"/>
                <w:rtl/>
              </w:rPr>
              <w:t xml:space="preserve"> السيد سابين </w:t>
            </w:r>
            <w:proofErr w:type="spellStart"/>
            <w:r w:rsidRPr="0062177E">
              <w:rPr>
                <w:sz w:val="24"/>
                <w:szCs w:val="24"/>
                <w:rtl/>
              </w:rPr>
              <w:t>سارماش</w:t>
            </w:r>
            <w:proofErr w:type="spellEnd"/>
            <w:r w:rsidRPr="0062177E">
              <w:rPr>
                <w:sz w:val="24"/>
                <w:szCs w:val="24"/>
                <w:rtl/>
              </w:rPr>
              <w:t xml:space="preserve"> (رومانيا)</w:t>
            </w:r>
          </w:p>
        </w:tc>
      </w:tr>
    </w:tbl>
    <w:tbl>
      <w:tblPr>
        <w:bidiVisual/>
        <w:tblW w:w="5002" w:type="pct"/>
        <w:tblLook w:val="0000" w:firstRow="0" w:lastRow="0" w:firstColumn="0" w:lastColumn="0" w:noHBand="0" w:noVBand="0"/>
      </w:tblPr>
      <w:tblGrid>
        <w:gridCol w:w="476"/>
        <w:gridCol w:w="6627"/>
        <w:gridCol w:w="2540"/>
      </w:tblGrid>
      <w:tr w:rsidR="00023A11" w:rsidRPr="0062177E" w14:paraId="5F1FE2C4" w14:textId="77777777" w:rsidTr="00B43DD1">
        <w:tc>
          <w:tcPr>
            <w:tcW w:w="247" w:type="pct"/>
          </w:tcPr>
          <w:p w14:paraId="0182D9E5" w14:textId="77777777" w:rsidR="00023A11" w:rsidRPr="0062177E" w:rsidRDefault="00023A11" w:rsidP="0062177E">
            <w:pPr>
              <w:tabs>
                <w:tab w:val="right" w:pos="9781"/>
              </w:tabs>
              <w:overflowPunct w:val="0"/>
              <w:autoSpaceDE w:val="0"/>
              <w:autoSpaceDN w:val="0"/>
              <w:adjustRightInd w:val="0"/>
              <w:spacing w:before="60" w:after="60" w:line="320" w:lineRule="exact"/>
              <w:textAlignment w:val="baseline"/>
              <w:rPr>
                <w:rFonts w:eastAsia="SimSun"/>
                <w:b/>
                <w:position w:val="2"/>
                <w:lang w:val="en-CA"/>
              </w:rPr>
            </w:pPr>
            <w:r w:rsidRPr="0062177E">
              <w:rPr>
                <w:rFonts w:eastAsia="SimSun"/>
                <w:position w:val="2"/>
                <w:lang w:val="en-CA"/>
              </w:rPr>
              <w:br w:type="page"/>
            </w:r>
            <w:r w:rsidRPr="0062177E">
              <w:rPr>
                <w:rFonts w:eastAsia="SimSun"/>
                <w:position w:val="2"/>
                <w:lang w:val="en-CA"/>
              </w:rPr>
              <w:br w:type="page"/>
            </w:r>
          </w:p>
        </w:tc>
        <w:tc>
          <w:tcPr>
            <w:tcW w:w="3436" w:type="pct"/>
          </w:tcPr>
          <w:p w14:paraId="13EDC7C3" w14:textId="1E2921ED" w:rsidR="00023A11" w:rsidRPr="0062177E" w:rsidRDefault="000525B5" w:rsidP="0062177E">
            <w:pPr>
              <w:tabs>
                <w:tab w:val="right" w:pos="9781"/>
              </w:tabs>
              <w:overflowPunct w:val="0"/>
              <w:autoSpaceDE w:val="0"/>
              <w:autoSpaceDN w:val="0"/>
              <w:adjustRightInd w:val="0"/>
              <w:spacing w:before="60" w:after="60" w:line="320" w:lineRule="exact"/>
              <w:textAlignment w:val="baseline"/>
              <w:rPr>
                <w:rFonts w:eastAsia="SimSun"/>
                <w:b/>
                <w:bCs/>
                <w:position w:val="2"/>
                <w:lang w:val="en-CA"/>
              </w:rPr>
            </w:pPr>
            <w:r w:rsidRPr="0062177E">
              <w:rPr>
                <w:rFonts w:hint="cs"/>
                <w:b/>
                <w:bCs/>
                <w:position w:val="2"/>
                <w:rtl/>
              </w:rPr>
              <w:t>المواضيع التي نوقشت</w:t>
            </w:r>
          </w:p>
        </w:tc>
        <w:tc>
          <w:tcPr>
            <w:tcW w:w="1317" w:type="pct"/>
          </w:tcPr>
          <w:p w14:paraId="241545B4" w14:textId="6996E70B" w:rsidR="00023A11" w:rsidRPr="0062177E" w:rsidRDefault="00023A11" w:rsidP="0062177E">
            <w:pPr>
              <w:tabs>
                <w:tab w:val="right" w:pos="9781"/>
              </w:tabs>
              <w:overflowPunct w:val="0"/>
              <w:autoSpaceDE w:val="0"/>
              <w:autoSpaceDN w:val="0"/>
              <w:adjustRightInd w:val="0"/>
              <w:spacing w:before="60" w:after="60" w:line="320" w:lineRule="exact"/>
              <w:jc w:val="center"/>
              <w:textAlignment w:val="baseline"/>
              <w:rPr>
                <w:rFonts w:eastAsia="SimSun"/>
                <w:b/>
                <w:bCs/>
                <w:position w:val="2"/>
                <w:lang w:val="en-CA"/>
              </w:rPr>
            </w:pPr>
            <w:r w:rsidRPr="0062177E">
              <w:rPr>
                <w:b/>
                <w:bCs/>
                <w:position w:val="2"/>
                <w:rtl/>
              </w:rPr>
              <w:t>الوثائق</w:t>
            </w:r>
          </w:p>
        </w:tc>
      </w:tr>
      <w:tr w:rsidR="008E78B8" w:rsidRPr="0062177E" w14:paraId="00F42D1F" w14:textId="77777777" w:rsidTr="00B43DD1">
        <w:tc>
          <w:tcPr>
            <w:tcW w:w="247" w:type="pct"/>
          </w:tcPr>
          <w:p w14:paraId="654B6FA0" w14:textId="77777777" w:rsidR="008E78B8" w:rsidRPr="0062177E" w:rsidRDefault="008E78B8"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62177E">
              <w:rPr>
                <w:rFonts w:eastAsia="SimSun"/>
                <w:position w:val="2"/>
                <w:lang w:val="en-CA"/>
              </w:rPr>
              <w:t>1</w:t>
            </w:r>
          </w:p>
        </w:tc>
        <w:tc>
          <w:tcPr>
            <w:tcW w:w="3436" w:type="pct"/>
          </w:tcPr>
          <w:p w14:paraId="1A063D5F" w14:textId="05AA82C3" w:rsidR="008E78B8" w:rsidRPr="0062177E" w:rsidRDefault="00B43DD1"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b/>
                <w:position w:val="2"/>
                <w:lang w:val="en-CA" w:bidi="ar-EG"/>
              </w:rPr>
            </w:pPr>
            <w:r w:rsidRPr="0062177E">
              <w:rPr>
                <w:rFonts w:eastAsia="SimSun" w:hint="cs"/>
                <w:b/>
                <w:position w:val="2"/>
                <w:rtl/>
                <w:lang w:val="en-CA" w:bidi="ar-EG"/>
              </w:rPr>
              <w:t>مراجعة القرار 125</w:t>
            </w:r>
          </w:p>
        </w:tc>
        <w:tc>
          <w:tcPr>
            <w:tcW w:w="1317" w:type="pct"/>
          </w:tcPr>
          <w:p w14:paraId="7C6D1CBB" w14:textId="6BF1988E" w:rsidR="008E78B8" w:rsidRPr="0062177E" w:rsidRDefault="00123704"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rFonts w:eastAsia="SimSun"/>
                <w:position w:val="2"/>
                <w:lang w:val="en-CA"/>
              </w:rPr>
            </w:pPr>
            <w:hyperlink r:id="rId9" w:history="1">
              <w:bookmarkStart w:id="1" w:name="lt_pId019"/>
              <w:r w:rsidR="008E78B8" w:rsidRPr="0062177E">
                <w:rPr>
                  <w:rStyle w:val="Hyperlink"/>
                  <w:position w:val="2"/>
                </w:rPr>
                <w:t>78(Add.9)(Rev.1)</w:t>
              </w:r>
              <w:bookmarkEnd w:id="1"/>
            </w:hyperlink>
          </w:p>
        </w:tc>
      </w:tr>
      <w:tr w:rsidR="008E78B8" w:rsidRPr="0062177E" w14:paraId="0B5E30B4" w14:textId="77777777" w:rsidTr="00B43DD1">
        <w:tc>
          <w:tcPr>
            <w:tcW w:w="247" w:type="pct"/>
          </w:tcPr>
          <w:p w14:paraId="3273A30D" w14:textId="77777777" w:rsidR="008E78B8" w:rsidRPr="0062177E" w:rsidRDefault="008E78B8"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62177E">
              <w:rPr>
                <w:rFonts w:eastAsia="SimSun"/>
                <w:position w:val="2"/>
                <w:lang w:val="en-CA"/>
              </w:rPr>
              <w:t>2</w:t>
            </w:r>
          </w:p>
        </w:tc>
        <w:tc>
          <w:tcPr>
            <w:tcW w:w="3436" w:type="pct"/>
          </w:tcPr>
          <w:p w14:paraId="19430AAF" w14:textId="044BE7D1" w:rsidR="008E78B8" w:rsidRPr="0062177E" w:rsidRDefault="000525B5"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b/>
                <w:color w:val="800000"/>
                <w:position w:val="2"/>
                <w:lang w:val="en-CA" w:bidi="ar-EG"/>
              </w:rPr>
            </w:pPr>
            <w:r w:rsidRPr="0062177E">
              <w:rPr>
                <w:rFonts w:hint="cs"/>
                <w:position w:val="2"/>
                <w:rtl/>
              </w:rPr>
              <w:t xml:space="preserve">تقرير </w:t>
            </w:r>
            <w:r w:rsidRPr="0062177E">
              <w:rPr>
                <w:rFonts w:hint="cs"/>
                <w:position w:val="2"/>
                <w:rtl/>
                <w:lang w:bidi="ar-EG"/>
              </w:rPr>
              <w:t xml:space="preserve">لجنة </w:t>
            </w:r>
            <w:r w:rsidRPr="0062177E">
              <w:rPr>
                <w:rFonts w:hint="cs"/>
                <w:position w:val="2"/>
                <w:rtl/>
              </w:rPr>
              <w:t>أوراق الاعتماد إلى الجلسة العامة</w:t>
            </w:r>
          </w:p>
        </w:tc>
        <w:tc>
          <w:tcPr>
            <w:tcW w:w="1317" w:type="pct"/>
          </w:tcPr>
          <w:p w14:paraId="3BFD9C33" w14:textId="121FC4FF" w:rsidR="008E78B8" w:rsidRPr="0062177E" w:rsidRDefault="00123704"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rFonts w:eastAsia="SimSun"/>
                <w:position w:val="2"/>
                <w:lang w:val="en-CA"/>
              </w:rPr>
            </w:pPr>
            <w:hyperlink r:id="rId10" w:history="1">
              <w:r w:rsidR="008E78B8" w:rsidRPr="0062177E">
                <w:rPr>
                  <w:rStyle w:val="Hyperlink"/>
                  <w:position w:val="2"/>
                </w:rPr>
                <w:t>126</w:t>
              </w:r>
            </w:hyperlink>
          </w:p>
        </w:tc>
      </w:tr>
      <w:tr w:rsidR="008E78B8" w:rsidRPr="0062177E" w14:paraId="0471A606" w14:textId="77777777" w:rsidTr="00B43DD1">
        <w:tc>
          <w:tcPr>
            <w:tcW w:w="247" w:type="pct"/>
          </w:tcPr>
          <w:p w14:paraId="377F0EDB" w14:textId="77777777" w:rsidR="008E78B8" w:rsidRPr="0062177E" w:rsidRDefault="008E78B8"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62177E">
              <w:rPr>
                <w:rFonts w:eastAsia="SimSun"/>
                <w:position w:val="2"/>
                <w:lang w:val="en-CA"/>
              </w:rPr>
              <w:t>3</w:t>
            </w:r>
          </w:p>
        </w:tc>
        <w:tc>
          <w:tcPr>
            <w:tcW w:w="3436" w:type="pct"/>
          </w:tcPr>
          <w:p w14:paraId="2069BA82" w14:textId="1B092976" w:rsidR="008E78B8" w:rsidRPr="0062177E" w:rsidRDefault="008E78B8"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bidi="ar-EG"/>
              </w:rPr>
            </w:pPr>
            <w:r w:rsidRPr="0062177E">
              <w:rPr>
                <w:rFonts w:hint="cs"/>
                <w:position w:val="2"/>
                <w:rtl/>
              </w:rPr>
              <w:t>المجموعة الرابعة من النصوص</w:t>
            </w:r>
            <w:r w:rsidRPr="0062177E">
              <w:rPr>
                <w:position w:val="2"/>
              </w:rPr>
              <w:t xml:space="preserve"> </w:t>
            </w:r>
            <w:r w:rsidRPr="0062177E">
              <w:rPr>
                <w:rFonts w:hint="cs"/>
                <w:position w:val="2"/>
                <w:rtl/>
              </w:rPr>
              <w:t xml:space="preserve">المقدمة من لجنـة الصياغـة </w:t>
            </w:r>
            <w:r w:rsidR="005E3FEE" w:rsidRPr="0062177E">
              <w:rPr>
                <w:rFonts w:hint="cs"/>
                <w:position w:val="2"/>
                <w:rtl/>
              </w:rPr>
              <w:t>للقراءة الأولى</w:t>
            </w:r>
            <w:r w:rsidRPr="0062177E">
              <w:rPr>
                <w:rFonts w:hint="cs"/>
                <w:position w:val="2"/>
                <w:rtl/>
                <w:lang w:bidi="ar-EG"/>
              </w:rPr>
              <w:t xml:space="preserve"> </w:t>
            </w:r>
            <w:r w:rsidRPr="0062177E">
              <w:rPr>
                <w:position w:val="2"/>
                <w:lang w:bidi="ar-EG"/>
              </w:rPr>
              <w:t>(B4)</w:t>
            </w:r>
          </w:p>
        </w:tc>
        <w:tc>
          <w:tcPr>
            <w:tcW w:w="1317" w:type="pct"/>
          </w:tcPr>
          <w:p w14:paraId="1324C3A1" w14:textId="770DA367" w:rsidR="008E78B8" w:rsidRPr="0062177E" w:rsidRDefault="00123704"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rFonts w:eastAsia="SimSun"/>
                <w:position w:val="2"/>
                <w:lang w:val="en-CA"/>
              </w:rPr>
            </w:pPr>
            <w:hyperlink r:id="rId11" w:history="1">
              <w:r w:rsidR="008E78B8" w:rsidRPr="0062177E">
                <w:rPr>
                  <w:rStyle w:val="Hyperlink"/>
                  <w:position w:val="2"/>
                </w:rPr>
                <w:t>128</w:t>
              </w:r>
            </w:hyperlink>
          </w:p>
        </w:tc>
      </w:tr>
      <w:tr w:rsidR="008E78B8" w:rsidRPr="0062177E" w14:paraId="49D2BCFF" w14:textId="77777777" w:rsidTr="00B43DD1">
        <w:tc>
          <w:tcPr>
            <w:tcW w:w="247" w:type="pct"/>
          </w:tcPr>
          <w:p w14:paraId="16FADFF1" w14:textId="77777777" w:rsidR="008E78B8" w:rsidRPr="0062177E" w:rsidRDefault="008E78B8"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62177E">
              <w:rPr>
                <w:rFonts w:eastAsia="SimSun"/>
                <w:position w:val="2"/>
                <w:lang w:val="en-CA"/>
              </w:rPr>
              <w:t>4</w:t>
            </w:r>
          </w:p>
        </w:tc>
        <w:tc>
          <w:tcPr>
            <w:tcW w:w="3436" w:type="pct"/>
          </w:tcPr>
          <w:p w14:paraId="316DD706" w14:textId="743A8DA0" w:rsidR="008E78B8" w:rsidRPr="0062177E" w:rsidRDefault="008E78B8"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b/>
                <w:color w:val="800000"/>
                <w:position w:val="2"/>
                <w:lang w:val="en-CA"/>
              </w:rPr>
            </w:pPr>
            <w:r w:rsidRPr="0062177E">
              <w:rPr>
                <w:rFonts w:hint="cs"/>
                <w:position w:val="2"/>
                <w:rtl/>
              </w:rPr>
              <w:t>المجموعة الرابعة من النصوص</w:t>
            </w:r>
            <w:r w:rsidRPr="0062177E">
              <w:rPr>
                <w:position w:val="2"/>
              </w:rPr>
              <w:t xml:space="preserve"> </w:t>
            </w:r>
            <w:r w:rsidRPr="0062177E">
              <w:rPr>
                <w:rFonts w:hint="cs"/>
                <w:position w:val="2"/>
                <w:rtl/>
              </w:rPr>
              <w:t xml:space="preserve">المقدمة من لجنـة الصياغـة </w:t>
            </w:r>
            <w:r w:rsidR="0062177E">
              <w:rPr>
                <w:rFonts w:hint="cs"/>
                <w:position w:val="2"/>
                <w:rtl/>
              </w:rPr>
              <w:t>-</w:t>
            </w:r>
            <w:r w:rsidR="005E3FEE" w:rsidRPr="0062177E">
              <w:rPr>
                <w:rFonts w:hint="cs"/>
                <w:position w:val="2"/>
                <w:rtl/>
              </w:rPr>
              <w:t xml:space="preserve"> القراءة الثانية</w:t>
            </w:r>
          </w:p>
        </w:tc>
        <w:tc>
          <w:tcPr>
            <w:tcW w:w="1317" w:type="pct"/>
          </w:tcPr>
          <w:p w14:paraId="5DDEDD0A" w14:textId="51477E3D" w:rsidR="008E78B8" w:rsidRPr="0062177E" w:rsidRDefault="00123704"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rFonts w:eastAsia="SimSun"/>
                <w:position w:val="2"/>
                <w:lang w:val="en-CA"/>
              </w:rPr>
            </w:pPr>
            <w:hyperlink r:id="rId12" w:history="1">
              <w:r w:rsidR="008E78B8" w:rsidRPr="0062177E">
                <w:rPr>
                  <w:rStyle w:val="Hyperlink"/>
                  <w:position w:val="2"/>
                </w:rPr>
                <w:t>128</w:t>
              </w:r>
            </w:hyperlink>
          </w:p>
        </w:tc>
      </w:tr>
      <w:tr w:rsidR="008E78B8" w:rsidRPr="0062177E" w14:paraId="32B3731C" w14:textId="77777777" w:rsidTr="00B43DD1">
        <w:tc>
          <w:tcPr>
            <w:tcW w:w="247" w:type="pct"/>
          </w:tcPr>
          <w:p w14:paraId="34A95FD9" w14:textId="77777777" w:rsidR="008E78B8" w:rsidRPr="0062177E" w:rsidRDefault="008E78B8"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62177E">
              <w:rPr>
                <w:rFonts w:eastAsia="SimSun"/>
                <w:position w:val="2"/>
                <w:lang w:val="en-CA"/>
              </w:rPr>
              <w:t>5</w:t>
            </w:r>
          </w:p>
        </w:tc>
        <w:tc>
          <w:tcPr>
            <w:tcW w:w="3436" w:type="pct"/>
          </w:tcPr>
          <w:p w14:paraId="60CEE02C" w14:textId="6059D1CA" w:rsidR="008E78B8" w:rsidRPr="0062177E" w:rsidRDefault="008E78B8"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62177E">
              <w:rPr>
                <w:rFonts w:hint="cs"/>
                <w:position w:val="2"/>
                <w:rtl/>
              </w:rPr>
              <w:t>المجموعة الخامسة من النصوص</w:t>
            </w:r>
            <w:r w:rsidRPr="0062177E">
              <w:rPr>
                <w:position w:val="2"/>
              </w:rPr>
              <w:t xml:space="preserve"> </w:t>
            </w:r>
            <w:r w:rsidRPr="0062177E">
              <w:rPr>
                <w:rFonts w:hint="cs"/>
                <w:position w:val="2"/>
                <w:rtl/>
              </w:rPr>
              <w:t xml:space="preserve">المقدمة من لجنـة الصياغـة </w:t>
            </w:r>
            <w:r w:rsidR="005E3FEE" w:rsidRPr="0062177E">
              <w:rPr>
                <w:rFonts w:hint="cs"/>
                <w:position w:val="2"/>
                <w:rtl/>
              </w:rPr>
              <w:t>للقراءة الأولى</w:t>
            </w:r>
            <w:r w:rsidRPr="0062177E">
              <w:rPr>
                <w:rFonts w:hint="cs"/>
                <w:position w:val="2"/>
                <w:rtl/>
              </w:rPr>
              <w:t xml:space="preserve"> </w:t>
            </w:r>
            <w:r w:rsidRPr="0062177E">
              <w:rPr>
                <w:position w:val="2"/>
                <w:lang w:bidi="ar-EG"/>
              </w:rPr>
              <w:t>(B5)</w:t>
            </w:r>
          </w:p>
        </w:tc>
        <w:tc>
          <w:tcPr>
            <w:tcW w:w="1317" w:type="pct"/>
          </w:tcPr>
          <w:p w14:paraId="7B7AD7BD" w14:textId="54080197" w:rsidR="008E78B8" w:rsidRPr="0062177E" w:rsidRDefault="00123704"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rFonts w:eastAsia="SimSun"/>
                <w:position w:val="2"/>
                <w:lang w:val="en-CA"/>
              </w:rPr>
            </w:pPr>
            <w:hyperlink r:id="rId13" w:history="1">
              <w:r w:rsidR="008E78B8" w:rsidRPr="0062177E">
                <w:rPr>
                  <w:rStyle w:val="Hyperlink"/>
                  <w:position w:val="2"/>
                </w:rPr>
                <w:t>129</w:t>
              </w:r>
            </w:hyperlink>
          </w:p>
        </w:tc>
      </w:tr>
      <w:tr w:rsidR="008E78B8" w:rsidRPr="0062177E" w14:paraId="6B6C1F27" w14:textId="77777777" w:rsidTr="00B43DD1">
        <w:tc>
          <w:tcPr>
            <w:tcW w:w="247" w:type="pct"/>
          </w:tcPr>
          <w:p w14:paraId="2953BFFB" w14:textId="77777777" w:rsidR="008E78B8" w:rsidRPr="0062177E" w:rsidRDefault="008E78B8"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62177E">
              <w:rPr>
                <w:rFonts w:eastAsia="SimSun"/>
                <w:position w:val="2"/>
                <w:lang w:val="en-CA"/>
              </w:rPr>
              <w:t>6</w:t>
            </w:r>
          </w:p>
        </w:tc>
        <w:tc>
          <w:tcPr>
            <w:tcW w:w="3436" w:type="pct"/>
          </w:tcPr>
          <w:p w14:paraId="0CF8CC9D" w14:textId="0E1E90B4" w:rsidR="008E78B8" w:rsidRPr="0062177E" w:rsidRDefault="008E78B8"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62177E">
              <w:rPr>
                <w:rFonts w:hint="cs"/>
                <w:position w:val="2"/>
                <w:rtl/>
              </w:rPr>
              <w:t>المجموعة الخامسة من النصوص</w:t>
            </w:r>
            <w:r w:rsidRPr="0062177E">
              <w:rPr>
                <w:position w:val="2"/>
              </w:rPr>
              <w:t xml:space="preserve"> </w:t>
            </w:r>
            <w:r w:rsidRPr="0062177E">
              <w:rPr>
                <w:rFonts w:hint="cs"/>
                <w:position w:val="2"/>
                <w:rtl/>
              </w:rPr>
              <w:t>المقدمة من لجنـة الصياغـة</w:t>
            </w:r>
            <w:r w:rsidR="0062177E">
              <w:rPr>
                <w:rFonts w:hint="cs"/>
                <w:position w:val="2"/>
                <w:rtl/>
              </w:rPr>
              <w:t xml:space="preserve"> </w:t>
            </w:r>
            <w:r w:rsidR="005E3FEE" w:rsidRPr="0062177E">
              <w:rPr>
                <w:rFonts w:hint="cs"/>
                <w:position w:val="2"/>
                <w:rtl/>
              </w:rPr>
              <w:t>- القراءة الثانية</w:t>
            </w:r>
          </w:p>
        </w:tc>
        <w:tc>
          <w:tcPr>
            <w:tcW w:w="1317" w:type="pct"/>
          </w:tcPr>
          <w:p w14:paraId="3FCE6100" w14:textId="5D46782C" w:rsidR="008E78B8" w:rsidRPr="0062177E" w:rsidRDefault="00123704"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rFonts w:eastAsia="SimSun"/>
                <w:position w:val="2"/>
                <w:lang w:val="en-CA"/>
              </w:rPr>
            </w:pPr>
            <w:hyperlink r:id="rId14" w:history="1">
              <w:r w:rsidR="008E78B8" w:rsidRPr="0062177E">
                <w:rPr>
                  <w:rStyle w:val="Hyperlink"/>
                  <w:position w:val="2"/>
                </w:rPr>
                <w:t>129</w:t>
              </w:r>
            </w:hyperlink>
          </w:p>
        </w:tc>
      </w:tr>
      <w:tr w:rsidR="008E78B8" w:rsidRPr="0062177E" w14:paraId="0D274114" w14:textId="77777777" w:rsidTr="00B43DD1">
        <w:tc>
          <w:tcPr>
            <w:tcW w:w="247" w:type="pct"/>
          </w:tcPr>
          <w:p w14:paraId="2DF4196C" w14:textId="77777777" w:rsidR="008E78B8" w:rsidRPr="0062177E" w:rsidRDefault="008E78B8"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62177E">
              <w:rPr>
                <w:rFonts w:eastAsia="SimSun"/>
                <w:position w:val="2"/>
                <w:lang w:val="en-CA"/>
              </w:rPr>
              <w:t>7</w:t>
            </w:r>
          </w:p>
        </w:tc>
        <w:tc>
          <w:tcPr>
            <w:tcW w:w="3436" w:type="pct"/>
          </w:tcPr>
          <w:p w14:paraId="088020A0" w14:textId="2A0BA8D9" w:rsidR="008E78B8" w:rsidRPr="0062177E" w:rsidRDefault="008E78B8"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62177E">
              <w:rPr>
                <w:rFonts w:hint="cs"/>
                <w:position w:val="2"/>
                <w:rtl/>
              </w:rPr>
              <w:t>المجموعة ال</w:t>
            </w:r>
            <w:r w:rsidR="00A07381" w:rsidRPr="0062177E">
              <w:rPr>
                <w:rFonts w:hint="cs"/>
                <w:position w:val="2"/>
                <w:rtl/>
              </w:rPr>
              <w:t>سادسة</w:t>
            </w:r>
            <w:r w:rsidRPr="0062177E">
              <w:rPr>
                <w:rFonts w:hint="cs"/>
                <w:position w:val="2"/>
                <w:rtl/>
              </w:rPr>
              <w:t xml:space="preserve"> من النصوص</w:t>
            </w:r>
            <w:r w:rsidRPr="0062177E">
              <w:rPr>
                <w:position w:val="2"/>
              </w:rPr>
              <w:t xml:space="preserve"> </w:t>
            </w:r>
            <w:r w:rsidRPr="0062177E">
              <w:rPr>
                <w:rFonts w:hint="cs"/>
                <w:position w:val="2"/>
                <w:rtl/>
              </w:rPr>
              <w:t xml:space="preserve">المقدمة من لجنـة الصياغـة </w:t>
            </w:r>
            <w:r w:rsidR="005E3FEE" w:rsidRPr="0062177E">
              <w:rPr>
                <w:rFonts w:hint="cs"/>
                <w:position w:val="2"/>
                <w:rtl/>
              </w:rPr>
              <w:t>للقراءة الأولى</w:t>
            </w:r>
            <w:r w:rsidRPr="0062177E">
              <w:rPr>
                <w:rFonts w:hint="cs"/>
                <w:position w:val="2"/>
                <w:rtl/>
              </w:rPr>
              <w:t xml:space="preserve"> </w:t>
            </w:r>
            <w:r w:rsidRPr="0062177E">
              <w:rPr>
                <w:position w:val="2"/>
                <w:lang w:bidi="ar-EG"/>
              </w:rPr>
              <w:t>(B6)</w:t>
            </w:r>
          </w:p>
        </w:tc>
        <w:tc>
          <w:tcPr>
            <w:tcW w:w="1317" w:type="pct"/>
          </w:tcPr>
          <w:p w14:paraId="36704C2E" w14:textId="1F0E53E7" w:rsidR="008E78B8" w:rsidRPr="0062177E" w:rsidRDefault="00123704"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hyperlink r:id="rId15" w:history="1">
              <w:r w:rsidR="008E78B8" w:rsidRPr="0062177E">
                <w:rPr>
                  <w:rStyle w:val="Hyperlink"/>
                  <w:position w:val="2"/>
                </w:rPr>
                <w:t>130</w:t>
              </w:r>
            </w:hyperlink>
          </w:p>
        </w:tc>
      </w:tr>
      <w:tr w:rsidR="008E78B8" w:rsidRPr="0062177E" w14:paraId="3565ED5B" w14:textId="77777777" w:rsidTr="00B43DD1">
        <w:tc>
          <w:tcPr>
            <w:tcW w:w="247" w:type="pct"/>
          </w:tcPr>
          <w:p w14:paraId="35F850DE" w14:textId="77777777" w:rsidR="008E78B8" w:rsidRPr="0062177E" w:rsidRDefault="008E78B8"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62177E">
              <w:rPr>
                <w:rFonts w:eastAsia="SimSun"/>
                <w:position w:val="2"/>
                <w:lang w:val="en-CA"/>
              </w:rPr>
              <w:t>8</w:t>
            </w:r>
          </w:p>
        </w:tc>
        <w:tc>
          <w:tcPr>
            <w:tcW w:w="3436" w:type="pct"/>
          </w:tcPr>
          <w:p w14:paraId="12431BC2" w14:textId="2290BC75" w:rsidR="008E78B8" w:rsidRPr="0062177E" w:rsidRDefault="008E78B8"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b/>
                <w:color w:val="800000"/>
                <w:position w:val="2"/>
                <w:lang w:val="en-CA"/>
              </w:rPr>
            </w:pPr>
            <w:r w:rsidRPr="0062177E">
              <w:rPr>
                <w:rFonts w:hint="cs"/>
                <w:position w:val="2"/>
                <w:rtl/>
              </w:rPr>
              <w:t>المجموعة ال</w:t>
            </w:r>
            <w:r w:rsidR="00A07381" w:rsidRPr="0062177E">
              <w:rPr>
                <w:rFonts w:hint="cs"/>
                <w:position w:val="2"/>
                <w:rtl/>
              </w:rPr>
              <w:t>سادسة</w:t>
            </w:r>
            <w:r w:rsidRPr="0062177E">
              <w:rPr>
                <w:rFonts w:hint="cs"/>
                <w:position w:val="2"/>
                <w:rtl/>
              </w:rPr>
              <w:t xml:space="preserve"> من النصوص</w:t>
            </w:r>
            <w:r w:rsidRPr="0062177E">
              <w:rPr>
                <w:position w:val="2"/>
              </w:rPr>
              <w:t xml:space="preserve"> </w:t>
            </w:r>
            <w:r w:rsidRPr="0062177E">
              <w:rPr>
                <w:rFonts w:hint="cs"/>
                <w:position w:val="2"/>
                <w:rtl/>
              </w:rPr>
              <w:t xml:space="preserve">المقدمة من لجنـة الصياغـة </w:t>
            </w:r>
            <w:r w:rsidR="0062177E">
              <w:rPr>
                <w:rFonts w:hint="cs"/>
                <w:position w:val="2"/>
                <w:rtl/>
              </w:rPr>
              <w:t>-</w:t>
            </w:r>
            <w:r w:rsidR="005E3FEE" w:rsidRPr="0062177E">
              <w:rPr>
                <w:rFonts w:hint="cs"/>
                <w:position w:val="2"/>
                <w:rtl/>
              </w:rPr>
              <w:t xml:space="preserve"> للقراءة الثانية</w:t>
            </w:r>
          </w:p>
        </w:tc>
        <w:tc>
          <w:tcPr>
            <w:tcW w:w="1317" w:type="pct"/>
          </w:tcPr>
          <w:p w14:paraId="338CA36A" w14:textId="687E96D2" w:rsidR="008E78B8" w:rsidRPr="0062177E" w:rsidRDefault="00123704"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hyperlink r:id="rId16" w:history="1">
              <w:r w:rsidR="008E78B8" w:rsidRPr="0062177E">
                <w:rPr>
                  <w:rStyle w:val="Hyperlink"/>
                  <w:position w:val="2"/>
                </w:rPr>
                <w:t>130</w:t>
              </w:r>
            </w:hyperlink>
          </w:p>
        </w:tc>
      </w:tr>
      <w:tr w:rsidR="00B43DD1" w:rsidRPr="0062177E" w14:paraId="1AD57BD7" w14:textId="77777777" w:rsidTr="00B43DD1">
        <w:tc>
          <w:tcPr>
            <w:tcW w:w="247" w:type="pct"/>
          </w:tcPr>
          <w:p w14:paraId="224F795A" w14:textId="77777777" w:rsidR="00B43DD1" w:rsidRPr="0062177E" w:rsidRDefault="00B43DD1"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62177E">
              <w:rPr>
                <w:rFonts w:eastAsia="SimSun"/>
                <w:position w:val="2"/>
                <w:lang w:val="en-CA"/>
              </w:rPr>
              <w:t>9</w:t>
            </w:r>
          </w:p>
        </w:tc>
        <w:tc>
          <w:tcPr>
            <w:tcW w:w="3436" w:type="pct"/>
          </w:tcPr>
          <w:p w14:paraId="5DEF3B80" w14:textId="4D58D0BE" w:rsidR="00B43DD1" w:rsidRPr="0062177E" w:rsidRDefault="00B43DD1"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b/>
                <w:color w:val="800000"/>
                <w:position w:val="2"/>
                <w:lang w:val="en-CA"/>
              </w:rPr>
            </w:pPr>
            <w:r w:rsidRPr="0062177E">
              <w:rPr>
                <w:rFonts w:hint="cs"/>
                <w:position w:val="2"/>
                <w:rtl/>
              </w:rPr>
              <w:t>المجموعة ال</w:t>
            </w:r>
            <w:r w:rsidR="00A07381" w:rsidRPr="0062177E">
              <w:rPr>
                <w:rFonts w:hint="cs"/>
                <w:position w:val="2"/>
                <w:rtl/>
              </w:rPr>
              <w:t>سابعة</w:t>
            </w:r>
            <w:r w:rsidRPr="0062177E">
              <w:rPr>
                <w:rFonts w:hint="cs"/>
                <w:position w:val="2"/>
                <w:rtl/>
              </w:rPr>
              <w:t xml:space="preserve"> من النصوص</w:t>
            </w:r>
            <w:r w:rsidRPr="0062177E">
              <w:rPr>
                <w:position w:val="2"/>
              </w:rPr>
              <w:t xml:space="preserve"> </w:t>
            </w:r>
            <w:r w:rsidRPr="0062177E">
              <w:rPr>
                <w:rFonts w:hint="cs"/>
                <w:position w:val="2"/>
                <w:rtl/>
              </w:rPr>
              <w:t xml:space="preserve">المقدمة من لجنـة الصياغـة </w:t>
            </w:r>
            <w:r w:rsidR="005E3FEE" w:rsidRPr="0062177E">
              <w:rPr>
                <w:rFonts w:hint="cs"/>
                <w:position w:val="2"/>
                <w:rtl/>
              </w:rPr>
              <w:t>للقراءة الأولى</w:t>
            </w:r>
            <w:r w:rsidRPr="0062177E">
              <w:rPr>
                <w:rFonts w:hint="cs"/>
                <w:position w:val="2"/>
                <w:rtl/>
              </w:rPr>
              <w:t xml:space="preserve"> </w:t>
            </w:r>
            <w:r w:rsidRPr="0062177E">
              <w:rPr>
                <w:position w:val="2"/>
                <w:lang w:bidi="ar-EG"/>
              </w:rPr>
              <w:t>(B7)</w:t>
            </w:r>
          </w:p>
        </w:tc>
        <w:tc>
          <w:tcPr>
            <w:tcW w:w="1317" w:type="pct"/>
          </w:tcPr>
          <w:p w14:paraId="3DCA741E" w14:textId="7B703184" w:rsidR="00B43DD1" w:rsidRPr="0062177E" w:rsidRDefault="00123704"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hyperlink r:id="rId17" w:history="1">
              <w:r w:rsidR="00B43DD1" w:rsidRPr="0062177E">
                <w:rPr>
                  <w:rStyle w:val="Hyperlink"/>
                  <w:position w:val="2"/>
                </w:rPr>
                <w:t>133</w:t>
              </w:r>
            </w:hyperlink>
          </w:p>
        </w:tc>
      </w:tr>
      <w:tr w:rsidR="00B43DD1" w:rsidRPr="0062177E" w14:paraId="4C651792" w14:textId="77777777" w:rsidTr="00B43DD1">
        <w:tc>
          <w:tcPr>
            <w:tcW w:w="247" w:type="pct"/>
          </w:tcPr>
          <w:p w14:paraId="0AFCB1E3" w14:textId="77777777" w:rsidR="00B43DD1" w:rsidRPr="0062177E" w:rsidRDefault="00B43DD1"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62177E">
              <w:rPr>
                <w:rFonts w:eastAsia="SimSun"/>
                <w:position w:val="2"/>
                <w:lang w:val="en-CA"/>
              </w:rPr>
              <w:t>10</w:t>
            </w:r>
          </w:p>
        </w:tc>
        <w:tc>
          <w:tcPr>
            <w:tcW w:w="3436" w:type="pct"/>
          </w:tcPr>
          <w:p w14:paraId="1B410F95" w14:textId="351A5173" w:rsidR="00B43DD1" w:rsidRPr="0062177E" w:rsidRDefault="00B43DD1"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b/>
                <w:color w:val="800000"/>
                <w:position w:val="2"/>
                <w:lang w:val="en-CA"/>
              </w:rPr>
            </w:pPr>
            <w:r w:rsidRPr="0062177E">
              <w:rPr>
                <w:rFonts w:hint="cs"/>
                <w:position w:val="2"/>
                <w:rtl/>
              </w:rPr>
              <w:t>المجموعة ال</w:t>
            </w:r>
            <w:r w:rsidR="00A07381" w:rsidRPr="0062177E">
              <w:rPr>
                <w:rFonts w:hint="cs"/>
                <w:position w:val="2"/>
                <w:rtl/>
              </w:rPr>
              <w:t xml:space="preserve">سابعة </w:t>
            </w:r>
            <w:r w:rsidRPr="0062177E">
              <w:rPr>
                <w:rFonts w:hint="cs"/>
                <w:position w:val="2"/>
                <w:rtl/>
              </w:rPr>
              <w:t>من النصوص</w:t>
            </w:r>
            <w:r w:rsidRPr="0062177E">
              <w:rPr>
                <w:position w:val="2"/>
              </w:rPr>
              <w:t xml:space="preserve"> </w:t>
            </w:r>
            <w:r w:rsidRPr="0062177E">
              <w:rPr>
                <w:rFonts w:hint="cs"/>
                <w:position w:val="2"/>
                <w:rtl/>
              </w:rPr>
              <w:t xml:space="preserve">المقدمة من لجنـة الصياغـة </w:t>
            </w:r>
            <w:r w:rsidR="0062177E">
              <w:rPr>
                <w:rFonts w:hint="cs"/>
                <w:position w:val="2"/>
                <w:rtl/>
              </w:rPr>
              <w:t>-</w:t>
            </w:r>
            <w:r w:rsidR="005E3FEE" w:rsidRPr="0062177E">
              <w:rPr>
                <w:rFonts w:hint="cs"/>
                <w:position w:val="2"/>
                <w:rtl/>
              </w:rPr>
              <w:t xml:space="preserve"> القراءة الثانية</w:t>
            </w:r>
            <w:r w:rsidRPr="0062177E">
              <w:rPr>
                <w:rFonts w:hint="cs"/>
                <w:position w:val="2"/>
                <w:rtl/>
              </w:rPr>
              <w:t xml:space="preserve"> </w:t>
            </w:r>
          </w:p>
        </w:tc>
        <w:tc>
          <w:tcPr>
            <w:tcW w:w="1317" w:type="pct"/>
          </w:tcPr>
          <w:p w14:paraId="29FF90DC" w14:textId="1FCCC9DA" w:rsidR="00B43DD1" w:rsidRPr="0062177E" w:rsidRDefault="00123704"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hyperlink r:id="rId18" w:history="1">
              <w:r w:rsidR="00B43DD1" w:rsidRPr="0062177E">
                <w:rPr>
                  <w:rStyle w:val="Hyperlink"/>
                  <w:position w:val="2"/>
                </w:rPr>
                <w:t>133</w:t>
              </w:r>
            </w:hyperlink>
          </w:p>
        </w:tc>
      </w:tr>
      <w:tr w:rsidR="00B43DD1" w:rsidRPr="0062177E" w14:paraId="4231268D" w14:textId="77777777" w:rsidTr="00B43DD1">
        <w:tc>
          <w:tcPr>
            <w:tcW w:w="247" w:type="pct"/>
          </w:tcPr>
          <w:p w14:paraId="54265BD5" w14:textId="7D9D7D2C" w:rsidR="00B43DD1" w:rsidRPr="0062177E" w:rsidRDefault="00B43DD1"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62177E">
              <w:rPr>
                <w:rFonts w:eastAsia="SimSun"/>
                <w:position w:val="2"/>
                <w:lang w:val="en-CA"/>
              </w:rPr>
              <w:t>11</w:t>
            </w:r>
          </w:p>
        </w:tc>
        <w:tc>
          <w:tcPr>
            <w:tcW w:w="3436" w:type="pct"/>
          </w:tcPr>
          <w:p w14:paraId="5E9DDF61" w14:textId="09E832B7" w:rsidR="00B43DD1" w:rsidRPr="0062177E" w:rsidRDefault="00B43DD1"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rPr>
            </w:pPr>
            <w:r w:rsidRPr="0062177E">
              <w:rPr>
                <w:rFonts w:hint="cs"/>
                <w:position w:val="2"/>
                <w:rtl/>
              </w:rPr>
              <w:t>المجموعة ال</w:t>
            </w:r>
            <w:r w:rsidR="00A07381" w:rsidRPr="0062177E">
              <w:rPr>
                <w:rFonts w:hint="cs"/>
                <w:position w:val="2"/>
                <w:rtl/>
              </w:rPr>
              <w:t>ثامنة</w:t>
            </w:r>
            <w:r w:rsidRPr="0062177E">
              <w:rPr>
                <w:rFonts w:hint="cs"/>
                <w:position w:val="2"/>
                <w:rtl/>
              </w:rPr>
              <w:t xml:space="preserve"> من النصوص</w:t>
            </w:r>
            <w:r w:rsidRPr="0062177E">
              <w:rPr>
                <w:position w:val="2"/>
              </w:rPr>
              <w:t xml:space="preserve"> </w:t>
            </w:r>
            <w:r w:rsidRPr="0062177E">
              <w:rPr>
                <w:rFonts w:hint="cs"/>
                <w:position w:val="2"/>
                <w:rtl/>
              </w:rPr>
              <w:t xml:space="preserve">المقدمة من لجنـة الصياغـة </w:t>
            </w:r>
            <w:r w:rsidRPr="0062177E">
              <w:rPr>
                <w:position w:val="2"/>
                <w:lang w:bidi="ar-EG"/>
              </w:rPr>
              <w:t>(B8)</w:t>
            </w:r>
            <w:r w:rsidR="005E3FEE" w:rsidRPr="0062177E">
              <w:rPr>
                <w:rFonts w:hint="cs"/>
                <w:position w:val="2"/>
                <w:rtl/>
                <w:lang w:bidi="ar-EG"/>
              </w:rPr>
              <w:t xml:space="preserve"> للقراءة الأولى</w:t>
            </w:r>
          </w:p>
        </w:tc>
        <w:tc>
          <w:tcPr>
            <w:tcW w:w="1317" w:type="pct"/>
          </w:tcPr>
          <w:p w14:paraId="698F86BE" w14:textId="203520A8" w:rsidR="00B43DD1" w:rsidRPr="0062177E" w:rsidRDefault="00123704"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hyperlink r:id="rId19" w:history="1">
              <w:r w:rsidR="00B43DD1" w:rsidRPr="0062177E">
                <w:rPr>
                  <w:rStyle w:val="Hyperlink"/>
                  <w:position w:val="2"/>
                </w:rPr>
                <w:t>134</w:t>
              </w:r>
            </w:hyperlink>
          </w:p>
        </w:tc>
      </w:tr>
      <w:tr w:rsidR="00B43DD1" w:rsidRPr="0062177E" w14:paraId="5C16EC4A" w14:textId="77777777" w:rsidTr="00B43DD1">
        <w:tc>
          <w:tcPr>
            <w:tcW w:w="247" w:type="pct"/>
          </w:tcPr>
          <w:p w14:paraId="546DD4CC" w14:textId="04B4E91D" w:rsidR="00B43DD1" w:rsidRPr="0062177E" w:rsidRDefault="00B43DD1"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62177E">
              <w:rPr>
                <w:rFonts w:eastAsia="SimSun"/>
                <w:position w:val="2"/>
                <w:lang w:val="en-CA"/>
              </w:rPr>
              <w:t>12</w:t>
            </w:r>
          </w:p>
        </w:tc>
        <w:tc>
          <w:tcPr>
            <w:tcW w:w="3436" w:type="pct"/>
          </w:tcPr>
          <w:p w14:paraId="14896E27" w14:textId="3DF22913" w:rsidR="00B43DD1" w:rsidRPr="0062177E" w:rsidRDefault="00B43DD1"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rPr>
            </w:pPr>
            <w:r w:rsidRPr="0062177E">
              <w:rPr>
                <w:rFonts w:hint="cs"/>
                <w:position w:val="2"/>
                <w:rtl/>
              </w:rPr>
              <w:t>المجموعة ال</w:t>
            </w:r>
            <w:r w:rsidR="00A07381" w:rsidRPr="0062177E">
              <w:rPr>
                <w:rFonts w:hint="cs"/>
                <w:position w:val="2"/>
                <w:rtl/>
              </w:rPr>
              <w:t>ثامنة</w:t>
            </w:r>
            <w:r w:rsidRPr="0062177E">
              <w:rPr>
                <w:rFonts w:hint="cs"/>
                <w:position w:val="2"/>
                <w:rtl/>
              </w:rPr>
              <w:t xml:space="preserve"> من النصوص</w:t>
            </w:r>
            <w:r w:rsidRPr="0062177E">
              <w:rPr>
                <w:position w:val="2"/>
              </w:rPr>
              <w:t xml:space="preserve"> </w:t>
            </w:r>
            <w:r w:rsidRPr="0062177E">
              <w:rPr>
                <w:rFonts w:hint="cs"/>
                <w:position w:val="2"/>
                <w:rtl/>
              </w:rPr>
              <w:t xml:space="preserve">المقدمة من لجنـة الصياغـة </w:t>
            </w:r>
            <w:r w:rsidR="0062177E">
              <w:rPr>
                <w:rFonts w:hint="cs"/>
                <w:position w:val="2"/>
                <w:rtl/>
              </w:rPr>
              <w:t xml:space="preserve">- </w:t>
            </w:r>
            <w:r w:rsidR="005E3FEE" w:rsidRPr="0062177E">
              <w:rPr>
                <w:rFonts w:hint="cs"/>
                <w:position w:val="2"/>
                <w:rtl/>
              </w:rPr>
              <w:t>القراءة الثانية</w:t>
            </w:r>
            <w:r w:rsidRPr="0062177E">
              <w:rPr>
                <w:rFonts w:hint="cs"/>
                <w:position w:val="2"/>
                <w:rtl/>
              </w:rPr>
              <w:t xml:space="preserve"> </w:t>
            </w:r>
          </w:p>
        </w:tc>
        <w:tc>
          <w:tcPr>
            <w:tcW w:w="1317" w:type="pct"/>
          </w:tcPr>
          <w:p w14:paraId="7753920D" w14:textId="09CD3349" w:rsidR="00B43DD1" w:rsidRPr="0062177E" w:rsidRDefault="00123704"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hyperlink r:id="rId20" w:history="1">
              <w:r w:rsidR="00B43DD1" w:rsidRPr="0062177E">
                <w:rPr>
                  <w:rStyle w:val="Hyperlink"/>
                  <w:position w:val="2"/>
                </w:rPr>
                <w:t>134</w:t>
              </w:r>
            </w:hyperlink>
          </w:p>
        </w:tc>
      </w:tr>
      <w:tr w:rsidR="00B43DD1" w:rsidRPr="0062177E" w14:paraId="76F99D4A" w14:textId="77777777" w:rsidTr="00B43DD1">
        <w:tc>
          <w:tcPr>
            <w:tcW w:w="247" w:type="pct"/>
          </w:tcPr>
          <w:p w14:paraId="776DA65C" w14:textId="11CBA99E" w:rsidR="00B43DD1" w:rsidRPr="0062177E" w:rsidRDefault="00B43DD1"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62177E">
              <w:rPr>
                <w:rFonts w:eastAsia="SimSun"/>
                <w:position w:val="2"/>
                <w:lang w:val="en-CA"/>
              </w:rPr>
              <w:t>13</w:t>
            </w:r>
          </w:p>
        </w:tc>
        <w:tc>
          <w:tcPr>
            <w:tcW w:w="3436" w:type="pct"/>
          </w:tcPr>
          <w:p w14:paraId="44941E71" w14:textId="6105594C" w:rsidR="00B43DD1" w:rsidRPr="0062177E" w:rsidRDefault="00B43DD1"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spacing w:val="6"/>
                <w:position w:val="2"/>
                <w:rtl/>
              </w:rPr>
            </w:pPr>
            <w:r w:rsidRPr="0062177E">
              <w:rPr>
                <w:rFonts w:hint="cs"/>
                <w:spacing w:val="6"/>
                <w:position w:val="2"/>
                <w:rtl/>
                <w:lang w:bidi="ar-SY"/>
              </w:rPr>
              <w:t>رسالة من حكومة تايلاند بخصوص</w:t>
            </w:r>
            <w:r w:rsidRPr="0062177E">
              <w:rPr>
                <w:spacing w:val="6"/>
                <w:position w:val="2"/>
                <w:lang w:bidi="ar-SY"/>
              </w:rPr>
              <w:t xml:space="preserve"> </w:t>
            </w:r>
            <w:r w:rsidRPr="0062177E">
              <w:rPr>
                <w:rFonts w:hint="cs"/>
                <w:spacing w:val="6"/>
                <w:position w:val="2"/>
                <w:rtl/>
                <w:lang w:bidi="ar-SY"/>
              </w:rPr>
              <w:t>المؤتمر العالمي لتنمية الاتصالات لعام </w:t>
            </w:r>
            <w:r w:rsidRPr="0062177E">
              <w:rPr>
                <w:spacing w:val="6"/>
                <w:position w:val="2"/>
                <w:lang w:bidi="ar-SY"/>
              </w:rPr>
              <w:t>2025</w:t>
            </w:r>
            <w:r w:rsidRPr="0062177E">
              <w:rPr>
                <w:rFonts w:hint="cs"/>
                <w:spacing w:val="6"/>
                <w:position w:val="2"/>
                <w:rtl/>
              </w:rPr>
              <w:t xml:space="preserve"> </w:t>
            </w:r>
            <w:r w:rsidRPr="0062177E">
              <w:rPr>
                <w:spacing w:val="6"/>
                <w:position w:val="2"/>
              </w:rPr>
              <w:t>(WTDC-25)</w:t>
            </w:r>
          </w:p>
        </w:tc>
        <w:tc>
          <w:tcPr>
            <w:tcW w:w="1317" w:type="pct"/>
          </w:tcPr>
          <w:p w14:paraId="0160BB2F" w14:textId="3821EB80" w:rsidR="00B43DD1" w:rsidRPr="0062177E" w:rsidRDefault="00123704"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hyperlink r:id="rId21" w:history="1">
              <w:r w:rsidR="00B43DD1" w:rsidRPr="0062177E">
                <w:rPr>
                  <w:rStyle w:val="Hyperlink"/>
                  <w:position w:val="2"/>
                </w:rPr>
                <w:t>136</w:t>
              </w:r>
            </w:hyperlink>
          </w:p>
        </w:tc>
      </w:tr>
      <w:tr w:rsidR="00B43DD1" w:rsidRPr="0062177E" w14:paraId="7076D7AC" w14:textId="77777777" w:rsidTr="00B43DD1">
        <w:tc>
          <w:tcPr>
            <w:tcW w:w="247" w:type="pct"/>
          </w:tcPr>
          <w:p w14:paraId="0FEC8D80" w14:textId="29EC1E58" w:rsidR="00B43DD1" w:rsidRPr="0062177E" w:rsidRDefault="00B43DD1"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62177E">
              <w:rPr>
                <w:rFonts w:eastAsia="SimSun" w:hint="cs"/>
                <w:position w:val="2"/>
                <w:rtl/>
                <w:lang w:val="en-CA"/>
              </w:rPr>
              <w:t>14</w:t>
            </w:r>
          </w:p>
        </w:tc>
        <w:tc>
          <w:tcPr>
            <w:tcW w:w="3436" w:type="pct"/>
          </w:tcPr>
          <w:p w14:paraId="00FD0FAA" w14:textId="7BA03CE6" w:rsidR="00B43DD1" w:rsidRPr="0062177E" w:rsidRDefault="00A86828"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bidi="ar-SY"/>
              </w:rPr>
            </w:pPr>
            <w:r w:rsidRPr="0062177E">
              <w:rPr>
                <w:rFonts w:hint="cs"/>
                <w:position w:val="2"/>
                <w:rtl/>
                <w:lang w:bidi="ar-SY"/>
              </w:rPr>
              <w:t>تقديم شهادات التقدير</w:t>
            </w:r>
          </w:p>
        </w:tc>
        <w:tc>
          <w:tcPr>
            <w:tcW w:w="1317" w:type="pct"/>
          </w:tcPr>
          <w:p w14:paraId="074EAE06" w14:textId="77777777" w:rsidR="00B43DD1" w:rsidRPr="0062177E" w:rsidRDefault="00B43DD1" w:rsidP="0062177E">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p>
        </w:tc>
      </w:tr>
    </w:tbl>
    <w:p w14:paraId="75EC562A" w14:textId="55E6EBF5" w:rsidR="00B43DD1" w:rsidRDefault="00B43DD1" w:rsidP="0006468A">
      <w:pPr>
        <w:rPr>
          <w:rtl/>
          <w:lang w:bidi="ar-EG"/>
        </w:rPr>
      </w:pPr>
      <w:r>
        <w:rPr>
          <w:rtl/>
          <w:lang w:bidi="ar-EG"/>
        </w:rPr>
        <w:br w:type="page"/>
      </w:r>
    </w:p>
    <w:p w14:paraId="0BA3765B" w14:textId="67B2D06D" w:rsidR="0006468A" w:rsidRPr="00B43DD1" w:rsidRDefault="00131332" w:rsidP="00B43DD1">
      <w:pPr>
        <w:pStyle w:val="Heading1"/>
        <w:rPr>
          <w:rtl/>
          <w:lang w:bidi="ar-EG"/>
        </w:rPr>
      </w:pPr>
      <w:r w:rsidRPr="00B43DD1">
        <w:lastRenderedPageBreak/>
        <w:t>1</w:t>
      </w:r>
      <w:r w:rsidRPr="00B43DD1">
        <w:rPr>
          <w:rtl/>
        </w:rPr>
        <w:tab/>
      </w:r>
      <w:r w:rsidR="00B43DD1" w:rsidRPr="00B43DD1">
        <w:rPr>
          <w:rtl/>
          <w:lang w:bidi="ar-SY"/>
        </w:rPr>
        <w:t>مراجعة القرار 125</w:t>
      </w:r>
      <w:r w:rsidR="00B43DD1" w:rsidRPr="00B43DD1">
        <w:rPr>
          <w:rFonts w:hint="cs"/>
          <w:rtl/>
        </w:rPr>
        <w:t xml:space="preserve"> (الوثيقة </w:t>
      </w:r>
      <w:hyperlink r:id="rId22" w:history="1">
        <w:hyperlink r:id="rId23" w:history="1">
          <w:r w:rsidR="00B43DD1" w:rsidRPr="00D507B1">
            <w:rPr>
              <w:rStyle w:val="Hyperlink"/>
            </w:rPr>
            <w:t>78(Add.9)(Rev.1)</w:t>
          </w:r>
        </w:hyperlink>
      </w:hyperlink>
      <w:r w:rsidR="00B43DD1" w:rsidRPr="00B43DD1">
        <w:rPr>
          <w:rFonts w:hint="cs"/>
          <w:rtl/>
        </w:rPr>
        <w:t>)</w:t>
      </w:r>
    </w:p>
    <w:p w14:paraId="21D9CBEA" w14:textId="3B3AA760" w:rsidR="00131332" w:rsidRPr="00962851" w:rsidRDefault="00A86828" w:rsidP="00131332">
      <w:pPr>
        <w:rPr>
          <w:b/>
          <w:bCs/>
          <w:lang w:bidi="ar-EG"/>
        </w:rPr>
      </w:pPr>
      <w:bookmarkStart w:id="2" w:name="_Toc280260281"/>
      <w:bookmarkStart w:id="3" w:name="_Toc414526745"/>
      <w:bookmarkStart w:id="4" w:name="_Toc415560165"/>
      <w:r w:rsidRPr="00962851">
        <w:rPr>
          <w:rFonts w:hint="cs"/>
          <w:b/>
          <w:bCs/>
          <w:rtl/>
          <w:lang w:bidi="ar-SY"/>
        </w:rPr>
        <w:t xml:space="preserve">مشروع مراجعة </w:t>
      </w:r>
      <w:r w:rsidR="00B43DD1" w:rsidRPr="00962851">
        <w:rPr>
          <w:b/>
          <w:bCs/>
          <w:rtl/>
          <w:lang w:bidi="ar-SY"/>
        </w:rPr>
        <w:t>القرار 125</w:t>
      </w:r>
      <w:r w:rsidR="00B43DD1" w:rsidRPr="00962851">
        <w:rPr>
          <w:rFonts w:hint="cs"/>
          <w:b/>
          <w:bCs/>
          <w:rtl/>
          <w:lang w:bidi="ar-SY"/>
        </w:rPr>
        <w:t xml:space="preserve"> (المراجَع </w:t>
      </w:r>
      <w:r w:rsidR="00B43DD1" w:rsidRPr="00962851">
        <w:rPr>
          <w:rFonts w:hint="cs"/>
          <w:b/>
          <w:bCs/>
          <w:rtl/>
          <w:lang w:bidi="ar-EG"/>
        </w:rPr>
        <w:t xml:space="preserve">في بوخارست، </w:t>
      </w:r>
      <w:r w:rsidR="00B43DD1" w:rsidRPr="00962851">
        <w:rPr>
          <w:b/>
          <w:bCs/>
          <w:lang w:bidi="ar-EG"/>
        </w:rPr>
        <w:t>2022</w:t>
      </w:r>
      <w:r w:rsidR="00B43DD1" w:rsidRPr="00962851">
        <w:rPr>
          <w:rFonts w:hint="cs"/>
          <w:b/>
          <w:bCs/>
          <w:rtl/>
          <w:lang w:bidi="ar-EG"/>
        </w:rPr>
        <w:t xml:space="preserve">) </w:t>
      </w:r>
      <w:r w:rsidR="00275FE6" w:rsidRPr="00962851">
        <w:rPr>
          <w:rFonts w:hint="cs"/>
          <w:b/>
          <w:bCs/>
          <w:rtl/>
          <w:lang w:bidi="ar-EG"/>
        </w:rPr>
        <w:t xml:space="preserve">- </w:t>
      </w:r>
      <w:r w:rsidR="00B43DD1" w:rsidRPr="00962851">
        <w:rPr>
          <w:rFonts w:hint="cs"/>
          <w:b/>
          <w:bCs/>
          <w:rtl/>
        </w:rPr>
        <w:t>تقديم</w:t>
      </w:r>
      <w:r w:rsidR="00B43DD1" w:rsidRPr="00962851">
        <w:rPr>
          <w:b/>
          <w:bCs/>
          <w:rtl/>
        </w:rPr>
        <w:t xml:space="preserve"> </w:t>
      </w:r>
      <w:r w:rsidR="00B43DD1" w:rsidRPr="00962851">
        <w:rPr>
          <w:rFonts w:hint="cs"/>
          <w:b/>
          <w:bCs/>
          <w:rtl/>
        </w:rPr>
        <w:t>المساعدة</w:t>
      </w:r>
      <w:r w:rsidR="00B43DD1" w:rsidRPr="00962851">
        <w:rPr>
          <w:b/>
          <w:bCs/>
          <w:rtl/>
        </w:rPr>
        <w:t xml:space="preserve"> </w:t>
      </w:r>
      <w:r w:rsidR="00B43DD1" w:rsidRPr="00962851">
        <w:rPr>
          <w:rFonts w:hint="cs"/>
          <w:b/>
          <w:bCs/>
          <w:rtl/>
        </w:rPr>
        <w:t>والدعم</w:t>
      </w:r>
      <w:r w:rsidR="00B43DD1" w:rsidRPr="00962851">
        <w:rPr>
          <w:b/>
          <w:bCs/>
          <w:rtl/>
        </w:rPr>
        <w:t xml:space="preserve"> </w:t>
      </w:r>
      <w:r w:rsidR="00B43DD1" w:rsidRPr="00962851">
        <w:rPr>
          <w:rFonts w:hint="cs"/>
          <w:b/>
          <w:bCs/>
          <w:rtl/>
        </w:rPr>
        <w:t>إلى</w:t>
      </w:r>
      <w:r w:rsidR="00B43DD1" w:rsidRPr="00962851">
        <w:rPr>
          <w:b/>
          <w:bCs/>
          <w:rtl/>
        </w:rPr>
        <w:t xml:space="preserve"> </w:t>
      </w:r>
      <w:r w:rsidR="00B43DD1" w:rsidRPr="00962851">
        <w:rPr>
          <w:rFonts w:hint="cs"/>
          <w:b/>
          <w:bCs/>
          <w:rtl/>
        </w:rPr>
        <w:t xml:space="preserve">دولة فلسطين </w:t>
      </w:r>
      <w:bookmarkEnd w:id="2"/>
      <w:bookmarkEnd w:id="3"/>
      <w:bookmarkEnd w:id="4"/>
      <w:r w:rsidRPr="00962851">
        <w:rPr>
          <w:rFonts w:hint="cs"/>
          <w:b/>
          <w:bCs/>
          <w:rtl/>
        </w:rPr>
        <w:t>لتطوير البنية التحتية وبناء القدرات في قطاع الاتصالات وتكنولوجيا المعلومات</w:t>
      </w:r>
    </w:p>
    <w:p w14:paraId="25F4E6D3" w14:textId="5C53EF8A" w:rsidR="00613660" w:rsidRPr="00962851" w:rsidRDefault="00B43DD1" w:rsidP="00131332">
      <w:pPr>
        <w:rPr>
          <w:rtl/>
          <w:lang w:bidi="ar-EG"/>
        </w:rPr>
      </w:pPr>
      <w:r w:rsidRPr="00962851">
        <w:rPr>
          <w:lang w:bidi="ar-EG"/>
        </w:rPr>
        <w:t>1.1</w:t>
      </w:r>
      <w:r w:rsidRPr="00962851">
        <w:rPr>
          <w:rtl/>
          <w:lang w:bidi="ar-EG"/>
        </w:rPr>
        <w:tab/>
      </w:r>
      <w:r w:rsidRPr="00962851">
        <w:rPr>
          <w:rFonts w:hint="cs"/>
          <w:rtl/>
        </w:rPr>
        <w:t xml:space="preserve">شكر </w:t>
      </w:r>
      <w:r w:rsidRPr="00962851">
        <w:rPr>
          <w:rFonts w:hint="cs"/>
          <w:b/>
          <w:bCs/>
          <w:rtl/>
        </w:rPr>
        <w:t>الرئيس</w:t>
      </w:r>
      <w:r w:rsidRPr="00962851">
        <w:rPr>
          <w:rFonts w:hint="cs"/>
          <w:rtl/>
        </w:rPr>
        <w:t xml:space="preserve"> </w:t>
      </w:r>
      <w:r w:rsidR="00613660" w:rsidRPr="00962851">
        <w:rPr>
          <w:rFonts w:hint="cs"/>
          <w:rtl/>
        </w:rPr>
        <w:t xml:space="preserve">جميع الأطراف المعنية على روح التعاون والتوفيق السامية التي أبدوها في مساعي التوصل إلى توافق في الآراء على مشروع مراجعة القرار المقدم إلى الجلسة العامة في الوثيقة </w:t>
      </w:r>
      <w:r w:rsidR="00613660" w:rsidRPr="00962851">
        <w:rPr>
          <w:rFonts w:asciiTheme="minorHAnsi" w:hAnsiTheme="minorHAnsi"/>
          <w:sz w:val="24"/>
        </w:rPr>
        <w:t>78(Add.9)(Rev.1)</w:t>
      </w:r>
      <w:r w:rsidR="00613660" w:rsidRPr="00962851">
        <w:rPr>
          <w:rFonts w:asciiTheme="minorHAnsi" w:hAnsiTheme="minorHAnsi" w:hint="cs"/>
          <w:sz w:val="24"/>
          <w:rtl/>
        </w:rPr>
        <w:t>. وقال إنه لن تُجرى المزيد من النقاشات مشيراً إلى أن التوصل إلى الحل التوفيقي قد استغرق نقاشات مطولة وحساسة.</w:t>
      </w:r>
    </w:p>
    <w:p w14:paraId="2A4A6867" w14:textId="7AAF58AE" w:rsidR="00B43DD1" w:rsidRPr="00962851" w:rsidRDefault="00B43DD1" w:rsidP="00131332">
      <w:pPr>
        <w:rPr>
          <w:rtl/>
          <w:lang w:bidi="ar-EG"/>
        </w:rPr>
      </w:pPr>
      <w:r w:rsidRPr="00962851">
        <w:t>2.1</w:t>
      </w:r>
      <w:r w:rsidRPr="00962851">
        <w:rPr>
          <w:rtl/>
          <w:lang w:bidi="ar-EG"/>
        </w:rPr>
        <w:tab/>
      </w:r>
      <w:r w:rsidR="00591BC7" w:rsidRPr="00962851">
        <w:rPr>
          <w:rFonts w:hint="cs"/>
          <w:rtl/>
          <w:lang w:bidi="ar-EG"/>
        </w:rPr>
        <w:t>و</w:t>
      </w:r>
      <w:r w:rsidR="00591BC7" w:rsidRPr="00962851">
        <w:rPr>
          <w:rFonts w:hint="cs"/>
          <w:b/>
          <w:bCs/>
          <w:rtl/>
          <w:lang w:bidi="ar-EG"/>
        </w:rPr>
        <w:t xml:space="preserve">اعتُمد </w:t>
      </w:r>
      <w:r w:rsidR="00591BC7" w:rsidRPr="00962851">
        <w:rPr>
          <w:rFonts w:hint="cs"/>
          <w:rtl/>
          <w:lang w:bidi="ar-EG"/>
        </w:rPr>
        <w:t>مشروع مراجعة القرار المقدم إلى الجلسة العامة، و</w:t>
      </w:r>
      <w:r w:rsidR="00591BC7" w:rsidRPr="00962851">
        <w:rPr>
          <w:rFonts w:hint="cs"/>
          <w:b/>
          <w:bCs/>
          <w:rtl/>
          <w:lang w:bidi="ar-EG"/>
        </w:rPr>
        <w:t xml:space="preserve">جرت الموافقة </w:t>
      </w:r>
      <w:r w:rsidR="00591BC7" w:rsidRPr="00962851">
        <w:rPr>
          <w:rFonts w:hint="cs"/>
          <w:rtl/>
          <w:lang w:bidi="ar-EG"/>
        </w:rPr>
        <w:t xml:space="preserve">على الوثيقة </w:t>
      </w:r>
      <w:r w:rsidR="00591BC7" w:rsidRPr="00962851">
        <w:rPr>
          <w:rFonts w:asciiTheme="minorHAnsi" w:hAnsiTheme="minorHAnsi"/>
          <w:sz w:val="24"/>
        </w:rPr>
        <w:t>78(Add.9)(Rev.1)</w:t>
      </w:r>
      <w:r w:rsidR="00591BC7" w:rsidRPr="00962851">
        <w:rPr>
          <w:rFonts w:asciiTheme="minorHAnsi" w:hAnsiTheme="minorHAnsi" w:hint="cs"/>
          <w:sz w:val="24"/>
          <w:rtl/>
        </w:rPr>
        <w:t xml:space="preserve"> في</w:t>
      </w:r>
      <w:r w:rsidR="0062177E">
        <w:rPr>
          <w:rFonts w:asciiTheme="minorHAnsi" w:hAnsiTheme="minorHAnsi" w:hint="eastAsia"/>
          <w:sz w:val="24"/>
          <w:rtl/>
        </w:rPr>
        <w:t> </w:t>
      </w:r>
      <w:r w:rsidR="00591BC7" w:rsidRPr="00962851">
        <w:rPr>
          <w:rFonts w:asciiTheme="minorHAnsi" w:hAnsiTheme="minorHAnsi" w:hint="cs"/>
          <w:sz w:val="24"/>
          <w:rtl/>
        </w:rPr>
        <w:t>قراءتيها الأولى والثانية.</w:t>
      </w:r>
    </w:p>
    <w:p w14:paraId="5FFCE3E1" w14:textId="245CCCFE" w:rsidR="00131332" w:rsidRPr="00962851" w:rsidRDefault="00131332" w:rsidP="00131332">
      <w:pPr>
        <w:rPr>
          <w:rtl/>
          <w:lang w:bidi="ar-EG"/>
        </w:rPr>
      </w:pPr>
      <w:r w:rsidRPr="00962851">
        <w:rPr>
          <w:lang w:bidi="ar-EG"/>
        </w:rPr>
        <w:t>3.1</w:t>
      </w:r>
      <w:r w:rsidRPr="00962851">
        <w:rPr>
          <w:rtl/>
          <w:lang w:bidi="ar-EG"/>
        </w:rPr>
        <w:tab/>
      </w:r>
      <w:r w:rsidR="00591BC7" w:rsidRPr="00962851">
        <w:rPr>
          <w:rFonts w:hint="cs"/>
          <w:rtl/>
          <w:lang w:bidi="ar-EG"/>
        </w:rPr>
        <w:t xml:space="preserve">وقال </w:t>
      </w:r>
      <w:r w:rsidR="00591BC7" w:rsidRPr="00962851">
        <w:rPr>
          <w:rFonts w:hint="cs"/>
          <w:b/>
          <w:bCs/>
          <w:rtl/>
          <w:lang w:bidi="ar-EG"/>
        </w:rPr>
        <w:t>الأمين العام</w:t>
      </w:r>
      <w:r w:rsidR="00591BC7" w:rsidRPr="00962851">
        <w:rPr>
          <w:rFonts w:hint="cs"/>
          <w:rtl/>
          <w:lang w:bidi="ar-EG"/>
        </w:rPr>
        <w:t xml:space="preserve"> </w:t>
      </w:r>
      <w:r w:rsidR="00E44E93" w:rsidRPr="00962851">
        <w:rPr>
          <w:rFonts w:hint="cs"/>
          <w:rtl/>
          <w:lang w:bidi="ar-EG"/>
        </w:rPr>
        <w:t>إنه سعيد</w:t>
      </w:r>
      <w:r w:rsidR="002A39E4" w:rsidRPr="00962851">
        <w:rPr>
          <w:rFonts w:hint="cs"/>
          <w:rtl/>
          <w:lang w:bidi="ar-EG"/>
        </w:rPr>
        <w:t xml:space="preserve"> بأنه قد جرى التوصل</w:t>
      </w:r>
      <w:r w:rsidR="00E44E93" w:rsidRPr="00962851">
        <w:rPr>
          <w:rFonts w:hint="cs"/>
          <w:rtl/>
          <w:lang w:bidi="ar-EG"/>
        </w:rPr>
        <w:t xml:space="preserve"> </w:t>
      </w:r>
      <w:r w:rsidR="002A39E4" w:rsidRPr="00962851">
        <w:rPr>
          <w:rFonts w:hint="cs"/>
          <w:rtl/>
          <w:lang w:bidi="ar-EG"/>
        </w:rPr>
        <w:t xml:space="preserve">إلى </w:t>
      </w:r>
      <w:r w:rsidR="00E44E93" w:rsidRPr="00962851">
        <w:rPr>
          <w:rFonts w:hint="cs"/>
          <w:rtl/>
          <w:lang w:bidi="ar-EG"/>
        </w:rPr>
        <w:t xml:space="preserve">اتفاق واعتماد القرار. وأعرب عن تقديره لروح التعاون التي سادت بين الأطراف والشركاء </w:t>
      </w:r>
      <w:r w:rsidR="002A39E4" w:rsidRPr="00962851">
        <w:rPr>
          <w:rFonts w:hint="cs"/>
          <w:rtl/>
          <w:lang w:bidi="ar-EG"/>
        </w:rPr>
        <w:t>الذين عملوا معاً بلا كلل من أجل حسم مسائل معقدة وتحقيق هذه النتيجة في الأيام الأخيرة. وأعرب عن أمله في أن يُفيد الاتفاق المتوصل إليه دولة فلسطين ويجلب إلى الفلسطينيين تكنولوجيات وخدمات جديدة.</w:t>
      </w:r>
    </w:p>
    <w:p w14:paraId="00C23DE4" w14:textId="6FE41379" w:rsidR="00131332" w:rsidRPr="00962851" w:rsidRDefault="00131332" w:rsidP="00131332">
      <w:pPr>
        <w:pStyle w:val="Heading1"/>
        <w:rPr>
          <w:rtl/>
          <w:lang w:bidi="ar-EG"/>
        </w:rPr>
      </w:pPr>
      <w:r w:rsidRPr="00962851">
        <w:rPr>
          <w:rtl/>
          <w:lang w:bidi="ar-EG"/>
        </w:rPr>
        <w:t>2</w:t>
      </w:r>
      <w:r w:rsidRPr="00962851">
        <w:rPr>
          <w:rtl/>
          <w:lang w:bidi="ar-EG"/>
        </w:rPr>
        <w:tab/>
      </w:r>
      <w:r w:rsidR="002A39E4" w:rsidRPr="00962851">
        <w:rPr>
          <w:rFonts w:hint="cs"/>
          <w:rtl/>
          <w:lang w:bidi="ar-EG"/>
        </w:rPr>
        <w:t>تقرير لجنة أوراق الاعتماد إلى الجلسة العامة</w:t>
      </w:r>
      <w:r w:rsidR="00D507B1" w:rsidRPr="00962851">
        <w:rPr>
          <w:rFonts w:hint="cs"/>
          <w:rtl/>
          <w:lang w:bidi="ar-EG"/>
        </w:rPr>
        <w:t xml:space="preserve"> (الوثيقة </w:t>
      </w:r>
      <w:hyperlink r:id="rId24" w:history="1">
        <w:r w:rsidR="00D507B1" w:rsidRPr="00962851">
          <w:rPr>
            <w:rStyle w:val="Hyperlink"/>
            <w:lang w:bidi="ar-EG"/>
          </w:rPr>
          <w:t>126</w:t>
        </w:r>
      </w:hyperlink>
      <w:r w:rsidR="00D507B1" w:rsidRPr="00962851">
        <w:rPr>
          <w:rFonts w:hint="cs"/>
          <w:rtl/>
          <w:lang w:bidi="ar-EG"/>
        </w:rPr>
        <w:t>)</w:t>
      </w:r>
    </w:p>
    <w:p w14:paraId="00BF5185" w14:textId="5F0EB1FF" w:rsidR="00131332" w:rsidRPr="00962851" w:rsidRDefault="00131332" w:rsidP="00131332">
      <w:pPr>
        <w:rPr>
          <w:rtl/>
          <w:lang w:bidi="ar-EG"/>
        </w:rPr>
      </w:pPr>
      <w:r w:rsidRPr="00962851">
        <w:rPr>
          <w:lang w:bidi="ar-EG"/>
        </w:rPr>
        <w:t>1.2</w:t>
      </w:r>
      <w:r w:rsidRPr="00962851">
        <w:rPr>
          <w:rtl/>
          <w:lang w:bidi="ar-EG"/>
        </w:rPr>
        <w:tab/>
      </w:r>
      <w:r w:rsidR="00B43DD1" w:rsidRPr="00962851">
        <w:rPr>
          <w:rFonts w:hint="cs"/>
          <w:rtl/>
          <w:lang w:bidi="ar-JO"/>
        </w:rPr>
        <w:t>قد</w:t>
      </w:r>
      <w:r w:rsidR="00CC0FFE" w:rsidRPr="00962851">
        <w:rPr>
          <w:rFonts w:hint="cs"/>
          <w:rtl/>
          <w:lang w:bidi="ar-JO"/>
        </w:rPr>
        <w:t>م</w:t>
      </w:r>
      <w:r w:rsidR="00B43DD1" w:rsidRPr="00962851">
        <w:rPr>
          <w:rFonts w:hint="cs"/>
          <w:rtl/>
          <w:lang w:bidi="ar-JO"/>
        </w:rPr>
        <w:t xml:space="preserve"> </w:t>
      </w:r>
      <w:r w:rsidR="00B43DD1" w:rsidRPr="00962851">
        <w:rPr>
          <w:rFonts w:hint="cs"/>
          <w:b/>
          <w:bCs/>
          <w:rtl/>
          <w:lang w:bidi="ar-JO"/>
        </w:rPr>
        <w:t xml:space="preserve">رئيس اللجنة </w:t>
      </w:r>
      <w:r w:rsidR="00B43DD1" w:rsidRPr="00962851">
        <w:rPr>
          <w:b/>
          <w:bCs/>
        </w:rPr>
        <w:t>2</w:t>
      </w:r>
      <w:r w:rsidR="00B43DD1" w:rsidRPr="00962851">
        <w:rPr>
          <w:rFonts w:hint="cs"/>
          <w:b/>
          <w:bCs/>
          <w:rtl/>
          <w:lang w:bidi="ar-JO"/>
        </w:rPr>
        <w:t xml:space="preserve"> </w:t>
      </w:r>
      <w:r w:rsidR="00B43DD1" w:rsidRPr="00962851">
        <w:rPr>
          <w:rFonts w:hint="cs"/>
          <w:rtl/>
          <w:lang w:bidi="ar-JO"/>
        </w:rPr>
        <w:t xml:space="preserve">الوثيقة </w:t>
      </w:r>
      <w:r w:rsidR="00B43DD1" w:rsidRPr="00962851">
        <w:t>1</w:t>
      </w:r>
      <w:r w:rsidR="00CC0FFE" w:rsidRPr="00962851">
        <w:t>2</w:t>
      </w:r>
      <w:r w:rsidR="00B43DD1" w:rsidRPr="00962851">
        <w:t>6</w:t>
      </w:r>
      <w:r w:rsidR="00B43DD1" w:rsidRPr="00962851">
        <w:rPr>
          <w:rFonts w:hint="cs"/>
          <w:rtl/>
          <w:lang w:bidi="ar-JO"/>
        </w:rPr>
        <w:t xml:space="preserve">. </w:t>
      </w:r>
      <w:r w:rsidR="00FD550E" w:rsidRPr="00962851">
        <w:rPr>
          <w:rFonts w:hint="cs"/>
          <w:rtl/>
          <w:lang w:bidi="ar-JO"/>
        </w:rPr>
        <w:t>وقال إن</w:t>
      </w:r>
      <w:r w:rsidR="00B43DD1" w:rsidRPr="00962851">
        <w:rPr>
          <w:rFonts w:hint="cs"/>
          <w:rtl/>
          <w:lang w:bidi="ar-JO"/>
        </w:rPr>
        <w:t xml:space="preserve"> اللجنة </w:t>
      </w:r>
      <w:r w:rsidR="00B43DD1" w:rsidRPr="00962851">
        <w:t>2</w:t>
      </w:r>
      <w:r w:rsidR="00B43DD1" w:rsidRPr="00962851">
        <w:rPr>
          <w:rFonts w:hint="cs"/>
          <w:rtl/>
          <w:lang w:bidi="ar-JO"/>
        </w:rPr>
        <w:t xml:space="preserve"> </w:t>
      </w:r>
      <w:r w:rsidR="00CC0FFE" w:rsidRPr="00962851">
        <w:rPr>
          <w:rFonts w:hint="cs"/>
          <w:rtl/>
          <w:lang w:bidi="ar-EG"/>
        </w:rPr>
        <w:t xml:space="preserve">قد </w:t>
      </w:r>
      <w:r w:rsidR="00B43DD1" w:rsidRPr="00962851">
        <w:rPr>
          <w:rFonts w:hint="cs"/>
          <w:rtl/>
          <w:lang w:bidi="ar-JO"/>
        </w:rPr>
        <w:t xml:space="preserve">عقدت اجتماعين في </w:t>
      </w:r>
      <w:r w:rsidR="00CC0FFE" w:rsidRPr="00962851">
        <w:t>27</w:t>
      </w:r>
      <w:r w:rsidR="00CC0FFE" w:rsidRPr="00962851">
        <w:rPr>
          <w:rFonts w:hint="cs"/>
          <w:rtl/>
          <w:lang w:bidi="ar-EG"/>
        </w:rPr>
        <w:t xml:space="preserve"> سبتمبر و</w:t>
      </w:r>
      <w:r w:rsidR="00CC0FFE" w:rsidRPr="00962851">
        <w:rPr>
          <w:lang w:bidi="ar-EG"/>
        </w:rPr>
        <w:t>5</w:t>
      </w:r>
      <w:r w:rsidR="00CC0FFE" w:rsidRPr="00962851">
        <w:rPr>
          <w:rFonts w:hint="cs"/>
          <w:rtl/>
          <w:lang w:bidi="ar-EG"/>
        </w:rPr>
        <w:t xml:space="preserve"> أكتوبر</w:t>
      </w:r>
      <w:r w:rsidR="00B43DD1" w:rsidRPr="00962851">
        <w:rPr>
          <w:rFonts w:hint="cs"/>
          <w:rtl/>
          <w:lang w:bidi="ar-JO"/>
        </w:rPr>
        <w:t xml:space="preserve">، قامت خلالهما </w:t>
      </w:r>
      <w:r w:rsidR="00B43DD1" w:rsidRPr="00962851">
        <w:rPr>
          <w:rtl/>
          <w:lang w:bidi="ar-JO"/>
        </w:rPr>
        <w:t xml:space="preserve">بالتحقق من أوراق اعتماد الوفود ووثائق تفويضها </w:t>
      </w:r>
      <w:r w:rsidR="00B43DD1" w:rsidRPr="00962851">
        <w:rPr>
          <w:rFonts w:hint="cs"/>
          <w:rtl/>
          <w:lang w:bidi="ar-JO"/>
        </w:rPr>
        <w:t>وأوراق الوكالة</w:t>
      </w:r>
      <w:r w:rsidR="00CC0FFE" w:rsidRPr="00962851">
        <w:rPr>
          <w:rFonts w:hint="cs"/>
          <w:rtl/>
          <w:lang w:bidi="ar-JO"/>
        </w:rPr>
        <w:t>، وفقاً ل</w:t>
      </w:r>
      <w:r w:rsidR="00B43DD1" w:rsidRPr="00962851">
        <w:rPr>
          <w:rFonts w:hint="cs"/>
          <w:rtl/>
          <w:lang w:bidi="ar-JO"/>
        </w:rPr>
        <w:t>لمادة</w:t>
      </w:r>
      <w:r w:rsidR="00B43DD1" w:rsidRPr="00962851">
        <w:rPr>
          <w:rFonts w:hint="eastAsia"/>
          <w:rtl/>
          <w:lang w:bidi="ar-JO"/>
        </w:rPr>
        <w:t> </w:t>
      </w:r>
      <w:r w:rsidR="00B43DD1" w:rsidRPr="00962851">
        <w:t>31</w:t>
      </w:r>
      <w:r w:rsidR="00B43DD1" w:rsidRPr="00962851">
        <w:rPr>
          <w:rFonts w:hint="cs"/>
          <w:rtl/>
          <w:lang w:bidi="ar-JO"/>
        </w:rPr>
        <w:t xml:space="preserve"> من الاتفاقية</w:t>
      </w:r>
      <w:r w:rsidR="004558D6" w:rsidRPr="00962851">
        <w:rPr>
          <w:rFonts w:hint="cs"/>
          <w:rtl/>
          <w:lang w:bidi="ar-JO"/>
        </w:rPr>
        <w:t xml:space="preserve">، وأشار إلى الوثيقة </w:t>
      </w:r>
      <w:r w:rsidR="0066648E" w:rsidRPr="00962851">
        <w:rPr>
          <w:lang w:bidi="ar-JO"/>
        </w:rPr>
        <w:t>67</w:t>
      </w:r>
      <w:r w:rsidR="0066648E" w:rsidRPr="00962851">
        <w:rPr>
          <w:rFonts w:hint="cs"/>
          <w:rtl/>
          <w:lang w:bidi="ar-EG"/>
        </w:rPr>
        <w:t xml:space="preserve"> (القرار </w:t>
      </w:r>
      <w:r w:rsidR="0066648E" w:rsidRPr="00962851">
        <w:rPr>
          <w:lang w:bidi="ar-EG"/>
        </w:rPr>
        <w:t>8</w:t>
      </w:r>
      <w:r w:rsidR="0066648E" w:rsidRPr="00962851">
        <w:rPr>
          <w:rFonts w:hint="cs"/>
          <w:rtl/>
          <w:lang w:bidi="ar-EG"/>
        </w:rPr>
        <w:t xml:space="preserve">) بشأن فقدان حق التصويت. وأوضح أن استنتاجات اللجنة مبينة في ملحق الوثيقة </w:t>
      </w:r>
      <w:r w:rsidR="0066648E" w:rsidRPr="00962851">
        <w:rPr>
          <w:lang w:bidi="ar-EG"/>
        </w:rPr>
        <w:t>126</w:t>
      </w:r>
      <w:r w:rsidR="0066648E" w:rsidRPr="00962851">
        <w:rPr>
          <w:rFonts w:hint="cs"/>
          <w:rtl/>
          <w:lang w:bidi="ar-EG"/>
        </w:rPr>
        <w:t>. ووجه عناية الحاضرين إلى التوصي</w:t>
      </w:r>
      <w:r w:rsidR="00FD550E" w:rsidRPr="00962851">
        <w:rPr>
          <w:rFonts w:hint="cs"/>
          <w:rtl/>
          <w:lang w:bidi="ar-EG"/>
        </w:rPr>
        <w:t>ة</w:t>
      </w:r>
      <w:r w:rsidR="0066648E" w:rsidRPr="00962851">
        <w:rPr>
          <w:rFonts w:hint="cs"/>
          <w:rtl/>
          <w:lang w:bidi="ar-EG"/>
        </w:rPr>
        <w:t xml:space="preserve"> الواردة في القسم </w:t>
      </w:r>
      <w:r w:rsidR="0066648E" w:rsidRPr="00962851">
        <w:rPr>
          <w:lang w:bidi="ar-EG"/>
        </w:rPr>
        <w:t>4</w:t>
      </w:r>
      <w:r w:rsidR="0066648E" w:rsidRPr="00962851">
        <w:rPr>
          <w:rFonts w:hint="cs"/>
          <w:rtl/>
          <w:lang w:bidi="ar-EG"/>
        </w:rPr>
        <w:t xml:space="preserve"> من الوثيقة </w:t>
      </w:r>
      <w:r w:rsidR="0066648E" w:rsidRPr="00962851">
        <w:rPr>
          <w:lang w:bidi="ar-EG"/>
        </w:rPr>
        <w:t>126</w:t>
      </w:r>
      <w:r w:rsidR="00FD550E" w:rsidRPr="00962851">
        <w:rPr>
          <w:rFonts w:hint="cs"/>
          <w:rtl/>
          <w:lang w:bidi="ar-EG"/>
        </w:rPr>
        <w:t xml:space="preserve"> ومفادها أن </w:t>
      </w:r>
      <w:r w:rsidR="0066648E" w:rsidRPr="00962851">
        <w:rPr>
          <w:rFonts w:hint="cs"/>
          <w:rtl/>
          <w:lang w:bidi="ar-EG"/>
        </w:rPr>
        <w:t>الجلسة العامة تخو</w:t>
      </w:r>
      <w:r w:rsidR="00E1240F" w:rsidRPr="00962851">
        <w:rPr>
          <w:rFonts w:hint="cs"/>
          <w:rtl/>
          <w:lang w:bidi="ar-EG"/>
        </w:rPr>
        <w:t>ِّل</w:t>
      </w:r>
      <w:r w:rsidR="0066648E" w:rsidRPr="00962851">
        <w:rPr>
          <w:rFonts w:hint="cs"/>
          <w:rtl/>
          <w:lang w:bidi="ar-EG"/>
        </w:rPr>
        <w:t xml:space="preserve">ه، بمساعدة أمانة اللجنة </w:t>
      </w:r>
      <w:r w:rsidR="0066648E" w:rsidRPr="00962851">
        <w:rPr>
          <w:lang w:bidi="ar-EG"/>
        </w:rPr>
        <w:t>2</w:t>
      </w:r>
      <w:r w:rsidR="0066648E" w:rsidRPr="00962851">
        <w:rPr>
          <w:rFonts w:hint="cs"/>
          <w:rtl/>
          <w:lang w:bidi="ar-EG"/>
        </w:rPr>
        <w:t xml:space="preserve">، صلاحية التحقق من أوراق الاعتماد الواردة بعد تاريخ تقديم التقرير، وتقديم استنتاجاته إلى الجلسة العامة. وعقب الاجتماع الثاني للجنة، </w:t>
      </w:r>
      <w:r w:rsidR="003F118B" w:rsidRPr="00962851">
        <w:rPr>
          <w:rFonts w:hint="cs"/>
          <w:rtl/>
          <w:lang w:bidi="ar-EG"/>
        </w:rPr>
        <w:t xml:space="preserve">قدمت دولتان عضويان أخريان أوراق اعتماد، سينظر فيها. </w:t>
      </w:r>
      <w:r w:rsidR="00E1240F" w:rsidRPr="00962851">
        <w:rPr>
          <w:rFonts w:hint="cs"/>
          <w:rtl/>
          <w:lang w:bidi="ar-EG"/>
        </w:rPr>
        <w:t xml:space="preserve">وبالتالي، </w:t>
      </w:r>
      <w:r w:rsidR="003F118B" w:rsidRPr="00962851">
        <w:rPr>
          <w:rFonts w:hint="cs"/>
          <w:rtl/>
          <w:lang w:bidi="ar-EG"/>
        </w:rPr>
        <w:t xml:space="preserve">يمكن أن يراجَع بناءً على ذلك تقرير اللجنة </w:t>
      </w:r>
      <w:r w:rsidR="003F118B" w:rsidRPr="00962851">
        <w:rPr>
          <w:lang w:bidi="ar-EG"/>
        </w:rPr>
        <w:t>2</w:t>
      </w:r>
      <w:r w:rsidR="003F118B" w:rsidRPr="00962851">
        <w:rPr>
          <w:rFonts w:hint="cs"/>
          <w:rtl/>
          <w:lang w:bidi="ar-EG"/>
        </w:rPr>
        <w:t xml:space="preserve"> (الوثيقة </w:t>
      </w:r>
      <w:r w:rsidR="003F118B" w:rsidRPr="00962851">
        <w:rPr>
          <w:lang w:bidi="ar-EG"/>
        </w:rPr>
        <w:t>(126</w:t>
      </w:r>
      <w:r w:rsidR="0062177E">
        <w:rPr>
          <w:rFonts w:hint="cs"/>
          <w:rtl/>
          <w:lang w:bidi="ar-EG"/>
        </w:rPr>
        <w:t xml:space="preserve"> </w:t>
      </w:r>
      <w:r w:rsidR="003F118B" w:rsidRPr="00962851">
        <w:rPr>
          <w:rFonts w:hint="cs"/>
          <w:rtl/>
          <w:lang w:bidi="ar-EG"/>
        </w:rPr>
        <w:t>المعروضة على الجلسة العامة للموافقة عليها</w:t>
      </w:r>
      <w:r w:rsidR="0062177E">
        <w:rPr>
          <w:rFonts w:hint="cs"/>
          <w:rtl/>
          <w:lang w:bidi="ar-EG"/>
        </w:rPr>
        <w:t>.</w:t>
      </w:r>
    </w:p>
    <w:p w14:paraId="78F8C660" w14:textId="4149BC7B" w:rsidR="00131332" w:rsidRPr="00962851" w:rsidRDefault="00322C60" w:rsidP="00131332">
      <w:pPr>
        <w:rPr>
          <w:lang w:bidi="ar-EG"/>
        </w:rPr>
      </w:pPr>
      <w:r w:rsidRPr="00962851">
        <w:rPr>
          <w:lang w:bidi="ar-EG"/>
        </w:rPr>
        <w:t>2.2</w:t>
      </w:r>
      <w:r w:rsidR="00131332" w:rsidRPr="00962851">
        <w:rPr>
          <w:rtl/>
          <w:lang w:bidi="ar-EG"/>
        </w:rPr>
        <w:tab/>
      </w:r>
      <w:r w:rsidR="003F118B" w:rsidRPr="00962851">
        <w:rPr>
          <w:rFonts w:hint="cs"/>
          <w:rtl/>
          <w:lang w:bidi="ar-JO"/>
        </w:rPr>
        <w:t>و</w:t>
      </w:r>
      <w:r w:rsidR="003F118B" w:rsidRPr="00962851">
        <w:rPr>
          <w:rFonts w:hint="cs"/>
          <w:b/>
          <w:bCs/>
          <w:rtl/>
          <w:lang w:bidi="ar-JO"/>
        </w:rPr>
        <w:t>اتفق</w:t>
      </w:r>
      <w:r w:rsidR="00B43DD1" w:rsidRPr="00962851">
        <w:rPr>
          <w:rFonts w:hint="cs"/>
          <w:rtl/>
          <w:lang w:bidi="ar-JO"/>
        </w:rPr>
        <w:t xml:space="preserve"> على ذلك</w:t>
      </w:r>
      <w:r w:rsidR="00B43DD1" w:rsidRPr="00962851">
        <w:rPr>
          <w:rFonts w:hint="cs"/>
          <w:rtl/>
        </w:rPr>
        <w:t>.</w:t>
      </w:r>
    </w:p>
    <w:p w14:paraId="5AF5490C" w14:textId="36CAAE75" w:rsidR="00131332" w:rsidRPr="00962851" w:rsidRDefault="00322C60" w:rsidP="00131332">
      <w:pPr>
        <w:rPr>
          <w:rtl/>
          <w:lang w:bidi="ar-EG"/>
        </w:rPr>
      </w:pPr>
      <w:r w:rsidRPr="00962851">
        <w:rPr>
          <w:lang w:bidi="ar-EG"/>
        </w:rPr>
        <w:t>3.2</w:t>
      </w:r>
      <w:r w:rsidR="00131332" w:rsidRPr="00962851">
        <w:rPr>
          <w:rtl/>
          <w:lang w:bidi="ar-EG"/>
        </w:rPr>
        <w:tab/>
      </w:r>
      <w:r w:rsidR="00B43DD1" w:rsidRPr="00962851">
        <w:rPr>
          <w:rFonts w:hint="cs"/>
          <w:rtl/>
          <w:lang w:bidi="ar-JO"/>
        </w:rPr>
        <w:t>و</w:t>
      </w:r>
      <w:r w:rsidR="00255199" w:rsidRPr="00962851">
        <w:rPr>
          <w:rFonts w:hint="cs"/>
          <w:b/>
          <w:bCs/>
          <w:rtl/>
          <w:lang w:bidi="ar-JO"/>
        </w:rPr>
        <w:t>تمت</w:t>
      </w:r>
      <w:r w:rsidR="00B43DD1" w:rsidRPr="00962851">
        <w:rPr>
          <w:rFonts w:hint="cs"/>
          <w:b/>
          <w:bCs/>
          <w:rtl/>
          <w:lang w:bidi="ar-JO"/>
        </w:rPr>
        <w:t xml:space="preserve"> الموافقة</w:t>
      </w:r>
      <w:r w:rsidR="00B43DD1" w:rsidRPr="00962851">
        <w:rPr>
          <w:rFonts w:hint="cs"/>
          <w:rtl/>
          <w:lang w:bidi="ar-JO"/>
        </w:rPr>
        <w:t xml:space="preserve"> على تقرير اللجنة </w:t>
      </w:r>
      <w:r w:rsidR="00B43DD1" w:rsidRPr="00962851">
        <w:t>2</w:t>
      </w:r>
      <w:r w:rsidR="00B43DD1" w:rsidRPr="00962851">
        <w:rPr>
          <w:rFonts w:hint="cs"/>
          <w:rtl/>
          <w:lang w:bidi="ar-JO"/>
        </w:rPr>
        <w:t xml:space="preserve"> </w:t>
      </w:r>
      <w:r w:rsidR="001E159A" w:rsidRPr="00962851">
        <w:rPr>
          <w:rFonts w:hint="cs"/>
          <w:rtl/>
          <w:lang w:bidi="ar-JO"/>
        </w:rPr>
        <w:t xml:space="preserve">بصيغته الواردة في الوثيقة </w:t>
      </w:r>
      <w:r w:rsidR="001E159A" w:rsidRPr="00962851">
        <w:rPr>
          <w:lang w:bidi="ar-JO"/>
        </w:rPr>
        <w:t>126</w:t>
      </w:r>
      <w:r w:rsidR="001E159A" w:rsidRPr="00962851">
        <w:rPr>
          <w:rFonts w:hint="cs"/>
          <w:rtl/>
          <w:lang w:bidi="ar-EG"/>
        </w:rPr>
        <w:t>.</w:t>
      </w:r>
    </w:p>
    <w:p w14:paraId="1E59AFE1" w14:textId="493CCA91" w:rsidR="00131332" w:rsidRPr="00962851" w:rsidRDefault="00322C60" w:rsidP="00131332">
      <w:pPr>
        <w:rPr>
          <w:b/>
          <w:bCs/>
          <w:lang w:bidi="ar-JO"/>
        </w:rPr>
      </w:pPr>
      <w:r w:rsidRPr="00962851">
        <w:rPr>
          <w:lang w:bidi="ar-EG"/>
        </w:rPr>
        <w:t>4.2</w:t>
      </w:r>
      <w:r w:rsidR="00131332" w:rsidRPr="00962851">
        <w:rPr>
          <w:rtl/>
          <w:lang w:bidi="ar-EG"/>
        </w:rPr>
        <w:tab/>
      </w:r>
      <w:r w:rsidR="00B43DD1" w:rsidRPr="00962851">
        <w:rPr>
          <w:rFonts w:hint="cs"/>
          <w:rtl/>
          <w:lang w:bidi="ar-JO"/>
        </w:rPr>
        <w:t xml:space="preserve">وشكر </w:t>
      </w:r>
      <w:r w:rsidR="00B43DD1" w:rsidRPr="00962851">
        <w:rPr>
          <w:rFonts w:hint="cs"/>
          <w:b/>
          <w:bCs/>
          <w:rtl/>
          <w:lang w:bidi="ar-JO"/>
        </w:rPr>
        <w:t>الرئيس</w:t>
      </w:r>
      <w:r w:rsidR="00B43DD1" w:rsidRPr="00962851">
        <w:rPr>
          <w:rFonts w:hint="cs"/>
          <w:rtl/>
          <w:lang w:bidi="ar-JO"/>
        </w:rPr>
        <w:t xml:space="preserve"> رئيس</w:t>
      </w:r>
      <w:r w:rsidR="0059506E" w:rsidRPr="00962851">
        <w:rPr>
          <w:rFonts w:hint="cs"/>
          <w:rtl/>
          <w:lang w:bidi="ar-JO"/>
        </w:rPr>
        <w:t xml:space="preserve"> </w:t>
      </w:r>
      <w:r w:rsidR="00B43DD1" w:rsidRPr="00962851">
        <w:rPr>
          <w:rFonts w:hint="cs"/>
          <w:rtl/>
          <w:lang w:bidi="ar-JO"/>
        </w:rPr>
        <w:t xml:space="preserve">اللجنة </w:t>
      </w:r>
      <w:r w:rsidR="00B43DD1" w:rsidRPr="00962851">
        <w:t>2</w:t>
      </w:r>
      <w:r w:rsidR="00B43DD1" w:rsidRPr="00962851">
        <w:rPr>
          <w:rFonts w:hint="cs"/>
          <w:rtl/>
          <w:lang w:bidi="ar-JO"/>
        </w:rPr>
        <w:t xml:space="preserve"> على </w:t>
      </w:r>
      <w:r w:rsidR="0059506E" w:rsidRPr="00962851">
        <w:rPr>
          <w:rFonts w:hint="cs"/>
          <w:rtl/>
          <w:lang w:bidi="ar-JO"/>
        </w:rPr>
        <w:t xml:space="preserve">ما أنجزه من أعمال ودعاه </w:t>
      </w:r>
      <w:r w:rsidR="00B43DD1" w:rsidRPr="00962851">
        <w:rPr>
          <w:rFonts w:hint="cs"/>
          <w:rtl/>
          <w:lang w:bidi="ar-JO"/>
        </w:rPr>
        <w:t>إلى مواصلة إحاطة الجلسة العامة علماً بجميع</w:t>
      </w:r>
      <w:r w:rsidR="00B43DD1" w:rsidRPr="00962851">
        <w:rPr>
          <w:rFonts w:hint="eastAsia"/>
          <w:rtl/>
          <w:lang w:bidi="ar-JO"/>
        </w:rPr>
        <w:t> </w:t>
      </w:r>
      <w:r w:rsidR="00B43DD1" w:rsidRPr="00962851">
        <w:rPr>
          <w:rFonts w:hint="cs"/>
          <w:rtl/>
          <w:lang w:bidi="ar-JO"/>
        </w:rPr>
        <w:t>المستجدات.</w:t>
      </w:r>
    </w:p>
    <w:p w14:paraId="1465C193" w14:textId="32F6487E" w:rsidR="00322C60" w:rsidRPr="00D95691" w:rsidRDefault="00322C60" w:rsidP="00322C60">
      <w:pPr>
        <w:pStyle w:val="Heading1"/>
      </w:pPr>
      <w:r w:rsidRPr="00962851">
        <w:t>3</w:t>
      </w:r>
      <w:r w:rsidRPr="00962851">
        <w:tab/>
      </w:r>
      <w:r w:rsidR="00B43DD1" w:rsidRPr="00962851">
        <w:rPr>
          <w:rtl/>
        </w:rPr>
        <w:t xml:space="preserve">المجموعة الرابعة من النصوص المقدمة من لجنـة الصياغـة </w:t>
      </w:r>
      <w:r w:rsidR="0059506E" w:rsidRPr="00962851">
        <w:rPr>
          <w:rFonts w:hint="cs"/>
          <w:rtl/>
        </w:rPr>
        <w:t>للقراءة الأولى</w:t>
      </w:r>
      <w:r w:rsidR="00B43DD1" w:rsidRPr="00962851">
        <w:rPr>
          <w:rtl/>
        </w:rPr>
        <w:t xml:space="preserve"> (</w:t>
      </w:r>
      <w:r w:rsidR="00B43DD1" w:rsidRPr="00962851">
        <w:t>B4</w:t>
      </w:r>
      <w:r w:rsidR="00B43DD1" w:rsidRPr="00962851">
        <w:rPr>
          <w:rtl/>
        </w:rPr>
        <w:t>)</w:t>
      </w:r>
      <w:r w:rsidR="00D507B1" w:rsidRPr="00962851">
        <w:rPr>
          <w:rtl/>
        </w:rPr>
        <w:t xml:space="preserve"> (الوثيقة </w:t>
      </w:r>
      <w:hyperlink r:id="rId25" w:history="1">
        <w:r w:rsidR="00D507B1" w:rsidRPr="00962851">
          <w:rPr>
            <w:rStyle w:val="Hyperlink"/>
            <w:rtl/>
          </w:rPr>
          <w:t>12</w:t>
        </w:r>
        <w:r w:rsidR="00D507B1" w:rsidRPr="00962851">
          <w:rPr>
            <w:rStyle w:val="Hyperlink"/>
            <w:rFonts w:hint="cs"/>
            <w:rtl/>
          </w:rPr>
          <w:t>8</w:t>
        </w:r>
      </w:hyperlink>
      <w:r w:rsidR="00D507B1" w:rsidRPr="00D507B1">
        <w:rPr>
          <w:rtl/>
        </w:rPr>
        <w:t>)</w:t>
      </w:r>
    </w:p>
    <w:p w14:paraId="089AFD3A" w14:textId="2A610361" w:rsidR="00322C60" w:rsidRPr="0062177E" w:rsidRDefault="00371A47" w:rsidP="00322C60">
      <w:pPr>
        <w:rPr>
          <w:b/>
          <w:bCs/>
          <w:rtl/>
        </w:rPr>
      </w:pPr>
      <w:bookmarkStart w:id="5" w:name="_Toc408328105"/>
      <w:bookmarkStart w:id="6" w:name="_Toc414526819"/>
      <w:bookmarkStart w:id="7" w:name="_Toc415560239"/>
      <w:r w:rsidRPr="0062177E">
        <w:rPr>
          <w:rFonts w:hint="cs"/>
          <w:b/>
          <w:bCs/>
          <w:rtl/>
          <w:lang w:bidi="ar-EG"/>
        </w:rPr>
        <w:t xml:space="preserve">مشروع </w:t>
      </w:r>
      <w:r w:rsidR="00B43DD1" w:rsidRPr="0062177E">
        <w:rPr>
          <w:rFonts w:hint="cs"/>
          <w:b/>
          <w:bCs/>
          <w:rtl/>
          <w:lang w:bidi="ar-EG"/>
        </w:rPr>
        <w:t xml:space="preserve">القرار </w:t>
      </w:r>
      <w:r w:rsidR="00B43DD1" w:rsidRPr="0062177E">
        <w:rPr>
          <w:b/>
          <w:bCs/>
          <w:lang w:bidi="ar-EG"/>
        </w:rPr>
        <w:t>175</w:t>
      </w:r>
      <w:r w:rsidR="00B43DD1" w:rsidRPr="0062177E">
        <w:rPr>
          <w:rFonts w:hint="cs"/>
          <w:b/>
          <w:bCs/>
          <w:rtl/>
          <w:lang w:bidi="ar-EG"/>
        </w:rPr>
        <w:t xml:space="preserve"> (المراجَع في بوخارست، </w:t>
      </w:r>
      <w:r w:rsidR="00B43DD1" w:rsidRPr="0062177E">
        <w:rPr>
          <w:b/>
          <w:bCs/>
          <w:lang w:bidi="ar-EG"/>
        </w:rPr>
        <w:t>2022</w:t>
      </w:r>
      <w:r w:rsidR="00B43DD1" w:rsidRPr="0062177E">
        <w:rPr>
          <w:rFonts w:hint="cs"/>
          <w:b/>
          <w:bCs/>
          <w:rtl/>
          <w:lang w:bidi="ar-EG"/>
        </w:rPr>
        <w:t>)</w:t>
      </w:r>
      <w:r w:rsidR="008841BD" w:rsidRPr="0062177E">
        <w:rPr>
          <w:rFonts w:hint="cs"/>
          <w:b/>
          <w:bCs/>
          <w:rtl/>
          <w:lang w:bidi="ar-EG"/>
        </w:rPr>
        <w:t xml:space="preserve"> -</w:t>
      </w:r>
      <w:r w:rsidR="00B43DD1" w:rsidRPr="0062177E">
        <w:rPr>
          <w:rFonts w:hint="cs"/>
          <w:b/>
          <w:bCs/>
          <w:rtl/>
          <w:lang w:bidi="ar-EG"/>
        </w:rPr>
        <w:t xml:space="preserve"> </w:t>
      </w:r>
      <w:r w:rsidR="00B43DD1" w:rsidRPr="0062177E">
        <w:rPr>
          <w:rFonts w:hint="cs"/>
          <w:b/>
          <w:bCs/>
          <w:rtl/>
        </w:rPr>
        <w:t>نفاذ الأشخاص ذوي الإعاقة والأشخاص</w:t>
      </w:r>
      <w:r w:rsidR="00B43DD1" w:rsidRPr="0062177E">
        <w:rPr>
          <w:b/>
          <w:bCs/>
          <w:rtl/>
        </w:rPr>
        <w:t xml:space="preserve"> </w:t>
      </w:r>
      <w:r w:rsidR="00B43DD1" w:rsidRPr="0062177E">
        <w:rPr>
          <w:rFonts w:hint="cs"/>
          <w:b/>
          <w:bCs/>
          <w:rtl/>
        </w:rPr>
        <w:t>ذوي</w:t>
      </w:r>
      <w:r w:rsidR="00B43DD1" w:rsidRPr="0062177E">
        <w:rPr>
          <w:b/>
          <w:bCs/>
          <w:rtl/>
        </w:rPr>
        <w:t xml:space="preserve"> </w:t>
      </w:r>
      <w:r w:rsidR="00B43DD1" w:rsidRPr="0062177E">
        <w:rPr>
          <w:rFonts w:hint="cs"/>
          <w:b/>
          <w:bCs/>
          <w:rtl/>
        </w:rPr>
        <w:t>الاحتياجات</w:t>
      </w:r>
      <w:r w:rsidR="00B43DD1" w:rsidRPr="0062177E">
        <w:rPr>
          <w:b/>
          <w:bCs/>
          <w:rtl/>
        </w:rPr>
        <w:t xml:space="preserve"> </w:t>
      </w:r>
      <w:r w:rsidR="00B43DD1" w:rsidRPr="0062177E">
        <w:rPr>
          <w:rFonts w:hint="cs"/>
          <w:b/>
          <w:bCs/>
          <w:rtl/>
        </w:rPr>
        <w:t>المحددة</w:t>
      </w:r>
      <w:r w:rsidR="00B43DD1" w:rsidRPr="0062177E">
        <w:rPr>
          <w:b/>
          <w:bCs/>
        </w:rPr>
        <w:t xml:space="preserve"> </w:t>
      </w:r>
      <w:r w:rsidR="00B43DD1" w:rsidRPr="0062177E">
        <w:rPr>
          <w:rFonts w:hint="cs"/>
          <w:b/>
          <w:bCs/>
          <w:rtl/>
        </w:rPr>
        <w:t>إلى</w:t>
      </w:r>
      <w:r w:rsidR="00B43DD1" w:rsidRPr="0062177E">
        <w:rPr>
          <w:rFonts w:hint="eastAsia"/>
          <w:b/>
          <w:bCs/>
          <w:rtl/>
        </w:rPr>
        <w:t> </w:t>
      </w:r>
      <w:r w:rsidR="00B43DD1" w:rsidRPr="0062177E">
        <w:rPr>
          <w:rFonts w:hint="cs"/>
          <w:b/>
          <w:bCs/>
          <w:rtl/>
        </w:rPr>
        <w:t>الاتصالات/تكنولوجيا المعلومات والاتصالات</w:t>
      </w:r>
      <w:bookmarkEnd w:id="5"/>
      <w:bookmarkEnd w:id="6"/>
      <w:bookmarkEnd w:id="7"/>
    </w:p>
    <w:p w14:paraId="757C2B6B" w14:textId="386E73D5" w:rsidR="008471BD" w:rsidRPr="00D95691" w:rsidRDefault="008471BD" w:rsidP="00322C60">
      <w:r w:rsidRPr="00D95691">
        <w:t>1.3</w:t>
      </w:r>
      <w:r w:rsidRPr="00D95691">
        <w:rPr>
          <w:rtl/>
        </w:rPr>
        <w:tab/>
      </w:r>
      <w:r w:rsidR="008841BD">
        <w:rPr>
          <w:rFonts w:hint="cs"/>
          <w:b/>
          <w:bCs/>
          <w:rtl/>
          <w:lang w:bidi="ar-EG"/>
        </w:rPr>
        <w:t>اعتُمد.</w:t>
      </w:r>
    </w:p>
    <w:p w14:paraId="0073E10E" w14:textId="48D2A7B4" w:rsidR="00322C60" w:rsidRPr="0062177E" w:rsidRDefault="00322C60" w:rsidP="00322C60">
      <w:pPr>
        <w:rPr>
          <w:spacing w:val="-4"/>
          <w:lang w:bidi="ar-JO"/>
        </w:rPr>
      </w:pPr>
      <w:r w:rsidRPr="0062177E">
        <w:rPr>
          <w:spacing w:val="-4"/>
        </w:rPr>
        <w:t>2.3</w:t>
      </w:r>
      <w:r w:rsidRPr="0062177E">
        <w:rPr>
          <w:spacing w:val="-4"/>
          <w:rtl/>
        </w:rPr>
        <w:tab/>
      </w:r>
      <w:r w:rsidR="008471BD" w:rsidRPr="0062177E">
        <w:rPr>
          <w:rFonts w:hint="cs"/>
          <w:spacing w:val="-4"/>
          <w:rtl/>
          <w:lang w:bidi="ar-EG"/>
        </w:rPr>
        <w:t>و</w:t>
      </w:r>
      <w:r w:rsidR="00255199" w:rsidRPr="0062177E">
        <w:rPr>
          <w:rFonts w:hint="cs"/>
          <w:b/>
          <w:bCs/>
          <w:spacing w:val="-4"/>
          <w:rtl/>
          <w:lang w:bidi="ar-EG"/>
        </w:rPr>
        <w:t>تمت</w:t>
      </w:r>
      <w:r w:rsidR="008471BD" w:rsidRPr="0062177E">
        <w:rPr>
          <w:spacing w:val="-4"/>
          <w:rtl/>
          <w:lang w:bidi="ar-EG"/>
        </w:rPr>
        <w:t xml:space="preserve"> </w:t>
      </w:r>
      <w:r w:rsidR="008471BD" w:rsidRPr="0062177E">
        <w:rPr>
          <w:b/>
          <w:bCs/>
          <w:spacing w:val="-4"/>
          <w:rtl/>
          <w:lang w:bidi="ar-EG"/>
        </w:rPr>
        <w:t>الموافقة</w:t>
      </w:r>
      <w:r w:rsidR="008471BD" w:rsidRPr="0062177E">
        <w:rPr>
          <w:spacing w:val="-4"/>
          <w:rtl/>
          <w:lang w:bidi="ar-EG"/>
        </w:rPr>
        <w:t xml:space="preserve"> عل</w:t>
      </w:r>
      <w:r w:rsidR="008471BD" w:rsidRPr="0062177E">
        <w:rPr>
          <w:rFonts w:hint="cs"/>
          <w:spacing w:val="-4"/>
          <w:rtl/>
          <w:lang w:bidi="ar-EG"/>
        </w:rPr>
        <w:t>ى</w:t>
      </w:r>
      <w:r w:rsidR="008471BD" w:rsidRPr="0062177E">
        <w:rPr>
          <w:spacing w:val="-4"/>
          <w:rtl/>
          <w:lang w:bidi="ar-EG"/>
        </w:rPr>
        <w:t xml:space="preserve"> </w:t>
      </w:r>
      <w:r w:rsidR="008471BD" w:rsidRPr="0062177E">
        <w:rPr>
          <w:rFonts w:hint="cs"/>
          <w:spacing w:val="-4"/>
          <w:rtl/>
          <w:lang w:bidi="ar-EG"/>
        </w:rPr>
        <w:t>المجموعة</w:t>
      </w:r>
      <w:r w:rsidR="008471BD" w:rsidRPr="0062177E">
        <w:rPr>
          <w:spacing w:val="-4"/>
          <w:rtl/>
          <w:lang w:bidi="ar-EG"/>
        </w:rPr>
        <w:t xml:space="preserve"> </w:t>
      </w:r>
      <w:r w:rsidR="008471BD" w:rsidRPr="0062177E">
        <w:rPr>
          <w:rFonts w:hint="cs"/>
          <w:spacing w:val="-4"/>
          <w:rtl/>
          <w:lang w:bidi="ar-EG"/>
        </w:rPr>
        <w:t>ال</w:t>
      </w:r>
      <w:r w:rsidR="008841BD" w:rsidRPr="0062177E">
        <w:rPr>
          <w:rFonts w:hint="cs"/>
          <w:spacing w:val="-4"/>
          <w:rtl/>
          <w:lang w:bidi="ar-EG"/>
        </w:rPr>
        <w:t>رابعة</w:t>
      </w:r>
      <w:r w:rsidR="008471BD" w:rsidRPr="0062177E">
        <w:rPr>
          <w:rFonts w:hint="cs"/>
          <w:spacing w:val="-4"/>
          <w:rtl/>
          <w:lang w:bidi="ar-EG"/>
        </w:rPr>
        <w:t xml:space="preserve"> عشرة</w:t>
      </w:r>
      <w:r w:rsidR="008471BD" w:rsidRPr="0062177E">
        <w:rPr>
          <w:spacing w:val="-4"/>
          <w:rtl/>
          <w:lang w:bidi="ar-EG"/>
        </w:rPr>
        <w:t xml:space="preserve"> من النصوص </w:t>
      </w:r>
      <w:r w:rsidR="008471BD" w:rsidRPr="0062177E">
        <w:rPr>
          <w:rFonts w:hint="cs"/>
          <w:spacing w:val="-4"/>
          <w:rtl/>
          <w:lang w:bidi="ar-EG"/>
        </w:rPr>
        <w:t>المقدمة من</w:t>
      </w:r>
      <w:r w:rsidR="008471BD" w:rsidRPr="0062177E">
        <w:rPr>
          <w:spacing w:val="-4"/>
          <w:rtl/>
          <w:lang w:bidi="ar-EG"/>
        </w:rPr>
        <w:t xml:space="preserve"> لجنة </w:t>
      </w:r>
      <w:r w:rsidR="008471BD" w:rsidRPr="0062177E">
        <w:rPr>
          <w:rFonts w:hint="cs"/>
          <w:spacing w:val="-4"/>
          <w:rtl/>
          <w:lang w:bidi="ar-EG"/>
        </w:rPr>
        <w:t xml:space="preserve">الصياغة </w:t>
      </w:r>
      <w:r w:rsidR="008471BD" w:rsidRPr="0062177E">
        <w:rPr>
          <w:spacing w:val="-4"/>
          <w:rtl/>
          <w:lang w:bidi="ar-EG"/>
        </w:rPr>
        <w:t>للقراءة ال</w:t>
      </w:r>
      <w:r w:rsidR="008471BD" w:rsidRPr="0062177E">
        <w:rPr>
          <w:rFonts w:hint="cs"/>
          <w:spacing w:val="-4"/>
          <w:rtl/>
          <w:lang w:bidi="ar-EG"/>
        </w:rPr>
        <w:t>أ</w:t>
      </w:r>
      <w:r w:rsidR="008471BD" w:rsidRPr="0062177E">
        <w:rPr>
          <w:spacing w:val="-4"/>
          <w:rtl/>
          <w:lang w:bidi="ar-EG"/>
        </w:rPr>
        <w:t>ول</w:t>
      </w:r>
      <w:r w:rsidR="008471BD" w:rsidRPr="0062177E">
        <w:rPr>
          <w:rFonts w:hint="cs"/>
          <w:spacing w:val="-4"/>
          <w:rtl/>
          <w:lang w:bidi="ar-EG"/>
        </w:rPr>
        <w:t>ى</w:t>
      </w:r>
      <w:r w:rsidR="008471BD" w:rsidRPr="0062177E">
        <w:rPr>
          <w:spacing w:val="-4"/>
          <w:rtl/>
          <w:lang w:bidi="ar-EG"/>
        </w:rPr>
        <w:t xml:space="preserve"> </w:t>
      </w:r>
      <w:r w:rsidR="008471BD" w:rsidRPr="0062177E">
        <w:rPr>
          <w:spacing w:val="-4"/>
          <w:lang w:bidi="ar-EG"/>
        </w:rPr>
        <w:t>(B</w:t>
      </w:r>
      <w:r w:rsidR="008841BD" w:rsidRPr="0062177E">
        <w:rPr>
          <w:spacing w:val="-4"/>
          <w:lang w:bidi="ar-EG"/>
        </w:rPr>
        <w:t>4</w:t>
      </w:r>
      <w:r w:rsidR="008471BD" w:rsidRPr="0062177E">
        <w:rPr>
          <w:spacing w:val="-4"/>
          <w:lang w:bidi="ar-EG"/>
        </w:rPr>
        <w:t>)</w:t>
      </w:r>
      <w:r w:rsidR="008471BD" w:rsidRPr="0062177E">
        <w:rPr>
          <w:rFonts w:hint="cs"/>
          <w:spacing w:val="-4"/>
          <w:rtl/>
          <w:lang w:bidi="ar-EG"/>
        </w:rPr>
        <w:t xml:space="preserve"> </w:t>
      </w:r>
      <w:r w:rsidR="008471BD" w:rsidRPr="0062177E">
        <w:rPr>
          <w:spacing w:val="-4"/>
          <w:rtl/>
          <w:lang w:bidi="ar-EG"/>
        </w:rPr>
        <w:t xml:space="preserve">(الوثيقة </w:t>
      </w:r>
      <w:r w:rsidR="008841BD" w:rsidRPr="0062177E">
        <w:rPr>
          <w:spacing w:val="-4"/>
          <w:lang w:bidi="ar-EG"/>
        </w:rPr>
        <w:t>128</w:t>
      </w:r>
      <w:r w:rsidR="008471BD" w:rsidRPr="0062177E">
        <w:rPr>
          <w:spacing w:val="-4"/>
          <w:rtl/>
          <w:lang w:bidi="ar-EG"/>
        </w:rPr>
        <w:t>).</w:t>
      </w:r>
    </w:p>
    <w:p w14:paraId="6430BD07" w14:textId="214E7C05" w:rsidR="00322C60" w:rsidRPr="00D95691" w:rsidRDefault="00322C60" w:rsidP="00B43DD1">
      <w:pPr>
        <w:pStyle w:val="Heading1"/>
        <w:rPr>
          <w:rStyle w:val="Heading1Char"/>
        </w:rPr>
      </w:pPr>
      <w:r w:rsidRPr="00D95691">
        <w:rPr>
          <w:lang w:bidi="ar-JO"/>
        </w:rPr>
        <w:t>4</w:t>
      </w:r>
      <w:r w:rsidRPr="00B43DD1">
        <w:rPr>
          <w:rtl/>
        </w:rPr>
        <w:tab/>
      </w:r>
      <w:r w:rsidR="00B43DD1" w:rsidRPr="00B43DD1">
        <w:rPr>
          <w:rtl/>
        </w:rPr>
        <w:t xml:space="preserve">المجموعة الرابعة من النصوص المقدمة من لجنـة الصياغـة </w:t>
      </w:r>
      <w:r w:rsidR="009739F6">
        <w:rPr>
          <w:rFonts w:hint="cs"/>
          <w:rtl/>
          <w:lang w:bidi="ar-EG"/>
        </w:rPr>
        <w:t>للقراءة الثانية</w:t>
      </w:r>
      <w:r w:rsidR="00801F45">
        <w:rPr>
          <w:rFonts w:hint="cs"/>
          <w:rtl/>
        </w:rPr>
        <w:t xml:space="preserve"> </w:t>
      </w:r>
      <w:r w:rsidR="00801F45" w:rsidRPr="00D507B1">
        <w:rPr>
          <w:rtl/>
        </w:rPr>
        <w:t xml:space="preserve">(الوثيقة </w:t>
      </w:r>
      <w:hyperlink r:id="rId26" w:history="1">
        <w:r w:rsidR="00801F45" w:rsidRPr="00D507B1">
          <w:rPr>
            <w:rStyle w:val="Hyperlink"/>
            <w:rtl/>
          </w:rPr>
          <w:t>12</w:t>
        </w:r>
        <w:r w:rsidR="00801F45" w:rsidRPr="00D507B1">
          <w:rPr>
            <w:rStyle w:val="Hyperlink"/>
            <w:rFonts w:hint="cs"/>
            <w:rtl/>
          </w:rPr>
          <w:t>8</w:t>
        </w:r>
      </w:hyperlink>
      <w:r w:rsidR="00801F45" w:rsidRPr="00D507B1">
        <w:rPr>
          <w:rtl/>
        </w:rPr>
        <w:t>)</w:t>
      </w:r>
    </w:p>
    <w:p w14:paraId="058F7D21" w14:textId="61305140" w:rsidR="00322C60" w:rsidRPr="00D95691" w:rsidRDefault="0062177E" w:rsidP="00322C60">
      <w:pPr>
        <w:rPr>
          <w:rtl/>
        </w:rPr>
      </w:pPr>
      <w:r>
        <w:rPr>
          <w:lang w:bidi="ar-EG"/>
        </w:rPr>
        <w:t>1.4</w:t>
      </w:r>
      <w:r w:rsidR="00322C60" w:rsidRPr="00D95691">
        <w:rPr>
          <w:rtl/>
          <w:lang w:bidi="ar-EG"/>
        </w:rPr>
        <w:tab/>
      </w:r>
      <w:r w:rsidR="00255199">
        <w:rPr>
          <w:rFonts w:hint="cs"/>
          <w:b/>
          <w:bCs/>
          <w:rtl/>
          <w:lang w:bidi="ar-EG"/>
        </w:rPr>
        <w:t>تمت</w:t>
      </w:r>
      <w:r w:rsidR="008471BD" w:rsidRPr="00AF5934">
        <w:rPr>
          <w:rtl/>
          <w:lang w:bidi="ar-EG"/>
        </w:rPr>
        <w:t xml:space="preserve"> </w:t>
      </w:r>
      <w:r w:rsidR="008471BD" w:rsidRPr="00AF5934">
        <w:rPr>
          <w:b/>
          <w:bCs/>
          <w:rtl/>
          <w:lang w:bidi="ar-EG"/>
        </w:rPr>
        <w:t>الموافقة</w:t>
      </w:r>
      <w:r w:rsidR="008471BD">
        <w:rPr>
          <w:rFonts w:hint="cs"/>
          <w:b/>
          <w:bCs/>
          <w:rtl/>
          <w:lang w:bidi="ar-EG"/>
        </w:rPr>
        <w:t xml:space="preserve"> </w:t>
      </w:r>
      <w:r w:rsidR="008471BD" w:rsidRPr="003E0BA3">
        <w:rPr>
          <w:rFonts w:hint="cs"/>
          <w:rtl/>
          <w:lang w:bidi="ar-EG"/>
        </w:rPr>
        <w:t>في</w:t>
      </w:r>
      <w:r w:rsidR="008471BD" w:rsidRPr="006A6F0F">
        <w:rPr>
          <w:rtl/>
          <w:lang w:bidi="ar-EG"/>
        </w:rPr>
        <w:t xml:space="preserve"> </w:t>
      </w:r>
      <w:r w:rsidR="008471BD">
        <w:rPr>
          <w:rFonts w:hint="cs"/>
          <w:rtl/>
          <w:lang w:bidi="ar-EG"/>
        </w:rPr>
        <w:t>ا</w:t>
      </w:r>
      <w:r w:rsidR="008471BD" w:rsidRPr="00AF5934">
        <w:rPr>
          <w:rtl/>
          <w:lang w:bidi="ar-EG"/>
        </w:rPr>
        <w:t xml:space="preserve">لقراءة </w:t>
      </w:r>
      <w:r w:rsidR="008471BD">
        <w:rPr>
          <w:rFonts w:hint="cs"/>
          <w:rtl/>
          <w:lang w:bidi="ar-EG"/>
        </w:rPr>
        <w:t>الثانية</w:t>
      </w:r>
      <w:r w:rsidR="009739F6">
        <w:rPr>
          <w:rFonts w:hint="cs"/>
          <w:rtl/>
          <w:lang w:bidi="ar-EG"/>
        </w:rPr>
        <w:t xml:space="preserve"> </w:t>
      </w:r>
      <w:r w:rsidR="008471BD" w:rsidRPr="00AF5934">
        <w:rPr>
          <w:rtl/>
          <w:lang w:bidi="ar-EG"/>
        </w:rPr>
        <w:t>عل</w:t>
      </w:r>
      <w:r w:rsidR="008471BD">
        <w:rPr>
          <w:rFonts w:hint="cs"/>
          <w:rtl/>
          <w:lang w:bidi="ar-EG"/>
        </w:rPr>
        <w:t>ى</w:t>
      </w:r>
      <w:r w:rsidR="008471BD" w:rsidRPr="00AF5934">
        <w:rPr>
          <w:rtl/>
          <w:lang w:bidi="ar-EG"/>
        </w:rPr>
        <w:t xml:space="preserve"> </w:t>
      </w:r>
      <w:r w:rsidR="008471BD" w:rsidRPr="00AF5934">
        <w:rPr>
          <w:rFonts w:hint="cs"/>
          <w:rtl/>
          <w:lang w:bidi="ar-EG"/>
        </w:rPr>
        <w:t>المجموعة</w:t>
      </w:r>
      <w:r w:rsidR="008471BD" w:rsidRPr="00AF5934">
        <w:rPr>
          <w:rtl/>
          <w:lang w:bidi="ar-EG"/>
        </w:rPr>
        <w:t xml:space="preserve"> </w:t>
      </w:r>
      <w:r w:rsidR="008471BD" w:rsidRPr="00AF5934">
        <w:rPr>
          <w:rFonts w:hint="cs"/>
          <w:rtl/>
          <w:lang w:bidi="ar-EG"/>
        </w:rPr>
        <w:t>ال</w:t>
      </w:r>
      <w:r w:rsidR="009739F6">
        <w:rPr>
          <w:rFonts w:hint="cs"/>
          <w:rtl/>
          <w:lang w:bidi="ar-EG"/>
        </w:rPr>
        <w:t xml:space="preserve">رابعة </w:t>
      </w:r>
      <w:r w:rsidR="008471BD" w:rsidRPr="00AF5934">
        <w:rPr>
          <w:rFonts w:hint="cs"/>
          <w:rtl/>
          <w:lang w:bidi="ar-EG"/>
        </w:rPr>
        <w:t>عشرة</w:t>
      </w:r>
      <w:r w:rsidR="008471BD" w:rsidRPr="00AF5934">
        <w:rPr>
          <w:rtl/>
          <w:lang w:bidi="ar-EG"/>
        </w:rPr>
        <w:t xml:space="preserve"> من النصوص التي قدمتها لجنة </w:t>
      </w:r>
      <w:r w:rsidR="008471BD" w:rsidRPr="00AF5934">
        <w:rPr>
          <w:rFonts w:hint="cs"/>
          <w:rtl/>
          <w:lang w:bidi="ar-EG"/>
        </w:rPr>
        <w:t xml:space="preserve">الصياغة </w:t>
      </w:r>
      <w:r w:rsidR="008471BD" w:rsidRPr="00AF5934">
        <w:rPr>
          <w:rtl/>
          <w:lang w:bidi="ar-EG"/>
        </w:rPr>
        <w:t xml:space="preserve">(الوثيقة </w:t>
      </w:r>
      <w:r w:rsidR="008471BD" w:rsidRPr="00AF5934">
        <w:rPr>
          <w:lang w:bidi="ar-EG"/>
        </w:rPr>
        <w:t>1</w:t>
      </w:r>
      <w:r w:rsidR="009739F6">
        <w:rPr>
          <w:lang w:bidi="ar-EG"/>
        </w:rPr>
        <w:t>28</w:t>
      </w:r>
      <w:r w:rsidR="008471BD" w:rsidRPr="00AF5934">
        <w:rPr>
          <w:rtl/>
          <w:lang w:bidi="ar-EG"/>
        </w:rPr>
        <w:t>)</w:t>
      </w:r>
      <w:r w:rsidR="008471BD">
        <w:rPr>
          <w:rFonts w:hint="cs"/>
          <w:rtl/>
          <w:lang w:bidi="ar-EG"/>
        </w:rPr>
        <w:t>.</w:t>
      </w:r>
    </w:p>
    <w:p w14:paraId="70C02C09" w14:textId="0234BEC1" w:rsidR="00322C60" w:rsidRPr="008471BD" w:rsidRDefault="00322C60" w:rsidP="00322C60">
      <w:pPr>
        <w:pStyle w:val="Heading1"/>
        <w:rPr>
          <w:lang w:val="en-CA" w:bidi="ar-EG"/>
        </w:rPr>
      </w:pPr>
      <w:r w:rsidRPr="00D95691">
        <w:t>5</w:t>
      </w:r>
      <w:r w:rsidRPr="00D95691">
        <w:rPr>
          <w:rtl/>
          <w:lang w:bidi="ar-EG"/>
        </w:rPr>
        <w:tab/>
      </w:r>
      <w:r w:rsidR="008471BD" w:rsidRPr="008471BD">
        <w:rPr>
          <w:rtl/>
        </w:rPr>
        <w:t xml:space="preserve">المجموعة الخامسة من النصوص المقدمة من لجنـة الصياغـة </w:t>
      </w:r>
      <w:r w:rsidR="004868DF">
        <w:rPr>
          <w:rFonts w:hint="cs"/>
          <w:rtl/>
        </w:rPr>
        <w:t>للقراءة الأولى</w:t>
      </w:r>
      <w:r w:rsidR="008471BD" w:rsidRPr="008471BD">
        <w:rPr>
          <w:rtl/>
        </w:rPr>
        <w:t xml:space="preserve"> (</w:t>
      </w:r>
      <w:r w:rsidR="008471BD" w:rsidRPr="008471BD">
        <w:t>B5</w:t>
      </w:r>
      <w:r w:rsidR="008471BD" w:rsidRPr="008471BD">
        <w:rPr>
          <w:rtl/>
        </w:rPr>
        <w:t>)</w:t>
      </w:r>
      <w:r w:rsidR="00801F45">
        <w:rPr>
          <w:rFonts w:hint="cs"/>
          <w:rtl/>
        </w:rPr>
        <w:t xml:space="preserve"> </w:t>
      </w:r>
      <w:r w:rsidR="00801F45" w:rsidRPr="00D507B1">
        <w:rPr>
          <w:rtl/>
        </w:rPr>
        <w:t xml:space="preserve">(الوثيقة </w:t>
      </w:r>
      <w:hyperlink r:id="rId27" w:history="1">
        <w:r w:rsidR="00801F45" w:rsidRPr="00801F45">
          <w:rPr>
            <w:rStyle w:val="Hyperlink"/>
            <w:rtl/>
          </w:rPr>
          <w:t>12</w:t>
        </w:r>
        <w:r w:rsidR="00801F45" w:rsidRPr="00801F45">
          <w:rPr>
            <w:rStyle w:val="Hyperlink"/>
            <w:rFonts w:hint="cs"/>
            <w:rtl/>
          </w:rPr>
          <w:t>9</w:t>
        </w:r>
      </w:hyperlink>
      <w:r w:rsidR="00801F45" w:rsidRPr="00D507B1">
        <w:rPr>
          <w:rtl/>
        </w:rPr>
        <w:t>)</w:t>
      </w:r>
    </w:p>
    <w:p w14:paraId="5B2829AF" w14:textId="7211A7D8" w:rsidR="00322C60" w:rsidRPr="0062177E" w:rsidRDefault="0010046D" w:rsidP="00322C60">
      <w:pPr>
        <w:rPr>
          <w:b/>
          <w:bCs/>
          <w:spacing w:val="-4"/>
          <w:rtl/>
          <w:lang w:bidi="ar-EG"/>
        </w:rPr>
      </w:pPr>
      <w:r w:rsidRPr="0062177E">
        <w:rPr>
          <w:rFonts w:hint="cs"/>
          <w:b/>
          <w:bCs/>
          <w:spacing w:val="-4"/>
          <w:rtl/>
        </w:rPr>
        <w:t xml:space="preserve">مشروع </w:t>
      </w:r>
      <w:r w:rsidR="008471BD" w:rsidRPr="0062177E">
        <w:rPr>
          <w:b/>
          <w:bCs/>
          <w:spacing w:val="-4"/>
          <w:rtl/>
        </w:rPr>
        <w:t>القـرار 136 (المراجَع في بوخارست، 2022)</w:t>
      </w:r>
      <w:r w:rsidR="008471BD" w:rsidRPr="0062177E">
        <w:rPr>
          <w:rFonts w:hint="cs"/>
          <w:b/>
          <w:bCs/>
          <w:spacing w:val="-4"/>
          <w:rtl/>
          <w:lang w:bidi="ar-EG"/>
        </w:rPr>
        <w:t xml:space="preserve"> </w:t>
      </w:r>
      <w:r w:rsidR="00275FE6" w:rsidRPr="0062177E">
        <w:rPr>
          <w:rFonts w:hint="cs"/>
          <w:b/>
          <w:bCs/>
          <w:spacing w:val="-4"/>
          <w:rtl/>
          <w:lang w:bidi="ar-EG"/>
        </w:rPr>
        <w:t xml:space="preserve">- </w:t>
      </w:r>
      <w:r w:rsidR="008471BD" w:rsidRPr="0062177E">
        <w:rPr>
          <w:b/>
          <w:bCs/>
          <w:spacing w:val="-4"/>
          <w:rtl/>
          <w:lang w:bidi="ar-EG"/>
        </w:rPr>
        <w:t>استخدام الاتصالات/تكنولوجيا المعلومات والاتصالات في المساعدات الإنسانية وفي عمليات الرصد والإدارة الخاصة بحالات الطوارئ والكوارث، بما في ذلك الطوارئ المتعلقة بالصحة، من أجل الإنذار المبكر بها والوقاية منها والتخفيف من آثارها والإغاثة</w:t>
      </w:r>
    </w:p>
    <w:p w14:paraId="5BCC32EF" w14:textId="231BEFFA" w:rsidR="008471BD" w:rsidRPr="0062177E" w:rsidRDefault="0010046D" w:rsidP="00322C60">
      <w:pPr>
        <w:rPr>
          <w:b/>
          <w:bCs/>
          <w:rtl/>
        </w:rPr>
      </w:pPr>
      <w:r w:rsidRPr="0062177E">
        <w:rPr>
          <w:rFonts w:hint="cs"/>
          <w:b/>
          <w:bCs/>
          <w:spacing w:val="-4"/>
          <w:rtl/>
          <w:lang w:bidi="ar-EG"/>
        </w:rPr>
        <w:t xml:space="preserve">مشروع </w:t>
      </w:r>
      <w:r w:rsidR="008471BD" w:rsidRPr="0062177E">
        <w:rPr>
          <w:b/>
          <w:bCs/>
          <w:spacing w:val="-4"/>
          <w:rtl/>
          <w:lang w:bidi="ar-EG"/>
        </w:rPr>
        <w:t>القـرار 138 (المراجَع في بوخارست، 2022)</w:t>
      </w:r>
      <w:r w:rsidR="008471BD" w:rsidRPr="0062177E">
        <w:rPr>
          <w:rFonts w:hint="cs"/>
          <w:b/>
          <w:bCs/>
          <w:spacing w:val="-4"/>
          <w:rtl/>
          <w:lang w:bidi="ar-EG"/>
        </w:rPr>
        <w:t xml:space="preserve"> </w:t>
      </w:r>
      <w:bookmarkStart w:id="8" w:name="_Toc414526765"/>
      <w:bookmarkStart w:id="9" w:name="_Toc415560185"/>
      <w:r w:rsidR="00275FE6" w:rsidRPr="0062177E">
        <w:rPr>
          <w:rFonts w:hint="cs"/>
          <w:b/>
          <w:bCs/>
          <w:spacing w:val="-4"/>
          <w:rtl/>
          <w:lang w:bidi="ar-EG"/>
        </w:rPr>
        <w:t xml:space="preserve">- </w:t>
      </w:r>
      <w:r w:rsidR="008471BD" w:rsidRPr="0062177E">
        <w:rPr>
          <w:b/>
          <w:bCs/>
          <w:rtl/>
        </w:rPr>
        <w:t xml:space="preserve">الندوة العالمية </w:t>
      </w:r>
      <w:r w:rsidR="008471BD" w:rsidRPr="0062177E">
        <w:rPr>
          <w:rFonts w:hint="cs"/>
          <w:b/>
          <w:bCs/>
          <w:rtl/>
        </w:rPr>
        <w:t>لمنظمي</w:t>
      </w:r>
      <w:r w:rsidR="008471BD" w:rsidRPr="0062177E">
        <w:rPr>
          <w:b/>
          <w:bCs/>
          <w:rtl/>
        </w:rPr>
        <w:t xml:space="preserve"> الاتصالات</w:t>
      </w:r>
      <w:bookmarkEnd w:id="8"/>
      <w:bookmarkEnd w:id="9"/>
    </w:p>
    <w:p w14:paraId="0A0D7499" w14:textId="45F27488" w:rsidR="008471BD" w:rsidRPr="0062177E" w:rsidRDefault="0010046D" w:rsidP="00322C60">
      <w:pPr>
        <w:rPr>
          <w:b/>
          <w:bCs/>
          <w:spacing w:val="-4"/>
          <w:rtl/>
          <w:lang w:bidi="ar-EG"/>
        </w:rPr>
      </w:pPr>
      <w:r w:rsidRPr="0062177E">
        <w:rPr>
          <w:rFonts w:hint="cs"/>
          <w:b/>
          <w:bCs/>
          <w:rtl/>
        </w:rPr>
        <w:lastRenderedPageBreak/>
        <w:t xml:space="preserve">مشروع </w:t>
      </w:r>
      <w:r w:rsidR="008471BD" w:rsidRPr="0062177E">
        <w:rPr>
          <w:rFonts w:hint="cs"/>
          <w:b/>
          <w:bCs/>
          <w:rtl/>
        </w:rPr>
        <w:t>ال</w:t>
      </w:r>
      <w:r w:rsidR="008471BD" w:rsidRPr="0062177E">
        <w:rPr>
          <w:b/>
          <w:bCs/>
          <w:rtl/>
        </w:rPr>
        <w:t>قـرار</w:t>
      </w:r>
      <w:r w:rsidR="008471BD" w:rsidRPr="0062177E">
        <w:rPr>
          <w:rFonts w:hint="cs"/>
          <w:b/>
          <w:bCs/>
          <w:rtl/>
        </w:rPr>
        <w:t xml:space="preserve"> </w:t>
      </w:r>
      <w:r w:rsidR="008471BD" w:rsidRPr="0062177E">
        <w:rPr>
          <w:rStyle w:val="href"/>
          <w:b/>
          <w:bCs/>
        </w:rPr>
        <w:t>209</w:t>
      </w:r>
      <w:r w:rsidR="008471BD" w:rsidRPr="0062177E">
        <w:rPr>
          <w:rFonts w:hint="cs"/>
          <w:b/>
          <w:bCs/>
          <w:rtl/>
        </w:rPr>
        <w:t xml:space="preserve"> (</w:t>
      </w:r>
      <w:r w:rsidR="008471BD" w:rsidRPr="0062177E">
        <w:rPr>
          <w:rFonts w:hint="cs"/>
          <w:b/>
          <w:bCs/>
          <w:rtl/>
          <w:lang w:val="en-GB"/>
        </w:rPr>
        <w:t>المراجَع</w:t>
      </w:r>
      <w:r w:rsidR="008471BD" w:rsidRPr="0062177E">
        <w:rPr>
          <w:rFonts w:hint="cs"/>
          <w:b/>
          <w:bCs/>
          <w:rtl/>
          <w:lang w:val="en-GB" w:bidi="ar-AE"/>
        </w:rPr>
        <w:t xml:space="preserve"> في بوخارست، </w:t>
      </w:r>
      <w:r w:rsidR="008471BD" w:rsidRPr="0062177E">
        <w:rPr>
          <w:b/>
          <w:bCs/>
          <w:lang w:bidi="ar-AE"/>
        </w:rPr>
        <w:t>2022</w:t>
      </w:r>
      <w:r w:rsidR="008471BD" w:rsidRPr="0062177E">
        <w:rPr>
          <w:rFonts w:hint="cs"/>
          <w:b/>
          <w:bCs/>
          <w:rtl/>
        </w:rPr>
        <w:t xml:space="preserve">) </w:t>
      </w:r>
      <w:r w:rsidR="00275FE6" w:rsidRPr="0062177E">
        <w:rPr>
          <w:rFonts w:hint="cs"/>
          <w:b/>
          <w:bCs/>
          <w:rtl/>
        </w:rPr>
        <w:t xml:space="preserve">- </w:t>
      </w:r>
      <w:r w:rsidR="008471BD" w:rsidRPr="0062177E">
        <w:rPr>
          <w:b/>
          <w:bCs/>
          <w:rtl/>
        </w:rPr>
        <w:t>تشجيع مشاركة الشركات الصغيرة والمتوسطة في أعمال الاتحاد</w:t>
      </w:r>
    </w:p>
    <w:p w14:paraId="7EB499F1" w14:textId="05DB765B" w:rsidR="00322C60" w:rsidRPr="00D95691" w:rsidRDefault="008471BD" w:rsidP="00322C60">
      <w:pPr>
        <w:rPr>
          <w:rtl/>
          <w:lang w:bidi="ar-EG"/>
        </w:rPr>
      </w:pPr>
      <w:r>
        <w:rPr>
          <w:rFonts w:hint="cs"/>
          <w:rtl/>
        </w:rPr>
        <w:t>1.5</w:t>
      </w:r>
      <w:r w:rsidR="00322C60" w:rsidRPr="00D95691">
        <w:rPr>
          <w:rtl/>
          <w:lang w:bidi="ar-EG"/>
        </w:rPr>
        <w:tab/>
      </w:r>
      <w:r w:rsidR="0010046D">
        <w:rPr>
          <w:rFonts w:hint="cs"/>
          <w:b/>
          <w:bCs/>
          <w:rtl/>
          <w:lang w:bidi="ar-EG"/>
        </w:rPr>
        <w:t>اعتُمدت.</w:t>
      </w:r>
    </w:p>
    <w:p w14:paraId="143A023F" w14:textId="31694224" w:rsidR="00322C60" w:rsidRPr="0062177E" w:rsidRDefault="008471BD" w:rsidP="00322C60">
      <w:pPr>
        <w:rPr>
          <w:spacing w:val="6"/>
          <w:rtl/>
          <w:lang w:bidi="ar-SY"/>
        </w:rPr>
      </w:pPr>
      <w:r w:rsidRPr="0062177E">
        <w:rPr>
          <w:rFonts w:hint="cs"/>
          <w:spacing w:val="6"/>
          <w:rtl/>
        </w:rPr>
        <w:t>2.5</w:t>
      </w:r>
      <w:r w:rsidR="00322C60" w:rsidRPr="0062177E">
        <w:rPr>
          <w:spacing w:val="6"/>
          <w:rtl/>
        </w:rPr>
        <w:tab/>
      </w:r>
      <w:r w:rsidRPr="0062177E">
        <w:rPr>
          <w:rFonts w:hint="cs"/>
          <w:spacing w:val="6"/>
          <w:rtl/>
          <w:lang w:bidi="ar-EG"/>
        </w:rPr>
        <w:t>و</w:t>
      </w:r>
      <w:r w:rsidRPr="0062177E">
        <w:rPr>
          <w:b/>
          <w:bCs/>
          <w:spacing w:val="6"/>
          <w:rtl/>
          <w:lang w:bidi="ar-EG"/>
        </w:rPr>
        <w:t>تمت</w:t>
      </w:r>
      <w:r w:rsidRPr="0062177E">
        <w:rPr>
          <w:spacing w:val="6"/>
          <w:rtl/>
          <w:lang w:bidi="ar-EG"/>
        </w:rPr>
        <w:t xml:space="preserve"> </w:t>
      </w:r>
      <w:r w:rsidRPr="0062177E">
        <w:rPr>
          <w:b/>
          <w:bCs/>
          <w:spacing w:val="6"/>
          <w:rtl/>
          <w:lang w:bidi="ar-EG"/>
        </w:rPr>
        <w:t>الموافقة</w:t>
      </w:r>
      <w:r w:rsidRPr="0062177E">
        <w:rPr>
          <w:spacing w:val="6"/>
          <w:rtl/>
          <w:lang w:bidi="ar-EG"/>
        </w:rPr>
        <w:t xml:space="preserve"> عل</w:t>
      </w:r>
      <w:r w:rsidRPr="0062177E">
        <w:rPr>
          <w:rFonts w:hint="cs"/>
          <w:spacing w:val="6"/>
          <w:rtl/>
          <w:lang w:bidi="ar-EG"/>
        </w:rPr>
        <w:t>ى</w:t>
      </w:r>
      <w:r w:rsidRPr="0062177E">
        <w:rPr>
          <w:spacing w:val="6"/>
          <w:rtl/>
          <w:lang w:bidi="ar-EG"/>
        </w:rPr>
        <w:t xml:space="preserve"> </w:t>
      </w:r>
      <w:r w:rsidRPr="0062177E">
        <w:rPr>
          <w:rFonts w:hint="cs"/>
          <w:spacing w:val="6"/>
          <w:rtl/>
          <w:lang w:bidi="ar-EG"/>
        </w:rPr>
        <w:t>المجموعة</w:t>
      </w:r>
      <w:r w:rsidRPr="0062177E">
        <w:rPr>
          <w:spacing w:val="6"/>
          <w:rtl/>
          <w:lang w:bidi="ar-EG"/>
        </w:rPr>
        <w:t xml:space="preserve"> </w:t>
      </w:r>
      <w:r w:rsidR="00255199" w:rsidRPr="0062177E">
        <w:rPr>
          <w:rFonts w:hint="cs"/>
          <w:spacing w:val="6"/>
          <w:rtl/>
          <w:lang w:bidi="ar-EG"/>
        </w:rPr>
        <w:t>الخامسة</w:t>
      </w:r>
      <w:r w:rsidRPr="0062177E">
        <w:rPr>
          <w:rFonts w:hint="cs"/>
          <w:spacing w:val="6"/>
          <w:rtl/>
          <w:lang w:bidi="ar-EG"/>
        </w:rPr>
        <w:t xml:space="preserve"> عشرة</w:t>
      </w:r>
      <w:r w:rsidRPr="0062177E">
        <w:rPr>
          <w:spacing w:val="6"/>
          <w:rtl/>
          <w:lang w:bidi="ar-EG"/>
        </w:rPr>
        <w:t xml:space="preserve"> من النصوص </w:t>
      </w:r>
      <w:r w:rsidRPr="0062177E">
        <w:rPr>
          <w:rFonts w:hint="cs"/>
          <w:spacing w:val="6"/>
          <w:rtl/>
          <w:lang w:bidi="ar-EG"/>
        </w:rPr>
        <w:t>المقدمة من</w:t>
      </w:r>
      <w:r w:rsidRPr="0062177E">
        <w:rPr>
          <w:spacing w:val="6"/>
          <w:rtl/>
          <w:lang w:bidi="ar-EG"/>
        </w:rPr>
        <w:t xml:space="preserve"> لجنة </w:t>
      </w:r>
      <w:r w:rsidRPr="0062177E">
        <w:rPr>
          <w:rFonts w:hint="cs"/>
          <w:spacing w:val="6"/>
          <w:rtl/>
          <w:lang w:bidi="ar-EG"/>
        </w:rPr>
        <w:t xml:space="preserve">الصياغة </w:t>
      </w:r>
      <w:r w:rsidRPr="0062177E">
        <w:rPr>
          <w:spacing w:val="6"/>
          <w:rtl/>
          <w:lang w:bidi="ar-EG"/>
        </w:rPr>
        <w:t>للقراءة ال</w:t>
      </w:r>
      <w:r w:rsidRPr="0062177E">
        <w:rPr>
          <w:rFonts w:hint="cs"/>
          <w:spacing w:val="6"/>
          <w:rtl/>
          <w:lang w:bidi="ar-EG"/>
        </w:rPr>
        <w:t>أ</w:t>
      </w:r>
      <w:r w:rsidRPr="0062177E">
        <w:rPr>
          <w:spacing w:val="6"/>
          <w:rtl/>
          <w:lang w:bidi="ar-EG"/>
        </w:rPr>
        <w:t>ول</w:t>
      </w:r>
      <w:r w:rsidRPr="0062177E">
        <w:rPr>
          <w:rFonts w:hint="cs"/>
          <w:spacing w:val="6"/>
          <w:rtl/>
          <w:lang w:bidi="ar-EG"/>
        </w:rPr>
        <w:t>ى</w:t>
      </w:r>
      <w:r w:rsidRPr="0062177E">
        <w:rPr>
          <w:spacing w:val="6"/>
          <w:rtl/>
          <w:lang w:bidi="ar-EG"/>
        </w:rPr>
        <w:t xml:space="preserve"> </w:t>
      </w:r>
      <w:r w:rsidRPr="0062177E">
        <w:rPr>
          <w:spacing w:val="6"/>
          <w:lang w:bidi="ar-EG"/>
        </w:rPr>
        <w:t>(B</w:t>
      </w:r>
      <w:r w:rsidR="00E5288E" w:rsidRPr="0062177E">
        <w:rPr>
          <w:spacing w:val="6"/>
          <w:lang w:bidi="ar-EG"/>
        </w:rPr>
        <w:t>5</w:t>
      </w:r>
      <w:r w:rsidRPr="0062177E">
        <w:rPr>
          <w:spacing w:val="6"/>
          <w:lang w:bidi="ar-EG"/>
        </w:rPr>
        <w:t>)</w:t>
      </w:r>
      <w:r w:rsidRPr="0062177E">
        <w:rPr>
          <w:rFonts w:hint="cs"/>
          <w:spacing w:val="6"/>
          <w:rtl/>
          <w:lang w:bidi="ar-EG"/>
        </w:rPr>
        <w:t xml:space="preserve"> </w:t>
      </w:r>
      <w:r w:rsidRPr="0062177E">
        <w:rPr>
          <w:spacing w:val="6"/>
          <w:rtl/>
          <w:lang w:bidi="ar-EG"/>
        </w:rPr>
        <w:t>(الوثيقة</w:t>
      </w:r>
      <w:r w:rsidR="0062177E">
        <w:rPr>
          <w:rFonts w:hint="cs"/>
          <w:spacing w:val="6"/>
          <w:rtl/>
          <w:lang w:bidi="ar-EG"/>
        </w:rPr>
        <w:t> </w:t>
      </w:r>
      <w:r w:rsidRPr="0062177E">
        <w:rPr>
          <w:spacing w:val="6"/>
          <w:lang w:bidi="ar-EG"/>
        </w:rPr>
        <w:t>1</w:t>
      </w:r>
      <w:r w:rsidR="00255199" w:rsidRPr="0062177E">
        <w:rPr>
          <w:spacing w:val="6"/>
          <w:lang w:bidi="ar-EG"/>
        </w:rPr>
        <w:t>2</w:t>
      </w:r>
      <w:r w:rsidRPr="0062177E">
        <w:rPr>
          <w:spacing w:val="6"/>
          <w:lang w:bidi="ar-EG"/>
        </w:rPr>
        <w:t>9</w:t>
      </w:r>
      <w:r w:rsidRPr="0062177E">
        <w:rPr>
          <w:spacing w:val="6"/>
          <w:rtl/>
          <w:lang w:bidi="ar-EG"/>
        </w:rPr>
        <w:t>).</w:t>
      </w:r>
    </w:p>
    <w:p w14:paraId="5A9033C0" w14:textId="29421519" w:rsidR="00322C60" w:rsidRPr="00D95691" w:rsidRDefault="007F209D" w:rsidP="007F209D">
      <w:pPr>
        <w:pStyle w:val="Heading1"/>
      </w:pPr>
      <w:r w:rsidRPr="00D95691">
        <w:t>6</w:t>
      </w:r>
      <w:r w:rsidRPr="00D95691">
        <w:rPr>
          <w:rtl/>
        </w:rPr>
        <w:tab/>
      </w:r>
      <w:r w:rsidR="008471BD" w:rsidRPr="000604B7">
        <w:rPr>
          <w:rFonts w:hint="cs"/>
          <w:rtl/>
        </w:rPr>
        <w:t>المجموعة ال</w:t>
      </w:r>
      <w:r w:rsidR="008471BD">
        <w:rPr>
          <w:rFonts w:hint="cs"/>
          <w:rtl/>
        </w:rPr>
        <w:t>خامسة</w:t>
      </w:r>
      <w:r w:rsidR="008471BD" w:rsidRPr="000604B7">
        <w:rPr>
          <w:rFonts w:hint="cs"/>
          <w:rtl/>
        </w:rPr>
        <w:t xml:space="preserve"> من النصوص</w:t>
      </w:r>
      <w:r w:rsidR="008471BD">
        <w:t xml:space="preserve"> </w:t>
      </w:r>
      <w:r w:rsidR="008471BD" w:rsidRPr="000604B7">
        <w:rPr>
          <w:rFonts w:hint="cs"/>
          <w:rtl/>
        </w:rPr>
        <w:t xml:space="preserve">المقدمة من لجنـة الصياغـة </w:t>
      </w:r>
      <w:r w:rsidR="00A07EFC">
        <w:rPr>
          <w:rtl/>
          <w:lang w:bidi="ar-EG"/>
        </w:rPr>
        <w:t>–</w:t>
      </w:r>
      <w:r w:rsidR="00A07EFC">
        <w:rPr>
          <w:rFonts w:hint="cs"/>
          <w:rtl/>
          <w:lang w:bidi="ar-EG"/>
        </w:rPr>
        <w:t xml:space="preserve"> القراءة الثانية </w:t>
      </w:r>
      <w:r w:rsidR="00801F45" w:rsidRPr="00D507B1">
        <w:rPr>
          <w:rtl/>
        </w:rPr>
        <w:t xml:space="preserve">(الوثيقة </w:t>
      </w:r>
      <w:hyperlink r:id="rId28" w:history="1">
        <w:r w:rsidR="00801F45" w:rsidRPr="00801F45">
          <w:rPr>
            <w:rStyle w:val="Hyperlink"/>
            <w:rtl/>
          </w:rPr>
          <w:t>12</w:t>
        </w:r>
        <w:r w:rsidR="00801F45" w:rsidRPr="00801F45">
          <w:rPr>
            <w:rStyle w:val="Hyperlink"/>
            <w:rFonts w:hint="cs"/>
            <w:rtl/>
          </w:rPr>
          <w:t>9</w:t>
        </w:r>
      </w:hyperlink>
      <w:r w:rsidR="00801F45" w:rsidRPr="00D507B1">
        <w:rPr>
          <w:rtl/>
        </w:rPr>
        <w:t>)</w:t>
      </w:r>
    </w:p>
    <w:p w14:paraId="78B39FBC" w14:textId="29A4B29B" w:rsidR="007F209D" w:rsidRPr="0062177E" w:rsidRDefault="0062177E" w:rsidP="007F209D">
      <w:pPr>
        <w:rPr>
          <w:spacing w:val="6"/>
          <w:lang w:bidi="ar-SY"/>
        </w:rPr>
      </w:pPr>
      <w:r w:rsidRPr="0062177E">
        <w:rPr>
          <w:spacing w:val="6"/>
        </w:rPr>
        <w:t>1.6</w:t>
      </w:r>
      <w:r w:rsidR="007F209D" w:rsidRPr="0062177E">
        <w:rPr>
          <w:spacing w:val="6"/>
        </w:rPr>
        <w:tab/>
      </w:r>
      <w:r w:rsidR="008471BD" w:rsidRPr="0062177E">
        <w:rPr>
          <w:b/>
          <w:bCs/>
          <w:spacing w:val="6"/>
          <w:rtl/>
          <w:lang w:bidi="ar-EG"/>
        </w:rPr>
        <w:t>تمت</w:t>
      </w:r>
      <w:r w:rsidR="008471BD" w:rsidRPr="0062177E">
        <w:rPr>
          <w:spacing w:val="6"/>
          <w:rtl/>
          <w:lang w:bidi="ar-EG"/>
        </w:rPr>
        <w:t xml:space="preserve"> </w:t>
      </w:r>
      <w:r w:rsidR="008471BD" w:rsidRPr="0062177E">
        <w:rPr>
          <w:b/>
          <w:bCs/>
          <w:spacing w:val="6"/>
          <w:rtl/>
          <w:lang w:bidi="ar-EG"/>
        </w:rPr>
        <w:t>الموافقة</w:t>
      </w:r>
      <w:r w:rsidR="008471BD" w:rsidRPr="0062177E">
        <w:rPr>
          <w:rFonts w:hint="cs"/>
          <w:b/>
          <w:bCs/>
          <w:spacing w:val="6"/>
          <w:rtl/>
          <w:lang w:bidi="ar-EG"/>
        </w:rPr>
        <w:t xml:space="preserve"> </w:t>
      </w:r>
      <w:r w:rsidR="008471BD" w:rsidRPr="0062177E">
        <w:rPr>
          <w:rFonts w:hint="cs"/>
          <w:spacing w:val="6"/>
          <w:rtl/>
          <w:lang w:bidi="ar-EG"/>
        </w:rPr>
        <w:t>في</w:t>
      </w:r>
      <w:r w:rsidR="008471BD" w:rsidRPr="0062177E">
        <w:rPr>
          <w:spacing w:val="6"/>
          <w:rtl/>
          <w:lang w:bidi="ar-EG"/>
        </w:rPr>
        <w:t xml:space="preserve"> </w:t>
      </w:r>
      <w:r w:rsidR="008471BD" w:rsidRPr="0062177E">
        <w:rPr>
          <w:rFonts w:hint="cs"/>
          <w:spacing w:val="6"/>
          <w:rtl/>
          <w:lang w:bidi="ar-EG"/>
        </w:rPr>
        <w:t>ا</w:t>
      </w:r>
      <w:r w:rsidR="008471BD" w:rsidRPr="0062177E">
        <w:rPr>
          <w:spacing w:val="6"/>
          <w:rtl/>
          <w:lang w:bidi="ar-EG"/>
        </w:rPr>
        <w:t xml:space="preserve">لقراءة </w:t>
      </w:r>
      <w:r w:rsidR="008471BD" w:rsidRPr="0062177E">
        <w:rPr>
          <w:rFonts w:hint="cs"/>
          <w:spacing w:val="6"/>
          <w:rtl/>
          <w:lang w:bidi="ar-EG"/>
        </w:rPr>
        <w:t>الثانية</w:t>
      </w:r>
      <w:r w:rsidR="00A07EFC" w:rsidRPr="0062177E">
        <w:rPr>
          <w:rFonts w:hint="cs"/>
          <w:spacing w:val="6"/>
          <w:rtl/>
          <w:lang w:bidi="ar-EG"/>
        </w:rPr>
        <w:t xml:space="preserve"> </w:t>
      </w:r>
      <w:r w:rsidR="008471BD" w:rsidRPr="0062177E">
        <w:rPr>
          <w:spacing w:val="6"/>
          <w:rtl/>
          <w:lang w:bidi="ar-EG"/>
        </w:rPr>
        <w:t>عل</w:t>
      </w:r>
      <w:r w:rsidR="008471BD" w:rsidRPr="0062177E">
        <w:rPr>
          <w:rFonts w:hint="cs"/>
          <w:spacing w:val="6"/>
          <w:rtl/>
          <w:lang w:bidi="ar-EG"/>
        </w:rPr>
        <w:t>ى</w:t>
      </w:r>
      <w:r w:rsidR="008471BD" w:rsidRPr="0062177E">
        <w:rPr>
          <w:spacing w:val="6"/>
          <w:rtl/>
          <w:lang w:bidi="ar-EG"/>
        </w:rPr>
        <w:t xml:space="preserve"> </w:t>
      </w:r>
      <w:r w:rsidR="008471BD" w:rsidRPr="0062177E">
        <w:rPr>
          <w:rFonts w:hint="cs"/>
          <w:spacing w:val="6"/>
          <w:rtl/>
          <w:lang w:bidi="ar-EG"/>
        </w:rPr>
        <w:t>المجموعة</w:t>
      </w:r>
      <w:r w:rsidR="008471BD" w:rsidRPr="0062177E">
        <w:rPr>
          <w:spacing w:val="6"/>
          <w:rtl/>
          <w:lang w:bidi="ar-EG"/>
        </w:rPr>
        <w:t xml:space="preserve"> </w:t>
      </w:r>
      <w:r w:rsidR="00A07EFC" w:rsidRPr="0062177E">
        <w:rPr>
          <w:rFonts w:hint="cs"/>
          <w:spacing w:val="6"/>
          <w:rtl/>
          <w:lang w:bidi="ar-EG"/>
        </w:rPr>
        <w:t>الخامسة</w:t>
      </w:r>
      <w:r w:rsidR="008471BD" w:rsidRPr="0062177E">
        <w:rPr>
          <w:rFonts w:hint="cs"/>
          <w:spacing w:val="6"/>
          <w:rtl/>
          <w:lang w:bidi="ar-EG"/>
        </w:rPr>
        <w:t xml:space="preserve"> عشرة</w:t>
      </w:r>
      <w:r w:rsidR="008471BD" w:rsidRPr="0062177E">
        <w:rPr>
          <w:spacing w:val="6"/>
          <w:rtl/>
          <w:lang w:bidi="ar-EG"/>
        </w:rPr>
        <w:t xml:space="preserve"> من النصوص التي قدمتها لجنة </w:t>
      </w:r>
      <w:r w:rsidR="008471BD" w:rsidRPr="0062177E">
        <w:rPr>
          <w:rFonts w:hint="cs"/>
          <w:spacing w:val="6"/>
          <w:rtl/>
          <w:lang w:bidi="ar-EG"/>
        </w:rPr>
        <w:t xml:space="preserve">الصياغة </w:t>
      </w:r>
      <w:r w:rsidR="008471BD" w:rsidRPr="0062177E">
        <w:rPr>
          <w:spacing w:val="6"/>
          <w:rtl/>
          <w:lang w:bidi="ar-EG"/>
        </w:rPr>
        <w:t>(الوثيقة</w:t>
      </w:r>
      <w:r>
        <w:rPr>
          <w:rFonts w:hint="cs"/>
          <w:spacing w:val="6"/>
          <w:rtl/>
          <w:lang w:bidi="ar-EG"/>
        </w:rPr>
        <w:t> </w:t>
      </w:r>
      <w:r w:rsidR="008471BD" w:rsidRPr="0062177E">
        <w:rPr>
          <w:spacing w:val="6"/>
          <w:lang w:bidi="ar-EG"/>
        </w:rPr>
        <w:t>1</w:t>
      </w:r>
      <w:r w:rsidR="00A07EFC" w:rsidRPr="0062177E">
        <w:rPr>
          <w:spacing w:val="6"/>
          <w:lang w:bidi="ar-EG"/>
        </w:rPr>
        <w:t>2</w:t>
      </w:r>
      <w:r w:rsidR="008471BD" w:rsidRPr="0062177E">
        <w:rPr>
          <w:spacing w:val="6"/>
          <w:lang w:bidi="ar-EG"/>
        </w:rPr>
        <w:t>9</w:t>
      </w:r>
      <w:r w:rsidR="008471BD" w:rsidRPr="0062177E">
        <w:rPr>
          <w:spacing w:val="6"/>
          <w:rtl/>
          <w:lang w:bidi="ar-EG"/>
        </w:rPr>
        <w:t>)</w:t>
      </w:r>
      <w:r w:rsidR="008471BD" w:rsidRPr="0062177E">
        <w:rPr>
          <w:rFonts w:hint="cs"/>
          <w:spacing w:val="6"/>
          <w:rtl/>
          <w:lang w:bidi="ar-EG"/>
        </w:rPr>
        <w:t>.</w:t>
      </w:r>
    </w:p>
    <w:p w14:paraId="78DE16BA" w14:textId="7A1C32A2" w:rsidR="007F209D" w:rsidRPr="008471BD" w:rsidRDefault="007F209D" w:rsidP="007F209D">
      <w:pPr>
        <w:pStyle w:val="Heading1"/>
        <w:rPr>
          <w:lang w:val="en-CA" w:bidi="ar-EG"/>
        </w:rPr>
      </w:pPr>
      <w:r w:rsidRPr="00D95691">
        <w:t>7</w:t>
      </w:r>
      <w:r w:rsidRPr="00D95691">
        <w:rPr>
          <w:rtl/>
          <w:lang w:bidi="ar-EG"/>
        </w:rPr>
        <w:tab/>
      </w:r>
      <w:r w:rsidR="008471BD" w:rsidRPr="008471BD">
        <w:rPr>
          <w:rtl/>
        </w:rPr>
        <w:t>المجموعة ال</w:t>
      </w:r>
      <w:r w:rsidR="00275FE6">
        <w:rPr>
          <w:rFonts w:hint="cs"/>
          <w:rtl/>
        </w:rPr>
        <w:t>سادسة</w:t>
      </w:r>
      <w:r w:rsidR="008471BD" w:rsidRPr="008471BD">
        <w:rPr>
          <w:rtl/>
        </w:rPr>
        <w:t xml:space="preserve"> من النصوص المقدمة من لجنـة الصياغـة </w:t>
      </w:r>
      <w:r w:rsidR="00D23CC2">
        <w:rPr>
          <w:rFonts w:hint="cs"/>
          <w:rtl/>
          <w:lang w:bidi="ar-EG"/>
        </w:rPr>
        <w:t>للقراءة الأولى</w:t>
      </w:r>
      <w:r w:rsidR="008471BD" w:rsidRPr="008471BD">
        <w:rPr>
          <w:rtl/>
        </w:rPr>
        <w:t xml:space="preserve"> (</w:t>
      </w:r>
      <w:r w:rsidR="008471BD" w:rsidRPr="008471BD">
        <w:t>B6</w:t>
      </w:r>
      <w:r w:rsidR="008471BD" w:rsidRPr="008471BD">
        <w:rPr>
          <w:rtl/>
        </w:rPr>
        <w:t>)</w:t>
      </w:r>
      <w:r w:rsidR="00801F45">
        <w:rPr>
          <w:rFonts w:hint="cs"/>
          <w:rtl/>
        </w:rPr>
        <w:t xml:space="preserve"> </w:t>
      </w:r>
      <w:r w:rsidR="00801F45" w:rsidRPr="00D507B1">
        <w:rPr>
          <w:rtl/>
        </w:rPr>
        <w:t xml:space="preserve">(الوثيقة </w:t>
      </w:r>
      <w:hyperlink r:id="rId29" w:history="1">
        <w:r w:rsidR="00801F45" w:rsidRPr="00801F45">
          <w:rPr>
            <w:rStyle w:val="Hyperlink"/>
            <w:rtl/>
          </w:rPr>
          <w:t>1</w:t>
        </w:r>
        <w:r w:rsidR="00801F45" w:rsidRPr="00801F45">
          <w:rPr>
            <w:rStyle w:val="Hyperlink"/>
            <w:rFonts w:hint="cs"/>
            <w:rtl/>
          </w:rPr>
          <w:t>30</w:t>
        </w:r>
      </w:hyperlink>
      <w:r w:rsidR="00801F45" w:rsidRPr="00D507B1">
        <w:rPr>
          <w:rtl/>
        </w:rPr>
        <w:t>)</w:t>
      </w:r>
    </w:p>
    <w:p w14:paraId="374874BB" w14:textId="1978C12A" w:rsidR="007F209D" w:rsidRPr="0062177E" w:rsidRDefault="00D23CC2" w:rsidP="008471BD">
      <w:pPr>
        <w:rPr>
          <w:b/>
          <w:bCs/>
          <w:rtl/>
        </w:rPr>
      </w:pPr>
      <w:bookmarkStart w:id="10" w:name="_Toc280260254"/>
      <w:bookmarkStart w:id="11" w:name="_Toc414526692"/>
      <w:bookmarkStart w:id="12" w:name="_Toc415560112"/>
      <w:r w:rsidRPr="0062177E">
        <w:rPr>
          <w:rFonts w:hint="cs"/>
          <w:b/>
          <w:bCs/>
          <w:rtl/>
        </w:rPr>
        <w:t xml:space="preserve">مشروع </w:t>
      </w:r>
      <w:r w:rsidR="008471BD" w:rsidRPr="0062177E">
        <w:rPr>
          <w:b/>
          <w:bCs/>
          <w:rtl/>
        </w:rPr>
        <w:t>ا</w:t>
      </w:r>
      <w:r w:rsidR="008471BD" w:rsidRPr="0062177E">
        <w:rPr>
          <w:rFonts w:hint="cs"/>
          <w:b/>
          <w:bCs/>
          <w:rtl/>
        </w:rPr>
        <w:t xml:space="preserve">لقـرار </w:t>
      </w:r>
      <w:r w:rsidR="008471BD" w:rsidRPr="0062177E">
        <w:rPr>
          <w:rStyle w:val="href"/>
          <w:rFonts w:eastAsia="Batang"/>
          <w:b/>
          <w:bCs/>
        </w:rPr>
        <w:t>66</w:t>
      </w:r>
      <w:r w:rsidR="008471BD" w:rsidRPr="0062177E">
        <w:rPr>
          <w:b/>
          <w:bCs/>
          <w:rtl/>
        </w:rPr>
        <w:t xml:space="preserve"> (المراجَع في</w:t>
      </w:r>
      <w:r w:rsidR="008471BD" w:rsidRPr="0062177E">
        <w:rPr>
          <w:rFonts w:hint="cs"/>
          <w:b/>
          <w:bCs/>
          <w:rtl/>
        </w:rPr>
        <w:t xml:space="preserve"> </w:t>
      </w:r>
      <w:r w:rsidR="008471BD" w:rsidRPr="0062177E">
        <w:rPr>
          <w:rFonts w:hint="cs"/>
          <w:b/>
          <w:bCs/>
          <w:rtl/>
          <w:lang w:bidi="ar-AE"/>
        </w:rPr>
        <w:t xml:space="preserve">بوخارست، </w:t>
      </w:r>
      <w:r w:rsidR="008471BD" w:rsidRPr="0062177E">
        <w:rPr>
          <w:b/>
          <w:bCs/>
          <w:lang w:bidi="ar-AE"/>
        </w:rPr>
        <w:t>2022</w:t>
      </w:r>
      <w:r w:rsidR="008471BD" w:rsidRPr="0062177E">
        <w:rPr>
          <w:rFonts w:hint="cs"/>
          <w:b/>
          <w:bCs/>
          <w:rtl/>
        </w:rPr>
        <w:t>)</w:t>
      </w:r>
      <w:bookmarkEnd w:id="10"/>
      <w:bookmarkEnd w:id="11"/>
      <w:bookmarkEnd w:id="12"/>
      <w:r w:rsidR="008471BD" w:rsidRPr="0062177E">
        <w:rPr>
          <w:rFonts w:hint="cs"/>
          <w:b/>
          <w:bCs/>
          <w:rtl/>
        </w:rPr>
        <w:t xml:space="preserve"> </w:t>
      </w:r>
      <w:bookmarkStart w:id="13" w:name="_Toc280260255"/>
      <w:bookmarkStart w:id="14" w:name="_Toc414526693"/>
      <w:bookmarkStart w:id="15" w:name="_Toc415560113"/>
      <w:r w:rsidR="00275FE6" w:rsidRPr="0062177E">
        <w:rPr>
          <w:rFonts w:hint="cs"/>
          <w:b/>
          <w:bCs/>
          <w:rtl/>
        </w:rPr>
        <w:t xml:space="preserve">- </w:t>
      </w:r>
      <w:r w:rsidR="008471BD" w:rsidRPr="0062177E">
        <w:rPr>
          <w:b/>
          <w:bCs/>
          <w:rtl/>
        </w:rPr>
        <w:t>و</w:t>
      </w:r>
      <w:r w:rsidR="008471BD" w:rsidRPr="0062177E">
        <w:rPr>
          <w:rFonts w:hint="cs"/>
          <w:b/>
          <w:bCs/>
          <w:rtl/>
        </w:rPr>
        <w:t>ثائـق الاتحـاد ومنشوراتـه</w:t>
      </w:r>
      <w:bookmarkEnd w:id="13"/>
      <w:bookmarkEnd w:id="14"/>
      <w:bookmarkEnd w:id="15"/>
    </w:p>
    <w:p w14:paraId="53A1DF23" w14:textId="38610DFA" w:rsidR="007F209D" w:rsidRPr="00D95691" w:rsidRDefault="00D95691" w:rsidP="00322C60">
      <w:pPr>
        <w:rPr>
          <w:rtl/>
          <w:lang w:bidi="ar-EG"/>
        </w:rPr>
      </w:pPr>
      <w:r w:rsidRPr="00D95691">
        <w:rPr>
          <w:lang w:bidi="ar-EG"/>
        </w:rPr>
        <w:t>1.7</w:t>
      </w:r>
      <w:r w:rsidR="007F209D" w:rsidRPr="00D95691">
        <w:rPr>
          <w:rtl/>
          <w:lang w:bidi="ar-EG"/>
        </w:rPr>
        <w:tab/>
      </w:r>
      <w:r w:rsidR="00D23CC2">
        <w:rPr>
          <w:rFonts w:hint="cs"/>
          <w:b/>
          <w:bCs/>
          <w:rtl/>
          <w:lang w:bidi="ar-EG"/>
        </w:rPr>
        <w:t>اعتُمد</w:t>
      </w:r>
      <w:r w:rsidR="008471BD">
        <w:rPr>
          <w:rFonts w:hint="cs"/>
          <w:b/>
          <w:bCs/>
          <w:rtl/>
          <w:lang w:bidi="ar-EG"/>
        </w:rPr>
        <w:t>.</w:t>
      </w:r>
    </w:p>
    <w:p w14:paraId="3D99362A" w14:textId="648A26E8" w:rsidR="007F209D" w:rsidRPr="0062177E" w:rsidRDefault="007F209D" w:rsidP="00322C60">
      <w:pPr>
        <w:rPr>
          <w:spacing w:val="6"/>
          <w:lang w:bidi="ar-SY"/>
        </w:rPr>
      </w:pPr>
      <w:r w:rsidRPr="0062177E">
        <w:rPr>
          <w:spacing w:val="6"/>
          <w:lang w:bidi="ar-EG"/>
        </w:rPr>
        <w:t>2.7</w:t>
      </w:r>
      <w:r w:rsidRPr="0062177E">
        <w:rPr>
          <w:spacing w:val="6"/>
          <w:lang w:bidi="ar-EG"/>
        </w:rPr>
        <w:tab/>
      </w:r>
      <w:r w:rsidR="008471BD" w:rsidRPr="0062177E">
        <w:rPr>
          <w:rFonts w:hint="cs"/>
          <w:spacing w:val="6"/>
          <w:rtl/>
          <w:lang w:bidi="ar-EG"/>
        </w:rPr>
        <w:t>و</w:t>
      </w:r>
      <w:r w:rsidR="008471BD" w:rsidRPr="0062177E">
        <w:rPr>
          <w:b/>
          <w:bCs/>
          <w:spacing w:val="6"/>
          <w:rtl/>
          <w:lang w:bidi="ar-EG"/>
        </w:rPr>
        <w:t>تمت</w:t>
      </w:r>
      <w:r w:rsidR="008471BD" w:rsidRPr="0062177E">
        <w:rPr>
          <w:spacing w:val="6"/>
          <w:rtl/>
          <w:lang w:bidi="ar-EG"/>
        </w:rPr>
        <w:t xml:space="preserve"> </w:t>
      </w:r>
      <w:r w:rsidR="008471BD" w:rsidRPr="0062177E">
        <w:rPr>
          <w:b/>
          <w:bCs/>
          <w:spacing w:val="6"/>
          <w:rtl/>
          <w:lang w:bidi="ar-EG"/>
        </w:rPr>
        <w:t>الموافقة</w:t>
      </w:r>
      <w:r w:rsidR="008471BD" w:rsidRPr="0062177E">
        <w:rPr>
          <w:spacing w:val="6"/>
          <w:rtl/>
          <w:lang w:bidi="ar-EG"/>
        </w:rPr>
        <w:t xml:space="preserve"> عل</w:t>
      </w:r>
      <w:r w:rsidR="008471BD" w:rsidRPr="0062177E">
        <w:rPr>
          <w:rFonts w:hint="cs"/>
          <w:spacing w:val="6"/>
          <w:rtl/>
          <w:lang w:bidi="ar-EG"/>
        </w:rPr>
        <w:t>ى</w:t>
      </w:r>
      <w:r w:rsidR="008471BD" w:rsidRPr="0062177E">
        <w:rPr>
          <w:spacing w:val="6"/>
          <w:rtl/>
          <w:lang w:bidi="ar-EG"/>
        </w:rPr>
        <w:t xml:space="preserve"> </w:t>
      </w:r>
      <w:r w:rsidR="008471BD" w:rsidRPr="0062177E">
        <w:rPr>
          <w:rFonts w:hint="cs"/>
          <w:spacing w:val="6"/>
          <w:rtl/>
          <w:lang w:bidi="ar-EG"/>
        </w:rPr>
        <w:t>المجموعة</w:t>
      </w:r>
      <w:r w:rsidR="008471BD" w:rsidRPr="0062177E">
        <w:rPr>
          <w:spacing w:val="6"/>
          <w:rtl/>
          <w:lang w:bidi="ar-EG"/>
        </w:rPr>
        <w:t xml:space="preserve"> </w:t>
      </w:r>
      <w:r w:rsidR="00D23CC2" w:rsidRPr="0062177E">
        <w:rPr>
          <w:rFonts w:hint="cs"/>
          <w:spacing w:val="6"/>
          <w:rtl/>
          <w:lang w:bidi="ar-EG"/>
        </w:rPr>
        <w:t xml:space="preserve">السادسة </w:t>
      </w:r>
      <w:r w:rsidR="008471BD" w:rsidRPr="0062177E">
        <w:rPr>
          <w:rFonts w:hint="cs"/>
          <w:spacing w:val="6"/>
          <w:rtl/>
          <w:lang w:bidi="ar-EG"/>
        </w:rPr>
        <w:t>عشرة</w:t>
      </w:r>
      <w:r w:rsidR="008471BD" w:rsidRPr="0062177E">
        <w:rPr>
          <w:spacing w:val="6"/>
          <w:rtl/>
          <w:lang w:bidi="ar-EG"/>
        </w:rPr>
        <w:t xml:space="preserve"> من النصوص </w:t>
      </w:r>
      <w:r w:rsidR="008471BD" w:rsidRPr="0062177E">
        <w:rPr>
          <w:rFonts w:hint="cs"/>
          <w:spacing w:val="6"/>
          <w:rtl/>
          <w:lang w:bidi="ar-EG"/>
        </w:rPr>
        <w:t>المقدمة من</w:t>
      </w:r>
      <w:r w:rsidR="008471BD" w:rsidRPr="0062177E">
        <w:rPr>
          <w:spacing w:val="6"/>
          <w:rtl/>
          <w:lang w:bidi="ar-EG"/>
        </w:rPr>
        <w:t xml:space="preserve"> لجنة </w:t>
      </w:r>
      <w:r w:rsidR="008471BD" w:rsidRPr="0062177E">
        <w:rPr>
          <w:rFonts w:hint="cs"/>
          <w:spacing w:val="6"/>
          <w:rtl/>
          <w:lang w:bidi="ar-EG"/>
        </w:rPr>
        <w:t xml:space="preserve">الصياغة </w:t>
      </w:r>
      <w:r w:rsidR="008471BD" w:rsidRPr="0062177E">
        <w:rPr>
          <w:spacing w:val="6"/>
          <w:rtl/>
          <w:lang w:bidi="ar-EG"/>
        </w:rPr>
        <w:t>للقراءة ال</w:t>
      </w:r>
      <w:r w:rsidR="008471BD" w:rsidRPr="0062177E">
        <w:rPr>
          <w:rFonts w:hint="cs"/>
          <w:spacing w:val="6"/>
          <w:rtl/>
          <w:lang w:bidi="ar-EG"/>
        </w:rPr>
        <w:t>أ</w:t>
      </w:r>
      <w:r w:rsidR="008471BD" w:rsidRPr="0062177E">
        <w:rPr>
          <w:spacing w:val="6"/>
          <w:rtl/>
          <w:lang w:bidi="ar-EG"/>
        </w:rPr>
        <w:t>ول</w:t>
      </w:r>
      <w:r w:rsidR="008471BD" w:rsidRPr="0062177E">
        <w:rPr>
          <w:rFonts w:hint="cs"/>
          <w:spacing w:val="6"/>
          <w:rtl/>
          <w:lang w:bidi="ar-EG"/>
        </w:rPr>
        <w:t>ى</w:t>
      </w:r>
      <w:r w:rsidR="008471BD" w:rsidRPr="0062177E">
        <w:rPr>
          <w:spacing w:val="6"/>
          <w:rtl/>
          <w:lang w:bidi="ar-EG"/>
        </w:rPr>
        <w:t xml:space="preserve"> </w:t>
      </w:r>
      <w:r w:rsidR="008471BD" w:rsidRPr="0062177E">
        <w:rPr>
          <w:spacing w:val="6"/>
          <w:lang w:bidi="ar-EG"/>
        </w:rPr>
        <w:t>(B</w:t>
      </w:r>
      <w:r w:rsidR="00E5288E" w:rsidRPr="0062177E">
        <w:rPr>
          <w:spacing w:val="6"/>
          <w:lang w:bidi="ar-EG"/>
        </w:rPr>
        <w:t>6</w:t>
      </w:r>
      <w:r w:rsidR="008471BD" w:rsidRPr="0062177E">
        <w:rPr>
          <w:spacing w:val="6"/>
          <w:lang w:bidi="ar-EG"/>
        </w:rPr>
        <w:t>)</w:t>
      </w:r>
      <w:r w:rsidR="008471BD" w:rsidRPr="0062177E">
        <w:rPr>
          <w:rFonts w:hint="cs"/>
          <w:spacing w:val="6"/>
          <w:rtl/>
          <w:lang w:bidi="ar-EG"/>
        </w:rPr>
        <w:t xml:space="preserve"> </w:t>
      </w:r>
      <w:r w:rsidR="008471BD" w:rsidRPr="0062177E">
        <w:rPr>
          <w:spacing w:val="6"/>
          <w:rtl/>
          <w:lang w:bidi="ar-EG"/>
        </w:rPr>
        <w:t>(الوثيقة</w:t>
      </w:r>
      <w:r w:rsidR="0062177E">
        <w:rPr>
          <w:rFonts w:hint="cs"/>
          <w:spacing w:val="6"/>
          <w:rtl/>
          <w:lang w:bidi="ar-EG"/>
        </w:rPr>
        <w:t> </w:t>
      </w:r>
      <w:r w:rsidR="008471BD" w:rsidRPr="0062177E">
        <w:rPr>
          <w:spacing w:val="6"/>
          <w:lang w:bidi="ar-EG"/>
        </w:rPr>
        <w:t>13</w:t>
      </w:r>
      <w:r w:rsidR="00D23CC2" w:rsidRPr="0062177E">
        <w:rPr>
          <w:spacing w:val="6"/>
          <w:lang w:bidi="ar-EG"/>
        </w:rPr>
        <w:t>0</w:t>
      </w:r>
      <w:r w:rsidR="008471BD" w:rsidRPr="0062177E">
        <w:rPr>
          <w:spacing w:val="6"/>
          <w:rtl/>
          <w:lang w:bidi="ar-EG"/>
        </w:rPr>
        <w:t>).</w:t>
      </w:r>
    </w:p>
    <w:p w14:paraId="6F9E0514" w14:textId="6E433BDC" w:rsidR="007F209D" w:rsidRPr="00D95691" w:rsidRDefault="007F209D" w:rsidP="007F209D">
      <w:pPr>
        <w:pStyle w:val="Heading1"/>
      </w:pPr>
      <w:r w:rsidRPr="00D95691">
        <w:t>8</w:t>
      </w:r>
      <w:r w:rsidRPr="00D95691">
        <w:rPr>
          <w:rtl/>
        </w:rPr>
        <w:tab/>
      </w:r>
      <w:r w:rsidR="00984A9F" w:rsidRPr="00984A9F">
        <w:rPr>
          <w:rtl/>
        </w:rPr>
        <w:t>المجموعة ال</w:t>
      </w:r>
      <w:r w:rsidR="00275FE6">
        <w:rPr>
          <w:rFonts w:hint="cs"/>
          <w:rtl/>
        </w:rPr>
        <w:t xml:space="preserve">سادسة </w:t>
      </w:r>
      <w:r w:rsidR="00984A9F" w:rsidRPr="00984A9F">
        <w:rPr>
          <w:rtl/>
        </w:rPr>
        <w:t xml:space="preserve">من النصوص المقدمة من لجنـة الصياغـة </w:t>
      </w:r>
      <w:r w:rsidR="00BD18AA">
        <w:rPr>
          <w:rtl/>
        </w:rPr>
        <w:t>–</w:t>
      </w:r>
      <w:r w:rsidR="00BD18AA">
        <w:rPr>
          <w:rFonts w:hint="cs"/>
          <w:rtl/>
        </w:rPr>
        <w:t xml:space="preserve"> القراءة الثانية</w:t>
      </w:r>
      <w:r w:rsidR="00801F45">
        <w:rPr>
          <w:rFonts w:hint="cs"/>
          <w:rtl/>
        </w:rPr>
        <w:t xml:space="preserve"> </w:t>
      </w:r>
      <w:r w:rsidR="00801F45" w:rsidRPr="00D507B1">
        <w:rPr>
          <w:rtl/>
        </w:rPr>
        <w:t xml:space="preserve">(الوثيقة </w:t>
      </w:r>
      <w:hyperlink r:id="rId30" w:history="1">
        <w:r w:rsidR="00801F45" w:rsidRPr="00801F45">
          <w:rPr>
            <w:rStyle w:val="Hyperlink"/>
            <w:rtl/>
          </w:rPr>
          <w:t>1</w:t>
        </w:r>
        <w:r w:rsidR="00801F45" w:rsidRPr="00801F45">
          <w:rPr>
            <w:rStyle w:val="Hyperlink"/>
            <w:rFonts w:hint="cs"/>
            <w:rtl/>
          </w:rPr>
          <w:t>30</w:t>
        </w:r>
      </w:hyperlink>
      <w:r w:rsidR="00801F45" w:rsidRPr="00D507B1">
        <w:rPr>
          <w:rtl/>
        </w:rPr>
        <w:t>)</w:t>
      </w:r>
    </w:p>
    <w:p w14:paraId="14DFD80C" w14:textId="556BD207" w:rsidR="007F209D" w:rsidRPr="0062177E" w:rsidRDefault="007F209D" w:rsidP="007F209D">
      <w:pPr>
        <w:rPr>
          <w:spacing w:val="6"/>
          <w:rtl/>
          <w:lang w:bidi="ar-SY"/>
        </w:rPr>
      </w:pPr>
      <w:r w:rsidRPr="0062177E">
        <w:rPr>
          <w:spacing w:val="6"/>
        </w:rPr>
        <w:t>1.8</w:t>
      </w:r>
      <w:r w:rsidRPr="0062177E">
        <w:rPr>
          <w:spacing w:val="6"/>
          <w:rtl/>
          <w:lang w:bidi="ar-EG"/>
        </w:rPr>
        <w:tab/>
      </w:r>
      <w:r w:rsidR="00984A9F" w:rsidRPr="0062177E">
        <w:rPr>
          <w:b/>
          <w:bCs/>
          <w:spacing w:val="6"/>
          <w:rtl/>
          <w:lang w:bidi="ar-EG"/>
        </w:rPr>
        <w:t>تمت</w:t>
      </w:r>
      <w:r w:rsidR="00984A9F" w:rsidRPr="0062177E">
        <w:rPr>
          <w:spacing w:val="6"/>
          <w:rtl/>
          <w:lang w:bidi="ar-EG"/>
        </w:rPr>
        <w:t xml:space="preserve"> </w:t>
      </w:r>
      <w:r w:rsidR="00984A9F" w:rsidRPr="0062177E">
        <w:rPr>
          <w:b/>
          <w:bCs/>
          <w:spacing w:val="6"/>
          <w:rtl/>
          <w:lang w:bidi="ar-EG"/>
        </w:rPr>
        <w:t>الموافقة</w:t>
      </w:r>
      <w:r w:rsidR="00984A9F" w:rsidRPr="0062177E">
        <w:rPr>
          <w:rFonts w:hint="cs"/>
          <w:b/>
          <w:bCs/>
          <w:spacing w:val="6"/>
          <w:rtl/>
          <w:lang w:bidi="ar-EG"/>
        </w:rPr>
        <w:t xml:space="preserve"> </w:t>
      </w:r>
      <w:r w:rsidR="00984A9F" w:rsidRPr="0062177E">
        <w:rPr>
          <w:rFonts w:hint="cs"/>
          <w:spacing w:val="6"/>
          <w:rtl/>
          <w:lang w:bidi="ar-EG"/>
        </w:rPr>
        <w:t>في</w:t>
      </w:r>
      <w:r w:rsidR="00984A9F" w:rsidRPr="0062177E">
        <w:rPr>
          <w:spacing w:val="6"/>
          <w:rtl/>
          <w:lang w:bidi="ar-EG"/>
        </w:rPr>
        <w:t xml:space="preserve"> </w:t>
      </w:r>
      <w:r w:rsidR="00984A9F" w:rsidRPr="0062177E">
        <w:rPr>
          <w:rFonts w:hint="cs"/>
          <w:spacing w:val="6"/>
          <w:rtl/>
          <w:lang w:bidi="ar-EG"/>
        </w:rPr>
        <w:t>ا</w:t>
      </w:r>
      <w:r w:rsidR="00984A9F" w:rsidRPr="0062177E">
        <w:rPr>
          <w:spacing w:val="6"/>
          <w:rtl/>
          <w:lang w:bidi="ar-EG"/>
        </w:rPr>
        <w:t xml:space="preserve">لقراءة </w:t>
      </w:r>
      <w:r w:rsidR="00984A9F" w:rsidRPr="0062177E">
        <w:rPr>
          <w:rFonts w:hint="cs"/>
          <w:spacing w:val="6"/>
          <w:rtl/>
          <w:lang w:bidi="ar-EG"/>
        </w:rPr>
        <w:t>الثانية</w:t>
      </w:r>
      <w:r w:rsidR="00451450" w:rsidRPr="0062177E">
        <w:rPr>
          <w:rFonts w:hint="cs"/>
          <w:spacing w:val="6"/>
          <w:rtl/>
          <w:lang w:bidi="ar-EG"/>
        </w:rPr>
        <w:t xml:space="preserve"> </w:t>
      </w:r>
      <w:r w:rsidR="00984A9F" w:rsidRPr="0062177E">
        <w:rPr>
          <w:spacing w:val="6"/>
          <w:rtl/>
          <w:lang w:bidi="ar-EG"/>
        </w:rPr>
        <w:t>عل</w:t>
      </w:r>
      <w:r w:rsidR="00984A9F" w:rsidRPr="0062177E">
        <w:rPr>
          <w:rFonts w:hint="cs"/>
          <w:spacing w:val="6"/>
          <w:rtl/>
          <w:lang w:bidi="ar-EG"/>
        </w:rPr>
        <w:t>ى</w:t>
      </w:r>
      <w:r w:rsidR="00984A9F" w:rsidRPr="0062177E">
        <w:rPr>
          <w:spacing w:val="6"/>
          <w:rtl/>
          <w:lang w:bidi="ar-EG"/>
        </w:rPr>
        <w:t xml:space="preserve"> </w:t>
      </w:r>
      <w:r w:rsidR="00984A9F" w:rsidRPr="0062177E">
        <w:rPr>
          <w:rFonts w:hint="cs"/>
          <w:spacing w:val="6"/>
          <w:rtl/>
          <w:lang w:bidi="ar-EG"/>
        </w:rPr>
        <w:t>المجموعة</w:t>
      </w:r>
      <w:r w:rsidR="00984A9F" w:rsidRPr="0062177E">
        <w:rPr>
          <w:spacing w:val="6"/>
          <w:rtl/>
          <w:lang w:bidi="ar-EG"/>
        </w:rPr>
        <w:t xml:space="preserve"> </w:t>
      </w:r>
      <w:r w:rsidR="00451450" w:rsidRPr="0062177E">
        <w:rPr>
          <w:rFonts w:hint="cs"/>
          <w:spacing w:val="6"/>
          <w:rtl/>
          <w:lang w:bidi="ar-EG"/>
        </w:rPr>
        <w:t>السادس</w:t>
      </w:r>
      <w:r w:rsidR="00984A9F" w:rsidRPr="0062177E">
        <w:rPr>
          <w:rFonts w:hint="cs"/>
          <w:spacing w:val="6"/>
          <w:rtl/>
          <w:lang w:bidi="ar-EG"/>
        </w:rPr>
        <w:t>ة عشرة</w:t>
      </w:r>
      <w:r w:rsidR="00984A9F" w:rsidRPr="0062177E">
        <w:rPr>
          <w:spacing w:val="6"/>
          <w:rtl/>
          <w:lang w:bidi="ar-EG"/>
        </w:rPr>
        <w:t xml:space="preserve"> من النصوص التي قدمتها لجنة </w:t>
      </w:r>
      <w:r w:rsidR="00984A9F" w:rsidRPr="0062177E">
        <w:rPr>
          <w:rFonts w:hint="cs"/>
          <w:spacing w:val="6"/>
          <w:rtl/>
          <w:lang w:bidi="ar-EG"/>
        </w:rPr>
        <w:t xml:space="preserve">الصياغة </w:t>
      </w:r>
      <w:r w:rsidR="00984A9F" w:rsidRPr="0062177E">
        <w:rPr>
          <w:spacing w:val="6"/>
          <w:rtl/>
          <w:lang w:bidi="ar-EG"/>
        </w:rPr>
        <w:t>(الوثيقة</w:t>
      </w:r>
      <w:r w:rsidR="0062177E">
        <w:rPr>
          <w:rFonts w:hint="cs"/>
          <w:spacing w:val="6"/>
          <w:rtl/>
          <w:lang w:bidi="ar-EG"/>
        </w:rPr>
        <w:t> </w:t>
      </w:r>
      <w:r w:rsidR="00984A9F" w:rsidRPr="0062177E">
        <w:rPr>
          <w:spacing w:val="6"/>
          <w:lang w:bidi="ar-EG"/>
        </w:rPr>
        <w:t>13</w:t>
      </w:r>
      <w:r w:rsidR="00451450" w:rsidRPr="0062177E">
        <w:rPr>
          <w:spacing w:val="6"/>
          <w:lang w:bidi="ar-EG"/>
        </w:rPr>
        <w:t>0</w:t>
      </w:r>
      <w:r w:rsidR="00984A9F" w:rsidRPr="0062177E">
        <w:rPr>
          <w:spacing w:val="6"/>
          <w:rtl/>
          <w:lang w:bidi="ar-EG"/>
        </w:rPr>
        <w:t>)</w:t>
      </w:r>
      <w:r w:rsidR="00984A9F" w:rsidRPr="0062177E">
        <w:rPr>
          <w:rFonts w:hint="cs"/>
          <w:spacing w:val="6"/>
          <w:rtl/>
          <w:lang w:bidi="ar-EG"/>
        </w:rPr>
        <w:t>.</w:t>
      </w:r>
    </w:p>
    <w:p w14:paraId="2D9B593B" w14:textId="1EE0AA3B" w:rsidR="007F209D" w:rsidRPr="00D95691" w:rsidRDefault="007F209D" w:rsidP="007A0372">
      <w:pPr>
        <w:pStyle w:val="Heading1"/>
        <w:rPr>
          <w:lang w:bidi="ar-EG"/>
        </w:rPr>
      </w:pPr>
      <w:r w:rsidRPr="00D95691">
        <w:rPr>
          <w:lang w:bidi="ar-SY"/>
        </w:rPr>
        <w:t>9</w:t>
      </w:r>
      <w:r w:rsidRPr="00D95691">
        <w:rPr>
          <w:rtl/>
          <w:lang w:bidi="ar-EG"/>
        </w:rPr>
        <w:tab/>
      </w:r>
      <w:r w:rsidR="00984A9F" w:rsidRPr="00984A9F">
        <w:rPr>
          <w:rtl/>
        </w:rPr>
        <w:t>المجموعة ال</w:t>
      </w:r>
      <w:r w:rsidR="00275FE6">
        <w:rPr>
          <w:rFonts w:hint="cs"/>
          <w:rtl/>
        </w:rPr>
        <w:t xml:space="preserve">سابعة </w:t>
      </w:r>
      <w:r w:rsidR="00984A9F" w:rsidRPr="00984A9F">
        <w:rPr>
          <w:rtl/>
        </w:rPr>
        <w:t xml:space="preserve">من النصوص المقدمة من لجنـة الصياغـة </w:t>
      </w:r>
      <w:r w:rsidR="00391D2F">
        <w:rPr>
          <w:rFonts w:hint="cs"/>
          <w:rtl/>
        </w:rPr>
        <w:t>للقراءة الأولى</w:t>
      </w:r>
      <w:r w:rsidR="00984A9F" w:rsidRPr="00984A9F">
        <w:rPr>
          <w:rtl/>
        </w:rPr>
        <w:t xml:space="preserve"> (</w:t>
      </w:r>
      <w:r w:rsidR="00984A9F" w:rsidRPr="00984A9F">
        <w:t>B7</w:t>
      </w:r>
      <w:r w:rsidR="00984A9F" w:rsidRPr="00984A9F">
        <w:rPr>
          <w:rtl/>
        </w:rPr>
        <w:t>)</w:t>
      </w:r>
      <w:r w:rsidR="00801F45">
        <w:rPr>
          <w:rFonts w:hint="cs"/>
          <w:rtl/>
        </w:rPr>
        <w:t xml:space="preserve"> </w:t>
      </w:r>
      <w:r w:rsidR="00801F45" w:rsidRPr="00D507B1">
        <w:rPr>
          <w:rtl/>
        </w:rPr>
        <w:t xml:space="preserve">(الوثيقة </w:t>
      </w:r>
      <w:hyperlink r:id="rId31" w:history="1">
        <w:r w:rsidR="00801F45" w:rsidRPr="00801F45">
          <w:rPr>
            <w:rStyle w:val="Hyperlink"/>
            <w:rtl/>
          </w:rPr>
          <w:t>1</w:t>
        </w:r>
        <w:r w:rsidR="00801F45" w:rsidRPr="00801F45">
          <w:rPr>
            <w:rStyle w:val="Hyperlink"/>
            <w:rFonts w:hint="cs"/>
            <w:rtl/>
          </w:rPr>
          <w:t>33</w:t>
        </w:r>
      </w:hyperlink>
      <w:r w:rsidR="00801F45" w:rsidRPr="00D507B1">
        <w:rPr>
          <w:rtl/>
        </w:rPr>
        <w:t>)</w:t>
      </w:r>
    </w:p>
    <w:p w14:paraId="0169E82D" w14:textId="3330F4B7" w:rsidR="001D6B55" w:rsidRPr="006521CB" w:rsidRDefault="00391D2F" w:rsidP="007A0372">
      <w:pPr>
        <w:rPr>
          <w:b/>
          <w:bCs/>
          <w:lang w:bidi="ar-EG"/>
        </w:rPr>
      </w:pPr>
      <w:bookmarkStart w:id="16" w:name="_Toc408328142"/>
      <w:bookmarkStart w:id="17" w:name="_Toc414526862"/>
      <w:bookmarkStart w:id="18" w:name="_Toc415560282"/>
      <w:bookmarkStart w:id="19" w:name="_Toc408328078"/>
      <w:bookmarkStart w:id="20" w:name="_Toc414526780"/>
      <w:bookmarkStart w:id="21" w:name="_Toc415560200"/>
      <w:r w:rsidRPr="006521CB">
        <w:rPr>
          <w:rFonts w:hint="cs"/>
          <w:b/>
          <w:bCs/>
          <w:rtl/>
        </w:rPr>
        <w:t xml:space="preserve">مشروع </w:t>
      </w:r>
      <w:r w:rsidR="00984A9F" w:rsidRPr="006521CB">
        <w:rPr>
          <w:rFonts w:hint="cs"/>
          <w:b/>
          <w:bCs/>
          <w:rtl/>
        </w:rPr>
        <w:t xml:space="preserve">القرار </w:t>
      </w:r>
      <w:r w:rsidR="00984A9F" w:rsidRPr="006521CB">
        <w:rPr>
          <w:rStyle w:val="href"/>
          <w:b/>
          <w:bCs/>
        </w:rPr>
        <w:t>197</w:t>
      </w:r>
      <w:r w:rsidR="00984A9F" w:rsidRPr="006521CB">
        <w:rPr>
          <w:rFonts w:hint="cs"/>
          <w:b/>
          <w:bCs/>
          <w:rtl/>
        </w:rPr>
        <w:t xml:space="preserve"> (المراجَع في بوخارست، </w:t>
      </w:r>
      <w:r w:rsidR="00984A9F" w:rsidRPr="006521CB">
        <w:rPr>
          <w:b/>
          <w:bCs/>
        </w:rPr>
        <w:t>2022</w:t>
      </w:r>
      <w:r w:rsidR="00984A9F" w:rsidRPr="006521CB">
        <w:rPr>
          <w:rFonts w:hint="cs"/>
          <w:b/>
          <w:bCs/>
          <w:rtl/>
        </w:rPr>
        <w:t>)</w:t>
      </w:r>
      <w:bookmarkEnd w:id="16"/>
      <w:bookmarkEnd w:id="17"/>
      <w:bookmarkEnd w:id="18"/>
      <w:r w:rsidR="00984A9F" w:rsidRPr="006521CB">
        <w:rPr>
          <w:rFonts w:hint="cs"/>
          <w:b/>
          <w:bCs/>
          <w:rtl/>
        </w:rPr>
        <w:t xml:space="preserve"> </w:t>
      </w:r>
      <w:bookmarkStart w:id="22" w:name="_Toc408328143"/>
      <w:bookmarkStart w:id="23" w:name="_Toc414526863"/>
      <w:bookmarkStart w:id="24" w:name="_Toc415560283"/>
      <w:bookmarkStart w:id="25" w:name="_Toc536090545"/>
      <w:r w:rsidR="00275FE6" w:rsidRPr="006521CB">
        <w:rPr>
          <w:rFonts w:hint="cs"/>
          <w:b/>
          <w:bCs/>
          <w:rtl/>
        </w:rPr>
        <w:t xml:space="preserve">- </w:t>
      </w:r>
      <w:r w:rsidR="00984A9F" w:rsidRPr="006521CB">
        <w:rPr>
          <w:rFonts w:hint="cs"/>
          <w:b/>
          <w:bCs/>
          <w:rtl/>
          <w:lang w:bidi="ar-EG"/>
        </w:rPr>
        <w:t>تيسير إنترنت الأشياء والمدن والمجتمعات الذكية المستدامة</w:t>
      </w:r>
      <w:bookmarkEnd w:id="22"/>
      <w:bookmarkEnd w:id="23"/>
      <w:bookmarkEnd w:id="24"/>
      <w:bookmarkEnd w:id="25"/>
    </w:p>
    <w:bookmarkEnd w:id="19"/>
    <w:bookmarkEnd w:id="20"/>
    <w:bookmarkEnd w:id="21"/>
    <w:p w14:paraId="558AB623" w14:textId="179C446E" w:rsidR="001D6B55" w:rsidRPr="006521CB" w:rsidRDefault="00391D2F" w:rsidP="00984A9F">
      <w:pPr>
        <w:rPr>
          <w:b/>
          <w:bCs/>
          <w:spacing w:val="-2"/>
          <w:rtl/>
        </w:rPr>
      </w:pPr>
      <w:r w:rsidRPr="006521CB">
        <w:rPr>
          <w:rFonts w:hint="cs"/>
          <w:b/>
          <w:bCs/>
          <w:spacing w:val="-2"/>
          <w:rtl/>
        </w:rPr>
        <w:t xml:space="preserve">مشروع </w:t>
      </w:r>
      <w:r w:rsidR="00984A9F" w:rsidRPr="006521CB">
        <w:rPr>
          <w:rFonts w:hint="cs"/>
          <w:b/>
          <w:bCs/>
          <w:spacing w:val="-2"/>
          <w:rtl/>
        </w:rPr>
        <w:t>ال</w:t>
      </w:r>
      <w:r w:rsidR="00984A9F" w:rsidRPr="006521CB">
        <w:rPr>
          <w:b/>
          <w:bCs/>
          <w:spacing w:val="-2"/>
          <w:rtl/>
        </w:rPr>
        <w:t>قـرار</w:t>
      </w:r>
      <w:r w:rsidR="00984A9F" w:rsidRPr="006521CB">
        <w:rPr>
          <w:rFonts w:hint="cs"/>
          <w:b/>
          <w:bCs/>
          <w:spacing w:val="-2"/>
          <w:rtl/>
        </w:rPr>
        <w:t xml:space="preserve"> </w:t>
      </w:r>
      <w:r w:rsidR="00984A9F" w:rsidRPr="006521CB">
        <w:rPr>
          <w:rStyle w:val="href"/>
          <w:b/>
          <w:bCs/>
          <w:spacing w:val="-2"/>
        </w:rPr>
        <w:t>204</w:t>
      </w:r>
      <w:r w:rsidR="00984A9F" w:rsidRPr="006521CB">
        <w:rPr>
          <w:rFonts w:hint="cs"/>
          <w:b/>
          <w:bCs/>
          <w:spacing w:val="-2"/>
          <w:rtl/>
        </w:rPr>
        <w:t xml:space="preserve"> (</w:t>
      </w:r>
      <w:r w:rsidR="00984A9F" w:rsidRPr="006521CB">
        <w:rPr>
          <w:rFonts w:hint="cs"/>
          <w:b/>
          <w:bCs/>
          <w:spacing w:val="-2"/>
          <w:rtl/>
          <w:lang w:val="en-GB"/>
        </w:rPr>
        <w:t xml:space="preserve">المراجَع في </w:t>
      </w:r>
      <w:r w:rsidR="00984A9F" w:rsidRPr="006521CB">
        <w:rPr>
          <w:b/>
          <w:bCs/>
          <w:spacing w:val="-2"/>
          <w:rtl/>
        </w:rPr>
        <w:t xml:space="preserve">بوخارست، </w:t>
      </w:r>
      <w:r w:rsidR="00984A9F" w:rsidRPr="006521CB">
        <w:rPr>
          <w:b/>
          <w:bCs/>
          <w:spacing w:val="-2"/>
        </w:rPr>
        <w:t>2022</w:t>
      </w:r>
      <w:r w:rsidR="00984A9F" w:rsidRPr="006521CB">
        <w:rPr>
          <w:rFonts w:hint="cs"/>
          <w:b/>
          <w:bCs/>
          <w:spacing w:val="-2"/>
          <w:rtl/>
        </w:rPr>
        <w:t xml:space="preserve">) </w:t>
      </w:r>
      <w:bookmarkStart w:id="26" w:name="_Toc536090555"/>
      <w:r w:rsidR="00275FE6" w:rsidRPr="006521CB">
        <w:rPr>
          <w:rFonts w:hint="cs"/>
          <w:b/>
          <w:bCs/>
          <w:spacing w:val="-2"/>
          <w:rtl/>
        </w:rPr>
        <w:t xml:space="preserve">- </w:t>
      </w:r>
      <w:r w:rsidR="00984A9F" w:rsidRPr="006521CB">
        <w:rPr>
          <w:rFonts w:hint="cs"/>
          <w:b/>
          <w:bCs/>
          <w:spacing w:val="-2"/>
          <w:rtl/>
          <w:lang w:bidi="ar-EG"/>
        </w:rPr>
        <w:t>استخدام تكنولوجيات المعلومات والاتصالات لسدّ فجوة الشمول المالي</w:t>
      </w:r>
      <w:bookmarkEnd w:id="26"/>
    </w:p>
    <w:p w14:paraId="6247E38E" w14:textId="7AF1B0B3" w:rsidR="0024685D" w:rsidRPr="0024685D" w:rsidRDefault="001D6B55" w:rsidP="0024685D">
      <w:pPr>
        <w:rPr>
          <w:b/>
          <w:bCs/>
          <w:rtl/>
          <w:lang w:bidi="ar-EG"/>
        </w:rPr>
      </w:pPr>
      <w:r w:rsidRPr="00D95691">
        <w:t>1.9</w:t>
      </w:r>
      <w:r w:rsidRPr="00D95691">
        <w:rPr>
          <w:rtl/>
          <w:lang w:bidi="ar-EG"/>
        </w:rPr>
        <w:tab/>
      </w:r>
      <w:r w:rsidR="00391D2F">
        <w:rPr>
          <w:rFonts w:hint="cs"/>
          <w:b/>
          <w:bCs/>
          <w:rtl/>
          <w:lang w:bidi="ar-EG"/>
        </w:rPr>
        <w:t>اعتُمدا.</w:t>
      </w:r>
    </w:p>
    <w:p w14:paraId="79CD4D50" w14:textId="5B835769" w:rsidR="001D6B55" w:rsidRPr="006521CB" w:rsidRDefault="001D6B55" w:rsidP="007A0372">
      <w:pPr>
        <w:rPr>
          <w:spacing w:val="6"/>
          <w:lang w:bidi="ar-SY"/>
        </w:rPr>
      </w:pPr>
      <w:r w:rsidRPr="006521CB">
        <w:rPr>
          <w:spacing w:val="6"/>
          <w:lang w:bidi="ar-EG"/>
        </w:rPr>
        <w:t>2.9</w:t>
      </w:r>
      <w:r w:rsidRPr="006521CB">
        <w:rPr>
          <w:spacing w:val="6"/>
          <w:rtl/>
          <w:lang w:bidi="ar-EG"/>
        </w:rPr>
        <w:tab/>
      </w:r>
      <w:r w:rsidR="00984A9F" w:rsidRPr="006521CB">
        <w:rPr>
          <w:rFonts w:hint="cs"/>
          <w:spacing w:val="6"/>
          <w:rtl/>
          <w:lang w:bidi="ar-EG"/>
        </w:rPr>
        <w:t>و</w:t>
      </w:r>
      <w:r w:rsidR="00984A9F" w:rsidRPr="006521CB">
        <w:rPr>
          <w:b/>
          <w:bCs/>
          <w:spacing w:val="6"/>
          <w:rtl/>
          <w:lang w:bidi="ar-EG"/>
        </w:rPr>
        <w:t>تمت</w:t>
      </w:r>
      <w:r w:rsidR="00984A9F" w:rsidRPr="006521CB">
        <w:rPr>
          <w:spacing w:val="6"/>
          <w:rtl/>
          <w:lang w:bidi="ar-EG"/>
        </w:rPr>
        <w:t xml:space="preserve"> </w:t>
      </w:r>
      <w:r w:rsidR="00984A9F" w:rsidRPr="006521CB">
        <w:rPr>
          <w:b/>
          <w:bCs/>
          <w:spacing w:val="6"/>
          <w:rtl/>
          <w:lang w:bidi="ar-EG"/>
        </w:rPr>
        <w:t>الموافقة</w:t>
      </w:r>
      <w:r w:rsidR="00984A9F" w:rsidRPr="006521CB">
        <w:rPr>
          <w:spacing w:val="6"/>
          <w:rtl/>
          <w:lang w:bidi="ar-EG"/>
        </w:rPr>
        <w:t xml:space="preserve"> عل</w:t>
      </w:r>
      <w:r w:rsidR="00984A9F" w:rsidRPr="006521CB">
        <w:rPr>
          <w:rFonts w:hint="cs"/>
          <w:spacing w:val="6"/>
          <w:rtl/>
          <w:lang w:bidi="ar-EG"/>
        </w:rPr>
        <w:t>ى</w:t>
      </w:r>
      <w:r w:rsidR="00984A9F" w:rsidRPr="006521CB">
        <w:rPr>
          <w:spacing w:val="6"/>
          <w:rtl/>
          <w:lang w:bidi="ar-EG"/>
        </w:rPr>
        <w:t xml:space="preserve"> </w:t>
      </w:r>
      <w:r w:rsidR="00984A9F" w:rsidRPr="006521CB">
        <w:rPr>
          <w:rFonts w:hint="cs"/>
          <w:spacing w:val="6"/>
          <w:rtl/>
          <w:lang w:bidi="ar-EG"/>
        </w:rPr>
        <w:t>المجموعة</w:t>
      </w:r>
      <w:r w:rsidR="00984A9F" w:rsidRPr="006521CB">
        <w:rPr>
          <w:spacing w:val="6"/>
          <w:rtl/>
          <w:lang w:bidi="ar-EG"/>
        </w:rPr>
        <w:t xml:space="preserve"> </w:t>
      </w:r>
      <w:r w:rsidR="00391D2F" w:rsidRPr="006521CB">
        <w:rPr>
          <w:rFonts w:hint="cs"/>
          <w:spacing w:val="6"/>
          <w:rtl/>
          <w:lang w:bidi="ar-EG"/>
        </w:rPr>
        <w:t>السابعة</w:t>
      </w:r>
      <w:r w:rsidR="00984A9F" w:rsidRPr="006521CB">
        <w:rPr>
          <w:rFonts w:hint="cs"/>
          <w:spacing w:val="6"/>
          <w:rtl/>
          <w:lang w:bidi="ar-EG"/>
        </w:rPr>
        <w:t xml:space="preserve"> عشرة</w:t>
      </w:r>
      <w:r w:rsidR="00984A9F" w:rsidRPr="006521CB">
        <w:rPr>
          <w:spacing w:val="6"/>
          <w:rtl/>
          <w:lang w:bidi="ar-EG"/>
        </w:rPr>
        <w:t xml:space="preserve"> من النصوص </w:t>
      </w:r>
      <w:r w:rsidR="00984A9F" w:rsidRPr="006521CB">
        <w:rPr>
          <w:rFonts w:hint="cs"/>
          <w:spacing w:val="6"/>
          <w:rtl/>
          <w:lang w:bidi="ar-EG"/>
        </w:rPr>
        <w:t>المقدمة من</w:t>
      </w:r>
      <w:r w:rsidR="00984A9F" w:rsidRPr="006521CB">
        <w:rPr>
          <w:spacing w:val="6"/>
          <w:rtl/>
          <w:lang w:bidi="ar-EG"/>
        </w:rPr>
        <w:t xml:space="preserve"> لجنة </w:t>
      </w:r>
      <w:r w:rsidR="00984A9F" w:rsidRPr="006521CB">
        <w:rPr>
          <w:rFonts w:hint="cs"/>
          <w:spacing w:val="6"/>
          <w:rtl/>
          <w:lang w:bidi="ar-EG"/>
        </w:rPr>
        <w:t xml:space="preserve">الصياغة </w:t>
      </w:r>
      <w:r w:rsidR="00984A9F" w:rsidRPr="006521CB">
        <w:rPr>
          <w:spacing w:val="6"/>
          <w:rtl/>
          <w:lang w:bidi="ar-EG"/>
        </w:rPr>
        <w:t>للقراءة ال</w:t>
      </w:r>
      <w:r w:rsidR="00984A9F" w:rsidRPr="006521CB">
        <w:rPr>
          <w:rFonts w:hint="cs"/>
          <w:spacing w:val="6"/>
          <w:rtl/>
          <w:lang w:bidi="ar-EG"/>
        </w:rPr>
        <w:t>أ</w:t>
      </w:r>
      <w:r w:rsidR="00984A9F" w:rsidRPr="006521CB">
        <w:rPr>
          <w:spacing w:val="6"/>
          <w:rtl/>
          <w:lang w:bidi="ar-EG"/>
        </w:rPr>
        <w:t>ول</w:t>
      </w:r>
      <w:r w:rsidR="00984A9F" w:rsidRPr="006521CB">
        <w:rPr>
          <w:rFonts w:hint="cs"/>
          <w:spacing w:val="6"/>
          <w:rtl/>
          <w:lang w:bidi="ar-EG"/>
        </w:rPr>
        <w:t>ى</w:t>
      </w:r>
      <w:r w:rsidR="00984A9F" w:rsidRPr="006521CB">
        <w:rPr>
          <w:spacing w:val="6"/>
          <w:rtl/>
          <w:lang w:bidi="ar-EG"/>
        </w:rPr>
        <w:t xml:space="preserve"> </w:t>
      </w:r>
      <w:r w:rsidR="00984A9F" w:rsidRPr="006521CB">
        <w:rPr>
          <w:spacing w:val="6"/>
          <w:lang w:bidi="ar-EG"/>
        </w:rPr>
        <w:t>(B</w:t>
      </w:r>
      <w:r w:rsidR="00E5288E" w:rsidRPr="006521CB">
        <w:rPr>
          <w:spacing w:val="6"/>
          <w:lang w:bidi="ar-EG"/>
        </w:rPr>
        <w:t>7</w:t>
      </w:r>
      <w:r w:rsidR="00984A9F" w:rsidRPr="006521CB">
        <w:rPr>
          <w:spacing w:val="6"/>
          <w:lang w:bidi="ar-EG"/>
        </w:rPr>
        <w:t>)</w:t>
      </w:r>
      <w:r w:rsidR="00984A9F" w:rsidRPr="006521CB">
        <w:rPr>
          <w:rFonts w:hint="cs"/>
          <w:spacing w:val="6"/>
          <w:rtl/>
          <w:lang w:bidi="ar-EG"/>
        </w:rPr>
        <w:t xml:space="preserve"> </w:t>
      </w:r>
      <w:r w:rsidR="00984A9F" w:rsidRPr="006521CB">
        <w:rPr>
          <w:spacing w:val="6"/>
          <w:rtl/>
          <w:lang w:bidi="ar-EG"/>
        </w:rPr>
        <w:t>(الوثيقة</w:t>
      </w:r>
      <w:r w:rsidR="006521CB">
        <w:rPr>
          <w:rFonts w:hint="cs"/>
          <w:spacing w:val="6"/>
          <w:rtl/>
          <w:lang w:bidi="ar-EG"/>
        </w:rPr>
        <w:t> </w:t>
      </w:r>
      <w:r w:rsidR="00984A9F" w:rsidRPr="006521CB">
        <w:rPr>
          <w:spacing w:val="6"/>
          <w:lang w:bidi="ar-EG"/>
        </w:rPr>
        <w:t>13</w:t>
      </w:r>
      <w:r w:rsidR="00391D2F" w:rsidRPr="006521CB">
        <w:rPr>
          <w:spacing w:val="6"/>
          <w:lang w:bidi="ar-EG"/>
        </w:rPr>
        <w:t>3</w:t>
      </w:r>
      <w:r w:rsidR="00984A9F" w:rsidRPr="006521CB">
        <w:rPr>
          <w:spacing w:val="6"/>
          <w:rtl/>
          <w:lang w:bidi="ar-EG"/>
        </w:rPr>
        <w:t>).</w:t>
      </w:r>
    </w:p>
    <w:p w14:paraId="6B7A55C9" w14:textId="64FDEFEF" w:rsidR="001D6B55" w:rsidRPr="00D95691" w:rsidRDefault="001D6B55" w:rsidP="001D6B55">
      <w:pPr>
        <w:pStyle w:val="Heading1"/>
        <w:rPr>
          <w:lang w:bidi="ar-EG"/>
        </w:rPr>
      </w:pPr>
      <w:r w:rsidRPr="00D95691">
        <w:rPr>
          <w:lang w:bidi="ar-SY"/>
        </w:rPr>
        <w:t>10</w:t>
      </w:r>
      <w:r w:rsidRPr="00D95691">
        <w:rPr>
          <w:rtl/>
          <w:lang w:bidi="ar-EG"/>
        </w:rPr>
        <w:tab/>
      </w:r>
      <w:r w:rsidR="00984A9F" w:rsidRPr="00984A9F">
        <w:rPr>
          <w:rtl/>
        </w:rPr>
        <w:t>المجموعة ال</w:t>
      </w:r>
      <w:r w:rsidR="00275FE6">
        <w:rPr>
          <w:rFonts w:hint="cs"/>
          <w:rtl/>
        </w:rPr>
        <w:t>سابعة</w:t>
      </w:r>
      <w:r w:rsidR="00984A9F" w:rsidRPr="00984A9F">
        <w:rPr>
          <w:rtl/>
        </w:rPr>
        <w:t xml:space="preserve"> من النصوص المقدمة من لجنـة الصياغـة </w:t>
      </w:r>
      <w:r w:rsidR="00211779">
        <w:rPr>
          <w:rFonts w:hint="cs"/>
          <w:rtl/>
        </w:rPr>
        <w:t>للقراءة الثانية</w:t>
      </w:r>
      <w:r w:rsidR="00801F45">
        <w:rPr>
          <w:rFonts w:hint="cs"/>
          <w:rtl/>
        </w:rPr>
        <w:t xml:space="preserve"> </w:t>
      </w:r>
      <w:r w:rsidR="00801F45" w:rsidRPr="00D507B1">
        <w:rPr>
          <w:rtl/>
        </w:rPr>
        <w:t xml:space="preserve">(الوثيقة </w:t>
      </w:r>
      <w:hyperlink r:id="rId32" w:history="1">
        <w:r w:rsidR="00801F45" w:rsidRPr="00801F45">
          <w:rPr>
            <w:rStyle w:val="Hyperlink"/>
            <w:rtl/>
          </w:rPr>
          <w:t>1</w:t>
        </w:r>
        <w:r w:rsidR="00801F45" w:rsidRPr="00801F45">
          <w:rPr>
            <w:rStyle w:val="Hyperlink"/>
            <w:rFonts w:hint="cs"/>
            <w:rtl/>
          </w:rPr>
          <w:t>33</w:t>
        </w:r>
      </w:hyperlink>
      <w:r w:rsidR="00801F45" w:rsidRPr="00D507B1">
        <w:rPr>
          <w:rtl/>
        </w:rPr>
        <w:t>)</w:t>
      </w:r>
    </w:p>
    <w:p w14:paraId="64DAD697" w14:textId="6D941F23" w:rsidR="001D6B55" w:rsidRPr="006521CB" w:rsidRDefault="001D6B55" w:rsidP="001D6B55">
      <w:pPr>
        <w:rPr>
          <w:spacing w:val="6"/>
          <w:rtl/>
          <w:lang w:bidi="ar-SY"/>
        </w:rPr>
      </w:pPr>
      <w:r w:rsidRPr="006521CB">
        <w:rPr>
          <w:spacing w:val="6"/>
          <w:lang w:bidi="ar-EG"/>
        </w:rPr>
        <w:t>1.10</w:t>
      </w:r>
      <w:r w:rsidRPr="006521CB">
        <w:rPr>
          <w:spacing w:val="6"/>
          <w:rtl/>
          <w:lang w:bidi="ar-EG"/>
        </w:rPr>
        <w:tab/>
      </w:r>
      <w:r w:rsidR="00984A9F" w:rsidRPr="006521CB">
        <w:rPr>
          <w:b/>
          <w:bCs/>
          <w:spacing w:val="6"/>
          <w:rtl/>
          <w:lang w:bidi="ar-EG"/>
        </w:rPr>
        <w:t>تمت</w:t>
      </w:r>
      <w:r w:rsidR="00984A9F" w:rsidRPr="006521CB">
        <w:rPr>
          <w:spacing w:val="6"/>
          <w:rtl/>
          <w:lang w:bidi="ar-EG"/>
        </w:rPr>
        <w:t xml:space="preserve"> </w:t>
      </w:r>
      <w:r w:rsidR="00984A9F" w:rsidRPr="006521CB">
        <w:rPr>
          <w:b/>
          <w:bCs/>
          <w:spacing w:val="6"/>
          <w:rtl/>
          <w:lang w:bidi="ar-EG"/>
        </w:rPr>
        <w:t>الموافقة</w:t>
      </w:r>
      <w:r w:rsidR="00984A9F" w:rsidRPr="006521CB">
        <w:rPr>
          <w:rFonts w:hint="cs"/>
          <w:b/>
          <w:bCs/>
          <w:spacing w:val="6"/>
          <w:rtl/>
          <w:lang w:bidi="ar-EG"/>
        </w:rPr>
        <w:t xml:space="preserve"> </w:t>
      </w:r>
      <w:r w:rsidR="00984A9F" w:rsidRPr="006521CB">
        <w:rPr>
          <w:rFonts w:hint="cs"/>
          <w:spacing w:val="6"/>
          <w:rtl/>
          <w:lang w:bidi="ar-EG"/>
        </w:rPr>
        <w:t>في</w:t>
      </w:r>
      <w:r w:rsidR="00984A9F" w:rsidRPr="006521CB">
        <w:rPr>
          <w:spacing w:val="6"/>
          <w:rtl/>
          <w:lang w:bidi="ar-EG"/>
        </w:rPr>
        <w:t xml:space="preserve"> </w:t>
      </w:r>
      <w:r w:rsidR="00984A9F" w:rsidRPr="006521CB">
        <w:rPr>
          <w:rFonts w:hint="cs"/>
          <w:spacing w:val="6"/>
          <w:rtl/>
          <w:lang w:bidi="ar-EG"/>
        </w:rPr>
        <w:t>ا</w:t>
      </w:r>
      <w:r w:rsidR="00984A9F" w:rsidRPr="006521CB">
        <w:rPr>
          <w:spacing w:val="6"/>
          <w:rtl/>
          <w:lang w:bidi="ar-EG"/>
        </w:rPr>
        <w:t xml:space="preserve">لقراءة </w:t>
      </w:r>
      <w:r w:rsidR="00984A9F" w:rsidRPr="006521CB">
        <w:rPr>
          <w:rFonts w:hint="cs"/>
          <w:spacing w:val="6"/>
          <w:rtl/>
          <w:lang w:bidi="ar-EG"/>
        </w:rPr>
        <w:t>الثانية</w:t>
      </w:r>
      <w:r w:rsidR="00451450" w:rsidRPr="006521CB">
        <w:rPr>
          <w:rFonts w:hint="cs"/>
          <w:spacing w:val="6"/>
          <w:rtl/>
          <w:lang w:bidi="ar-EG"/>
        </w:rPr>
        <w:t xml:space="preserve"> </w:t>
      </w:r>
      <w:r w:rsidR="00984A9F" w:rsidRPr="006521CB">
        <w:rPr>
          <w:spacing w:val="6"/>
          <w:rtl/>
          <w:lang w:bidi="ar-EG"/>
        </w:rPr>
        <w:t>عل</w:t>
      </w:r>
      <w:r w:rsidR="00984A9F" w:rsidRPr="006521CB">
        <w:rPr>
          <w:rFonts w:hint="cs"/>
          <w:spacing w:val="6"/>
          <w:rtl/>
          <w:lang w:bidi="ar-EG"/>
        </w:rPr>
        <w:t>ى</w:t>
      </w:r>
      <w:r w:rsidR="00984A9F" w:rsidRPr="006521CB">
        <w:rPr>
          <w:spacing w:val="6"/>
          <w:rtl/>
          <w:lang w:bidi="ar-EG"/>
        </w:rPr>
        <w:t xml:space="preserve"> </w:t>
      </w:r>
      <w:r w:rsidR="00984A9F" w:rsidRPr="006521CB">
        <w:rPr>
          <w:rFonts w:hint="cs"/>
          <w:spacing w:val="6"/>
          <w:rtl/>
          <w:lang w:bidi="ar-EG"/>
        </w:rPr>
        <w:t>المجموعة</w:t>
      </w:r>
      <w:r w:rsidR="00984A9F" w:rsidRPr="006521CB">
        <w:rPr>
          <w:spacing w:val="6"/>
          <w:rtl/>
          <w:lang w:bidi="ar-EG"/>
        </w:rPr>
        <w:t xml:space="preserve"> </w:t>
      </w:r>
      <w:r w:rsidR="00211779" w:rsidRPr="006521CB">
        <w:rPr>
          <w:rFonts w:hint="cs"/>
          <w:spacing w:val="6"/>
          <w:rtl/>
          <w:lang w:bidi="ar-EG"/>
        </w:rPr>
        <w:t>السابعة</w:t>
      </w:r>
      <w:r w:rsidR="00984A9F" w:rsidRPr="006521CB">
        <w:rPr>
          <w:rFonts w:hint="cs"/>
          <w:spacing w:val="6"/>
          <w:rtl/>
          <w:lang w:bidi="ar-EG"/>
        </w:rPr>
        <w:t xml:space="preserve"> عشرة</w:t>
      </w:r>
      <w:r w:rsidR="00984A9F" w:rsidRPr="006521CB">
        <w:rPr>
          <w:spacing w:val="6"/>
          <w:rtl/>
          <w:lang w:bidi="ar-EG"/>
        </w:rPr>
        <w:t xml:space="preserve"> من النصوص التي قدمتها لجنة </w:t>
      </w:r>
      <w:r w:rsidR="00984A9F" w:rsidRPr="006521CB">
        <w:rPr>
          <w:rFonts w:hint="cs"/>
          <w:spacing w:val="6"/>
          <w:rtl/>
          <w:lang w:bidi="ar-EG"/>
        </w:rPr>
        <w:t xml:space="preserve">الصياغة </w:t>
      </w:r>
      <w:r w:rsidR="00984A9F" w:rsidRPr="006521CB">
        <w:rPr>
          <w:spacing w:val="6"/>
          <w:rtl/>
          <w:lang w:bidi="ar-EG"/>
        </w:rPr>
        <w:t>(الوثيقة</w:t>
      </w:r>
      <w:r w:rsidR="006521CB" w:rsidRPr="006521CB">
        <w:rPr>
          <w:rFonts w:hint="cs"/>
          <w:spacing w:val="6"/>
          <w:rtl/>
          <w:lang w:bidi="ar-EG"/>
        </w:rPr>
        <w:t> </w:t>
      </w:r>
      <w:r w:rsidR="00984A9F" w:rsidRPr="006521CB">
        <w:rPr>
          <w:spacing w:val="6"/>
          <w:lang w:bidi="ar-EG"/>
        </w:rPr>
        <w:t>13</w:t>
      </w:r>
      <w:r w:rsidR="00211779" w:rsidRPr="006521CB">
        <w:rPr>
          <w:spacing w:val="6"/>
          <w:lang w:bidi="ar-EG"/>
        </w:rPr>
        <w:t>3</w:t>
      </w:r>
      <w:r w:rsidR="00984A9F" w:rsidRPr="006521CB">
        <w:rPr>
          <w:spacing w:val="6"/>
          <w:rtl/>
          <w:lang w:bidi="ar-EG"/>
        </w:rPr>
        <w:t>)</w:t>
      </w:r>
      <w:r w:rsidR="00984A9F" w:rsidRPr="006521CB">
        <w:rPr>
          <w:rFonts w:hint="cs"/>
          <w:spacing w:val="6"/>
          <w:rtl/>
          <w:lang w:bidi="ar-EG"/>
        </w:rPr>
        <w:t>.</w:t>
      </w:r>
    </w:p>
    <w:p w14:paraId="5F2F640F" w14:textId="64CA9C96" w:rsidR="001D6B55" w:rsidRPr="00D95691" w:rsidRDefault="001D6B55" w:rsidP="001D6B55">
      <w:pPr>
        <w:pStyle w:val="Heading1"/>
      </w:pPr>
      <w:r w:rsidRPr="00D95691">
        <w:rPr>
          <w:lang w:bidi="ar-SY"/>
        </w:rPr>
        <w:t>11</w:t>
      </w:r>
      <w:r w:rsidRPr="00D95691">
        <w:rPr>
          <w:rtl/>
          <w:lang w:bidi="ar-EG"/>
        </w:rPr>
        <w:tab/>
      </w:r>
      <w:r w:rsidR="00984A9F" w:rsidRPr="00984A9F">
        <w:rPr>
          <w:spacing w:val="-4"/>
          <w:rtl/>
        </w:rPr>
        <w:t>المجموعة ال</w:t>
      </w:r>
      <w:r w:rsidR="00275FE6">
        <w:rPr>
          <w:rFonts w:hint="cs"/>
          <w:spacing w:val="-4"/>
          <w:rtl/>
        </w:rPr>
        <w:t>ثامنة</w:t>
      </w:r>
      <w:r w:rsidR="00984A9F" w:rsidRPr="00984A9F">
        <w:rPr>
          <w:spacing w:val="-4"/>
          <w:rtl/>
        </w:rPr>
        <w:t xml:space="preserve"> من النصوص المقدمة من لجنـة الصياغـة </w:t>
      </w:r>
      <w:r w:rsidR="00E5288E">
        <w:rPr>
          <w:rFonts w:hint="cs"/>
          <w:spacing w:val="-4"/>
          <w:rtl/>
        </w:rPr>
        <w:t>للقراءة الأولى</w:t>
      </w:r>
      <w:r w:rsidR="00984A9F" w:rsidRPr="00984A9F">
        <w:rPr>
          <w:spacing w:val="-4"/>
          <w:rtl/>
        </w:rPr>
        <w:t xml:space="preserve"> (</w:t>
      </w:r>
      <w:r w:rsidR="00984A9F" w:rsidRPr="00984A9F">
        <w:rPr>
          <w:spacing w:val="-4"/>
        </w:rPr>
        <w:t>B8</w:t>
      </w:r>
      <w:r w:rsidR="00984A9F" w:rsidRPr="00984A9F">
        <w:rPr>
          <w:spacing w:val="-4"/>
          <w:rtl/>
        </w:rPr>
        <w:t>)</w:t>
      </w:r>
      <w:r w:rsidR="00801F45">
        <w:rPr>
          <w:rFonts w:hint="cs"/>
          <w:spacing w:val="-4"/>
          <w:rtl/>
        </w:rPr>
        <w:t xml:space="preserve"> </w:t>
      </w:r>
      <w:r w:rsidR="00801F45" w:rsidRPr="00D507B1">
        <w:rPr>
          <w:rtl/>
        </w:rPr>
        <w:t xml:space="preserve">(الوثيقة </w:t>
      </w:r>
      <w:hyperlink r:id="rId33" w:history="1">
        <w:r w:rsidR="00801F45" w:rsidRPr="00801F45">
          <w:rPr>
            <w:rStyle w:val="Hyperlink"/>
            <w:rtl/>
          </w:rPr>
          <w:t>1</w:t>
        </w:r>
        <w:r w:rsidR="00801F45" w:rsidRPr="00801F45">
          <w:rPr>
            <w:rStyle w:val="Hyperlink"/>
            <w:rFonts w:hint="cs"/>
            <w:rtl/>
          </w:rPr>
          <w:t>34</w:t>
        </w:r>
      </w:hyperlink>
      <w:r w:rsidR="00801F45" w:rsidRPr="00D507B1">
        <w:rPr>
          <w:rtl/>
        </w:rPr>
        <w:t>)</w:t>
      </w:r>
    </w:p>
    <w:p w14:paraId="2517DAE7" w14:textId="0FE86CCB" w:rsidR="00984A9F" w:rsidRPr="006521CB" w:rsidRDefault="00E5288E" w:rsidP="001D6B55">
      <w:pPr>
        <w:rPr>
          <w:b/>
          <w:bCs/>
          <w:spacing w:val="4"/>
          <w:rtl/>
        </w:rPr>
      </w:pPr>
      <w:bookmarkStart w:id="27" w:name="_Toc408328086"/>
      <w:bookmarkStart w:id="28" w:name="_Toc414526788"/>
      <w:bookmarkStart w:id="29" w:name="_Toc415560208"/>
      <w:r w:rsidRPr="006521CB">
        <w:rPr>
          <w:rFonts w:hint="cs"/>
          <w:b/>
          <w:bCs/>
          <w:spacing w:val="4"/>
          <w:rtl/>
        </w:rPr>
        <w:t xml:space="preserve">مشروع </w:t>
      </w:r>
      <w:r w:rsidR="00984A9F" w:rsidRPr="006521CB">
        <w:rPr>
          <w:b/>
          <w:bCs/>
          <w:spacing w:val="4"/>
          <w:rtl/>
        </w:rPr>
        <w:t xml:space="preserve">القـرار </w:t>
      </w:r>
      <w:r w:rsidR="00984A9F" w:rsidRPr="006521CB">
        <w:rPr>
          <w:rStyle w:val="href"/>
          <w:b/>
          <w:bCs/>
          <w:spacing w:val="4"/>
        </w:rPr>
        <w:t>157</w:t>
      </w:r>
      <w:r w:rsidR="00984A9F" w:rsidRPr="006521CB">
        <w:rPr>
          <w:b/>
          <w:bCs/>
          <w:spacing w:val="4"/>
          <w:rtl/>
        </w:rPr>
        <w:t xml:space="preserve"> (المراجَع في </w:t>
      </w:r>
      <w:r w:rsidR="00984A9F" w:rsidRPr="006521CB">
        <w:rPr>
          <w:rFonts w:hint="cs"/>
          <w:b/>
          <w:bCs/>
          <w:spacing w:val="4"/>
          <w:rtl/>
        </w:rPr>
        <w:t xml:space="preserve">بوخارست، </w:t>
      </w:r>
      <w:r w:rsidR="00984A9F" w:rsidRPr="006521CB">
        <w:rPr>
          <w:b/>
          <w:bCs/>
          <w:spacing w:val="4"/>
        </w:rPr>
        <w:t>2022</w:t>
      </w:r>
      <w:r w:rsidR="00984A9F" w:rsidRPr="006521CB">
        <w:rPr>
          <w:b/>
          <w:bCs/>
          <w:spacing w:val="4"/>
          <w:rtl/>
        </w:rPr>
        <w:t>)</w:t>
      </w:r>
      <w:bookmarkEnd w:id="27"/>
      <w:bookmarkEnd w:id="28"/>
      <w:bookmarkEnd w:id="29"/>
      <w:r w:rsidR="00984A9F" w:rsidRPr="006521CB">
        <w:rPr>
          <w:rFonts w:hint="cs"/>
          <w:b/>
          <w:bCs/>
          <w:spacing w:val="4"/>
          <w:rtl/>
        </w:rPr>
        <w:t xml:space="preserve"> </w:t>
      </w:r>
      <w:bookmarkStart w:id="30" w:name="_Toc280260312"/>
      <w:bookmarkStart w:id="31" w:name="_Toc408328087"/>
      <w:bookmarkStart w:id="32" w:name="_Toc414526789"/>
      <w:bookmarkStart w:id="33" w:name="_Toc415560209"/>
      <w:bookmarkStart w:id="34" w:name="_Toc536090515"/>
      <w:r w:rsidR="00275FE6" w:rsidRPr="006521CB">
        <w:rPr>
          <w:rFonts w:hint="cs"/>
          <w:b/>
          <w:bCs/>
          <w:spacing w:val="4"/>
          <w:rtl/>
        </w:rPr>
        <w:t xml:space="preserve">- </w:t>
      </w:r>
      <w:r w:rsidR="00984A9F" w:rsidRPr="006521CB">
        <w:rPr>
          <w:b/>
          <w:bCs/>
          <w:spacing w:val="4"/>
          <w:rtl/>
          <w:lang w:bidi="ar-EG"/>
        </w:rPr>
        <w:t>تعزيز وظيفة تنفيذ المشاريع</w:t>
      </w:r>
      <w:r w:rsidR="00984A9F" w:rsidRPr="006521CB">
        <w:rPr>
          <w:rFonts w:hint="cs"/>
          <w:b/>
          <w:bCs/>
          <w:spacing w:val="4"/>
          <w:rtl/>
          <w:lang w:bidi="ar-EG"/>
        </w:rPr>
        <w:t xml:space="preserve"> ووظيفة مراقبة المشاريع </w:t>
      </w:r>
      <w:r w:rsidR="00984A9F" w:rsidRPr="006521CB">
        <w:rPr>
          <w:b/>
          <w:bCs/>
          <w:spacing w:val="4"/>
          <w:rtl/>
          <w:lang w:bidi="ar-EG"/>
        </w:rPr>
        <w:t>في </w:t>
      </w:r>
      <w:r w:rsidR="00984A9F" w:rsidRPr="006521CB">
        <w:rPr>
          <w:rFonts w:hint="cs"/>
          <w:b/>
          <w:bCs/>
          <w:spacing w:val="4"/>
          <w:rtl/>
          <w:lang w:bidi="ar-EG"/>
        </w:rPr>
        <w:t>الاتحاد</w:t>
      </w:r>
      <w:r w:rsidR="00984A9F" w:rsidRPr="006521CB">
        <w:rPr>
          <w:b/>
          <w:bCs/>
          <w:spacing w:val="4"/>
          <w:rtl/>
          <w:lang w:bidi="ar-EG"/>
        </w:rPr>
        <w:t xml:space="preserve"> الدولي للاتصالات</w:t>
      </w:r>
      <w:bookmarkEnd w:id="30"/>
      <w:bookmarkEnd w:id="31"/>
      <w:bookmarkEnd w:id="32"/>
      <w:bookmarkEnd w:id="33"/>
      <w:bookmarkEnd w:id="34"/>
    </w:p>
    <w:p w14:paraId="476686DB" w14:textId="0421DBC8" w:rsidR="001D6B55" w:rsidRDefault="001D6B55" w:rsidP="001D6B55">
      <w:pPr>
        <w:rPr>
          <w:b/>
          <w:bCs/>
          <w:rtl/>
          <w:lang w:bidi="ar-EG"/>
        </w:rPr>
      </w:pPr>
      <w:r w:rsidRPr="00D95691">
        <w:t>1.11</w:t>
      </w:r>
      <w:r w:rsidRPr="00D95691">
        <w:rPr>
          <w:rtl/>
          <w:lang w:bidi="ar-EG"/>
        </w:rPr>
        <w:tab/>
      </w:r>
      <w:r w:rsidR="00E5288E">
        <w:rPr>
          <w:rFonts w:hint="cs"/>
          <w:b/>
          <w:bCs/>
          <w:rtl/>
          <w:lang w:bidi="ar-EG"/>
        </w:rPr>
        <w:t>اعتُمد.</w:t>
      </w:r>
    </w:p>
    <w:p w14:paraId="588CA6EA" w14:textId="63056368" w:rsidR="008D6E88" w:rsidRPr="00850689" w:rsidRDefault="008D6E88" w:rsidP="001D6B55">
      <w:pPr>
        <w:rPr>
          <w:spacing w:val="6"/>
        </w:rPr>
      </w:pPr>
      <w:r w:rsidRPr="00850689">
        <w:rPr>
          <w:rFonts w:hint="cs"/>
          <w:spacing w:val="6"/>
          <w:rtl/>
          <w:lang w:bidi="ar-EG"/>
        </w:rPr>
        <w:t>2.11</w:t>
      </w:r>
      <w:r w:rsidRPr="00850689">
        <w:rPr>
          <w:spacing w:val="6"/>
          <w:lang w:bidi="ar-EG"/>
        </w:rPr>
        <w:tab/>
      </w:r>
      <w:r w:rsidRPr="00850689">
        <w:rPr>
          <w:rFonts w:hint="cs"/>
          <w:spacing w:val="6"/>
          <w:rtl/>
          <w:lang w:bidi="ar-EG"/>
        </w:rPr>
        <w:t>و</w:t>
      </w:r>
      <w:r w:rsidRPr="00850689">
        <w:rPr>
          <w:b/>
          <w:bCs/>
          <w:spacing w:val="6"/>
          <w:rtl/>
          <w:lang w:bidi="ar-EG"/>
        </w:rPr>
        <w:t>تمت</w:t>
      </w:r>
      <w:r w:rsidRPr="00850689">
        <w:rPr>
          <w:spacing w:val="6"/>
          <w:rtl/>
          <w:lang w:bidi="ar-EG"/>
        </w:rPr>
        <w:t xml:space="preserve"> </w:t>
      </w:r>
      <w:r w:rsidRPr="00850689">
        <w:rPr>
          <w:b/>
          <w:bCs/>
          <w:spacing w:val="6"/>
          <w:rtl/>
          <w:lang w:bidi="ar-EG"/>
        </w:rPr>
        <w:t>الموافقة</w:t>
      </w:r>
      <w:r w:rsidRPr="00850689">
        <w:rPr>
          <w:spacing w:val="6"/>
          <w:rtl/>
          <w:lang w:bidi="ar-EG"/>
        </w:rPr>
        <w:t xml:space="preserve"> عل</w:t>
      </w:r>
      <w:r w:rsidRPr="00850689">
        <w:rPr>
          <w:rFonts w:hint="cs"/>
          <w:spacing w:val="6"/>
          <w:rtl/>
          <w:lang w:bidi="ar-EG"/>
        </w:rPr>
        <w:t>ى</w:t>
      </w:r>
      <w:r w:rsidRPr="00850689">
        <w:rPr>
          <w:spacing w:val="6"/>
          <w:rtl/>
          <w:lang w:bidi="ar-EG"/>
        </w:rPr>
        <w:t xml:space="preserve"> </w:t>
      </w:r>
      <w:r w:rsidRPr="00850689">
        <w:rPr>
          <w:rFonts w:hint="cs"/>
          <w:spacing w:val="6"/>
          <w:rtl/>
          <w:lang w:bidi="ar-EG"/>
        </w:rPr>
        <w:t>المجموعة</w:t>
      </w:r>
      <w:r w:rsidRPr="00850689">
        <w:rPr>
          <w:spacing w:val="6"/>
          <w:rtl/>
          <w:lang w:bidi="ar-EG"/>
        </w:rPr>
        <w:t xml:space="preserve"> </w:t>
      </w:r>
      <w:r w:rsidRPr="00850689">
        <w:rPr>
          <w:rFonts w:hint="cs"/>
          <w:spacing w:val="6"/>
          <w:rtl/>
          <w:lang w:bidi="ar-EG"/>
        </w:rPr>
        <w:t>الثا</w:t>
      </w:r>
      <w:r w:rsidR="00E5288E" w:rsidRPr="00850689">
        <w:rPr>
          <w:rFonts w:hint="cs"/>
          <w:spacing w:val="6"/>
          <w:rtl/>
          <w:lang w:bidi="ar-EG"/>
        </w:rPr>
        <w:t>منة</w:t>
      </w:r>
      <w:r w:rsidRPr="00850689">
        <w:rPr>
          <w:rFonts w:hint="cs"/>
          <w:spacing w:val="6"/>
          <w:rtl/>
          <w:lang w:bidi="ar-EG"/>
        </w:rPr>
        <w:t xml:space="preserve"> عشرة</w:t>
      </w:r>
      <w:r w:rsidRPr="00850689">
        <w:rPr>
          <w:spacing w:val="6"/>
          <w:rtl/>
          <w:lang w:bidi="ar-EG"/>
        </w:rPr>
        <w:t xml:space="preserve"> من النصوص </w:t>
      </w:r>
      <w:r w:rsidRPr="00850689">
        <w:rPr>
          <w:rFonts w:hint="cs"/>
          <w:spacing w:val="6"/>
          <w:rtl/>
          <w:lang w:bidi="ar-EG"/>
        </w:rPr>
        <w:t>المقدمة من</w:t>
      </w:r>
      <w:r w:rsidRPr="00850689">
        <w:rPr>
          <w:spacing w:val="6"/>
          <w:rtl/>
          <w:lang w:bidi="ar-EG"/>
        </w:rPr>
        <w:t xml:space="preserve"> لجنة </w:t>
      </w:r>
      <w:r w:rsidRPr="00850689">
        <w:rPr>
          <w:rFonts w:hint="cs"/>
          <w:spacing w:val="6"/>
          <w:rtl/>
          <w:lang w:bidi="ar-EG"/>
        </w:rPr>
        <w:t xml:space="preserve">الصياغة </w:t>
      </w:r>
      <w:r w:rsidRPr="00850689">
        <w:rPr>
          <w:spacing w:val="6"/>
          <w:rtl/>
          <w:lang w:bidi="ar-EG"/>
        </w:rPr>
        <w:t>للقراءة ال</w:t>
      </w:r>
      <w:r w:rsidRPr="00850689">
        <w:rPr>
          <w:rFonts w:hint="cs"/>
          <w:spacing w:val="6"/>
          <w:rtl/>
          <w:lang w:bidi="ar-EG"/>
        </w:rPr>
        <w:t>أ</w:t>
      </w:r>
      <w:r w:rsidRPr="00850689">
        <w:rPr>
          <w:spacing w:val="6"/>
          <w:rtl/>
          <w:lang w:bidi="ar-EG"/>
        </w:rPr>
        <w:t>ول</w:t>
      </w:r>
      <w:r w:rsidRPr="00850689">
        <w:rPr>
          <w:rFonts w:hint="cs"/>
          <w:spacing w:val="6"/>
          <w:rtl/>
          <w:lang w:bidi="ar-EG"/>
        </w:rPr>
        <w:t>ى</w:t>
      </w:r>
      <w:r w:rsidRPr="00850689">
        <w:rPr>
          <w:spacing w:val="6"/>
          <w:rtl/>
          <w:lang w:bidi="ar-EG"/>
        </w:rPr>
        <w:t xml:space="preserve"> </w:t>
      </w:r>
      <w:r w:rsidRPr="00850689">
        <w:rPr>
          <w:spacing w:val="6"/>
          <w:lang w:bidi="ar-EG"/>
        </w:rPr>
        <w:t>(B</w:t>
      </w:r>
      <w:r w:rsidR="00E5288E" w:rsidRPr="00850689">
        <w:rPr>
          <w:spacing w:val="6"/>
          <w:lang w:bidi="ar-EG"/>
        </w:rPr>
        <w:t>8</w:t>
      </w:r>
      <w:r w:rsidRPr="00850689">
        <w:rPr>
          <w:spacing w:val="6"/>
          <w:lang w:bidi="ar-EG"/>
        </w:rPr>
        <w:t>)</w:t>
      </w:r>
      <w:r w:rsidRPr="00850689">
        <w:rPr>
          <w:rFonts w:hint="cs"/>
          <w:spacing w:val="6"/>
          <w:rtl/>
          <w:lang w:bidi="ar-EG"/>
        </w:rPr>
        <w:t xml:space="preserve"> </w:t>
      </w:r>
      <w:r w:rsidRPr="00850689">
        <w:rPr>
          <w:spacing w:val="6"/>
          <w:rtl/>
          <w:lang w:bidi="ar-EG"/>
        </w:rPr>
        <w:t>(الوثيقة</w:t>
      </w:r>
      <w:r w:rsidR="00850689" w:rsidRPr="00850689">
        <w:rPr>
          <w:rFonts w:hint="cs"/>
          <w:spacing w:val="6"/>
          <w:rtl/>
          <w:lang w:bidi="ar-EG"/>
        </w:rPr>
        <w:t> </w:t>
      </w:r>
      <w:r w:rsidRPr="00850689">
        <w:rPr>
          <w:spacing w:val="6"/>
          <w:lang w:bidi="ar-EG"/>
        </w:rPr>
        <w:t>13</w:t>
      </w:r>
      <w:r w:rsidR="00E5288E" w:rsidRPr="00850689">
        <w:rPr>
          <w:spacing w:val="6"/>
          <w:lang w:bidi="ar-EG"/>
        </w:rPr>
        <w:t>4</w:t>
      </w:r>
      <w:r w:rsidRPr="00850689">
        <w:rPr>
          <w:spacing w:val="6"/>
          <w:rtl/>
          <w:lang w:bidi="ar-EG"/>
        </w:rPr>
        <w:t>).</w:t>
      </w:r>
    </w:p>
    <w:p w14:paraId="5945717D" w14:textId="3505760B" w:rsidR="001D6B55" w:rsidRDefault="00984A9F" w:rsidP="00984A9F">
      <w:pPr>
        <w:pStyle w:val="Heading1"/>
      </w:pPr>
      <w:r>
        <w:lastRenderedPageBreak/>
        <w:t>12</w:t>
      </w:r>
      <w:r>
        <w:rPr>
          <w:rtl/>
          <w:lang w:bidi="ar-EG"/>
        </w:rPr>
        <w:tab/>
      </w:r>
      <w:r w:rsidRPr="000604B7">
        <w:rPr>
          <w:rFonts w:hint="cs"/>
          <w:rtl/>
        </w:rPr>
        <w:t>المجموعة ال</w:t>
      </w:r>
      <w:r w:rsidR="008D6E88">
        <w:rPr>
          <w:rFonts w:hint="cs"/>
          <w:rtl/>
          <w:lang w:bidi="ar-EG"/>
        </w:rPr>
        <w:t>ثامنة</w:t>
      </w:r>
      <w:r w:rsidRPr="000604B7">
        <w:rPr>
          <w:rFonts w:hint="cs"/>
          <w:rtl/>
        </w:rPr>
        <w:t xml:space="preserve"> من النصوص</w:t>
      </w:r>
      <w:r>
        <w:t xml:space="preserve"> </w:t>
      </w:r>
      <w:r w:rsidRPr="000604B7">
        <w:rPr>
          <w:rFonts w:hint="cs"/>
          <w:rtl/>
        </w:rPr>
        <w:t xml:space="preserve">المقدمة من لجنـة الصياغـة </w:t>
      </w:r>
      <w:r w:rsidR="003125B6">
        <w:rPr>
          <w:rtl/>
        </w:rPr>
        <w:t>–</w:t>
      </w:r>
      <w:r w:rsidR="003125B6">
        <w:rPr>
          <w:rFonts w:hint="cs"/>
          <w:rtl/>
        </w:rPr>
        <w:t xml:space="preserve"> القراءة الثانية</w:t>
      </w:r>
      <w:r w:rsidR="00801F45">
        <w:rPr>
          <w:rFonts w:hint="cs"/>
          <w:rtl/>
        </w:rPr>
        <w:t xml:space="preserve"> </w:t>
      </w:r>
      <w:r w:rsidR="00801F45" w:rsidRPr="00D507B1">
        <w:rPr>
          <w:rtl/>
        </w:rPr>
        <w:t xml:space="preserve">(الوثيقة </w:t>
      </w:r>
      <w:hyperlink r:id="rId34" w:history="1">
        <w:r w:rsidR="00801F45" w:rsidRPr="00801F45">
          <w:rPr>
            <w:rStyle w:val="Hyperlink"/>
            <w:rtl/>
          </w:rPr>
          <w:t>1</w:t>
        </w:r>
        <w:r w:rsidR="00801F45" w:rsidRPr="00801F45">
          <w:rPr>
            <w:rStyle w:val="Hyperlink"/>
            <w:rFonts w:hint="cs"/>
            <w:rtl/>
          </w:rPr>
          <w:t>34</w:t>
        </w:r>
      </w:hyperlink>
      <w:r w:rsidR="00801F45" w:rsidRPr="00D507B1">
        <w:rPr>
          <w:rtl/>
        </w:rPr>
        <w:t>)</w:t>
      </w:r>
    </w:p>
    <w:p w14:paraId="40B73E6E" w14:textId="20067823" w:rsidR="00984A9F" w:rsidRDefault="00984A9F" w:rsidP="00984A9F">
      <w:pPr>
        <w:rPr>
          <w:rtl/>
          <w:lang w:bidi="ar-EG"/>
        </w:rPr>
      </w:pPr>
      <w:r>
        <w:t>1.12</w:t>
      </w:r>
      <w:r>
        <w:rPr>
          <w:rtl/>
          <w:lang w:bidi="ar-EG"/>
        </w:rPr>
        <w:tab/>
      </w:r>
      <w:r w:rsidRPr="005E0D44">
        <w:rPr>
          <w:b/>
          <w:bCs/>
          <w:rtl/>
          <w:lang w:bidi="ar-EG"/>
        </w:rPr>
        <w:t>تمت</w:t>
      </w:r>
      <w:r w:rsidRPr="00AF5934">
        <w:rPr>
          <w:rtl/>
          <w:lang w:bidi="ar-EG"/>
        </w:rPr>
        <w:t xml:space="preserve"> </w:t>
      </w:r>
      <w:r w:rsidRPr="00AF5934">
        <w:rPr>
          <w:b/>
          <w:bCs/>
          <w:rtl/>
          <w:lang w:bidi="ar-EG"/>
        </w:rPr>
        <w:t>الموافقة</w:t>
      </w:r>
      <w:r w:rsidR="003125B6">
        <w:rPr>
          <w:rFonts w:hint="cs"/>
          <w:b/>
          <w:bCs/>
          <w:rtl/>
          <w:lang w:bidi="ar-EG"/>
        </w:rPr>
        <w:t xml:space="preserve"> </w:t>
      </w:r>
      <w:r w:rsidRPr="003E0BA3">
        <w:rPr>
          <w:rFonts w:hint="cs"/>
          <w:rtl/>
          <w:lang w:bidi="ar-EG"/>
        </w:rPr>
        <w:t>في</w:t>
      </w:r>
      <w:r w:rsidRPr="006A6F0F">
        <w:rPr>
          <w:rtl/>
          <w:lang w:bidi="ar-EG"/>
        </w:rPr>
        <w:t xml:space="preserve"> </w:t>
      </w:r>
      <w:r>
        <w:rPr>
          <w:rFonts w:hint="cs"/>
          <w:rtl/>
          <w:lang w:bidi="ar-EG"/>
        </w:rPr>
        <w:t>ا</w:t>
      </w:r>
      <w:r w:rsidRPr="00AF5934">
        <w:rPr>
          <w:rtl/>
          <w:lang w:bidi="ar-EG"/>
        </w:rPr>
        <w:t xml:space="preserve">لقراءة </w:t>
      </w:r>
      <w:r>
        <w:rPr>
          <w:rFonts w:hint="cs"/>
          <w:rtl/>
          <w:lang w:bidi="ar-EG"/>
        </w:rPr>
        <w:t>الثانية</w:t>
      </w:r>
      <w:r w:rsidRPr="00AF5934">
        <w:rPr>
          <w:rtl/>
          <w:lang w:bidi="ar-EG"/>
        </w:rPr>
        <w:t xml:space="preserve"> عل</w:t>
      </w:r>
      <w:r>
        <w:rPr>
          <w:rFonts w:hint="cs"/>
          <w:rtl/>
          <w:lang w:bidi="ar-EG"/>
        </w:rPr>
        <w:t>ى</w:t>
      </w:r>
      <w:r w:rsidRPr="00AF5934">
        <w:rPr>
          <w:rtl/>
          <w:lang w:bidi="ar-EG"/>
        </w:rPr>
        <w:t xml:space="preserve"> </w:t>
      </w:r>
      <w:r w:rsidRPr="00AF5934">
        <w:rPr>
          <w:rFonts w:hint="cs"/>
          <w:rtl/>
          <w:lang w:bidi="ar-EG"/>
        </w:rPr>
        <w:t>المجموعة</w:t>
      </w:r>
      <w:r w:rsidRPr="00AF5934">
        <w:rPr>
          <w:rtl/>
          <w:lang w:bidi="ar-EG"/>
        </w:rPr>
        <w:t xml:space="preserve"> </w:t>
      </w:r>
      <w:r w:rsidRPr="00AF5934">
        <w:rPr>
          <w:rFonts w:hint="cs"/>
          <w:rtl/>
          <w:lang w:bidi="ar-EG"/>
        </w:rPr>
        <w:t>الثا</w:t>
      </w:r>
      <w:r w:rsidR="003125B6">
        <w:rPr>
          <w:rFonts w:hint="cs"/>
          <w:rtl/>
          <w:lang w:bidi="ar-EG"/>
        </w:rPr>
        <w:t xml:space="preserve">منة </w:t>
      </w:r>
      <w:r w:rsidRPr="00AF5934">
        <w:rPr>
          <w:rFonts w:hint="cs"/>
          <w:rtl/>
          <w:lang w:bidi="ar-EG"/>
        </w:rPr>
        <w:t>عشرة</w:t>
      </w:r>
      <w:r w:rsidRPr="00AF5934">
        <w:rPr>
          <w:rtl/>
          <w:lang w:bidi="ar-EG"/>
        </w:rPr>
        <w:t xml:space="preserve"> من النصوص التي قدمتها لجنة </w:t>
      </w:r>
      <w:r w:rsidRPr="00AF5934">
        <w:rPr>
          <w:rFonts w:hint="cs"/>
          <w:rtl/>
          <w:lang w:bidi="ar-EG"/>
        </w:rPr>
        <w:t xml:space="preserve">الصياغة </w:t>
      </w:r>
      <w:r w:rsidRPr="00AF5934">
        <w:rPr>
          <w:rtl/>
          <w:lang w:bidi="ar-EG"/>
        </w:rPr>
        <w:t xml:space="preserve">(الوثيقة </w:t>
      </w:r>
      <w:r w:rsidRPr="00AF5934">
        <w:rPr>
          <w:lang w:bidi="ar-EG"/>
        </w:rPr>
        <w:t>13</w:t>
      </w:r>
      <w:r w:rsidR="003125B6">
        <w:rPr>
          <w:lang w:bidi="ar-EG"/>
        </w:rPr>
        <w:t>4</w:t>
      </w:r>
      <w:r w:rsidRPr="00AF5934">
        <w:rPr>
          <w:rtl/>
          <w:lang w:bidi="ar-EG"/>
        </w:rPr>
        <w:t>)</w:t>
      </w:r>
      <w:r>
        <w:rPr>
          <w:rFonts w:hint="cs"/>
          <w:rtl/>
          <w:lang w:bidi="ar-EG"/>
        </w:rPr>
        <w:t>.</w:t>
      </w:r>
    </w:p>
    <w:p w14:paraId="171B4EB5" w14:textId="049EDBF6" w:rsidR="00984A9F" w:rsidRPr="00D95691" w:rsidRDefault="00984A9F" w:rsidP="00984A9F">
      <w:pPr>
        <w:pStyle w:val="Heading1"/>
        <w:rPr>
          <w:rtl/>
        </w:rPr>
      </w:pPr>
      <w:r>
        <w:rPr>
          <w:lang w:bidi="ar-EG"/>
        </w:rPr>
        <w:t>13</w:t>
      </w:r>
      <w:r>
        <w:rPr>
          <w:rtl/>
          <w:lang w:bidi="ar-EG"/>
        </w:rPr>
        <w:tab/>
      </w:r>
      <w:r w:rsidRPr="00763029">
        <w:rPr>
          <w:rFonts w:hint="cs"/>
          <w:rtl/>
          <w:lang w:bidi="ar-SY"/>
        </w:rPr>
        <w:t>رسالة</w:t>
      </w:r>
      <w:r>
        <w:rPr>
          <w:rFonts w:hint="cs"/>
          <w:rtl/>
          <w:lang w:bidi="ar-SY"/>
        </w:rPr>
        <w:t xml:space="preserve"> من حكومة تايلاند بخصوص</w:t>
      </w:r>
      <w:r>
        <w:rPr>
          <w:lang w:bidi="ar-SY"/>
        </w:rPr>
        <w:t xml:space="preserve"> </w:t>
      </w:r>
      <w:r>
        <w:rPr>
          <w:rFonts w:hint="cs"/>
          <w:rtl/>
          <w:lang w:bidi="ar-SY"/>
        </w:rPr>
        <w:t>المؤتمر العالمي لتنمية الاتصالات لعام </w:t>
      </w:r>
      <w:r>
        <w:rPr>
          <w:lang w:bidi="ar-SY"/>
        </w:rPr>
        <w:t>2025</w:t>
      </w:r>
      <w:r>
        <w:rPr>
          <w:rFonts w:hint="cs"/>
          <w:rtl/>
        </w:rPr>
        <w:t xml:space="preserve"> </w:t>
      </w:r>
      <w:r>
        <w:t>(WTDC</w:t>
      </w:r>
      <w:r w:rsidR="004B02ED">
        <w:noBreakHyphen/>
      </w:r>
      <w:r>
        <w:t>25)</w:t>
      </w:r>
      <w:r w:rsidR="00801F45">
        <w:rPr>
          <w:rFonts w:hint="cs"/>
          <w:rtl/>
        </w:rPr>
        <w:t xml:space="preserve"> </w:t>
      </w:r>
      <w:r w:rsidR="00801F45" w:rsidRPr="00D507B1">
        <w:rPr>
          <w:rtl/>
        </w:rPr>
        <w:t xml:space="preserve">(الوثيقة </w:t>
      </w:r>
      <w:hyperlink r:id="rId35" w:history="1">
        <w:r w:rsidR="00801F45" w:rsidRPr="00801F45">
          <w:rPr>
            <w:rStyle w:val="Hyperlink"/>
            <w:rtl/>
          </w:rPr>
          <w:t>1</w:t>
        </w:r>
        <w:r w:rsidR="00801F45" w:rsidRPr="00801F45">
          <w:rPr>
            <w:rStyle w:val="Hyperlink"/>
            <w:rFonts w:hint="cs"/>
            <w:rtl/>
          </w:rPr>
          <w:t>36</w:t>
        </w:r>
      </w:hyperlink>
      <w:r w:rsidR="00801F45" w:rsidRPr="00D507B1">
        <w:rPr>
          <w:rtl/>
        </w:rPr>
        <w:t>)</w:t>
      </w:r>
    </w:p>
    <w:p w14:paraId="30C53E77" w14:textId="288EC029" w:rsidR="00984A9F" w:rsidRPr="00D07BF0" w:rsidRDefault="00984A9F" w:rsidP="00984A9F">
      <w:pPr>
        <w:rPr>
          <w:b/>
          <w:bCs/>
          <w:rtl/>
          <w:lang w:bidi="ar-EG"/>
        </w:rPr>
      </w:pPr>
      <w:r w:rsidRPr="00D07BF0">
        <w:rPr>
          <w:b/>
          <w:bCs/>
        </w:rPr>
        <w:t>1.13</w:t>
      </w:r>
      <w:r w:rsidRPr="00D07BF0">
        <w:rPr>
          <w:b/>
          <w:bCs/>
          <w:rtl/>
          <w:lang w:bidi="ar-EG"/>
        </w:rPr>
        <w:tab/>
      </w:r>
      <w:r w:rsidR="00655BD4" w:rsidRPr="00D07BF0">
        <w:rPr>
          <w:rFonts w:hint="cs"/>
          <w:b/>
          <w:bCs/>
          <w:rtl/>
          <w:lang w:bidi="ar-EG"/>
        </w:rPr>
        <w:t xml:space="preserve">قال مندوب تايلاند إنه </w:t>
      </w:r>
      <w:r w:rsidR="00D07BF0">
        <w:rPr>
          <w:rFonts w:hint="cs"/>
          <w:b/>
          <w:bCs/>
          <w:rtl/>
          <w:lang w:bidi="ar-EG"/>
        </w:rPr>
        <w:t xml:space="preserve">يسرُّه تأكيد رغبة </w:t>
      </w:r>
      <w:r w:rsidR="00655BD4" w:rsidRPr="00D07BF0">
        <w:rPr>
          <w:rFonts w:hint="cs"/>
          <w:b/>
          <w:bCs/>
          <w:rtl/>
          <w:lang w:bidi="ar-EG"/>
        </w:rPr>
        <w:t xml:space="preserve">حكومته في استضافة المؤتمر العالمي المقبل لتنمية الاتصالات </w:t>
      </w:r>
      <w:r w:rsidR="00655BD4" w:rsidRPr="00D07BF0">
        <w:rPr>
          <w:b/>
          <w:bCs/>
          <w:lang w:bidi="ar-EG"/>
        </w:rPr>
        <w:t>(WTDC)</w:t>
      </w:r>
      <w:r w:rsidR="00655BD4" w:rsidRPr="00D07BF0">
        <w:rPr>
          <w:rFonts w:hint="cs"/>
          <w:b/>
          <w:bCs/>
          <w:rtl/>
          <w:lang w:bidi="ar-EG"/>
        </w:rPr>
        <w:t xml:space="preserve"> في عام </w:t>
      </w:r>
      <w:r w:rsidR="00655BD4" w:rsidRPr="00D07BF0">
        <w:rPr>
          <w:b/>
          <w:bCs/>
          <w:lang w:bidi="ar-EG"/>
        </w:rPr>
        <w:t>2025</w:t>
      </w:r>
      <w:r w:rsidR="00655BD4" w:rsidRPr="00D07BF0">
        <w:rPr>
          <w:rFonts w:hint="cs"/>
          <w:b/>
          <w:bCs/>
          <w:rtl/>
          <w:lang w:bidi="ar-EG"/>
        </w:rPr>
        <w:t xml:space="preserve"> في بانكوك، </w:t>
      </w:r>
      <w:r w:rsidR="00D07BF0" w:rsidRPr="00D07BF0">
        <w:rPr>
          <w:rFonts w:hint="cs"/>
          <w:b/>
          <w:bCs/>
          <w:rtl/>
          <w:lang w:bidi="ar-EG"/>
        </w:rPr>
        <w:t>وإن</w:t>
      </w:r>
      <w:r w:rsidR="00D07BF0">
        <w:rPr>
          <w:rFonts w:hint="cs"/>
          <w:b/>
          <w:bCs/>
          <w:rtl/>
          <w:lang w:bidi="ar-EG"/>
        </w:rPr>
        <w:t xml:space="preserve">ه قد أشير إلى اهتمامها المبدئي بذلك في الوثيقة </w:t>
      </w:r>
      <w:r w:rsidR="00D07BF0">
        <w:rPr>
          <w:b/>
          <w:bCs/>
          <w:lang w:bidi="ar-EG"/>
        </w:rPr>
        <w:t>136</w:t>
      </w:r>
      <w:r w:rsidR="00D07BF0">
        <w:rPr>
          <w:rFonts w:hint="cs"/>
          <w:b/>
          <w:bCs/>
          <w:rtl/>
          <w:lang w:bidi="ar-EG"/>
        </w:rPr>
        <w:t xml:space="preserve">. </w:t>
      </w:r>
      <w:r w:rsidR="005D2AFE">
        <w:rPr>
          <w:rFonts w:hint="cs"/>
          <w:b/>
          <w:bCs/>
          <w:rtl/>
          <w:lang w:bidi="ar-EG"/>
        </w:rPr>
        <w:t>إذ ستتشرف تايلاند باستضافة هذا الحدث، كونها بلداً نامياً يضع التوصيلية وإمكانية النفاذ والشمول الرقمي في صميم سياساته.</w:t>
      </w:r>
    </w:p>
    <w:p w14:paraId="18CEE05F" w14:textId="10D55A04" w:rsidR="00984A9F" w:rsidRPr="00D92356" w:rsidRDefault="00984A9F" w:rsidP="00984A9F">
      <w:pPr>
        <w:rPr>
          <w:b/>
          <w:bCs/>
          <w:rtl/>
        </w:rPr>
      </w:pPr>
      <w:r w:rsidRPr="00D92356">
        <w:rPr>
          <w:b/>
          <w:bCs/>
        </w:rPr>
        <w:t>2.13</w:t>
      </w:r>
      <w:r w:rsidRPr="00D92356">
        <w:rPr>
          <w:b/>
          <w:bCs/>
          <w:rtl/>
        </w:rPr>
        <w:tab/>
      </w:r>
      <w:r w:rsidR="00493FCD" w:rsidRPr="00D92356">
        <w:rPr>
          <w:rFonts w:hint="cs"/>
          <w:b/>
          <w:bCs/>
          <w:rtl/>
          <w:lang w:bidi="ar-EG"/>
        </w:rPr>
        <w:t>وشكر مندوبو الدول الأعضاء التالية تايلاند على دعوتها الكريمة: رومانيا</w:t>
      </w:r>
      <w:r w:rsidR="007B55D3" w:rsidRPr="00D92356">
        <w:rPr>
          <w:rFonts w:hint="cs"/>
          <w:b/>
          <w:bCs/>
          <w:rtl/>
          <w:lang w:bidi="ar-EG"/>
        </w:rPr>
        <w:t>،</w:t>
      </w:r>
      <w:r w:rsidR="00493FCD" w:rsidRPr="00D92356">
        <w:rPr>
          <w:rFonts w:hint="cs"/>
          <w:b/>
          <w:bCs/>
          <w:rtl/>
          <w:lang w:bidi="ar-EG"/>
        </w:rPr>
        <w:t xml:space="preserve"> وبابوا غينيا الجديدة م</w:t>
      </w:r>
      <w:r w:rsidR="007B55D3" w:rsidRPr="00D92356">
        <w:rPr>
          <w:rFonts w:hint="cs"/>
          <w:b/>
          <w:bCs/>
          <w:rtl/>
          <w:lang w:bidi="ar-EG"/>
        </w:rPr>
        <w:t>تحدثةً</w:t>
      </w:r>
      <w:r w:rsidR="00493FCD" w:rsidRPr="00D92356">
        <w:rPr>
          <w:rFonts w:hint="cs"/>
          <w:b/>
          <w:bCs/>
          <w:rtl/>
          <w:lang w:bidi="ar-EG"/>
        </w:rPr>
        <w:t xml:space="preserve"> باسم جماعة آسيا والمحيط الهادئ للاتصالات </w:t>
      </w:r>
      <w:r w:rsidR="00493FCD" w:rsidRPr="00D92356">
        <w:rPr>
          <w:b/>
          <w:bCs/>
          <w:lang w:bidi="ar-EG"/>
        </w:rPr>
        <w:t>(APT)</w:t>
      </w:r>
      <w:r w:rsidR="00493FCD" w:rsidRPr="00D92356">
        <w:rPr>
          <w:rFonts w:hint="cs"/>
          <w:b/>
          <w:bCs/>
          <w:rtl/>
          <w:lang w:bidi="ar-EG"/>
        </w:rPr>
        <w:t>، وكندا</w:t>
      </w:r>
      <w:r w:rsidR="007B55D3" w:rsidRPr="00D92356">
        <w:rPr>
          <w:rFonts w:hint="cs"/>
          <w:b/>
          <w:bCs/>
          <w:rtl/>
          <w:lang w:bidi="ar-EG"/>
        </w:rPr>
        <w:t xml:space="preserve">، </w:t>
      </w:r>
      <w:r w:rsidR="00493FCD" w:rsidRPr="00D92356">
        <w:rPr>
          <w:rFonts w:hint="cs"/>
          <w:b/>
          <w:bCs/>
          <w:rtl/>
          <w:lang w:bidi="ar-EG"/>
        </w:rPr>
        <w:t>وقيرغيزستان متحد</w:t>
      </w:r>
      <w:r w:rsidR="007B55D3" w:rsidRPr="00D92356">
        <w:rPr>
          <w:rFonts w:hint="cs"/>
          <w:b/>
          <w:bCs/>
          <w:rtl/>
          <w:lang w:bidi="ar-EG"/>
        </w:rPr>
        <w:t>ثةً</w:t>
      </w:r>
      <w:r w:rsidR="00493FCD" w:rsidRPr="00D92356">
        <w:rPr>
          <w:rFonts w:hint="cs"/>
          <w:b/>
          <w:bCs/>
          <w:rtl/>
          <w:lang w:bidi="ar-EG"/>
        </w:rPr>
        <w:t xml:space="preserve"> أيضاً باسم كازاخستان وأوزبكستان، وتيمور ليشتي والفلبين وجمهورية كوريا وإندونيسيا وماليزيا والكويت واليابان والولايات المتحدة وفرنسا</w:t>
      </w:r>
      <w:r w:rsidR="007B55D3" w:rsidRPr="00D92356">
        <w:rPr>
          <w:rFonts w:hint="cs"/>
          <w:b/>
          <w:bCs/>
          <w:rtl/>
          <w:lang w:bidi="ar-EG"/>
        </w:rPr>
        <w:t>، و</w:t>
      </w:r>
      <w:r w:rsidR="00493FCD" w:rsidRPr="00D92356">
        <w:rPr>
          <w:rFonts w:hint="cs"/>
          <w:b/>
          <w:bCs/>
          <w:rtl/>
          <w:lang w:bidi="ar-EG"/>
        </w:rPr>
        <w:t>الإمارات العربية المتحدة</w:t>
      </w:r>
      <w:r w:rsidR="007B55D3" w:rsidRPr="00D92356">
        <w:rPr>
          <w:rFonts w:hint="cs"/>
          <w:b/>
          <w:bCs/>
          <w:rtl/>
          <w:lang w:bidi="ar-EG"/>
        </w:rPr>
        <w:t xml:space="preserve"> </w:t>
      </w:r>
      <w:r w:rsidR="00493FCD" w:rsidRPr="00D92356">
        <w:rPr>
          <w:rFonts w:hint="cs"/>
          <w:b/>
          <w:bCs/>
          <w:rtl/>
          <w:lang w:bidi="ar-EG"/>
        </w:rPr>
        <w:t>متحدث</w:t>
      </w:r>
      <w:r w:rsidR="007B7261" w:rsidRPr="00D92356">
        <w:rPr>
          <w:rFonts w:hint="cs"/>
          <w:b/>
          <w:bCs/>
          <w:rtl/>
          <w:lang w:bidi="ar-EG"/>
        </w:rPr>
        <w:t xml:space="preserve">ةً </w:t>
      </w:r>
      <w:r w:rsidR="00493FCD" w:rsidRPr="00D92356">
        <w:rPr>
          <w:rFonts w:hint="cs"/>
          <w:b/>
          <w:bCs/>
          <w:rtl/>
          <w:lang w:bidi="ar-EG"/>
        </w:rPr>
        <w:t xml:space="preserve">باسم </w:t>
      </w:r>
      <w:r w:rsidR="007B55D3" w:rsidRPr="00D92356">
        <w:rPr>
          <w:rFonts w:hint="cs"/>
          <w:b/>
          <w:bCs/>
          <w:rtl/>
          <w:lang w:bidi="ar-EG"/>
        </w:rPr>
        <w:t>المجموع</w:t>
      </w:r>
      <w:r w:rsidR="007B55D3" w:rsidRPr="00D92356">
        <w:rPr>
          <w:b/>
          <w:bCs/>
          <w:rtl/>
          <w:lang w:bidi="ar-EG"/>
        </w:rPr>
        <w:t>ة</w:t>
      </w:r>
      <w:r w:rsidR="00493FCD" w:rsidRPr="00D92356">
        <w:rPr>
          <w:rFonts w:hint="cs"/>
          <w:b/>
          <w:bCs/>
          <w:rtl/>
          <w:lang w:bidi="ar-EG"/>
        </w:rPr>
        <w:t xml:space="preserve"> العربية، </w:t>
      </w:r>
      <w:r w:rsidR="007B55D3" w:rsidRPr="00D92356">
        <w:rPr>
          <w:rFonts w:hint="cs"/>
          <w:b/>
          <w:bCs/>
          <w:rtl/>
          <w:lang w:bidi="ar-EG"/>
        </w:rPr>
        <w:t>وأذربيجان والمملكة العربية السعودية والبرازيل، والاتحاد الروسي متحدث</w:t>
      </w:r>
      <w:r w:rsidR="007B7261" w:rsidRPr="00D92356">
        <w:rPr>
          <w:rFonts w:hint="cs"/>
          <w:b/>
          <w:bCs/>
          <w:rtl/>
          <w:lang w:bidi="ar-EG"/>
        </w:rPr>
        <w:t>اً</w:t>
      </w:r>
      <w:r w:rsidR="007B55D3" w:rsidRPr="00D92356">
        <w:rPr>
          <w:rFonts w:hint="cs"/>
          <w:b/>
          <w:bCs/>
          <w:rtl/>
          <w:lang w:bidi="ar-EG"/>
        </w:rPr>
        <w:t xml:space="preserve"> أيضاً بصفته المنسق الإقليمي لعملية الأعمال التحضيرية للمؤتمر، والسودان متحدث</w:t>
      </w:r>
      <w:r w:rsidR="007B7261" w:rsidRPr="00D92356">
        <w:rPr>
          <w:rFonts w:hint="cs"/>
          <w:b/>
          <w:bCs/>
          <w:rtl/>
          <w:lang w:bidi="ar-EG"/>
        </w:rPr>
        <w:t>اً</w:t>
      </w:r>
      <w:r w:rsidR="007B55D3" w:rsidRPr="00D92356">
        <w:rPr>
          <w:rFonts w:hint="cs"/>
          <w:b/>
          <w:bCs/>
          <w:rtl/>
          <w:lang w:bidi="ar-EG"/>
        </w:rPr>
        <w:t xml:space="preserve"> باسم منطقة إفريقيا، وجنوب إفريقيا وغامبيا ورواندا والصين.</w:t>
      </w:r>
      <w:r w:rsidR="00530C45" w:rsidRPr="00D92356">
        <w:rPr>
          <w:rFonts w:hint="cs"/>
          <w:b/>
          <w:bCs/>
          <w:rtl/>
          <w:lang w:bidi="ar-EG"/>
        </w:rPr>
        <w:t xml:space="preserve"> وأشادوا</w:t>
      </w:r>
      <w:r w:rsidR="000C3923" w:rsidRPr="00D92356">
        <w:rPr>
          <w:rFonts w:hint="cs"/>
          <w:b/>
          <w:bCs/>
          <w:rtl/>
          <w:lang w:bidi="ar-EG"/>
        </w:rPr>
        <w:t xml:space="preserve"> </w:t>
      </w:r>
      <w:r w:rsidR="00530C45" w:rsidRPr="00D92356">
        <w:rPr>
          <w:rFonts w:hint="cs"/>
          <w:b/>
          <w:bCs/>
          <w:rtl/>
          <w:lang w:bidi="ar-EG"/>
        </w:rPr>
        <w:t>ب</w:t>
      </w:r>
      <w:r w:rsidR="000C3923" w:rsidRPr="00D92356">
        <w:rPr>
          <w:rFonts w:hint="cs"/>
          <w:b/>
          <w:bCs/>
          <w:rtl/>
          <w:lang w:bidi="ar-EG"/>
        </w:rPr>
        <w:t>التزام تايلاند القوي بأعمال الاتحاد</w:t>
      </w:r>
      <w:r w:rsidR="00530C45" w:rsidRPr="00D92356">
        <w:rPr>
          <w:rFonts w:hint="cs"/>
          <w:b/>
          <w:bCs/>
          <w:rtl/>
          <w:lang w:bidi="ar-EG"/>
        </w:rPr>
        <w:t>، وب</w:t>
      </w:r>
      <w:r w:rsidR="000C3923" w:rsidRPr="00D92356">
        <w:rPr>
          <w:rFonts w:hint="cs"/>
          <w:b/>
          <w:bCs/>
          <w:rtl/>
          <w:lang w:bidi="ar-EG"/>
        </w:rPr>
        <w:t>حفاوة ضيافتها وسج</w:t>
      </w:r>
      <w:r w:rsidR="00530C45" w:rsidRPr="00D92356">
        <w:rPr>
          <w:rFonts w:hint="cs"/>
          <w:b/>
          <w:bCs/>
          <w:rtl/>
          <w:lang w:bidi="ar-EG"/>
        </w:rPr>
        <w:t>ِ</w:t>
      </w:r>
      <w:r w:rsidR="000C3923" w:rsidRPr="00D92356">
        <w:rPr>
          <w:rFonts w:hint="cs"/>
          <w:b/>
          <w:bCs/>
          <w:rtl/>
          <w:lang w:bidi="ar-EG"/>
        </w:rPr>
        <w:t>لها المشهود له في استضافة المؤتمرات الدولية.</w:t>
      </w:r>
    </w:p>
    <w:p w14:paraId="29D11972" w14:textId="2CC1BA08" w:rsidR="00984A9F" w:rsidRPr="00D92356" w:rsidRDefault="00984A9F" w:rsidP="00984A9F">
      <w:pPr>
        <w:rPr>
          <w:b/>
          <w:bCs/>
          <w:rtl/>
        </w:rPr>
      </w:pPr>
      <w:r w:rsidRPr="00D92356">
        <w:rPr>
          <w:b/>
          <w:bCs/>
        </w:rPr>
        <w:t>3.13</w:t>
      </w:r>
      <w:r w:rsidRPr="00D92356">
        <w:rPr>
          <w:b/>
          <w:bCs/>
          <w:rtl/>
        </w:rPr>
        <w:tab/>
      </w:r>
      <w:r w:rsidR="00530C45" w:rsidRPr="00D92356">
        <w:rPr>
          <w:rFonts w:hint="cs"/>
          <w:b/>
          <w:bCs/>
          <w:rtl/>
          <w:lang w:bidi="ar-EG"/>
        </w:rPr>
        <w:t>وأشار الرئيس إلى التأييد الساحق المعر</w:t>
      </w:r>
      <w:r w:rsidR="00F00F3E" w:rsidRPr="00D92356">
        <w:rPr>
          <w:rFonts w:hint="cs"/>
          <w:b/>
          <w:bCs/>
          <w:rtl/>
          <w:lang w:bidi="ar-EG"/>
        </w:rPr>
        <w:t>َ</w:t>
      </w:r>
      <w:r w:rsidR="00530C45" w:rsidRPr="00D92356">
        <w:rPr>
          <w:rFonts w:hint="cs"/>
          <w:b/>
          <w:bCs/>
          <w:rtl/>
          <w:lang w:bidi="ar-EG"/>
        </w:rPr>
        <w:t xml:space="preserve">ب عنه للعرض السَّخي الذي قدمته تايلاند. واعتبر أن الجلسة العامة توافق على مقترح عقد المؤتمر العالمي المقبل لتنمية الاتصالات في بانكوك بتايلاند، في عام </w:t>
      </w:r>
      <w:r w:rsidR="00530C45" w:rsidRPr="00D92356">
        <w:rPr>
          <w:b/>
          <w:bCs/>
          <w:lang w:bidi="ar-EG"/>
        </w:rPr>
        <w:t>2025</w:t>
      </w:r>
      <w:r w:rsidR="00530C45" w:rsidRPr="00D92356">
        <w:rPr>
          <w:rFonts w:hint="cs"/>
          <w:b/>
          <w:bCs/>
          <w:rtl/>
          <w:lang w:bidi="ar-EG"/>
        </w:rPr>
        <w:t xml:space="preserve">، وأنه </w:t>
      </w:r>
      <w:r w:rsidR="00530C45" w:rsidRPr="00D92356">
        <w:rPr>
          <w:rFonts w:hint="cs"/>
          <w:rtl/>
          <w:lang w:bidi="ar-EG"/>
        </w:rPr>
        <w:t>سيُشار إلى ذلك في مراجعة ال</w:t>
      </w:r>
      <w:r w:rsidR="00F00F3E" w:rsidRPr="00D92356">
        <w:rPr>
          <w:rFonts w:hint="cs"/>
          <w:rtl/>
          <w:lang w:bidi="ar-EG"/>
        </w:rPr>
        <w:t>قرا</w:t>
      </w:r>
      <w:r w:rsidR="00530C45" w:rsidRPr="00D92356">
        <w:rPr>
          <w:rFonts w:hint="cs"/>
          <w:rtl/>
          <w:lang w:bidi="ar-EG"/>
        </w:rPr>
        <w:t xml:space="preserve">ر </w:t>
      </w:r>
      <w:r w:rsidR="00530C45" w:rsidRPr="00D92356">
        <w:rPr>
          <w:lang w:bidi="ar-EG"/>
        </w:rPr>
        <w:t>77</w:t>
      </w:r>
      <w:r w:rsidR="00530C45" w:rsidRPr="00D92356">
        <w:rPr>
          <w:rFonts w:hint="cs"/>
          <w:rtl/>
          <w:lang w:bidi="ar-EG"/>
        </w:rPr>
        <w:t xml:space="preserve"> (المراجَع في دب</w:t>
      </w:r>
      <w:r w:rsidR="00591F89" w:rsidRPr="00D92356">
        <w:rPr>
          <w:rFonts w:hint="cs"/>
          <w:rtl/>
          <w:lang w:bidi="ar-EG"/>
        </w:rPr>
        <w:t xml:space="preserve">ي، </w:t>
      </w:r>
      <w:r w:rsidR="00591F89" w:rsidRPr="00D92356">
        <w:rPr>
          <w:lang w:bidi="ar-EG"/>
        </w:rPr>
        <w:t>2018</w:t>
      </w:r>
      <w:r w:rsidR="00591F89" w:rsidRPr="00D92356">
        <w:rPr>
          <w:rFonts w:hint="cs"/>
          <w:rtl/>
          <w:lang w:bidi="ar-EG"/>
        </w:rPr>
        <w:t>)</w:t>
      </w:r>
      <w:r w:rsidR="00591F89" w:rsidRPr="00D92356">
        <w:rPr>
          <w:rFonts w:hint="cs"/>
          <w:b/>
          <w:bCs/>
          <w:rtl/>
          <w:lang w:bidi="ar-EG"/>
        </w:rPr>
        <w:t>.</w:t>
      </w:r>
    </w:p>
    <w:p w14:paraId="54EA0A0B" w14:textId="577DB925" w:rsidR="00984A9F" w:rsidRDefault="00984A9F" w:rsidP="00984A9F">
      <w:pPr>
        <w:rPr>
          <w:rtl/>
          <w:lang w:bidi="ar-EG"/>
        </w:rPr>
      </w:pPr>
      <w:r w:rsidRPr="00123704">
        <w:rPr>
          <w:b/>
          <w:bCs/>
        </w:rPr>
        <w:t>4.13</w:t>
      </w:r>
      <w:r>
        <w:rPr>
          <w:rtl/>
        </w:rPr>
        <w:tab/>
      </w:r>
      <w:r w:rsidR="00F00F3E" w:rsidRPr="00F00F3E">
        <w:rPr>
          <w:rFonts w:hint="cs"/>
          <w:rtl/>
          <w:lang w:bidi="ar-EG"/>
        </w:rPr>
        <w:t>و</w:t>
      </w:r>
      <w:r w:rsidR="00F00F3E" w:rsidRPr="00F00F3E">
        <w:rPr>
          <w:rFonts w:hint="cs"/>
          <w:b/>
          <w:bCs/>
          <w:rtl/>
          <w:lang w:bidi="ar-EG"/>
        </w:rPr>
        <w:t>اتُّفق</w:t>
      </w:r>
      <w:r w:rsidR="00F00F3E" w:rsidRPr="00F00F3E">
        <w:rPr>
          <w:rFonts w:hint="cs"/>
          <w:rtl/>
          <w:lang w:bidi="ar-EG"/>
        </w:rPr>
        <w:t xml:space="preserve"> على ذلك.</w:t>
      </w:r>
    </w:p>
    <w:p w14:paraId="41EAAF3F" w14:textId="445399F6" w:rsidR="00984A9F" w:rsidRPr="00D92356" w:rsidRDefault="00984A9F" w:rsidP="00984A9F">
      <w:pPr>
        <w:rPr>
          <w:b/>
          <w:bCs/>
          <w:rtl/>
          <w:lang w:bidi="ar-EG"/>
        </w:rPr>
      </w:pPr>
      <w:r w:rsidRPr="00D92356">
        <w:rPr>
          <w:b/>
          <w:bCs/>
        </w:rPr>
        <w:t>5.13</w:t>
      </w:r>
      <w:r w:rsidRPr="00D92356">
        <w:rPr>
          <w:b/>
          <w:bCs/>
          <w:rtl/>
        </w:rPr>
        <w:tab/>
      </w:r>
      <w:r w:rsidR="0004339F" w:rsidRPr="00D92356">
        <w:rPr>
          <w:rFonts w:hint="cs"/>
          <w:b/>
          <w:bCs/>
          <w:rtl/>
          <w:lang w:bidi="ar-EG"/>
        </w:rPr>
        <w:t xml:space="preserve">ورحب الأمين العام بإجماع الجلسة العامة على قبول الدعوة الموجهة من تايلاند لاستضافة المؤتمر العالمي لتنمية الاتصالات لعام </w:t>
      </w:r>
      <w:r w:rsidR="0004339F" w:rsidRPr="00D92356">
        <w:rPr>
          <w:b/>
          <w:bCs/>
          <w:lang w:bidi="ar-EG"/>
        </w:rPr>
        <w:t>2025</w:t>
      </w:r>
      <w:r w:rsidR="0004339F" w:rsidRPr="00D92356">
        <w:rPr>
          <w:rFonts w:hint="cs"/>
          <w:b/>
          <w:bCs/>
          <w:rtl/>
          <w:lang w:bidi="ar-EG"/>
        </w:rPr>
        <w:t xml:space="preserve"> </w:t>
      </w:r>
      <w:r w:rsidR="0004339F" w:rsidRPr="00D92356">
        <w:rPr>
          <w:b/>
          <w:bCs/>
          <w:lang w:bidi="ar-EG"/>
        </w:rPr>
        <w:t>(WTDC-25)</w:t>
      </w:r>
      <w:r w:rsidR="0004339F" w:rsidRPr="00D92356">
        <w:rPr>
          <w:rFonts w:hint="cs"/>
          <w:b/>
          <w:bCs/>
          <w:rtl/>
          <w:lang w:bidi="ar-EG"/>
        </w:rPr>
        <w:t>. وقال إنه لا يخالجه شك في أن تايلاند ستكون بلداً مضيفاً رائعاً مثلما كانت في</w:t>
      </w:r>
      <w:r w:rsidR="00D92356">
        <w:rPr>
          <w:rFonts w:hint="eastAsia"/>
          <w:b/>
          <w:bCs/>
          <w:rtl/>
          <w:lang w:bidi="ar-EG"/>
        </w:rPr>
        <w:t> </w:t>
      </w:r>
      <w:r w:rsidR="0004339F" w:rsidRPr="00D92356">
        <w:rPr>
          <w:rFonts w:hint="cs"/>
          <w:b/>
          <w:bCs/>
          <w:rtl/>
          <w:lang w:bidi="ar-EG"/>
        </w:rPr>
        <w:t>حدث تليكوم العالمي للاتحاد في عام</w:t>
      </w:r>
      <w:r w:rsidR="00D92356">
        <w:rPr>
          <w:rFonts w:hint="cs"/>
          <w:b/>
          <w:bCs/>
          <w:rtl/>
          <w:lang w:bidi="ar-EG"/>
        </w:rPr>
        <w:t>َ</w:t>
      </w:r>
      <w:r w:rsidR="0004339F" w:rsidRPr="00D92356">
        <w:rPr>
          <w:rFonts w:hint="cs"/>
          <w:b/>
          <w:bCs/>
          <w:rtl/>
          <w:lang w:bidi="ar-EG"/>
        </w:rPr>
        <w:t xml:space="preserve">ي </w:t>
      </w:r>
      <w:r w:rsidR="0004339F" w:rsidRPr="00D92356">
        <w:rPr>
          <w:b/>
          <w:bCs/>
          <w:lang w:bidi="ar-EG"/>
        </w:rPr>
        <w:t>2013</w:t>
      </w:r>
      <w:r w:rsidR="0004339F" w:rsidRPr="00D92356">
        <w:rPr>
          <w:rFonts w:hint="cs"/>
          <w:b/>
          <w:bCs/>
          <w:rtl/>
          <w:lang w:bidi="ar-EG"/>
        </w:rPr>
        <w:t xml:space="preserve"> و</w:t>
      </w:r>
      <w:r w:rsidR="0004339F" w:rsidRPr="00D92356">
        <w:rPr>
          <w:b/>
          <w:bCs/>
          <w:lang w:bidi="ar-EG"/>
        </w:rPr>
        <w:t>2016</w:t>
      </w:r>
      <w:r w:rsidR="0004339F" w:rsidRPr="00D92356">
        <w:rPr>
          <w:rFonts w:hint="cs"/>
          <w:b/>
          <w:bCs/>
          <w:rtl/>
          <w:lang w:bidi="ar-EG"/>
        </w:rPr>
        <w:t>؛ وعليه، ستبدأ قريباً الأعمال التحضيرية الثنائية الأطراف للمؤتمر</w:t>
      </w:r>
      <w:r w:rsidR="00D92356">
        <w:rPr>
          <w:rFonts w:hint="eastAsia"/>
          <w:b/>
          <w:bCs/>
          <w:rtl/>
          <w:lang w:bidi="ar-EG"/>
        </w:rPr>
        <w:t> </w:t>
      </w:r>
      <w:r w:rsidR="00D92356">
        <w:rPr>
          <w:b/>
          <w:bCs/>
          <w:lang w:bidi="ar-EG"/>
        </w:rPr>
        <w:t>WTDC</w:t>
      </w:r>
      <w:r w:rsidR="00D92356">
        <w:rPr>
          <w:b/>
          <w:bCs/>
          <w:lang w:bidi="ar-EG"/>
        </w:rPr>
        <w:noBreakHyphen/>
        <w:t>25</w:t>
      </w:r>
      <w:r w:rsidR="0004339F" w:rsidRPr="00D92356">
        <w:rPr>
          <w:rFonts w:hint="cs"/>
          <w:b/>
          <w:bCs/>
          <w:rtl/>
          <w:lang w:bidi="ar-EG"/>
        </w:rPr>
        <w:t xml:space="preserve">. </w:t>
      </w:r>
    </w:p>
    <w:p w14:paraId="244607C9" w14:textId="56465E6A" w:rsidR="00A07381" w:rsidRDefault="00A07381" w:rsidP="00A07381">
      <w:pPr>
        <w:pStyle w:val="Heading1"/>
        <w:rPr>
          <w:lang w:bidi="ar-EG"/>
        </w:rPr>
      </w:pPr>
      <w:r>
        <w:rPr>
          <w:lang w:bidi="ar-EG"/>
        </w:rPr>
        <w:t>14</w:t>
      </w:r>
      <w:r>
        <w:rPr>
          <w:rtl/>
          <w:lang w:bidi="ar-EG"/>
        </w:rPr>
        <w:tab/>
      </w:r>
      <w:r w:rsidR="00591F89">
        <w:rPr>
          <w:rFonts w:hint="cs"/>
          <w:rtl/>
          <w:lang w:bidi="ar-EG"/>
        </w:rPr>
        <w:t>تقديم شهادات التقدير</w:t>
      </w:r>
    </w:p>
    <w:p w14:paraId="0AA995E5" w14:textId="7E7080EF" w:rsidR="00A07381" w:rsidRPr="00A07381" w:rsidRDefault="00A07381" w:rsidP="00104B4A">
      <w:pPr>
        <w:rPr>
          <w:rtl/>
          <w:lang w:bidi="ar-EG"/>
        </w:rPr>
      </w:pPr>
      <w:r>
        <w:rPr>
          <w:lang w:bidi="ar-EG"/>
        </w:rPr>
        <w:t>1.14</w:t>
      </w:r>
      <w:r>
        <w:rPr>
          <w:rtl/>
          <w:lang w:bidi="ar-EG"/>
        </w:rPr>
        <w:tab/>
      </w:r>
      <w:r w:rsidR="000A64F0">
        <w:rPr>
          <w:rFonts w:hint="cs"/>
          <w:rtl/>
          <w:lang w:bidi="ar-EG"/>
        </w:rPr>
        <w:t xml:space="preserve">قدم </w:t>
      </w:r>
      <w:r w:rsidR="000A64F0" w:rsidRPr="00104B4A">
        <w:rPr>
          <w:rFonts w:hint="cs"/>
          <w:b/>
          <w:bCs/>
          <w:rtl/>
          <w:lang w:bidi="ar-EG"/>
        </w:rPr>
        <w:t>الأمين العام</w:t>
      </w:r>
      <w:r w:rsidR="000A64F0">
        <w:rPr>
          <w:rFonts w:hint="cs"/>
          <w:rtl/>
          <w:lang w:bidi="ar-EG"/>
        </w:rPr>
        <w:t xml:space="preserve"> </w:t>
      </w:r>
      <w:r w:rsidR="00104B4A">
        <w:rPr>
          <w:rFonts w:hint="cs"/>
          <w:rtl/>
          <w:lang w:bidi="ar-EG"/>
        </w:rPr>
        <w:t xml:space="preserve">شهادات تقدير إلى المنسقين الإقليميين التالية أسماؤهم الحاضرين في المؤتمر لعملهم الجاد وتفانيهم في التحضير لمؤتمر المندوبين المفوضين لعام </w:t>
      </w:r>
      <w:r w:rsidR="00104B4A">
        <w:rPr>
          <w:lang w:bidi="ar-EG"/>
        </w:rPr>
        <w:t>2022</w:t>
      </w:r>
      <w:r w:rsidR="00104B4A">
        <w:rPr>
          <w:rFonts w:hint="cs"/>
          <w:rtl/>
          <w:lang w:bidi="ar-EG"/>
        </w:rPr>
        <w:t xml:space="preserve">: السيد جون أومو، الأمين العام للاتحاد الإفريقي للاتصالات (منطقة إفريقيا)؛ السيد </w:t>
      </w:r>
      <w:r w:rsidRPr="00104869">
        <w:rPr>
          <w:position w:val="2"/>
          <w:rtl/>
        </w:rPr>
        <w:t xml:space="preserve">سانتياغو </w:t>
      </w:r>
      <w:proofErr w:type="spellStart"/>
      <w:r w:rsidRPr="00104869">
        <w:rPr>
          <w:position w:val="2"/>
          <w:rtl/>
        </w:rPr>
        <w:t>رييس</w:t>
      </w:r>
      <w:proofErr w:type="spellEnd"/>
      <w:r w:rsidRPr="00104869">
        <w:rPr>
          <w:position w:val="2"/>
          <w:rtl/>
        </w:rPr>
        <w:t>-بوردا</w:t>
      </w:r>
      <w:r w:rsidR="00104B4A">
        <w:rPr>
          <w:rFonts w:hint="cs"/>
          <w:position w:val="2"/>
          <w:rtl/>
        </w:rPr>
        <w:t xml:space="preserve">، </w:t>
      </w:r>
      <w:r w:rsidR="00492F92">
        <w:rPr>
          <w:rFonts w:hint="cs"/>
          <w:position w:val="2"/>
          <w:rtl/>
        </w:rPr>
        <w:t xml:space="preserve">من </w:t>
      </w:r>
      <w:r w:rsidR="00104B4A">
        <w:rPr>
          <w:rFonts w:hint="cs"/>
          <w:position w:val="2"/>
          <w:rtl/>
        </w:rPr>
        <w:t>كندا (منط</w:t>
      </w:r>
      <w:r w:rsidR="00D360D8">
        <w:rPr>
          <w:rFonts w:hint="cs"/>
          <w:position w:val="2"/>
          <w:rtl/>
        </w:rPr>
        <w:t>ق</w:t>
      </w:r>
      <w:r w:rsidR="00104B4A">
        <w:rPr>
          <w:rFonts w:hint="cs"/>
          <w:position w:val="2"/>
          <w:rtl/>
        </w:rPr>
        <w:t xml:space="preserve">ة الأمريكتين)؛ السيد طارق العوضي، </w:t>
      </w:r>
      <w:r w:rsidR="00492F92">
        <w:rPr>
          <w:rFonts w:hint="cs"/>
          <w:position w:val="2"/>
          <w:rtl/>
        </w:rPr>
        <w:t xml:space="preserve">من </w:t>
      </w:r>
      <w:r w:rsidR="00104B4A">
        <w:rPr>
          <w:rFonts w:hint="cs"/>
          <w:position w:val="2"/>
          <w:rtl/>
        </w:rPr>
        <w:t xml:space="preserve">الإمارات </w:t>
      </w:r>
      <w:r w:rsidR="00492F92">
        <w:rPr>
          <w:rFonts w:hint="cs"/>
          <w:position w:val="2"/>
          <w:rtl/>
        </w:rPr>
        <w:t>العربية</w:t>
      </w:r>
      <w:r w:rsidR="00104B4A">
        <w:rPr>
          <w:rFonts w:hint="cs"/>
          <w:position w:val="2"/>
          <w:rtl/>
        </w:rPr>
        <w:t xml:space="preserve"> المتحدة</w:t>
      </w:r>
      <w:r w:rsidR="00492F92">
        <w:rPr>
          <w:rFonts w:hint="cs"/>
          <w:position w:val="2"/>
          <w:rtl/>
        </w:rPr>
        <w:t>، و</w:t>
      </w:r>
      <w:r w:rsidR="00D360D8">
        <w:rPr>
          <w:rFonts w:hint="cs"/>
          <w:position w:val="2"/>
          <w:rtl/>
        </w:rPr>
        <w:t xml:space="preserve">عن </w:t>
      </w:r>
      <w:r w:rsidR="00492F92">
        <w:rPr>
          <w:rFonts w:hint="cs"/>
          <w:position w:val="2"/>
          <w:rtl/>
        </w:rPr>
        <w:t xml:space="preserve">جامعة الدول العربية (منطقة الدول العربية)؛ </w:t>
      </w:r>
      <w:r w:rsidRPr="00104869">
        <w:rPr>
          <w:rFonts w:hint="cs"/>
          <w:position w:val="2"/>
          <w:rtl/>
        </w:rPr>
        <w:t xml:space="preserve">السيدة كارولين </w:t>
      </w:r>
      <w:proofErr w:type="spellStart"/>
      <w:r w:rsidRPr="00104869">
        <w:rPr>
          <w:rFonts w:hint="cs"/>
          <w:position w:val="2"/>
          <w:rtl/>
        </w:rPr>
        <w:t>غرينواي</w:t>
      </w:r>
      <w:proofErr w:type="spellEnd"/>
      <w:r w:rsidR="00492F92">
        <w:rPr>
          <w:rFonts w:hint="cs"/>
          <w:position w:val="2"/>
          <w:rtl/>
        </w:rPr>
        <w:t>، من</w:t>
      </w:r>
      <w:r w:rsidRPr="00104869">
        <w:rPr>
          <w:rFonts w:hint="cs"/>
          <w:position w:val="2"/>
          <w:rtl/>
        </w:rPr>
        <w:t xml:space="preserve"> </w:t>
      </w:r>
      <w:r w:rsidR="00492F92">
        <w:rPr>
          <w:rFonts w:hint="cs"/>
          <w:position w:val="2"/>
          <w:rtl/>
        </w:rPr>
        <w:t>ب</w:t>
      </w:r>
      <w:r w:rsidRPr="00104869">
        <w:rPr>
          <w:position w:val="2"/>
          <w:rtl/>
        </w:rPr>
        <w:t>ابوا غينيا الجديدة</w:t>
      </w:r>
      <w:r w:rsidR="00492F92">
        <w:rPr>
          <w:rFonts w:hint="cs"/>
          <w:position w:val="2"/>
          <w:rtl/>
        </w:rPr>
        <w:t>، و</w:t>
      </w:r>
      <w:r w:rsidRPr="00104869">
        <w:rPr>
          <w:position w:val="2"/>
          <w:rtl/>
        </w:rPr>
        <w:t>السيد</w:t>
      </w:r>
      <w:r w:rsidR="00492F92">
        <w:rPr>
          <w:rFonts w:hint="cs"/>
          <w:position w:val="2"/>
          <w:rtl/>
        </w:rPr>
        <w:t xml:space="preserve"> </w:t>
      </w:r>
      <w:proofErr w:type="spellStart"/>
      <w:r w:rsidR="00492F92">
        <w:rPr>
          <w:rFonts w:hint="cs"/>
          <w:position w:val="2"/>
          <w:rtl/>
        </w:rPr>
        <w:t>ماسانوري</w:t>
      </w:r>
      <w:proofErr w:type="spellEnd"/>
      <w:r w:rsidR="00492F92">
        <w:rPr>
          <w:rFonts w:hint="cs"/>
          <w:position w:val="2"/>
          <w:rtl/>
        </w:rPr>
        <w:t xml:space="preserve"> </w:t>
      </w:r>
      <w:proofErr w:type="spellStart"/>
      <w:r w:rsidR="00492F92">
        <w:rPr>
          <w:rFonts w:hint="cs"/>
          <w:position w:val="2"/>
          <w:rtl/>
        </w:rPr>
        <w:t>كوندو</w:t>
      </w:r>
      <w:proofErr w:type="spellEnd"/>
      <w:r w:rsidR="00492F92">
        <w:rPr>
          <w:rFonts w:hint="cs"/>
          <w:position w:val="2"/>
          <w:rtl/>
        </w:rPr>
        <w:t xml:space="preserve">، الأمين العام لجماعة آسيا والمحيط الهادئ للاتصالات (منطقة آسيا والمحيط الهادئ)؛ السيد أليكسي </w:t>
      </w:r>
      <w:proofErr w:type="spellStart"/>
      <w:r w:rsidR="00492F92">
        <w:rPr>
          <w:rFonts w:hint="cs"/>
          <w:position w:val="2"/>
          <w:rtl/>
        </w:rPr>
        <w:t>بورودين</w:t>
      </w:r>
      <w:proofErr w:type="spellEnd"/>
      <w:r w:rsidR="00492F92">
        <w:rPr>
          <w:rFonts w:hint="cs"/>
          <w:position w:val="2"/>
          <w:rtl/>
        </w:rPr>
        <w:t>، من الاتحاد الروسي، والسيد نورالدين م</w:t>
      </w:r>
      <w:proofErr w:type="spellStart"/>
      <w:r w:rsidR="00492F92">
        <w:rPr>
          <w:rFonts w:hint="cs"/>
          <w:position w:val="2"/>
          <w:rtl/>
          <w:lang w:bidi="ar-EG"/>
        </w:rPr>
        <w:t>وكيتدي</w:t>
      </w:r>
      <w:proofErr w:type="spellEnd"/>
      <w:r w:rsidR="00492F92">
        <w:rPr>
          <w:rFonts w:hint="cs"/>
          <w:position w:val="2"/>
          <w:rtl/>
        </w:rPr>
        <w:t xml:space="preserve">نوف، المدير العام للكومنولث الإقليمي في مجال الاتصالات (منطقة كومنولث الدول المستقلة)؛ السيدة كريستينا </w:t>
      </w:r>
      <w:proofErr w:type="spellStart"/>
      <w:r w:rsidR="00492F92">
        <w:rPr>
          <w:rFonts w:hint="cs"/>
          <w:position w:val="2"/>
          <w:rtl/>
        </w:rPr>
        <w:t>فلوتور</w:t>
      </w:r>
      <w:proofErr w:type="spellEnd"/>
      <w:r w:rsidR="00492F92">
        <w:rPr>
          <w:rFonts w:hint="cs"/>
          <w:position w:val="2"/>
          <w:rtl/>
        </w:rPr>
        <w:t xml:space="preserve">، من رومانيا، المؤتمر الأوروبي لإدارات البريد والاتصالات (منطقة أوروبا). وسيتلقى السيد أوسكار ليون، الأمين التنفيذي للجنة البلدان الأمريكية للاتصالات، شهادته في أقرب فرصة. كما أعرب الأمين العام عن تقدير خاص للسيدة </w:t>
      </w:r>
      <w:proofErr w:type="spellStart"/>
      <w:r w:rsidR="00492F92">
        <w:rPr>
          <w:rFonts w:hint="cs"/>
          <w:position w:val="2"/>
          <w:rtl/>
        </w:rPr>
        <w:t>ريام</w:t>
      </w:r>
      <w:proofErr w:type="spellEnd"/>
      <w:r w:rsidR="00492F92">
        <w:rPr>
          <w:rFonts w:hint="cs"/>
          <w:position w:val="2"/>
          <w:rtl/>
        </w:rPr>
        <w:t xml:space="preserve"> </w:t>
      </w:r>
      <w:proofErr w:type="spellStart"/>
      <w:r w:rsidR="00492F92">
        <w:rPr>
          <w:rFonts w:hint="cs"/>
          <w:position w:val="2"/>
          <w:rtl/>
        </w:rPr>
        <w:t>المايط</w:t>
      </w:r>
      <w:proofErr w:type="spellEnd"/>
      <w:r w:rsidR="00492F92">
        <w:rPr>
          <w:rFonts w:hint="cs"/>
          <w:position w:val="2"/>
          <w:rtl/>
        </w:rPr>
        <w:t xml:space="preserve"> (</w:t>
      </w:r>
      <w:r w:rsidR="00856A2D">
        <w:rPr>
          <w:rFonts w:hint="cs"/>
          <w:position w:val="2"/>
          <w:rtl/>
        </w:rPr>
        <w:t>المنسقة بجامعة الدول العربية)، والسيد</w:t>
      </w:r>
      <w:r w:rsidRPr="00104869">
        <w:rPr>
          <w:position w:val="2"/>
          <w:rtl/>
        </w:rPr>
        <w:t xml:space="preserve"> </w:t>
      </w:r>
      <w:proofErr w:type="spellStart"/>
      <w:r w:rsidRPr="00104869">
        <w:rPr>
          <w:position w:val="2"/>
          <w:rtl/>
        </w:rPr>
        <w:t>فوجسيش</w:t>
      </w:r>
      <w:proofErr w:type="spellEnd"/>
      <w:r w:rsidRPr="00104869">
        <w:rPr>
          <w:position w:val="2"/>
          <w:rtl/>
        </w:rPr>
        <w:t xml:space="preserve"> </w:t>
      </w:r>
      <w:proofErr w:type="spellStart"/>
      <w:r w:rsidRPr="00104869">
        <w:rPr>
          <w:position w:val="2"/>
          <w:rtl/>
        </w:rPr>
        <w:t>بيريزوفسكي</w:t>
      </w:r>
      <w:proofErr w:type="spellEnd"/>
      <w:r w:rsidR="00856A2D">
        <w:rPr>
          <w:rFonts w:hint="cs"/>
          <w:position w:val="2"/>
          <w:rtl/>
        </w:rPr>
        <w:t>، من بولنا، و</w:t>
      </w:r>
      <w:r w:rsidRPr="00104869">
        <w:rPr>
          <w:position w:val="2"/>
          <w:rtl/>
        </w:rPr>
        <w:t>السيد أولي بيرد</w:t>
      </w:r>
      <w:r w:rsidR="00856A2D">
        <w:rPr>
          <w:rFonts w:hint="cs"/>
          <w:position w:val="2"/>
          <w:rtl/>
        </w:rPr>
        <w:t>، من المملكة المتحدة (المؤتمر الأوروبي لإدارات البريد والاتصالات).</w:t>
      </w:r>
    </w:p>
    <w:p w14:paraId="006636E7" w14:textId="074DD539" w:rsidR="001D6B55" w:rsidRPr="00D95691" w:rsidRDefault="001D6B55" w:rsidP="001D6B55">
      <w:pPr>
        <w:rPr>
          <w:b/>
          <w:bCs/>
        </w:rPr>
      </w:pPr>
      <w:r w:rsidRPr="00D95691">
        <w:rPr>
          <w:b/>
          <w:bCs/>
          <w:rtl/>
          <w:lang w:bidi="ar-EG"/>
        </w:rPr>
        <w:t xml:space="preserve">رفعت الجلسة في الساعة </w:t>
      </w:r>
      <w:r w:rsidRPr="00D95691">
        <w:rPr>
          <w:b/>
          <w:bCs/>
        </w:rPr>
        <w:t>1</w:t>
      </w:r>
      <w:r w:rsidR="00A07381">
        <w:rPr>
          <w:b/>
          <w:bCs/>
        </w:rPr>
        <w:t>7</w:t>
      </w:r>
      <w:r w:rsidRPr="00D95691">
        <w:rPr>
          <w:b/>
          <w:bCs/>
        </w:rPr>
        <w:t>00</w:t>
      </w:r>
    </w:p>
    <w:p w14:paraId="4B154A3A" w14:textId="77777777" w:rsidR="00D95691" w:rsidRPr="00D95691" w:rsidRDefault="00D95691" w:rsidP="00343C2D">
      <w:pPr>
        <w:spacing w:before="600"/>
        <w:ind w:left="7088" w:hanging="7088"/>
        <w:rPr>
          <w:rtl/>
          <w:lang w:bidi="ar-EG"/>
        </w:rPr>
      </w:pPr>
      <w:r w:rsidRPr="00D95691">
        <w:rPr>
          <w:rtl/>
          <w:lang w:bidi="ar-EG"/>
        </w:rPr>
        <w:t>الأمين العام:</w:t>
      </w:r>
      <w:r w:rsidRPr="00D95691">
        <w:rPr>
          <w:rtl/>
          <w:lang w:bidi="ar-EG"/>
        </w:rPr>
        <w:tab/>
        <w:t>الرئيس:</w:t>
      </w:r>
    </w:p>
    <w:p w14:paraId="0ACD65DF" w14:textId="77777777" w:rsidR="00D95691" w:rsidRPr="00D95691" w:rsidRDefault="00D95691" w:rsidP="00343C2D">
      <w:pPr>
        <w:spacing w:before="0"/>
        <w:ind w:left="6945" w:hanging="6945"/>
        <w:rPr>
          <w:rtl/>
          <w:lang w:bidi="ar-EG"/>
        </w:rPr>
      </w:pPr>
      <w:r w:rsidRPr="00D95691">
        <w:rPr>
          <w:rtl/>
          <w:lang w:bidi="ar-EG"/>
        </w:rPr>
        <w:t>هولين جاو</w:t>
      </w:r>
      <w:r w:rsidRPr="00D95691">
        <w:rPr>
          <w:rtl/>
          <w:lang w:bidi="ar-EG"/>
        </w:rPr>
        <w:tab/>
        <w:t xml:space="preserve">سابين </w:t>
      </w:r>
      <w:proofErr w:type="spellStart"/>
      <w:r w:rsidRPr="00D95691">
        <w:rPr>
          <w:rtl/>
          <w:lang w:bidi="ar-EG"/>
        </w:rPr>
        <w:t>سارماش</w:t>
      </w:r>
      <w:proofErr w:type="spellEnd"/>
    </w:p>
    <w:p w14:paraId="62A8EC0D" w14:textId="77777777" w:rsidR="00D95691" w:rsidRDefault="00D95691" w:rsidP="00343C2D">
      <w:pPr>
        <w:spacing w:before="36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D95691" w:rsidSect="006C3242">
      <w:headerReference w:type="default" r:id="rId36"/>
      <w:footerReference w:type="default" r:id="rId37"/>
      <w:footerReference w:type="first" r:id="rId3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AD11A" w14:textId="77777777" w:rsidR="005D4065" w:rsidRDefault="005D4065" w:rsidP="006C3242">
      <w:pPr>
        <w:spacing w:before="0" w:line="240" w:lineRule="auto"/>
      </w:pPr>
      <w:r>
        <w:separator/>
      </w:r>
    </w:p>
  </w:endnote>
  <w:endnote w:type="continuationSeparator" w:id="0">
    <w:p w14:paraId="7444EC66" w14:textId="77777777" w:rsidR="005D4065" w:rsidRDefault="005D406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5" w:name="_Hlk71501061"/>
  <w:bookmarkStart w:id="36" w:name="_Hlk71501062"/>
  <w:p w14:paraId="63372212" w14:textId="1BD76AE8" w:rsidR="006C3242" w:rsidRPr="00382A60" w:rsidRDefault="006C3242" w:rsidP="00FE5872">
    <w:pPr>
      <w:pStyle w:val="Footer"/>
      <w:tabs>
        <w:tab w:val="clear" w:pos="4153"/>
        <w:tab w:val="clear" w:pos="8306"/>
        <w:tab w:val="center" w:pos="5103"/>
        <w:tab w:val="right" w:pos="9639"/>
      </w:tabs>
      <w:spacing w:before="120"/>
      <w:rPr>
        <w:sz w:val="16"/>
        <w:szCs w:val="16"/>
        <w:lang w:val="en-GB"/>
      </w:rPr>
    </w:pPr>
    <w:r w:rsidRPr="00123704">
      <w:rPr>
        <w:color w:val="D9D9D9" w:themeColor="background1" w:themeShade="D9"/>
        <w:sz w:val="16"/>
        <w:szCs w:val="16"/>
        <w:lang w:val="fr-FR"/>
      </w:rPr>
      <w:fldChar w:fldCharType="begin"/>
    </w:r>
    <w:r w:rsidRPr="00123704">
      <w:rPr>
        <w:color w:val="D9D9D9" w:themeColor="background1" w:themeShade="D9"/>
        <w:sz w:val="16"/>
        <w:szCs w:val="16"/>
        <w:lang w:val="en-GB"/>
      </w:rPr>
      <w:instrText xml:space="preserve"> FILENAME \p \* MERGEFORMAT </w:instrText>
    </w:r>
    <w:r w:rsidRPr="00123704">
      <w:rPr>
        <w:color w:val="D9D9D9" w:themeColor="background1" w:themeShade="D9"/>
        <w:sz w:val="16"/>
        <w:szCs w:val="16"/>
        <w:lang w:val="fr-FR"/>
      </w:rPr>
      <w:fldChar w:fldCharType="separate"/>
    </w:r>
    <w:r w:rsidR="00CD2688" w:rsidRPr="00123704">
      <w:rPr>
        <w:noProof/>
        <w:color w:val="D9D9D9" w:themeColor="background1" w:themeShade="D9"/>
        <w:sz w:val="16"/>
        <w:szCs w:val="16"/>
        <w:lang w:val="en-GB"/>
      </w:rPr>
      <w:t>P:\ARA\SG\CONF-SG\PP22\100\168V2A.DOCX</w:t>
    </w:r>
    <w:r w:rsidRPr="00123704">
      <w:rPr>
        <w:color w:val="D9D9D9" w:themeColor="background1" w:themeShade="D9"/>
        <w:sz w:val="16"/>
        <w:szCs w:val="16"/>
      </w:rPr>
      <w:fldChar w:fldCharType="end"/>
    </w:r>
    <w:r w:rsidRPr="00123704">
      <w:rPr>
        <w:color w:val="D9D9D9" w:themeColor="background1" w:themeShade="D9"/>
        <w:sz w:val="16"/>
        <w:szCs w:val="16"/>
      </w:rPr>
      <w:t xml:space="preserve">  </w:t>
    </w:r>
    <w:r w:rsidRPr="00123704">
      <w:rPr>
        <w:color w:val="D9D9D9" w:themeColor="background1" w:themeShade="D9"/>
        <w:sz w:val="16"/>
        <w:szCs w:val="16"/>
        <w:lang w:val="en-GB"/>
      </w:rPr>
      <w:t>(</w:t>
    </w:r>
    <w:r w:rsidR="008D6E88" w:rsidRPr="00123704">
      <w:rPr>
        <w:color w:val="D9D9D9" w:themeColor="background1" w:themeShade="D9"/>
        <w:sz w:val="16"/>
        <w:szCs w:val="16"/>
        <w:lang w:val="en-GB"/>
      </w:rPr>
      <w:t>514304</w:t>
    </w:r>
    <w:r w:rsidRPr="00123704">
      <w:rPr>
        <w:color w:val="D9D9D9" w:themeColor="background1" w:themeShade="D9"/>
        <w:sz w:val="16"/>
        <w:szCs w:val="16"/>
        <w:lang w:val="en-GB"/>
      </w:rPr>
      <w:t>)</w:t>
    </w:r>
    <w:bookmarkEnd w:id="35"/>
    <w:bookmarkEnd w:id="3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EE24" w14:textId="77777777" w:rsidR="0006468A" w:rsidRPr="00AB35CD" w:rsidRDefault="00AB35CD"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1D39" w14:textId="77777777" w:rsidR="005D4065" w:rsidRDefault="005D4065" w:rsidP="006C3242">
      <w:pPr>
        <w:spacing w:before="0" w:line="240" w:lineRule="auto"/>
      </w:pPr>
      <w:r>
        <w:separator/>
      </w:r>
    </w:p>
  </w:footnote>
  <w:footnote w:type="continuationSeparator" w:id="0">
    <w:p w14:paraId="6AE42BE2" w14:textId="77777777" w:rsidR="005D4065" w:rsidRDefault="005D406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C3F5" w14:textId="5C005842" w:rsidR="00447F32" w:rsidRPr="00314DAF" w:rsidRDefault="00314DAF" w:rsidP="00314DA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sidR="008A26F4">
      <w:rPr>
        <w:rStyle w:val="PageNumber"/>
        <w:rFonts w:ascii="Calibri" w:hAnsi="Calibri"/>
      </w:rPr>
      <w:t>1</w:t>
    </w:r>
    <w:r w:rsidR="00275FE6">
      <w:rPr>
        <w:rStyle w:val="PageNumber"/>
        <w:rFonts w:ascii="Calibri" w:hAnsi="Calibri"/>
      </w:rPr>
      <w:t>68</w:t>
    </w:r>
    <w:r>
      <w:rPr>
        <w:rStyle w:val="PageNumber"/>
        <w:rFonts w:ascii="Calibri" w:hAnsi="Calibri"/>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8075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90AD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B468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7E32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EE10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145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6ED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B6BB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B084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8EA8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4168112">
    <w:abstractNumId w:val="9"/>
  </w:num>
  <w:num w:numId="2" w16cid:durableId="972439719">
    <w:abstractNumId w:val="7"/>
  </w:num>
  <w:num w:numId="3" w16cid:durableId="945424287">
    <w:abstractNumId w:val="6"/>
  </w:num>
  <w:num w:numId="4" w16cid:durableId="776025122">
    <w:abstractNumId w:val="5"/>
  </w:num>
  <w:num w:numId="5" w16cid:durableId="324750400">
    <w:abstractNumId w:val="4"/>
  </w:num>
  <w:num w:numId="6" w16cid:durableId="1427733015">
    <w:abstractNumId w:val="8"/>
  </w:num>
  <w:num w:numId="7" w16cid:durableId="997080349">
    <w:abstractNumId w:val="3"/>
  </w:num>
  <w:num w:numId="8" w16cid:durableId="2091538411">
    <w:abstractNumId w:val="2"/>
  </w:num>
  <w:num w:numId="9" w16cid:durableId="1978685936">
    <w:abstractNumId w:val="1"/>
  </w:num>
  <w:num w:numId="10" w16cid:durableId="1085374343">
    <w:abstractNumId w:val="0"/>
  </w:num>
  <w:num w:numId="11" w16cid:durableId="2077165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B1"/>
    <w:rsid w:val="00004D13"/>
    <w:rsid w:val="00023A11"/>
    <w:rsid w:val="0004339F"/>
    <w:rsid w:val="000525B5"/>
    <w:rsid w:val="0006468A"/>
    <w:rsid w:val="00090574"/>
    <w:rsid w:val="000A64F0"/>
    <w:rsid w:val="000C1C0E"/>
    <w:rsid w:val="000C3923"/>
    <w:rsid w:val="000C548A"/>
    <w:rsid w:val="0010046D"/>
    <w:rsid w:val="00104B4A"/>
    <w:rsid w:val="00123704"/>
    <w:rsid w:val="00131332"/>
    <w:rsid w:val="001C0169"/>
    <w:rsid w:val="001D1D50"/>
    <w:rsid w:val="001D6745"/>
    <w:rsid w:val="001D6B55"/>
    <w:rsid w:val="001E159A"/>
    <w:rsid w:val="001E446E"/>
    <w:rsid w:val="00211779"/>
    <w:rsid w:val="002154EE"/>
    <w:rsid w:val="002276D2"/>
    <w:rsid w:val="0023283D"/>
    <w:rsid w:val="0024685D"/>
    <w:rsid w:val="00255199"/>
    <w:rsid w:val="0026373E"/>
    <w:rsid w:val="00271C43"/>
    <w:rsid w:val="00275FE6"/>
    <w:rsid w:val="00290728"/>
    <w:rsid w:val="002978F4"/>
    <w:rsid w:val="002A39E4"/>
    <w:rsid w:val="002B028D"/>
    <w:rsid w:val="002E6541"/>
    <w:rsid w:val="003125B6"/>
    <w:rsid w:val="00314DAF"/>
    <w:rsid w:val="00322C60"/>
    <w:rsid w:val="00334924"/>
    <w:rsid w:val="003409BC"/>
    <w:rsid w:val="00343C2D"/>
    <w:rsid w:val="00344F91"/>
    <w:rsid w:val="00357185"/>
    <w:rsid w:val="00371A47"/>
    <w:rsid w:val="00382A60"/>
    <w:rsid w:val="00383829"/>
    <w:rsid w:val="00391D2F"/>
    <w:rsid w:val="00393A8A"/>
    <w:rsid w:val="003F118B"/>
    <w:rsid w:val="003F4B29"/>
    <w:rsid w:val="0042686F"/>
    <w:rsid w:val="004317D8"/>
    <w:rsid w:val="00434183"/>
    <w:rsid w:val="00443869"/>
    <w:rsid w:val="00447F32"/>
    <w:rsid w:val="00451450"/>
    <w:rsid w:val="004558D6"/>
    <w:rsid w:val="004841C1"/>
    <w:rsid w:val="004868DF"/>
    <w:rsid w:val="00492F92"/>
    <w:rsid w:val="00493FCD"/>
    <w:rsid w:val="004B02ED"/>
    <w:rsid w:val="004E11DC"/>
    <w:rsid w:val="00525DDD"/>
    <w:rsid w:val="00530C45"/>
    <w:rsid w:val="005409AC"/>
    <w:rsid w:val="0055516A"/>
    <w:rsid w:val="0058491B"/>
    <w:rsid w:val="00591BC7"/>
    <w:rsid w:val="00591F89"/>
    <w:rsid w:val="00592EA5"/>
    <w:rsid w:val="0059506E"/>
    <w:rsid w:val="005A1733"/>
    <w:rsid w:val="005A3170"/>
    <w:rsid w:val="005D2AFE"/>
    <w:rsid w:val="005D4065"/>
    <w:rsid w:val="005E3FEE"/>
    <w:rsid w:val="00613660"/>
    <w:rsid w:val="0062177E"/>
    <w:rsid w:val="006521CB"/>
    <w:rsid w:val="00655BD4"/>
    <w:rsid w:val="0066648E"/>
    <w:rsid w:val="00677396"/>
    <w:rsid w:val="0069200F"/>
    <w:rsid w:val="006A65CB"/>
    <w:rsid w:val="006C3242"/>
    <w:rsid w:val="006C7CC0"/>
    <w:rsid w:val="006F63F7"/>
    <w:rsid w:val="007025C7"/>
    <w:rsid w:val="00706D7A"/>
    <w:rsid w:val="00722F0D"/>
    <w:rsid w:val="0074420E"/>
    <w:rsid w:val="00783E26"/>
    <w:rsid w:val="007A0372"/>
    <w:rsid w:val="007B55D3"/>
    <w:rsid w:val="007B7261"/>
    <w:rsid w:val="007C3BC7"/>
    <w:rsid w:val="007C3BCD"/>
    <w:rsid w:val="007D4ACF"/>
    <w:rsid w:val="007F0787"/>
    <w:rsid w:val="007F209D"/>
    <w:rsid w:val="00801F45"/>
    <w:rsid w:val="00810B7B"/>
    <w:rsid w:val="00821628"/>
    <w:rsid w:val="0082358A"/>
    <w:rsid w:val="008235CD"/>
    <w:rsid w:val="008247DE"/>
    <w:rsid w:val="0082797D"/>
    <w:rsid w:val="008339C0"/>
    <w:rsid w:val="00840B10"/>
    <w:rsid w:val="008471BD"/>
    <w:rsid w:val="00850689"/>
    <w:rsid w:val="008513CB"/>
    <w:rsid w:val="00856A2D"/>
    <w:rsid w:val="008841BD"/>
    <w:rsid w:val="008A26F4"/>
    <w:rsid w:val="008A7F84"/>
    <w:rsid w:val="008D6E88"/>
    <w:rsid w:val="008E78B8"/>
    <w:rsid w:val="0091702E"/>
    <w:rsid w:val="00923B0C"/>
    <w:rsid w:val="0094021C"/>
    <w:rsid w:val="00952F86"/>
    <w:rsid w:val="00962851"/>
    <w:rsid w:val="0097068C"/>
    <w:rsid w:val="009739F6"/>
    <w:rsid w:val="00982B28"/>
    <w:rsid w:val="00984A9F"/>
    <w:rsid w:val="009D313F"/>
    <w:rsid w:val="00A07381"/>
    <w:rsid w:val="00A07EFC"/>
    <w:rsid w:val="00A47A5A"/>
    <w:rsid w:val="00A6683B"/>
    <w:rsid w:val="00A86828"/>
    <w:rsid w:val="00A97F94"/>
    <w:rsid w:val="00AA7EA2"/>
    <w:rsid w:val="00AB35CD"/>
    <w:rsid w:val="00B03099"/>
    <w:rsid w:val="00B05BC8"/>
    <w:rsid w:val="00B43DD1"/>
    <w:rsid w:val="00B64B47"/>
    <w:rsid w:val="00BD18AA"/>
    <w:rsid w:val="00BE33C5"/>
    <w:rsid w:val="00C002DE"/>
    <w:rsid w:val="00C141E7"/>
    <w:rsid w:val="00C53BF8"/>
    <w:rsid w:val="00C66157"/>
    <w:rsid w:val="00C674FE"/>
    <w:rsid w:val="00C67501"/>
    <w:rsid w:val="00C75633"/>
    <w:rsid w:val="00CA495A"/>
    <w:rsid w:val="00CC0FFE"/>
    <w:rsid w:val="00CD2688"/>
    <w:rsid w:val="00CE2EE1"/>
    <w:rsid w:val="00CE3349"/>
    <w:rsid w:val="00CE36E5"/>
    <w:rsid w:val="00CF27F5"/>
    <w:rsid w:val="00CF3FFD"/>
    <w:rsid w:val="00D07BF0"/>
    <w:rsid w:val="00D1057C"/>
    <w:rsid w:val="00D10CCF"/>
    <w:rsid w:val="00D23CC2"/>
    <w:rsid w:val="00D360D8"/>
    <w:rsid w:val="00D507B1"/>
    <w:rsid w:val="00D77D0F"/>
    <w:rsid w:val="00D92356"/>
    <w:rsid w:val="00D95691"/>
    <w:rsid w:val="00DA1CF0"/>
    <w:rsid w:val="00DA40A4"/>
    <w:rsid w:val="00DC1E02"/>
    <w:rsid w:val="00DC24B4"/>
    <w:rsid w:val="00DC5FB0"/>
    <w:rsid w:val="00DF16DC"/>
    <w:rsid w:val="00E1240F"/>
    <w:rsid w:val="00E27CB1"/>
    <w:rsid w:val="00E44E93"/>
    <w:rsid w:val="00E45211"/>
    <w:rsid w:val="00E473C5"/>
    <w:rsid w:val="00E5288E"/>
    <w:rsid w:val="00E92863"/>
    <w:rsid w:val="00EB796D"/>
    <w:rsid w:val="00F00F3E"/>
    <w:rsid w:val="00F04F12"/>
    <w:rsid w:val="00F058DC"/>
    <w:rsid w:val="00F24FC4"/>
    <w:rsid w:val="00F2676C"/>
    <w:rsid w:val="00F31781"/>
    <w:rsid w:val="00F4515A"/>
    <w:rsid w:val="00F5577E"/>
    <w:rsid w:val="00F84366"/>
    <w:rsid w:val="00F85089"/>
    <w:rsid w:val="00F974C5"/>
    <w:rsid w:val="00FA6F46"/>
    <w:rsid w:val="00FC28EF"/>
    <w:rsid w:val="00FC4592"/>
    <w:rsid w:val="00FD12EE"/>
    <w:rsid w:val="00FD550E"/>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89271"/>
  <w15:chartTrackingRefBased/>
  <w15:docId w15:val="{98C29523-DA8F-4FE1-A7CA-11EE661C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 w:type="character" w:styleId="FollowedHyperlink">
    <w:name w:val="FollowedHyperlink"/>
    <w:basedOn w:val="DefaultParagraphFont"/>
    <w:uiPriority w:val="99"/>
    <w:semiHidden/>
    <w:unhideWhenUsed/>
    <w:rsid w:val="00131332"/>
    <w:rPr>
      <w:color w:val="954F72" w:themeColor="followedHyperlink"/>
      <w:u w:val="single"/>
    </w:rPr>
  </w:style>
  <w:style w:type="character" w:styleId="UnresolvedMention">
    <w:name w:val="Unresolved Mention"/>
    <w:basedOn w:val="DefaultParagraphFont"/>
    <w:uiPriority w:val="99"/>
    <w:semiHidden/>
    <w:unhideWhenUsed/>
    <w:rsid w:val="00131332"/>
    <w:rPr>
      <w:color w:val="605E5C"/>
      <w:shd w:val="clear" w:color="auto" w:fill="E1DFDD"/>
    </w:rPr>
  </w:style>
  <w:style w:type="character" w:customStyle="1" w:styleId="href">
    <w:name w:val="href"/>
    <w:basedOn w:val="DefaultParagraphFont"/>
    <w:qFormat/>
    <w:rsid w:val="00322C60"/>
  </w:style>
  <w:style w:type="paragraph" w:customStyle="1" w:styleId="Heaing">
    <w:name w:val="Heaing"/>
    <w:basedOn w:val="Normal"/>
    <w:rsid w:val="007F209D"/>
    <w:pPr>
      <w:tabs>
        <w:tab w:val="left" w:pos="567"/>
        <w:tab w:val="left" w:pos="1134"/>
        <w:tab w:val="left" w:pos="1701"/>
        <w:tab w:val="left" w:pos="2268"/>
        <w:tab w:val="left" w:pos="2835"/>
      </w:tabs>
      <w:overflowPunct w:val="0"/>
      <w:autoSpaceDE w:val="0"/>
      <w:autoSpaceDN w:val="0"/>
      <w:adjustRightInd w:val="0"/>
      <w:spacing w:line="240" w:lineRule="auto"/>
      <w:textAlignment w:val="baseline"/>
    </w:pPr>
    <w:rPr>
      <w:lang w:bidi="ar-EG"/>
    </w:rPr>
  </w:style>
  <w:style w:type="paragraph" w:customStyle="1" w:styleId="Heading10">
    <w:name w:val="Heading1"/>
    <w:basedOn w:val="Normal"/>
    <w:rsid w:val="007F209D"/>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5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PP-C-0129/en" TargetMode="External"/><Relationship Id="rId18" Type="http://schemas.openxmlformats.org/officeDocument/2006/relationships/hyperlink" Target="https://www.itu.int/md/S22-PP-C-0133/en" TargetMode="External"/><Relationship Id="rId26" Type="http://schemas.openxmlformats.org/officeDocument/2006/relationships/hyperlink" Target="https://www.itu.int/md/S22-PP-C-0128/en" TargetMode="External"/><Relationship Id="rId39" Type="http://schemas.openxmlformats.org/officeDocument/2006/relationships/fontTable" Target="fontTable.xml"/><Relationship Id="rId21" Type="http://schemas.openxmlformats.org/officeDocument/2006/relationships/hyperlink" Target="https://www.itu.int/md/S22-PP-C-0136/en" TargetMode="External"/><Relationship Id="rId34" Type="http://schemas.openxmlformats.org/officeDocument/2006/relationships/hyperlink" Target="https://www.itu.int/md/S22-PP-C-0134/en" TargetMode="External"/><Relationship Id="rId7" Type="http://schemas.openxmlformats.org/officeDocument/2006/relationships/endnotes" Target="endnotes.xml"/><Relationship Id="rId12" Type="http://schemas.openxmlformats.org/officeDocument/2006/relationships/hyperlink" Target="https://www.itu.int/md/S22-PP-C-0128/en" TargetMode="External"/><Relationship Id="rId17" Type="http://schemas.openxmlformats.org/officeDocument/2006/relationships/hyperlink" Target="https://www.itu.int/md/S22-PP-C-0133/en" TargetMode="External"/><Relationship Id="rId25" Type="http://schemas.openxmlformats.org/officeDocument/2006/relationships/hyperlink" Target="https://www.itu.int/md/S22-PP-C-0128/en" TargetMode="External"/><Relationship Id="rId33" Type="http://schemas.openxmlformats.org/officeDocument/2006/relationships/hyperlink" Target="https://www.itu.int/md/S22-PP-C-0134/en"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2-PP-C-0130/en" TargetMode="External"/><Relationship Id="rId20" Type="http://schemas.openxmlformats.org/officeDocument/2006/relationships/hyperlink" Target="https://www.itu.int/md/S22-PP-C-0134/en" TargetMode="External"/><Relationship Id="rId29" Type="http://schemas.openxmlformats.org/officeDocument/2006/relationships/hyperlink" Target="https://www.itu.int/md/S22-PP-C-013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PP-C-0128/en" TargetMode="External"/><Relationship Id="rId24" Type="http://schemas.openxmlformats.org/officeDocument/2006/relationships/hyperlink" Target="https://www.itu.int/md/S22-PP-C-0126/en" TargetMode="External"/><Relationship Id="rId32" Type="http://schemas.openxmlformats.org/officeDocument/2006/relationships/hyperlink" Target="https://www.itu.int/md/S22-PP-C-0133/e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2-PP-C-0130/en" TargetMode="External"/><Relationship Id="rId23" Type="http://schemas.openxmlformats.org/officeDocument/2006/relationships/hyperlink" Target="https://www.itu.int/md/S22-PP-C-0078/en" TargetMode="External"/><Relationship Id="rId28" Type="http://schemas.openxmlformats.org/officeDocument/2006/relationships/hyperlink" Target="https://www.itu.int/md/S22-PP-C-0129/en" TargetMode="External"/><Relationship Id="rId36" Type="http://schemas.openxmlformats.org/officeDocument/2006/relationships/header" Target="header1.xml"/><Relationship Id="rId10" Type="http://schemas.openxmlformats.org/officeDocument/2006/relationships/hyperlink" Target="https://www.itu.int/md/S22-PP-C-0126/en" TargetMode="External"/><Relationship Id="rId19" Type="http://schemas.openxmlformats.org/officeDocument/2006/relationships/hyperlink" Target="https://www.itu.int/md/S22-PP-C-0134/en" TargetMode="External"/><Relationship Id="rId31" Type="http://schemas.openxmlformats.org/officeDocument/2006/relationships/hyperlink" Target="https://www.itu.int/md/S22-PP-C-0133/en" TargetMode="External"/><Relationship Id="rId4" Type="http://schemas.openxmlformats.org/officeDocument/2006/relationships/settings" Target="settings.xml"/><Relationship Id="rId9" Type="http://schemas.openxmlformats.org/officeDocument/2006/relationships/hyperlink" Target="https://www.itu.int/md/S22-PP-C-0078/en" TargetMode="External"/><Relationship Id="rId14" Type="http://schemas.openxmlformats.org/officeDocument/2006/relationships/hyperlink" Target="https://www.itu.int/md/S22-PP-C-0129/en" TargetMode="External"/><Relationship Id="rId22" Type="http://schemas.openxmlformats.org/officeDocument/2006/relationships/hyperlink" Target="https://www.itu.int/md/S22-PP-C-0078/en" TargetMode="External"/><Relationship Id="rId27" Type="http://schemas.openxmlformats.org/officeDocument/2006/relationships/hyperlink" Target="https://www.itu.int/md/S22-PP-C-0129/en" TargetMode="External"/><Relationship Id="rId30" Type="http://schemas.openxmlformats.org/officeDocument/2006/relationships/hyperlink" Target="https://www.itu.int/md/S22-PP-C-0130/en" TargetMode="External"/><Relationship Id="rId35" Type="http://schemas.openxmlformats.org/officeDocument/2006/relationships/hyperlink" Target="https://www.itu.int/md/S22-PP-C-0136/en"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1621</Words>
  <Characters>9242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Elkenany, Hagar</dc:creator>
  <cp:keywords/>
  <dc:description/>
  <cp:lastModifiedBy>Brouard, Ricarda</cp:lastModifiedBy>
  <cp:revision>2</cp:revision>
  <dcterms:created xsi:type="dcterms:W3CDTF">2022-10-12T21:16:00Z</dcterms:created>
  <dcterms:modified xsi:type="dcterms:W3CDTF">2022-10-12T21:16:00Z</dcterms:modified>
</cp:coreProperties>
</file>