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81973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5416963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1974DA6D" w:rsidR="00AD3606" w:rsidRPr="00F809A3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F809A3">
              <w:rPr>
                <w:b/>
                <w:lang w:val="it-IT"/>
              </w:rPr>
              <w:t>Document C23</w:t>
            </w:r>
            <w:r w:rsidR="00F809A3" w:rsidRPr="00F809A3">
              <w:rPr>
                <w:b/>
                <w:lang w:val="it-IT"/>
              </w:rPr>
              <w:t>-ADD</w:t>
            </w:r>
            <w:r w:rsidRPr="00F809A3">
              <w:rPr>
                <w:b/>
                <w:lang w:val="it-IT"/>
              </w:rPr>
              <w:t>/</w:t>
            </w:r>
            <w:r w:rsidR="005022B7">
              <w:rPr>
                <w:b/>
                <w:lang w:val="it-IT"/>
              </w:rPr>
              <w:t>1</w:t>
            </w:r>
            <w:r w:rsidR="00681973">
              <w:rPr>
                <w:b/>
                <w:lang w:val="it-IT"/>
              </w:rPr>
              <w:t>4</w:t>
            </w:r>
            <w:r w:rsidRPr="00F809A3">
              <w:rPr>
                <w:b/>
                <w:lang w:val="it-IT"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F809A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187B5464" w:rsidR="00AD3606" w:rsidRPr="00E85629" w:rsidRDefault="005022B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25 October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CF21E69" w14:textId="04FA4FC4" w:rsidR="00ED2AAD" w:rsidRDefault="00ED2AAD" w:rsidP="003F6AFC">
      <w:pPr>
        <w:pStyle w:val="ResNo"/>
      </w:pPr>
      <w:bookmarkStart w:id="4" w:name="annexb"/>
      <w:bookmarkEnd w:id="3"/>
      <w:bookmarkEnd w:id="4"/>
      <w:r w:rsidRPr="003F6AFC">
        <w:t>DECISION</w:t>
      </w:r>
      <w:r w:rsidR="00D50BAF">
        <w:t xml:space="preserve"> </w:t>
      </w:r>
      <w:r w:rsidR="005022B7">
        <w:t>636</w:t>
      </w:r>
    </w:p>
    <w:p w14:paraId="5D4FBD62" w14:textId="732582E6" w:rsidR="005022B7" w:rsidRPr="005022B7" w:rsidRDefault="005022B7" w:rsidP="005022B7">
      <w:pPr>
        <w:pStyle w:val="Restitle"/>
        <w:spacing w:before="120" w:after="120"/>
        <w:rPr>
          <w:b w:val="0"/>
          <w:bCs/>
          <w:sz w:val="24"/>
          <w:szCs w:val="24"/>
        </w:rPr>
      </w:pPr>
      <w:r w:rsidRPr="005022B7">
        <w:rPr>
          <w:b w:val="0"/>
          <w:bCs/>
          <w:sz w:val="24"/>
          <w:szCs w:val="24"/>
        </w:rPr>
        <w:t>(</w:t>
      </w:r>
      <w:r>
        <w:rPr>
          <w:b w:val="0"/>
          <w:bCs/>
          <w:sz w:val="24"/>
          <w:szCs w:val="24"/>
        </w:rPr>
        <w:t>A</w:t>
      </w:r>
      <w:r w:rsidRPr="005022B7">
        <w:rPr>
          <w:b w:val="0"/>
          <w:bCs/>
          <w:sz w:val="24"/>
          <w:szCs w:val="24"/>
        </w:rPr>
        <w:t xml:space="preserve">dopted at the </w:t>
      </w:r>
      <w:r>
        <w:rPr>
          <w:b w:val="0"/>
          <w:bCs/>
          <w:sz w:val="24"/>
          <w:szCs w:val="24"/>
        </w:rPr>
        <w:t>i</w:t>
      </w:r>
      <w:r w:rsidRPr="005022B7">
        <w:rPr>
          <w:b w:val="0"/>
          <w:bCs/>
          <w:sz w:val="24"/>
          <w:szCs w:val="24"/>
        </w:rPr>
        <w:t>naugural Plenary Meeting)</w:t>
      </w:r>
    </w:p>
    <w:p w14:paraId="4F85978E" w14:textId="77777777" w:rsidR="00ED2AAD" w:rsidRPr="003B157A" w:rsidRDefault="00ED2AAD" w:rsidP="003F6AFC">
      <w:pPr>
        <w:pStyle w:val="Restitle"/>
      </w:pPr>
      <w:r w:rsidRPr="003B157A">
        <w:t>Convening of the next ordinary plenipotentiary conference</w:t>
      </w:r>
    </w:p>
    <w:p w14:paraId="531414A0" w14:textId="77856A9A" w:rsidR="00ED2AAD" w:rsidRPr="003B157A" w:rsidRDefault="00ED2AAD" w:rsidP="003F6AFC">
      <w:pPr>
        <w:pStyle w:val="Normalaftertitle"/>
      </w:pPr>
      <w:r w:rsidRPr="003B157A">
        <w:t xml:space="preserve">The </w:t>
      </w:r>
      <w:r w:rsidR="00D50BAF">
        <w:t xml:space="preserve">ITU </w:t>
      </w:r>
      <w:r w:rsidRPr="003F6AFC">
        <w:t>Council</w:t>
      </w:r>
      <w:r w:rsidRPr="003B157A">
        <w:t>,</w:t>
      </w:r>
    </w:p>
    <w:p w14:paraId="4468297F" w14:textId="77777777" w:rsidR="00ED2AAD" w:rsidRPr="003B157A" w:rsidRDefault="00ED2AAD" w:rsidP="003F6AFC">
      <w:pPr>
        <w:pStyle w:val="Call"/>
      </w:pPr>
      <w:r w:rsidRPr="003F6AFC">
        <w:t>noting</w:t>
      </w:r>
    </w:p>
    <w:p w14:paraId="6B0CD223" w14:textId="013070AA" w:rsidR="00ED2AAD" w:rsidRPr="003B157A" w:rsidRDefault="00ED2AAD" w:rsidP="003F6AFC">
      <w:r w:rsidRPr="003B157A">
        <w:t>Resolution 77 (Rev. </w:t>
      </w:r>
      <w:r>
        <w:t>Bucharest</w:t>
      </w:r>
      <w:r w:rsidRPr="003B157A">
        <w:t>, 20</w:t>
      </w:r>
      <w:r>
        <w:t>22</w:t>
      </w:r>
      <w:r w:rsidRPr="003B157A">
        <w:t>)</w:t>
      </w:r>
      <w:r w:rsidR="00FE54D3">
        <w:t xml:space="preserve"> which </w:t>
      </w:r>
      <w:r w:rsidR="00FE54D3" w:rsidRPr="007E5734">
        <w:t xml:space="preserve">provides that the next plenipotentiary conference (PP) </w:t>
      </w:r>
      <w:r w:rsidR="00FE54D3">
        <w:t>shall</w:t>
      </w:r>
      <w:r w:rsidR="00FE54D3" w:rsidRPr="007E5734">
        <w:t xml:space="preserve"> be held in </w:t>
      </w:r>
      <w:r w:rsidR="00FE54D3">
        <w:t>the last quarter of 2026 in Doha, Qatar</w:t>
      </w:r>
      <w:r w:rsidR="00D50BAF">
        <w:t>,</w:t>
      </w:r>
    </w:p>
    <w:p w14:paraId="65E68338" w14:textId="77777777" w:rsidR="00ED2AAD" w:rsidRPr="003B157A" w:rsidRDefault="00ED2AAD" w:rsidP="003F6AFC">
      <w:pPr>
        <w:pStyle w:val="Call"/>
      </w:pPr>
      <w:r w:rsidRPr="003F6AFC">
        <w:t>decides</w:t>
      </w:r>
    </w:p>
    <w:p w14:paraId="5744FAF2" w14:textId="68FC4848" w:rsidR="00ED2AAD" w:rsidRDefault="00ED2AAD" w:rsidP="003F6AFC">
      <w:r w:rsidRPr="00887446">
        <w:rPr>
          <w:i/>
          <w:iCs/>
        </w:rPr>
        <w:t>a)</w:t>
      </w:r>
      <w:r w:rsidRPr="003B157A">
        <w:tab/>
        <w:t xml:space="preserve">that, subject to the concurrence of the majority of the Member States of the Union, the next ordinary plenipotentiary conference will take place </w:t>
      </w:r>
      <w:r w:rsidRPr="00BE3953">
        <w:t>for a period of three weeks</w:t>
      </w:r>
      <w:r w:rsidR="00A06FEF">
        <w:t xml:space="preserve"> at the Doha Exhibition and Convention </w:t>
      </w:r>
      <w:proofErr w:type="gramStart"/>
      <w:r w:rsidR="00A06FEF">
        <w:t>Center</w:t>
      </w:r>
      <w:r>
        <w:t>;</w:t>
      </w:r>
      <w:proofErr w:type="gramEnd"/>
    </w:p>
    <w:p w14:paraId="0C5BFC92" w14:textId="4CB6FB6B" w:rsidR="00ED2AAD" w:rsidRPr="00BE3953" w:rsidRDefault="00ED2AAD" w:rsidP="003F6AFC">
      <w:r w:rsidRPr="00887446">
        <w:rPr>
          <w:i/>
          <w:iCs/>
        </w:rPr>
        <w:t>b)</w:t>
      </w:r>
      <w:r>
        <w:rPr>
          <w:i/>
          <w:iCs/>
        </w:rPr>
        <w:tab/>
      </w:r>
      <w:r w:rsidRPr="00BE3953">
        <w:t xml:space="preserve">that the opening and closing dates of the conference will be </w:t>
      </w:r>
      <w:r>
        <w:t xml:space="preserve">from </w:t>
      </w:r>
      <w:r w:rsidR="00F809A3" w:rsidRPr="00F809A3">
        <w:t>Monday,</w:t>
      </w:r>
      <w:r w:rsidR="005022B7">
        <w:t> </w:t>
      </w:r>
      <w:r w:rsidR="00F809A3" w:rsidRPr="00F809A3">
        <w:t>9</w:t>
      </w:r>
      <w:r w:rsidR="005022B7">
        <w:t> </w:t>
      </w:r>
      <w:r w:rsidR="009A67CA" w:rsidRPr="00F809A3">
        <w:t>November</w:t>
      </w:r>
      <w:r w:rsidR="00F809A3" w:rsidRPr="00F809A3">
        <w:t xml:space="preserve"> 2026</w:t>
      </w:r>
      <w:r>
        <w:t xml:space="preserve"> to </w:t>
      </w:r>
      <w:r w:rsidR="00F809A3" w:rsidRPr="00F809A3">
        <w:t>Friday</w:t>
      </w:r>
      <w:r w:rsidR="009A67CA">
        <w:t>,</w:t>
      </w:r>
      <w:r w:rsidR="00F809A3" w:rsidRPr="00F809A3">
        <w:t xml:space="preserve"> 27 November 2026</w:t>
      </w:r>
      <w:r>
        <w:t>,</w:t>
      </w:r>
    </w:p>
    <w:p w14:paraId="3FF51AAC" w14:textId="77777777" w:rsidR="00ED2AAD" w:rsidRPr="003B157A" w:rsidRDefault="00ED2AAD" w:rsidP="003F6AFC">
      <w:pPr>
        <w:pStyle w:val="Call"/>
      </w:pPr>
      <w:r w:rsidRPr="003B157A">
        <w:t xml:space="preserve">instructs the </w:t>
      </w:r>
      <w:proofErr w:type="gramStart"/>
      <w:r w:rsidRPr="003B157A">
        <w:t>Secretary-</w:t>
      </w:r>
      <w:r w:rsidRPr="003F6AFC">
        <w:t>General</w:t>
      </w:r>
      <w:proofErr w:type="gramEnd"/>
    </w:p>
    <w:p w14:paraId="390D03B7" w14:textId="77777777" w:rsidR="00ED2AAD" w:rsidRPr="002F689D" w:rsidRDefault="00ED2AAD" w:rsidP="003F6AFC">
      <w:r w:rsidRPr="003B157A">
        <w:t>to undertake a site visit and report to the 202</w:t>
      </w:r>
      <w:r>
        <w:t>4</w:t>
      </w:r>
      <w:r w:rsidRPr="003B157A">
        <w:t xml:space="preserve"> session of the Council.</w:t>
      </w:r>
    </w:p>
    <w:p w14:paraId="4354450B" w14:textId="4B9D6558" w:rsidR="00ED2AAD" w:rsidRPr="003F6AFC" w:rsidRDefault="003F6AFC" w:rsidP="003F6AFC">
      <w:pPr>
        <w:snapToGrid w:val="0"/>
        <w:spacing w:before="840"/>
        <w:jc w:val="center"/>
        <w:rPr>
          <w:rFonts w:cs="Calibri"/>
          <w:szCs w:val="24"/>
          <w:lang w:val="en-US" w:eastAsia="zh-CN"/>
        </w:rPr>
      </w:pPr>
      <w:r>
        <w:rPr>
          <w:rFonts w:cs="Calibri"/>
          <w:szCs w:val="24"/>
          <w:lang w:val="en-US" w:eastAsia="zh-CN"/>
        </w:rPr>
        <w:t>____________________</w:t>
      </w:r>
    </w:p>
    <w:sectPr w:rsidR="00ED2AAD" w:rsidRPr="003F6AFC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42F21F0E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50BAF" w:rsidRPr="00D50BAF">
            <w:rPr>
              <w:noProof/>
            </w:rPr>
            <w:t>528194</w:t>
          </w:r>
        </w:p>
      </w:tc>
      <w:tc>
        <w:tcPr>
          <w:tcW w:w="8261" w:type="dxa"/>
        </w:tcPr>
        <w:p w14:paraId="35709C74" w14:textId="0FC75863" w:rsidR="00EE49E8" w:rsidRPr="00E06FD5" w:rsidRDefault="00EE49E8" w:rsidP="00F809A3">
          <w:pPr>
            <w:pStyle w:val="Header"/>
            <w:tabs>
              <w:tab w:val="left" w:pos="68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F809A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681973">
            <w:rPr>
              <w:bCs/>
            </w:rPr>
            <w:t>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986D0C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50ED4ED6" w:rsidR="00EE49E8" w:rsidRPr="00E06FD5" w:rsidRDefault="00EE49E8" w:rsidP="00F809A3">
          <w:pPr>
            <w:pStyle w:val="Header"/>
            <w:tabs>
              <w:tab w:val="left" w:pos="68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F809A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5022B7">
            <w:rPr>
              <w:bCs/>
            </w:rPr>
            <w:t>1</w:t>
          </w:r>
          <w:r w:rsidR="00681973">
            <w:rPr>
              <w:bCs/>
            </w:rPr>
            <w:t>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125AD7DC" w:rsidR="00AD3606" w:rsidRPr="009621F8" w:rsidRDefault="00D50BAF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217CD37" wp14:editId="34971C23">
                <wp:simplePos x="0" y="0"/>
                <wp:positionH relativeFrom="column">
                  <wp:posOffset>-15240</wp:posOffset>
                </wp:positionH>
                <wp:positionV relativeFrom="page">
                  <wp:posOffset>109220</wp:posOffset>
                </wp:positionV>
                <wp:extent cx="1901825" cy="535940"/>
                <wp:effectExtent l="0" t="0" r="3175" b="0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A258E"/>
    <w:rsid w:val="000B1705"/>
    <w:rsid w:val="000D75B2"/>
    <w:rsid w:val="001121F5"/>
    <w:rsid w:val="001400DC"/>
    <w:rsid w:val="00140CE1"/>
    <w:rsid w:val="00161370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34E2A"/>
    <w:rsid w:val="00361465"/>
    <w:rsid w:val="003877F5"/>
    <w:rsid w:val="003942D4"/>
    <w:rsid w:val="003958A8"/>
    <w:rsid w:val="003C2533"/>
    <w:rsid w:val="003D5A7F"/>
    <w:rsid w:val="003F6AFC"/>
    <w:rsid w:val="0040435A"/>
    <w:rsid w:val="00416A24"/>
    <w:rsid w:val="00431D9E"/>
    <w:rsid w:val="00433CE8"/>
    <w:rsid w:val="00434A5C"/>
    <w:rsid w:val="004544D9"/>
    <w:rsid w:val="00472BAD"/>
    <w:rsid w:val="00473568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22B7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81973"/>
    <w:rsid w:val="006B1859"/>
    <w:rsid w:val="006B6680"/>
    <w:rsid w:val="006B6DCC"/>
    <w:rsid w:val="00702DEF"/>
    <w:rsid w:val="00706861"/>
    <w:rsid w:val="0075051B"/>
    <w:rsid w:val="00775851"/>
    <w:rsid w:val="00793188"/>
    <w:rsid w:val="00794D34"/>
    <w:rsid w:val="00813E5E"/>
    <w:rsid w:val="00814793"/>
    <w:rsid w:val="0083581B"/>
    <w:rsid w:val="00863874"/>
    <w:rsid w:val="00864AFF"/>
    <w:rsid w:val="00865925"/>
    <w:rsid w:val="008B4A6A"/>
    <w:rsid w:val="008B592D"/>
    <w:rsid w:val="008C7E27"/>
    <w:rsid w:val="008F7448"/>
    <w:rsid w:val="00900407"/>
    <w:rsid w:val="0090147A"/>
    <w:rsid w:val="009173EF"/>
    <w:rsid w:val="00932906"/>
    <w:rsid w:val="00961B0B"/>
    <w:rsid w:val="009865C3"/>
    <w:rsid w:val="00986D0C"/>
    <w:rsid w:val="009A67CA"/>
    <w:rsid w:val="009B38C3"/>
    <w:rsid w:val="009E17BD"/>
    <w:rsid w:val="009E485A"/>
    <w:rsid w:val="00A04CEC"/>
    <w:rsid w:val="00A06FEF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2E3F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1AA7"/>
    <w:rsid w:val="00D22C42"/>
    <w:rsid w:val="00D50BAF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D2AAD"/>
    <w:rsid w:val="00EE49E8"/>
    <w:rsid w:val="00F16BAB"/>
    <w:rsid w:val="00F2150A"/>
    <w:rsid w:val="00F231D8"/>
    <w:rsid w:val="00F44C00"/>
    <w:rsid w:val="00F46C5F"/>
    <w:rsid w:val="00F632C0"/>
    <w:rsid w:val="00F809A3"/>
    <w:rsid w:val="00F94A63"/>
    <w:rsid w:val="00FA1C28"/>
    <w:rsid w:val="00FB1279"/>
    <w:rsid w:val="00FB6B76"/>
    <w:rsid w:val="00FB7596"/>
    <w:rsid w:val="00FE4077"/>
    <w:rsid w:val="00FE54D3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6A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6AF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Precise place and exact dates of the 2026 Plenipotentiary Conference</vt:lpstr>
    </vt:vector>
  </TitlesOfParts>
  <Manager>General Secretariat - Pool</Manager>
  <Company>International Telecommunication Union (ITU)</Company>
  <LinksUpToDate>false</LinksUpToDate>
  <CharactersWithSpaces>836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636 - Convening of the next ordinary plenipotentiary conference</dc:title>
  <dc:subject>Council 2023</dc:subject>
  <dc:creator/>
  <cp:keywords>C2023, C23, Council-23</cp:keywords>
  <dc:description/>
  <cp:lastModifiedBy>Brouard, Ricarda</cp:lastModifiedBy>
  <cp:revision>4</cp:revision>
  <cp:lastPrinted>2000-07-18T13:30:00Z</cp:lastPrinted>
  <dcterms:created xsi:type="dcterms:W3CDTF">2023-10-27T13:49:00Z</dcterms:created>
  <dcterms:modified xsi:type="dcterms:W3CDTF">2023-11-01T09:23:00Z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