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C8A0519" w14:textId="77777777" w:rsidTr="00E31DCE">
        <w:trPr>
          <w:cantSplit/>
          <w:trHeight w:val="23"/>
        </w:trPr>
        <w:tc>
          <w:tcPr>
            <w:tcW w:w="3969" w:type="dxa"/>
            <w:vMerge w:val="restart"/>
            <w:tcMar>
              <w:left w:w="0" w:type="dxa"/>
            </w:tcMar>
          </w:tcPr>
          <w:p w14:paraId="79AB18BD" w14:textId="77777777" w:rsidR="00E24D59" w:rsidRPr="00D524C8"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D524C8">
              <w:rPr>
                <w:b/>
              </w:rPr>
              <w:t>ADM 1</w:t>
            </w:r>
          </w:p>
        </w:tc>
        <w:tc>
          <w:tcPr>
            <w:tcW w:w="5245" w:type="dxa"/>
          </w:tcPr>
          <w:p w14:paraId="33E1125B" w14:textId="7777777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00D524C8">
              <w:rPr>
                <w:b/>
                <w:lang w:val="fr-CH"/>
              </w:rPr>
              <w:t>C23/10</w:t>
            </w:r>
            <w:r w:rsidRPr="00E24D59">
              <w:rPr>
                <w:b/>
                <w:lang w:val="fr-CH"/>
              </w:rPr>
              <w:t>-C</w:t>
            </w:r>
          </w:p>
        </w:tc>
      </w:tr>
      <w:tr w:rsidR="00E24D59" w:rsidRPr="00813E5E" w14:paraId="22AD893A" w14:textId="77777777" w:rsidTr="00E31DCE">
        <w:trPr>
          <w:cantSplit/>
        </w:trPr>
        <w:tc>
          <w:tcPr>
            <w:tcW w:w="3969" w:type="dxa"/>
            <w:vMerge/>
          </w:tcPr>
          <w:p w14:paraId="35F27A55"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24BD816" w14:textId="1FBDA9DC" w:rsidR="00E24D59" w:rsidRPr="00E85629" w:rsidRDefault="00E24D59" w:rsidP="00E31DCE">
            <w:pPr>
              <w:tabs>
                <w:tab w:val="left" w:pos="851"/>
              </w:tabs>
              <w:spacing w:before="0"/>
              <w:jc w:val="right"/>
              <w:rPr>
                <w:b/>
                <w:lang w:eastAsia="zh-CN"/>
              </w:rPr>
            </w:pPr>
            <w:r>
              <w:rPr>
                <w:b/>
                <w:lang w:eastAsia="zh-CN"/>
              </w:rPr>
              <w:t>2023</w:t>
            </w:r>
            <w:r w:rsidR="00D524C8">
              <w:rPr>
                <w:rFonts w:hint="eastAsia"/>
                <w:b/>
                <w:lang w:eastAsia="zh-CN"/>
              </w:rPr>
              <w:t>年</w:t>
            </w:r>
            <w:r w:rsidR="00D524C8">
              <w:rPr>
                <w:rFonts w:hint="eastAsia"/>
                <w:b/>
                <w:lang w:eastAsia="zh-CN"/>
              </w:rPr>
              <w:t>5</w:t>
            </w:r>
            <w:r w:rsidR="00D524C8">
              <w:rPr>
                <w:rFonts w:hint="eastAsia"/>
                <w:b/>
                <w:lang w:eastAsia="zh-CN"/>
              </w:rPr>
              <w:t>月</w:t>
            </w:r>
            <w:r w:rsidR="00D524C8">
              <w:rPr>
                <w:rFonts w:hint="eastAsia"/>
                <w:b/>
                <w:lang w:eastAsia="zh-CN"/>
              </w:rPr>
              <w:t>1</w:t>
            </w:r>
            <w:r w:rsidR="00800D50">
              <w:rPr>
                <w:b/>
                <w:lang w:eastAsia="zh-CN"/>
              </w:rPr>
              <w:t>6</w:t>
            </w:r>
            <w:r w:rsidR="00D524C8">
              <w:rPr>
                <w:rFonts w:hint="eastAsia"/>
                <w:b/>
                <w:lang w:eastAsia="zh-CN"/>
              </w:rPr>
              <w:t>日</w:t>
            </w:r>
          </w:p>
        </w:tc>
      </w:tr>
      <w:tr w:rsidR="00E24D59" w:rsidRPr="00813E5E" w14:paraId="2E749127" w14:textId="77777777" w:rsidTr="00E31DCE">
        <w:trPr>
          <w:cantSplit/>
          <w:trHeight w:val="23"/>
        </w:trPr>
        <w:tc>
          <w:tcPr>
            <w:tcW w:w="3969" w:type="dxa"/>
            <w:vMerge/>
          </w:tcPr>
          <w:p w14:paraId="7676499D" w14:textId="77777777" w:rsidR="00E24D59" w:rsidRPr="00813E5E" w:rsidRDefault="00E24D59" w:rsidP="00E31DCE">
            <w:pPr>
              <w:tabs>
                <w:tab w:val="left" w:pos="851"/>
              </w:tabs>
              <w:spacing w:line="240" w:lineRule="atLeast"/>
              <w:rPr>
                <w:b/>
                <w:lang w:eastAsia="zh-CN"/>
              </w:rPr>
            </w:pPr>
            <w:bookmarkStart w:id="4" w:name="dorlang" w:colFirst="1" w:colLast="1"/>
            <w:bookmarkEnd w:id="3"/>
          </w:p>
        </w:tc>
        <w:tc>
          <w:tcPr>
            <w:tcW w:w="5245" w:type="dxa"/>
          </w:tcPr>
          <w:p w14:paraId="32F2FA2E" w14:textId="77777777"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eastAsia="zh-CN"/>
              </w:rPr>
              <w:t>原文：英</w:t>
            </w:r>
            <w:r w:rsidRPr="00E24D59">
              <w:rPr>
                <w:rFonts w:cstheme="minorHAnsi" w:hint="eastAsia"/>
                <w:b/>
                <w:bCs/>
                <w:lang w:val="ru-RU" w:eastAsia="zh-CN"/>
              </w:rPr>
              <w:t>文</w:t>
            </w:r>
          </w:p>
        </w:tc>
      </w:tr>
      <w:tr w:rsidR="00E24D59" w:rsidRPr="00813E5E" w14:paraId="29FBB7FA" w14:textId="77777777" w:rsidTr="00E31DCE">
        <w:trPr>
          <w:cantSplit/>
          <w:trHeight w:val="23"/>
        </w:trPr>
        <w:tc>
          <w:tcPr>
            <w:tcW w:w="3969" w:type="dxa"/>
          </w:tcPr>
          <w:p w14:paraId="48F141DC" w14:textId="77777777" w:rsidR="00E24D59" w:rsidRPr="00813E5E" w:rsidRDefault="00E24D59" w:rsidP="00E31DCE">
            <w:pPr>
              <w:tabs>
                <w:tab w:val="left" w:pos="851"/>
              </w:tabs>
              <w:spacing w:line="240" w:lineRule="atLeast"/>
              <w:rPr>
                <w:b/>
                <w:lang w:eastAsia="zh-CN"/>
              </w:rPr>
            </w:pPr>
          </w:p>
        </w:tc>
        <w:tc>
          <w:tcPr>
            <w:tcW w:w="5245" w:type="dxa"/>
          </w:tcPr>
          <w:p w14:paraId="6A7873B4" w14:textId="77777777" w:rsidR="00E24D59" w:rsidRDefault="00E24D59" w:rsidP="00E31DCE">
            <w:pPr>
              <w:tabs>
                <w:tab w:val="left" w:pos="851"/>
              </w:tabs>
              <w:spacing w:before="0" w:line="240" w:lineRule="atLeast"/>
              <w:jc w:val="right"/>
              <w:rPr>
                <w:b/>
                <w:lang w:eastAsia="zh-CN"/>
              </w:rPr>
            </w:pPr>
          </w:p>
        </w:tc>
      </w:tr>
      <w:tr w:rsidR="00E24D59" w:rsidRPr="00813E5E" w14:paraId="49756ACB" w14:textId="77777777" w:rsidTr="00E31DCE">
        <w:trPr>
          <w:cantSplit/>
        </w:trPr>
        <w:tc>
          <w:tcPr>
            <w:tcW w:w="9214" w:type="dxa"/>
            <w:gridSpan w:val="2"/>
            <w:tcMar>
              <w:left w:w="0" w:type="dxa"/>
            </w:tcMar>
          </w:tcPr>
          <w:p w14:paraId="38CDC7C4" w14:textId="77777777" w:rsidR="00E24D59" w:rsidRPr="00E24D59" w:rsidRDefault="00E24D59" w:rsidP="00E24D59">
            <w:pPr>
              <w:pStyle w:val="Source"/>
              <w:jc w:val="left"/>
              <w:rPr>
                <w:sz w:val="34"/>
                <w:szCs w:val="34"/>
                <w:lang w:eastAsia="zh-CN"/>
              </w:rPr>
            </w:pPr>
            <w:bookmarkStart w:id="5" w:name="dsource" w:colFirst="0" w:colLast="0"/>
            <w:bookmarkEnd w:id="4"/>
            <w:r w:rsidRPr="00E24D59">
              <w:rPr>
                <w:rFonts w:cstheme="minorHAnsi" w:hint="eastAsia"/>
                <w:sz w:val="34"/>
                <w:szCs w:val="34"/>
                <w:lang w:val="ru-RU" w:eastAsia="zh-CN"/>
              </w:rPr>
              <w:t>秘书长的报告</w:t>
            </w:r>
          </w:p>
        </w:tc>
      </w:tr>
      <w:tr w:rsidR="00E24D59" w:rsidRPr="00813E5E" w14:paraId="5618F35B" w14:textId="77777777" w:rsidTr="00E31DCE">
        <w:trPr>
          <w:cantSplit/>
        </w:trPr>
        <w:tc>
          <w:tcPr>
            <w:tcW w:w="9214" w:type="dxa"/>
            <w:gridSpan w:val="2"/>
            <w:tcMar>
              <w:left w:w="0" w:type="dxa"/>
            </w:tcMar>
          </w:tcPr>
          <w:p w14:paraId="388EB740" w14:textId="77777777" w:rsidR="00E24D59" w:rsidRPr="00E24D59" w:rsidRDefault="00D524C8" w:rsidP="00D524C8">
            <w:pPr>
              <w:pStyle w:val="Subtitle"/>
              <w:framePr w:hSpace="0" w:wrap="auto" w:hAnchor="text" w:xAlign="left" w:yAlign="inline"/>
              <w:rPr>
                <w:rFonts w:ascii="SimSun" w:eastAsia="SimSun" w:hAnsi="SimSun"/>
                <w:lang w:eastAsia="zh-CN"/>
              </w:rPr>
            </w:pPr>
            <w:bookmarkStart w:id="6" w:name="dtitle1" w:colFirst="0" w:colLast="0"/>
            <w:bookmarkEnd w:id="5"/>
            <w:r w:rsidRPr="00D524C8">
              <w:rPr>
                <w:rFonts w:ascii="SimSun" w:eastAsia="SimSun" w:hAnsi="SimSun" w:cstheme="minorHAnsi" w:hint="eastAsia"/>
                <w:lang w:eastAsia="zh-CN"/>
              </w:rPr>
              <w:t>与电信事务有关的实体临时参加国际电联的活动</w:t>
            </w:r>
          </w:p>
        </w:tc>
      </w:tr>
      <w:tr w:rsidR="00E24D59" w:rsidRPr="00813E5E" w14:paraId="41249ED3" w14:textId="77777777" w:rsidTr="00E31DCE">
        <w:trPr>
          <w:cantSplit/>
        </w:trPr>
        <w:tc>
          <w:tcPr>
            <w:tcW w:w="9214" w:type="dxa"/>
            <w:gridSpan w:val="2"/>
            <w:tcBorders>
              <w:top w:val="single" w:sz="4" w:space="0" w:color="auto"/>
              <w:bottom w:val="single" w:sz="4" w:space="0" w:color="auto"/>
            </w:tcBorders>
            <w:tcMar>
              <w:left w:w="0" w:type="dxa"/>
            </w:tcMar>
          </w:tcPr>
          <w:p w14:paraId="163CD37C" w14:textId="44CA11E8" w:rsidR="00E24D59" w:rsidRPr="00E24D59" w:rsidRDefault="00E24D59" w:rsidP="006A5619">
            <w:pPr>
              <w:spacing w:before="160"/>
              <w:rPr>
                <w:rFonts w:ascii="SimSun" w:hAnsi="SimSun" w:cstheme="minorHAnsi" w:hint="eastAsia"/>
                <w:b/>
                <w:bCs/>
                <w:sz w:val="26"/>
                <w:szCs w:val="26"/>
                <w:lang w:eastAsia="zh-CN"/>
              </w:rPr>
            </w:pPr>
            <w:r w:rsidRPr="00E24D59">
              <w:rPr>
                <w:rFonts w:ascii="SimSun" w:hAnsi="SimSun" w:cstheme="minorHAnsi"/>
                <w:b/>
                <w:bCs/>
                <w:sz w:val="26"/>
                <w:szCs w:val="26"/>
                <w:lang w:eastAsia="zh-CN"/>
              </w:rPr>
              <w:t>目的</w:t>
            </w:r>
          </w:p>
          <w:p w14:paraId="368A0554" w14:textId="28714AA1" w:rsidR="00D524C8" w:rsidRPr="00D524C8" w:rsidRDefault="0043543C" w:rsidP="00574AE5">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szCs w:val="24"/>
                <w:highlight w:val="cyan"/>
                <w:lang w:eastAsia="zh-CN"/>
              </w:rPr>
            </w:pPr>
            <w:r w:rsidRPr="00E66BF3">
              <w:rPr>
                <w:rFonts w:eastAsiaTheme="minorEastAsia" w:hint="eastAsia"/>
                <w:szCs w:val="24"/>
                <w:lang w:eastAsia="zh-CN"/>
              </w:rPr>
              <w:t>秘书长</w:t>
            </w:r>
            <w:r w:rsidR="00E365C9">
              <w:rPr>
                <w:rFonts w:eastAsiaTheme="minorEastAsia" w:hint="eastAsia"/>
                <w:szCs w:val="24"/>
                <w:lang w:eastAsia="zh-CN"/>
              </w:rPr>
              <w:t>在此</w:t>
            </w:r>
            <w:r w:rsidRPr="00E66BF3">
              <w:rPr>
                <w:rFonts w:eastAsiaTheme="minorEastAsia" w:hint="eastAsia"/>
                <w:szCs w:val="24"/>
                <w:lang w:eastAsia="zh-CN"/>
              </w:rPr>
              <w:t>向</w:t>
            </w:r>
            <w:r w:rsidR="00E365C9">
              <w:rPr>
                <w:rFonts w:eastAsiaTheme="minorEastAsia" w:hint="eastAsia"/>
                <w:szCs w:val="24"/>
                <w:lang w:eastAsia="zh-CN"/>
              </w:rPr>
              <w:t>国际电联</w:t>
            </w:r>
            <w:r w:rsidRPr="00E66BF3">
              <w:rPr>
                <w:rFonts w:eastAsiaTheme="minorEastAsia" w:hint="eastAsia"/>
                <w:szCs w:val="24"/>
                <w:lang w:eastAsia="zh-CN"/>
              </w:rPr>
              <w:t>理事会报告“与电信事务有关的实体”（</w:t>
            </w:r>
            <w:proofErr w:type="gramStart"/>
            <w:r w:rsidR="00E365C9">
              <w:rPr>
                <w:rFonts w:eastAsiaTheme="minorEastAsia" w:hint="eastAsia"/>
                <w:szCs w:val="24"/>
                <w:lang w:eastAsia="zh-CN"/>
              </w:rPr>
              <w:t>见国际</w:t>
            </w:r>
            <w:proofErr w:type="gramEnd"/>
            <w:r w:rsidR="00E365C9">
              <w:rPr>
                <w:rFonts w:eastAsiaTheme="minorEastAsia" w:hint="eastAsia"/>
                <w:szCs w:val="24"/>
                <w:lang w:eastAsia="zh-CN"/>
              </w:rPr>
              <w:t>电联</w:t>
            </w:r>
            <w:r w:rsidRPr="00E66BF3">
              <w:rPr>
                <w:rFonts w:eastAsiaTheme="minorEastAsia" w:hint="eastAsia"/>
                <w:szCs w:val="24"/>
                <w:lang w:eastAsia="zh-CN"/>
              </w:rPr>
              <w:t>《公约》第</w:t>
            </w:r>
            <w:r w:rsidRPr="00E66BF3">
              <w:rPr>
                <w:rFonts w:eastAsiaTheme="minorEastAsia" w:hint="eastAsia"/>
                <w:szCs w:val="24"/>
                <w:lang w:eastAsia="zh-CN"/>
              </w:rPr>
              <w:t>230</w:t>
            </w:r>
            <w:r w:rsidRPr="00E66BF3">
              <w:rPr>
                <w:rFonts w:eastAsiaTheme="minorEastAsia" w:hint="eastAsia"/>
                <w:szCs w:val="24"/>
                <w:lang w:eastAsia="zh-CN"/>
              </w:rPr>
              <w:t>款）的名单，这些实体已临时包括在参加</w:t>
            </w:r>
            <w:r w:rsidR="00E365C9">
              <w:rPr>
                <w:rFonts w:eastAsiaTheme="minorEastAsia" w:hint="eastAsia"/>
                <w:szCs w:val="24"/>
                <w:lang w:eastAsia="zh-CN"/>
              </w:rPr>
              <w:t>国际电联</w:t>
            </w:r>
            <w:r w:rsidRPr="00E66BF3">
              <w:rPr>
                <w:rFonts w:eastAsiaTheme="minorEastAsia" w:hint="eastAsia"/>
                <w:szCs w:val="24"/>
                <w:lang w:eastAsia="zh-CN"/>
              </w:rPr>
              <w:t>各部门工作的部门成员名单和允许参加某一特定研究组的部门准成员名单中。</w:t>
            </w:r>
          </w:p>
          <w:p w14:paraId="67FB33B7" w14:textId="77777777" w:rsidR="00E24D59" w:rsidRPr="00E24D59" w:rsidRDefault="00E24D59" w:rsidP="006A5619">
            <w:pPr>
              <w:pStyle w:val="Subtitle"/>
              <w:framePr w:hSpace="0" w:wrap="auto" w:hAnchor="text" w:xAlign="left" w:yAlign="inline"/>
              <w:spacing w:before="160" w:after="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2AFBE945" w14:textId="43D07D6C" w:rsidR="00D524C8" w:rsidRPr="00AF422D" w:rsidRDefault="0043543C" w:rsidP="00574AE5">
            <w:pPr>
              <w:ind w:firstLineChars="200" w:firstLine="480"/>
              <w:jc w:val="both"/>
              <w:rPr>
                <w:highlight w:val="cyan"/>
                <w:lang w:eastAsia="zh-CN"/>
              </w:rPr>
            </w:pPr>
            <w:r w:rsidRPr="00E66BF3">
              <w:rPr>
                <w:rFonts w:eastAsiaTheme="minorEastAsia" w:hint="eastAsia"/>
                <w:lang w:eastAsia="zh-CN"/>
              </w:rPr>
              <w:t>请理事会</w:t>
            </w:r>
            <w:r w:rsidRPr="00E66BF3">
              <w:rPr>
                <w:rFonts w:eastAsiaTheme="minorEastAsia" w:hint="eastAsia"/>
                <w:b/>
                <w:bCs/>
                <w:spacing w:val="-4"/>
                <w:szCs w:val="24"/>
                <w:lang w:eastAsia="zh-CN"/>
              </w:rPr>
              <w:t>确认</w:t>
            </w:r>
            <w:r w:rsidRPr="00E66BF3">
              <w:rPr>
                <w:rFonts w:eastAsiaTheme="minorEastAsia" w:hint="eastAsia"/>
                <w:spacing w:val="-4"/>
                <w:szCs w:val="24"/>
                <w:lang w:eastAsia="zh-CN"/>
              </w:rPr>
              <w:t>秘书长就接纳</w:t>
            </w:r>
            <w:r>
              <w:rPr>
                <w:rFonts w:eastAsiaTheme="minorEastAsia" w:hint="eastAsia"/>
                <w:spacing w:val="-4"/>
                <w:szCs w:val="24"/>
                <w:lang w:eastAsia="zh-CN"/>
              </w:rPr>
              <w:t>附件中所列</w:t>
            </w:r>
            <w:r w:rsidRPr="00E66BF3">
              <w:rPr>
                <w:rFonts w:eastAsiaTheme="minorEastAsia" w:hint="eastAsia"/>
                <w:spacing w:val="-4"/>
                <w:szCs w:val="24"/>
                <w:lang w:eastAsia="zh-CN"/>
              </w:rPr>
              <w:t>“与电信事务有关的实体”</w:t>
            </w:r>
            <w:r w:rsidR="00E365C9">
              <w:rPr>
                <w:rFonts w:eastAsiaTheme="minorEastAsia" w:hint="eastAsia"/>
                <w:spacing w:val="-4"/>
                <w:szCs w:val="24"/>
                <w:lang w:eastAsia="zh-CN"/>
              </w:rPr>
              <w:t>（《公约》第</w:t>
            </w:r>
            <w:r w:rsidR="00E365C9">
              <w:rPr>
                <w:rFonts w:eastAsiaTheme="minorEastAsia" w:hint="eastAsia"/>
                <w:spacing w:val="-4"/>
                <w:szCs w:val="24"/>
                <w:lang w:eastAsia="zh-CN"/>
              </w:rPr>
              <w:t>2</w:t>
            </w:r>
            <w:r w:rsidR="00E365C9">
              <w:rPr>
                <w:rFonts w:eastAsiaTheme="minorEastAsia"/>
                <w:spacing w:val="-4"/>
                <w:szCs w:val="24"/>
                <w:lang w:eastAsia="zh-CN"/>
              </w:rPr>
              <w:t>30</w:t>
            </w:r>
            <w:r w:rsidR="00E365C9">
              <w:rPr>
                <w:rFonts w:eastAsiaTheme="minorEastAsia" w:hint="eastAsia"/>
                <w:spacing w:val="-4"/>
                <w:szCs w:val="24"/>
                <w:lang w:eastAsia="zh-CN"/>
              </w:rPr>
              <w:t>款）</w:t>
            </w:r>
            <w:r w:rsidRPr="00E66BF3">
              <w:rPr>
                <w:rFonts w:eastAsiaTheme="minorEastAsia" w:hint="eastAsia"/>
                <w:spacing w:val="-4"/>
                <w:szCs w:val="24"/>
                <w:lang w:eastAsia="zh-CN"/>
              </w:rPr>
              <w:t>所采取的行动。</w:t>
            </w:r>
          </w:p>
          <w:p w14:paraId="1D30C43A" w14:textId="77777777" w:rsidR="00E24D59" w:rsidRPr="00E24D59" w:rsidRDefault="00E24D59" w:rsidP="006A5619">
            <w:pPr>
              <w:pStyle w:val="Subtitle"/>
              <w:framePr w:hSpace="0" w:wrap="auto" w:hAnchor="text" w:xAlign="left" w:yAlign="inline"/>
              <w:spacing w:before="160" w:after="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72E49579" w14:textId="41D0331C" w:rsidR="00D524C8" w:rsidRPr="00672FB5" w:rsidRDefault="00E365C9" w:rsidP="00574AE5">
            <w:pPr>
              <w:ind w:firstLineChars="200" w:firstLine="480"/>
              <w:jc w:val="both"/>
              <w:rPr>
                <w:highlight w:val="yellow"/>
                <w:lang w:eastAsia="zh-CN"/>
              </w:rPr>
            </w:pPr>
            <w:r w:rsidRPr="00E365C9">
              <w:rPr>
                <w:rFonts w:hint="eastAsia"/>
                <w:lang w:eastAsia="zh-CN"/>
              </w:rPr>
              <w:t>促成因素</w:t>
            </w:r>
            <w:r>
              <w:rPr>
                <w:rFonts w:hint="eastAsia"/>
                <w:lang w:eastAsia="zh-CN"/>
              </w:rPr>
              <w:t>：</w:t>
            </w:r>
            <w:r w:rsidRPr="00E365C9">
              <w:rPr>
                <w:rFonts w:hint="eastAsia"/>
                <w:lang w:eastAsia="zh-CN"/>
              </w:rPr>
              <w:t>成员驱动、伙伴关系和国际合作</w:t>
            </w:r>
            <w:r>
              <w:rPr>
                <w:rFonts w:hint="eastAsia"/>
                <w:lang w:eastAsia="zh-CN"/>
              </w:rPr>
              <w:t>，</w:t>
            </w:r>
            <w:r w:rsidRPr="00E365C9">
              <w:rPr>
                <w:rFonts w:hint="eastAsia"/>
                <w:lang w:eastAsia="zh-CN"/>
              </w:rPr>
              <w:t>以及资源</w:t>
            </w:r>
            <w:r>
              <w:rPr>
                <w:rFonts w:hint="eastAsia"/>
                <w:lang w:eastAsia="zh-CN"/>
              </w:rPr>
              <w:t>筹措</w:t>
            </w:r>
            <w:r w:rsidRPr="00E365C9">
              <w:rPr>
                <w:rFonts w:hint="eastAsia"/>
                <w:lang w:eastAsia="zh-CN"/>
              </w:rPr>
              <w:t>。</w:t>
            </w:r>
          </w:p>
          <w:p w14:paraId="464729D5" w14:textId="77777777" w:rsidR="00D524C8" w:rsidRPr="007D7937" w:rsidRDefault="00E24D59" w:rsidP="006A5619">
            <w:pPr>
              <w:spacing w:before="160"/>
              <w:jc w:val="both"/>
              <w:rPr>
                <w:rFonts w:ascii="SimSun" w:hAnsi="SimSun" w:cstheme="minorHAnsi"/>
                <w:b/>
                <w:bCs/>
                <w:sz w:val="26"/>
                <w:szCs w:val="26"/>
                <w:lang w:val="en-US" w:eastAsia="zh-CN"/>
              </w:rPr>
            </w:pPr>
            <w:r w:rsidRPr="00E24D59">
              <w:rPr>
                <w:rFonts w:ascii="SimSun" w:hAnsi="SimSun" w:cstheme="minorHAnsi"/>
                <w:b/>
                <w:bCs/>
                <w:sz w:val="26"/>
                <w:szCs w:val="26"/>
                <w:lang w:eastAsia="zh-CN"/>
              </w:rPr>
              <w:t>财务影响</w:t>
            </w:r>
          </w:p>
          <w:p w14:paraId="331CB95B" w14:textId="55223B70" w:rsidR="00D524C8" w:rsidRPr="007B325D" w:rsidRDefault="00E365C9" w:rsidP="007D7937">
            <w:pPr>
              <w:ind w:firstLineChars="200" w:firstLine="480"/>
              <w:jc w:val="both"/>
              <w:rPr>
                <w:szCs w:val="24"/>
                <w:lang w:eastAsia="zh-CN"/>
              </w:rPr>
            </w:pPr>
            <w:r w:rsidRPr="00E365C9">
              <w:rPr>
                <w:rFonts w:hint="eastAsia"/>
                <w:szCs w:val="24"/>
                <w:lang w:eastAsia="zh-CN"/>
              </w:rPr>
              <w:t>来自附件中所列的部门成员和</w:t>
            </w:r>
            <w:r>
              <w:rPr>
                <w:rFonts w:hint="eastAsia"/>
                <w:szCs w:val="24"/>
                <w:lang w:eastAsia="zh-CN"/>
              </w:rPr>
              <w:t>部门准成员</w:t>
            </w:r>
            <w:r w:rsidRPr="00E365C9">
              <w:rPr>
                <w:rFonts w:hint="eastAsia"/>
                <w:szCs w:val="24"/>
                <w:lang w:eastAsia="zh-CN"/>
              </w:rPr>
              <w:t>的费用</w:t>
            </w:r>
            <w:r w:rsidR="00D524C8" w:rsidRPr="007B325D">
              <w:rPr>
                <w:szCs w:val="24"/>
                <w:lang w:eastAsia="zh-CN"/>
              </w:rPr>
              <w:t>188</w:t>
            </w:r>
            <w:r w:rsidR="00D524C8">
              <w:rPr>
                <w:szCs w:val="24"/>
                <w:lang w:eastAsia="zh-CN"/>
              </w:rPr>
              <w:t> </w:t>
            </w:r>
            <w:r w:rsidR="00D524C8" w:rsidRPr="007B325D">
              <w:rPr>
                <w:szCs w:val="24"/>
                <w:lang w:eastAsia="zh-CN"/>
              </w:rPr>
              <w:t>813</w:t>
            </w:r>
            <w:r>
              <w:rPr>
                <w:rFonts w:hint="eastAsia"/>
                <w:szCs w:val="24"/>
                <w:lang w:eastAsia="zh-CN"/>
              </w:rPr>
              <w:t>瑞士法郎</w:t>
            </w:r>
            <w:r w:rsidR="00D524C8" w:rsidRPr="007B325D">
              <w:rPr>
                <w:rFonts w:hint="eastAsia"/>
                <w:szCs w:val="24"/>
                <w:lang w:eastAsia="zh-CN"/>
              </w:rPr>
              <w:t>/</w:t>
            </w:r>
            <w:r>
              <w:rPr>
                <w:rFonts w:hint="eastAsia"/>
                <w:szCs w:val="24"/>
                <w:lang w:eastAsia="zh-CN"/>
              </w:rPr>
              <w:t>年。</w:t>
            </w:r>
          </w:p>
          <w:p w14:paraId="6FFF9DE4" w14:textId="77777777" w:rsidR="00E24D59" w:rsidRPr="00E24D59" w:rsidRDefault="00E24D59" w:rsidP="006A5619">
            <w:pPr>
              <w:pStyle w:val="Subtitle"/>
              <w:framePr w:hSpace="0" w:wrap="auto" w:hAnchor="text" w:xAlign="left" w:yAlign="inline"/>
              <w:spacing w:before="160" w:after="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C5918C2" w14:textId="77777777" w:rsidR="00E24D59" w:rsidRPr="00E24D59" w:rsidRDefault="00E24D59" w:rsidP="006A5619">
            <w:pPr>
              <w:pStyle w:val="Subtitle"/>
              <w:framePr w:hSpace="0" w:wrap="auto" w:hAnchor="text" w:xAlign="left" w:yAlign="inline"/>
              <w:spacing w:before="160" w:after="0"/>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11797BA" w14:textId="74B90929" w:rsidR="00E24D59" w:rsidRPr="00E365C9" w:rsidRDefault="00800D50" w:rsidP="006A5619">
            <w:pPr>
              <w:spacing w:after="160"/>
              <w:rPr>
                <w:rFonts w:eastAsia="STKaiti"/>
                <w:lang w:eastAsia="zh-CN"/>
              </w:rPr>
            </w:pPr>
            <w:r>
              <w:fldChar w:fldCharType="begin"/>
            </w:r>
            <w:r>
              <w:rPr>
                <w:lang w:eastAsia="zh-CN"/>
              </w:rPr>
              <w:instrText>HYPERLINK "https://www.itu.int/en/council/Documents/basic-texts-2023/Convention-C.pdf"</w:instrText>
            </w:r>
            <w:r>
              <w:fldChar w:fldCharType="separate"/>
            </w:r>
            <w:r w:rsidR="00E365C9" w:rsidRPr="00E365C9">
              <w:rPr>
                <w:rStyle w:val="Hyperlink"/>
                <w:rFonts w:eastAsia="STKaiti" w:cs="Calibri"/>
                <w:caps/>
                <w:shd w:val="clear" w:color="auto" w:fill="FFFFFF"/>
                <w:lang w:val="es-ES" w:eastAsia="zh-CN"/>
              </w:rPr>
              <w:t>《公约》第</w:t>
            </w:r>
            <w:r w:rsidR="00E365C9" w:rsidRPr="00E365C9">
              <w:rPr>
                <w:rStyle w:val="Hyperlink"/>
                <w:rFonts w:eastAsia="STKaiti" w:cs="Calibri"/>
                <w:caps/>
                <w:shd w:val="clear" w:color="auto" w:fill="FFFFFF"/>
                <w:lang w:val="es-ES" w:eastAsia="zh-CN"/>
              </w:rPr>
              <w:t>229</w:t>
            </w:r>
            <w:r w:rsidR="00E365C9" w:rsidRPr="00E365C9">
              <w:rPr>
                <w:rStyle w:val="Hyperlink"/>
                <w:rFonts w:eastAsia="STKaiti" w:cs="Calibri"/>
                <w:caps/>
                <w:shd w:val="clear" w:color="auto" w:fill="FFFFFF"/>
                <w:lang w:val="es-ES" w:eastAsia="zh-CN"/>
              </w:rPr>
              <w:t>、</w:t>
            </w:r>
            <w:r w:rsidR="00E365C9" w:rsidRPr="00E365C9">
              <w:rPr>
                <w:rStyle w:val="Hyperlink"/>
                <w:rFonts w:eastAsia="STKaiti" w:cs="Calibri"/>
                <w:caps/>
                <w:shd w:val="clear" w:color="auto" w:fill="FFFFFF"/>
                <w:lang w:val="es-ES" w:eastAsia="zh-CN"/>
              </w:rPr>
              <w:t>230</w:t>
            </w:r>
            <w:r w:rsidR="00E365C9" w:rsidRPr="00E365C9">
              <w:rPr>
                <w:rStyle w:val="Hyperlink"/>
                <w:rFonts w:eastAsia="STKaiti" w:cs="Calibri"/>
                <w:caps/>
                <w:shd w:val="clear" w:color="auto" w:fill="FFFFFF"/>
                <w:lang w:val="es-ES" w:eastAsia="zh-CN"/>
              </w:rPr>
              <w:t>、</w:t>
            </w:r>
            <w:r w:rsidR="00E365C9" w:rsidRPr="00E365C9">
              <w:rPr>
                <w:rStyle w:val="Hyperlink"/>
                <w:rFonts w:eastAsia="STKaiti" w:cs="Calibri"/>
                <w:caps/>
                <w:shd w:val="clear" w:color="auto" w:fill="FFFFFF"/>
                <w:lang w:val="es-ES" w:eastAsia="zh-CN"/>
              </w:rPr>
              <w:t>231</w:t>
            </w:r>
            <w:r w:rsidR="00E365C9" w:rsidRPr="00E365C9">
              <w:rPr>
                <w:rStyle w:val="Hyperlink"/>
                <w:rFonts w:eastAsia="STKaiti" w:cs="Calibri"/>
                <w:caps/>
                <w:shd w:val="clear" w:color="auto" w:fill="FFFFFF"/>
                <w:lang w:val="es-ES" w:eastAsia="zh-CN"/>
              </w:rPr>
              <w:t>、</w:t>
            </w:r>
            <w:r w:rsidR="00E365C9" w:rsidRPr="00E365C9">
              <w:rPr>
                <w:rStyle w:val="Hyperlink"/>
                <w:rFonts w:eastAsia="STKaiti" w:cs="Calibri"/>
                <w:caps/>
                <w:shd w:val="clear" w:color="auto" w:fill="FFFFFF"/>
                <w:lang w:val="es-ES" w:eastAsia="zh-CN"/>
              </w:rPr>
              <w:t>234</w:t>
            </w:r>
            <w:r w:rsidR="00E365C9" w:rsidRPr="00E365C9">
              <w:rPr>
                <w:rStyle w:val="Hyperlink"/>
                <w:rFonts w:eastAsia="STKaiti" w:cs="Calibri"/>
                <w:caps/>
                <w:shd w:val="clear" w:color="auto" w:fill="FFFFFF"/>
                <w:lang w:val="es-ES" w:eastAsia="zh-CN"/>
              </w:rPr>
              <w:t>、</w:t>
            </w:r>
            <w:r w:rsidR="00E365C9" w:rsidRPr="00E365C9">
              <w:rPr>
                <w:rStyle w:val="Hyperlink"/>
                <w:rFonts w:eastAsia="STKaiti" w:cs="Calibri"/>
                <w:caps/>
                <w:shd w:val="clear" w:color="auto" w:fill="FFFFFF"/>
                <w:lang w:val="es-ES" w:eastAsia="zh-CN"/>
              </w:rPr>
              <w:t>237</w:t>
            </w:r>
            <w:r w:rsidR="00E365C9" w:rsidRPr="00E365C9">
              <w:rPr>
                <w:rStyle w:val="Hyperlink"/>
                <w:rFonts w:eastAsia="STKaiti" w:cs="Calibri"/>
                <w:caps/>
                <w:shd w:val="clear" w:color="auto" w:fill="FFFFFF"/>
                <w:lang w:val="es-ES" w:eastAsia="zh-CN"/>
              </w:rPr>
              <w:t>、</w:t>
            </w:r>
            <w:r w:rsidR="00E365C9" w:rsidRPr="00E365C9">
              <w:rPr>
                <w:rStyle w:val="Hyperlink"/>
                <w:rFonts w:eastAsia="STKaiti" w:cs="Calibri"/>
                <w:caps/>
                <w:shd w:val="clear" w:color="auto" w:fill="FFFFFF"/>
                <w:lang w:val="es-ES" w:eastAsia="zh-CN"/>
              </w:rPr>
              <w:t>241A</w:t>
            </w:r>
            <w:r w:rsidR="00E365C9" w:rsidRPr="00E365C9">
              <w:rPr>
                <w:rStyle w:val="Hyperlink"/>
                <w:rFonts w:eastAsia="STKaiti" w:cs="Calibri"/>
                <w:caps/>
                <w:shd w:val="clear" w:color="auto" w:fill="FFFFFF"/>
                <w:lang w:val="es-ES" w:eastAsia="zh-CN"/>
              </w:rPr>
              <w:t>、</w:t>
            </w:r>
            <w:r w:rsidR="00E365C9" w:rsidRPr="00E365C9">
              <w:rPr>
                <w:rStyle w:val="Hyperlink"/>
                <w:rFonts w:eastAsia="STKaiti" w:cs="Calibri"/>
                <w:caps/>
                <w:shd w:val="clear" w:color="auto" w:fill="FFFFFF"/>
                <w:lang w:val="es-ES" w:eastAsia="zh-CN"/>
              </w:rPr>
              <w:t>241C</w:t>
            </w:r>
            <w:r w:rsidR="00E365C9" w:rsidRPr="00E365C9">
              <w:rPr>
                <w:rStyle w:val="Hyperlink"/>
                <w:rFonts w:eastAsia="STKaiti" w:cs="Calibri"/>
                <w:caps/>
                <w:shd w:val="clear" w:color="auto" w:fill="FFFFFF"/>
                <w:lang w:val="es-ES" w:eastAsia="zh-CN"/>
              </w:rPr>
              <w:t>款</w:t>
            </w:r>
            <w:r>
              <w:rPr>
                <w:rStyle w:val="Hyperlink"/>
                <w:rFonts w:eastAsia="STKaiti" w:cs="Calibri"/>
                <w:caps/>
                <w:shd w:val="clear" w:color="auto" w:fill="FFFFFF"/>
                <w:lang w:val="es-ES" w:eastAsia="zh-CN"/>
              </w:rPr>
              <w:fldChar w:fldCharType="end"/>
            </w:r>
            <w:r w:rsidR="0043543C" w:rsidRPr="00E365C9">
              <w:rPr>
                <w:rStyle w:val="normaltextrun"/>
                <w:rFonts w:eastAsia="STKaiti" w:cs="Calibri"/>
                <w:caps/>
                <w:color w:val="000000"/>
                <w:shd w:val="clear" w:color="auto" w:fill="FFFFFF"/>
                <w:lang w:val="es-ES" w:eastAsia="zh-CN"/>
              </w:rPr>
              <w:t>、</w:t>
            </w:r>
            <w:hyperlink r:id="rId8" w:tgtFrame="_blank" w:history="1">
              <w:r w:rsidR="00E365C9" w:rsidRPr="00E365C9">
                <w:rPr>
                  <w:rStyle w:val="Hyperlink"/>
                  <w:rFonts w:eastAsia="STKaiti"/>
                  <w:lang w:val="es-ES" w:eastAsia="zh-CN"/>
                </w:rPr>
                <w:t>C93/49</w:t>
              </w:r>
              <w:r w:rsidR="00E365C9" w:rsidRPr="00E365C9">
                <w:rPr>
                  <w:rStyle w:val="Hyperlink"/>
                  <w:rFonts w:eastAsia="STKaiti"/>
                  <w:lang w:val="es-ES" w:eastAsia="zh-CN"/>
                </w:rPr>
                <w:t>号文件</w:t>
              </w:r>
            </w:hyperlink>
            <w:r w:rsidR="0043543C" w:rsidRPr="00E365C9">
              <w:rPr>
                <w:rStyle w:val="normaltextrun"/>
                <w:rFonts w:eastAsia="STKaiti" w:cs="Calibri"/>
                <w:caps/>
                <w:color w:val="000000"/>
                <w:shd w:val="clear" w:color="auto" w:fill="FFFFFF"/>
                <w:lang w:val="es-ES" w:eastAsia="zh-CN"/>
              </w:rPr>
              <w:t>、</w:t>
            </w:r>
            <w:hyperlink r:id="rId9" w:tgtFrame="_blank" w:history="1">
              <w:r w:rsidR="00E365C9" w:rsidRPr="00E365C9">
                <w:rPr>
                  <w:rStyle w:val="Hyperlink"/>
                  <w:rFonts w:eastAsia="STKaiti"/>
                  <w:lang w:val="es-ES" w:eastAsia="zh-CN"/>
                </w:rPr>
                <w:t>C2000/33</w:t>
              </w:r>
              <w:r w:rsidR="00E365C9" w:rsidRPr="00E365C9">
                <w:rPr>
                  <w:rStyle w:val="Hyperlink"/>
                  <w:rFonts w:eastAsia="STKaiti"/>
                  <w:lang w:val="es-ES" w:eastAsia="zh-CN"/>
                </w:rPr>
                <w:t>号文件</w:t>
              </w:r>
            </w:hyperlink>
          </w:p>
        </w:tc>
      </w:tr>
      <w:bookmarkEnd w:id="2"/>
      <w:bookmarkEnd w:id="6"/>
    </w:tbl>
    <w:p w14:paraId="24B1171F"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8D0B5D6" w14:textId="1DC119EA" w:rsidR="00D524C8" w:rsidRPr="00E66BF3" w:rsidRDefault="00D524C8" w:rsidP="00D524C8">
      <w:pPr>
        <w:pStyle w:val="Headingb"/>
        <w:rPr>
          <w:lang w:eastAsia="zh-CN"/>
        </w:rPr>
      </w:pPr>
      <w:r w:rsidRPr="00E66BF3">
        <w:rPr>
          <w:rFonts w:hint="eastAsia"/>
          <w:lang w:eastAsia="zh-CN"/>
        </w:rPr>
        <w:lastRenderedPageBreak/>
        <w:t>背景</w:t>
      </w:r>
    </w:p>
    <w:p w14:paraId="39DCA7B6" w14:textId="77777777" w:rsidR="00D524C8" w:rsidRPr="00E66BF3" w:rsidRDefault="00D524C8" w:rsidP="00D524C8">
      <w:pPr>
        <w:rPr>
          <w:lang w:eastAsia="zh-CN"/>
        </w:rPr>
      </w:pPr>
      <w:r w:rsidRPr="00E66BF3">
        <w:rPr>
          <w:lang w:eastAsia="zh-CN"/>
        </w:rPr>
        <w:t>1</w:t>
      </w:r>
      <w:r w:rsidRPr="00E66BF3">
        <w:rPr>
          <w:lang w:eastAsia="zh-CN"/>
        </w:rPr>
        <w:tab/>
      </w:r>
      <w:r>
        <w:rPr>
          <w:rFonts w:hint="eastAsia"/>
          <w:lang w:eastAsia="zh-CN"/>
        </w:rPr>
        <w:t>国际电联</w:t>
      </w:r>
      <w:r w:rsidRPr="00E66BF3">
        <w:rPr>
          <w:rFonts w:hint="eastAsia"/>
          <w:lang w:eastAsia="zh-CN"/>
        </w:rPr>
        <w:t>理事会于</w:t>
      </w:r>
      <w:r w:rsidRPr="00E66BF3">
        <w:rPr>
          <w:rFonts w:hint="eastAsia"/>
          <w:lang w:eastAsia="zh-CN"/>
        </w:rPr>
        <w:t>1993</w:t>
      </w:r>
      <w:r w:rsidRPr="00E66BF3">
        <w:rPr>
          <w:rFonts w:hint="eastAsia"/>
          <w:lang w:eastAsia="zh-CN"/>
        </w:rPr>
        <w:t>年制定了有关接纳部门成员及参加国际电联工作的程序（参见</w:t>
      </w:r>
      <w:r>
        <w:rPr>
          <w:lang w:eastAsia="zh-CN"/>
        </w:rPr>
        <w:fldChar w:fldCharType="begin"/>
      </w:r>
      <w:r>
        <w:rPr>
          <w:lang w:eastAsia="zh-CN"/>
        </w:rPr>
        <w:instrText xml:space="preserve"> HYPERLINK "https://www.itu.int/council/miscellaneous/C93-49E.docx" </w:instrText>
      </w:r>
      <w:r>
        <w:rPr>
          <w:lang w:eastAsia="zh-CN"/>
        </w:rPr>
      </w:r>
      <w:r>
        <w:rPr>
          <w:lang w:eastAsia="zh-CN"/>
        </w:rPr>
        <w:fldChar w:fldCharType="separate"/>
      </w:r>
      <w:r w:rsidRPr="00D524C8">
        <w:rPr>
          <w:rStyle w:val="Hyperlink"/>
          <w:rFonts w:hint="eastAsia"/>
          <w:lang w:eastAsia="zh-CN"/>
        </w:rPr>
        <w:t>C93/49</w:t>
      </w:r>
      <w:r w:rsidRPr="00D524C8">
        <w:rPr>
          <w:rStyle w:val="Hyperlink"/>
          <w:rFonts w:hint="eastAsia"/>
          <w:lang w:eastAsia="zh-CN"/>
        </w:rPr>
        <w:t>号文件</w:t>
      </w:r>
      <w:r>
        <w:rPr>
          <w:lang w:eastAsia="zh-CN"/>
        </w:rPr>
        <w:fldChar w:fldCharType="end"/>
      </w:r>
      <w:r w:rsidRPr="00E66BF3">
        <w:rPr>
          <w:rFonts w:hint="eastAsia"/>
          <w:lang w:eastAsia="zh-CN"/>
        </w:rPr>
        <w:t>）。</w:t>
      </w:r>
      <w:r w:rsidRPr="00E66BF3">
        <w:rPr>
          <w:rFonts w:hint="eastAsia"/>
          <w:lang w:eastAsia="zh-CN"/>
        </w:rPr>
        <w:t>2000</w:t>
      </w:r>
      <w:r w:rsidRPr="00E66BF3">
        <w:rPr>
          <w:rFonts w:hint="eastAsia"/>
          <w:lang w:eastAsia="zh-CN"/>
        </w:rPr>
        <w:t>年，理事会制定了有关部门准成员的相关程序。</w:t>
      </w:r>
    </w:p>
    <w:p w14:paraId="611ACA35" w14:textId="11133949" w:rsidR="00D524C8" w:rsidRPr="00E66BF3" w:rsidRDefault="00D524C8" w:rsidP="0043543C">
      <w:pPr>
        <w:rPr>
          <w:caps/>
          <w:lang w:eastAsia="zh-CN"/>
        </w:rPr>
      </w:pPr>
      <w:r w:rsidRPr="00E66BF3">
        <w:rPr>
          <w:lang w:eastAsia="zh-CN"/>
        </w:rPr>
        <w:t>2</w:t>
      </w:r>
      <w:r w:rsidRPr="00E66BF3">
        <w:rPr>
          <w:lang w:eastAsia="zh-CN"/>
        </w:rPr>
        <w:tab/>
      </w:r>
      <w:r w:rsidRPr="00E66BF3">
        <w:rPr>
          <w:rFonts w:hint="eastAsia"/>
          <w:lang w:eastAsia="zh-CN"/>
        </w:rPr>
        <w:t>根据</w:t>
      </w:r>
      <w:r w:rsidR="009F1120">
        <w:rPr>
          <w:rFonts w:hint="eastAsia"/>
          <w:lang w:eastAsia="zh-CN"/>
        </w:rPr>
        <w:t>国际电联</w:t>
      </w:r>
      <w:r w:rsidRPr="00E66BF3">
        <w:rPr>
          <w:rFonts w:hint="eastAsia"/>
          <w:lang w:eastAsia="zh-CN"/>
        </w:rPr>
        <w:t>《公约》第</w:t>
      </w:r>
      <w:r w:rsidRPr="00E66BF3">
        <w:rPr>
          <w:rFonts w:hint="eastAsia"/>
          <w:lang w:eastAsia="zh-CN"/>
        </w:rPr>
        <w:t>19</w:t>
      </w:r>
      <w:r w:rsidRPr="00E66BF3">
        <w:rPr>
          <w:rFonts w:hint="eastAsia"/>
          <w:lang w:eastAsia="zh-CN"/>
        </w:rPr>
        <w:t>条规定，部门成员（即，除主管部门外的实体与组织）被分为三大类</w:t>
      </w:r>
      <w:r w:rsidR="00EB05E4">
        <w:rPr>
          <w:rFonts w:hint="eastAsia"/>
          <w:lang w:eastAsia="zh-CN"/>
        </w:rPr>
        <w:t>：</w:t>
      </w:r>
      <w:r w:rsidR="00EB05E4" w:rsidRPr="00EB05E4">
        <w:rPr>
          <w:rFonts w:hint="eastAsia"/>
          <w:lang w:eastAsia="zh-CN"/>
        </w:rPr>
        <w:t>有关成员国所批准的经《公约》第</w:t>
      </w:r>
      <w:r w:rsidR="00EB05E4" w:rsidRPr="00EB05E4">
        <w:rPr>
          <w:rFonts w:hint="eastAsia"/>
          <w:lang w:eastAsia="zh-CN"/>
        </w:rPr>
        <w:t>229</w:t>
      </w:r>
      <w:r w:rsidR="00EB05E4" w:rsidRPr="00EB05E4">
        <w:rPr>
          <w:rFonts w:hint="eastAsia"/>
          <w:lang w:eastAsia="zh-CN"/>
        </w:rPr>
        <w:t>款认可的运营机构、科学或工业组织和金融或发展机构；</w:t>
      </w:r>
      <w:r w:rsidR="00EB05E4">
        <w:rPr>
          <w:rFonts w:hint="eastAsia"/>
          <w:lang w:eastAsia="zh-CN"/>
        </w:rPr>
        <w:t>有关成员国所批准的经《公约》第</w:t>
      </w:r>
      <w:r w:rsidRPr="00EB05E4">
        <w:rPr>
          <w:rFonts w:hint="eastAsia"/>
          <w:lang w:eastAsia="zh-CN"/>
        </w:rPr>
        <w:t>230</w:t>
      </w:r>
      <w:r w:rsidR="00EB05E4">
        <w:rPr>
          <w:rFonts w:hint="eastAsia"/>
          <w:lang w:eastAsia="zh-CN"/>
        </w:rPr>
        <w:t>款认可的</w:t>
      </w:r>
      <w:r w:rsidR="00EB05E4" w:rsidRPr="00EB05E4">
        <w:rPr>
          <w:rFonts w:hint="eastAsia"/>
          <w:lang w:eastAsia="zh-CN"/>
        </w:rPr>
        <w:t>与电信</w:t>
      </w:r>
      <w:r w:rsidR="006F1448">
        <w:rPr>
          <w:rFonts w:hint="eastAsia"/>
          <w:lang w:eastAsia="zh-CN"/>
        </w:rPr>
        <w:t>事务</w:t>
      </w:r>
      <w:r w:rsidR="00EB05E4" w:rsidRPr="00EB05E4">
        <w:rPr>
          <w:rFonts w:hint="eastAsia"/>
          <w:lang w:eastAsia="zh-CN"/>
        </w:rPr>
        <w:t>有关的其他实体</w:t>
      </w:r>
      <w:r w:rsidR="00EB05E4">
        <w:rPr>
          <w:rFonts w:hint="eastAsia"/>
          <w:lang w:eastAsia="zh-CN"/>
        </w:rPr>
        <w:t>；</w:t>
      </w:r>
      <w:r w:rsidRPr="00EB05E4">
        <w:rPr>
          <w:rFonts w:hint="eastAsia"/>
          <w:lang w:eastAsia="zh-CN"/>
        </w:rPr>
        <w:t>和</w:t>
      </w:r>
      <w:r w:rsidR="00EB05E4">
        <w:rPr>
          <w:rFonts w:hint="eastAsia"/>
          <w:lang w:eastAsia="zh-CN"/>
        </w:rPr>
        <w:t>经《公约》第</w:t>
      </w:r>
      <w:r w:rsidRPr="00EB05E4">
        <w:rPr>
          <w:rFonts w:hint="eastAsia"/>
          <w:lang w:eastAsia="zh-CN"/>
        </w:rPr>
        <w:t>231</w:t>
      </w:r>
      <w:r w:rsidRPr="00EB05E4">
        <w:rPr>
          <w:rFonts w:hint="eastAsia"/>
          <w:lang w:eastAsia="zh-CN"/>
        </w:rPr>
        <w:t>款</w:t>
      </w:r>
      <w:r w:rsidR="00EB05E4">
        <w:rPr>
          <w:rFonts w:hint="eastAsia"/>
          <w:lang w:eastAsia="zh-CN"/>
        </w:rPr>
        <w:t>认可的</w:t>
      </w:r>
      <w:r w:rsidR="00EB05E4" w:rsidRPr="00EB05E4">
        <w:rPr>
          <w:rFonts w:hint="eastAsia"/>
          <w:lang w:eastAsia="zh-CN"/>
        </w:rPr>
        <w:t>区域性及其他国际性电信、标准化、金融或发展组织</w:t>
      </w:r>
      <w:r w:rsidR="006F1448">
        <w:rPr>
          <w:rFonts w:hint="eastAsia"/>
          <w:lang w:eastAsia="zh-CN"/>
        </w:rPr>
        <w:t>，</w:t>
      </w:r>
      <w:r w:rsidR="006F1448" w:rsidRPr="006F1448">
        <w:rPr>
          <w:rFonts w:hint="eastAsia"/>
          <w:lang w:eastAsia="zh-CN"/>
        </w:rPr>
        <w:t>它们在参加国际电联活动时享有不同等级的权利与义务</w:t>
      </w:r>
      <w:r w:rsidR="00EB05E4" w:rsidRPr="00EB05E4">
        <w:rPr>
          <w:rFonts w:hint="eastAsia"/>
          <w:lang w:eastAsia="zh-CN"/>
        </w:rPr>
        <w:t>。</w:t>
      </w:r>
    </w:p>
    <w:p w14:paraId="5BCC2BF8" w14:textId="28A713DF" w:rsidR="00D524C8" w:rsidRDefault="00D524C8" w:rsidP="00D524C8">
      <w:pPr>
        <w:rPr>
          <w:bCs/>
          <w:lang w:eastAsia="zh-CN"/>
        </w:rPr>
      </w:pPr>
      <w:r w:rsidRPr="00E66BF3">
        <w:rPr>
          <w:lang w:eastAsia="zh-CN"/>
        </w:rPr>
        <w:t>3</w:t>
      </w:r>
      <w:r w:rsidRPr="00E66BF3">
        <w:rPr>
          <w:lang w:eastAsia="zh-CN"/>
        </w:rPr>
        <w:tab/>
      </w:r>
      <w:r w:rsidRPr="00E66BF3">
        <w:rPr>
          <w:rFonts w:hint="eastAsia"/>
          <w:bCs/>
          <w:lang w:eastAsia="zh-CN"/>
        </w:rPr>
        <w:t>按照《公约》第</w:t>
      </w:r>
      <w:r w:rsidRPr="00E66BF3">
        <w:rPr>
          <w:rFonts w:hint="eastAsia"/>
          <w:bCs/>
          <w:lang w:eastAsia="zh-CN"/>
        </w:rPr>
        <w:t>241C</w:t>
      </w:r>
      <w:r w:rsidRPr="00E66BF3">
        <w:rPr>
          <w:rFonts w:hint="eastAsia"/>
          <w:bCs/>
          <w:lang w:eastAsia="zh-CN"/>
        </w:rPr>
        <w:t>款，《公约》第</w:t>
      </w:r>
      <w:r w:rsidRPr="00E66BF3">
        <w:rPr>
          <w:rFonts w:hint="eastAsia"/>
          <w:bCs/>
          <w:lang w:eastAsia="zh-CN"/>
        </w:rPr>
        <w:t>19</w:t>
      </w:r>
      <w:r w:rsidRPr="00E66BF3">
        <w:rPr>
          <w:rFonts w:hint="eastAsia"/>
          <w:bCs/>
          <w:lang w:eastAsia="zh-CN"/>
        </w:rPr>
        <w:t>条的相关规定适用于部门准成员</w:t>
      </w:r>
      <w:r w:rsidR="006F1448">
        <w:rPr>
          <w:rFonts w:hint="eastAsia"/>
          <w:bCs/>
          <w:lang w:eastAsia="zh-CN"/>
        </w:rPr>
        <w:t>；</w:t>
      </w:r>
      <w:r w:rsidRPr="00E66BF3">
        <w:rPr>
          <w:rFonts w:hint="eastAsia"/>
          <w:bCs/>
          <w:lang w:eastAsia="zh-CN"/>
        </w:rPr>
        <w:t>因此，该条中所述的接纳实体与组织及参加国际电联工作的程序亦根据部门准成员的具体类别同样适用于它们（</w:t>
      </w:r>
      <w:r w:rsidR="006F1448">
        <w:rPr>
          <w:rFonts w:hint="eastAsia"/>
          <w:bCs/>
          <w:lang w:eastAsia="zh-CN"/>
        </w:rPr>
        <w:t>见</w:t>
      </w:r>
      <w:r w:rsidRPr="00E66BF3">
        <w:rPr>
          <w:rFonts w:hint="eastAsia"/>
          <w:bCs/>
          <w:lang w:eastAsia="zh-CN"/>
        </w:rPr>
        <w:t>《公约》第</w:t>
      </w:r>
      <w:r w:rsidRPr="00E66BF3">
        <w:rPr>
          <w:rFonts w:hint="eastAsia"/>
          <w:bCs/>
          <w:lang w:eastAsia="zh-CN"/>
        </w:rPr>
        <w:t>229</w:t>
      </w:r>
      <w:r w:rsidRPr="00E66BF3">
        <w:rPr>
          <w:rFonts w:hint="eastAsia"/>
          <w:bCs/>
          <w:lang w:eastAsia="zh-CN"/>
        </w:rPr>
        <w:t>、</w:t>
      </w:r>
      <w:r w:rsidRPr="00E66BF3">
        <w:rPr>
          <w:rFonts w:hint="eastAsia"/>
          <w:bCs/>
          <w:lang w:eastAsia="zh-CN"/>
        </w:rPr>
        <w:t>230</w:t>
      </w:r>
      <w:r w:rsidRPr="00E66BF3">
        <w:rPr>
          <w:rFonts w:hint="eastAsia"/>
          <w:bCs/>
          <w:lang w:eastAsia="zh-CN"/>
        </w:rPr>
        <w:t>和</w:t>
      </w:r>
      <w:r w:rsidRPr="00E66BF3">
        <w:rPr>
          <w:rFonts w:hint="eastAsia"/>
          <w:bCs/>
          <w:lang w:eastAsia="zh-CN"/>
        </w:rPr>
        <w:t>231</w:t>
      </w:r>
      <w:r w:rsidRPr="00E66BF3">
        <w:rPr>
          <w:rFonts w:hint="eastAsia"/>
          <w:bCs/>
          <w:lang w:eastAsia="zh-CN"/>
        </w:rPr>
        <w:t>款）。</w:t>
      </w:r>
    </w:p>
    <w:p w14:paraId="42BFA555" w14:textId="458773C2" w:rsidR="00246199" w:rsidRDefault="00246199" w:rsidP="00246199">
      <w:pPr>
        <w:rPr>
          <w:rFonts w:cs="Calibri"/>
          <w:lang w:eastAsia="zh-CN"/>
        </w:rPr>
      </w:pPr>
      <w:r w:rsidRPr="16202CA8">
        <w:rPr>
          <w:rFonts w:cs="Calibri"/>
          <w:lang w:eastAsia="zh-CN"/>
        </w:rPr>
        <w:t>4</w:t>
      </w:r>
      <w:r>
        <w:rPr>
          <w:rFonts w:cs="Calibri"/>
          <w:lang w:eastAsia="zh-CN"/>
        </w:rPr>
        <w:tab/>
      </w:r>
      <w:r w:rsidR="006F1448">
        <w:rPr>
          <w:rFonts w:cs="Calibri" w:hint="eastAsia"/>
          <w:lang w:eastAsia="zh-CN"/>
        </w:rPr>
        <w:t>《公约》第</w:t>
      </w:r>
      <w:r w:rsidR="006F1448">
        <w:rPr>
          <w:rFonts w:cs="Calibri" w:hint="eastAsia"/>
          <w:lang w:eastAsia="zh-CN"/>
        </w:rPr>
        <w:t>1</w:t>
      </w:r>
      <w:r w:rsidR="006F1448">
        <w:rPr>
          <w:rFonts w:cs="Calibri"/>
          <w:lang w:eastAsia="zh-CN"/>
        </w:rPr>
        <w:t>9</w:t>
      </w:r>
      <w:r w:rsidR="006F1448">
        <w:rPr>
          <w:rFonts w:cs="Calibri" w:hint="eastAsia"/>
          <w:lang w:eastAsia="zh-CN"/>
        </w:rPr>
        <w:t>条要求，《公约》第</w:t>
      </w:r>
      <w:r w:rsidR="006F1448">
        <w:rPr>
          <w:rFonts w:cs="Calibri" w:hint="eastAsia"/>
          <w:lang w:eastAsia="zh-CN"/>
        </w:rPr>
        <w:t>2</w:t>
      </w:r>
      <w:r w:rsidR="006F1448">
        <w:rPr>
          <w:rFonts w:cs="Calibri"/>
          <w:lang w:eastAsia="zh-CN"/>
        </w:rPr>
        <w:t>30</w:t>
      </w:r>
      <w:r w:rsidR="006F1448">
        <w:rPr>
          <w:rFonts w:cs="Calibri" w:hint="eastAsia"/>
          <w:lang w:eastAsia="zh-CN"/>
        </w:rPr>
        <w:t>款涵盖的实体（即，有关成员国所批准的与电信事务有关的其他实体）提出的任何请求应得到理事会的确认。</w:t>
      </w:r>
    </w:p>
    <w:p w14:paraId="4D36785B" w14:textId="1BA66975" w:rsidR="00246199" w:rsidRDefault="00246199" w:rsidP="00246199">
      <w:pPr>
        <w:rPr>
          <w:rFonts w:cs="Calibri"/>
          <w:lang w:eastAsia="zh-CN"/>
        </w:rPr>
      </w:pPr>
      <w:r w:rsidRPr="00BE6C7D">
        <w:rPr>
          <w:rFonts w:cs="Calibri"/>
          <w:lang w:eastAsia="zh-CN"/>
        </w:rPr>
        <w:t>5</w:t>
      </w:r>
      <w:r w:rsidRPr="00BE6C7D">
        <w:rPr>
          <w:rFonts w:cs="Calibri"/>
          <w:lang w:eastAsia="zh-CN"/>
        </w:rPr>
        <w:tab/>
      </w:r>
      <w:r w:rsidR="006F1448" w:rsidRPr="006F1448">
        <w:rPr>
          <w:rFonts w:asciiTheme="minorHAnsi" w:hAnsiTheme="minorHAnsi" w:cstheme="minorBidi" w:hint="eastAsia"/>
          <w:lang w:eastAsia="zh-CN"/>
        </w:rPr>
        <w:t>根据</w:t>
      </w:r>
      <w:r w:rsidR="006F1448" w:rsidRPr="006F1448">
        <w:rPr>
          <w:rFonts w:asciiTheme="minorHAnsi" w:hAnsiTheme="minorHAnsi" w:cstheme="minorBidi" w:hint="eastAsia"/>
          <w:lang w:eastAsia="zh-CN"/>
        </w:rPr>
        <w:t>C93/49</w:t>
      </w:r>
      <w:r w:rsidR="006F1448" w:rsidRPr="006F1448">
        <w:rPr>
          <w:rFonts w:asciiTheme="minorHAnsi" w:hAnsiTheme="minorHAnsi" w:cstheme="minorBidi" w:hint="eastAsia"/>
          <w:lang w:eastAsia="zh-CN"/>
        </w:rPr>
        <w:t>号文件概述的程序，秘书长将</w:t>
      </w:r>
      <w:r w:rsidR="006F1448">
        <w:rPr>
          <w:rFonts w:asciiTheme="minorHAnsi" w:hAnsiTheme="minorHAnsi" w:cstheme="minorBidi" w:hint="eastAsia"/>
          <w:lang w:eastAsia="zh-CN"/>
        </w:rPr>
        <w:t>这些实体名称临时列入《公约》第</w:t>
      </w:r>
      <w:r w:rsidR="006F1448">
        <w:rPr>
          <w:rFonts w:asciiTheme="minorHAnsi" w:hAnsiTheme="minorHAnsi" w:cstheme="minorBidi" w:hint="eastAsia"/>
          <w:lang w:eastAsia="zh-CN"/>
        </w:rPr>
        <w:t>2</w:t>
      </w:r>
      <w:r w:rsidR="006F1448">
        <w:rPr>
          <w:rFonts w:asciiTheme="minorHAnsi" w:hAnsiTheme="minorHAnsi" w:cstheme="minorBidi"/>
          <w:lang w:eastAsia="zh-CN"/>
        </w:rPr>
        <w:t>37</w:t>
      </w:r>
      <w:proofErr w:type="gramStart"/>
      <w:r w:rsidR="006F1448">
        <w:rPr>
          <w:rFonts w:asciiTheme="minorHAnsi" w:hAnsiTheme="minorHAnsi" w:cstheme="minorBidi" w:hint="eastAsia"/>
          <w:lang w:eastAsia="zh-CN"/>
        </w:rPr>
        <w:t>款提到的“</w:t>
      </w:r>
      <w:proofErr w:type="gramEnd"/>
      <w:r w:rsidR="006F1448">
        <w:rPr>
          <w:rFonts w:asciiTheme="minorHAnsi" w:hAnsiTheme="minorHAnsi" w:cstheme="minorBidi" w:hint="eastAsia"/>
          <w:lang w:eastAsia="zh-CN"/>
        </w:rPr>
        <w:t>成员”名单</w:t>
      </w:r>
      <w:r w:rsidR="006F1448" w:rsidRPr="006F1448">
        <w:rPr>
          <w:rFonts w:asciiTheme="minorHAnsi" w:hAnsiTheme="minorHAnsi" w:cstheme="minorBidi" w:hint="eastAsia"/>
          <w:lang w:eastAsia="zh-CN"/>
        </w:rPr>
        <w:t>，供理事会正式批准。</w:t>
      </w:r>
    </w:p>
    <w:p w14:paraId="3DB42A07" w14:textId="77777777" w:rsidR="00D524C8" w:rsidRPr="00C15BD7" w:rsidRDefault="00D524C8" w:rsidP="00246199">
      <w:pPr>
        <w:pStyle w:val="Headingb"/>
        <w:rPr>
          <w:lang w:eastAsia="zh-CN"/>
        </w:rPr>
      </w:pPr>
      <w:r>
        <w:rPr>
          <w:rFonts w:hint="eastAsia"/>
          <w:lang w:eastAsia="zh-CN"/>
        </w:rPr>
        <w:t>目前状况</w:t>
      </w:r>
    </w:p>
    <w:p w14:paraId="43BD28C2" w14:textId="72CBFED3" w:rsidR="00D524C8" w:rsidRDefault="00246199" w:rsidP="007D7937">
      <w:pPr>
        <w:snapToGrid w:val="0"/>
        <w:jc w:val="both"/>
        <w:rPr>
          <w:rFonts w:asciiTheme="minorHAnsi" w:hAnsiTheme="minorHAnsi" w:cstheme="minorHAnsi"/>
          <w:lang w:eastAsia="zh-CN"/>
        </w:rPr>
      </w:pPr>
      <w:r>
        <w:rPr>
          <w:rFonts w:asciiTheme="minorHAnsi" w:hAnsiTheme="minorHAnsi" w:cstheme="minorHAnsi"/>
          <w:bCs/>
          <w:lang w:eastAsia="zh-CN"/>
        </w:rPr>
        <w:t>6</w:t>
      </w:r>
      <w:r w:rsidR="00D524C8" w:rsidRPr="0029588C">
        <w:rPr>
          <w:rFonts w:asciiTheme="minorHAnsi" w:hAnsiTheme="minorHAnsi" w:cstheme="minorHAnsi"/>
          <w:lang w:eastAsia="zh-CN"/>
        </w:rPr>
        <w:tab/>
      </w:r>
      <w:r w:rsidR="00D524C8" w:rsidRPr="00977950">
        <w:rPr>
          <w:rFonts w:asciiTheme="minorHAnsi" w:hAnsiTheme="minorHAnsi" w:cstheme="minorHAnsi" w:hint="eastAsia"/>
          <w:lang w:eastAsia="zh-CN"/>
        </w:rPr>
        <w:t>到</w:t>
      </w:r>
      <w:r w:rsidR="00D524C8" w:rsidRPr="00977950">
        <w:rPr>
          <w:rFonts w:asciiTheme="minorHAnsi" w:hAnsiTheme="minorHAnsi" w:cstheme="minorHAnsi" w:hint="eastAsia"/>
          <w:lang w:eastAsia="zh-CN"/>
        </w:rPr>
        <w:t>20</w:t>
      </w:r>
      <w:r w:rsidR="00D524C8">
        <w:rPr>
          <w:rFonts w:asciiTheme="minorHAnsi" w:hAnsiTheme="minorHAnsi" w:cstheme="minorHAnsi"/>
          <w:lang w:eastAsia="zh-CN"/>
        </w:rPr>
        <w:t>2</w:t>
      </w:r>
      <w:r w:rsidR="008745CB">
        <w:rPr>
          <w:rFonts w:asciiTheme="minorHAnsi" w:hAnsiTheme="minorHAnsi" w:cstheme="minorHAnsi"/>
          <w:lang w:eastAsia="zh-CN"/>
        </w:rPr>
        <w:t>2</w:t>
      </w:r>
      <w:r w:rsidR="00D524C8" w:rsidRPr="00977950">
        <w:rPr>
          <w:rFonts w:asciiTheme="minorHAnsi" w:hAnsiTheme="minorHAnsi" w:cstheme="minorHAnsi" w:hint="eastAsia"/>
          <w:lang w:eastAsia="zh-CN"/>
        </w:rPr>
        <w:t>年</w:t>
      </w:r>
      <w:r w:rsidR="00D524C8">
        <w:rPr>
          <w:rFonts w:asciiTheme="minorHAnsi" w:hAnsiTheme="minorHAnsi" w:cstheme="minorHAnsi"/>
          <w:lang w:eastAsia="zh-CN"/>
        </w:rPr>
        <w:t>12</w:t>
      </w:r>
      <w:r w:rsidR="00D524C8" w:rsidRPr="00977950">
        <w:rPr>
          <w:rFonts w:asciiTheme="minorHAnsi" w:hAnsiTheme="minorHAnsi" w:cstheme="minorHAnsi" w:hint="eastAsia"/>
          <w:lang w:eastAsia="zh-CN"/>
        </w:rPr>
        <w:t>月</w:t>
      </w:r>
      <w:r w:rsidR="00D524C8">
        <w:rPr>
          <w:rFonts w:asciiTheme="minorHAnsi" w:hAnsiTheme="minorHAnsi" w:cstheme="minorHAnsi"/>
          <w:lang w:val="en-US" w:eastAsia="zh-CN"/>
        </w:rPr>
        <w:t>31</w:t>
      </w:r>
      <w:r w:rsidR="00D524C8" w:rsidRPr="00977950">
        <w:rPr>
          <w:rFonts w:asciiTheme="minorHAnsi" w:hAnsiTheme="minorHAnsi" w:cstheme="minorHAnsi" w:hint="eastAsia"/>
          <w:lang w:eastAsia="zh-CN"/>
        </w:rPr>
        <w:t>日，</w:t>
      </w:r>
      <w:r w:rsidR="008745CB" w:rsidRPr="00977950">
        <w:rPr>
          <w:rFonts w:asciiTheme="minorHAnsi" w:hAnsiTheme="minorHAnsi" w:cstheme="minorHAnsi" w:hint="eastAsia"/>
          <w:lang w:eastAsia="zh-CN"/>
        </w:rPr>
        <w:t>《公约》第</w:t>
      </w:r>
      <w:r w:rsidR="008745CB" w:rsidRPr="00977950">
        <w:rPr>
          <w:rFonts w:asciiTheme="minorHAnsi" w:hAnsiTheme="minorHAnsi" w:cstheme="minorHAnsi" w:hint="eastAsia"/>
          <w:lang w:eastAsia="zh-CN"/>
        </w:rPr>
        <w:t>230</w:t>
      </w:r>
      <w:r w:rsidR="008745CB" w:rsidRPr="00977950">
        <w:rPr>
          <w:rFonts w:asciiTheme="minorHAnsi" w:hAnsiTheme="minorHAnsi" w:cstheme="minorHAnsi" w:hint="eastAsia"/>
          <w:lang w:eastAsia="zh-CN"/>
        </w:rPr>
        <w:t>款</w:t>
      </w:r>
      <w:r w:rsidR="008745CB">
        <w:rPr>
          <w:rFonts w:asciiTheme="minorHAnsi" w:hAnsiTheme="minorHAnsi" w:cstheme="minorHAnsi" w:hint="eastAsia"/>
          <w:lang w:eastAsia="zh-CN"/>
        </w:rPr>
        <w:t>涵盖的</w:t>
      </w:r>
      <w:r w:rsidR="00D524C8" w:rsidRPr="00977950">
        <w:rPr>
          <w:rFonts w:asciiTheme="minorHAnsi" w:hAnsiTheme="minorHAnsi" w:cstheme="minorHAnsi" w:hint="eastAsia"/>
          <w:lang w:eastAsia="zh-CN"/>
        </w:rPr>
        <w:t>国际电联与电信事务有关的实体成员中共有</w:t>
      </w:r>
      <w:r w:rsidR="00D524C8">
        <w:rPr>
          <w:rFonts w:asciiTheme="minorHAnsi" w:hAnsiTheme="minorHAnsi" w:cstheme="minorHAnsi"/>
          <w:lang w:eastAsia="zh-CN"/>
        </w:rPr>
        <w:t>5</w:t>
      </w:r>
      <w:r w:rsidR="008745CB">
        <w:rPr>
          <w:rFonts w:asciiTheme="minorHAnsi" w:hAnsiTheme="minorHAnsi" w:cstheme="minorHAnsi"/>
          <w:lang w:eastAsia="zh-CN"/>
        </w:rPr>
        <w:t>0</w:t>
      </w:r>
      <w:r w:rsidR="00D524C8" w:rsidRPr="00977950">
        <w:rPr>
          <w:rFonts w:asciiTheme="minorHAnsi" w:hAnsiTheme="minorHAnsi" w:cstheme="minorHAnsi" w:hint="eastAsia"/>
          <w:lang w:eastAsia="zh-CN"/>
        </w:rPr>
        <w:t>个部门成员</w:t>
      </w:r>
      <w:r w:rsidR="008745CB">
        <w:rPr>
          <w:rFonts w:asciiTheme="minorHAnsi" w:hAnsiTheme="minorHAnsi" w:cstheme="minorHAnsi" w:hint="eastAsia"/>
          <w:lang w:eastAsia="zh-CN"/>
        </w:rPr>
        <w:t>（成员数为</w:t>
      </w:r>
      <w:r w:rsidR="008745CB">
        <w:rPr>
          <w:rFonts w:asciiTheme="minorHAnsi" w:hAnsiTheme="minorHAnsi" w:cstheme="minorHAnsi" w:hint="eastAsia"/>
          <w:lang w:eastAsia="zh-CN"/>
        </w:rPr>
        <w:t>6</w:t>
      </w:r>
      <w:r w:rsidR="008745CB">
        <w:rPr>
          <w:rFonts w:asciiTheme="minorHAnsi" w:hAnsiTheme="minorHAnsi" w:cstheme="minorHAnsi"/>
          <w:lang w:eastAsia="zh-CN"/>
        </w:rPr>
        <w:t>5</w:t>
      </w:r>
      <w:r w:rsidR="008745CB">
        <w:rPr>
          <w:rFonts w:asciiTheme="minorHAnsi" w:hAnsiTheme="minorHAnsi" w:cstheme="minorHAnsi" w:hint="eastAsia"/>
          <w:lang w:eastAsia="zh-CN"/>
        </w:rPr>
        <w:t>）</w:t>
      </w:r>
      <w:r w:rsidR="00D524C8" w:rsidRPr="00977950">
        <w:rPr>
          <w:rFonts w:asciiTheme="minorHAnsi" w:hAnsiTheme="minorHAnsi" w:cstheme="minorHAnsi" w:hint="eastAsia"/>
          <w:lang w:eastAsia="zh-CN"/>
        </w:rPr>
        <w:t>和</w:t>
      </w:r>
      <w:r w:rsidR="00D524C8">
        <w:rPr>
          <w:rFonts w:asciiTheme="minorHAnsi" w:hAnsiTheme="minorHAnsi" w:cstheme="minorHAnsi"/>
          <w:lang w:eastAsia="zh-CN"/>
        </w:rPr>
        <w:t>3</w:t>
      </w:r>
      <w:r w:rsidR="008745CB">
        <w:rPr>
          <w:rFonts w:asciiTheme="minorHAnsi" w:hAnsiTheme="minorHAnsi" w:cstheme="minorHAnsi"/>
          <w:lang w:eastAsia="zh-CN"/>
        </w:rPr>
        <w:t>3</w:t>
      </w:r>
      <w:r w:rsidR="00D524C8" w:rsidRPr="00977950">
        <w:rPr>
          <w:rFonts w:asciiTheme="minorHAnsi" w:hAnsiTheme="minorHAnsi" w:cstheme="minorHAnsi" w:hint="eastAsia"/>
          <w:lang w:eastAsia="zh-CN"/>
        </w:rPr>
        <w:t>个被允许参加某一特定研究组工作的部门准成员</w:t>
      </w:r>
      <w:r w:rsidR="008745CB">
        <w:rPr>
          <w:rFonts w:asciiTheme="minorHAnsi" w:hAnsiTheme="minorHAnsi" w:cstheme="minorHAnsi" w:hint="eastAsia"/>
          <w:lang w:eastAsia="zh-CN"/>
        </w:rPr>
        <w:t>（成员数为</w:t>
      </w:r>
      <w:r w:rsidR="008745CB">
        <w:rPr>
          <w:rFonts w:asciiTheme="minorHAnsi" w:hAnsiTheme="minorHAnsi" w:cstheme="minorHAnsi" w:hint="eastAsia"/>
          <w:lang w:eastAsia="zh-CN"/>
        </w:rPr>
        <w:t>3</w:t>
      </w:r>
      <w:r w:rsidR="008745CB">
        <w:rPr>
          <w:rFonts w:asciiTheme="minorHAnsi" w:hAnsiTheme="minorHAnsi" w:cstheme="minorHAnsi"/>
          <w:lang w:eastAsia="zh-CN"/>
        </w:rPr>
        <w:t>4</w:t>
      </w:r>
      <w:r w:rsidR="008745CB">
        <w:rPr>
          <w:rFonts w:asciiTheme="minorHAnsi" w:hAnsiTheme="minorHAnsi" w:cstheme="minorHAnsi" w:hint="eastAsia"/>
          <w:lang w:eastAsia="zh-CN"/>
        </w:rPr>
        <w:t>）</w:t>
      </w:r>
      <w:r w:rsidR="00D524C8" w:rsidRPr="00977950">
        <w:rPr>
          <w:rFonts w:asciiTheme="minorHAnsi" w:hAnsiTheme="minorHAnsi" w:cstheme="minorHAnsi" w:hint="eastAsia"/>
          <w:lang w:eastAsia="zh-CN"/>
        </w:rPr>
        <w:t>。</w:t>
      </w:r>
    </w:p>
    <w:p w14:paraId="4AD168A0" w14:textId="2B5A187A" w:rsidR="00246199" w:rsidRPr="00246199" w:rsidRDefault="006F1448" w:rsidP="00246199">
      <w:pPr>
        <w:pStyle w:val="Headingb"/>
        <w:rPr>
          <w:lang w:eastAsia="zh-CN"/>
        </w:rPr>
      </w:pPr>
      <w:r>
        <w:rPr>
          <w:rFonts w:hint="eastAsia"/>
          <w:lang w:eastAsia="zh-CN"/>
        </w:rPr>
        <w:t>对理事会的请求</w:t>
      </w:r>
    </w:p>
    <w:p w14:paraId="5EA7AD45" w14:textId="65FF4FA0" w:rsidR="00246199" w:rsidRPr="00484009" w:rsidRDefault="00246199" w:rsidP="00246199">
      <w:pPr>
        <w:rPr>
          <w:lang w:eastAsia="zh-CN"/>
        </w:rPr>
      </w:pPr>
      <w:r>
        <w:rPr>
          <w:lang w:eastAsia="zh-CN"/>
        </w:rPr>
        <w:t>7</w:t>
      </w:r>
      <w:r>
        <w:rPr>
          <w:lang w:eastAsia="zh-CN"/>
        </w:rPr>
        <w:tab/>
      </w:r>
      <w:proofErr w:type="gramStart"/>
      <w:r w:rsidR="008745CB" w:rsidRPr="008745CB">
        <w:rPr>
          <w:rFonts w:hint="eastAsia"/>
          <w:lang w:eastAsia="zh-CN"/>
        </w:rPr>
        <w:t>请理事会</w:t>
      </w:r>
      <w:r w:rsidR="008745CB" w:rsidRPr="008745CB">
        <w:rPr>
          <w:rFonts w:hint="eastAsia"/>
          <w:b/>
          <w:bCs/>
          <w:lang w:eastAsia="zh-CN"/>
        </w:rPr>
        <w:t>确认</w:t>
      </w:r>
      <w:r w:rsidR="008745CB" w:rsidRPr="008745CB">
        <w:rPr>
          <w:rFonts w:hint="eastAsia"/>
          <w:lang w:eastAsia="zh-CN"/>
        </w:rPr>
        <w:t>秘书长就接纳附件中所列“</w:t>
      </w:r>
      <w:proofErr w:type="gramEnd"/>
      <w:r w:rsidR="008745CB" w:rsidRPr="008745CB">
        <w:rPr>
          <w:rFonts w:hint="eastAsia"/>
          <w:lang w:eastAsia="zh-CN"/>
        </w:rPr>
        <w:t>与电信事务有关的实体”（《公约》第</w:t>
      </w:r>
      <w:r w:rsidR="008745CB" w:rsidRPr="008745CB">
        <w:rPr>
          <w:rFonts w:hint="eastAsia"/>
          <w:lang w:eastAsia="zh-CN"/>
        </w:rPr>
        <w:t>230</w:t>
      </w:r>
      <w:r w:rsidR="008745CB" w:rsidRPr="008745CB">
        <w:rPr>
          <w:rFonts w:hint="eastAsia"/>
          <w:lang w:eastAsia="zh-CN"/>
        </w:rPr>
        <w:t>款）所采取的行动。</w:t>
      </w:r>
    </w:p>
    <w:p w14:paraId="61AF2687" w14:textId="77777777" w:rsidR="00D524C8" w:rsidRPr="005A7879" w:rsidRDefault="00D524C8" w:rsidP="00D524C8">
      <w:pPr>
        <w:spacing w:before="1680"/>
        <w:rPr>
          <w:rFonts w:asciiTheme="minorHAnsi" w:hAnsiTheme="minorHAnsi" w:cstheme="minorHAnsi"/>
          <w:lang w:eastAsia="zh-CN"/>
        </w:rPr>
      </w:pPr>
      <w:r w:rsidRPr="005A7879">
        <w:rPr>
          <w:rFonts w:asciiTheme="minorHAnsi" w:hAnsiTheme="minorHAnsi" w:cstheme="minorHAnsi"/>
          <w:lang w:eastAsia="zh-CN"/>
        </w:rPr>
        <w:br w:type="page"/>
      </w:r>
    </w:p>
    <w:p w14:paraId="1765E98E" w14:textId="77777777" w:rsidR="00246199" w:rsidRPr="00E66BF3" w:rsidRDefault="00246199" w:rsidP="00246199">
      <w:pPr>
        <w:pStyle w:val="AnnexNo"/>
        <w:rPr>
          <w:lang w:eastAsia="zh-CN"/>
        </w:rPr>
      </w:pPr>
      <w:r w:rsidRPr="00E66BF3">
        <w:rPr>
          <w:rFonts w:hint="eastAsia"/>
          <w:lang w:eastAsia="zh-CN"/>
        </w:rPr>
        <w:lastRenderedPageBreak/>
        <w:t>附件</w:t>
      </w:r>
    </w:p>
    <w:p w14:paraId="3BBD9E44" w14:textId="0F3767C9" w:rsidR="00246199" w:rsidRPr="00246199" w:rsidRDefault="00246199" w:rsidP="00246199">
      <w:pPr>
        <w:pStyle w:val="Annextitle"/>
        <w:rPr>
          <w:rFonts w:ascii="Calibri" w:hAnsi="Calibri" w:cstheme="minorHAnsi"/>
          <w:lang w:val="en-US" w:eastAsia="zh-CN"/>
        </w:rPr>
      </w:pPr>
      <w:r w:rsidRPr="00246199">
        <w:rPr>
          <w:rFonts w:ascii="Calibri" w:hAnsi="Calibri" w:cstheme="minorHAnsi"/>
          <w:lang w:eastAsia="zh-CN"/>
        </w:rPr>
        <w:t>与电信事务有关的实体（</w:t>
      </w:r>
      <w:r w:rsidR="008745CB">
        <w:rPr>
          <w:rFonts w:ascii="Calibri" w:hAnsi="Calibri" w:hint="eastAsia"/>
          <w:lang w:val="en-US" w:eastAsia="zh-CN"/>
        </w:rPr>
        <w:t>《公约》第</w:t>
      </w:r>
      <w:r w:rsidRPr="00246199">
        <w:rPr>
          <w:rFonts w:ascii="Calibri" w:hAnsi="Calibri"/>
          <w:lang w:val="en-US" w:eastAsia="zh-CN"/>
        </w:rPr>
        <w:t>230</w:t>
      </w:r>
      <w:r w:rsidR="008745CB">
        <w:rPr>
          <w:rFonts w:ascii="Calibri" w:hAnsi="Calibri" w:hint="eastAsia"/>
          <w:lang w:val="en-US" w:eastAsia="zh-CN"/>
        </w:rPr>
        <w:t>款</w:t>
      </w:r>
      <w:r w:rsidRPr="00246199">
        <w:rPr>
          <w:rFonts w:ascii="Calibri" w:hAnsi="Calibri" w:cstheme="minorHAnsi"/>
          <w:lang w:eastAsia="zh-CN"/>
        </w:rPr>
        <w:t>）作为部门成员和</w:t>
      </w:r>
      <w:r w:rsidRPr="00246199">
        <w:rPr>
          <w:rFonts w:ascii="Calibri" w:hAnsi="Calibri" w:cstheme="minorHAnsi"/>
          <w:lang w:eastAsia="zh-CN"/>
        </w:rPr>
        <w:br/>
      </w:r>
      <w:r w:rsidRPr="00246199">
        <w:rPr>
          <w:rFonts w:ascii="Calibri" w:hAnsi="Calibri" w:cstheme="minorHAnsi"/>
          <w:lang w:eastAsia="zh-CN"/>
        </w:rPr>
        <w:t>部门准成员临时参加</w:t>
      </w:r>
      <w:r w:rsidR="008745CB">
        <w:rPr>
          <w:rFonts w:ascii="Calibri" w:hAnsi="Calibri" w:cstheme="minorHAnsi" w:hint="eastAsia"/>
          <w:lang w:eastAsia="zh-CN"/>
        </w:rPr>
        <w:t>国际电联</w:t>
      </w:r>
      <w:r w:rsidRPr="00246199">
        <w:rPr>
          <w:rFonts w:ascii="Calibri" w:hAnsi="Calibri" w:cstheme="minorHAnsi"/>
          <w:lang w:eastAsia="zh-CN"/>
        </w:rPr>
        <w:t>各部门的活动</w:t>
      </w:r>
    </w:p>
    <w:p w14:paraId="746D5A96" w14:textId="1DAFBA7F" w:rsidR="00246199" w:rsidRPr="008B6633" w:rsidRDefault="009A1E17" w:rsidP="00AC4408">
      <w:pPr>
        <w:pStyle w:val="Normalaftertitle0"/>
        <w:spacing w:before="360"/>
        <w:ind w:firstLineChars="200" w:firstLine="480"/>
        <w:rPr>
          <w:rFonts w:ascii="Segoe UI" w:hAnsi="Segoe UI" w:cs="Segoe UI"/>
          <w:sz w:val="18"/>
          <w:szCs w:val="18"/>
        </w:rPr>
      </w:pPr>
      <w:r>
        <w:rPr>
          <w:rFonts w:hint="eastAsia"/>
        </w:rPr>
        <w:t>自国际电联理事会上次会议以来，已收到九份成为部门成员和七份成为部门准成员的请求。</w:t>
      </w:r>
    </w:p>
    <w:p w14:paraId="22391C10" w14:textId="77777777" w:rsidR="00246199" w:rsidRPr="0075286E" w:rsidRDefault="00246199" w:rsidP="00CB5B7D">
      <w:pPr>
        <w:pStyle w:val="Tabletitle"/>
        <w:keepNext w:val="0"/>
        <w:spacing w:before="240"/>
        <w:rPr>
          <w:rFonts w:asciiTheme="minorHAnsi" w:hAnsiTheme="minorHAnsi" w:cstheme="minorHAnsi"/>
          <w:szCs w:val="24"/>
        </w:rPr>
      </w:pPr>
      <w:proofErr w:type="spellStart"/>
      <w:r w:rsidRPr="000A3375">
        <w:rPr>
          <w:rFonts w:asciiTheme="minorHAnsi" w:hAnsiTheme="minorHAnsi" w:cstheme="minorHAnsi" w:hint="eastAsia"/>
          <w:szCs w:val="24"/>
        </w:rPr>
        <w:t>部门成员</w:t>
      </w:r>
      <w:proofErr w:type="spellEnd"/>
    </w:p>
    <w:tbl>
      <w:tblPr>
        <w:tblW w:w="89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1340"/>
        <w:gridCol w:w="709"/>
        <w:gridCol w:w="1069"/>
        <w:gridCol w:w="1947"/>
      </w:tblGrid>
      <w:tr w:rsidR="00246199" w:rsidRPr="000A3375" w14:paraId="687844E2"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3F65720" w14:textId="77777777" w:rsidR="00246199" w:rsidRPr="000A3375" w:rsidRDefault="00246199" w:rsidP="00246199">
            <w:pPr>
              <w:pStyle w:val="TableHead0"/>
              <w:rPr>
                <w:rFonts w:asciiTheme="minorHAnsi" w:eastAsia="SimSun" w:hAnsiTheme="minorHAnsi" w:cstheme="minorHAnsi"/>
              </w:rPr>
            </w:pPr>
            <w:r w:rsidRPr="000A3375">
              <w:rPr>
                <w:rFonts w:asciiTheme="minorHAnsi" w:eastAsia="SimSun" w:hAnsiTheme="minorHAnsi" w:cstheme="minorHAnsi"/>
                <w:lang w:eastAsia="zh-CN"/>
              </w:rPr>
              <w:t>部门成员</w:t>
            </w:r>
          </w:p>
        </w:tc>
        <w:tc>
          <w:tcPr>
            <w:tcW w:w="1308" w:type="dxa"/>
            <w:tcBorders>
              <w:top w:val="single" w:sz="6" w:space="0" w:color="auto"/>
              <w:left w:val="single" w:sz="6" w:space="0" w:color="auto"/>
              <w:bottom w:val="single" w:sz="6" w:space="0" w:color="auto"/>
              <w:right w:val="single" w:sz="6" w:space="0" w:color="auto"/>
            </w:tcBorders>
            <w:vAlign w:val="center"/>
          </w:tcPr>
          <w:p w14:paraId="1C791AC7" w14:textId="77777777" w:rsidR="00246199" w:rsidRPr="000A3375" w:rsidRDefault="00246199" w:rsidP="00246199">
            <w:pPr>
              <w:pStyle w:val="TableHead0"/>
              <w:rPr>
                <w:rFonts w:asciiTheme="minorHAnsi" w:eastAsia="SimSun" w:hAnsiTheme="minorHAnsi" w:cstheme="minorHAnsi"/>
              </w:rPr>
            </w:pPr>
            <w:proofErr w:type="spellStart"/>
            <w:r w:rsidRPr="000A3375">
              <w:rPr>
                <w:rFonts w:asciiTheme="minorHAnsi" w:eastAsia="SimSun" w:hAnsiTheme="minorHAnsi" w:cstheme="minorHAnsi"/>
              </w:rPr>
              <w:t>自从</w:t>
            </w:r>
            <w:proofErr w:type="spellEnd"/>
          </w:p>
        </w:tc>
        <w:tc>
          <w:tcPr>
            <w:tcW w:w="1340" w:type="dxa"/>
            <w:tcBorders>
              <w:top w:val="single" w:sz="6" w:space="0" w:color="auto"/>
              <w:left w:val="single" w:sz="6" w:space="0" w:color="auto"/>
              <w:bottom w:val="single" w:sz="6" w:space="0" w:color="auto"/>
              <w:right w:val="single" w:sz="6" w:space="0" w:color="auto"/>
            </w:tcBorders>
            <w:vAlign w:val="center"/>
          </w:tcPr>
          <w:p w14:paraId="6D0507F3" w14:textId="77777777" w:rsidR="00246199" w:rsidRPr="000A3375" w:rsidRDefault="00246199" w:rsidP="00246199">
            <w:pPr>
              <w:pStyle w:val="TableHead0"/>
              <w:rPr>
                <w:rFonts w:asciiTheme="minorHAnsi" w:eastAsia="SimSun" w:hAnsiTheme="minorHAnsi" w:cstheme="minorHAnsi"/>
              </w:rPr>
            </w:pPr>
            <w:proofErr w:type="spellStart"/>
            <w:r w:rsidRPr="000A3375">
              <w:rPr>
                <w:rFonts w:asciiTheme="minorHAnsi" w:eastAsia="SimSun" w:hAnsiTheme="minorHAnsi" w:cstheme="minorHAnsi"/>
              </w:rPr>
              <w:t>公布通知号</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750EF64D" w14:textId="77777777" w:rsidR="00246199" w:rsidRPr="000A3375" w:rsidRDefault="00246199" w:rsidP="00246199">
            <w:pPr>
              <w:pStyle w:val="TableHead0"/>
              <w:rPr>
                <w:rFonts w:asciiTheme="minorHAnsi" w:eastAsia="SimSun" w:hAnsiTheme="minorHAnsi" w:cstheme="minorHAnsi"/>
              </w:rPr>
            </w:pPr>
            <w:r w:rsidRPr="000A3375">
              <w:rPr>
                <w:rFonts w:asciiTheme="minorHAnsi" w:eastAsia="SimSun" w:hAnsiTheme="minorHAnsi" w:cstheme="minorHAnsi"/>
                <w:lang w:eastAsia="zh-CN"/>
              </w:rPr>
              <w:t>部门</w:t>
            </w:r>
          </w:p>
        </w:tc>
        <w:tc>
          <w:tcPr>
            <w:tcW w:w="1069" w:type="dxa"/>
            <w:tcBorders>
              <w:top w:val="single" w:sz="6" w:space="0" w:color="auto"/>
              <w:left w:val="single" w:sz="6" w:space="0" w:color="auto"/>
              <w:bottom w:val="single" w:sz="6" w:space="0" w:color="auto"/>
              <w:right w:val="single" w:sz="6" w:space="0" w:color="auto"/>
            </w:tcBorders>
            <w:vAlign w:val="center"/>
          </w:tcPr>
          <w:p w14:paraId="5A0BE015" w14:textId="77777777" w:rsidR="00246199" w:rsidRPr="000A3375" w:rsidRDefault="00246199" w:rsidP="00246199">
            <w:pPr>
              <w:pStyle w:val="TableHead0"/>
              <w:rPr>
                <w:rFonts w:asciiTheme="minorHAnsi" w:eastAsia="SimSun" w:hAnsiTheme="minorHAnsi" w:cstheme="minorHAnsi"/>
              </w:rPr>
            </w:pPr>
            <w:proofErr w:type="spellStart"/>
            <w:r w:rsidRPr="000A3375">
              <w:rPr>
                <w:rFonts w:asciiTheme="minorHAnsi" w:eastAsia="SimSun" w:hAnsiTheme="minorHAnsi" w:cstheme="minorHAnsi"/>
              </w:rPr>
              <w:t>会费等级</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14:paraId="14A06611" w14:textId="77777777" w:rsidR="00246199" w:rsidRPr="000A3375" w:rsidRDefault="00246199" w:rsidP="00246199">
            <w:pPr>
              <w:pStyle w:val="TableHead0"/>
              <w:rPr>
                <w:rFonts w:asciiTheme="minorHAnsi" w:eastAsia="SimSun" w:hAnsiTheme="minorHAnsi" w:cstheme="minorHAnsi"/>
              </w:rPr>
            </w:pPr>
            <w:r w:rsidRPr="000A3375">
              <w:rPr>
                <w:rFonts w:asciiTheme="minorHAnsi" w:eastAsia="SimSun" w:hAnsiTheme="minorHAnsi" w:cstheme="minorHAnsi"/>
                <w:lang w:eastAsia="zh-CN"/>
              </w:rPr>
              <w:t>批准主管部门</w:t>
            </w:r>
          </w:p>
        </w:tc>
      </w:tr>
      <w:tr w:rsidR="00AA565A" w:rsidRPr="00AA565A" w14:paraId="536D1D0C"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8F78078" w14:textId="29446985" w:rsidR="00AA565A" w:rsidRPr="00AA565A" w:rsidRDefault="009A1E17" w:rsidP="00AA565A">
            <w:pPr>
              <w:pStyle w:val="TableText0"/>
              <w:rPr>
                <w:rFonts w:ascii="Calibri" w:eastAsia="SimSun" w:hAnsi="Calibri"/>
                <w:szCs w:val="24"/>
                <w:lang w:eastAsia="zh-CN"/>
              </w:rPr>
            </w:pPr>
            <w:r>
              <w:rPr>
                <w:rFonts w:ascii="Calibri" w:eastAsia="SimSun" w:hAnsi="Calibri" w:hint="eastAsia"/>
                <w:lang w:eastAsia="zh-CN"/>
              </w:rPr>
              <w:t>挪威航天有限公司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7A086AC9" w14:textId="0D8043F1"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.01.01</w:t>
            </w:r>
          </w:p>
        </w:tc>
        <w:tc>
          <w:tcPr>
            <w:tcW w:w="1340" w:type="dxa"/>
            <w:tcBorders>
              <w:top w:val="single" w:sz="6" w:space="0" w:color="auto"/>
              <w:left w:val="single" w:sz="6" w:space="0" w:color="auto"/>
              <w:bottom w:val="single" w:sz="6" w:space="0" w:color="auto"/>
              <w:right w:val="single" w:sz="6" w:space="0" w:color="auto"/>
            </w:tcBorders>
            <w:vAlign w:val="center"/>
          </w:tcPr>
          <w:p w14:paraId="2FF59024"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1650</w:t>
            </w:r>
          </w:p>
        </w:tc>
        <w:tc>
          <w:tcPr>
            <w:tcW w:w="709" w:type="dxa"/>
            <w:tcBorders>
              <w:top w:val="single" w:sz="6" w:space="0" w:color="auto"/>
              <w:left w:val="single" w:sz="6" w:space="0" w:color="auto"/>
              <w:bottom w:val="single" w:sz="6" w:space="0" w:color="auto"/>
              <w:right w:val="single" w:sz="6" w:space="0" w:color="auto"/>
            </w:tcBorders>
            <w:vAlign w:val="center"/>
          </w:tcPr>
          <w:p w14:paraId="7AA776F0" w14:textId="1131FCDD"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R</w:t>
            </w:r>
          </w:p>
        </w:tc>
        <w:tc>
          <w:tcPr>
            <w:tcW w:w="1069" w:type="dxa"/>
            <w:tcBorders>
              <w:top w:val="single" w:sz="6" w:space="0" w:color="auto"/>
              <w:left w:val="single" w:sz="6" w:space="0" w:color="auto"/>
              <w:bottom w:val="single" w:sz="6" w:space="0" w:color="auto"/>
              <w:right w:val="single" w:sz="6" w:space="0" w:color="auto"/>
            </w:tcBorders>
            <w:vAlign w:val="center"/>
          </w:tcPr>
          <w:p w14:paraId="058AC86E"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1/2</w:t>
            </w:r>
          </w:p>
        </w:tc>
        <w:tc>
          <w:tcPr>
            <w:tcW w:w="1947" w:type="dxa"/>
            <w:tcBorders>
              <w:top w:val="single" w:sz="6" w:space="0" w:color="auto"/>
              <w:left w:val="single" w:sz="6" w:space="0" w:color="auto"/>
              <w:bottom w:val="single" w:sz="6" w:space="0" w:color="auto"/>
              <w:right w:val="single" w:sz="6" w:space="0" w:color="auto"/>
            </w:tcBorders>
            <w:vAlign w:val="center"/>
          </w:tcPr>
          <w:p w14:paraId="3837E586" w14:textId="47787AE9"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挪威</w:t>
            </w:r>
          </w:p>
        </w:tc>
      </w:tr>
      <w:tr w:rsidR="00AA565A" w:rsidRPr="00AA565A" w14:paraId="448AFC27"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C002742" w14:textId="6F1918FE" w:rsidR="00AA565A" w:rsidRPr="00AA565A" w:rsidRDefault="0054499D" w:rsidP="0054499D">
            <w:pPr>
              <w:pStyle w:val="TableText0"/>
              <w:rPr>
                <w:rFonts w:ascii="Calibri" w:eastAsia="SimSun" w:hAnsi="Calibri"/>
                <w:szCs w:val="24"/>
                <w:lang w:eastAsia="zh-CN"/>
              </w:rPr>
            </w:pPr>
            <w:r>
              <w:rPr>
                <w:rFonts w:ascii="Calibri" w:eastAsia="SimSun" w:hAnsi="Calibri"/>
                <w:lang w:eastAsia="zh-CN"/>
              </w:rPr>
              <w:t>RKF Engineering Solutions</w:t>
            </w:r>
            <w:r>
              <w:rPr>
                <w:rFonts w:ascii="Calibri" w:eastAsia="SimSun" w:hAnsi="Calibri" w:hint="eastAsia"/>
                <w:lang w:eastAsia="zh-CN"/>
              </w:rPr>
              <w:t>，</w:t>
            </w:r>
            <w:r w:rsidR="00AA565A" w:rsidRPr="00AA565A">
              <w:rPr>
                <w:rFonts w:ascii="Calibri" w:eastAsia="SimSun" w:hAnsi="Calibri"/>
                <w:lang w:eastAsia="zh-CN"/>
              </w:rPr>
              <w:t>LLC</w:t>
            </w:r>
          </w:p>
        </w:tc>
        <w:tc>
          <w:tcPr>
            <w:tcW w:w="1308" w:type="dxa"/>
            <w:tcBorders>
              <w:top w:val="single" w:sz="6" w:space="0" w:color="auto"/>
              <w:left w:val="single" w:sz="6" w:space="0" w:color="auto"/>
              <w:bottom w:val="single" w:sz="6" w:space="0" w:color="auto"/>
              <w:right w:val="single" w:sz="6" w:space="0" w:color="auto"/>
            </w:tcBorders>
            <w:vAlign w:val="center"/>
          </w:tcPr>
          <w:p w14:paraId="4CEED6E8" w14:textId="34309713"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.05.23</w:t>
            </w:r>
          </w:p>
        </w:tc>
        <w:tc>
          <w:tcPr>
            <w:tcW w:w="1340" w:type="dxa"/>
            <w:tcBorders>
              <w:top w:val="single" w:sz="6" w:space="0" w:color="auto"/>
              <w:left w:val="single" w:sz="6" w:space="0" w:color="auto"/>
              <w:bottom w:val="single" w:sz="6" w:space="0" w:color="auto"/>
              <w:right w:val="single" w:sz="6" w:space="0" w:color="auto"/>
            </w:tcBorders>
            <w:vAlign w:val="center"/>
          </w:tcPr>
          <w:p w14:paraId="01B76A83"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1654</w:t>
            </w:r>
          </w:p>
        </w:tc>
        <w:tc>
          <w:tcPr>
            <w:tcW w:w="709" w:type="dxa"/>
            <w:tcBorders>
              <w:top w:val="single" w:sz="6" w:space="0" w:color="auto"/>
              <w:left w:val="single" w:sz="6" w:space="0" w:color="auto"/>
              <w:bottom w:val="single" w:sz="6" w:space="0" w:color="auto"/>
              <w:right w:val="single" w:sz="6" w:space="0" w:color="auto"/>
            </w:tcBorders>
            <w:vAlign w:val="center"/>
          </w:tcPr>
          <w:p w14:paraId="747DCA1A" w14:textId="34F17E90"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D</w:t>
            </w:r>
          </w:p>
        </w:tc>
        <w:tc>
          <w:tcPr>
            <w:tcW w:w="1069" w:type="dxa"/>
            <w:tcBorders>
              <w:top w:val="single" w:sz="6" w:space="0" w:color="auto"/>
              <w:left w:val="single" w:sz="6" w:space="0" w:color="auto"/>
              <w:bottom w:val="single" w:sz="6" w:space="0" w:color="auto"/>
              <w:right w:val="single" w:sz="6" w:space="0" w:color="auto"/>
            </w:tcBorders>
            <w:vAlign w:val="center"/>
          </w:tcPr>
          <w:p w14:paraId="18BF2F3A"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1/8</w:t>
            </w:r>
          </w:p>
        </w:tc>
        <w:tc>
          <w:tcPr>
            <w:tcW w:w="1947" w:type="dxa"/>
            <w:tcBorders>
              <w:top w:val="single" w:sz="6" w:space="0" w:color="auto"/>
              <w:left w:val="single" w:sz="6" w:space="0" w:color="auto"/>
              <w:bottom w:val="single" w:sz="6" w:space="0" w:color="auto"/>
              <w:right w:val="single" w:sz="6" w:space="0" w:color="auto"/>
            </w:tcBorders>
            <w:vAlign w:val="center"/>
          </w:tcPr>
          <w:p w14:paraId="79837E23" w14:textId="65DCFC4B"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美国</w:t>
            </w:r>
          </w:p>
        </w:tc>
      </w:tr>
      <w:tr w:rsidR="00AA565A" w:rsidRPr="00AA565A" w14:paraId="205B91FE"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22F82C53" w14:textId="77777777" w:rsidR="00AA565A" w:rsidRPr="00AA565A" w:rsidRDefault="00AA565A" w:rsidP="00AA565A">
            <w:pPr>
              <w:pStyle w:val="TableText0"/>
              <w:rPr>
                <w:rFonts w:ascii="Calibri" w:eastAsia="SimSun" w:hAnsi="Calibri"/>
                <w:szCs w:val="24"/>
                <w:lang w:eastAsia="zh-CN"/>
              </w:rPr>
            </w:pPr>
            <w:r w:rsidRPr="00AA565A">
              <w:rPr>
                <w:rFonts w:ascii="Calibri" w:eastAsia="SimSun" w:hAnsi="Calibri"/>
                <w:lang w:eastAsia="zh-CN"/>
              </w:rPr>
              <w:t>Mozilla Corporation</w:t>
            </w:r>
          </w:p>
        </w:tc>
        <w:tc>
          <w:tcPr>
            <w:tcW w:w="1308" w:type="dxa"/>
            <w:tcBorders>
              <w:top w:val="single" w:sz="6" w:space="0" w:color="auto"/>
              <w:left w:val="single" w:sz="6" w:space="0" w:color="auto"/>
              <w:bottom w:val="single" w:sz="6" w:space="0" w:color="auto"/>
              <w:right w:val="single" w:sz="6" w:space="0" w:color="auto"/>
            </w:tcBorders>
            <w:vAlign w:val="center"/>
          </w:tcPr>
          <w:p w14:paraId="25C942EC" w14:textId="503B646D"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.05.25</w:t>
            </w:r>
          </w:p>
        </w:tc>
        <w:tc>
          <w:tcPr>
            <w:tcW w:w="1340" w:type="dxa"/>
            <w:tcBorders>
              <w:top w:val="single" w:sz="6" w:space="0" w:color="auto"/>
              <w:left w:val="single" w:sz="6" w:space="0" w:color="auto"/>
              <w:bottom w:val="single" w:sz="6" w:space="0" w:color="auto"/>
              <w:right w:val="single" w:sz="6" w:space="0" w:color="auto"/>
            </w:tcBorders>
            <w:vAlign w:val="center"/>
          </w:tcPr>
          <w:p w14:paraId="35191840"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1654</w:t>
            </w:r>
          </w:p>
        </w:tc>
        <w:tc>
          <w:tcPr>
            <w:tcW w:w="709" w:type="dxa"/>
            <w:tcBorders>
              <w:top w:val="single" w:sz="6" w:space="0" w:color="auto"/>
              <w:left w:val="single" w:sz="6" w:space="0" w:color="auto"/>
              <w:bottom w:val="single" w:sz="6" w:space="0" w:color="auto"/>
              <w:right w:val="single" w:sz="6" w:space="0" w:color="auto"/>
            </w:tcBorders>
            <w:vAlign w:val="center"/>
          </w:tcPr>
          <w:p w14:paraId="1EC411CA"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D</w:t>
            </w:r>
          </w:p>
        </w:tc>
        <w:tc>
          <w:tcPr>
            <w:tcW w:w="1069" w:type="dxa"/>
            <w:tcBorders>
              <w:top w:val="single" w:sz="6" w:space="0" w:color="auto"/>
              <w:left w:val="single" w:sz="6" w:space="0" w:color="auto"/>
              <w:bottom w:val="single" w:sz="6" w:space="0" w:color="auto"/>
              <w:right w:val="single" w:sz="6" w:space="0" w:color="auto"/>
            </w:tcBorders>
            <w:vAlign w:val="center"/>
          </w:tcPr>
          <w:p w14:paraId="62EB313F"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1/8</w:t>
            </w:r>
          </w:p>
        </w:tc>
        <w:tc>
          <w:tcPr>
            <w:tcW w:w="1947" w:type="dxa"/>
            <w:tcBorders>
              <w:top w:val="single" w:sz="6" w:space="0" w:color="auto"/>
              <w:left w:val="single" w:sz="6" w:space="0" w:color="auto"/>
              <w:bottom w:val="single" w:sz="6" w:space="0" w:color="auto"/>
              <w:right w:val="single" w:sz="6" w:space="0" w:color="auto"/>
            </w:tcBorders>
            <w:vAlign w:val="center"/>
          </w:tcPr>
          <w:p w14:paraId="73CD26EF" w14:textId="4FAB195B"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美国</w:t>
            </w:r>
          </w:p>
        </w:tc>
      </w:tr>
      <w:tr w:rsidR="00AA565A" w:rsidRPr="00AA565A" w14:paraId="60777962"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73FC77CA" w14:textId="4E3C1035" w:rsidR="00AA565A" w:rsidRPr="00AA565A" w:rsidRDefault="009A1E17" w:rsidP="00AA565A">
            <w:pPr>
              <w:pStyle w:val="TableText0"/>
              <w:rPr>
                <w:rFonts w:ascii="Calibri" w:eastAsia="SimSun" w:hAnsi="Calibri"/>
                <w:szCs w:val="24"/>
                <w:lang w:eastAsia="zh-CN"/>
              </w:rPr>
            </w:pPr>
            <w:r>
              <w:rPr>
                <w:rFonts w:ascii="Calibri" w:eastAsia="SimSun" w:hAnsi="Calibri" w:hint="eastAsia"/>
                <w:lang w:eastAsia="zh-CN"/>
              </w:rPr>
              <w:t>国家电网有限公司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378C7B44" w14:textId="422632A0"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.04.04</w:t>
            </w:r>
          </w:p>
        </w:tc>
        <w:tc>
          <w:tcPr>
            <w:tcW w:w="1340" w:type="dxa"/>
            <w:tcBorders>
              <w:top w:val="single" w:sz="6" w:space="0" w:color="auto"/>
              <w:left w:val="single" w:sz="6" w:space="0" w:color="auto"/>
              <w:bottom w:val="single" w:sz="6" w:space="0" w:color="auto"/>
              <w:right w:val="single" w:sz="6" w:space="0" w:color="auto"/>
            </w:tcBorders>
            <w:vAlign w:val="center"/>
          </w:tcPr>
          <w:p w14:paraId="2361B559"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1653</w:t>
            </w:r>
          </w:p>
        </w:tc>
        <w:tc>
          <w:tcPr>
            <w:tcW w:w="709" w:type="dxa"/>
            <w:tcBorders>
              <w:top w:val="single" w:sz="6" w:space="0" w:color="auto"/>
              <w:left w:val="single" w:sz="6" w:space="0" w:color="auto"/>
              <w:bottom w:val="single" w:sz="6" w:space="0" w:color="auto"/>
              <w:right w:val="single" w:sz="6" w:space="0" w:color="auto"/>
            </w:tcBorders>
            <w:vAlign w:val="center"/>
          </w:tcPr>
          <w:p w14:paraId="7676E268" w14:textId="250C192F"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T</w:t>
            </w:r>
          </w:p>
        </w:tc>
        <w:tc>
          <w:tcPr>
            <w:tcW w:w="1069" w:type="dxa"/>
            <w:tcBorders>
              <w:top w:val="single" w:sz="6" w:space="0" w:color="auto"/>
              <w:left w:val="single" w:sz="6" w:space="0" w:color="auto"/>
              <w:bottom w:val="single" w:sz="6" w:space="0" w:color="auto"/>
              <w:right w:val="single" w:sz="6" w:space="0" w:color="auto"/>
            </w:tcBorders>
            <w:vAlign w:val="center"/>
          </w:tcPr>
          <w:p w14:paraId="49D8B022"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1/2</w:t>
            </w:r>
          </w:p>
        </w:tc>
        <w:tc>
          <w:tcPr>
            <w:tcW w:w="1947" w:type="dxa"/>
            <w:tcBorders>
              <w:top w:val="single" w:sz="6" w:space="0" w:color="auto"/>
              <w:left w:val="single" w:sz="6" w:space="0" w:color="auto"/>
              <w:bottom w:val="single" w:sz="6" w:space="0" w:color="auto"/>
              <w:right w:val="single" w:sz="6" w:space="0" w:color="auto"/>
            </w:tcBorders>
            <w:vAlign w:val="center"/>
          </w:tcPr>
          <w:p w14:paraId="18E9E80A" w14:textId="73076ECF"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中国</w:t>
            </w:r>
          </w:p>
        </w:tc>
      </w:tr>
      <w:tr w:rsidR="00AA565A" w:rsidRPr="00AA565A" w14:paraId="6E554157"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627895D1" w14:textId="77777777" w:rsidR="00AA565A" w:rsidRPr="00AA565A" w:rsidRDefault="00AA565A" w:rsidP="00AA565A">
            <w:pPr>
              <w:pStyle w:val="TableText0"/>
              <w:rPr>
                <w:rFonts w:ascii="Calibri" w:eastAsia="SimSun" w:hAnsi="Calibri"/>
                <w:szCs w:val="24"/>
                <w:lang w:eastAsia="zh-CN"/>
              </w:rPr>
            </w:pPr>
            <w:r w:rsidRPr="00AA565A">
              <w:rPr>
                <w:rFonts w:ascii="Calibri" w:eastAsia="SimSun" w:hAnsi="Calibri"/>
                <w:lang w:eastAsia="zh-CN"/>
              </w:rPr>
              <w:t>Neustar Inc.</w:t>
            </w:r>
          </w:p>
        </w:tc>
        <w:tc>
          <w:tcPr>
            <w:tcW w:w="1308" w:type="dxa"/>
            <w:tcBorders>
              <w:top w:val="single" w:sz="6" w:space="0" w:color="auto"/>
              <w:left w:val="single" w:sz="6" w:space="0" w:color="auto"/>
              <w:bottom w:val="single" w:sz="6" w:space="0" w:color="auto"/>
              <w:right w:val="single" w:sz="6" w:space="0" w:color="auto"/>
            </w:tcBorders>
            <w:vAlign w:val="center"/>
          </w:tcPr>
          <w:p w14:paraId="47185E5F" w14:textId="2CDB6F20"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.07.04</w:t>
            </w:r>
          </w:p>
        </w:tc>
        <w:tc>
          <w:tcPr>
            <w:tcW w:w="1340" w:type="dxa"/>
            <w:tcBorders>
              <w:top w:val="single" w:sz="6" w:space="0" w:color="auto"/>
              <w:left w:val="single" w:sz="6" w:space="0" w:color="auto"/>
              <w:bottom w:val="single" w:sz="6" w:space="0" w:color="auto"/>
              <w:right w:val="single" w:sz="6" w:space="0" w:color="auto"/>
            </w:tcBorders>
            <w:vAlign w:val="center"/>
          </w:tcPr>
          <w:p w14:paraId="0CE94E7D"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1656</w:t>
            </w:r>
          </w:p>
        </w:tc>
        <w:tc>
          <w:tcPr>
            <w:tcW w:w="709" w:type="dxa"/>
            <w:tcBorders>
              <w:top w:val="single" w:sz="6" w:space="0" w:color="auto"/>
              <w:left w:val="single" w:sz="6" w:space="0" w:color="auto"/>
              <w:bottom w:val="single" w:sz="6" w:space="0" w:color="auto"/>
              <w:right w:val="single" w:sz="6" w:space="0" w:color="auto"/>
            </w:tcBorders>
            <w:vAlign w:val="center"/>
          </w:tcPr>
          <w:p w14:paraId="6D74BB11"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D</w:t>
            </w:r>
          </w:p>
        </w:tc>
        <w:tc>
          <w:tcPr>
            <w:tcW w:w="1069" w:type="dxa"/>
            <w:tcBorders>
              <w:top w:val="single" w:sz="6" w:space="0" w:color="auto"/>
              <w:left w:val="single" w:sz="6" w:space="0" w:color="auto"/>
              <w:bottom w:val="single" w:sz="6" w:space="0" w:color="auto"/>
              <w:right w:val="single" w:sz="6" w:space="0" w:color="auto"/>
            </w:tcBorders>
            <w:vAlign w:val="center"/>
          </w:tcPr>
          <w:p w14:paraId="32397B14"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1/8</w:t>
            </w:r>
          </w:p>
        </w:tc>
        <w:tc>
          <w:tcPr>
            <w:tcW w:w="1947" w:type="dxa"/>
            <w:tcBorders>
              <w:top w:val="single" w:sz="6" w:space="0" w:color="auto"/>
              <w:left w:val="single" w:sz="6" w:space="0" w:color="auto"/>
              <w:bottom w:val="single" w:sz="6" w:space="0" w:color="auto"/>
              <w:right w:val="single" w:sz="6" w:space="0" w:color="auto"/>
            </w:tcBorders>
            <w:vAlign w:val="center"/>
          </w:tcPr>
          <w:p w14:paraId="62338A80" w14:textId="44CD3E22"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美国</w:t>
            </w:r>
          </w:p>
        </w:tc>
      </w:tr>
      <w:tr w:rsidR="00AA565A" w:rsidRPr="00AA565A" w14:paraId="03F96B9B"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7B89593" w14:textId="77777777" w:rsidR="00AA565A" w:rsidRPr="00AA565A" w:rsidRDefault="00AA565A" w:rsidP="00AA565A">
            <w:pPr>
              <w:pStyle w:val="TableText0"/>
              <w:rPr>
                <w:rFonts w:ascii="Calibri" w:eastAsia="SimSun" w:hAnsi="Calibri"/>
                <w:szCs w:val="24"/>
                <w:lang w:eastAsia="zh-CN"/>
              </w:rPr>
            </w:pPr>
            <w:proofErr w:type="spellStart"/>
            <w:r w:rsidRPr="00AA565A">
              <w:rPr>
                <w:rFonts w:ascii="Calibri" w:eastAsia="SimSun" w:hAnsi="Calibri"/>
                <w:lang w:eastAsia="zh-CN"/>
              </w:rPr>
              <w:t>Afnic</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5F4F02B0" w14:textId="4B9901D8"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.05.03</w:t>
            </w:r>
          </w:p>
        </w:tc>
        <w:tc>
          <w:tcPr>
            <w:tcW w:w="1340" w:type="dxa"/>
            <w:tcBorders>
              <w:top w:val="single" w:sz="6" w:space="0" w:color="auto"/>
              <w:left w:val="single" w:sz="6" w:space="0" w:color="auto"/>
              <w:bottom w:val="single" w:sz="6" w:space="0" w:color="auto"/>
              <w:right w:val="single" w:sz="6" w:space="0" w:color="auto"/>
            </w:tcBorders>
            <w:vAlign w:val="center"/>
          </w:tcPr>
          <w:p w14:paraId="7527156B"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1654</w:t>
            </w:r>
          </w:p>
        </w:tc>
        <w:tc>
          <w:tcPr>
            <w:tcW w:w="709" w:type="dxa"/>
            <w:tcBorders>
              <w:top w:val="single" w:sz="6" w:space="0" w:color="auto"/>
              <w:left w:val="single" w:sz="6" w:space="0" w:color="auto"/>
              <w:bottom w:val="single" w:sz="6" w:space="0" w:color="auto"/>
              <w:right w:val="single" w:sz="6" w:space="0" w:color="auto"/>
            </w:tcBorders>
            <w:vAlign w:val="center"/>
          </w:tcPr>
          <w:p w14:paraId="776D90E5"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D</w:t>
            </w:r>
          </w:p>
        </w:tc>
        <w:tc>
          <w:tcPr>
            <w:tcW w:w="1069" w:type="dxa"/>
            <w:tcBorders>
              <w:top w:val="single" w:sz="6" w:space="0" w:color="auto"/>
              <w:left w:val="single" w:sz="6" w:space="0" w:color="auto"/>
              <w:bottom w:val="single" w:sz="6" w:space="0" w:color="auto"/>
              <w:right w:val="single" w:sz="6" w:space="0" w:color="auto"/>
            </w:tcBorders>
            <w:vAlign w:val="center"/>
          </w:tcPr>
          <w:p w14:paraId="415C981A"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1/8</w:t>
            </w:r>
          </w:p>
        </w:tc>
        <w:tc>
          <w:tcPr>
            <w:tcW w:w="1947" w:type="dxa"/>
            <w:tcBorders>
              <w:top w:val="single" w:sz="6" w:space="0" w:color="auto"/>
              <w:left w:val="single" w:sz="6" w:space="0" w:color="auto"/>
              <w:bottom w:val="single" w:sz="6" w:space="0" w:color="auto"/>
              <w:right w:val="single" w:sz="6" w:space="0" w:color="auto"/>
            </w:tcBorders>
            <w:vAlign w:val="center"/>
          </w:tcPr>
          <w:p w14:paraId="1844017A" w14:textId="1CF5DF90"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法国</w:t>
            </w:r>
          </w:p>
        </w:tc>
      </w:tr>
      <w:tr w:rsidR="00AA565A" w:rsidRPr="00AA565A" w14:paraId="4A29F5D7"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2A1DB53" w14:textId="77777777" w:rsidR="00AA565A" w:rsidRPr="00AA565A" w:rsidRDefault="00AA565A" w:rsidP="00AA565A">
            <w:pPr>
              <w:pStyle w:val="TableText0"/>
              <w:rPr>
                <w:rFonts w:ascii="Calibri" w:eastAsia="SimSun" w:hAnsi="Calibri"/>
                <w:szCs w:val="24"/>
                <w:lang w:eastAsia="zh-CN"/>
              </w:rPr>
            </w:pPr>
            <w:proofErr w:type="spellStart"/>
            <w:r w:rsidRPr="00AA565A">
              <w:rPr>
                <w:rFonts w:ascii="Calibri" w:eastAsia="SimSun" w:hAnsi="Calibri"/>
                <w:lang w:eastAsia="zh-CN"/>
              </w:rPr>
              <w:t>Afnic</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6667B39A" w14:textId="12BC35CC"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.05.03</w:t>
            </w:r>
          </w:p>
        </w:tc>
        <w:tc>
          <w:tcPr>
            <w:tcW w:w="1340" w:type="dxa"/>
            <w:tcBorders>
              <w:top w:val="single" w:sz="6" w:space="0" w:color="auto"/>
              <w:left w:val="single" w:sz="6" w:space="0" w:color="auto"/>
              <w:bottom w:val="single" w:sz="6" w:space="0" w:color="auto"/>
              <w:right w:val="single" w:sz="6" w:space="0" w:color="auto"/>
            </w:tcBorders>
            <w:vAlign w:val="center"/>
          </w:tcPr>
          <w:p w14:paraId="3361FA7B"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1654</w:t>
            </w:r>
          </w:p>
        </w:tc>
        <w:tc>
          <w:tcPr>
            <w:tcW w:w="709" w:type="dxa"/>
            <w:tcBorders>
              <w:top w:val="single" w:sz="6" w:space="0" w:color="auto"/>
              <w:left w:val="single" w:sz="6" w:space="0" w:color="auto"/>
              <w:bottom w:val="single" w:sz="6" w:space="0" w:color="auto"/>
              <w:right w:val="single" w:sz="6" w:space="0" w:color="auto"/>
            </w:tcBorders>
            <w:vAlign w:val="center"/>
          </w:tcPr>
          <w:p w14:paraId="50D30ADD"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T</w:t>
            </w:r>
          </w:p>
        </w:tc>
        <w:tc>
          <w:tcPr>
            <w:tcW w:w="1069" w:type="dxa"/>
            <w:tcBorders>
              <w:top w:val="single" w:sz="6" w:space="0" w:color="auto"/>
              <w:left w:val="single" w:sz="6" w:space="0" w:color="auto"/>
              <w:bottom w:val="single" w:sz="6" w:space="0" w:color="auto"/>
              <w:right w:val="single" w:sz="6" w:space="0" w:color="auto"/>
            </w:tcBorders>
            <w:vAlign w:val="center"/>
          </w:tcPr>
          <w:p w14:paraId="4B549361"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1/2</w:t>
            </w:r>
          </w:p>
        </w:tc>
        <w:tc>
          <w:tcPr>
            <w:tcW w:w="1947" w:type="dxa"/>
            <w:tcBorders>
              <w:top w:val="single" w:sz="6" w:space="0" w:color="auto"/>
              <w:left w:val="single" w:sz="6" w:space="0" w:color="auto"/>
              <w:bottom w:val="single" w:sz="6" w:space="0" w:color="auto"/>
              <w:right w:val="single" w:sz="6" w:space="0" w:color="auto"/>
            </w:tcBorders>
            <w:vAlign w:val="center"/>
          </w:tcPr>
          <w:p w14:paraId="06A6DAF1" w14:textId="1FEE2D16"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法国</w:t>
            </w:r>
          </w:p>
        </w:tc>
      </w:tr>
      <w:tr w:rsidR="00AA565A" w:rsidRPr="00AA565A" w14:paraId="6E0AB396"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6C90BFA" w14:textId="77777777" w:rsidR="00AA565A" w:rsidRPr="00AA565A" w:rsidRDefault="00AA565A" w:rsidP="00AA565A">
            <w:pPr>
              <w:pStyle w:val="TableText0"/>
              <w:rPr>
                <w:rFonts w:ascii="Calibri" w:eastAsia="SimSun" w:hAnsi="Calibri"/>
                <w:szCs w:val="24"/>
                <w:lang w:eastAsia="zh-CN"/>
              </w:rPr>
            </w:pPr>
            <w:proofErr w:type="spellStart"/>
            <w:r w:rsidRPr="00AA565A">
              <w:rPr>
                <w:rFonts w:ascii="Calibri" w:eastAsia="SimSun" w:hAnsi="Calibri"/>
                <w:lang w:eastAsia="zh-CN"/>
              </w:rPr>
              <w:t>ApplianSys</w:t>
            </w:r>
            <w:proofErr w:type="spellEnd"/>
          </w:p>
        </w:tc>
        <w:tc>
          <w:tcPr>
            <w:tcW w:w="1308" w:type="dxa"/>
            <w:tcBorders>
              <w:top w:val="single" w:sz="6" w:space="0" w:color="auto"/>
              <w:left w:val="single" w:sz="6" w:space="0" w:color="auto"/>
              <w:bottom w:val="single" w:sz="6" w:space="0" w:color="auto"/>
              <w:right w:val="single" w:sz="6" w:space="0" w:color="auto"/>
            </w:tcBorders>
            <w:vAlign w:val="center"/>
          </w:tcPr>
          <w:p w14:paraId="29DD4B9D" w14:textId="253C35F5"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.11.10</w:t>
            </w:r>
          </w:p>
        </w:tc>
        <w:tc>
          <w:tcPr>
            <w:tcW w:w="1340" w:type="dxa"/>
            <w:tcBorders>
              <w:top w:val="single" w:sz="6" w:space="0" w:color="auto"/>
              <w:left w:val="single" w:sz="6" w:space="0" w:color="auto"/>
              <w:bottom w:val="single" w:sz="6" w:space="0" w:color="auto"/>
              <w:right w:val="single" w:sz="6" w:space="0" w:color="auto"/>
            </w:tcBorders>
            <w:vAlign w:val="center"/>
          </w:tcPr>
          <w:p w14:paraId="29AA9F0D"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1660</w:t>
            </w:r>
          </w:p>
        </w:tc>
        <w:tc>
          <w:tcPr>
            <w:tcW w:w="709" w:type="dxa"/>
            <w:tcBorders>
              <w:top w:val="single" w:sz="6" w:space="0" w:color="auto"/>
              <w:left w:val="single" w:sz="6" w:space="0" w:color="auto"/>
              <w:bottom w:val="single" w:sz="6" w:space="0" w:color="auto"/>
              <w:right w:val="single" w:sz="6" w:space="0" w:color="auto"/>
            </w:tcBorders>
            <w:vAlign w:val="center"/>
          </w:tcPr>
          <w:p w14:paraId="11A48779"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D</w:t>
            </w:r>
          </w:p>
        </w:tc>
        <w:tc>
          <w:tcPr>
            <w:tcW w:w="1069" w:type="dxa"/>
            <w:tcBorders>
              <w:top w:val="single" w:sz="6" w:space="0" w:color="auto"/>
              <w:left w:val="single" w:sz="6" w:space="0" w:color="auto"/>
              <w:bottom w:val="single" w:sz="6" w:space="0" w:color="auto"/>
              <w:right w:val="single" w:sz="6" w:space="0" w:color="auto"/>
            </w:tcBorders>
            <w:vAlign w:val="center"/>
          </w:tcPr>
          <w:p w14:paraId="6FEDE6F3"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1/8</w:t>
            </w:r>
          </w:p>
        </w:tc>
        <w:tc>
          <w:tcPr>
            <w:tcW w:w="1947" w:type="dxa"/>
            <w:tcBorders>
              <w:top w:val="single" w:sz="6" w:space="0" w:color="auto"/>
              <w:left w:val="single" w:sz="6" w:space="0" w:color="auto"/>
              <w:bottom w:val="single" w:sz="6" w:space="0" w:color="auto"/>
              <w:right w:val="single" w:sz="6" w:space="0" w:color="auto"/>
            </w:tcBorders>
            <w:vAlign w:val="center"/>
          </w:tcPr>
          <w:p w14:paraId="14C1E8BF" w14:textId="354CF0F8"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英国</w:t>
            </w:r>
          </w:p>
        </w:tc>
      </w:tr>
      <w:tr w:rsidR="00AA565A" w:rsidRPr="00AA565A" w14:paraId="3C4DFD29" w14:textId="77777777" w:rsidTr="00AA565A">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2B987748" w14:textId="77777777" w:rsidR="00AA565A" w:rsidRPr="00AA565A" w:rsidRDefault="00AA565A" w:rsidP="00AA565A">
            <w:pPr>
              <w:pStyle w:val="TableText0"/>
              <w:rPr>
                <w:rFonts w:ascii="Calibri" w:eastAsia="SimSun" w:hAnsi="Calibri"/>
                <w:szCs w:val="24"/>
                <w:lang w:eastAsia="zh-CN"/>
              </w:rPr>
            </w:pPr>
            <w:proofErr w:type="spellStart"/>
            <w:r w:rsidRPr="00AA565A">
              <w:rPr>
                <w:rFonts w:ascii="Calibri" w:eastAsia="SimSun" w:hAnsi="Calibri"/>
                <w:lang w:eastAsia="zh-CN"/>
              </w:rPr>
              <w:t>Dreamlab</w:t>
            </w:r>
            <w:proofErr w:type="spellEnd"/>
            <w:r w:rsidRPr="00AA565A">
              <w:rPr>
                <w:rFonts w:ascii="Calibri" w:eastAsia="SimSun" w:hAnsi="Calibri"/>
                <w:lang w:eastAsia="zh-CN"/>
              </w:rPr>
              <w:t xml:space="preserve"> Technologies AG</w:t>
            </w:r>
          </w:p>
        </w:tc>
        <w:tc>
          <w:tcPr>
            <w:tcW w:w="1308" w:type="dxa"/>
            <w:tcBorders>
              <w:top w:val="single" w:sz="6" w:space="0" w:color="auto"/>
              <w:left w:val="single" w:sz="6" w:space="0" w:color="auto"/>
              <w:bottom w:val="single" w:sz="6" w:space="0" w:color="auto"/>
              <w:right w:val="single" w:sz="6" w:space="0" w:color="auto"/>
            </w:tcBorders>
            <w:vAlign w:val="center"/>
          </w:tcPr>
          <w:p w14:paraId="1324CD51" w14:textId="36777B81"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9A1E17">
              <w:rPr>
                <w:rFonts w:ascii="Calibri" w:eastAsia="SimSun" w:hAnsi="Calibri"/>
                <w:lang w:eastAsia="zh-CN"/>
              </w:rPr>
              <w:t>.09.13</w:t>
            </w:r>
          </w:p>
        </w:tc>
        <w:tc>
          <w:tcPr>
            <w:tcW w:w="1340" w:type="dxa"/>
            <w:tcBorders>
              <w:top w:val="single" w:sz="6" w:space="0" w:color="auto"/>
              <w:left w:val="single" w:sz="6" w:space="0" w:color="auto"/>
              <w:bottom w:val="single" w:sz="6" w:space="0" w:color="auto"/>
              <w:right w:val="single" w:sz="6" w:space="0" w:color="auto"/>
            </w:tcBorders>
            <w:vAlign w:val="center"/>
          </w:tcPr>
          <w:p w14:paraId="05E54CD5"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1658</w:t>
            </w:r>
          </w:p>
        </w:tc>
        <w:tc>
          <w:tcPr>
            <w:tcW w:w="709" w:type="dxa"/>
            <w:tcBorders>
              <w:top w:val="single" w:sz="6" w:space="0" w:color="auto"/>
              <w:left w:val="single" w:sz="6" w:space="0" w:color="auto"/>
              <w:bottom w:val="single" w:sz="6" w:space="0" w:color="auto"/>
              <w:right w:val="single" w:sz="6" w:space="0" w:color="auto"/>
            </w:tcBorders>
            <w:vAlign w:val="center"/>
          </w:tcPr>
          <w:p w14:paraId="48C147E4"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D</w:t>
            </w:r>
          </w:p>
        </w:tc>
        <w:tc>
          <w:tcPr>
            <w:tcW w:w="1069" w:type="dxa"/>
            <w:tcBorders>
              <w:top w:val="single" w:sz="6" w:space="0" w:color="auto"/>
              <w:left w:val="single" w:sz="6" w:space="0" w:color="auto"/>
              <w:bottom w:val="single" w:sz="6" w:space="0" w:color="auto"/>
              <w:right w:val="single" w:sz="6" w:space="0" w:color="auto"/>
            </w:tcBorders>
            <w:vAlign w:val="center"/>
          </w:tcPr>
          <w:p w14:paraId="39EFDEBA"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1/8</w:t>
            </w:r>
          </w:p>
        </w:tc>
        <w:tc>
          <w:tcPr>
            <w:tcW w:w="1947" w:type="dxa"/>
            <w:tcBorders>
              <w:top w:val="single" w:sz="6" w:space="0" w:color="auto"/>
              <w:left w:val="single" w:sz="6" w:space="0" w:color="auto"/>
              <w:bottom w:val="single" w:sz="6" w:space="0" w:color="auto"/>
              <w:right w:val="single" w:sz="6" w:space="0" w:color="auto"/>
            </w:tcBorders>
            <w:vAlign w:val="center"/>
          </w:tcPr>
          <w:p w14:paraId="42406ACC" w14:textId="56E994C8"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瑞士</w:t>
            </w:r>
          </w:p>
        </w:tc>
      </w:tr>
    </w:tbl>
    <w:p w14:paraId="16F5DAB3" w14:textId="77777777" w:rsidR="00246199" w:rsidRPr="00977950" w:rsidRDefault="00246199" w:rsidP="00CB5B7D">
      <w:pPr>
        <w:pStyle w:val="Index1"/>
        <w:spacing w:before="240" w:after="120"/>
        <w:jc w:val="center"/>
        <w:rPr>
          <w:rFonts w:ascii="SimSun" w:hAnsi="SimSun" w:cstheme="minorHAnsi"/>
          <w:b/>
          <w:bCs/>
        </w:rPr>
      </w:pPr>
      <w:proofErr w:type="spellStart"/>
      <w:r w:rsidRPr="00977950">
        <w:rPr>
          <w:rFonts w:ascii="SimSun" w:hAnsi="SimSun" w:cs="Microsoft YaHei" w:hint="eastAsia"/>
          <w:b/>
          <w:bCs/>
        </w:rPr>
        <w:t>部门准成员</w:t>
      </w:r>
      <w:proofErr w:type="spellEnd"/>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4"/>
        <w:gridCol w:w="1276"/>
        <w:gridCol w:w="1275"/>
        <w:gridCol w:w="1276"/>
        <w:gridCol w:w="1134"/>
        <w:gridCol w:w="1559"/>
      </w:tblGrid>
      <w:tr w:rsidR="00246199" w:rsidRPr="00AA565A" w14:paraId="7725565B" w14:textId="77777777" w:rsidTr="0054499D">
        <w:trPr>
          <w:cantSplit/>
          <w:trHeight w:val="416"/>
          <w:tblHeader/>
          <w:jc w:val="center"/>
        </w:trPr>
        <w:tc>
          <w:tcPr>
            <w:tcW w:w="2544" w:type="dxa"/>
            <w:tcBorders>
              <w:top w:val="single" w:sz="6" w:space="0" w:color="auto"/>
              <w:left w:val="single" w:sz="6" w:space="0" w:color="auto"/>
              <w:bottom w:val="single" w:sz="6" w:space="0" w:color="auto"/>
              <w:right w:val="single" w:sz="6" w:space="0" w:color="auto"/>
            </w:tcBorders>
            <w:vAlign w:val="center"/>
          </w:tcPr>
          <w:p w14:paraId="70D3BF78" w14:textId="77777777" w:rsidR="00246199" w:rsidRPr="0054499D" w:rsidRDefault="00246199" w:rsidP="002C7FEA">
            <w:pPr>
              <w:pStyle w:val="TableHead0"/>
              <w:rPr>
                <w:rFonts w:ascii="Calibri" w:eastAsia="SimSun" w:hAnsi="Calibri" w:cstheme="minorHAnsi"/>
                <w:lang w:eastAsia="zh-CN"/>
              </w:rPr>
            </w:pPr>
            <w:r w:rsidRPr="00AA565A">
              <w:rPr>
                <w:rFonts w:ascii="Calibri" w:eastAsia="SimSun" w:hAnsi="Calibri" w:cstheme="minorHAnsi"/>
                <w:lang w:eastAsia="zh-CN"/>
              </w:rPr>
              <w:t>部门准成员</w:t>
            </w:r>
          </w:p>
        </w:tc>
        <w:tc>
          <w:tcPr>
            <w:tcW w:w="1276" w:type="dxa"/>
            <w:tcBorders>
              <w:top w:val="single" w:sz="6" w:space="0" w:color="auto"/>
              <w:left w:val="single" w:sz="6" w:space="0" w:color="auto"/>
              <w:bottom w:val="single" w:sz="6" w:space="0" w:color="auto"/>
              <w:right w:val="single" w:sz="6" w:space="0" w:color="auto"/>
            </w:tcBorders>
            <w:vAlign w:val="center"/>
          </w:tcPr>
          <w:p w14:paraId="06655283" w14:textId="2B9339F8" w:rsidR="00246199" w:rsidRPr="00AA565A" w:rsidRDefault="009A1E17" w:rsidP="002C7FEA">
            <w:pPr>
              <w:pStyle w:val="TableHead0"/>
              <w:rPr>
                <w:rFonts w:ascii="Calibri" w:eastAsia="SimSun" w:hAnsi="Calibri" w:cstheme="minorHAnsi"/>
              </w:rPr>
            </w:pPr>
            <w:r>
              <w:rPr>
                <w:rFonts w:ascii="Calibri" w:eastAsia="SimSun" w:hAnsi="Calibri" w:cstheme="minorHAnsi" w:hint="eastAsia"/>
                <w:lang w:eastAsia="zh-CN"/>
              </w:rPr>
              <w:t>登记日期</w:t>
            </w:r>
          </w:p>
        </w:tc>
        <w:tc>
          <w:tcPr>
            <w:tcW w:w="1275" w:type="dxa"/>
            <w:tcBorders>
              <w:top w:val="single" w:sz="6" w:space="0" w:color="auto"/>
              <w:left w:val="single" w:sz="6" w:space="0" w:color="auto"/>
              <w:bottom w:val="single" w:sz="6" w:space="0" w:color="auto"/>
              <w:right w:val="single" w:sz="6" w:space="0" w:color="auto"/>
            </w:tcBorders>
            <w:vAlign w:val="center"/>
          </w:tcPr>
          <w:p w14:paraId="781B1F10" w14:textId="77777777" w:rsidR="00246199" w:rsidRPr="00AA565A" w:rsidRDefault="00246199" w:rsidP="002C7FEA">
            <w:pPr>
              <w:pStyle w:val="TableHead0"/>
              <w:rPr>
                <w:rFonts w:ascii="Calibri" w:eastAsia="SimSun" w:hAnsi="Calibri" w:cstheme="minorHAnsi"/>
                <w:szCs w:val="22"/>
              </w:rPr>
            </w:pPr>
            <w:proofErr w:type="spellStart"/>
            <w:r w:rsidRPr="00AA565A">
              <w:rPr>
                <w:rFonts w:ascii="Calibri" w:eastAsia="SimSun" w:hAnsi="Calibri" w:cstheme="minorHAnsi"/>
              </w:rPr>
              <w:t>公布通知号</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4383A0D9" w14:textId="77777777" w:rsidR="00246199" w:rsidRPr="00AA565A" w:rsidRDefault="00246199" w:rsidP="002C7FEA">
            <w:pPr>
              <w:pStyle w:val="TableHead0"/>
              <w:rPr>
                <w:rFonts w:ascii="Calibri" w:eastAsia="SimSun" w:hAnsi="Calibri" w:cstheme="minorHAnsi"/>
                <w:szCs w:val="22"/>
              </w:rPr>
            </w:pPr>
            <w:r w:rsidRPr="00AA565A">
              <w:rPr>
                <w:rFonts w:ascii="Calibri" w:eastAsia="SimSun" w:hAnsi="Calibri" w:cstheme="minorHAnsi"/>
                <w:lang w:eastAsia="zh-CN"/>
              </w:rPr>
              <w:t>部门研究组</w:t>
            </w:r>
          </w:p>
        </w:tc>
        <w:tc>
          <w:tcPr>
            <w:tcW w:w="1134" w:type="dxa"/>
            <w:tcBorders>
              <w:top w:val="single" w:sz="6" w:space="0" w:color="auto"/>
              <w:left w:val="single" w:sz="6" w:space="0" w:color="auto"/>
              <w:bottom w:val="single" w:sz="6" w:space="0" w:color="auto"/>
              <w:right w:val="single" w:sz="6" w:space="0" w:color="auto"/>
            </w:tcBorders>
            <w:vAlign w:val="center"/>
          </w:tcPr>
          <w:p w14:paraId="2BBE7E5F" w14:textId="77777777" w:rsidR="00246199" w:rsidRPr="00AA565A" w:rsidRDefault="00246199" w:rsidP="002C7FEA">
            <w:pPr>
              <w:pStyle w:val="TableHead0"/>
              <w:rPr>
                <w:rFonts w:ascii="Calibri" w:eastAsia="SimSun" w:hAnsi="Calibri" w:cstheme="minorHAnsi"/>
                <w:lang w:eastAsia="zh-CN"/>
              </w:rPr>
            </w:pPr>
            <w:r w:rsidRPr="00AA565A">
              <w:rPr>
                <w:rFonts w:ascii="Calibri" w:eastAsia="SimSun" w:hAnsi="Calibri" w:cstheme="minorHAnsi"/>
                <w:lang w:eastAsia="zh-CN"/>
              </w:rPr>
              <w:t>会费等级</w:t>
            </w:r>
          </w:p>
        </w:tc>
        <w:tc>
          <w:tcPr>
            <w:tcW w:w="1559" w:type="dxa"/>
            <w:tcBorders>
              <w:top w:val="single" w:sz="6" w:space="0" w:color="auto"/>
              <w:left w:val="single" w:sz="6" w:space="0" w:color="auto"/>
              <w:bottom w:val="single" w:sz="6" w:space="0" w:color="auto"/>
              <w:right w:val="single" w:sz="6" w:space="0" w:color="auto"/>
            </w:tcBorders>
            <w:vAlign w:val="center"/>
          </w:tcPr>
          <w:p w14:paraId="4602DEAC" w14:textId="77777777" w:rsidR="00246199" w:rsidRPr="00AA565A" w:rsidRDefault="00246199" w:rsidP="002C7FEA">
            <w:pPr>
              <w:pStyle w:val="TableHead0"/>
              <w:rPr>
                <w:rFonts w:ascii="Calibri" w:eastAsia="SimSun" w:hAnsi="Calibri" w:cstheme="minorHAnsi"/>
                <w:szCs w:val="22"/>
              </w:rPr>
            </w:pPr>
            <w:r w:rsidRPr="00AA565A">
              <w:rPr>
                <w:rFonts w:ascii="Calibri" w:eastAsia="SimSun" w:hAnsi="Calibri" w:cstheme="minorHAnsi"/>
                <w:lang w:eastAsia="zh-CN"/>
              </w:rPr>
              <w:t>批准主管部门</w:t>
            </w:r>
          </w:p>
        </w:tc>
      </w:tr>
      <w:tr w:rsidR="00AA565A" w:rsidRPr="000A3375" w14:paraId="5AEDF420"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6E6ED425" w14:textId="3A998F18" w:rsidR="00AA565A" w:rsidRPr="00AA565A" w:rsidRDefault="00AA565A" w:rsidP="00AA565A">
            <w:pPr>
              <w:pStyle w:val="TableText0"/>
              <w:rPr>
                <w:rFonts w:ascii="Calibri" w:eastAsia="SimSun" w:hAnsi="Calibri"/>
                <w:szCs w:val="24"/>
                <w:lang w:eastAsia="zh-CN"/>
              </w:rPr>
            </w:pPr>
            <w:r w:rsidRPr="00AA565A">
              <w:rPr>
                <w:rFonts w:ascii="Calibri" w:eastAsia="SimSun" w:hAnsi="Calibri"/>
                <w:lang w:eastAsia="zh-CN"/>
              </w:rPr>
              <w:t>Case On IT</w:t>
            </w:r>
          </w:p>
        </w:tc>
        <w:tc>
          <w:tcPr>
            <w:tcW w:w="1276" w:type="dxa"/>
            <w:tcBorders>
              <w:top w:val="single" w:sz="6" w:space="0" w:color="auto"/>
              <w:left w:val="single" w:sz="6" w:space="0" w:color="auto"/>
              <w:bottom w:val="single" w:sz="6" w:space="0" w:color="auto"/>
              <w:right w:val="single" w:sz="6" w:space="0" w:color="auto"/>
            </w:tcBorders>
            <w:vAlign w:val="center"/>
          </w:tcPr>
          <w:p w14:paraId="2CCD8FA5" w14:textId="643417B0"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.08.08</w:t>
            </w:r>
          </w:p>
        </w:tc>
        <w:tc>
          <w:tcPr>
            <w:tcW w:w="1275" w:type="dxa"/>
            <w:tcBorders>
              <w:top w:val="single" w:sz="6" w:space="0" w:color="auto"/>
              <w:left w:val="single" w:sz="6" w:space="0" w:color="auto"/>
              <w:bottom w:val="single" w:sz="6" w:space="0" w:color="auto"/>
              <w:right w:val="single" w:sz="6" w:space="0" w:color="auto"/>
            </w:tcBorders>
            <w:vAlign w:val="center"/>
          </w:tcPr>
          <w:p w14:paraId="650C7EB0"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1657</w:t>
            </w:r>
          </w:p>
        </w:tc>
        <w:tc>
          <w:tcPr>
            <w:tcW w:w="1276" w:type="dxa"/>
            <w:tcBorders>
              <w:top w:val="single" w:sz="6" w:space="0" w:color="auto"/>
              <w:left w:val="single" w:sz="6" w:space="0" w:color="auto"/>
              <w:bottom w:val="single" w:sz="6" w:space="0" w:color="auto"/>
              <w:right w:val="single" w:sz="6" w:space="0" w:color="auto"/>
            </w:tcBorders>
            <w:vAlign w:val="center"/>
          </w:tcPr>
          <w:p w14:paraId="2B65064C"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ITU-T SG12</w:t>
            </w:r>
          </w:p>
        </w:tc>
        <w:tc>
          <w:tcPr>
            <w:tcW w:w="1134" w:type="dxa"/>
            <w:tcBorders>
              <w:top w:val="single" w:sz="6" w:space="0" w:color="auto"/>
              <w:left w:val="single" w:sz="6" w:space="0" w:color="auto"/>
              <w:bottom w:val="single" w:sz="6" w:space="0" w:color="auto"/>
              <w:right w:val="single" w:sz="6" w:space="0" w:color="auto"/>
            </w:tcBorders>
            <w:vAlign w:val="center"/>
          </w:tcPr>
          <w:p w14:paraId="5DAF5BB6"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1/16</w:t>
            </w:r>
          </w:p>
        </w:tc>
        <w:tc>
          <w:tcPr>
            <w:tcW w:w="1559" w:type="dxa"/>
            <w:tcBorders>
              <w:top w:val="single" w:sz="6" w:space="0" w:color="auto"/>
              <w:left w:val="single" w:sz="6" w:space="0" w:color="auto"/>
              <w:bottom w:val="single" w:sz="6" w:space="0" w:color="auto"/>
              <w:right w:val="single" w:sz="6" w:space="0" w:color="auto"/>
            </w:tcBorders>
            <w:vAlign w:val="center"/>
          </w:tcPr>
          <w:p w14:paraId="2B5E479C" w14:textId="358B1E05"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西班牙</w:t>
            </w:r>
          </w:p>
        </w:tc>
      </w:tr>
      <w:tr w:rsidR="00AA565A" w:rsidRPr="000A3375" w14:paraId="00162F5D"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75BB6243" w14:textId="5BB7473A" w:rsidR="00AA565A" w:rsidRPr="00AA565A" w:rsidRDefault="00AA565A" w:rsidP="00AA565A">
            <w:pPr>
              <w:pStyle w:val="TableText0"/>
              <w:rPr>
                <w:rFonts w:ascii="Calibri" w:eastAsia="SimSun" w:hAnsi="Calibri"/>
                <w:szCs w:val="24"/>
                <w:lang w:eastAsia="zh-CN"/>
              </w:rPr>
            </w:pPr>
            <w:proofErr w:type="spellStart"/>
            <w:r w:rsidRPr="00AA565A">
              <w:rPr>
                <w:rFonts w:ascii="Calibri" w:eastAsia="SimSun" w:hAnsi="Calibri"/>
                <w:lang w:eastAsia="zh-CN"/>
              </w:rPr>
              <w:t>Cerence</w:t>
            </w:r>
            <w:proofErr w:type="spellEnd"/>
            <w:r w:rsidRPr="00AA565A">
              <w:rPr>
                <w:rFonts w:ascii="Calibri" w:eastAsia="SimSun" w:hAnsi="Calibri"/>
                <w:lang w:eastAsia="zh-CN"/>
              </w:rPr>
              <w:t xml:space="preserve"> GmbH</w:t>
            </w:r>
          </w:p>
        </w:tc>
        <w:tc>
          <w:tcPr>
            <w:tcW w:w="1276" w:type="dxa"/>
            <w:tcBorders>
              <w:top w:val="single" w:sz="6" w:space="0" w:color="auto"/>
              <w:left w:val="single" w:sz="6" w:space="0" w:color="auto"/>
              <w:bottom w:val="single" w:sz="6" w:space="0" w:color="auto"/>
              <w:right w:val="single" w:sz="6" w:space="0" w:color="auto"/>
            </w:tcBorders>
            <w:vAlign w:val="center"/>
          </w:tcPr>
          <w:p w14:paraId="30B5A119" w14:textId="6C6AF62D"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.02.24</w:t>
            </w:r>
          </w:p>
        </w:tc>
        <w:tc>
          <w:tcPr>
            <w:tcW w:w="1275" w:type="dxa"/>
            <w:tcBorders>
              <w:top w:val="single" w:sz="6" w:space="0" w:color="auto"/>
              <w:left w:val="single" w:sz="6" w:space="0" w:color="auto"/>
              <w:bottom w:val="single" w:sz="6" w:space="0" w:color="auto"/>
              <w:right w:val="single" w:sz="6" w:space="0" w:color="auto"/>
            </w:tcBorders>
            <w:vAlign w:val="center"/>
          </w:tcPr>
          <w:p w14:paraId="42F20031"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1651</w:t>
            </w:r>
          </w:p>
        </w:tc>
        <w:tc>
          <w:tcPr>
            <w:tcW w:w="1276" w:type="dxa"/>
            <w:tcBorders>
              <w:top w:val="single" w:sz="6" w:space="0" w:color="auto"/>
              <w:left w:val="single" w:sz="6" w:space="0" w:color="auto"/>
              <w:bottom w:val="single" w:sz="6" w:space="0" w:color="auto"/>
              <w:right w:val="single" w:sz="6" w:space="0" w:color="auto"/>
            </w:tcBorders>
            <w:vAlign w:val="center"/>
          </w:tcPr>
          <w:p w14:paraId="58FE35E9"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ITU-T SG12</w:t>
            </w:r>
          </w:p>
        </w:tc>
        <w:tc>
          <w:tcPr>
            <w:tcW w:w="1134" w:type="dxa"/>
            <w:tcBorders>
              <w:top w:val="single" w:sz="6" w:space="0" w:color="auto"/>
              <w:left w:val="single" w:sz="6" w:space="0" w:color="auto"/>
              <w:bottom w:val="single" w:sz="6" w:space="0" w:color="auto"/>
              <w:right w:val="single" w:sz="6" w:space="0" w:color="auto"/>
            </w:tcBorders>
            <w:vAlign w:val="center"/>
          </w:tcPr>
          <w:p w14:paraId="2B670AE1"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w:t>
            </w:r>
          </w:p>
        </w:tc>
        <w:tc>
          <w:tcPr>
            <w:tcW w:w="1559" w:type="dxa"/>
            <w:tcBorders>
              <w:top w:val="single" w:sz="6" w:space="0" w:color="auto"/>
              <w:left w:val="single" w:sz="6" w:space="0" w:color="auto"/>
              <w:bottom w:val="single" w:sz="6" w:space="0" w:color="auto"/>
              <w:right w:val="single" w:sz="6" w:space="0" w:color="auto"/>
            </w:tcBorders>
            <w:vAlign w:val="center"/>
          </w:tcPr>
          <w:p w14:paraId="2B192E69" w14:textId="6169E193"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德国</w:t>
            </w:r>
          </w:p>
        </w:tc>
      </w:tr>
      <w:tr w:rsidR="00AA565A" w:rsidRPr="000A3375" w14:paraId="5619692E"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6E23C59E" w14:textId="1B1794CF" w:rsidR="00AA565A" w:rsidRPr="00AA565A" w:rsidRDefault="00253752" w:rsidP="00AA565A">
            <w:pPr>
              <w:pStyle w:val="TableText0"/>
              <w:rPr>
                <w:rFonts w:ascii="Calibri" w:eastAsia="SimSun" w:hAnsi="Calibri"/>
                <w:szCs w:val="24"/>
                <w:lang w:eastAsia="zh-CN"/>
              </w:rPr>
            </w:pPr>
            <w:r>
              <w:rPr>
                <w:rFonts w:ascii="Calibri" w:eastAsia="SimSun" w:hAnsi="Calibri" w:hint="eastAsia"/>
                <w:lang w:eastAsia="zh-CN"/>
              </w:rPr>
              <w:t>日本工业成像协会</w:t>
            </w:r>
          </w:p>
        </w:tc>
        <w:tc>
          <w:tcPr>
            <w:tcW w:w="1276" w:type="dxa"/>
            <w:tcBorders>
              <w:top w:val="single" w:sz="6" w:space="0" w:color="auto"/>
              <w:left w:val="single" w:sz="6" w:space="0" w:color="auto"/>
              <w:bottom w:val="single" w:sz="6" w:space="0" w:color="auto"/>
              <w:right w:val="single" w:sz="6" w:space="0" w:color="auto"/>
            </w:tcBorders>
            <w:vAlign w:val="center"/>
          </w:tcPr>
          <w:p w14:paraId="6D613F80" w14:textId="234BEA35"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.04.29</w:t>
            </w:r>
          </w:p>
        </w:tc>
        <w:tc>
          <w:tcPr>
            <w:tcW w:w="1275" w:type="dxa"/>
            <w:tcBorders>
              <w:top w:val="single" w:sz="6" w:space="0" w:color="auto"/>
              <w:left w:val="single" w:sz="6" w:space="0" w:color="auto"/>
              <w:bottom w:val="single" w:sz="6" w:space="0" w:color="auto"/>
              <w:right w:val="single" w:sz="6" w:space="0" w:color="auto"/>
            </w:tcBorders>
            <w:vAlign w:val="center"/>
          </w:tcPr>
          <w:p w14:paraId="46CDF7C7"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1653</w:t>
            </w:r>
          </w:p>
        </w:tc>
        <w:tc>
          <w:tcPr>
            <w:tcW w:w="1276" w:type="dxa"/>
            <w:tcBorders>
              <w:top w:val="single" w:sz="6" w:space="0" w:color="auto"/>
              <w:left w:val="single" w:sz="6" w:space="0" w:color="auto"/>
              <w:bottom w:val="single" w:sz="6" w:space="0" w:color="auto"/>
              <w:right w:val="single" w:sz="6" w:space="0" w:color="auto"/>
            </w:tcBorders>
            <w:vAlign w:val="center"/>
          </w:tcPr>
          <w:p w14:paraId="66A764E2"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ITU-T SG16</w:t>
            </w:r>
          </w:p>
        </w:tc>
        <w:tc>
          <w:tcPr>
            <w:tcW w:w="1134" w:type="dxa"/>
            <w:tcBorders>
              <w:top w:val="single" w:sz="6" w:space="0" w:color="auto"/>
              <w:left w:val="single" w:sz="6" w:space="0" w:color="auto"/>
              <w:bottom w:val="single" w:sz="6" w:space="0" w:color="auto"/>
              <w:right w:val="single" w:sz="6" w:space="0" w:color="auto"/>
            </w:tcBorders>
            <w:vAlign w:val="center"/>
          </w:tcPr>
          <w:p w14:paraId="3ED618E7"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w:t>
            </w:r>
          </w:p>
        </w:tc>
        <w:tc>
          <w:tcPr>
            <w:tcW w:w="1559" w:type="dxa"/>
            <w:tcBorders>
              <w:top w:val="single" w:sz="6" w:space="0" w:color="auto"/>
              <w:left w:val="single" w:sz="6" w:space="0" w:color="auto"/>
              <w:bottom w:val="single" w:sz="6" w:space="0" w:color="auto"/>
              <w:right w:val="single" w:sz="6" w:space="0" w:color="auto"/>
            </w:tcBorders>
            <w:vAlign w:val="center"/>
          </w:tcPr>
          <w:p w14:paraId="368637DA" w14:textId="7E67F512"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日本</w:t>
            </w:r>
          </w:p>
        </w:tc>
      </w:tr>
      <w:tr w:rsidR="00AA565A" w:rsidRPr="000A3375" w14:paraId="2CEA4361"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7E4F263" w14:textId="30138ADA" w:rsidR="00AA565A" w:rsidRPr="00AA565A" w:rsidRDefault="00AA565A" w:rsidP="00AA565A">
            <w:pPr>
              <w:pStyle w:val="TableText0"/>
              <w:rPr>
                <w:rFonts w:ascii="Calibri" w:eastAsia="SimSun" w:hAnsi="Calibri"/>
                <w:szCs w:val="24"/>
                <w:lang w:eastAsia="zh-CN"/>
              </w:rPr>
            </w:pPr>
            <w:proofErr w:type="spellStart"/>
            <w:r w:rsidRPr="00AA565A">
              <w:rPr>
                <w:rFonts w:ascii="Calibri" w:eastAsia="SimSun" w:hAnsi="Calibri"/>
                <w:lang w:eastAsia="zh-CN"/>
              </w:rPr>
              <w:t>Teraqua</w:t>
            </w:r>
            <w:proofErr w:type="spellEnd"/>
            <w:r w:rsidRPr="00AA565A">
              <w:rPr>
                <w:rFonts w:ascii="Calibri" w:eastAsia="SimSun" w:hAnsi="Calibri"/>
                <w:lang w:eastAsia="zh-CN"/>
              </w:rPr>
              <w:t xml:space="preserve"> Space SL</w:t>
            </w:r>
          </w:p>
        </w:tc>
        <w:tc>
          <w:tcPr>
            <w:tcW w:w="1276" w:type="dxa"/>
            <w:tcBorders>
              <w:top w:val="single" w:sz="6" w:space="0" w:color="auto"/>
              <w:left w:val="single" w:sz="6" w:space="0" w:color="auto"/>
              <w:bottom w:val="single" w:sz="6" w:space="0" w:color="auto"/>
              <w:right w:val="single" w:sz="6" w:space="0" w:color="auto"/>
            </w:tcBorders>
            <w:vAlign w:val="center"/>
          </w:tcPr>
          <w:p w14:paraId="1533904A" w14:textId="69660F9E"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.02.24</w:t>
            </w:r>
          </w:p>
        </w:tc>
        <w:tc>
          <w:tcPr>
            <w:tcW w:w="1275" w:type="dxa"/>
            <w:tcBorders>
              <w:top w:val="single" w:sz="6" w:space="0" w:color="auto"/>
              <w:left w:val="single" w:sz="6" w:space="0" w:color="auto"/>
              <w:bottom w:val="single" w:sz="6" w:space="0" w:color="auto"/>
              <w:right w:val="single" w:sz="6" w:space="0" w:color="auto"/>
            </w:tcBorders>
            <w:vAlign w:val="center"/>
          </w:tcPr>
          <w:p w14:paraId="763335EE"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1651</w:t>
            </w:r>
          </w:p>
        </w:tc>
        <w:tc>
          <w:tcPr>
            <w:tcW w:w="1276" w:type="dxa"/>
            <w:tcBorders>
              <w:top w:val="single" w:sz="6" w:space="0" w:color="auto"/>
              <w:left w:val="single" w:sz="6" w:space="0" w:color="auto"/>
              <w:bottom w:val="single" w:sz="6" w:space="0" w:color="auto"/>
              <w:right w:val="single" w:sz="6" w:space="0" w:color="auto"/>
            </w:tcBorders>
            <w:vAlign w:val="center"/>
          </w:tcPr>
          <w:p w14:paraId="25A8DD81"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ITU-R SG4</w:t>
            </w:r>
          </w:p>
        </w:tc>
        <w:tc>
          <w:tcPr>
            <w:tcW w:w="1134" w:type="dxa"/>
            <w:tcBorders>
              <w:top w:val="single" w:sz="6" w:space="0" w:color="auto"/>
              <w:left w:val="single" w:sz="6" w:space="0" w:color="auto"/>
              <w:bottom w:val="single" w:sz="6" w:space="0" w:color="auto"/>
              <w:right w:val="single" w:sz="6" w:space="0" w:color="auto"/>
            </w:tcBorders>
            <w:vAlign w:val="center"/>
          </w:tcPr>
          <w:p w14:paraId="5A466305"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1/16</w:t>
            </w:r>
          </w:p>
        </w:tc>
        <w:tc>
          <w:tcPr>
            <w:tcW w:w="1559" w:type="dxa"/>
            <w:tcBorders>
              <w:top w:val="single" w:sz="6" w:space="0" w:color="auto"/>
              <w:left w:val="single" w:sz="6" w:space="0" w:color="auto"/>
              <w:bottom w:val="single" w:sz="6" w:space="0" w:color="auto"/>
              <w:right w:val="single" w:sz="6" w:space="0" w:color="auto"/>
            </w:tcBorders>
            <w:vAlign w:val="center"/>
          </w:tcPr>
          <w:p w14:paraId="5951A9C1" w14:textId="1E217CDE"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西班牙</w:t>
            </w:r>
          </w:p>
        </w:tc>
      </w:tr>
      <w:tr w:rsidR="00AA565A" w:rsidRPr="000A3375" w14:paraId="705D345A"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3227BA27" w14:textId="70D5EC75" w:rsidR="00AA565A" w:rsidRPr="00AA565A" w:rsidRDefault="00AA565A" w:rsidP="00AA565A">
            <w:pPr>
              <w:pStyle w:val="TableText0"/>
              <w:rPr>
                <w:rFonts w:ascii="Calibri" w:eastAsia="SimSun" w:hAnsi="Calibri"/>
                <w:szCs w:val="24"/>
                <w:lang w:eastAsia="zh-CN"/>
              </w:rPr>
            </w:pPr>
            <w:r w:rsidRPr="00AA565A">
              <w:rPr>
                <w:rFonts w:ascii="Calibri" w:eastAsia="SimSun" w:hAnsi="Calibri"/>
                <w:lang w:eastAsia="zh-CN"/>
              </w:rPr>
              <w:t xml:space="preserve">Confindustria Radio </w:t>
            </w:r>
            <w:proofErr w:type="spellStart"/>
            <w:r w:rsidRPr="00AA565A">
              <w:rPr>
                <w:rFonts w:ascii="Calibri" w:eastAsia="SimSun" w:hAnsi="Calibri"/>
                <w:lang w:eastAsia="zh-CN"/>
              </w:rPr>
              <w:t>Televisioni</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391D42CF" w14:textId="38C91DAF"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.02.18</w:t>
            </w:r>
          </w:p>
        </w:tc>
        <w:tc>
          <w:tcPr>
            <w:tcW w:w="1275" w:type="dxa"/>
            <w:tcBorders>
              <w:top w:val="single" w:sz="6" w:space="0" w:color="auto"/>
              <w:left w:val="single" w:sz="6" w:space="0" w:color="auto"/>
              <w:bottom w:val="single" w:sz="6" w:space="0" w:color="auto"/>
              <w:right w:val="single" w:sz="6" w:space="0" w:color="auto"/>
            </w:tcBorders>
            <w:vAlign w:val="center"/>
          </w:tcPr>
          <w:p w14:paraId="3298D478"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1651</w:t>
            </w:r>
          </w:p>
        </w:tc>
        <w:tc>
          <w:tcPr>
            <w:tcW w:w="1276" w:type="dxa"/>
            <w:tcBorders>
              <w:top w:val="single" w:sz="6" w:space="0" w:color="auto"/>
              <w:left w:val="single" w:sz="6" w:space="0" w:color="auto"/>
              <w:bottom w:val="single" w:sz="6" w:space="0" w:color="auto"/>
              <w:right w:val="single" w:sz="6" w:space="0" w:color="auto"/>
            </w:tcBorders>
            <w:vAlign w:val="center"/>
          </w:tcPr>
          <w:p w14:paraId="2C1BCE32"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ITU-R SG6</w:t>
            </w:r>
          </w:p>
        </w:tc>
        <w:tc>
          <w:tcPr>
            <w:tcW w:w="1134" w:type="dxa"/>
            <w:tcBorders>
              <w:top w:val="single" w:sz="6" w:space="0" w:color="auto"/>
              <w:left w:val="single" w:sz="6" w:space="0" w:color="auto"/>
              <w:bottom w:val="single" w:sz="6" w:space="0" w:color="auto"/>
              <w:right w:val="single" w:sz="6" w:space="0" w:color="auto"/>
            </w:tcBorders>
            <w:vAlign w:val="center"/>
          </w:tcPr>
          <w:p w14:paraId="41C21C65"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1/16</w:t>
            </w:r>
          </w:p>
        </w:tc>
        <w:tc>
          <w:tcPr>
            <w:tcW w:w="1559" w:type="dxa"/>
            <w:tcBorders>
              <w:top w:val="single" w:sz="6" w:space="0" w:color="auto"/>
              <w:left w:val="single" w:sz="6" w:space="0" w:color="auto"/>
              <w:bottom w:val="single" w:sz="6" w:space="0" w:color="auto"/>
              <w:right w:val="single" w:sz="6" w:space="0" w:color="auto"/>
            </w:tcBorders>
            <w:vAlign w:val="center"/>
          </w:tcPr>
          <w:p w14:paraId="4EC82C6D" w14:textId="598B948E"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意大利</w:t>
            </w:r>
          </w:p>
        </w:tc>
      </w:tr>
      <w:tr w:rsidR="00AA565A" w:rsidRPr="000A3375" w14:paraId="26AC095B"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tcPr>
          <w:p w14:paraId="42AE49F8" w14:textId="35375F39" w:rsidR="00AA565A" w:rsidRPr="00AA565A" w:rsidRDefault="00AA565A" w:rsidP="00046FF5">
            <w:pPr>
              <w:pStyle w:val="TableText0"/>
              <w:rPr>
                <w:rFonts w:ascii="Calibri" w:eastAsia="SimSun" w:hAnsi="Calibri"/>
                <w:szCs w:val="24"/>
                <w:lang w:eastAsia="zh-CN"/>
              </w:rPr>
            </w:pPr>
            <w:proofErr w:type="spellStart"/>
            <w:r w:rsidRPr="00AA565A">
              <w:rPr>
                <w:rFonts w:ascii="Calibri" w:eastAsia="SimSun" w:hAnsi="Calibri"/>
                <w:lang w:eastAsia="zh-CN"/>
              </w:rPr>
              <w:t>Defense</w:t>
            </w:r>
            <w:proofErr w:type="spellEnd"/>
            <w:r w:rsidRPr="00AA565A">
              <w:rPr>
                <w:rFonts w:ascii="Calibri" w:eastAsia="SimSun" w:hAnsi="Calibri"/>
                <w:lang w:eastAsia="zh-CN"/>
              </w:rPr>
              <w:t xml:space="preserve"> Elec</w:t>
            </w:r>
            <w:r w:rsidR="00046FF5">
              <w:rPr>
                <w:rFonts w:ascii="Calibri" w:eastAsia="SimSun" w:hAnsi="Calibri"/>
                <w:lang w:eastAsia="zh-CN"/>
              </w:rPr>
              <w:t xml:space="preserve">tronics Application Laboratory </w:t>
            </w:r>
            <w:r w:rsidR="00046FF5">
              <w:rPr>
                <w:rFonts w:ascii="Calibri" w:eastAsia="SimSun" w:hAnsi="Calibri" w:hint="eastAsia"/>
                <w:lang w:eastAsia="zh-CN"/>
              </w:rPr>
              <w:t>（</w:t>
            </w:r>
            <w:r w:rsidRPr="00AA565A">
              <w:rPr>
                <w:rFonts w:ascii="Calibri" w:eastAsia="SimSun" w:hAnsi="Calibri"/>
                <w:lang w:eastAsia="zh-CN"/>
              </w:rPr>
              <w:t>DEAL</w:t>
            </w:r>
            <w:r w:rsidR="00046FF5">
              <w:rPr>
                <w:rFonts w:ascii="Calibri" w:eastAsia="SimSun" w:hAnsi="Calibri" w:hint="eastAsia"/>
                <w:lang w:eastAsia="zh-CN"/>
              </w:rPr>
              <w:t>）</w:t>
            </w:r>
            <w:r w:rsidR="00655D2D" w:rsidRPr="00655D2D">
              <w:rPr>
                <w:rFonts w:ascii="Calibri" w:eastAsia="SimSun" w:hAnsi="Calibri"/>
                <w:lang w:eastAsia="zh-CN"/>
              </w:rPr>
              <w:t>–</w:t>
            </w:r>
            <w:r w:rsidRPr="00AA565A">
              <w:rPr>
                <w:rFonts w:ascii="Calibri" w:eastAsia="SimSun" w:hAnsi="Calibri"/>
                <w:lang w:eastAsia="zh-CN"/>
              </w:rPr>
              <w:t xml:space="preserve"> DRDO</w:t>
            </w:r>
          </w:p>
        </w:tc>
        <w:tc>
          <w:tcPr>
            <w:tcW w:w="1276" w:type="dxa"/>
            <w:tcBorders>
              <w:top w:val="single" w:sz="6" w:space="0" w:color="auto"/>
              <w:left w:val="single" w:sz="6" w:space="0" w:color="auto"/>
              <w:bottom w:val="single" w:sz="6" w:space="0" w:color="auto"/>
              <w:right w:val="single" w:sz="6" w:space="0" w:color="auto"/>
            </w:tcBorders>
            <w:vAlign w:val="center"/>
          </w:tcPr>
          <w:p w14:paraId="335890E0" w14:textId="4B330668"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.04.29</w:t>
            </w:r>
          </w:p>
        </w:tc>
        <w:tc>
          <w:tcPr>
            <w:tcW w:w="1275" w:type="dxa"/>
            <w:tcBorders>
              <w:top w:val="single" w:sz="6" w:space="0" w:color="auto"/>
              <w:left w:val="single" w:sz="6" w:space="0" w:color="auto"/>
              <w:bottom w:val="single" w:sz="6" w:space="0" w:color="auto"/>
              <w:right w:val="single" w:sz="6" w:space="0" w:color="auto"/>
            </w:tcBorders>
            <w:vAlign w:val="center"/>
          </w:tcPr>
          <w:p w14:paraId="67BABCC9"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1653</w:t>
            </w:r>
          </w:p>
        </w:tc>
        <w:tc>
          <w:tcPr>
            <w:tcW w:w="1276" w:type="dxa"/>
            <w:tcBorders>
              <w:top w:val="single" w:sz="6" w:space="0" w:color="auto"/>
              <w:left w:val="single" w:sz="6" w:space="0" w:color="auto"/>
              <w:bottom w:val="single" w:sz="6" w:space="0" w:color="auto"/>
              <w:right w:val="single" w:sz="6" w:space="0" w:color="auto"/>
            </w:tcBorders>
            <w:vAlign w:val="center"/>
          </w:tcPr>
          <w:p w14:paraId="01E95BF1"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ITU-R SG4</w:t>
            </w:r>
          </w:p>
        </w:tc>
        <w:tc>
          <w:tcPr>
            <w:tcW w:w="1134" w:type="dxa"/>
            <w:tcBorders>
              <w:top w:val="single" w:sz="6" w:space="0" w:color="auto"/>
              <w:left w:val="single" w:sz="6" w:space="0" w:color="auto"/>
              <w:bottom w:val="single" w:sz="6" w:space="0" w:color="auto"/>
              <w:right w:val="single" w:sz="6" w:space="0" w:color="auto"/>
            </w:tcBorders>
            <w:vAlign w:val="center"/>
          </w:tcPr>
          <w:p w14:paraId="7078D5C2"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w:t>
            </w:r>
          </w:p>
        </w:tc>
        <w:tc>
          <w:tcPr>
            <w:tcW w:w="1559" w:type="dxa"/>
            <w:tcBorders>
              <w:top w:val="single" w:sz="6" w:space="0" w:color="auto"/>
              <w:left w:val="single" w:sz="6" w:space="0" w:color="auto"/>
              <w:bottom w:val="single" w:sz="6" w:space="0" w:color="auto"/>
              <w:right w:val="single" w:sz="6" w:space="0" w:color="auto"/>
            </w:tcBorders>
            <w:vAlign w:val="center"/>
          </w:tcPr>
          <w:p w14:paraId="66AD6FEF" w14:textId="71D92CDE"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印度</w:t>
            </w:r>
          </w:p>
        </w:tc>
      </w:tr>
      <w:tr w:rsidR="00AA565A" w:rsidRPr="000A3375" w14:paraId="69534AA6" w14:textId="77777777" w:rsidTr="00251424">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30EFA042" w14:textId="689A80B9" w:rsidR="00AA565A" w:rsidRPr="00AA565A" w:rsidRDefault="00AA565A" w:rsidP="00AA565A">
            <w:pPr>
              <w:pStyle w:val="TableText0"/>
              <w:rPr>
                <w:rFonts w:ascii="Calibri" w:eastAsia="SimSun" w:hAnsi="Calibri"/>
                <w:szCs w:val="24"/>
                <w:lang w:eastAsia="zh-CN"/>
              </w:rPr>
            </w:pPr>
            <w:r w:rsidRPr="00AA565A">
              <w:rPr>
                <w:rFonts w:ascii="Calibri" w:eastAsia="SimSun" w:hAnsi="Calibri"/>
                <w:lang w:eastAsia="zh-CN"/>
              </w:rPr>
              <w:t>EFTS Group</w:t>
            </w:r>
          </w:p>
        </w:tc>
        <w:tc>
          <w:tcPr>
            <w:tcW w:w="1276" w:type="dxa"/>
            <w:tcBorders>
              <w:top w:val="single" w:sz="6" w:space="0" w:color="auto"/>
              <w:left w:val="single" w:sz="6" w:space="0" w:color="auto"/>
              <w:bottom w:val="single" w:sz="6" w:space="0" w:color="auto"/>
              <w:right w:val="single" w:sz="6" w:space="0" w:color="auto"/>
            </w:tcBorders>
            <w:vAlign w:val="center"/>
          </w:tcPr>
          <w:p w14:paraId="73E3C04A" w14:textId="5E90923D"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2022</w:t>
            </w:r>
            <w:r w:rsidR="00253752">
              <w:rPr>
                <w:rFonts w:ascii="Calibri" w:eastAsia="SimSun" w:hAnsi="Calibri"/>
                <w:lang w:eastAsia="zh-CN"/>
              </w:rPr>
              <w:t>.06.06</w:t>
            </w:r>
          </w:p>
        </w:tc>
        <w:tc>
          <w:tcPr>
            <w:tcW w:w="1275" w:type="dxa"/>
            <w:tcBorders>
              <w:top w:val="single" w:sz="6" w:space="0" w:color="auto"/>
              <w:left w:val="single" w:sz="6" w:space="0" w:color="auto"/>
              <w:bottom w:val="single" w:sz="6" w:space="0" w:color="auto"/>
              <w:right w:val="single" w:sz="6" w:space="0" w:color="auto"/>
            </w:tcBorders>
            <w:vAlign w:val="center"/>
          </w:tcPr>
          <w:p w14:paraId="0354DF8E"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1655</w:t>
            </w:r>
          </w:p>
        </w:tc>
        <w:tc>
          <w:tcPr>
            <w:tcW w:w="1276" w:type="dxa"/>
            <w:tcBorders>
              <w:top w:val="single" w:sz="6" w:space="0" w:color="auto"/>
              <w:left w:val="single" w:sz="6" w:space="0" w:color="auto"/>
              <w:bottom w:val="single" w:sz="6" w:space="0" w:color="auto"/>
              <w:right w:val="single" w:sz="6" w:space="0" w:color="auto"/>
            </w:tcBorders>
            <w:vAlign w:val="center"/>
          </w:tcPr>
          <w:p w14:paraId="6A110A0C"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ITU-T SG12</w:t>
            </w:r>
          </w:p>
        </w:tc>
        <w:tc>
          <w:tcPr>
            <w:tcW w:w="1134" w:type="dxa"/>
            <w:tcBorders>
              <w:top w:val="single" w:sz="6" w:space="0" w:color="auto"/>
              <w:left w:val="single" w:sz="6" w:space="0" w:color="auto"/>
              <w:bottom w:val="single" w:sz="6" w:space="0" w:color="auto"/>
              <w:right w:val="single" w:sz="6" w:space="0" w:color="auto"/>
            </w:tcBorders>
            <w:vAlign w:val="center"/>
          </w:tcPr>
          <w:p w14:paraId="2ABB68CC" w14:textId="77777777" w:rsidR="00AA565A" w:rsidRPr="00AA565A" w:rsidRDefault="00AA565A" w:rsidP="00AA565A">
            <w:pPr>
              <w:pStyle w:val="TableText0"/>
              <w:jc w:val="center"/>
              <w:rPr>
                <w:rFonts w:ascii="Calibri" w:eastAsia="SimSun" w:hAnsi="Calibri"/>
                <w:szCs w:val="24"/>
                <w:lang w:eastAsia="zh-CN"/>
              </w:rPr>
            </w:pPr>
            <w:r w:rsidRPr="00AA565A">
              <w:rPr>
                <w:rFonts w:ascii="Calibri" w:eastAsia="SimSun" w:hAnsi="Calibri"/>
                <w:lang w:eastAsia="zh-CN"/>
              </w:rPr>
              <w:t>1/32</w:t>
            </w:r>
          </w:p>
        </w:tc>
        <w:tc>
          <w:tcPr>
            <w:tcW w:w="1559" w:type="dxa"/>
            <w:tcBorders>
              <w:top w:val="single" w:sz="6" w:space="0" w:color="auto"/>
              <w:left w:val="single" w:sz="6" w:space="0" w:color="auto"/>
              <w:bottom w:val="single" w:sz="6" w:space="0" w:color="auto"/>
              <w:right w:val="single" w:sz="6" w:space="0" w:color="auto"/>
            </w:tcBorders>
            <w:vAlign w:val="center"/>
          </w:tcPr>
          <w:p w14:paraId="72B01CF1" w14:textId="280A8BD1" w:rsidR="00AA565A" w:rsidRPr="00AA565A" w:rsidRDefault="009A1E17" w:rsidP="00AA565A">
            <w:pPr>
              <w:pStyle w:val="TableText0"/>
              <w:jc w:val="center"/>
              <w:rPr>
                <w:rFonts w:ascii="Calibri" w:eastAsia="SimSun" w:hAnsi="Calibri"/>
                <w:szCs w:val="24"/>
                <w:lang w:eastAsia="zh-CN"/>
              </w:rPr>
            </w:pPr>
            <w:r>
              <w:rPr>
                <w:rFonts w:ascii="Calibri" w:eastAsia="SimSun" w:hAnsi="Calibri" w:hint="eastAsia"/>
                <w:lang w:eastAsia="zh-CN"/>
              </w:rPr>
              <w:t>墨西哥</w:t>
            </w:r>
          </w:p>
        </w:tc>
      </w:tr>
    </w:tbl>
    <w:p w14:paraId="3B63C14F" w14:textId="77777777" w:rsidR="00AA565A" w:rsidRDefault="00AA565A" w:rsidP="00AA565A"/>
    <w:p w14:paraId="7CFBC8F7" w14:textId="77777777" w:rsidR="00AA565A" w:rsidRDefault="00AA565A">
      <w:pPr>
        <w:jc w:val="center"/>
      </w:pPr>
      <w:r>
        <w:t>______________</w:t>
      </w:r>
    </w:p>
    <w:sectPr w:rsidR="00AA565A"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B1FE" w14:textId="77777777" w:rsidR="00C11DA2" w:rsidRDefault="00C11DA2">
      <w:r>
        <w:separator/>
      </w:r>
    </w:p>
  </w:endnote>
  <w:endnote w:type="continuationSeparator" w:id="0">
    <w:p w14:paraId="3370CE30" w14:textId="77777777" w:rsidR="00C11DA2" w:rsidRDefault="00C1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63979FD" w14:textId="77777777" w:rsidTr="00E31DCE">
      <w:trPr>
        <w:jc w:val="center"/>
      </w:trPr>
      <w:tc>
        <w:tcPr>
          <w:tcW w:w="1803" w:type="dxa"/>
          <w:vAlign w:val="center"/>
        </w:tcPr>
        <w:p w14:paraId="1B82DEBF" w14:textId="77777777" w:rsidR="00E24D59" w:rsidRDefault="00E24D59" w:rsidP="00E24D59">
          <w:pPr>
            <w:pStyle w:val="Header"/>
            <w:jc w:val="left"/>
            <w:rPr>
              <w:noProof/>
            </w:rPr>
          </w:pPr>
          <w:r>
            <w:rPr>
              <w:noProof/>
            </w:rPr>
            <w:t>D</w:t>
          </w:r>
          <w:r w:rsidR="00AA565A">
            <w:rPr>
              <w:noProof/>
            </w:rPr>
            <w:t>PS 520395</w:t>
          </w:r>
        </w:p>
      </w:tc>
      <w:tc>
        <w:tcPr>
          <w:tcW w:w="8261" w:type="dxa"/>
        </w:tcPr>
        <w:p w14:paraId="06A800F5" w14:textId="266D794A" w:rsidR="00E24D59" w:rsidRPr="00E06FD5" w:rsidRDefault="00E24D59" w:rsidP="00AA565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A565A">
            <w:rPr>
              <w:bCs/>
            </w:rPr>
            <w:t>10</w:t>
          </w:r>
          <w:r w:rsidRPr="00623AE3">
            <w:rPr>
              <w:bCs/>
            </w:rPr>
            <w:t>-</w:t>
          </w:r>
          <w:r>
            <w:rPr>
              <w:bCs/>
            </w:rPr>
            <w:t>C</w:t>
          </w:r>
          <w:r>
            <w:rPr>
              <w:bCs/>
            </w:rPr>
            <w:tab/>
          </w:r>
          <w:r>
            <w:fldChar w:fldCharType="begin"/>
          </w:r>
          <w:r>
            <w:instrText>PAGE</w:instrText>
          </w:r>
          <w:r>
            <w:fldChar w:fldCharType="separate"/>
          </w:r>
          <w:r w:rsidR="00046FF5">
            <w:rPr>
              <w:noProof/>
            </w:rPr>
            <w:t>3</w:t>
          </w:r>
          <w:r>
            <w:rPr>
              <w:noProof/>
            </w:rPr>
            <w:fldChar w:fldCharType="end"/>
          </w:r>
        </w:p>
      </w:tc>
    </w:tr>
  </w:tbl>
  <w:p w14:paraId="1609C796"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C1E84ED" w14:textId="77777777" w:rsidTr="00E31DCE">
      <w:trPr>
        <w:jc w:val="center"/>
      </w:trPr>
      <w:tc>
        <w:tcPr>
          <w:tcW w:w="1803" w:type="dxa"/>
          <w:vAlign w:val="center"/>
        </w:tcPr>
        <w:p w14:paraId="4B2C965B" w14:textId="77777777" w:rsidR="00E24D59" w:rsidRDefault="00800D50" w:rsidP="00E24D59">
          <w:pPr>
            <w:pStyle w:val="Header"/>
            <w:jc w:val="left"/>
            <w:rPr>
              <w:noProof/>
            </w:rPr>
          </w:pPr>
          <w:hyperlink r:id="rId1" w:history="1">
            <w:r w:rsidR="00E24D59" w:rsidRPr="00A514A4">
              <w:rPr>
                <w:rStyle w:val="Hyperlink"/>
                <w:szCs w:val="14"/>
              </w:rPr>
              <w:t>www.itu.int/council</w:t>
            </w:r>
          </w:hyperlink>
        </w:p>
      </w:tc>
      <w:tc>
        <w:tcPr>
          <w:tcW w:w="8261" w:type="dxa"/>
        </w:tcPr>
        <w:p w14:paraId="0890F548" w14:textId="0D9C2AEC"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D524C8">
            <w:rPr>
              <w:bCs/>
            </w:rPr>
            <w:t>/10</w:t>
          </w:r>
          <w:r w:rsidRPr="00623AE3">
            <w:rPr>
              <w:bCs/>
            </w:rPr>
            <w:t>-</w:t>
          </w:r>
          <w:r>
            <w:rPr>
              <w:bCs/>
            </w:rPr>
            <w:t>C</w:t>
          </w:r>
          <w:r>
            <w:rPr>
              <w:bCs/>
            </w:rPr>
            <w:tab/>
          </w:r>
          <w:r>
            <w:fldChar w:fldCharType="begin"/>
          </w:r>
          <w:r>
            <w:instrText>PAGE</w:instrText>
          </w:r>
          <w:r>
            <w:fldChar w:fldCharType="separate"/>
          </w:r>
          <w:r w:rsidR="00046FF5">
            <w:rPr>
              <w:noProof/>
            </w:rPr>
            <w:t>1</w:t>
          </w:r>
          <w:r>
            <w:rPr>
              <w:noProof/>
            </w:rPr>
            <w:fldChar w:fldCharType="end"/>
          </w:r>
        </w:p>
      </w:tc>
    </w:tr>
  </w:tbl>
  <w:p w14:paraId="79DE53A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14C3" w14:textId="77777777" w:rsidR="00C11DA2" w:rsidRDefault="00C11DA2">
      <w:r>
        <w:t>____________________</w:t>
      </w:r>
    </w:p>
  </w:footnote>
  <w:footnote w:type="continuationSeparator" w:id="0">
    <w:p w14:paraId="2699A885" w14:textId="77777777" w:rsidR="00C11DA2" w:rsidRDefault="00C1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F14F47C" w14:textId="77777777" w:rsidTr="00E31DCE">
      <w:trPr>
        <w:trHeight w:val="1104"/>
        <w:jc w:val="center"/>
      </w:trPr>
      <w:tc>
        <w:tcPr>
          <w:tcW w:w="4390" w:type="dxa"/>
          <w:vAlign w:val="center"/>
        </w:tcPr>
        <w:p w14:paraId="329521D9" w14:textId="77777777" w:rsidR="00E24D59" w:rsidRPr="009621F8" w:rsidRDefault="00E24D59" w:rsidP="00E24D59">
          <w:pPr>
            <w:pStyle w:val="Header"/>
            <w:jc w:val="left"/>
            <w:rPr>
              <w:rFonts w:ascii="Arial" w:hAnsi="Arial" w:cs="Arial"/>
              <w:b/>
              <w:bCs/>
              <w:color w:val="009CD6"/>
              <w:sz w:val="36"/>
              <w:szCs w:val="36"/>
            </w:rPr>
          </w:pPr>
          <w:bookmarkStart w:id="7" w:name="_Hlk133422111"/>
          <w:r>
            <w:rPr>
              <w:noProof/>
              <w:lang w:val="en-US" w:eastAsia="zh-CN"/>
            </w:rPr>
            <w:drawing>
              <wp:inline distT="0" distB="0" distL="0" distR="0" wp14:anchorId="7C3669D2" wp14:editId="4E868703">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E404964" w14:textId="77777777" w:rsidR="00E24D59" w:rsidRDefault="00E24D59" w:rsidP="00E24D59">
          <w:pPr>
            <w:pStyle w:val="Header"/>
            <w:jc w:val="right"/>
            <w:rPr>
              <w:rFonts w:ascii="Arial" w:hAnsi="Arial" w:cs="Arial"/>
              <w:b/>
              <w:bCs/>
              <w:color w:val="009CD6"/>
              <w:szCs w:val="18"/>
            </w:rPr>
          </w:pPr>
        </w:p>
        <w:p w14:paraId="234C46B7" w14:textId="77777777" w:rsidR="00E24D59" w:rsidRDefault="00E24D59" w:rsidP="00E24D59">
          <w:pPr>
            <w:pStyle w:val="Header"/>
            <w:jc w:val="right"/>
            <w:rPr>
              <w:rFonts w:ascii="Arial" w:hAnsi="Arial" w:cs="Arial"/>
              <w:b/>
              <w:bCs/>
              <w:color w:val="009CD6"/>
              <w:szCs w:val="18"/>
            </w:rPr>
          </w:pPr>
        </w:p>
        <w:p w14:paraId="4041959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1F41415"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19F66352" wp14:editId="1C4D037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017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4318">
    <w:abstractNumId w:val="0"/>
  </w:num>
  <w:num w:numId="2" w16cid:durableId="1692681953">
    <w:abstractNumId w:val="2"/>
  </w:num>
  <w:num w:numId="3" w16cid:durableId="1990405203">
    <w:abstractNumId w:val="3"/>
  </w:num>
  <w:num w:numId="4" w16cid:durableId="1802190805">
    <w:abstractNumId w:val="4"/>
  </w:num>
  <w:num w:numId="5" w16cid:durableId="761224530">
    <w:abstractNumId w:val="6"/>
  </w:num>
  <w:num w:numId="6" w16cid:durableId="62267131">
    <w:abstractNumId w:val="5"/>
  </w:num>
  <w:num w:numId="7" w16cid:durableId="76935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4C8"/>
    <w:rsid w:val="00001B77"/>
    <w:rsid w:val="0000517A"/>
    <w:rsid w:val="00031E72"/>
    <w:rsid w:val="000404D2"/>
    <w:rsid w:val="00046FF5"/>
    <w:rsid w:val="000853C0"/>
    <w:rsid w:val="0009409E"/>
    <w:rsid w:val="000A1C21"/>
    <w:rsid w:val="000C0BC5"/>
    <w:rsid w:val="000D15EA"/>
    <w:rsid w:val="000E0D04"/>
    <w:rsid w:val="00100D84"/>
    <w:rsid w:val="00124C9D"/>
    <w:rsid w:val="00157773"/>
    <w:rsid w:val="0018251A"/>
    <w:rsid w:val="00190272"/>
    <w:rsid w:val="00193244"/>
    <w:rsid w:val="00195C6C"/>
    <w:rsid w:val="00195FED"/>
    <w:rsid w:val="001A4BD6"/>
    <w:rsid w:val="001D5A18"/>
    <w:rsid w:val="00246199"/>
    <w:rsid w:val="00251424"/>
    <w:rsid w:val="00253752"/>
    <w:rsid w:val="00280EB8"/>
    <w:rsid w:val="002A6670"/>
    <w:rsid w:val="002C7FEA"/>
    <w:rsid w:val="00303502"/>
    <w:rsid w:val="00325C25"/>
    <w:rsid w:val="00372C8F"/>
    <w:rsid w:val="00380ECE"/>
    <w:rsid w:val="00393DDF"/>
    <w:rsid w:val="00397F55"/>
    <w:rsid w:val="003B4454"/>
    <w:rsid w:val="003C2E37"/>
    <w:rsid w:val="003F1415"/>
    <w:rsid w:val="0040144C"/>
    <w:rsid w:val="00403EB7"/>
    <w:rsid w:val="00430BF0"/>
    <w:rsid w:val="0043543C"/>
    <w:rsid w:val="004414C4"/>
    <w:rsid w:val="004672E6"/>
    <w:rsid w:val="00474ED1"/>
    <w:rsid w:val="00493085"/>
    <w:rsid w:val="004A36EC"/>
    <w:rsid w:val="004D163F"/>
    <w:rsid w:val="004E4BFF"/>
    <w:rsid w:val="004F2598"/>
    <w:rsid w:val="005403F7"/>
    <w:rsid w:val="00540632"/>
    <w:rsid w:val="00541CF4"/>
    <w:rsid w:val="0054499D"/>
    <w:rsid w:val="005451E8"/>
    <w:rsid w:val="005507F2"/>
    <w:rsid w:val="00574AE5"/>
    <w:rsid w:val="005759CC"/>
    <w:rsid w:val="005A72E1"/>
    <w:rsid w:val="005C6632"/>
    <w:rsid w:val="005D1C9E"/>
    <w:rsid w:val="00654257"/>
    <w:rsid w:val="0065435A"/>
    <w:rsid w:val="00655D2D"/>
    <w:rsid w:val="006A2DD3"/>
    <w:rsid w:val="006A5619"/>
    <w:rsid w:val="006A5AF8"/>
    <w:rsid w:val="006C36CD"/>
    <w:rsid w:val="006F1448"/>
    <w:rsid w:val="00700D1F"/>
    <w:rsid w:val="007205CB"/>
    <w:rsid w:val="00726073"/>
    <w:rsid w:val="00734FE8"/>
    <w:rsid w:val="007360CE"/>
    <w:rsid w:val="00772315"/>
    <w:rsid w:val="00775157"/>
    <w:rsid w:val="007813AE"/>
    <w:rsid w:val="007A37DB"/>
    <w:rsid w:val="007D7937"/>
    <w:rsid w:val="007D7BEE"/>
    <w:rsid w:val="007E189D"/>
    <w:rsid w:val="00800D50"/>
    <w:rsid w:val="00811259"/>
    <w:rsid w:val="00813AA2"/>
    <w:rsid w:val="008173A3"/>
    <w:rsid w:val="008418F5"/>
    <w:rsid w:val="0086059C"/>
    <w:rsid w:val="00864589"/>
    <w:rsid w:val="008745CB"/>
    <w:rsid w:val="00890AFB"/>
    <w:rsid w:val="00890FC4"/>
    <w:rsid w:val="00895905"/>
    <w:rsid w:val="00911867"/>
    <w:rsid w:val="009164A9"/>
    <w:rsid w:val="009258CB"/>
    <w:rsid w:val="0093362E"/>
    <w:rsid w:val="00944563"/>
    <w:rsid w:val="00953160"/>
    <w:rsid w:val="009625D8"/>
    <w:rsid w:val="00970BA1"/>
    <w:rsid w:val="0098459B"/>
    <w:rsid w:val="00997185"/>
    <w:rsid w:val="009A1E17"/>
    <w:rsid w:val="009C2458"/>
    <w:rsid w:val="009C4A7B"/>
    <w:rsid w:val="009C6123"/>
    <w:rsid w:val="009F1120"/>
    <w:rsid w:val="009F1E3E"/>
    <w:rsid w:val="00A1213C"/>
    <w:rsid w:val="00A272FF"/>
    <w:rsid w:val="00A5354B"/>
    <w:rsid w:val="00A71B57"/>
    <w:rsid w:val="00AA565A"/>
    <w:rsid w:val="00AB42C1"/>
    <w:rsid w:val="00AC4408"/>
    <w:rsid w:val="00AC516F"/>
    <w:rsid w:val="00AE195F"/>
    <w:rsid w:val="00AE2926"/>
    <w:rsid w:val="00B0184B"/>
    <w:rsid w:val="00B035CD"/>
    <w:rsid w:val="00B0769D"/>
    <w:rsid w:val="00B217F8"/>
    <w:rsid w:val="00B332EA"/>
    <w:rsid w:val="00B33AE4"/>
    <w:rsid w:val="00B40A53"/>
    <w:rsid w:val="00B45365"/>
    <w:rsid w:val="00B46A65"/>
    <w:rsid w:val="00B60184"/>
    <w:rsid w:val="00B62D20"/>
    <w:rsid w:val="00B81E75"/>
    <w:rsid w:val="00BD1A5A"/>
    <w:rsid w:val="00BD7A9B"/>
    <w:rsid w:val="00BD7BE1"/>
    <w:rsid w:val="00BF416B"/>
    <w:rsid w:val="00C11DA2"/>
    <w:rsid w:val="00C64E4E"/>
    <w:rsid w:val="00C66E64"/>
    <w:rsid w:val="00C761A0"/>
    <w:rsid w:val="00C85F7E"/>
    <w:rsid w:val="00C90D53"/>
    <w:rsid w:val="00CA0B2E"/>
    <w:rsid w:val="00CB5B7D"/>
    <w:rsid w:val="00CD47F0"/>
    <w:rsid w:val="00CD5566"/>
    <w:rsid w:val="00CD64D7"/>
    <w:rsid w:val="00CE6F22"/>
    <w:rsid w:val="00CF41F6"/>
    <w:rsid w:val="00CF7D3E"/>
    <w:rsid w:val="00D02B4E"/>
    <w:rsid w:val="00D21F11"/>
    <w:rsid w:val="00D36817"/>
    <w:rsid w:val="00D453EE"/>
    <w:rsid w:val="00D524C8"/>
    <w:rsid w:val="00D5666C"/>
    <w:rsid w:val="00D666BC"/>
    <w:rsid w:val="00D83542"/>
    <w:rsid w:val="00D92F45"/>
    <w:rsid w:val="00D94637"/>
    <w:rsid w:val="00D9725C"/>
    <w:rsid w:val="00DA7006"/>
    <w:rsid w:val="00DB3621"/>
    <w:rsid w:val="00DC6427"/>
    <w:rsid w:val="00DD66A1"/>
    <w:rsid w:val="00DE196D"/>
    <w:rsid w:val="00DE57F0"/>
    <w:rsid w:val="00DF6B49"/>
    <w:rsid w:val="00E067C5"/>
    <w:rsid w:val="00E24D59"/>
    <w:rsid w:val="00E265BF"/>
    <w:rsid w:val="00E365C9"/>
    <w:rsid w:val="00E378D8"/>
    <w:rsid w:val="00E43A12"/>
    <w:rsid w:val="00E67C67"/>
    <w:rsid w:val="00E77476"/>
    <w:rsid w:val="00E8228B"/>
    <w:rsid w:val="00EB05E4"/>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88211"/>
  <w15:docId w15:val="{FBB5F7E6-877D-4A6A-94BA-31141128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qForma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normaltextrun">
    <w:name w:val="normaltextrun"/>
    <w:basedOn w:val="DefaultParagraphFont"/>
    <w:rsid w:val="00D524C8"/>
  </w:style>
  <w:style w:type="character" w:customStyle="1" w:styleId="eop">
    <w:name w:val="eop"/>
    <w:basedOn w:val="DefaultParagraphFont"/>
    <w:rsid w:val="00D524C8"/>
  </w:style>
  <w:style w:type="paragraph" w:customStyle="1" w:styleId="TableText0">
    <w:name w:val="Table_Text"/>
    <w:basedOn w:val="Normal"/>
    <w:rsid w:val="002461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Head0">
    <w:name w:val="Table_Head"/>
    <w:basedOn w:val="TableText0"/>
    <w:rsid w:val="00246199"/>
    <w:pPr>
      <w:keepNext/>
      <w:spacing w:before="80" w:after="80"/>
      <w:jc w:val="center"/>
    </w:pPr>
    <w:rPr>
      <w:b/>
    </w:rPr>
  </w:style>
  <w:style w:type="character" w:styleId="Strong">
    <w:name w:val="Strong"/>
    <w:basedOn w:val="DefaultParagraphFont"/>
    <w:uiPriority w:val="22"/>
    <w:qFormat/>
    <w:rsid w:val="00246199"/>
    <w:rPr>
      <w:b/>
      <w:bCs/>
    </w:rPr>
  </w:style>
  <w:style w:type="paragraph" w:customStyle="1" w:styleId="Normalaftertitle0">
    <w:name w:val="Normal_after_title"/>
    <w:basedOn w:val="Normal"/>
    <w:rsid w:val="00246199"/>
    <w:pPr>
      <w:overflowPunct/>
      <w:autoSpaceDE/>
      <w:autoSpaceDN/>
      <w:adjustRightInd/>
      <w:spacing w:before="0"/>
      <w:jc w:val="both"/>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miscellaneous/C93-49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doc/gs/council/c00/docs/33.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CF09-BA2C-4007-8CA9-312A64D6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3</Pages>
  <Words>1216</Words>
  <Characters>1126</Characters>
  <Application>Microsoft Office Word</Application>
  <DocSecurity>4</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2023</dc:subject>
  <dc:creator>lzq</dc:creator>
  <cp:keywords>C2023, C23, Council-23</cp:keywords>
  <dc:description/>
  <cp:lastModifiedBy>Xue, Kun</cp:lastModifiedBy>
  <cp:revision>2</cp:revision>
  <cp:lastPrinted>2015-02-24T13:23:00Z</cp:lastPrinted>
  <dcterms:created xsi:type="dcterms:W3CDTF">2023-05-24T15:36:00Z</dcterms:created>
  <dcterms:modified xsi:type="dcterms:W3CDTF">2023-05-24T15:36:00Z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