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813E5E" w14:paraId="1591300A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F2DE73B" w14:textId="2683DC5D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r>
              <w:rPr>
                <w:b/>
              </w:rPr>
              <w:t xml:space="preserve">Agenda item: </w:t>
            </w:r>
            <w:r w:rsidR="005A6E13" w:rsidRPr="00B75857">
              <w:rPr>
                <w:b/>
              </w:rPr>
              <w:t>ADM</w:t>
            </w:r>
            <w:r w:rsidR="00E81F31" w:rsidRPr="002D760A">
              <w:rPr>
                <w:b/>
              </w:rPr>
              <w:t xml:space="preserve"> </w:t>
            </w:r>
            <w:r w:rsidR="009C55EF">
              <w:rPr>
                <w:b/>
              </w:rPr>
              <w:t>1</w:t>
            </w:r>
          </w:p>
        </w:tc>
        <w:tc>
          <w:tcPr>
            <w:tcW w:w="5245" w:type="dxa"/>
          </w:tcPr>
          <w:p w14:paraId="2F0CB53A" w14:textId="09F8E344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Document C23/</w:t>
            </w:r>
            <w:r w:rsidR="005E080B">
              <w:rPr>
                <w:b/>
              </w:rPr>
              <w:t>16</w:t>
            </w:r>
            <w:r>
              <w:rPr>
                <w:b/>
              </w:rPr>
              <w:t>-E</w:t>
            </w:r>
          </w:p>
        </w:tc>
      </w:tr>
      <w:tr w:rsidR="00AD3606" w:rsidRPr="00813E5E" w14:paraId="777833CB" w14:textId="77777777" w:rsidTr="00AD3606">
        <w:trPr>
          <w:cantSplit/>
        </w:trPr>
        <w:tc>
          <w:tcPr>
            <w:tcW w:w="3969" w:type="dxa"/>
            <w:vMerge/>
          </w:tcPr>
          <w:p w14:paraId="7DECAB6C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2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B794C7C" w14:textId="6E1459C2" w:rsidR="00AD3606" w:rsidRPr="00E85629" w:rsidRDefault="00710EB6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9C55EF">
              <w:rPr>
                <w:b/>
              </w:rPr>
              <w:t>6</w:t>
            </w:r>
            <w:r>
              <w:rPr>
                <w:b/>
              </w:rPr>
              <w:t xml:space="preserve"> May</w:t>
            </w:r>
            <w:r w:rsidR="005A6E13">
              <w:rPr>
                <w:rFonts w:eastAsia="Times New Roman"/>
                <w:b/>
              </w:rPr>
              <w:t xml:space="preserve"> </w:t>
            </w:r>
            <w:r w:rsidR="00AD3606">
              <w:rPr>
                <w:b/>
              </w:rPr>
              <w:t>2023</w:t>
            </w:r>
          </w:p>
        </w:tc>
      </w:tr>
      <w:tr w:rsidR="00AD3606" w:rsidRPr="00813E5E" w14:paraId="082C2282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5967F199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orlang" w:colFirst="1" w:colLast="1"/>
            <w:bookmarkEnd w:id="2"/>
          </w:p>
        </w:tc>
        <w:tc>
          <w:tcPr>
            <w:tcW w:w="5245" w:type="dxa"/>
          </w:tcPr>
          <w:p w14:paraId="03AC685B" w14:textId="77777777" w:rsidR="00AD3606" w:rsidRPr="00E85629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472BAD" w:rsidRPr="00813E5E" w14:paraId="3C9C7706" w14:textId="77777777" w:rsidTr="00AD3606">
        <w:trPr>
          <w:cantSplit/>
          <w:trHeight w:val="23"/>
        </w:trPr>
        <w:tc>
          <w:tcPr>
            <w:tcW w:w="3969" w:type="dxa"/>
          </w:tcPr>
          <w:p w14:paraId="20349897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CCE97A6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813E5E" w14:paraId="5BEAAFE0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98EF21A" w14:textId="77777777" w:rsidR="00AD3606" w:rsidRPr="00813E5E" w:rsidRDefault="00AD3606" w:rsidP="00AD3606">
            <w:pPr>
              <w:pStyle w:val="Source"/>
              <w:framePr w:hSpace="0" w:wrap="auto" w:vAnchor="margin" w:hAnchor="text" w:yAlign="inline"/>
            </w:pPr>
            <w:bookmarkStart w:id="4" w:name="dsource" w:colFirst="0" w:colLast="0"/>
            <w:bookmarkEnd w:id="3"/>
            <w:r>
              <w:t>Report</w:t>
            </w:r>
            <w:r w:rsidRPr="002C54E2">
              <w:t xml:space="preserve"> </w:t>
            </w:r>
            <w:r>
              <w:t>by</w:t>
            </w:r>
            <w:r w:rsidRPr="002C54E2">
              <w:t xml:space="preserve"> </w:t>
            </w:r>
            <w:r>
              <w:t>the</w:t>
            </w:r>
            <w:r w:rsidRPr="002C54E2">
              <w:t xml:space="preserve"> </w:t>
            </w:r>
            <w:r>
              <w:t>Secretary-</w:t>
            </w:r>
            <w:r w:rsidRPr="002C54E2">
              <w:t>General</w:t>
            </w:r>
          </w:p>
        </w:tc>
      </w:tr>
      <w:tr w:rsidR="00AD3606" w:rsidRPr="00813E5E" w14:paraId="62B9C291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56A1BCF" w14:textId="57E84169" w:rsidR="00AD3606" w:rsidRPr="00813E5E" w:rsidRDefault="00E81F31" w:rsidP="00DF0189">
            <w:pPr>
              <w:pStyle w:val="Subtitle"/>
              <w:framePr w:hSpace="0" w:wrap="auto" w:hAnchor="text" w:xAlign="left" w:yAlign="inline"/>
            </w:pPr>
            <w:bookmarkStart w:id="5" w:name="dtitle1" w:colFirst="0" w:colLast="0"/>
            <w:bookmarkEnd w:id="4"/>
            <w:r w:rsidRPr="004E38C5">
              <w:t>COST RECOVERY FOR THE PROCESSING OF SATELLITE NETWORK FILINGS</w:t>
            </w:r>
          </w:p>
        </w:tc>
      </w:tr>
      <w:tr w:rsidR="00AD3606" w:rsidRPr="00813E5E" w14:paraId="59287389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B6A23DF" w14:textId="06349029" w:rsidR="00AD3606" w:rsidRPr="00F16BAB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Purpose</w:t>
            </w:r>
          </w:p>
          <w:p w14:paraId="7001A517" w14:textId="298B30D7" w:rsidR="00CA241C" w:rsidRPr="002B7E70" w:rsidRDefault="00CA241C" w:rsidP="00CA241C">
            <w:pPr>
              <w:spacing w:after="120"/>
              <w:jc w:val="both"/>
              <w:rPr>
                <w:szCs w:val="24"/>
              </w:rPr>
            </w:pPr>
            <w:r w:rsidRPr="00107093">
              <w:rPr>
                <w:szCs w:val="24"/>
              </w:rPr>
              <w:t xml:space="preserve">This document presents </w:t>
            </w:r>
            <w:r>
              <w:rPr>
                <w:szCs w:val="24"/>
              </w:rPr>
              <w:t>the annual</w:t>
            </w:r>
            <w:r w:rsidRPr="00107093">
              <w:rPr>
                <w:szCs w:val="24"/>
              </w:rPr>
              <w:t xml:space="preserve"> report on the implementation of cost recovery for satellite network filings</w:t>
            </w:r>
            <w:r w:rsidR="00B94A27">
              <w:rPr>
                <w:szCs w:val="24"/>
              </w:rPr>
              <w:t>, pursuant to</w:t>
            </w:r>
            <w:r w:rsidR="00BB06DE">
              <w:rPr>
                <w:szCs w:val="24"/>
              </w:rPr>
              <w:t xml:space="preserve"> </w:t>
            </w:r>
            <w:r w:rsidR="00D92D75">
              <w:rPr>
                <w:szCs w:val="24"/>
              </w:rPr>
              <w:t xml:space="preserve">ITU Council </w:t>
            </w:r>
            <w:r w:rsidRPr="00107093">
              <w:rPr>
                <w:szCs w:val="24"/>
              </w:rPr>
              <w:t>Decision 482 (</w:t>
            </w:r>
            <w:r w:rsidR="00D92D75">
              <w:rPr>
                <w:szCs w:val="24"/>
              </w:rPr>
              <w:t>C01, last amended</w:t>
            </w:r>
            <w:r w:rsidR="00D92D75" w:rsidRPr="00107093">
              <w:rPr>
                <w:szCs w:val="24"/>
              </w:rPr>
              <w:t xml:space="preserve"> </w:t>
            </w:r>
            <w:r w:rsidR="00D92D75">
              <w:rPr>
                <w:szCs w:val="24"/>
              </w:rPr>
              <w:t>C</w:t>
            </w:r>
            <w:r w:rsidR="00D92D75" w:rsidRPr="00107093">
              <w:rPr>
                <w:szCs w:val="24"/>
              </w:rPr>
              <w:t>20</w:t>
            </w:r>
            <w:r w:rsidRPr="00107093">
              <w:rPr>
                <w:szCs w:val="24"/>
              </w:rPr>
              <w:t>).</w:t>
            </w:r>
          </w:p>
          <w:p w14:paraId="45B1495A" w14:textId="77777777" w:rsidR="00AD3606" w:rsidRPr="00F16BAB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Action required</w:t>
            </w:r>
            <w:r w:rsidR="00F16BAB" w:rsidRPr="00F16BAB">
              <w:rPr>
                <w:b/>
                <w:bCs/>
                <w:sz w:val="26"/>
                <w:szCs w:val="26"/>
              </w:rPr>
              <w:t xml:space="preserve"> by the Council</w:t>
            </w:r>
          </w:p>
          <w:p w14:paraId="3D57EDF8" w14:textId="3CEE2DA7" w:rsidR="00AD3606" w:rsidRPr="005E080B" w:rsidRDefault="005E080B" w:rsidP="00AD3606">
            <w:pPr>
              <w:rPr>
                <w:lang w:val="en-US"/>
              </w:rPr>
            </w:pPr>
            <w:r w:rsidRPr="005E080B">
              <w:rPr>
                <w:lang w:val="en-US"/>
              </w:rPr>
              <w:t xml:space="preserve">The Council is </w:t>
            </w:r>
            <w:r w:rsidRPr="00B75857">
              <w:rPr>
                <w:lang w:val="en-US"/>
              </w:rPr>
              <w:t xml:space="preserve">invited </w:t>
            </w:r>
            <w:r w:rsidRPr="002D760A">
              <w:rPr>
                <w:b/>
                <w:bCs/>
                <w:lang w:val="en-US"/>
              </w:rPr>
              <w:t xml:space="preserve">to </w:t>
            </w:r>
            <w:r w:rsidRPr="00B75857">
              <w:rPr>
                <w:b/>
                <w:bCs/>
                <w:lang w:val="en-US"/>
              </w:rPr>
              <w:t>note</w:t>
            </w:r>
            <w:r w:rsidRPr="005E080B">
              <w:rPr>
                <w:lang w:val="en-US"/>
              </w:rPr>
              <w:t xml:space="preserve"> the report.</w:t>
            </w:r>
          </w:p>
          <w:p w14:paraId="71511FA1" w14:textId="0C9BA1BB" w:rsidR="00F16BAB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Relevant link</w:t>
            </w:r>
            <w:r w:rsidR="00A54171">
              <w:rPr>
                <w:b/>
                <w:bCs/>
                <w:sz w:val="26"/>
                <w:szCs w:val="26"/>
              </w:rPr>
              <w:t>s</w:t>
            </w:r>
            <w:r>
              <w:rPr>
                <w:b/>
                <w:bCs/>
                <w:sz w:val="26"/>
                <w:szCs w:val="26"/>
              </w:rPr>
              <w:t xml:space="preserve"> with the Strategic Plan</w:t>
            </w:r>
          </w:p>
          <w:p w14:paraId="503749D7" w14:textId="7505BF00" w:rsidR="00F16BAB" w:rsidRDefault="00642FF1" w:rsidP="00F16BAB">
            <w:r>
              <w:t xml:space="preserve">Thematic priority </w:t>
            </w:r>
            <w:r w:rsidR="006B40B9">
              <w:t xml:space="preserve">– </w:t>
            </w:r>
            <w:r>
              <w:t>Spectrum use for space and terrestrial services</w:t>
            </w:r>
            <w:r w:rsidR="006B40B9">
              <w:t>.</w:t>
            </w:r>
          </w:p>
          <w:p w14:paraId="5A98B4A9" w14:textId="7C92FC39" w:rsidR="00642FF1" w:rsidRPr="00F16BAB" w:rsidRDefault="00642FF1" w:rsidP="00F16BAB">
            <w:r>
              <w:t xml:space="preserve">Product and service offerings </w:t>
            </w:r>
            <w:r w:rsidR="00B94A27">
              <w:t xml:space="preserve">– </w:t>
            </w:r>
            <w:r>
              <w:t>Allocation and management of resources</w:t>
            </w:r>
            <w:r w:rsidR="00B94A27">
              <w:t>.</w:t>
            </w:r>
          </w:p>
          <w:p w14:paraId="41307DF8" w14:textId="2DE31E1B" w:rsidR="00D92D75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7E519D">
              <w:rPr>
                <w:b/>
                <w:bCs/>
                <w:sz w:val="26"/>
                <w:szCs w:val="26"/>
              </w:rPr>
              <w:t>Financial implications</w:t>
            </w:r>
          </w:p>
          <w:p w14:paraId="74189BBD" w14:textId="625008E1" w:rsidR="00F16BAB" w:rsidRPr="007E519D" w:rsidRDefault="00D92D75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>
              <w:rPr>
                <w:szCs w:val="24"/>
              </w:rPr>
              <w:t>CHF </w:t>
            </w:r>
            <w:r w:rsidR="00185937" w:rsidRPr="002D760A">
              <w:rPr>
                <w:szCs w:val="24"/>
              </w:rPr>
              <w:t>10</w:t>
            </w:r>
            <w:r>
              <w:rPr>
                <w:szCs w:val="24"/>
              </w:rPr>
              <w:t> </w:t>
            </w:r>
            <w:r w:rsidR="00185937" w:rsidRPr="002D760A">
              <w:rPr>
                <w:szCs w:val="24"/>
              </w:rPr>
              <w:t>567</w:t>
            </w:r>
            <w:r>
              <w:rPr>
                <w:szCs w:val="24"/>
              </w:rPr>
              <w:t> </w:t>
            </w:r>
            <w:r w:rsidR="00185937" w:rsidRPr="002D760A">
              <w:rPr>
                <w:szCs w:val="24"/>
              </w:rPr>
              <w:t xml:space="preserve">441 </w:t>
            </w:r>
            <w:r w:rsidR="007E519D" w:rsidRPr="002D760A">
              <w:rPr>
                <w:szCs w:val="24"/>
              </w:rPr>
              <w:t>as revenue</w:t>
            </w:r>
            <w:r>
              <w:rPr>
                <w:szCs w:val="24"/>
              </w:rPr>
              <w:t xml:space="preserve"> from satellite network filings.</w:t>
            </w:r>
          </w:p>
          <w:p w14:paraId="6F1B8B4E" w14:textId="77777777" w:rsidR="00AD3606" w:rsidRPr="00813E5E" w:rsidRDefault="00AD3606" w:rsidP="00F16BAB">
            <w:pPr>
              <w:spacing w:before="160"/>
              <w:rPr>
                <w:caps/>
                <w:sz w:val="22"/>
              </w:rPr>
            </w:pPr>
            <w:r w:rsidRPr="00813E5E">
              <w:rPr>
                <w:sz w:val="22"/>
              </w:rPr>
              <w:t>____________</w:t>
            </w:r>
            <w:r>
              <w:rPr>
                <w:sz w:val="22"/>
              </w:rPr>
              <w:t>______</w:t>
            </w:r>
          </w:p>
          <w:p w14:paraId="0EBC340A" w14:textId="77777777" w:rsidR="00AD3606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References</w:t>
            </w:r>
          </w:p>
          <w:p w14:paraId="65250B1E" w14:textId="503C5034" w:rsidR="00AD3606" w:rsidRDefault="00E862F5" w:rsidP="00F16BAB">
            <w:pPr>
              <w:spacing w:after="160"/>
            </w:pPr>
            <w:hyperlink r:id="rId8" w:history="1">
              <w:r w:rsidR="005D4C63" w:rsidRPr="002368A8">
                <w:rPr>
                  <w:rStyle w:val="Hyperlink"/>
                  <w:i/>
                  <w:iCs/>
                </w:rPr>
                <w:t>Resolution 91 (Rev. Guadalajara, 2010)</w:t>
              </w:r>
            </w:hyperlink>
            <w:r w:rsidR="00BF67B0">
              <w:rPr>
                <w:i/>
                <w:iCs/>
                <w:szCs w:val="24"/>
              </w:rPr>
              <w:t xml:space="preserve"> of the Plenipotentiary Conference;</w:t>
            </w:r>
            <w:r w:rsidR="005D4C63" w:rsidRPr="008D2ED9">
              <w:rPr>
                <w:i/>
                <w:iCs/>
                <w:szCs w:val="24"/>
              </w:rPr>
              <w:t xml:space="preserve"> </w:t>
            </w:r>
            <w:r w:rsidR="00247946">
              <w:rPr>
                <w:i/>
                <w:iCs/>
                <w:szCs w:val="24"/>
              </w:rPr>
              <w:br/>
            </w:r>
            <w:hyperlink r:id="rId9" w:history="1">
              <w:r w:rsidR="005D4C63" w:rsidRPr="00AC322E">
                <w:rPr>
                  <w:rStyle w:val="Hyperlink"/>
                  <w:i/>
                  <w:iCs/>
                  <w:szCs w:val="24"/>
                </w:rPr>
                <w:t>Council Decision 482 (</w:t>
              </w:r>
              <w:r w:rsidR="00BF67B0">
                <w:rPr>
                  <w:rStyle w:val="Hyperlink"/>
                  <w:i/>
                  <w:iCs/>
                  <w:szCs w:val="24"/>
                </w:rPr>
                <w:t>C01, last amended C</w:t>
              </w:r>
              <w:r w:rsidR="005D4C63">
                <w:rPr>
                  <w:rStyle w:val="Hyperlink"/>
                  <w:i/>
                  <w:iCs/>
                  <w:szCs w:val="24"/>
                </w:rPr>
                <w:t>20</w:t>
              </w:r>
              <w:r w:rsidR="005D4C63" w:rsidRPr="00AC322E">
                <w:rPr>
                  <w:rStyle w:val="Hyperlink"/>
                  <w:i/>
                  <w:iCs/>
                  <w:szCs w:val="24"/>
                </w:rPr>
                <w:t>)</w:t>
              </w:r>
            </w:hyperlink>
            <w:r w:rsidR="005D4C63" w:rsidRPr="008D2ED9">
              <w:rPr>
                <w:i/>
                <w:iCs/>
                <w:szCs w:val="24"/>
              </w:rPr>
              <w:t>;</w:t>
            </w:r>
            <w:r w:rsidR="00710EB6">
              <w:rPr>
                <w:i/>
                <w:iCs/>
                <w:szCs w:val="24"/>
              </w:rPr>
              <w:t xml:space="preserve"> Council d</w:t>
            </w:r>
            <w:r w:rsidR="005D4C63" w:rsidRPr="00E00DE4">
              <w:rPr>
                <w:i/>
                <w:iCs/>
                <w:szCs w:val="24"/>
              </w:rPr>
              <w:t xml:space="preserve">ocuments </w:t>
            </w:r>
            <w:hyperlink r:id="rId10" w:history="1">
              <w:r w:rsidR="005D4C63" w:rsidRPr="00F74B3F">
                <w:rPr>
                  <w:rStyle w:val="Hyperlink"/>
                  <w:i/>
                  <w:iCs/>
                  <w:szCs w:val="24"/>
                </w:rPr>
                <w:t>C2</w:t>
              </w:r>
              <w:r w:rsidR="005D4C63">
                <w:rPr>
                  <w:rStyle w:val="Hyperlink"/>
                  <w:i/>
                  <w:iCs/>
                  <w:szCs w:val="24"/>
                </w:rPr>
                <w:t>2</w:t>
              </w:r>
              <w:r w:rsidR="005D4C63" w:rsidRPr="00F74B3F">
                <w:rPr>
                  <w:rStyle w:val="Hyperlink"/>
                  <w:i/>
                  <w:iCs/>
                  <w:szCs w:val="24"/>
                </w:rPr>
                <w:t>/11</w:t>
              </w:r>
            </w:hyperlink>
            <w:r w:rsidR="005D4C63">
              <w:rPr>
                <w:i/>
                <w:iCs/>
                <w:szCs w:val="24"/>
              </w:rPr>
              <w:t>,</w:t>
            </w:r>
            <w:hyperlink r:id="rId11" w:history="1">
              <w:r w:rsidR="005D4C63" w:rsidRPr="00F74B3F">
                <w:rPr>
                  <w:rStyle w:val="Hyperlink"/>
                  <w:i/>
                  <w:iCs/>
                  <w:szCs w:val="24"/>
                </w:rPr>
                <w:t>C2</w:t>
              </w:r>
              <w:r w:rsidR="005D4C63">
                <w:rPr>
                  <w:rStyle w:val="Hyperlink"/>
                  <w:i/>
                  <w:iCs/>
                  <w:szCs w:val="24"/>
                </w:rPr>
                <w:t>2</w:t>
              </w:r>
              <w:r w:rsidR="005D4C63" w:rsidRPr="00F74B3F">
                <w:rPr>
                  <w:rStyle w:val="Hyperlink"/>
                  <w:i/>
                  <w:iCs/>
                  <w:szCs w:val="24"/>
                </w:rPr>
                <w:t>/16</w:t>
              </w:r>
            </w:hyperlink>
          </w:p>
        </w:tc>
      </w:tr>
      <w:bookmarkEnd w:id="5"/>
    </w:tbl>
    <w:p w14:paraId="7FE52F59" w14:textId="1B793A82" w:rsidR="00B75857" w:rsidRDefault="00B7585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lang w:val="es-ES"/>
        </w:rPr>
      </w:pPr>
    </w:p>
    <w:p w14:paraId="14C65CF4" w14:textId="77777777" w:rsidR="00B75857" w:rsidRDefault="00B7585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lang w:val="es-ES"/>
        </w:rPr>
      </w:pPr>
      <w:r>
        <w:rPr>
          <w:b/>
          <w:lang w:val="es-ES"/>
        </w:rPr>
        <w:br w:type="page"/>
      </w:r>
    </w:p>
    <w:p w14:paraId="39BCBD7E" w14:textId="3888E250" w:rsidR="00CA241C" w:rsidRPr="006D545A" w:rsidRDefault="00CA241C" w:rsidP="002D760A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480"/>
        <w:ind w:left="0" w:firstLine="0"/>
        <w:jc w:val="both"/>
        <w:rPr>
          <w:lang w:val="en-US"/>
        </w:rPr>
      </w:pPr>
      <w:r w:rsidRPr="006D545A">
        <w:rPr>
          <w:lang w:val="en-US"/>
        </w:rPr>
        <w:lastRenderedPageBreak/>
        <w:t xml:space="preserve">At its 2018 and 2019 sessions, </w:t>
      </w:r>
      <w:r w:rsidR="00B75857">
        <w:rPr>
          <w:lang w:val="en-US"/>
        </w:rPr>
        <w:t xml:space="preserve">the </w:t>
      </w:r>
      <w:r w:rsidR="00B94A27">
        <w:rPr>
          <w:lang w:val="en-US"/>
        </w:rPr>
        <w:t xml:space="preserve">ITU </w:t>
      </w:r>
      <w:r w:rsidRPr="006D545A">
        <w:rPr>
          <w:lang w:val="en-US"/>
        </w:rPr>
        <w:t xml:space="preserve">Council </w:t>
      </w:r>
      <w:r w:rsidR="00B94A27">
        <w:rPr>
          <w:lang w:val="en-US"/>
        </w:rPr>
        <w:t>amended</w:t>
      </w:r>
      <w:r w:rsidR="00B94A27" w:rsidRPr="006D545A">
        <w:rPr>
          <w:lang w:val="en-US"/>
        </w:rPr>
        <w:t xml:space="preserve"> </w:t>
      </w:r>
      <w:r w:rsidRPr="006D545A">
        <w:rPr>
          <w:lang w:val="en-US"/>
        </w:rPr>
        <w:t xml:space="preserve">Decision 482 in order to address several issues related to non-geostationary satellite systems. </w:t>
      </w:r>
      <w:r w:rsidR="00B94A27">
        <w:rPr>
          <w:lang w:val="en-US"/>
        </w:rPr>
        <w:t xml:space="preserve">At its 2020 session, the </w:t>
      </w:r>
      <w:r w:rsidR="006D545A" w:rsidRPr="006D545A">
        <w:rPr>
          <w:lang w:val="en-US"/>
        </w:rPr>
        <w:t xml:space="preserve">Council </w:t>
      </w:r>
      <w:r w:rsidRPr="006D545A">
        <w:rPr>
          <w:lang w:val="en-US"/>
        </w:rPr>
        <w:t xml:space="preserve">approved </w:t>
      </w:r>
      <w:r w:rsidR="006D545A">
        <w:rPr>
          <w:lang w:val="en-US"/>
        </w:rPr>
        <w:t>a</w:t>
      </w:r>
      <w:r w:rsidR="00BF67B0">
        <w:rPr>
          <w:lang w:val="en-US"/>
        </w:rPr>
        <w:t xml:space="preserve"> further amended</w:t>
      </w:r>
      <w:r w:rsidR="006D545A">
        <w:rPr>
          <w:lang w:val="en-US"/>
        </w:rPr>
        <w:t xml:space="preserve"> </w:t>
      </w:r>
      <w:hyperlink r:id="rId12" w:history="1">
        <w:r w:rsidRPr="002D760A">
          <w:rPr>
            <w:rStyle w:val="Hyperlink"/>
          </w:rPr>
          <w:t>Decision 482</w:t>
        </w:r>
      </w:hyperlink>
      <w:r w:rsidR="00B94A27">
        <w:rPr>
          <w:lang w:val="en-US"/>
        </w:rPr>
        <w:t xml:space="preserve">, </w:t>
      </w:r>
      <w:r w:rsidR="006D545A" w:rsidRPr="006D545A">
        <w:rPr>
          <w:lang w:val="en-US"/>
        </w:rPr>
        <w:t>which</w:t>
      </w:r>
      <w:r w:rsidRPr="006D545A">
        <w:rPr>
          <w:lang w:val="en-US"/>
        </w:rPr>
        <w:t xml:space="preserve"> entered into force on </w:t>
      </w:r>
      <w:r w:rsidR="00B94A27" w:rsidRPr="006D545A">
        <w:rPr>
          <w:lang w:val="en-US"/>
        </w:rPr>
        <w:t>1</w:t>
      </w:r>
      <w:r w:rsidR="00B94A27">
        <w:rPr>
          <w:lang w:val="en-US"/>
        </w:rPr>
        <w:t> </w:t>
      </w:r>
      <w:r w:rsidRPr="006D545A">
        <w:rPr>
          <w:lang w:val="en-US"/>
        </w:rPr>
        <w:t>September 2020.</w:t>
      </w:r>
    </w:p>
    <w:p w14:paraId="18BE5122" w14:textId="765EDB65" w:rsidR="00CA241C" w:rsidRPr="00797196" w:rsidRDefault="00CA241C" w:rsidP="00CA241C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 w:after="120"/>
        <w:jc w:val="both"/>
        <w:rPr>
          <w:b/>
          <w:bCs/>
        </w:rPr>
      </w:pPr>
      <w:r w:rsidRPr="00797196">
        <w:rPr>
          <w:b/>
          <w:bCs/>
        </w:rPr>
        <w:t xml:space="preserve">Report </w:t>
      </w:r>
      <w:r w:rsidR="00B94A27">
        <w:rPr>
          <w:b/>
          <w:bCs/>
        </w:rPr>
        <w:t>on</w:t>
      </w:r>
      <w:r w:rsidR="00B94A27" w:rsidRPr="00797196">
        <w:rPr>
          <w:b/>
          <w:bCs/>
        </w:rPr>
        <w:t xml:space="preserve"> </w:t>
      </w:r>
      <w:r w:rsidRPr="00797196">
        <w:rPr>
          <w:b/>
          <w:bCs/>
        </w:rPr>
        <w:t>the implementation of Decision 482</w:t>
      </w:r>
      <w:r w:rsidR="00B94A27">
        <w:rPr>
          <w:b/>
          <w:bCs/>
        </w:rPr>
        <w:t xml:space="preserve"> (C01, last amended C20)</w:t>
      </w:r>
      <w:r w:rsidRPr="00797196">
        <w:rPr>
          <w:b/>
          <w:bCs/>
        </w:rPr>
        <w:t xml:space="preserve"> in 20</w:t>
      </w:r>
      <w:r>
        <w:rPr>
          <w:b/>
          <w:bCs/>
        </w:rPr>
        <w:t>21</w:t>
      </w:r>
      <w:r w:rsidRPr="00797196">
        <w:rPr>
          <w:b/>
          <w:bCs/>
        </w:rPr>
        <w:t xml:space="preserve"> and 20</w:t>
      </w:r>
      <w:r>
        <w:rPr>
          <w:b/>
          <w:bCs/>
        </w:rPr>
        <w:t>22</w:t>
      </w:r>
    </w:p>
    <w:p w14:paraId="583B4E55" w14:textId="3013A4B5" w:rsidR="00CA241C" w:rsidRPr="00070B54" w:rsidRDefault="00CA241C" w:rsidP="002C5553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</w:pPr>
      <w:r w:rsidRPr="00CE0C41">
        <w:t>2.</w:t>
      </w:r>
      <w:r w:rsidRPr="00CE0C41">
        <w:tab/>
        <w:t>Table 1 below provides relevant information regarding the application of Decision 482</w:t>
      </w:r>
      <w:r w:rsidR="00AA5DED">
        <w:t xml:space="preserve"> </w:t>
      </w:r>
      <w:r w:rsidR="00AA5DED" w:rsidRPr="00AA5DED">
        <w:t>(C01, last amended C20)</w:t>
      </w:r>
      <w:r w:rsidRPr="00CE0C41">
        <w:t xml:space="preserve"> for</w:t>
      </w:r>
      <w:r w:rsidR="00070B54">
        <w:t xml:space="preserve"> </w:t>
      </w:r>
      <w:r w:rsidRPr="00CE0C41">
        <w:t>20</w:t>
      </w:r>
      <w:r>
        <w:t>21</w:t>
      </w:r>
      <w:r w:rsidRPr="00CE0C41">
        <w:t xml:space="preserve"> and 20</w:t>
      </w:r>
      <w:r>
        <w:t>22</w:t>
      </w:r>
      <w:r w:rsidRPr="00CE0C41">
        <w:t>, in particular the percentage of invoices issued in 20</w:t>
      </w:r>
      <w:r>
        <w:t>21</w:t>
      </w:r>
      <w:r w:rsidR="002C5553">
        <w:t xml:space="preserve"> and </w:t>
      </w:r>
      <w:r w:rsidRPr="00CE0C41">
        <w:t>20</w:t>
      </w:r>
      <w:r>
        <w:t>22</w:t>
      </w:r>
      <w:r w:rsidRPr="00CE0C41">
        <w:t xml:space="preserve"> </w:t>
      </w:r>
      <w:r>
        <w:t xml:space="preserve">that were </w:t>
      </w:r>
      <w:r w:rsidRPr="00CE0C41">
        <w:t>paid in a timely manner.</w:t>
      </w:r>
    </w:p>
    <w:p w14:paraId="7638E991" w14:textId="02165DCB" w:rsidR="00CA241C" w:rsidRPr="00CE0C41" w:rsidRDefault="00CA241C" w:rsidP="00CA241C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948"/>
          <w:tab w:val="left" w:pos="4082"/>
        </w:tabs>
        <w:spacing w:before="0" w:after="120"/>
        <w:jc w:val="center"/>
        <w:rPr>
          <w:b/>
        </w:rPr>
      </w:pPr>
      <w:r w:rsidRPr="00CE0C41">
        <w:rPr>
          <w:b/>
        </w:rPr>
        <w:t>Table 1</w:t>
      </w:r>
      <w:r w:rsidR="00B94A27">
        <w:rPr>
          <w:b/>
        </w:rPr>
        <w:t>.</w:t>
      </w:r>
      <w:r w:rsidRPr="00CE0C41">
        <w:rPr>
          <w:b/>
        </w:rPr>
        <w:t xml:space="preserve"> Status of the implementation of Decision 482 for 20</w:t>
      </w:r>
      <w:r>
        <w:rPr>
          <w:b/>
        </w:rPr>
        <w:t>21</w:t>
      </w:r>
      <w:r w:rsidR="00B94A27">
        <w:rPr>
          <w:b/>
        </w:rPr>
        <w:t xml:space="preserve"> and </w:t>
      </w:r>
      <w:r w:rsidRPr="00CE0C41">
        <w:rPr>
          <w:b/>
        </w:rPr>
        <w:t>20</w:t>
      </w:r>
      <w:r>
        <w:rPr>
          <w:b/>
        </w:rPr>
        <w:t>22</w:t>
      </w:r>
    </w:p>
    <w:p w14:paraId="006565F4" w14:textId="77777777" w:rsidR="00CA241C" w:rsidRPr="00CE0C41" w:rsidRDefault="00CA241C" w:rsidP="00CA241C">
      <w:pPr>
        <w:keepNext/>
        <w:keepLines/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 w:val="8"/>
          <w:szCs w:val="8"/>
        </w:rPr>
      </w:pPr>
    </w:p>
    <w:tbl>
      <w:tblPr>
        <w:tblW w:w="0" w:type="auto"/>
        <w:tblInd w:w="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900"/>
        <w:gridCol w:w="2160"/>
        <w:gridCol w:w="1980"/>
      </w:tblGrid>
      <w:tr w:rsidR="00CA241C" w:rsidRPr="00CE0C41" w14:paraId="16B78ABD" w14:textId="77777777" w:rsidTr="0024388B">
        <w:tc>
          <w:tcPr>
            <w:tcW w:w="2880" w:type="dxa"/>
          </w:tcPr>
          <w:p w14:paraId="4D04E1EF" w14:textId="77777777" w:rsidR="00CA241C" w:rsidRPr="00CE0C41" w:rsidRDefault="00CA241C" w:rsidP="0024388B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</w:tcPr>
          <w:p w14:paraId="4F5C72AE" w14:textId="77777777" w:rsidR="00CA241C" w:rsidRPr="00CE0C41" w:rsidRDefault="00CA241C" w:rsidP="0024388B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center"/>
              <w:rPr>
                <w:b/>
                <w:sz w:val="22"/>
              </w:rPr>
            </w:pPr>
          </w:p>
        </w:tc>
        <w:tc>
          <w:tcPr>
            <w:tcW w:w="2160" w:type="dxa"/>
          </w:tcPr>
          <w:p w14:paraId="28A851CF" w14:textId="4BEA4F6C" w:rsidR="00CA241C" w:rsidRPr="00AC0342" w:rsidRDefault="00CA241C" w:rsidP="0024388B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980" w:type="dxa"/>
          </w:tcPr>
          <w:p w14:paraId="5C572872" w14:textId="32A65EB6" w:rsidR="00CA241C" w:rsidRPr="00AC0342" w:rsidRDefault="00CA241C" w:rsidP="0024388B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</w:tr>
      <w:tr w:rsidR="002F082E" w:rsidRPr="00CE0C41" w14:paraId="68D02142" w14:textId="77777777" w:rsidTr="002F082E">
        <w:tc>
          <w:tcPr>
            <w:tcW w:w="2880" w:type="dxa"/>
            <w:vAlign w:val="center"/>
          </w:tcPr>
          <w:p w14:paraId="5207EE26" w14:textId="4EB15497" w:rsidR="002F082E" w:rsidRPr="002F082E" w:rsidRDefault="002F082E" w:rsidP="002F082E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sz w:val="22"/>
              </w:rPr>
            </w:pPr>
            <w:r>
              <w:rPr>
                <w:sz w:val="22"/>
              </w:rPr>
              <w:t>Budgeted amount</w:t>
            </w:r>
          </w:p>
        </w:tc>
        <w:tc>
          <w:tcPr>
            <w:tcW w:w="900" w:type="dxa"/>
            <w:vAlign w:val="center"/>
          </w:tcPr>
          <w:p w14:paraId="1547F7D5" w14:textId="0406F602" w:rsidR="002F082E" w:rsidRPr="002F082E" w:rsidRDefault="002F082E" w:rsidP="002F082E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rPr>
                <w:sz w:val="22"/>
              </w:rPr>
            </w:pPr>
            <w:r w:rsidRPr="002F082E">
              <w:rPr>
                <w:sz w:val="22"/>
              </w:rPr>
              <w:t>CHF</w:t>
            </w:r>
          </w:p>
        </w:tc>
        <w:tc>
          <w:tcPr>
            <w:tcW w:w="2160" w:type="dxa"/>
            <w:vAlign w:val="center"/>
          </w:tcPr>
          <w:p w14:paraId="04FB598F" w14:textId="68D9ACA8" w:rsidR="002F082E" w:rsidRPr="002F082E" w:rsidRDefault="002F082E" w:rsidP="002F082E">
            <w:pPr>
              <w:keepNext/>
              <w:keepLines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  <w:r w:rsidR="00B94A27">
              <w:rPr>
                <w:lang w:val="en-US"/>
              </w:rPr>
              <w:t> </w:t>
            </w:r>
            <w:r>
              <w:rPr>
                <w:lang w:val="en-US"/>
              </w:rPr>
              <w:t>500</w:t>
            </w:r>
            <w:r w:rsidR="00B94A27">
              <w:rPr>
                <w:lang w:val="en-US"/>
              </w:rPr>
              <w:t> </w:t>
            </w:r>
            <w:r>
              <w:rPr>
                <w:lang w:val="en-US"/>
              </w:rPr>
              <w:t>000</w:t>
            </w:r>
            <w:r>
              <w:rPr>
                <w:lang w:val="en-US"/>
              </w:rPr>
              <w:br/>
            </w:r>
            <w:r w:rsidRPr="002F082E">
              <w:rPr>
                <w:sz w:val="16"/>
                <w:szCs w:val="12"/>
                <w:lang w:val="en-US"/>
              </w:rPr>
              <w:t>(Council Resolution 1396</w:t>
            </w:r>
            <w:r w:rsidR="00B94A27">
              <w:rPr>
                <w:sz w:val="16"/>
                <w:szCs w:val="12"/>
                <w:lang w:val="en-US"/>
              </w:rPr>
              <w:t xml:space="preserve"> (C19)</w:t>
            </w:r>
            <w:r w:rsidRPr="002F082E">
              <w:rPr>
                <w:sz w:val="16"/>
                <w:szCs w:val="12"/>
                <w:lang w:val="en-US"/>
              </w:rPr>
              <w:t>)</w:t>
            </w:r>
          </w:p>
        </w:tc>
        <w:tc>
          <w:tcPr>
            <w:tcW w:w="1980" w:type="dxa"/>
            <w:vAlign w:val="center"/>
          </w:tcPr>
          <w:p w14:paraId="39A778C0" w14:textId="7A6FB808" w:rsidR="002F082E" w:rsidRPr="002F082E" w:rsidRDefault="002F082E" w:rsidP="002F082E">
            <w:pPr>
              <w:keepNext/>
              <w:keepLines/>
              <w:jc w:val="center"/>
              <w:rPr>
                <w:lang w:val="en-US"/>
              </w:rPr>
            </w:pPr>
            <w:r w:rsidRPr="002F082E">
              <w:rPr>
                <w:lang w:val="en-US"/>
              </w:rPr>
              <w:t>15</w:t>
            </w:r>
            <w:r w:rsidR="00B94A27">
              <w:rPr>
                <w:lang w:val="en-US"/>
              </w:rPr>
              <w:t> </w:t>
            </w:r>
            <w:r w:rsidRPr="002F082E">
              <w:rPr>
                <w:lang w:val="en-US"/>
              </w:rPr>
              <w:t>000</w:t>
            </w:r>
            <w:r w:rsidR="00B94A27">
              <w:rPr>
                <w:lang w:val="en-US"/>
              </w:rPr>
              <w:t> </w:t>
            </w:r>
            <w:r w:rsidRPr="002F082E">
              <w:rPr>
                <w:lang w:val="en-US"/>
              </w:rPr>
              <w:t>000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 w:rsidRPr="002F082E">
              <w:rPr>
                <w:sz w:val="16"/>
                <w:szCs w:val="12"/>
                <w:lang w:val="en-US"/>
              </w:rPr>
              <w:t>(Council Resolution 1405</w:t>
            </w:r>
            <w:r w:rsidR="00B94A27">
              <w:rPr>
                <w:sz w:val="16"/>
                <w:szCs w:val="12"/>
                <w:lang w:val="en-US"/>
              </w:rPr>
              <w:t xml:space="preserve"> (C21)</w:t>
            </w:r>
            <w:r w:rsidRPr="002F082E">
              <w:rPr>
                <w:sz w:val="16"/>
                <w:szCs w:val="12"/>
                <w:lang w:val="en-US"/>
              </w:rPr>
              <w:t>)</w:t>
            </w:r>
          </w:p>
        </w:tc>
      </w:tr>
      <w:tr w:rsidR="002F082E" w:rsidRPr="00CE0C41" w14:paraId="37D30BDB" w14:textId="77777777" w:rsidTr="002F082E">
        <w:tc>
          <w:tcPr>
            <w:tcW w:w="2880" w:type="dxa"/>
            <w:vAlign w:val="center"/>
          </w:tcPr>
          <w:p w14:paraId="1A5228AA" w14:textId="57F74139" w:rsidR="002F082E" w:rsidRPr="00CE0C41" w:rsidRDefault="002F082E" w:rsidP="002F082E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sz w:val="22"/>
              </w:rPr>
            </w:pPr>
            <w:r w:rsidRPr="00CE0C41">
              <w:rPr>
                <w:sz w:val="22"/>
              </w:rPr>
              <w:t>Total invoices issued*</w:t>
            </w:r>
            <w:r w:rsidRPr="00CE0C41">
              <w:rPr>
                <w:sz w:val="22"/>
              </w:rPr>
              <w:br/>
              <w:t>(</w:t>
            </w:r>
            <w:r>
              <w:rPr>
                <w:sz w:val="22"/>
              </w:rPr>
              <w:t>less</w:t>
            </w:r>
            <w:r w:rsidRPr="00CE0C41">
              <w:rPr>
                <w:sz w:val="22"/>
              </w:rPr>
              <w:t xml:space="preserve"> free entitlement</w:t>
            </w:r>
            <w:r>
              <w:rPr>
                <w:sz w:val="22"/>
              </w:rPr>
              <w:t>s</w:t>
            </w:r>
            <w:r w:rsidRPr="00CE0C41">
              <w:rPr>
                <w:sz w:val="22"/>
              </w:rPr>
              <w:t>)</w:t>
            </w:r>
          </w:p>
        </w:tc>
        <w:tc>
          <w:tcPr>
            <w:tcW w:w="900" w:type="dxa"/>
            <w:vAlign w:val="center"/>
          </w:tcPr>
          <w:p w14:paraId="5CEEB77B" w14:textId="77777777" w:rsidR="002F082E" w:rsidRPr="00CE0C41" w:rsidRDefault="002F082E" w:rsidP="002F082E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rPr>
                <w:sz w:val="22"/>
              </w:rPr>
            </w:pPr>
            <w:r w:rsidRPr="00CE0C41">
              <w:rPr>
                <w:sz w:val="22"/>
              </w:rPr>
              <w:t>CHF</w:t>
            </w:r>
          </w:p>
        </w:tc>
        <w:tc>
          <w:tcPr>
            <w:tcW w:w="2160" w:type="dxa"/>
            <w:vAlign w:val="center"/>
          </w:tcPr>
          <w:p w14:paraId="4D01CC97" w14:textId="6CA65916" w:rsidR="002F082E" w:rsidRPr="002F082E" w:rsidRDefault="002F082E" w:rsidP="002F082E">
            <w:pPr>
              <w:keepNext/>
              <w:keepLines/>
              <w:jc w:val="center"/>
              <w:rPr>
                <w:lang w:val="en-US"/>
              </w:rPr>
            </w:pPr>
            <w:r w:rsidRPr="00AA7226">
              <w:rPr>
                <w:lang w:val="en-US"/>
              </w:rPr>
              <w:t>12</w:t>
            </w:r>
            <w:r w:rsidR="00B94A27">
              <w:rPr>
                <w:lang w:val="en-US"/>
              </w:rPr>
              <w:t> </w:t>
            </w:r>
            <w:r w:rsidRPr="00AA7226">
              <w:rPr>
                <w:lang w:val="en-US"/>
              </w:rPr>
              <w:t>351</w:t>
            </w:r>
            <w:r w:rsidR="00B94A27">
              <w:rPr>
                <w:lang w:val="en-US"/>
              </w:rPr>
              <w:t> </w:t>
            </w:r>
            <w:r w:rsidRPr="00AA7226">
              <w:rPr>
                <w:lang w:val="en-US"/>
              </w:rPr>
              <w:t>939</w:t>
            </w:r>
          </w:p>
        </w:tc>
        <w:tc>
          <w:tcPr>
            <w:tcW w:w="1980" w:type="dxa"/>
            <w:vAlign w:val="center"/>
          </w:tcPr>
          <w:p w14:paraId="59128DB4" w14:textId="5F93389A" w:rsidR="002F082E" w:rsidRPr="002F082E" w:rsidRDefault="002F082E" w:rsidP="002F082E">
            <w:pPr>
              <w:keepNext/>
              <w:keepLines/>
              <w:jc w:val="center"/>
              <w:rPr>
                <w:lang w:val="en-US"/>
              </w:rPr>
            </w:pPr>
            <w:r w:rsidRPr="002F082E">
              <w:rPr>
                <w:lang w:val="en-US"/>
              </w:rPr>
              <w:t>10</w:t>
            </w:r>
            <w:r w:rsidR="00B94A27">
              <w:rPr>
                <w:lang w:val="en-US"/>
              </w:rPr>
              <w:t> </w:t>
            </w:r>
            <w:r w:rsidRPr="002F082E">
              <w:rPr>
                <w:lang w:val="en-US"/>
              </w:rPr>
              <w:t>567</w:t>
            </w:r>
            <w:r w:rsidR="00B94A27">
              <w:rPr>
                <w:lang w:val="en-US"/>
              </w:rPr>
              <w:t> </w:t>
            </w:r>
            <w:r w:rsidRPr="002F082E">
              <w:rPr>
                <w:lang w:val="en-US"/>
              </w:rPr>
              <w:t>441</w:t>
            </w:r>
          </w:p>
        </w:tc>
      </w:tr>
      <w:tr w:rsidR="002F082E" w:rsidRPr="00CE0C41" w14:paraId="69D44D17" w14:textId="77777777" w:rsidTr="002F082E">
        <w:tc>
          <w:tcPr>
            <w:tcW w:w="2880" w:type="dxa"/>
            <w:vAlign w:val="center"/>
          </w:tcPr>
          <w:p w14:paraId="367AA5C1" w14:textId="0F130F85" w:rsidR="002F082E" w:rsidRPr="00CE0C41" w:rsidRDefault="002F082E" w:rsidP="002F082E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sz w:val="22"/>
              </w:rPr>
            </w:pPr>
            <w:r w:rsidRPr="00CE0C41">
              <w:rPr>
                <w:sz w:val="22"/>
              </w:rPr>
              <w:t>Free entitlement</w:t>
            </w:r>
            <w:r>
              <w:rPr>
                <w:sz w:val="22"/>
              </w:rPr>
              <w:t>s</w:t>
            </w:r>
          </w:p>
        </w:tc>
        <w:tc>
          <w:tcPr>
            <w:tcW w:w="900" w:type="dxa"/>
            <w:vAlign w:val="center"/>
          </w:tcPr>
          <w:p w14:paraId="1A35A4BF" w14:textId="77777777" w:rsidR="002F082E" w:rsidRPr="00CE0C41" w:rsidRDefault="002F082E" w:rsidP="002F082E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rPr>
                <w:sz w:val="22"/>
              </w:rPr>
            </w:pPr>
            <w:r w:rsidRPr="00CE0C41">
              <w:rPr>
                <w:sz w:val="22"/>
              </w:rPr>
              <w:t>CHF</w:t>
            </w:r>
          </w:p>
        </w:tc>
        <w:tc>
          <w:tcPr>
            <w:tcW w:w="2160" w:type="dxa"/>
            <w:vAlign w:val="center"/>
          </w:tcPr>
          <w:p w14:paraId="16FDFFBE" w14:textId="53B8EF20" w:rsidR="002F082E" w:rsidRPr="00D26C97" w:rsidRDefault="002F082E" w:rsidP="002F082E">
            <w:pPr>
              <w:keepNext/>
              <w:keepLines/>
              <w:jc w:val="center"/>
              <w:rPr>
                <w:sz w:val="22"/>
                <w:szCs w:val="22"/>
                <w:lang w:val="en-US"/>
              </w:rPr>
            </w:pPr>
            <w:r w:rsidRPr="00AA7226">
              <w:rPr>
                <w:lang w:val="en-US"/>
              </w:rPr>
              <w:t>1</w:t>
            </w:r>
            <w:r w:rsidR="00B94A27">
              <w:rPr>
                <w:lang w:val="en-US"/>
              </w:rPr>
              <w:t> </w:t>
            </w:r>
            <w:r w:rsidRPr="00AA7226">
              <w:rPr>
                <w:lang w:val="en-US"/>
              </w:rPr>
              <w:t>461</w:t>
            </w:r>
            <w:r w:rsidR="00B94A27">
              <w:rPr>
                <w:lang w:val="en-US"/>
              </w:rPr>
              <w:t> </w:t>
            </w:r>
            <w:r w:rsidRPr="00AA7226">
              <w:rPr>
                <w:lang w:val="en-US"/>
              </w:rPr>
              <w:t>379</w:t>
            </w:r>
          </w:p>
        </w:tc>
        <w:tc>
          <w:tcPr>
            <w:tcW w:w="1980" w:type="dxa"/>
            <w:vAlign w:val="center"/>
          </w:tcPr>
          <w:p w14:paraId="2948D306" w14:textId="24981FCF" w:rsidR="002F082E" w:rsidRPr="00185937" w:rsidRDefault="002F082E" w:rsidP="002F082E">
            <w:pPr>
              <w:keepNext/>
              <w:keepLines/>
              <w:jc w:val="center"/>
              <w:rPr>
                <w:sz w:val="22"/>
                <w:szCs w:val="22"/>
                <w:lang w:val="en-US"/>
              </w:rPr>
            </w:pPr>
            <w:r w:rsidRPr="00185937">
              <w:rPr>
                <w:sz w:val="22"/>
                <w:szCs w:val="22"/>
                <w:lang w:val="en-US"/>
              </w:rPr>
              <w:t>1</w:t>
            </w:r>
            <w:r w:rsidR="00B94A27">
              <w:rPr>
                <w:sz w:val="22"/>
                <w:szCs w:val="22"/>
                <w:lang w:val="en-US"/>
              </w:rPr>
              <w:t> </w:t>
            </w:r>
            <w:r w:rsidRPr="00185937">
              <w:rPr>
                <w:sz w:val="22"/>
                <w:szCs w:val="22"/>
                <w:lang w:val="en-US"/>
              </w:rPr>
              <w:t>301</w:t>
            </w:r>
            <w:r w:rsidR="00B94A27">
              <w:rPr>
                <w:sz w:val="22"/>
                <w:szCs w:val="22"/>
                <w:lang w:val="en-US"/>
              </w:rPr>
              <w:t> </w:t>
            </w:r>
            <w:r w:rsidRPr="00185937">
              <w:rPr>
                <w:sz w:val="22"/>
                <w:szCs w:val="22"/>
                <w:lang w:val="en-US"/>
              </w:rPr>
              <w:t>909</w:t>
            </w:r>
          </w:p>
        </w:tc>
      </w:tr>
      <w:tr w:rsidR="002F082E" w:rsidRPr="00CE0C41" w14:paraId="42D69301" w14:textId="77777777" w:rsidTr="002F082E">
        <w:tc>
          <w:tcPr>
            <w:tcW w:w="2880" w:type="dxa"/>
            <w:tcBorders>
              <w:bottom w:val="single" w:sz="12" w:space="0" w:color="auto"/>
            </w:tcBorders>
            <w:vAlign w:val="center"/>
          </w:tcPr>
          <w:p w14:paraId="109E693D" w14:textId="77777777" w:rsidR="002F082E" w:rsidRPr="00CE0C41" w:rsidRDefault="002F082E" w:rsidP="002F082E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sz w:val="22"/>
              </w:rPr>
            </w:pPr>
            <w:r w:rsidRPr="00CE0C41">
              <w:rPr>
                <w:sz w:val="22"/>
              </w:rPr>
              <w:t>Payments received**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14:paraId="283802A2" w14:textId="77777777" w:rsidR="002F082E" w:rsidRPr="00CE0C41" w:rsidRDefault="002F082E" w:rsidP="002F082E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rPr>
                <w:sz w:val="22"/>
              </w:rPr>
            </w:pPr>
            <w:r w:rsidRPr="00CE0C41">
              <w:rPr>
                <w:sz w:val="22"/>
              </w:rPr>
              <w:t>CHF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14:paraId="07C9C08B" w14:textId="26F03C61" w:rsidR="002F082E" w:rsidRPr="00D26C97" w:rsidRDefault="002F082E" w:rsidP="002F082E">
            <w:pPr>
              <w:keepNext/>
              <w:keepLines/>
              <w:jc w:val="center"/>
              <w:rPr>
                <w:sz w:val="22"/>
                <w:szCs w:val="22"/>
                <w:lang w:val="en-US"/>
              </w:rPr>
            </w:pPr>
            <w:r w:rsidRPr="00AA7226">
              <w:rPr>
                <w:lang w:val="en-US"/>
              </w:rPr>
              <w:t>12</w:t>
            </w:r>
            <w:r w:rsidR="00B94A27">
              <w:rPr>
                <w:lang w:val="en-US"/>
              </w:rPr>
              <w:t> </w:t>
            </w:r>
            <w:r w:rsidRPr="00AA7226">
              <w:rPr>
                <w:lang w:val="en-US"/>
              </w:rPr>
              <w:t>215</w:t>
            </w:r>
            <w:r w:rsidR="00B94A27">
              <w:rPr>
                <w:lang w:val="en-US"/>
              </w:rPr>
              <w:t> </w:t>
            </w:r>
            <w:r w:rsidRPr="00AA7226">
              <w:rPr>
                <w:lang w:val="en-US"/>
              </w:rPr>
              <w:t>061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14:paraId="61EC571B" w14:textId="32DD1AC6" w:rsidR="002F082E" w:rsidRPr="00185937" w:rsidRDefault="002F082E" w:rsidP="002F082E">
            <w:pPr>
              <w:keepNext/>
              <w:keepLines/>
              <w:jc w:val="center"/>
              <w:rPr>
                <w:sz w:val="22"/>
                <w:szCs w:val="22"/>
                <w:lang w:val="en-US"/>
              </w:rPr>
            </w:pPr>
            <w:r w:rsidRPr="00185937">
              <w:rPr>
                <w:sz w:val="22"/>
                <w:szCs w:val="22"/>
                <w:lang w:val="en-US"/>
              </w:rPr>
              <w:t>11</w:t>
            </w:r>
            <w:r w:rsidR="00B94A27">
              <w:rPr>
                <w:sz w:val="22"/>
                <w:szCs w:val="22"/>
                <w:lang w:val="en-US"/>
              </w:rPr>
              <w:t> </w:t>
            </w:r>
            <w:r w:rsidRPr="00185937">
              <w:rPr>
                <w:sz w:val="22"/>
                <w:szCs w:val="22"/>
                <w:lang w:val="en-US"/>
              </w:rPr>
              <w:t>240</w:t>
            </w:r>
            <w:r w:rsidR="00B94A27">
              <w:rPr>
                <w:sz w:val="22"/>
                <w:szCs w:val="22"/>
                <w:lang w:val="en-US"/>
              </w:rPr>
              <w:t> </w:t>
            </w:r>
            <w:r w:rsidRPr="00185937">
              <w:rPr>
                <w:sz w:val="22"/>
                <w:szCs w:val="22"/>
                <w:lang w:val="en-US"/>
              </w:rPr>
              <w:t>149</w:t>
            </w:r>
          </w:p>
        </w:tc>
      </w:tr>
      <w:tr w:rsidR="002F082E" w:rsidRPr="00CE0C41" w14:paraId="31BA3085" w14:textId="77777777" w:rsidTr="0024388B">
        <w:tc>
          <w:tcPr>
            <w:tcW w:w="594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D2724B" w14:textId="59201592" w:rsidR="002F082E" w:rsidRPr="00CE0C41" w:rsidRDefault="002F082E" w:rsidP="002F082E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sz w:val="22"/>
              </w:rPr>
            </w:pPr>
            <w:r w:rsidRPr="00CE0C41">
              <w:rPr>
                <w:sz w:val="22"/>
              </w:rPr>
              <w:t>Percentage of invoices issued in 20</w:t>
            </w:r>
            <w:r>
              <w:rPr>
                <w:sz w:val="22"/>
              </w:rPr>
              <w:t>21</w:t>
            </w:r>
            <w:r w:rsidR="00BF67B0">
              <w:rPr>
                <w:sz w:val="22"/>
              </w:rPr>
              <w:t xml:space="preserve"> and </w:t>
            </w:r>
            <w:r w:rsidRPr="00CE0C41">
              <w:rPr>
                <w:sz w:val="22"/>
              </w:rPr>
              <w:t>20</w:t>
            </w:r>
            <w:r>
              <w:rPr>
                <w:sz w:val="22"/>
              </w:rPr>
              <w:t>22</w:t>
            </w:r>
            <w:r w:rsidRPr="00CE0C41">
              <w:rPr>
                <w:sz w:val="22"/>
              </w:rPr>
              <w:t>, due by 31</w:t>
            </w:r>
            <w:r w:rsidR="002E4C49">
              <w:rPr>
                <w:sz w:val="22"/>
              </w:rPr>
              <w:t>/</w:t>
            </w:r>
            <w:r w:rsidRPr="00CE0C41">
              <w:rPr>
                <w:sz w:val="22"/>
              </w:rPr>
              <w:t>12</w:t>
            </w:r>
            <w:r w:rsidR="002E4C49">
              <w:rPr>
                <w:sz w:val="22"/>
              </w:rPr>
              <w:t>/</w:t>
            </w:r>
            <w:r w:rsidRPr="00CE0C41">
              <w:rPr>
                <w:sz w:val="22"/>
              </w:rPr>
              <w:t>20</w:t>
            </w:r>
            <w:r>
              <w:rPr>
                <w:sz w:val="22"/>
              </w:rPr>
              <w:t>22</w:t>
            </w:r>
            <w:r w:rsidRPr="00CE0C41">
              <w:rPr>
                <w:sz w:val="22"/>
              </w:rPr>
              <w:t xml:space="preserve"> and having been paid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77746B" w14:textId="3EE86A31" w:rsidR="002F082E" w:rsidRPr="00CF41D8" w:rsidRDefault="002F082E" w:rsidP="002F082E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rPr>
                <w:sz w:val="22"/>
                <w:szCs w:val="22"/>
                <w:highlight w:val="yellow"/>
              </w:rPr>
            </w:pPr>
            <w:r w:rsidRPr="00AA7226">
              <w:rPr>
                <w:sz w:val="22"/>
                <w:szCs w:val="22"/>
              </w:rPr>
              <w:t>&gt;99%</w:t>
            </w:r>
          </w:p>
        </w:tc>
      </w:tr>
    </w:tbl>
    <w:p w14:paraId="4EE43DB3" w14:textId="77777777" w:rsidR="00CA241C" w:rsidRDefault="00CA241C" w:rsidP="00CA241C">
      <w:pPr>
        <w:spacing w:after="120"/>
        <w:ind w:left="851"/>
        <w:rPr>
          <w:i/>
          <w:iCs/>
          <w:sz w:val="20"/>
        </w:rPr>
      </w:pPr>
      <w:r w:rsidRPr="00CE0C41">
        <w:rPr>
          <w:rFonts w:asciiTheme="minorHAnsi" w:hAnsiTheme="minorHAnsi"/>
          <w:sz w:val="20"/>
        </w:rPr>
        <w:t>*</w:t>
      </w:r>
      <w:r w:rsidRPr="00CE0C41">
        <w:rPr>
          <w:rFonts w:asciiTheme="minorHAnsi" w:hAnsiTheme="minorHAnsi"/>
          <w:i/>
          <w:iCs/>
          <w:sz w:val="20"/>
          <w:lang w:eastAsia="zh-CN"/>
        </w:rPr>
        <w:t xml:space="preserve"> Invoices are payable within six months of the date of issue.</w:t>
      </w:r>
      <w:r>
        <w:rPr>
          <w:rFonts w:asciiTheme="minorHAnsi" w:hAnsiTheme="minorHAnsi"/>
          <w:i/>
          <w:iCs/>
          <w:sz w:val="20"/>
          <w:lang w:eastAsia="zh-CN"/>
        </w:rPr>
        <w:br/>
      </w:r>
      <w:r w:rsidRPr="00CE0C41">
        <w:rPr>
          <w:sz w:val="20"/>
          <w:szCs w:val="16"/>
        </w:rPr>
        <w:t xml:space="preserve">** </w:t>
      </w:r>
      <w:r w:rsidRPr="00CE0C41">
        <w:rPr>
          <w:i/>
          <w:iCs/>
          <w:sz w:val="20"/>
        </w:rPr>
        <w:t>The payments received include invoices issued in previous years.</w:t>
      </w:r>
    </w:p>
    <w:p w14:paraId="251FDEA3" w14:textId="26E96395" w:rsidR="00CA241C" w:rsidRPr="004D209B" w:rsidRDefault="00CA241C" w:rsidP="00CA241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480" w:after="120"/>
        <w:jc w:val="both"/>
      </w:pPr>
      <w:r w:rsidRPr="00CE0C41">
        <w:rPr>
          <w:szCs w:val="24"/>
        </w:rPr>
        <w:t>3.</w:t>
      </w:r>
      <w:r w:rsidRPr="00CE0C41">
        <w:rPr>
          <w:szCs w:val="24"/>
        </w:rPr>
        <w:tab/>
      </w:r>
      <w:r w:rsidR="00AA5DED">
        <w:rPr>
          <w:szCs w:val="24"/>
        </w:rPr>
        <w:t xml:space="preserve">Council </w:t>
      </w:r>
      <w:r w:rsidR="001A0268">
        <w:rPr>
          <w:szCs w:val="24"/>
        </w:rPr>
        <w:t>D</w:t>
      </w:r>
      <w:r w:rsidRPr="00D10CD7">
        <w:rPr>
          <w:szCs w:val="24"/>
        </w:rPr>
        <w:t xml:space="preserve">ocument </w:t>
      </w:r>
      <w:hyperlink r:id="rId13" w:history="1">
        <w:r w:rsidR="001A0268" w:rsidRPr="005A6E13">
          <w:rPr>
            <w:rStyle w:val="Hyperlink"/>
            <w:szCs w:val="24"/>
          </w:rPr>
          <w:t>C23/11</w:t>
        </w:r>
      </w:hyperlink>
      <w:r w:rsidR="001A0268">
        <w:rPr>
          <w:szCs w:val="24"/>
        </w:rPr>
        <w:t xml:space="preserve"> </w:t>
      </w:r>
      <w:r w:rsidRPr="00CE0C41">
        <w:rPr>
          <w:szCs w:val="24"/>
        </w:rPr>
        <w:t>provid</w:t>
      </w:r>
      <w:r>
        <w:rPr>
          <w:szCs w:val="24"/>
        </w:rPr>
        <w:t>e</w:t>
      </w:r>
      <w:r w:rsidR="001A0268">
        <w:rPr>
          <w:szCs w:val="24"/>
        </w:rPr>
        <w:t>s</w:t>
      </w:r>
      <w:r w:rsidRPr="00CE0C41">
        <w:rPr>
          <w:szCs w:val="24"/>
        </w:rPr>
        <w:t xml:space="preserve"> information on the status of arrears</w:t>
      </w:r>
      <w:r>
        <w:rPr>
          <w:szCs w:val="24"/>
        </w:rPr>
        <w:t xml:space="preserve"> </w:t>
      </w:r>
      <w:r w:rsidRPr="00CE0C41">
        <w:rPr>
          <w:szCs w:val="24"/>
        </w:rPr>
        <w:t>and</w:t>
      </w:r>
      <w:r>
        <w:rPr>
          <w:szCs w:val="24"/>
        </w:rPr>
        <w:t xml:space="preserve"> </w:t>
      </w:r>
      <w:r w:rsidRPr="00CE0C41">
        <w:t xml:space="preserve">special arrears accounts </w:t>
      </w:r>
      <w:r w:rsidR="002E4C49">
        <w:t xml:space="preserve">as at </w:t>
      </w:r>
      <w:r w:rsidRPr="004D209B">
        <w:t>31 December 202</w:t>
      </w:r>
      <w:r w:rsidR="001A0268">
        <w:t>2</w:t>
      </w:r>
      <w:r>
        <w:t xml:space="preserve">, </w:t>
      </w:r>
      <w:r w:rsidRPr="002D760A">
        <w:rPr>
          <w:spacing w:val="-4"/>
        </w:rPr>
        <w:t>which includes</w:t>
      </w:r>
      <w:r w:rsidRPr="008D2ED9">
        <w:t xml:space="preserve"> </w:t>
      </w:r>
      <w:r w:rsidR="0074516F">
        <w:t xml:space="preserve">items related to </w:t>
      </w:r>
      <w:r w:rsidRPr="008D2ED9">
        <w:t>satellite network filings.</w:t>
      </w:r>
      <w:r>
        <w:t xml:space="preserve"> </w:t>
      </w:r>
    </w:p>
    <w:p w14:paraId="4BDC639E" w14:textId="7879B0A7" w:rsidR="002F082E" w:rsidRDefault="00CA241C" w:rsidP="00CA241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both"/>
      </w:pPr>
      <w:r w:rsidRPr="00CE0C41">
        <w:t>4.</w:t>
      </w:r>
      <w:r w:rsidRPr="00CE0C41">
        <w:tab/>
      </w:r>
      <w:r w:rsidR="002F082E">
        <w:t>The difference between the budgeted amounts of cost recovery and the actual invoiced amounts stem</w:t>
      </w:r>
      <w:r w:rsidR="001D3C09">
        <w:t>s</w:t>
      </w:r>
      <w:r w:rsidR="002F082E">
        <w:t xml:space="preserve"> from a shift </w:t>
      </w:r>
      <w:r w:rsidR="008E25D0">
        <w:t xml:space="preserve">of balance between </w:t>
      </w:r>
      <w:r w:rsidR="002F082E">
        <w:t xml:space="preserve">submissions of geostationary satellite networks </w:t>
      </w:r>
      <w:r w:rsidR="008E25D0">
        <w:t>and non-geostationary satellite systems. Submissions of geostationary satellite networks are generally subject to higher fees tha</w:t>
      </w:r>
      <w:r w:rsidR="00D23029">
        <w:t>n</w:t>
      </w:r>
      <w:r w:rsidR="008E25D0">
        <w:t xml:space="preserve"> those of non-geostationary satellite systems. Following discussions at the 2022 session of </w:t>
      </w:r>
      <w:r w:rsidR="00B75857">
        <w:t xml:space="preserve">the </w:t>
      </w:r>
      <w:r w:rsidR="008E25D0">
        <w:t xml:space="preserve">Council, a study to assess whether the application of </w:t>
      </w:r>
      <w:r w:rsidR="008E25D0" w:rsidRPr="00CE0C41">
        <w:t xml:space="preserve">Decision 482 </w:t>
      </w:r>
      <w:r w:rsidR="008E25D0">
        <w:t>covers the actual costs of processing the satellite filings will be presented in a separate document.</w:t>
      </w:r>
    </w:p>
    <w:p w14:paraId="677A50D8" w14:textId="31A87ED1" w:rsidR="001A0268" w:rsidRDefault="002F082E" w:rsidP="00CA241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both"/>
      </w:pPr>
      <w:r>
        <w:t>5.</w:t>
      </w:r>
      <w:r>
        <w:tab/>
      </w:r>
      <w:r w:rsidR="00CA241C" w:rsidRPr="00CE0C41">
        <w:t xml:space="preserve">The </w:t>
      </w:r>
      <w:r w:rsidR="00CA241C" w:rsidRPr="00CE0C41">
        <w:rPr>
          <w:szCs w:val="22"/>
        </w:rPr>
        <w:t>implementation</w:t>
      </w:r>
      <w:r w:rsidR="00CA241C" w:rsidRPr="00CE0C41">
        <w:t xml:space="preserve"> of Decision 482 by the Radiocommunication Bureau </w:t>
      </w:r>
      <w:r w:rsidR="00B47BBA">
        <w:t>has</w:t>
      </w:r>
      <w:r w:rsidR="00B47BBA" w:rsidRPr="00CE0C41">
        <w:t xml:space="preserve"> </w:t>
      </w:r>
      <w:r w:rsidR="00CA241C" w:rsidRPr="00CE0C41">
        <w:t>not give</w:t>
      </w:r>
      <w:r w:rsidR="00B47BBA">
        <w:t>n</w:t>
      </w:r>
      <w:r w:rsidR="00CA241C" w:rsidRPr="00CE0C41">
        <w:t xml:space="preserve"> rise to any </w:t>
      </w:r>
      <w:r w:rsidR="00CA241C">
        <w:t xml:space="preserve">substantive administrative or operational </w:t>
      </w:r>
      <w:r w:rsidR="00CA241C" w:rsidRPr="00CE0C41">
        <w:t>difficulty either internally or with administrations notifying satellite network filings.</w:t>
      </w:r>
      <w:r w:rsidR="00CA241C">
        <w:t xml:space="preserve"> </w:t>
      </w:r>
      <w:bookmarkStart w:id="6" w:name="_Hlk95138652"/>
    </w:p>
    <w:bookmarkEnd w:id="6"/>
    <w:p w14:paraId="40A0A91D" w14:textId="77777777" w:rsidR="00CA241C" w:rsidRPr="00797196" w:rsidRDefault="00CA241C" w:rsidP="00CA241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360" w:after="120"/>
        <w:jc w:val="both"/>
        <w:rPr>
          <w:b/>
          <w:bCs/>
        </w:rPr>
      </w:pPr>
      <w:r>
        <w:rPr>
          <w:b/>
          <w:bCs/>
        </w:rPr>
        <w:t>Conclusion</w:t>
      </w:r>
    </w:p>
    <w:p w14:paraId="6E848F94" w14:textId="29099A3B" w:rsidR="00CA241C" w:rsidRDefault="00AF5321" w:rsidP="00CA241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both"/>
      </w:pPr>
      <w:r>
        <w:t>5</w:t>
      </w:r>
      <w:r w:rsidR="00CA241C" w:rsidRPr="009251A5">
        <w:t>.</w:t>
      </w:r>
      <w:r w:rsidR="00CA241C" w:rsidRPr="009251A5">
        <w:tab/>
      </w:r>
      <w:r w:rsidR="00CA241C" w:rsidRPr="00E22476">
        <w:t xml:space="preserve">The </w:t>
      </w:r>
      <w:r w:rsidR="00CA241C" w:rsidRPr="00E22476">
        <w:rPr>
          <w:bCs/>
        </w:rPr>
        <w:t>Council is invited</w:t>
      </w:r>
      <w:r w:rsidR="00CA241C" w:rsidRPr="00E22476">
        <w:t xml:space="preserve"> </w:t>
      </w:r>
      <w:r w:rsidR="00CA241C" w:rsidRPr="002D760A">
        <w:rPr>
          <w:b/>
          <w:bCs/>
        </w:rPr>
        <w:t>to take note</w:t>
      </w:r>
      <w:r w:rsidR="00CA241C" w:rsidRPr="00E22476">
        <w:t xml:space="preserve"> of the status report on the implementation of cost recovery for satellite network filings</w:t>
      </w:r>
      <w:r w:rsidR="00CA241C">
        <w:t>.</w:t>
      </w:r>
    </w:p>
    <w:p w14:paraId="6E851CFF" w14:textId="77777777" w:rsidR="00CA241C" w:rsidRDefault="00CA241C" w:rsidP="00710EB6">
      <w:pPr>
        <w:jc w:val="center"/>
        <w:rPr>
          <w:lang w:val="en-US"/>
        </w:rPr>
      </w:pPr>
      <w:r w:rsidRPr="008D77AF">
        <w:rPr>
          <w:rFonts w:cstheme="minorHAnsi"/>
        </w:rPr>
        <w:t>_______________</w:t>
      </w:r>
    </w:p>
    <w:sectPr w:rsidR="00CA241C" w:rsidSect="00AD3606">
      <w:footerReference w:type="default" r:id="rId14"/>
      <w:headerReference w:type="first" r:id="rId15"/>
      <w:footerReference w:type="first" r:id="rId16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8B606" w14:textId="77777777" w:rsidR="00F12C38" w:rsidRDefault="00F12C38">
      <w:r>
        <w:separator/>
      </w:r>
    </w:p>
  </w:endnote>
  <w:endnote w:type="continuationSeparator" w:id="0">
    <w:p w14:paraId="44EB1213" w14:textId="77777777" w:rsidR="00F12C38" w:rsidRDefault="00F1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3C2EDA0B" w14:textId="77777777" w:rsidTr="0042469C">
      <w:trPr>
        <w:jc w:val="center"/>
      </w:trPr>
      <w:tc>
        <w:tcPr>
          <w:tcW w:w="1803" w:type="dxa"/>
          <w:vAlign w:val="center"/>
        </w:tcPr>
        <w:p w14:paraId="3FDA5160" w14:textId="70162821" w:rsidR="00EE49E8" w:rsidRDefault="00EE49E8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B75857">
            <w:rPr>
              <w:noProof/>
            </w:rPr>
            <w:t>520430</w:t>
          </w:r>
        </w:p>
      </w:tc>
      <w:tc>
        <w:tcPr>
          <w:tcW w:w="8261" w:type="dxa"/>
        </w:tcPr>
        <w:p w14:paraId="35709C74" w14:textId="123C73AE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5A6E13">
            <w:rPr>
              <w:bCs/>
            </w:rPr>
            <w:t>3</w:t>
          </w:r>
          <w:r w:rsidRPr="00623AE3">
            <w:rPr>
              <w:bCs/>
            </w:rPr>
            <w:t>/</w:t>
          </w:r>
          <w:r w:rsidR="005A6E13">
            <w:rPr>
              <w:bCs/>
            </w:rPr>
            <w:t>16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C6FB1E8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5B19715E" w14:textId="77777777" w:rsidTr="00EE49E8">
      <w:trPr>
        <w:jc w:val="center"/>
      </w:trPr>
      <w:tc>
        <w:tcPr>
          <w:tcW w:w="1803" w:type="dxa"/>
          <w:vAlign w:val="center"/>
        </w:tcPr>
        <w:p w14:paraId="0BE27363" w14:textId="77777777" w:rsidR="00EE49E8" w:rsidRDefault="00E862F5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09715012" w14:textId="433B4A48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5A6E13">
            <w:rPr>
              <w:bCs/>
            </w:rPr>
            <w:t>3</w:t>
          </w:r>
          <w:r w:rsidRPr="00623AE3">
            <w:rPr>
              <w:bCs/>
            </w:rPr>
            <w:t>/</w:t>
          </w:r>
          <w:r w:rsidR="005A6E13">
            <w:rPr>
              <w:bCs/>
            </w:rPr>
            <w:t>16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A1F1124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A4D64" w14:textId="77777777" w:rsidR="00F12C38" w:rsidRDefault="00F12C38">
      <w:r>
        <w:t>____________________</w:t>
      </w:r>
    </w:p>
  </w:footnote>
  <w:footnote w:type="continuationSeparator" w:id="0">
    <w:p w14:paraId="69CFCF53" w14:textId="77777777" w:rsidR="00F12C38" w:rsidRDefault="00F12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711CDDAA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3AC295DD" w14:textId="77777777" w:rsidR="00AD3606" w:rsidRPr="009621F8" w:rsidRDefault="00AD3606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4627FAF5" wp14:editId="06D35C67">
                <wp:extent cx="1906471" cy="534171"/>
                <wp:effectExtent l="0" t="0" r="0" b="0"/>
                <wp:docPr id="6" name="Graphic 6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9009" cy="5376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5FC14DA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B8D9AB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883533B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B70BDC9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8C9542" wp14:editId="2D470DDF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9A3B20" id="Rectangle 5" o:spid="_x0000_s1026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8EA7A07"/>
    <w:multiLevelType w:val="hybridMultilevel"/>
    <w:tmpl w:val="C0CCDD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816267">
    <w:abstractNumId w:val="0"/>
  </w:num>
  <w:num w:numId="2" w16cid:durableId="1688940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Y0NTQxMLE0NjUzMTJR0lEKTi0uzszPAykwrAUArZFWsCwAAAA="/>
  </w:docVars>
  <w:rsids>
    <w:rsidRoot w:val="00A54171"/>
    <w:rsid w:val="000210D4"/>
    <w:rsid w:val="00063016"/>
    <w:rsid w:val="00064421"/>
    <w:rsid w:val="00066795"/>
    <w:rsid w:val="00070B54"/>
    <w:rsid w:val="00076AF6"/>
    <w:rsid w:val="00085CF2"/>
    <w:rsid w:val="000B1705"/>
    <w:rsid w:val="000D0AE2"/>
    <w:rsid w:val="000D75B2"/>
    <w:rsid w:val="001121F5"/>
    <w:rsid w:val="001400DC"/>
    <w:rsid w:val="00140CE1"/>
    <w:rsid w:val="0017539C"/>
    <w:rsid w:val="00175AC2"/>
    <w:rsid w:val="0017609F"/>
    <w:rsid w:val="00185937"/>
    <w:rsid w:val="001A0268"/>
    <w:rsid w:val="001A7D1D"/>
    <w:rsid w:val="001B51DD"/>
    <w:rsid w:val="001C628E"/>
    <w:rsid w:val="001D3C09"/>
    <w:rsid w:val="001E0F7B"/>
    <w:rsid w:val="002119FD"/>
    <w:rsid w:val="00211DE7"/>
    <w:rsid w:val="002130E0"/>
    <w:rsid w:val="00214EA3"/>
    <w:rsid w:val="00247946"/>
    <w:rsid w:val="00264425"/>
    <w:rsid w:val="00265875"/>
    <w:rsid w:val="0027303B"/>
    <w:rsid w:val="0028109B"/>
    <w:rsid w:val="00281AE9"/>
    <w:rsid w:val="002A2188"/>
    <w:rsid w:val="002A5AC5"/>
    <w:rsid w:val="002B1F58"/>
    <w:rsid w:val="002B3880"/>
    <w:rsid w:val="002C1C7A"/>
    <w:rsid w:val="002C54E2"/>
    <w:rsid w:val="002C5553"/>
    <w:rsid w:val="002D760A"/>
    <w:rsid w:val="002E4C49"/>
    <w:rsid w:val="002F082E"/>
    <w:rsid w:val="0030160F"/>
    <w:rsid w:val="00320223"/>
    <w:rsid w:val="00322D0D"/>
    <w:rsid w:val="00361465"/>
    <w:rsid w:val="003877F5"/>
    <w:rsid w:val="003942D4"/>
    <w:rsid w:val="003958A8"/>
    <w:rsid w:val="003A75E7"/>
    <w:rsid w:val="003C2533"/>
    <w:rsid w:val="003D5A7F"/>
    <w:rsid w:val="0040435A"/>
    <w:rsid w:val="00416A24"/>
    <w:rsid w:val="00431D9E"/>
    <w:rsid w:val="00433CE8"/>
    <w:rsid w:val="00434A5C"/>
    <w:rsid w:val="004544D9"/>
    <w:rsid w:val="00457549"/>
    <w:rsid w:val="00472BAD"/>
    <w:rsid w:val="00484009"/>
    <w:rsid w:val="00490E72"/>
    <w:rsid w:val="00491157"/>
    <w:rsid w:val="004921C8"/>
    <w:rsid w:val="00495B0B"/>
    <w:rsid w:val="004A1B8B"/>
    <w:rsid w:val="004B33DE"/>
    <w:rsid w:val="004D1851"/>
    <w:rsid w:val="004D599D"/>
    <w:rsid w:val="004E2EA5"/>
    <w:rsid w:val="004E38C5"/>
    <w:rsid w:val="004E3AEB"/>
    <w:rsid w:val="004F7C7D"/>
    <w:rsid w:val="0050223C"/>
    <w:rsid w:val="005243FF"/>
    <w:rsid w:val="00544E96"/>
    <w:rsid w:val="00564FBC"/>
    <w:rsid w:val="00565275"/>
    <w:rsid w:val="005800BC"/>
    <w:rsid w:val="00582442"/>
    <w:rsid w:val="005A6E13"/>
    <w:rsid w:val="005D4C63"/>
    <w:rsid w:val="005E080B"/>
    <w:rsid w:val="005F2CEA"/>
    <w:rsid w:val="005F3269"/>
    <w:rsid w:val="005F32B1"/>
    <w:rsid w:val="00623AE3"/>
    <w:rsid w:val="00642FF1"/>
    <w:rsid w:val="0064737F"/>
    <w:rsid w:val="006535F1"/>
    <w:rsid w:val="0065557D"/>
    <w:rsid w:val="00660D50"/>
    <w:rsid w:val="00662984"/>
    <w:rsid w:val="006702CA"/>
    <w:rsid w:val="006716BB"/>
    <w:rsid w:val="006B1859"/>
    <w:rsid w:val="006B40B9"/>
    <w:rsid w:val="006B6680"/>
    <w:rsid w:val="006B6DCC"/>
    <w:rsid w:val="006D545A"/>
    <w:rsid w:val="00702DEF"/>
    <w:rsid w:val="00706861"/>
    <w:rsid w:val="00710EB6"/>
    <w:rsid w:val="0074516F"/>
    <w:rsid w:val="0075051B"/>
    <w:rsid w:val="00793188"/>
    <w:rsid w:val="00794D34"/>
    <w:rsid w:val="007E519D"/>
    <w:rsid w:val="00813E5E"/>
    <w:rsid w:val="00825475"/>
    <w:rsid w:val="0083581B"/>
    <w:rsid w:val="00842A3E"/>
    <w:rsid w:val="00863874"/>
    <w:rsid w:val="00864AFF"/>
    <w:rsid w:val="00865925"/>
    <w:rsid w:val="008B4A6A"/>
    <w:rsid w:val="008C7E27"/>
    <w:rsid w:val="008E25D0"/>
    <w:rsid w:val="008F7448"/>
    <w:rsid w:val="0090147A"/>
    <w:rsid w:val="00915210"/>
    <w:rsid w:val="009173EF"/>
    <w:rsid w:val="00932906"/>
    <w:rsid w:val="00961B0B"/>
    <w:rsid w:val="00973088"/>
    <w:rsid w:val="009A5A21"/>
    <w:rsid w:val="009B38C3"/>
    <w:rsid w:val="009C15C4"/>
    <w:rsid w:val="009C55EF"/>
    <w:rsid w:val="009E17BD"/>
    <w:rsid w:val="009E4697"/>
    <w:rsid w:val="009E485A"/>
    <w:rsid w:val="00A04CEC"/>
    <w:rsid w:val="00A27F92"/>
    <w:rsid w:val="00A32257"/>
    <w:rsid w:val="00A36D20"/>
    <w:rsid w:val="00A514A4"/>
    <w:rsid w:val="00A54171"/>
    <w:rsid w:val="00A55622"/>
    <w:rsid w:val="00A83502"/>
    <w:rsid w:val="00AA5DED"/>
    <w:rsid w:val="00AC6428"/>
    <w:rsid w:val="00AD15B3"/>
    <w:rsid w:val="00AD3606"/>
    <w:rsid w:val="00AD4A3D"/>
    <w:rsid w:val="00AF5321"/>
    <w:rsid w:val="00AF6E49"/>
    <w:rsid w:val="00B04A67"/>
    <w:rsid w:val="00B0583C"/>
    <w:rsid w:val="00B20CFB"/>
    <w:rsid w:val="00B40A81"/>
    <w:rsid w:val="00B44910"/>
    <w:rsid w:val="00B47BBA"/>
    <w:rsid w:val="00B72267"/>
    <w:rsid w:val="00B75857"/>
    <w:rsid w:val="00B76EB6"/>
    <w:rsid w:val="00B7737B"/>
    <w:rsid w:val="00B824C8"/>
    <w:rsid w:val="00B84B9D"/>
    <w:rsid w:val="00B94A27"/>
    <w:rsid w:val="00BB06DE"/>
    <w:rsid w:val="00BC251A"/>
    <w:rsid w:val="00BC6C77"/>
    <w:rsid w:val="00BD032B"/>
    <w:rsid w:val="00BE2640"/>
    <w:rsid w:val="00BF67B0"/>
    <w:rsid w:val="00C01189"/>
    <w:rsid w:val="00C30BC1"/>
    <w:rsid w:val="00C374DE"/>
    <w:rsid w:val="00C47AD4"/>
    <w:rsid w:val="00C52D81"/>
    <w:rsid w:val="00C55198"/>
    <w:rsid w:val="00C64E01"/>
    <w:rsid w:val="00C84646"/>
    <w:rsid w:val="00CA241C"/>
    <w:rsid w:val="00CA6393"/>
    <w:rsid w:val="00CB18FF"/>
    <w:rsid w:val="00CB5E1E"/>
    <w:rsid w:val="00CD0C08"/>
    <w:rsid w:val="00CE03FB"/>
    <w:rsid w:val="00CE433C"/>
    <w:rsid w:val="00CF0161"/>
    <w:rsid w:val="00CF33F3"/>
    <w:rsid w:val="00D06183"/>
    <w:rsid w:val="00D22C42"/>
    <w:rsid w:val="00D23029"/>
    <w:rsid w:val="00D65041"/>
    <w:rsid w:val="00D8286A"/>
    <w:rsid w:val="00D92D75"/>
    <w:rsid w:val="00D96BE3"/>
    <w:rsid w:val="00DB1936"/>
    <w:rsid w:val="00DB384B"/>
    <w:rsid w:val="00DF0189"/>
    <w:rsid w:val="00E06FD5"/>
    <w:rsid w:val="00E10E80"/>
    <w:rsid w:val="00E124F0"/>
    <w:rsid w:val="00E60F04"/>
    <w:rsid w:val="00E65B24"/>
    <w:rsid w:val="00E81F31"/>
    <w:rsid w:val="00E854E4"/>
    <w:rsid w:val="00E862F5"/>
    <w:rsid w:val="00E86DBF"/>
    <w:rsid w:val="00EA4E5E"/>
    <w:rsid w:val="00EB0D6F"/>
    <w:rsid w:val="00EB2232"/>
    <w:rsid w:val="00EC5337"/>
    <w:rsid w:val="00ED4BBA"/>
    <w:rsid w:val="00EE49E8"/>
    <w:rsid w:val="00F12C38"/>
    <w:rsid w:val="00F16BAB"/>
    <w:rsid w:val="00F2150A"/>
    <w:rsid w:val="00F231D8"/>
    <w:rsid w:val="00F44C00"/>
    <w:rsid w:val="00F46C5F"/>
    <w:rsid w:val="00F632C0"/>
    <w:rsid w:val="00F94A63"/>
    <w:rsid w:val="00FA1C28"/>
    <w:rsid w:val="00FB1279"/>
    <w:rsid w:val="00FB6B76"/>
    <w:rsid w:val="00FB7596"/>
    <w:rsid w:val="00FE4077"/>
    <w:rsid w:val="00FE77D2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76F2F"/>
  <w15:docId w15:val="{4C1A66F7-C213-4887-BEDE-8DB6A397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2C54E2"/>
    <w:pPr>
      <w:framePr w:hSpace="180" w:wrap="around" w:vAnchor="page" w:hAnchor="margin" w:y="2101"/>
      <w:spacing w:before="8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page" w:x="1821" w:y="2317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styleId="Revision">
    <w:name w:val="Revision"/>
    <w:hidden/>
    <w:uiPriority w:val="99"/>
    <w:semiHidden/>
    <w:rsid w:val="009A5A21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A6E1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D545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5F2CE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F2CE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F2CEA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F2C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F2CEA"/>
    <w:rPr>
      <w:rFonts w:ascii="Calibri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RES-091-E.pdf" TargetMode="External"/><Relationship Id="rId13" Type="http://schemas.openxmlformats.org/officeDocument/2006/relationships/hyperlink" Target="https://www.itu.int/md/S23-CL-C-0011/e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0-CL-C-0070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CL-C-0016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S22-CL-C-001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0-CL-C-0070/en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485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Cost recovery for the processing of satellite network filings</vt:lpstr>
    </vt:vector>
  </TitlesOfParts>
  <Manager>General Secretariat - Pool</Manager>
  <Company>International Telecommunication Union (ITU)</Company>
  <LinksUpToDate>false</LinksUpToDate>
  <CharactersWithSpaces>3551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 recovery for the processing of satellite network filings</dc:title>
  <dc:subject>Council 2023</dc:subject>
  <dc:creator/>
  <cp:keywords>C2023, C23, Council-23</cp:keywords>
  <dc:description/>
  <cp:lastModifiedBy>Brouard, Ricarda</cp:lastModifiedBy>
  <cp:revision>6</cp:revision>
  <cp:lastPrinted>2000-07-18T13:30:00Z</cp:lastPrinted>
  <dcterms:created xsi:type="dcterms:W3CDTF">2023-05-12T09:38:00Z</dcterms:created>
  <dcterms:modified xsi:type="dcterms:W3CDTF">2023-05-16T14:24:00Z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