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3403AAE3" w14:textId="77777777" w:rsidTr="00F363FE">
        <w:tc>
          <w:tcPr>
            <w:tcW w:w="6512" w:type="dxa"/>
          </w:tcPr>
          <w:p w14:paraId="4FC6E144" w14:textId="64F7BEAD"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DB0862">
              <w:rPr>
                <w:rFonts w:hint="cs"/>
                <w:b/>
                <w:bCs/>
                <w:rtl/>
                <w:lang w:bidi="ar-EG"/>
              </w:rPr>
              <w:t xml:space="preserve"> </w:t>
            </w:r>
            <w:r w:rsidR="00DB0862">
              <w:rPr>
                <w:b/>
                <w:bCs/>
                <w:lang w:bidi="ar-EG"/>
              </w:rPr>
              <w:t>PL 2</w:t>
            </w:r>
          </w:p>
        </w:tc>
        <w:tc>
          <w:tcPr>
            <w:tcW w:w="3117" w:type="dxa"/>
          </w:tcPr>
          <w:p w14:paraId="1BBCC5F9" w14:textId="4D29ACF1"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DB0862">
              <w:rPr>
                <w:b/>
                <w:bCs/>
                <w:lang w:bidi="ar-EG"/>
              </w:rPr>
              <w:t>28</w:t>
            </w:r>
            <w:r w:rsidRPr="007B0AA0">
              <w:rPr>
                <w:b/>
                <w:bCs/>
                <w:lang w:bidi="ar-EG"/>
              </w:rPr>
              <w:t>-A</w:t>
            </w:r>
          </w:p>
        </w:tc>
      </w:tr>
      <w:tr w:rsidR="007B0AA0" w14:paraId="61EEA7AD" w14:textId="77777777" w:rsidTr="00F363FE">
        <w:tc>
          <w:tcPr>
            <w:tcW w:w="6512" w:type="dxa"/>
          </w:tcPr>
          <w:p w14:paraId="0BBFA09B" w14:textId="77777777" w:rsidR="007B0AA0" w:rsidRPr="007B0AA0" w:rsidRDefault="007B0AA0" w:rsidP="00F363FE">
            <w:pPr>
              <w:spacing w:before="60" w:after="60" w:line="260" w:lineRule="exact"/>
              <w:rPr>
                <w:b/>
                <w:bCs/>
                <w:rtl/>
                <w:lang w:bidi="ar-EG"/>
              </w:rPr>
            </w:pPr>
          </w:p>
        </w:tc>
        <w:tc>
          <w:tcPr>
            <w:tcW w:w="3117" w:type="dxa"/>
          </w:tcPr>
          <w:p w14:paraId="5181217D" w14:textId="65F37B16" w:rsidR="007B0AA0" w:rsidRPr="007B0AA0" w:rsidRDefault="00DB0862" w:rsidP="00F363FE">
            <w:pPr>
              <w:spacing w:before="60" w:after="60" w:line="260" w:lineRule="exact"/>
              <w:rPr>
                <w:b/>
                <w:bCs/>
                <w:rtl/>
                <w:lang w:bidi="ar-EG"/>
              </w:rPr>
            </w:pPr>
            <w:r>
              <w:rPr>
                <w:rFonts w:hint="cs"/>
                <w:b/>
                <w:bCs/>
                <w:rtl/>
                <w:lang w:bidi="ar-EG"/>
              </w:rPr>
              <w:t xml:space="preserve">22 مايو </w:t>
            </w:r>
            <w:r w:rsidR="007B0AA0" w:rsidRPr="007B0AA0">
              <w:rPr>
                <w:b/>
                <w:bCs/>
                <w:lang w:bidi="ar-EG"/>
              </w:rPr>
              <w:t>2023</w:t>
            </w:r>
          </w:p>
        </w:tc>
      </w:tr>
      <w:tr w:rsidR="007B0AA0" w14:paraId="5C19B0D7" w14:textId="77777777" w:rsidTr="00F363FE">
        <w:tc>
          <w:tcPr>
            <w:tcW w:w="6512" w:type="dxa"/>
          </w:tcPr>
          <w:p w14:paraId="1BA38DF0" w14:textId="77777777" w:rsidR="007B0AA0" w:rsidRPr="007B0AA0" w:rsidRDefault="007B0AA0" w:rsidP="00F363FE">
            <w:pPr>
              <w:spacing w:before="60" w:after="60" w:line="260" w:lineRule="exact"/>
              <w:rPr>
                <w:b/>
                <w:bCs/>
                <w:rtl/>
                <w:lang w:bidi="ar-EG"/>
              </w:rPr>
            </w:pPr>
          </w:p>
        </w:tc>
        <w:tc>
          <w:tcPr>
            <w:tcW w:w="3117" w:type="dxa"/>
          </w:tcPr>
          <w:p w14:paraId="6C88EDDA"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6BEED073" w14:textId="77777777" w:rsidTr="00F363FE">
        <w:tc>
          <w:tcPr>
            <w:tcW w:w="6512" w:type="dxa"/>
          </w:tcPr>
          <w:p w14:paraId="60A210A1" w14:textId="77777777" w:rsidR="007B0AA0" w:rsidRDefault="007B0AA0" w:rsidP="00F363FE">
            <w:pPr>
              <w:spacing w:before="60" w:after="60" w:line="260" w:lineRule="exact"/>
              <w:rPr>
                <w:lang w:bidi="ar-EG"/>
              </w:rPr>
            </w:pPr>
          </w:p>
        </w:tc>
        <w:tc>
          <w:tcPr>
            <w:tcW w:w="3117" w:type="dxa"/>
          </w:tcPr>
          <w:p w14:paraId="4464D93D" w14:textId="77777777" w:rsidR="007B0AA0" w:rsidRDefault="007B0AA0" w:rsidP="00F363FE">
            <w:pPr>
              <w:spacing w:before="60" w:after="60" w:line="260" w:lineRule="exact"/>
              <w:rPr>
                <w:rtl/>
                <w:lang w:bidi="ar-EG"/>
              </w:rPr>
            </w:pPr>
          </w:p>
        </w:tc>
      </w:tr>
      <w:tr w:rsidR="007B0AA0" w14:paraId="2DC52798" w14:textId="77777777" w:rsidTr="00EE7446">
        <w:tc>
          <w:tcPr>
            <w:tcW w:w="9629" w:type="dxa"/>
            <w:gridSpan w:val="2"/>
          </w:tcPr>
          <w:p w14:paraId="43BFBD12" w14:textId="77777777" w:rsidR="007B0AA0" w:rsidRDefault="007B0AA0" w:rsidP="007B0AA0">
            <w:pPr>
              <w:pStyle w:val="Source"/>
              <w:jc w:val="left"/>
              <w:rPr>
                <w:rtl/>
                <w:lang w:bidi="ar-EG"/>
              </w:rPr>
            </w:pPr>
            <w:r>
              <w:rPr>
                <w:rFonts w:hint="cs"/>
                <w:rtl/>
                <w:lang w:bidi="ar-EG"/>
              </w:rPr>
              <w:t xml:space="preserve">تقرير من </w:t>
            </w:r>
            <w:r w:rsidR="004B7334">
              <w:rPr>
                <w:rFonts w:hint="cs"/>
                <w:rtl/>
                <w:lang w:bidi="ar-EG"/>
              </w:rPr>
              <w:t>الأمينة العامة</w:t>
            </w:r>
          </w:p>
        </w:tc>
      </w:tr>
      <w:tr w:rsidR="007B0AA0" w14:paraId="53D6F727" w14:textId="77777777" w:rsidTr="007B0AA0">
        <w:tc>
          <w:tcPr>
            <w:tcW w:w="9629" w:type="dxa"/>
            <w:gridSpan w:val="2"/>
            <w:tcBorders>
              <w:bottom w:val="single" w:sz="4" w:space="0" w:color="auto"/>
            </w:tcBorders>
          </w:tcPr>
          <w:p w14:paraId="7F8CB3B4" w14:textId="02227B78" w:rsidR="007B0AA0" w:rsidRDefault="00DB0862" w:rsidP="007B0AA0">
            <w:pPr>
              <w:pStyle w:val="Subtitle0"/>
            </w:pPr>
            <w:r>
              <w:rPr>
                <w:rFonts w:hint="cs"/>
                <w:rtl/>
              </w:rPr>
              <w:t>مشروع</w:t>
            </w:r>
            <w:r w:rsidRPr="00676518">
              <w:rPr>
                <w:rtl/>
              </w:rPr>
              <w:t xml:space="preserve"> الخط</w:t>
            </w:r>
            <w:r>
              <w:rPr>
                <w:rFonts w:hint="cs"/>
                <w:rtl/>
              </w:rPr>
              <w:t>ة</w:t>
            </w:r>
            <w:r w:rsidRPr="00676518">
              <w:rPr>
                <w:rtl/>
              </w:rPr>
              <w:t xml:space="preserve"> التشغيلية </w:t>
            </w:r>
            <w:r>
              <w:rPr>
                <w:rFonts w:hint="cs"/>
                <w:rtl/>
              </w:rPr>
              <w:t xml:space="preserve">للاتحاد الدولي للاتصالات </w:t>
            </w:r>
            <w:r w:rsidR="00025FA2">
              <w:rPr>
                <w:rFonts w:hint="cs"/>
                <w:rtl/>
              </w:rPr>
              <w:t>للفترة 2024-2027</w:t>
            </w:r>
          </w:p>
        </w:tc>
      </w:tr>
      <w:tr w:rsidR="007B0AA0" w14:paraId="56CBC741" w14:textId="77777777" w:rsidTr="007B0AA0">
        <w:tc>
          <w:tcPr>
            <w:tcW w:w="9629" w:type="dxa"/>
            <w:gridSpan w:val="2"/>
            <w:tcBorders>
              <w:top w:val="single" w:sz="4" w:space="0" w:color="auto"/>
              <w:bottom w:val="single" w:sz="4" w:space="0" w:color="auto"/>
            </w:tcBorders>
          </w:tcPr>
          <w:p w14:paraId="78D46942" w14:textId="77EA7584" w:rsidR="007B0AA0" w:rsidRPr="007B0AA0" w:rsidRDefault="007B0AA0" w:rsidP="007B0AA0">
            <w:pPr>
              <w:rPr>
                <w:b/>
                <w:bCs/>
                <w:rtl/>
              </w:rPr>
            </w:pPr>
            <w:r w:rsidRPr="007B0AA0">
              <w:rPr>
                <w:rFonts w:hint="cs"/>
                <w:b/>
                <w:bCs/>
                <w:rtl/>
              </w:rPr>
              <w:t>الغرض</w:t>
            </w:r>
          </w:p>
          <w:p w14:paraId="402A116C" w14:textId="285A2196" w:rsidR="00DB0862" w:rsidRDefault="00DB0862" w:rsidP="00DB0862">
            <w:pPr>
              <w:rPr>
                <w:rtl/>
                <w:lang w:bidi="ar-EG"/>
              </w:rPr>
            </w:pPr>
            <w:r w:rsidRPr="009B2BDF">
              <w:rPr>
                <w:rtl/>
                <w:lang w:bidi="ar-EG"/>
              </w:rPr>
              <w:t>تعرض</w:t>
            </w:r>
            <w:r>
              <w:rPr>
                <w:rFonts w:hint="cs"/>
                <w:rtl/>
                <w:lang w:bidi="ar-EG"/>
              </w:rPr>
              <w:t xml:space="preserve"> هذه</w:t>
            </w:r>
            <w:r w:rsidRPr="009B2BDF">
              <w:rPr>
                <w:rtl/>
                <w:lang w:bidi="ar-EG"/>
              </w:rPr>
              <w:t xml:space="preserve"> </w:t>
            </w:r>
            <w:r>
              <w:rPr>
                <w:rFonts w:hint="cs"/>
                <w:rtl/>
                <w:lang w:bidi="ar-EG"/>
              </w:rPr>
              <w:t>ال</w:t>
            </w:r>
            <w:r w:rsidRPr="009B2BDF">
              <w:rPr>
                <w:rtl/>
                <w:lang w:bidi="ar-EG"/>
              </w:rPr>
              <w:t xml:space="preserve">وثيقة مشروع </w:t>
            </w:r>
            <w:r>
              <w:rPr>
                <w:rFonts w:hint="cs"/>
                <w:rtl/>
                <w:lang w:bidi="ar-EG"/>
              </w:rPr>
              <w:t>ال</w:t>
            </w:r>
            <w:r w:rsidRPr="009B2BDF">
              <w:rPr>
                <w:rtl/>
                <w:lang w:bidi="ar-EG"/>
              </w:rPr>
              <w:t>خطة التشغيلية</w:t>
            </w:r>
            <w:r>
              <w:rPr>
                <w:rFonts w:hint="cs"/>
                <w:rtl/>
                <w:lang w:bidi="ar-EG"/>
              </w:rPr>
              <w:t xml:space="preserve"> للاتحاد </w:t>
            </w:r>
            <w:r w:rsidR="00025FA2">
              <w:rPr>
                <w:rFonts w:hint="cs"/>
                <w:rtl/>
                <w:lang w:bidi="ar-EG"/>
              </w:rPr>
              <w:t>للفترة</w:t>
            </w:r>
            <w:r>
              <w:rPr>
                <w:rFonts w:hint="cs"/>
                <w:rtl/>
                <w:lang w:bidi="ar-EG"/>
              </w:rPr>
              <w:t xml:space="preserve"> 2024-2027.</w:t>
            </w:r>
          </w:p>
          <w:p w14:paraId="07D6FDDE" w14:textId="03459126" w:rsidR="007B0AA0" w:rsidRDefault="00DB0862" w:rsidP="0035089F">
            <w:pPr>
              <w:rPr>
                <w:rtl/>
                <w:lang w:bidi="ar-EG"/>
              </w:rPr>
            </w:pPr>
            <w:r>
              <w:rPr>
                <w:rFonts w:hint="cs"/>
                <w:rtl/>
                <w:lang w:bidi="ar-EG"/>
              </w:rPr>
              <w:t>و</w:t>
            </w:r>
            <w:r w:rsidRPr="009B2BDF">
              <w:rPr>
                <w:rtl/>
                <w:lang w:bidi="ar-EG"/>
              </w:rPr>
              <w:t xml:space="preserve">تصدر هذه </w:t>
            </w:r>
            <w:r>
              <w:rPr>
                <w:rFonts w:hint="cs"/>
                <w:rtl/>
                <w:lang w:bidi="ar-EG"/>
              </w:rPr>
              <w:t xml:space="preserve">الخطة </w:t>
            </w:r>
            <w:r w:rsidRPr="009B2BDF">
              <w:rPr>
                <w:rtl/>
                <w:lang w:bidi="ar-EG"/>
              </w:rPr>
              <w:t>عملاً ب</w:t>
            </w:r>
            <w:r>
              <w:rPr>
                <w:rFonts w:hint="cs"/>
                <w:rtl/>
                <w:lang w:bidi="ar-EG"/>
              </w:rPr>
              <w:t>ال</w:t>
            </w:r>
            <w:r w:rsidRPr="009B2BDF">
              <w:rPr>
                <w:rtl/>
                <w:lang w:bidi="ar-EG"/>
              </w:rPr>
              <w:t>أحكام</w:t>
            </w:r>
            <w:r>
              <w:rPr>
                <w:rFonts w:hint="cs"/>
                <w:rtl/>
                <w:lang w:bidi="ar-EG"/>
              </w:rPr>
              <w:t xml:space="preserve"> التالية لاتفاقية الاتحاد:</w:t>
            </w:r>
            <w:r w:rsidRPr="009B2BDF">
              <w:rPr>
                <w:rtl/>
                <w:lang w:bidi="ar-EG"/>
              </w:rPr>
              <w:t xml:space="preserve"> الرقم</w:t>
            </w:r>
            <w:r>
              <w:rPr>
                <w:rFonts w:hint="cs"/>
                <w:rtl/>
                <w:lang w:bidi="ar-EG"/>
              </w:rPr>
              <w:t xml:space="preserve"> </w:t>
            </w:r>
            <w:r>
              <w:rPr>
                <w:rFonts w:asciiTheme="minorHAnsi" w:hAnsiTheme="minorHAnsi" w:cstheme="minorHAnsi"/>
              </w:rPr>
              <w:t>181A</w:t>
            </w:r>
            <w:r>
              <w:rPr>
                <w:rFonts w:asciiTheme="minorHAnsi" w:hAnsiTheme="minorHAnsi" w:cstheme="minorHAnsi" w:hint="cs"/>
                <w:rtl/>
                <w:lang w:bidi="ar-LB"/>
              </w:rPr>
              <w:t xml:space="preserve"> </w:t>
            </w:r>
            <w:r w:rsidRPr="009B2BDF">
              <w:rPr>
                <w:rtl/>
                <w:lang w:bidi="ar-EG"/>
              </w:rPr>
              <w:t>من المادة 12 (قطاع الاتصالات الراديوية)</w:t>
            </w:r>
            <w:r>
              <w:rPr>
                <w:rFonts w:hint="cs"/>
                <w:rtl/>
                <w:lang w:bidi="ar-EG"/>
              </w:rPr>
              <w:t>؛ و</w:t>
            </w:r>
            <w:r w:rsidRPr="009B2BDF">
              <w:rPr>
                <w:rtl/>
                <w:lang w:bidi="ar-EG"/>
              </w:rPr>
              <w:t xml:space="preserve">الرقم </w:t>
            </w:r>
            <w:r>
              <w:rPr>
                <w:lang w:val="fr-FR" w:bidi="ar-EG"/>
              </w:rPr>
              <w:t>205A</w:t>
            </w:r>
            <w:r>
              <w:rPr>
                <w:rFonts w:hint="cs"/>
                <w:rtl/>
                <w:lang w:bidi="ar-EG"/>
              </w:rPr>
              <w:t xml:space="preserve"> </w:t>
            </w:r>
            <w:r w:rsidRPr="009B2BDF">
              <w:rPr>
                <w:rtl/>
                <w:lang w:bidi="ar-EG"/>
              </w:rPr>
              <w:t>من المادة 15</w:t>
            </w:r>
            <w:r>
              <w:rPr>
                <w:rFonts w:hint="cs"/>
                <w:rtl/>
                <w:lang w:bidi="ar-EG"/>
              </w:rPr>
              <w:t xml:space="preserve"> (قطاع تقييس الاتصالات)؛ </w:t>
            </w:r>
            <w:r w:rsidRPr="00797858">
              <w:rPr>
                <w:rFonts w:hint="cs"/>
                <w:rtl/>
                <w:lang w:bidi="ar-EG"/>
              </w:rPr>
              <w:t xml:space="preserve">والرقم </w:t>
            </w:r>
            <w:r w:rsidRPr="00797858">
              <w:rPr>
                <w:lang w:val="fr-FR" w:bidi="ar-EG"/>
              </w:rPr>
              <w:t>223A</w:t>
            </w:r>
            <w:r w:rsidRPr="00797858">
              <w:rPr>
                <w:rFonts w:hint="cs"/>
                <w:rtl/>
                <w:lang w:bidi="ar-EG"/>
              </w:rPr>
              <w:t xml:space="preserve"> من المادة 18 (قطاع تنمية الاتصالات)؛ والرقم </w:t>
            </w:r>
            <w:r w:rsidRPr="00797858">
              <w:rPr>
                <w:lang w:bidi="ar-EG"/>
              </w:rPr>
              <w:t>87A</w:t>
            </w:r>
            <w:r w:rsidRPr="00797858">
              <w:rPr>
                <w:rFonts w:hint="cs"/>
                <w:rtl/>
                <w:lang w:bidi="ar-EG"/>
              </w:rPr>
              <w:t xml:space="preserve"> من المادة 5 (الأمانة العامة </w:t>
            </w:r>
            <w:r w:rsidRPr="00797858">
              <w:rPr>
                <w:rtl/>
                <w:lang w:bidi="ar-EG"/>
              </w:rPr>
              <w:t>–</w:t>
            </w:r>
            <w:r w:rsidRPr="00797858">
              <w:rPr>
                <w:rFonts w:hint="cs"/>
                <w:rtl/>
                <w:lang w:bidi="ar-EG"/>
              </w:rPr>
              <w:t xml:space="preserve"> مشترك بين</w:t>
            </w:r>
            <w:r>
              <w:rPr>
                <w:rFonts w:hint="cs"/>
                <w:rtl/>
                <w:lang w:bidi="ar-EG"/>
              </w:rPr>
              <w:t xml:space="preserve"> </w:t>
            </w:r>
            <w:r w:rsidR="00025FA2">
              <w:rPr>
                <w:rFonts w:hint="cs"/>
                <w:rtl/>
                <w:lang w:bidi="ar-EG"/>
              </w:rPr>
              <w:t>ال</w:t>
            </w:r>
            <w:r>
              <w:rPr>
                <w:rFonts w:hint="cs"/>
                <w:rtl/>
                <w:lang w:bidi="ar-EG"/>
              </w:rPr>
              <w:t>قطاعات).</w:t>
            </w:r>
          </w:p>
          <w:p w14:paraId="5DD5EEE9" w14:textId="77777777" w:rsidR="007B0AA0" w:rsidRPr="007B0AA0" w:rsidRDefault="007B0AA0" w:rsidP="007B0AA0">
            <w:pPr>
              <w:rPr>
                <w:b/>
                <w:bCs/>
                <w:rtl/>
              </w:rPr>
            </w:pPr>
            <w:r w:rsidRPr="007B0AA0">
              <w:rPr>
                <w:rFonts w:hint="cs"/>
                <w:b/>
                <w:bCs/>
                <w:rtl/>
              </w:rPr>
              <w:t>الإجراء المطلوب من المجلس</w:t>
            </w:r>
          </w:p>
          <w:p w14:paraId="733B4280" w14:textId="51C4F60A" w:rsidR="007B0AA0" w:rsidRDefault="00025FA2" w:rsidP="00DB0862">
            <w:pPr>
              <w:rPr>
                <w:rtl/>
                <w:lang w:bidi="ar-SY"/>
              </w:rPr>
            </w:pPr>
            <w:r>
              <w:rPr>
                <w:rFonts w:hint="cs"/>
                <w:rtl/>
                <w:lang w:bidi="ar-EG"/>
              </w:rPr>
              <w:t>يُدعى</w:t>
            </w:r>
            <w:r w:rsidR="00DB0862" w:rsidRPr="007B3EB3">
              <w:rPr>
                <w:rtl/>
                <w:lang w:bidi="ar-EG"/>
              </w:rPr>
              <w:t xml:space="preserve"> المجلس</w:t>
            </w:r>
            <w:r>
              <w:rPr>
                <w:rFonts w:hint="cs"/>
                <w:rtl/>
                <w:lang w:bidi="ar-EG"/>
              </w:rPr>
              <w:t xml:space="preserve"> إلى</w:t>
            </w:r>
            <w:r w:rsidR="00DB0862" w:rsidRPr="007B3EB3">
              <w:rPr>
                <w:rtl/>
                <w:lang w:bidi="ar-EG"/>
              </w:rPr>
              <w:t xml:space="preserve"> </w:t>
            </w:r>
            <w:r w:rsidR="00DB0862" w:rsidRPr="007B3EB3">
              <w:rPr>
                <w:rFonts w:hint="cs"/>
                <w:b/>
                <w:bCs/>
                <w:rtl/>
                <w:lang w:bidi="ar-EG"/>
              </w:rPr>
              <w:t>استعراض</w:t>
            </w:r>
            <w:r w:rsidR="00DB0862" w:rsidRPr="007B3EB3">
              <w:rPr>
                <w:rtl/>
                <w:lang w:bidi="ar-EG"/>
              </w:rPr>
              <w:t xml:space="preserve"> </w:t>
            </w:r>
            <w:r w:rsidR="00DB0862">
              <w:rPr>
                <w:rFonts w:hint="cs"/>
                <w:rtl/>
                <w:lang w:bidi="ar-EG"/>
              </w:rPr>
              <w:t xml:space="preserve">مشروع </w:t>
            </w:r>
            <w:r w:rsidR="00DB0862" w:rsidRPr="007B3EB3">
              <w:rPr>
                <w:rtl/>
                <w:lang w:bidi="ar-EG"/>
              </w:rPr>
              <w:t>الخ</w:t>
            </w:r>
            <w:r w:rsidR="00DB0862" w:rsidRPr="007B3EB3">
              <w:rPr>
                <w:rFonts w:hint="cs"/>
                <w:rtl/>
                <w:lang w:bidi="ar-EG"/>
              </w:rPr>
              <w:t>ط</w:t>
            </w:r>
            <w:r w:rsidR="00DB0862">
              <w:rPr>
                <w:rFonts w:hint="cs"/>
                <w:rtl/>
                <w:lang w:bidi="ar-EG"/>
              </w:rPr>
              <w:t>ة</w:t>
            </w:r>
            <w:r w:rsidR="00DB0862" w:rsidRPr="007B3EB3">
              <w:rPr>
                <w:rtl/>
                <w:lang w:bidi="ar-EG"/>
              </w:rPr>
              <w:t xml:space="preserve"> التشغيلية </w:t>
            </w:r>
            <w:r w:rsidR="00DB0862">
              <w:rPr>
                <w:rFonts w:hint="cs"/>
                <w:rtl/>
                <w:lang w:bidi="ar-EG"/>
              </w:rPr>
              <w:t xml:space="preserve">للاتحاد </w:t>
            </w:r>
            <w:r>
              <w:rPr>
                <w:rFonts w:hint="cs"/>
                <w:rtl/>
                <w:lang w:bidi="ar-EG"/>
              </w:rPr>
              <w:t>للفترة</w:t>
            </w:r>
            <w:r w:rsidR="00DB0862">
              <w:rPr>
                <w:rFonts w:hint="cs"/>
                <w:rtl/>
                <w:lang w:bidi="ar-EG"/>
              </w:rPr>
              <w:t xml:space="preserve"> 2024-2027</w:t>
            </w:r>
            <w:r w:rsidR="00DB0862" w:rsidRPr="007B3EB3">
              <w:rPr>
                <w:rtl/>
                <w:lang w:bidi="ar-EG"/>
              </w:rPr>
              <w:t xml:space="preserve"> </w:t>
            </w:r>
            <w:r w:rsidR="00DB0862" w:rsidRPr="006F589D">
              <w:rPr>
                <w:rFonts w:hint="cs"/>
                <w:b/>
                <w:bCs/>
                <w:rtl/>
                <w:lang w:bidi="ar-EG"/>
              </w:rPr>
              <w:t>والموافقة</w:t>
            </w:r>
            <w:r w:rsidR="00DB0862" w:rsidRPr="007B3EB3">
              <w:rPr>
                <w:rFonts w:hint="cs"/>
                <w:b/>
                <w:bCs/>
                <w:rtl/>
                <w:lang w:bidi="ar-EG"/>
              </w:rPr>
              <w:t xml:space="preserve"> عليه </w:t>
            </w:r>
            <w:r w:rsidR="00DB0862" w:rsidRPr="006F589D">
              <w:rPr>
                <w:rFonts w:hint="cs"/>
                <w:b/>
                <w:bCs/>
                <w:rtl/>
                <w:lang w:bidi="ar-EG"/>
              </w:rPr>
              <w:t>واعتماد</w:t>
            </w:r>
            <w:r w:rsidR="00DB0862" w:rsidRPr="007B3EB3">
              <w:rPr>
                <w:rtl/>
                <w:lang w:bidi="ar-EG"/>
              </w:rPr>
              <w:t xml:space="preserve"> مشروع القرار </w:t>
            </w:r>
            <w:r w:rsidR="00DB0862" w:rsidRPr="007B3EB3">
              <w:rPr>
                <w:rFonts w:hint="cs"/>
                <w:rtl/>
                <w:lang w:bidi="ar-EG"/>
              </w:rPr>
              <w:t xml:space="preserve">المقدَّم في </w:t>
            </w:r>
            <w:r w:rsidR="00DB0862">
              <w:rPr>
                <w:rFonts w:hint="cs"/>
                <w:rtl/>
                <w:lang w:bidi="ar-EG"/>
              </w:rPr>
              <w:t xml:space="preserve">الملحق </w:t>
            </w:r>
            <w:r w:rsidR="00DB0862">
              <w:rPr>
                <w:lang w:val="fr-FR" w:bidi="ar-EG"/>
              </w:rPr>
              <w:t>A</w:t>
            </w:r>
            <w:r w:rsidR="00DB0862">
              <w:rPr>
                <w:rFonts w:hint="cs"/>
                <w:rtl/>
                <w:lang w:bidi="ar-EG"/>
              </w:rPr>
              <w:t xml:space="preserve"> </w:t>
            </w:r>
            <w:r w:rsidR="00DB0862">
              <w:rPr>
                <w:rFonts w:hint="cs"/>
                <w:rtl/>
                <w:lang w:bidi="ar-LB"/>
              </w:rPr>
              <w:t>ب</w:t>
            </w:r>
            <w:r w:rsidR="00DB0862" w:rsidRPr="007B3EB3">
              <w:rPr>
                <w:rFonts w:hint="cs"/>
                <w:rtl/>
                <w:lang w:bidi="ar-EG"/>
              </w:rPr>
              <w:t>هذه </w:t>
            </w:r>
            <w:r w:rsidR="00DB0862" w:rsidRPr="007B3EB3">
              <w:rPr>
                <w:rtl/>
                <w:lang w:bidi="ar-EG"/>
              </w:rPr>
              <w:t>الوثيقة</w:t>
            </w:r>
            <w:r w:rsidR="00DB0862" w:rsidRPr="007B3EB3">
              <w:rPr>
                <w:rFonts w:hint="cs"/>
                <w:rtl/>
                <w:lang w:bidi="ar-EG"/>
              </w:rPr>
              <w:t>.</w:t>
            </w:r>
          </w:p>
          <w:p w14:paraId="43730AE2" w14:textId="3B242838" w:rsidR="007B0AA0" w:rsidRPr="007B0AA0" w:rsidRDefault="007B0AA0" w:rsidP="007B0AA0">
            <w:pPr>
              <w:rPr>
                <w:b/>
                <w:bCs/>
                <w:rtl/>
              </w:rPr>
            </w:pPr>
            <w:r w:rsidRPr="007B0AA0">
              <w:rPr>
                <w:b/>
                <w:bCs/>
                <w:rtl/>
              </w:rPr>
              <w:t>الصلة بالخطة ال</w:t>
            </w:r>
            <w:r w:rsidRPr="007B0AA0">
              <w:rPr>
                <w:rFonts w:hint="cs"/>
                <w:b/>
                <w:bCs/>
                <w:rtl/>
              </w:rPr>
              <w:t>ا</w:t>
            </w:r>
            <w:r w:rsidRPr="007B0AA0">
              <w:rPr>
                <w:b/>
                <w:bCs/>
                <w:rtl/>
              </w:rPr>
              <w:t>ستراتيجية</w:t>
            </w:r>
          </w:p>
          <w:p w14:paraId="2F75469C" w14:textId="62371E4F" w:rsidR="007B0AA0" w:rsidRDefault="00025FA2" w:rsidP="007B0AA0">
            <w:pPr>
              <w:rPr>
                <w:rtl/>
              </w:rPr>
            </w:pPr>
            <w:r>
              <w:rPr>
                <w:rFonts w:hint="cs"/>
                <w:rtl/>
              </w:rPr>
              <w:t>ي</w:t>
            </w:r>
            <w:r w:rsidRPr="00025FA2">
              <w:rPr>
                <w:rtl/>
              </w:rPr>
              <w:t xml:space="preserve">حدد </w:t>
            </w:r>
            <w:r>
              <w:rPr>
                <w:rFonts w:hint="cs"/>
                <w:rtl/>
              </w:rPr>
              <w:t>مشروع</w:t>
            </w:r>
            <w:r w:rsidRPr="00025FA2">
              <w:rPr>
                <w:rtl/>
              </w:rPr>
              <w:t xml:space="preserve"> الخطة التشغيلية تفاصيل الأولويات المو</w:t>
            </w:r>
            <w:r>
              <w:rPr>
                <w:rFonts w:hint="cs"/>
                <w:rtl/>
              </w:rPr>
              <w:t>ا</w:t>
            </w:r>
            <w:r w:rsidRPr="00025FA2">
              <w:rPr>
                <w:rtl/>
              </w:rPr>
              <w:t>ض</w:t>
            </w:r>
            <w:r>
              <w:rPr>
                <w:rFonts w:hint="cs"/>
                <w:rtl/>
              </w:rPr>
              <w:t>ي</w:t>
            </w:r>
            <w:r w:rsidRPr="00025FA2">
              <w:rPr>
                <w:rtl/>
              </w:rPr>
              <w:t>عية الخمس والنواتج ال</w:t>
            </w:r>
            <w:r>
              <w:rPr>
                <w:rFonts w:hint="cs"/>
                <w:rtl/>
              </w:rPr>
              <w:t>بالغ عددها</w:t>
            </w:r>
            <w:r w:rsidRPr="00025FA2">
              <w:rPr>
                <w:rtl/>
              </w:rPr>
              <w:t xml:space="preserve"> 43 </w:t>
            </w:r>
            <w:r>
              <w:rPr>
                <w:rFonts w:hint="cs"/>
                <w:rtl/>
              </w:rPr>
              <w:t xml:space="preserve">ناتجاً </w:t>
            </w:r>
            <w:r w:rsidRPr="00025FA2">
              <w:rPr>
                <w:rtl/>
              </w:rPr>
              <w:t>للاتحاد، على النحو المنصوص عليه في الخطة الاستراتيجية.</w:t>
            </w:r>
          </w:p>
          <w:p w14:paraId="4122A597" w14:textId="545FB506" w:rsidR="007B0AA0" w:rsidRDefault="007B0AA0" w:rsidP="007B0AA0">
            <w:pPr>
              <w:rPr>
                <w:b/>
                <w:bCs/>
                <w:rtl/>
              </w:rPr>
            </w:pPr>
            <w:r w:rsidRPr="007B0AA0">
              <w:rPr>
                <w:rFonts w:hint="cs"/>
                <w:b/>
                <w:bCs/>
                <w:rtl/>
              </w:rPr>
              <w:t>الآثار المالية:</w:t>
            </w:r>
          </w:p>
          <w:p w14:paraId="74218BF0" w14:textId="0C804340" w:rsidR="00DB0862" w:rsidRPr="00DB0862" w:rsidRDefault="00F13816" w:rsidP="007B0AA0">
            <w:pPr>
              <w:rPr>
                <w:rtl/>
              </w:rPr>
            </w:pPr>
            <w:r w:rsidRPr="00F13816">
              <w:rPr>
                <w:rtl/>
              </w:rPr>
              <w:t>يتوافق مشروع الخطة التشغيلية مع الحدود المالية التي حددها مؤتمر المندوبين المفوضين لعام 2022 في الخطة المالية للفترة 2024-2027.</w:t>
            </w:r>
          </w:p>
          <w:p w14:paraId="6937604E"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0C7670FF" w14:textId="77777777" w:rsidR="007B0AA0" w:rsidRPr="007B0AA0" w:rsidRDefault="007B0AA0" w:rsidP="007B0AA0">
            <w:pPr>
              <w:rPr>
                <w:b/>
                <w:bCs/>
                <w:rtl/>
              </w:rPr>
            </w:pPr>
            <w:r w:rsidRPr="007B0AA0">
              <w:rPr>
                <w:rFonts w:hint="cs"/>
                <w:b/>
                <w:bCs/>
                <w:rtl/>
              </w:rPr>
              <w:t>المراجع</w:t>
            </w:r>
          </w:p>
          <w:p w14:paraId="4E02BA92" w14:textId="1A7B9409" w:rsidR="007B0AA0" w:rsidRDefault="00ED53B3" w:rsidP="007B0AA0">
            <w:pPr>
              <w:rPr>
                <w:rtl/>
              </w:rPr>
            </w:pPr>
            <w:hyperlink r:id="rId8" w:history="1">
              <w:r w:rsidR="00DB0862" w:rsidRPr="00DB0862">
                <w:rPr>
                  <w:rStyle w:val="Hyperlink"/>
                  <w:rFonts w:hint="cs"/>
                  <w:rtl/>
                </w:rPr>
                <w:t>القرار 71</w:t>
              </w:r>
            </w:hyperlink>
            <w:r w:rsidR="00DB0862">
              <w:rPr>
                <w:rFonts w:hint="cs"/>
                <w:rtl/>
              </w:rPr>
              <w:t xml:space="preserve"> (المراجَع في بوخارست، </w:t>
            </w:r>
            <w:r w:rsidR="008A645A">
              <w:t>2022</w:t>
            </w:r>
            <w:r w:rsidR="00DB0862">
              <w:rPr>
                <w:rFonts w:hint="cs"/>
                <w:rtl/>
              </w:rPr>
              <w:t>) لمؤتمر المندوبين المفوضين</w:t>
            </w:r>
          </w:p>
          <w:p w14:paraId="36D9A640" w14:textId="6592C6A7" w:rsidR="00DB0862" w:rsidRDefault="00ED53B3" w:rsidP="008A645A">
            <w:pPr>
              <w:spacing w:after="120"/>
              <w:rPr>
                <w:rtl/>
                <w:lang w:bidi="ar-EG"/>
              </w:rPr>
            </w:pPr>
            <w:hyperlink r:id="rId9" w:history="1">
              <w:r w:rsidR="00DB0862" w:rsidRPr="0035089F">
                <w:rPr>
                  <w:rStyle w:val="Hyperlink"/>
                  <w:rFonts w:hint="cs"/>
                  <w:rtl/>
                </w:rPr>
                <w:t xml:space="preserve">الأرقام </w:t>
              </w:r>
              <w:r w:rsidR="00DB0862" w:rsidRPr="0035089F">
                <w:rPr>
                  <w:rStyle w:val="Hyperlink"/>
                </w:rPr>
                <w:t>87A</w:t>
              </w:r>
              <w:r w:rsidR="00DB0862" w:rsidRPr="0035089F">
                <w:rPr>
                  <w:rStyle w:val="Hyperlink"/>
                  <w:rFonts w:hint="cs"/>
                  <w:rtl/>
                  <w:lang w:bidi="ar-EG"/>
                </w:rPr>
                <w:t xml:space="preserve"> و</w:t>
              </w:r>
              <w:r w:rsidR="00DB0862" w:rsidRPr="0035089F">
                <w:rPr>
                  <w:rStyle w:val="Hyperlink"/>
                  <w:lang w:bidi="ar-EG"/>
                </w:rPr>
                <w:t>181A</w:t>
              </w:r>
              <w:r w:rsidR="00DB0862" w:rsidRPr="0035089F">
                <w:rPr>
                  <w:rStyle w:val="Hyperlink"/>
                  <w:rFonts w:hint="cs"/>
                  <w:rtl/>
                  <w:lang w:bidi="ar-EG"/>
                </w:rPr>
                <w:t xml:space="preserve"> و</w:t>
              </w:r>
              <w:r w:rsidR="00DB0862" w:rsidRPr="0035089F">
                <w:rPr>
                  <w:rStyle w:val="Hyperlink"/>
                  <w:lang w:bidi="ar-EG"/>
                </w:rPr>
                <w:t>205A</w:t>
              </w:r>
              <w:r w:rsidR="00DB0862" w:rsidRPr="0035089F">
                <w:rPr>
                  <w:rStyle w:val="Hyperlink"/>
                  <w:rFonts w:hint="cs"/>
                  <w:rtl/>
                  <w:lang w:bidi="ar-EG"/>
                </w:rPr>
                <w:t xml:space="preserve"> و</w:t>
              </w:r>
              <w:r w:rsidR="00DB0862" w:rsidRPr="0035089F">
                <w:rPr>
                  <w:rStyle w:val="Hyperlink"/>
                  <w:lang w:bidi="ar-EG"/>
                </w:rPr>
                <w:t>223A</w:t>
              </w:r>
              <w:r w:rsidR="00DB0862" w:rsidRPr="0035089F">
                <w:rPr>
                  <w:rStyle w:val="Hyperlink"/>
                  <w:rFonts w:hint="cs"/>
                  <w:rtl/>
                  <w:lang w:bidi="ar-EG"/>
                </w:rPr>
                <w:t xml:space="preserve"> من </w:t>
              </w:r>
              <w:r w:rsidR="00025FA2" w:rsidRPr="0035089F">
                <w:rPr>
                  <w:rStyle w:val="Hyperlink"/>
                  <w:rFonts w:hint="cs"/>
                  <w:rtl/>
                  <w:lang w:bidi="ar-EG"/>
                </w:rPr>
                <w:t>اتفاقية الاتحاد</w:t>
              </w:r>
            </w:hyperlink>
          </w:p>
        </w:tc>
      </w:tr>
    </w:tbl>
    <w:p w14:paraId="62A7F8EE" w14:textId="77777777" w:rsidR="00E61BE8" w:rsidRDefault="00E61BE8" w:rsidP="00E61BE8">
      <w:pPr>
        <w:rPr>
          <w:rtl/>
          <w:lang w:bidi="ar-EG"/>
        </w:rPr>
      </w:pPr>
    </w:p>
    <w:p w14:paraId="6105A703" w14:textId="77777777" w:rsidR="00F50E3F" w:rsidRDefault="00F50E3F" w:rsidP="0035089F">
      <w:pPr>
        <w:rPr>
          <w:rtl/>
          <w:lang w:bidi="ar-EG"/>
        </w:rPr>
      </w:pPr>
      <w:r>
        <w:rPr>
          <w:rtl/>
          <w:lang w:bidi="ar-EG"/>
        </w:rPr>
        <w:br w:type="page"/>
      </w:r>
    </w:p>
    <w:p w14:paraId="1E135498" w14:textId="385AD4B4" w:rsidR="00DB0862" w:rsidRDefault="00DB0862" w:rsidP="00DB0862">
      <w:pPr>
        <w:pStyle w:val="Heading1"/>
        <w:rPr>
          <w:rtl/>
          <w:lang w:bidi="ar-EG"/>
        </w:rPr>
      </w:pPr>
      <w:r w:rsidRPr="0035089F">
        <w:rPr>
          <w:rFonts w:hint="cs"/>
          <w:rtl/>
          <w:lang w:bidi="ar-EG"/>
        </w:rPr>
        <w:lastRenderedPageBreak/>
        <w:t>1</w:t>
      </w:r>
      <w:r w:rsidRPr="0035089F">
        <w:rPr>
          <w:rtl/>
          <w:lang w:bidi="ar-EG"/>
        </w:rPr>
        <w:tab/>
      </w:r>
      <w:r w:rsidRPr="0035089F">
        <w:rPr>
          <w:rFonts w:hint="cs"/>
          <w:rtl/>
          <w:lang w:bidi="ar-EG"/>
        </w:rPr>
        <w:t xml:space="preserve">مخطط </w:t>
      </w:r>
      <w:r w:rsidR="00E176C7" w:rsidRPr="0035089F">
        <w:rPr>
          <w:rtl/>
          <w:lang w:bidi="ar-EG"/>
        </w:rPr>
        <w:t>مشروع</w:t>
      </w:r>
      <w:r w:rsidR="00E176C7" w:rsidRPr="0035089F">
        <w:rPr>
          <w:rFonts w:hint="cs"/>
          <w:rtl/>
          <w:lang w:bidi="ar-EG"/>
        </w:rPr>
        <w:t xml:space="preserve"> </w:t>
      </w:r>
      <w:r w:rsidRPr="0035089F">
        <w:rPr>
          <w:rFonts w:hint="cs"/>
          <w:rtl/>
          <w:lang w:bidi="ar-EG"/>
        </w:rPr>
        <w:t xml:space="preserve">الخطة التشغيلية حسب </w:t>
      </w:r>
      <w:r w:rsidR="00E176C7" w:rsidRPr="0035089F">
        <w:rPr>
          <w:rtl/>
          <w:lang w:bidi="ar-EG"/>
        </w:rPr>
        <w:t>الأولويات المواضيعية والنواتج</w:t>
      </w:r>
      <w:r w:rsidR="00E176C7" w:rsidRPr="0035089F">
        <w:rPr>
          <w:rFonts w:hint="cs"/>
          <w:rtl/>
          <w:lang w:bidi="ar-EG"/>
        </w:rPr>
        <w:t xml:space="preserve"> </w:t>
      </w:r>
      <w:r w:rsidRPr="0035089F">
        <w:rPr>
          <w:rFonts w:hint="cs"/>
          <w:rtl/>
          <w:lang w:bidi="ar-EG"/>
        </w:rPr>
        <w:t>والقطاعات</w:t>
      </w:r>
    </w:p>
    <w:p w14:paraId="66A10BE1" w14:textId="2EF3AD5F" w:rsidR="00DB0862" w:rsidRPr="0035089F" w:rsidRDefault="00DB0862" w:rsidP="00DB0862">
      <w:pPr>
        <w:rPr>
          <w:rtl/>
          <w:lang w:bidi="ar-EG"/>
        </w:rPr>
      </w:pPr>
      <w:r w:rsidRPr="0035089F">
        <w:rPr>
          <w:lang w:bidi="ar-EG"/>
        </w:rPr>
        <w:t>1.1</w:t>
      </w:r>
      <w:r w:rsidRPr="0035089F">
        <w:rPr>
          <w:lang w:bidi="ar-EG"/>
        </w:rPr>
        <w:tab/>
      </w:r>
      <w:r w:rsidRPr="0035089F">
        <w:rPr>
          <w:rFonts w:hint="cs"/>
          <w:rtl/>
        </w:rPr>
        <w:t xml:space="preserve">يتناول مشروع الخطة التشغيلية </w:t>
      </w:r>
      <w:bookmarkStart w:id="0" w:name="_Hlk138757601"/>
      <w:r w:rsidR="003C2CCF" w:rsidRPr="0035089F">
        <w:rPr>
          <w:rFonts w:hint="cs"/>
          <w:rtl/>
        </w:rPr>
        <w:t>للفترة 2024-2027</w:t>
      </w:r>
      <w:bookmarkEnd w:id="0"/>
      <w:r w:rsidR="003C2CCF" w:rsidRPr="0035089F">
        <w:rPr>
          <w:rFonts w:hint="cs"/>
          <w:rtl/>
        </w:rPr>
        <w:t xml:space="preserve"> </w:t>
      </w:r>
      <w:r w:rsidRPr="0035089F">
        <w:rPr>
          <w:rFonts w:hint="cs"/>
          <w:rtl/>
        </w:rPr>
        <w:t xml:space="preserve">تنفيذ خمس </w:t>
      </w:r>
      <w:r w:rsidR="009A4671" w:rsidRPr="0035089F">
        <w:rPr>
          <w:rFonts w:hint="cs"/>
          <w:rtl/>
        </w:rPr>
        <w:t xml:space="preserve">أولويات </w:t>
      </w:r>
      <w:proofErr w:type="spellStart"/>
      <w:r w:rsidR="009A4671" w:rsidRPr="0035089F">
        <w:rPr>
          <w:rFonts w:hint="cs"/>
          <w:rtl/>
        </w:rPr>
        <w:t>مواضيعية</w:t>
      </w:r>
      <w:proofErr w:type="spellEnd"/>
      <w:r w:rsidRPr="0035089F">
        <w:rPr>
          <w:rFonts w:hint="cs"/>
          <w:rtl/>
        </w:rPr>
        <w:t xml:space="preserve"> </w:t>
      </w:r>
      <w:r w:rsidR="009A4671" w:rsidRPr="0035089F">
        <w:rPr>
          <w:rFonts w:hint="cs"/>
          <w:rtl/>
        </w:rPr>
        <w:t>و43 ناتجاً</w:t>
      </w:r>
      <w:r w:rsidRPr="0035089F">
        <w:rPr>
          <w:rFonts w:hint="cs"/>
          <w:rtl/>
          <w:lang w:bidi="ar-EG"/>
        </w:rPr>
        <w:t xml:space="preserve">. وهو يتبع هيكل الخطتين الاستراتيجية والمالية للفترة </w:t>
      </w:r>
      <w:r w:rsidRPr="0035089F">
        <w:rPr>
          <w:lang w:bidi="ar-EG"/>
        </w:rPr>
        <w:t>202</w:t>
      </w:r>
      <w:r w:rsidR="009A4671" w:rsidRPr="0035089F">
        <w:rPr>
          <w:lang w:bidi="ar-EG"/>
        </w:rPr>
        <w:t>7</w:t>
      </w:r>
      <w:r w:rsidRPr="0035089F">
        <w:rPr>
          <w:lang w:bidi="ar-EG"/>
        </w:rPr>
        <w:t>-202</w:t>
      </w:r>
      <w:r w:rsidR="009A4671" w:rsidRPr="0035089F">
        <w:rPr>
          <w:lang w:bidi="ar-EG"/>
        </w:rPr>
        <w:t>4</w:t>
      </w:r>
      <w:r w:rsidRPr="0035089F">
        <w:rPr>
          <w:rFonts w:hint="cs"/>
          <w:rtl/>
          <w:lang w:bidi="ar-EG"/>
        </w:rPr>
        <w:t xml:space="preserve">، كما وافق عليهما مؤتمر المندوبين المفوضين لعام </w:t>
      </w:r>
      <w:r w:rsidR="009A4671" w:rsidRPr="0035089F">
        <w:rPr>
          <w:lang w:bidi="ar-EG"/>
        </w:rPr>
        <w:t>2022</w:t>
      </w:r>
      <w:r w:rsidRPr="0035089F">
        <w:rPr>
          <w:rFonts w:hint="cs"/>
          <w:rtl/>
          <w:lang w:bidi="ar-EG"/>
        </w:rPr>
        <w:t>.</w:t>
      </w:r>
    </w:p>
    <w:p w14:paraId="684C9059" w14:textId="74170162" w:rsidR="00E176C7" w:rsidRDefault="00E176C7" w:rsidP="00DB0862">
      <w:pPr>
        <w:rPr>
          <w:rtl/>
          <w:lang w:bidi="ar-EG"/>
        </w:rPr>
      </w:pPr>
      <w:r w:rsidRPr="0035089F">
        <w:rPr>
          <w:rFonts w:hint="cs"/>
          <w:rtl/>
          <w:lang w:bidi="ar-EG"/>
        </w:rPr>
        <w:t>2.1</w:t>
      </w:r>
      <w:r w:rsidRPr="0035089F">
        <w:rPr>
          <w:rtl/>
          <w:lang w:bidi="ar-EG"/>
        </w:rPr>
        <w:tab/>
      </w:r>
      <w:r w:rsidRPr="0035089F">
        <w:rPr>
          <w:rFonts w:hint="cs"/>
          <w:rtl/>
          <w:lang w:bidi="ar-EG"/>
        </w:rPr>
        <w:t>يقدم مشروع الخطة التشغيلية هذا تحليلاً مفصلاً لعام 2024 وتحليلاً موجزاً للسنوات الثلاث اللاحقة.</w:t>
      </w:r>
    </w:p>
    <w:p w14:paraId="61F583FF" w14:textId="6076D413" w:rsidR="00DB0862" w:rsidRDefault="00E176C7" w:rsidP="00DB0862">
      <w:pPr>
        <w:rPr>
          <w:rtl/>
        </w:rPr>
      </w:pPr>
      <w:r>
        <w:rPr>
          <w:rFonts w:hint="cs"/>
          <w:rtl/>
          <w:lang w:bidi="ar-EG"/>
        </w:rPr>
        <w:t>3.1</w:t>
      </w:r>
      <w:r w:rsidR="00DB0862">
        <w:rPr>
          <w:lang w:bidi="ar-EG"/>
        </w:rPr>
        <w:tab/>
      </w:r>
      <w:r w:rsidR="00DB0862" w:rsidRPr="00C623E5">
        <w:rPr>
          <w:rFonts w:hint="cs"/>
          <w:rtl/>
        </w:rPr>
        <w:t xml:space="preserve">وفيما يلي هيكل مشروع الخطة التشغيلية </w:t>
      </w:r>
      <w:r w:rsidR="009A4671" w:rsidRPr="009A4671">
        <w:rPr>
          <w:rtl/>
        </w:rPr>
        <w:t>للفترة 2024-2027</w:t>
      </w:r>
      <w:r w:rsidR="00DB0862">
        <w:rPr>
          <w:rFonts w:hint="cs"/>
          <w:rtl/>
        </w:rPr>
        <w:t>:</w:t>
      </w:r>
    </w:p>
    <w:p w14:paraId="49B2D8C2" w14:textId="335F528C" w:rsidR="00134F1A" w:rsidRDefault="00134F1A" w:rsidP="00C037FB">
      <w:pPr>
        <w:spacing w:before="100" w:beforeAutospacing="1" w:after="100" w:afterAutospacing="1" w:line="240" w:lineRule="auto"/>
        <w:rPr>
          <w:rtl/>
          <w:lang w:bidi="ar-EG"/>
        </w:rPr>
      </w:pPr>
      <w:r w:rsidRPr="00134F1A">
        <w:rPr>
          <w:noProof/>
          <w:rtl/>
        </w:rPr>
        <w:drawing>
          <wp:inline distT="0" distB="0" distL="0" distR="0" wp14:anchorId="099FCD71" wp14:editId="10898401">
            <wp:extent cx="6120765" cy="3943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943985"/>
                    </a:xfrm>
                    <a:prstGeom prst="rect">
                      <a:avLst/>
                    </a:prstGeom>
                    <a:noFill/>
                    <a:ln>
                      <a:noFill/>
                    </a:ln>
                  </pic:spPr>
                </pic:pic>
              </a:graphicData>
            </a:graphic>
          </wp:inline>
        </w:drawing>
      </w:r>
    </w:p>
    <w:p w14:paraId="5F6944B2" w14:textId="058C018C" w:rsidR="00F50E3F" w:rsidRDefault="00DB0862" w:rsidP="00DB0862">
      <w:pPr>
        <w:pStyle w:val="Heading1"/>
        <w:rPr>
          <w:rtl/>
          <w:lang w:bidi="ar-EG"/>
        </w:rPr>
      </w:pPr>
      <w:r>
        <w:rPr>
          <w:lang w:bidi="ar-EG"/>
        </w:rPr>
        <w:t>2</w:t>
      </w:r>
      <w:r>
        <w:rPr>
          <w:lang w:bidi="ar-EG"/>
        </w:rPr>
        <w:tab/>
      </w:r>
      <w:r w:rsidR="001F25C1">
        <w:rPr>
          <w:rFonts w:hint="cs"/>
          <w:rtl/>
          <w:lang w:bidi="ar-EG"/>
        </w:rPr>
        <w:t>الأولويات المواضيعية والنواتج</w:t>
      </w:r>
    </w:p>
    <w:p w14:paraId="647D3E19" w14:textId="56D5E76D" w:rsidR="00F50E3F" w:rsidRDefault="00DB0862" w:rsidP="00E61BE8">
      <w:pPr>
        <w:rPr>
          <w:lang w:bidi="ar-EG"/>
        </w:rPr>
      </w:pPr>
      <w:r>
        <w:rPr>
          <w:rFonts w:hint="cs"/>
          <w:rtl/>
          <w:lang w:bidi="ar-EG"/>
        </w:rPr>
        <w:t>1.2</w:t>
      </w:r>
      <w:r>
        <w:rPr>
          <w:rtl/>
          <w:lang w:bidi="ar-EG"/>
        </w:rPr>
        <w:tab/>
      </w:r>
      <w:r w:rsidR="001F25C1" w:rsidRPr="001F25C1">
        <w:rPr>
          <w:rtl/>
          <w:lang w:bidi="ar-EG"/>
        </w:rPr>
        <w:t xml:space="preserve">يقدم الجدولان 1 </w:t>
      </w:r>
      <w:r w:rsidR="00647966">
        <w:rPr>
          <w:rFonts w:hint="cs"/>
          <w:rtl/>
          <w:lang w:bidi="ar-EG"/>
        </w:rPr>
        <w:t>و</w:t>
      </w:r>
      <w:r w:rsidR="001F25C1" w:rsidRPr="001F25C1">
        <w:rPr>
          <w:rtl/>
          <w:lang w:bidi="ar-EG"/>
        </w:rPr>
        <w:t>2 تفاصيل التك</w:t>
      </w:r>
      <w:r w:rsidR="001F25C1">
        <w:rPr>
          <w:rFonts w:hint="cs"/>
          <w:rtl/>
          <w:lang w:bidi="ar-EG"/>
        </w:rPr>
        <w:t>ا</w:t>
      </w:r>
      <w:r w:rsidR="001F25C1" w:rsidRPr="001F25C1">
        <w:rPr>
          <w:rtl/>
          <w:lang w:bidi="ar-EG"/>
        </w:rPr>
        <w:t>ل</w:t>
      </w:r>
      <w:r w:rsidR="001F25C1">
        <w:rPr>
          <w:rFonts w:hint="cs"/>
          <w:rtl/>
          <w:lang w:bidi="ar-EG"/>
        </w:rPr>
        <w:t>ي</w:t>
      </w:r>
      <w:r w:rsidR="001F25C1" w:rsidRPr="001F25C1">
        <w:rPr>
          <w:rtl/>
          <w:lang w:bidi="ar-EG"/>
        </w:rPr>
        <w:t>ف للفترة 2024-2027 حسب الأولوية المواضيعية والقطاع.</w:t>
      </w:r>
    </w:p>
    <w:p w14:paraId="43C95A3E" w14:textId="77777777" w:rsidR="00DB0862" w:rsidRDefault="00DB0862" w:rsidP="00E61BE8">
      <w:pPr>
        <w:rPr>
          <w:rtl/>
          <w:lang w:bidi="ar-EG"/>
        </w:rPr>
        <w:sectPr w:rsidR="00DB0862" w:rsidSect="006C3242">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pPr>
    </w:p>
    <w:p w14:paraId="2CA1B1B0" w14:textId="7C667E63" w:rsidR="00DB0862" w:rsidRDefault="00DB0862" w:rsidP="00DB0862">
      <w:pPr>
        <w:pStyle w:val="TableNo"/>
        <w:rPr>
          <w:rtl/>
          <w:lang w:bidi="ar-EG"/>
        </w:rPr>
      </w:pPr>
      <w:r>
        <w:rPr>
          <w:rFonts w:hint="cs"/>
          <w:rtl/>
        </w:rPr>
        <w:lastRenderedPageBreak/>
        <w:t>الجدول 1</w:t>
      </w:r>
    </w:p>
    <w:tbl>
      <w:tblPr>
        <w:bidiVisual/>
        <w:tblW w:w="5000" w:type="pct"/>
        <w:jc w:val="center"/>
        <w:tblLook w:val="04A0" w:firstRow="1" w:lastRow="0" w:firstColumn="1" w:lastColumn="0" w:noHBand="0" w:noVBand="1"/>
      </w:tblPr>
      <w:tblGrid>
        <w:gridCol w:w="1013"/>
        <w:gridCol w:w="3660"/>
        <w:gridCol w:w="1380"/>
        <w:gridCol w:w="1379"/>
        <w:gridCol w:w="1379"/>
        <w:gridCol w:w="1379"/>
        <w:gridCol w:w="1379"/>
        <w:gridCol w:w="1379"/>
        <w:gridCol w:w="1379"/>
        <w:gridCol w:w="1379"/>
      </w:tblGrid>
      <w:tr w:rsidR="00134F1A" w:rsidRPr="00DA6403" w14:paraId="6B78E745" w14:textId="77777777" w:rsidTr="00134F1A">
        <w:trPr>
          <w:trHeight w:val="561"/>
          <w:jc w:val="center"/>
        </w:trPr>
        <w:tc>
          <w:tcPr>
            <w:tcW w:w="4673" w:type="dxa"/>
            <w:gridSpan w:val="2"/>
            <w:tcBorders>
              <w:bottom w:val="single" w:sz="4" w:space="0" w:color="76933C"/>
            </w:tcBorders>
            <w:shd w:val="clear" w:color="auto" w:fill="FFFFFF" w:themeFill="background1"/>
            <w:noWrap/>
            <w:vAlign w:val="center"/>
          </w:tcPr>
          <w:p w14:paraId="52D5324B" w14:textId="77777777" w:rsidR="00134F1A" w:rsidRPr="00DA6403" w:rsidRDefault="00134F1A" w:rsidP="006B670F">
            <w:pPr>
              <w:tabs>
                <w:tab w:val="clear" w:pos="794"/>
              </w:tabs>
              <w:spacing w:before="60" w:after="60" w:line="260" w:lineRule="exact"/>
              <w:jc w:val="center"/>
              <w:rPr>
                <w:rFonts w:eastAsia="Times New Roman"/>
                <w:b/>
                <w:bCs/>
                <w:sz w:val="18"/>
                <w:szCs w:val="18"/>
                <w:rtl/>
                <w:lang w:val="en-GB" w:eastAsia="en-GB"/>
              </w:rPr>
            </w:pPr>
          </w:p>
        </w:tc>
        <w:tc>
          <w:tcPr>
            <w:tcW w:w="11033" w:type="dxa"/>
            <w:gridSpan w:val="8"/>
            <w:tcBorders>
              <w:bottom w:val="single" w:sz="4" w:space="0" w:color="E26B0A"/>
            </w:tcBorders>
            <w:shd w:val="clear" w:color="auto" w:fill="FFFFFF" w:themeFill="background1"/>
            <w:noWrap/>
            <w:vAlign w:val="center"/>
          </w:tcPr>
          <w:p w14:paraId="53F7FB84" w14:textId="67121ABA" w:rsidR="00134F1A" w:rsidRPr="00DA6403" w:rsidRDefault="00134F1A" w:rsidP="006B670F">
            <w:pPr>
              <w:tabs>
                <w:tab w:val="clear" w:pos="794"/>
              </w:tabs>
              <w:spacing w:before="60" w:after="60" w:line="260" w:lineRule="exact"/>
              <w:jc w:val="center"/>
              <w:rPr>
                <w:rFonts w:eastAsia="Times New Roman"/>
                <w:b/>
                <w:bCs/>
                <w:sz w:val="18"/>
                <w:szCs w:val="18"/>
                <w:rtl/>
                <w:lang w:val="en-GB" w:eastAsia="en-GB"/>
              </w:rPr>
            </w:pPr>
            <w:r w:rsidRPr="00DA6403">
              <w:rPr>
                <w:rFonts w:hint="cs"/>
                <w:sz w:val="18"/>
                <w:szCs w:val="18"/>
                <w:rtl/>
                <w:lang w:bidi="ar-EG"/>
              </w:rPr>
              <w:t>بآلاف الفرنكات السويسرية</w:t>
            </w:r>
          </w:p>
        </w:tc>
      </w:tr>
      <w:tr w:rsidR="00134F1A" w:rsidRPr="00DA6403" w14:paraId="5A49B475" w14:textId="77777777" w:rsidTr="00134F1A">
        <w:trPr>
          <w:trHeight w:val="561"/>
          <w:jc w:val="center"/>
        </w:trPr>
        <w:tc>
          <w:tcPr>
            <w:tcW w:w="4673" w:type="dxa"/>
            <w:gridSpan w:val="2"/>
            <w:vMerge w:val="restart"/>
            <w:tcBorders>
              <w:top w:val="single" w:sz="4" w:space="0" w:color="76933C"/>
              <w:left w:val="single" w:sz="4" w:space="0" w:color="76933C"/>
              <w:bottom w:val="single" w:sz="4" w:space="0" w:color="76933C"/>
              <w:right w:val="single" w:sz="4" w:space="0" w:color="76933C"/>
            </w:tcBorders>
            <w:shd w:val="clear" w:color="000000" w:fill="EBF1DE"/>
            <w:noWrap/>
            <w:vAlign w:val="center"/>
            <w:hideMark/>
          </w:tcPr>
          <w:p w14:paraId="61B5BEDF" w14:textId="30B4FFD1" w:rsidR="00134F1A" w:rsidRPr="00DA6403" w:rsidRDefault="00134F1A" w:rsidP="006B670F">
            <w:pPr>
              <w:tabs>
                <w:tab w:val="clear" w:pos="794"/>
              </w:tabs>
              <w:spacing w:before="60" w:after="60" w:line="260" w:lineRule="exact"/>
              <w:jc w:val="center"/>
              <w:rPr>
                <w:rFonts w:eastAsia="Times New Roman"/>
                <w:b/>
                <w:bCs/>
                <w:sz w:val="18"/>
                <w:szCs w:val="18"/>
                <w:lang w:val="en-GB" w:eastAsia="en-GB"/>
              </w:rPr>
            </w:pPr>
            <w:r w:rsidRPr="00DA6403">
              <w:rPr>
                <w:rFonts w:eastAsia="Times New Roman" w:hint="cs"/>
                <w:b/>
                <w:bCs/>
                <w:sz w:val="18"/>
                <w:szCs w:val="18"/>
                <w:rtl/>
                <w:lang w:val="en-GB" w:eastAsia="en-GB"/>
              </w:rPr>
              <w:t>الأولويات المواضيعية</w:t>
            </w:r>
          </w:p>
        </w:tc>
        <w:tc>
          <w:tcPr>
            <w:tcW w:w="1380" w:type="dxa"/>
            <w:vMerge w:val="restart"/>
            <w:tcBorders>
              <w:top w:val="single" w:sz="4" w:space="0" w:color="E26B0A"/>
              <w:left w:val="single" w:sz="4" w:space="0" w:color="76933C"/>
              <w:bottom w:val="single" w:sz="4" w:space="0" w:color="E26B0A"/>
              <w:right w:val="single" w:sz="4" w:space="0" w:color="E26B0A"/>
            </w:tcBorders>
            <w:shd w:val="clear" w:color="000000" w:fill="FDE9D9"/>
            <w:noWrap/>
            <w:vAlign w:val="center"/>
            <w:hideMark/>
          </w:tcPr>
          <w:p w14:paraId="14684AB4" w14:textId="77777777" w:rsidR="00134F1A" w:rsidRPr="00DA6403" w:rsidRDefault="00134F1A" w:rsidP="006B670F">
            <w:pPr>
              <w:tabs>
                <w:tab w:val="clear" w:pos="794"/>
              </w:tabs>
              <w:spacing w:before="60" w:after="60" w:line="260" w:lineRule="exact"/>
              <w:jc w:val="center"/>
              <w:rPr>
                <w:rFonts w:eastAsia="Times New Roman"/>
                <w:b/>
                <w:bCs/>
                <w:sz w:val="18"/>
                <w:szCs w:val="18"/>
                <w:lang w:val="en-GB" w:eastAsia="en-GB"/>
              </w:rPr>
            </w:pPr>
            <w:r w:rsidRPr="00DA6403">
              <w:rPr>
                <w:rFonts w:eastAsia="Times New Roman"/>
                <w:b/>
                <w:bCs/>
                <w:sz w:val="18"/>
                <w:szCs w:val="18"/>
                <w:lang w:val="en-GB" w:eastAsia="en-GB"/>
              </w:rPr>
              <w:t>2024</w:t>
            </w:r>
          </w:p>
        </w:tc>
        <w:tc>
          <w:tcPr>
            <w:tcW w:w="1379" w:type="dxa"/>
            <w:vMerge w:val="restart"/>
            <w:tcBorders>
              <w:top w:val="single" w:sz="4" w:space="0" w:color="E26B0A"/>
              <w:left w:val="single" w:sz="4" w:space="0" w:color="E26B0A"/>
              <w:bottom w:val="single" w:sz="4" w:space="0" w:color="E26B0A"/>
              <w:right w:val="single" w:sz="4" w:space="0" w:color="E26B0A"/>
            </w:tcBorders>
            <w:shd w:val="clear" w:color="000000" w:fill="FDE9D9"/>
            <w:noWrap/>
            <w:vAlign w:val="center"/>
            <w:hideMark/>
          </w:tcPr>
          <w:p w14:paraId="00069F21" w14:textId="77777777" w:rsidR="00134F1A" w:rsidRPr="00DA6403" w:rsidRDefault="00134F1A" w:rsidP="006B670F">
            <w:pPr>
              <w:tabs>
                <w:tab w:val="clear" w:pos="794"/>
              </w:tabs>
              <w:spacing w:before="60" w:after="60" w:line="260" w:lineRule="exact"/>
              <w:jc w:val="center"/>
              <w:rPr>
                <w:rFonts w:eastAsia="Times New Roman"/>
                <w:b/>
                <w:bCs/>
                <w:sz w:val="18"/>
                <w:szCs w:val="18"/>
                <w:lang w:val="en-GB" w:eastAsia="en-GB"/>
              </w:rPr>
            </w:pPr>
            <w:r w:rsidRPr="00DA6403">
              <w:rPr>
                <w:rFonts w:eastAsia="Times New Roman"/>
                <w:b/>
                <w:bCs/>
                <w:sz w:val="18"/>
                <w:szCs w:val="18"/>
                <w:lang w:val="en-GB" w:eastAsia="en-GB"/>
              </w:rPr>
              <w:t>2025</w:t>
            </w:r>
          </w:p>
        </w:tc>
        <w:tc>
          <w:tcPr>
            <w:tcW w:w="1379" w:type="dxa"/>
            <w:vMerge w:val="restart"/>
            <w:tcBorders>
              <w:top w:val="single" w:sz="4" w:space="0" w:color="E26B0A"/>
              <w:left w:val="single" w:sz="4" w:space="0" w:color="E26B0A"/>
              <w:bottom w:val="single" w:sz="4" w:space="0" w:color="E26B0A"/>
              <w:right w:val="single" w:sz="4" w:space="0" w:color="E26B0A"/>
            </w:tcBorders>
            <w:shd w:val="clear" w:color="000000" w:fill="FCD5B4"/>
            <w:noWrap/>
            <w:vAlign w:val="center"/>
            <w:hideMark/>
          </w:tcPr>
          <w:p w14:paraId="19137042" w14:textId="2A23A306" w:rsidR="00134F1A" w:rsidRPr="00DA6403" w:rsidRDefault="00134F1A" w:rsidP="006B670F">
            <w:pPr>
              <w:tabs>
                <w:tab w:val="clear" w:pos="794"/>
              </w:tabs>
              <w:spacing w:before="60" w:after="60" w:line="260" w:lineRule="exact"/>
              <w:jc w:val="center"/>
              <w:rPr>
                <w:rFonts w:eastAsia="Times New Roman"/>
                <w:b/>
                <w:bCs/>
                <w:sz w:val="18"/>
                <w:szCs w:val="18"/>
                <w:lang w:val="en-GB" w:eastAsia="en-GB"/>
              </w:rPr>
            </w:pPr>
            <w:r w:rsidRPr="00DA6403">
              <w:rPr>
                <w:rFonts w:eastAsia="Times New Roman" w:hint="cs"/>
                <w:b/>
                <w:bCs/>
                <w:sz w:val="18"/>
                <w:szCs w:val="18"/>
                <w:rtl/>
                <w:lang w:val="en-GB" w:eastAsia="en-GB"/>
              </w:rPr>
              <w:t>2024-2025</w:t>
            </w:r>
          </w:p>
        </w:tc>
        <w:tc>
          <w:tcPr>
            <w:tcW w:w="1379" w:type="dxa"/>
            <w:vMerge w:val="restart"/>
            <w:tcBorders>
              <w:top w:val="single" w:sz="4" w:space="0" w:color="31869B"/>
              <w:left w:val="single" w:sz="4" w:space="0" w:color="E26B0A"/>
              <w:bottom w:val="single" w:sz="4" w:space="0" w:color="31869B"/>
              <w:right w:val="single" w:sz="4" w:space="0" w:color="31869B"/>
            </w:tcBorders>
            <w:shd w:val="clear" w:color="000000" w:fill="DAEEF3"/>
            <w:noWrap/>
            <w:vAlign w:val="center"/>
            <w:hideMark/>
          </w:tcPr>
          <w:p w14:paraId="19C66175" w14:textId="77777777" w:rsidR="00134F1A" w:rsidRPr="00DA6403" w:rsidRDefault="00134F1A" w:rsidP="006B670F">
            <w:pPr>
              <w:tabs>
                <w:tab w:val="clear" w:pos="794"/>
              </w:tabs>
              <w:spacing w:before="60" w:after="60" w:line="260" w:lineRule="exact"/>
              <w:jc w:val="center"/>
              <w:rPr>
                <w:rFonts w:eastAsia="Times New Roman"/>
                <w:b/>
                <w:bCs/>
                <w:sz w:val="18"/>
                <w:szCs w:val="18"/>
                <w:lang w:val="en-GB" w:eastAsia="en-GB"/>
              </w:rPr>
            </w:pPr>
            <w:r w:rsidRPr="00DA6403">
              <w:rPr>
                <w:rFonts w:eastAsia="Times New Roman"/>
                <w:b/>
                <w:bCs/>
                <w:sz w:val="18"/>
                <w:szCs w:val="18"/>
                <w:lang w:val="en-GB" w:eastAsia="en-GB"/>
              </w:rPr>
              <w:t>2026</w:t>
            </w:r>
          </w:p>
        </w:tc>
        <w:tc>
          <w:tcPr>
            <w:tcW w:w="1379" w:type="dxa"/>
            <w:vMerge w:val="restart"/>
            <w:tcBorders>
              <w:top w:val="single" w:sz="4" w:space="0" w:color="31869B"/>
              <w:left w:val="single" w:sz="4" w:space="0" w:color="31869B"/>
              <w:bottom w:val="single" w:sz="4" w:space="0" w:color="31869B"/>
              <w:right w:val="single" w:sz="4" w:space="0" w:color="31869B"/>
            </w:tcBorders>
            <w:shd w:val="clear" w:color="000000" w:fill="DAEEF3"/>
            <w:noWrap/>
            <w:vAlign w:val="center"/>
            <w:hideMark/>
          </w:tcPr>
          <w:p w14:paraId="6A957F97" w14:textId="77777777" w:rsidR="00134F1A" w:rsidRPr="00DA6403" w:rsidRDefault="00134F1A" w:rsidP="006B670F">
            <w:pPr>
              <w:tabs>
                <w:tab w:val="clear" w:pos="794"/>
              </w:tabs>
              <w:spacing w:before="60" w:after="60" w:line="260" w:lineRule="exact"/>
              <w:jc w:val="center"/>
              <w:rPr>
                <w:rFonts w:eastAsia="Times New Roman"/>
                <w:b/>
                <w:bCs/>
                <w:sz w:val="18"/>
                <w:szCs w:val="18"/>
                <w:lang w:val="en-GB" w:eastAsia="en-GB"/>
              </w:rPr>
            </w:pPr>
            <w:r w:rsidRPr="00DA6403">
              <w:rPr>
                <w:rFonts w:eastAsia="Times New Roman"/>
                <w:b/>
                <w:bCs/>
                <w:sz w:val="18"/>
                <w:szCs w:val="18"/>
                <w:lang w:val="en-GB" w:eastAsia="en-GB"/>
              </w:rPr>
              <w:t>2027</w:t>
            </w:r>
          </w:p>
        </w:tc>
        <w:tc>
          <w:tcPr>
            <w:tcW w:w="1379" w:type="dxa"/>
            <w:vMerge w:val="restart"/>
            <w:tcBorders>
              <w:top w:val="single" w:sz="4" w:space="0" w:color="31869B"/>
              <w:left w:val="single" w:sz="4" w:space="0" w:color="31869B"/>
              <w:bottom w:val="single" w:sz="4" w:space="0" w:color="31869B"/>
              <w:right w:val="single" w:sz="4" w:space="0" w:color="31869B"/>
            </w:tcBorders>
            <w:shd w:val="clear" w:color="000000" w:fill="B7DEE8"/>
            <w:noWrap/>
            <w:vAlign w:val="center"/>
            <w:hideMark/>
          </w:tcPr>
          <w:p w14:paraId="044CB372" w14:textId="198AC43E" w:rsidR="00134F1A" w:rsidRPr="00DA6403" w:rsidRDefault="00134F1A" w:rsidP="006B670F">
            <w:pPr>
              <w:tabs>
                <w:tab w:val="clear" w:pos="794"/>
              </w:tabs>
              <w:spacing w:before="60" w:after="60" w:line="260" w:lineRule="exact"/>
              <w:jc w:val="center"/>
              <w:rPr>
                <w:rFonts w:eastAsia="Times New Roman"/>
                <w:b/>
                <w:bCs/>
                <w:sz w:val="18"/>
                <w:szCs w:val="18"/>
                <w:lang w:val="en-GB" w:eastAsia="en-GB"/>
              </w:rPr>
            </w:pPr>
            <w:r w:rsidRPr="00DA6403">
              <w:rPr>
                <w:rFonts w:eastAsia="Times New Roman" w:hint="cs"/>
                <w:b/>
                <w:bCs/>
                <w:sz w:val="18"/>
                <w:szCs w:val="18"/>
                <w:rtl/>
                <w:lang w:val="en-GB" w:eastAsia="en-GB"/>
              </w:rPr>
              <w:t>2026-2027</w:t>
            </w:r>
          </w:p>
        </w:tc>
        <w:tc>
          <w:tcPr>
            <w:tcW w:w="1379" w:type="dxa"/>
            <w:vMerge w:val="restart"/>
            <w:tcBorders>
              <w:top w:val="single" w:sz="4" w:space="0" w:color="60497A"/>
              <w:left w:val="single" w:sz="4" w:space="0" w:color="31869B"/>
              <w:bottom w:val="single" w:sz="4" w:space="0" w:color="60497A"/>
              <w:right w:val="single" w:sz="4" w:space="0" w:color="60497A"/>
            </w:tcBorders>
            <w:shd w:val="clear" w:color="000000" w:fill="CCC0DA"/>
            <w:noWrap/>
            <w:vAlign w:val="center"/>
            <w:hideMark/>
          </w:tcPr>
          <w:p w14:paraId="0D8CD9C9" w14:textId="2ABBE182" w:rsidR="00134F1A" w:rsidRPr="00DA6403" w:rsidRDefault="00134F1A" w:rsidP="006B670F">
            <w:pPr>
              <w:tabs>
                <w:tab w:val="clear" w:pos="794"/>
              </w:tabs>
              <w:spacing w:before="60" w:after="60" w:line="260" w:lineRule="exact"/>
              <w:jc w:val="center"/>
              <w:rPr>
                <w:rFonts w:eastAsia="Times New Roman"/>
                <w:b/>
                <w:bCs/>
                <w:sz w:val="18"/>
                <w:szCs w:val="18"/>
                <w:lang w:val="en-GB" w:eastAsia="en-GB"/>
              </w:rPr>
            </w:pPr>
            <w:r w:rsidRPr="00DA6403">
              <w:rPr>
                <w:rFonts w:eastAsia="Times New Roman" w:hint="cs"/>
                <w:b/>
                <w:bCs/>
                <w:sz w:val="18"/>
                <w:szCs w:val="18"/>
                <w:rtl/>
                <w:lang w:val="en-GB" w:eastAsia="en-GB"/>
              </w:rPr>
              <w:t>2024-2027</w:t>
            </w:r>
          </w:p>
        </w:tc>
        <w:tc>
          <w:tcPr>
            <w:tcW w:w="1379" w:type="dxa"/>
            <w:vMerge w:val="restart"/>
            <w:tcBorders>
              <w:top w:val="single" w:sz="4" w:space="0" w:color="60497A"/>
              <w:left w:val="single" w:sz="4" w:space="0" w:color="60497A"/>
              <w:bottom w:val="single" w:sz="4" w:space="0" w:color="60497A"/>
              <w:right w:val="single" w:sz="4" w:space="0" w:color="60497A"/>
            </w:tcBorders>
            <w:shd w:val="clear" w:color="000000" w:fill="B1A0C7"/>
            <w:noWrap/>
            <w:vAlign w:val="center"/>
            <w:hideMark/>
          </w:tcPr>
          <w:p w14:paraId="6F8B9E6D" w14:textId="4AD37713" w:rsidR="00134F1A" w:rsidRPr="00DA6403" w:rsidRDefault="00134F1A" w:rsidP="006B670F">
            <w:pPr>
              <w:tabs>
                <w:tab w:val="clear" w:pos="794"/>
              </w:tabs>
              <w:spacing w:before="60" w:after="60" w:line="260" w:lineRule="exact"/>
              <w:jc w:val="center"/>
              <w:rPr>
                <w:rFonts w:eastAsia="Times New Roman"/>
                <w:b/>
                <w:bCs/>
                <w:sz w:val="18"/>
                <w:szCs w:val="18"/>
                <w:lang w:val="en-GB" w:eastAsia="en-GB"/>
              </w:rPr>
            </w:pPr>
            <w:r w:rsidRPr="00DA6403">
              <w:rPr>
                <w:rFonts w:eastAsia="Times New Roman" w:hint="cs"/>
                <w:b/>
                <w:bCs/>
                <w:sz w:val="18"/>
                <w:szCs w:val="18"/>
                <w:rtl/>
                <w:lang w:val="en-GB" w:eastAsia="en-GB"/>
              </w:rPr>
              <w:t>2024-2027</w:t>
            </w:r>
          </w:p>
        </w:tc>
      </w:tr>
      <w:tr w:rsidR="00134F1A" w:rsidRPr="00DA6403" w14:paraId="37D4DC87" w14:textId="77777777" w:rsidTr="00134F1A">
        <w:trPr>
          <w:trHeight w:val="561"/>
          <w:jc w:val="center"/>
        </w:trPr>
        <w:tc>
          <w:tcPr>
            <w:tcW w:w="4673" w:type="dxa"/>
            <w:gridSpan w:val="2"/>
            <w:vMerge/>
            <w:tcBorders>
              <w:top w:val="single" w:sz="4" w:space="0" w:color="76933C"/>
              <w:left w:val="single" w:sz="4" w:space="0" w:color="76933C"/>
              <w:bottom w:val="single" w:sz="4" w:space="0" w:color="76933C"/>
              <w:right w:val="single" w:sz="4" w:space="0" w:color="76933C"/>
            </w:tcBorders>
            <w:vAlign w:val="center"/>
            <w:hideMark/>
          </w:tcPr>
          <w:p w14:paraId="589CC5E4" w14:textId="77777777" w:rsidR="00134F1A" w:rsidRPr="00DA6403" w:rsidRDefault="00134F1A" w:rsidP="006B670F">
            <w:pPr>
              <w:tabs>
                <w:tab w:val="clear" w:pos="794"/>
              </w:tabs>
              <w:spacing w:before="60" w:after="60" w:line="260" w:lineRule="exact"/>
              <w:jc w:val="left"/>
              <w:rPr>
                <w:rFonts w:eastAsia="Times New Roman"/>
                <w:b/>
                <w:bCs/>
                <w:sz w:val="18"/>
                <w:szCs w:val="18"/>
                <w:lang w:val="en-GB" w:eastAsia="en-GB"/>
              </w:rPr>
            </w:pPr>
          </w:p>
        </w:tc>
        <w:tc>
          <w:tcPr>
            <w:tcW w:w="1380" w:type="dxa"/>
            <w:vMerge/>
            <w:tcBorders>
              <w:top w:val="single" w:sz="4" w:space="0" w:color="E26B0A"/>
              <w:left w:val="single" w:sz="4" w:space="0" w:color="76933C"/>
              <w:bottom w:val="single" w:sz="4" w:space="0" w:color="E26B0A"/>
              <w:right w:val="single" w:sz="4" w:space="0" w:color="E26B0A"/>
            </w:tcBorders>
            <w:vAlign w:val="center"/>
            <w:hideMark/>
          </w:tcPr>
          <w:p w14:paraId="1160B06B" w14:textId="77777777" w:rsidR="00134F1A" w:rsidRPr="00DA6403" w:rsidRDefault="00134F1A" w:rsidP="006B670F">
            <w:pPr>
              <w:tabs>
                <w:tab w:val="clear" w:pos="794"/>
              </w:tabs>
              <w:spacing w:before="60" w:after="60" w:line="260" w:lineRule="exact"/>
              <w:jc w:val="left"/>
              <w:rPr>
                <w:rFonts w:eastAsia="Times New Roman"/>
                <w:b/>
                <w:bCs/>
                <w:sz w:val="18"/>
                <w:szCs w:val="18"/>
                <w:lang w:val="en-GB" w:eastAsia="en-GB"/>
              </w:rPr>
            </w:pPr>
          </w:p>
        </w:tc>
        <w:tc>
          <w:tcPr>
            <w:tcW w:w="1379" w:type="dxa"/>
            <w:vMerge/>
            <w:tcBorders>
              <w:top w:val="single" w:sz="4" w:space="0" w:color="E26B0A"/>
              <w:left w:val="single" w:sz="4" w:space="0" w:color="E26B0A"/>
              <w:bottom w:val="single" w:sz="4" w:space="0" w:color="E26B0A"/>
              <w:right w:val="single" w:sz="4" w:space="0" w:color="E26B0A"/>
            </w:tcBorders>
            <w:vAlign w:val="center"/>
            <w:hideMark/>
          </w:tcPr>
          <w:p w14:paraId="455CC4A0" w14:textId="77777777" w:rsidR="00134F1A" w:rsidRPr="00DA6403" w:rsidRDefault="00134F1A" w:rsidP="006B670F">
            <w:pPr>
              <w:tabs>
                <w:tab w:val="clear" w:pos="794"/>
              </w:tabs>
              <w:spacing w:before="60" w:after="60" w:line="260" w:lineRule="exact"/>
              <w:jc w:val="left"/>
              <w:rPr>
                <w:rFonts w:eastAsia="Times New Roman"/>
                <w:b/>
                <w:bCs/>
                <w:sz w:val="18"/>
                <w:szCs w:val="18"/>
                <w:lang w:val="en-GB" w:eastAsia="en-GB"/>
              </w:rPr>
            </w:pPr>
          </w:p>
        </w:tc>
        <w:tc>
          <w:tcPr>
            <w:tcW w:w="1379" w:type="dxa"/>
            <w:vMerge/>
            <w:tcBorders>
              <w:top w:val="single" w:sz="4" w:space="0" w:color="E26B0A"/>
              <w:left w:val="single" w:sz="4" w:space="0" w:color="E26B0A"/>
              <w:bottom w:val="single" w:sz="4" w:space="0" w:color="E26B0A"/>
              <w:right w:val="single" w:sz="4" w:space="0" w:color="E26B0A"/>
            </w:tcBorders>
            <w:vAlign w:val="center"/>
            <w:hideMark/>
          </w:tcPr>
          <w:p w14:paraId="12EFFA1B" w14:textId="77777777" w:rsidR="00134F1A" w:rsidRPr="00DA6403" w:rsidRDefault="00134F1A" w:rsidP="006B670F">
            <w:pPr>
              <w:tabs>
                <w:tab w:val="clear" w:pos="794"/>
              </w:tabs>
              <w:spacing w:before="60" w:after="60" w:line="260" w:lineRule="exact"/>
              <w:jc w:val="left"/>
              <w:rPr>
                <w:rFonts w:eastAsia="Times New Roman"/>
                <w:b/>
                <w:bCs/>
                <w:sz w:val="18"/>
                <w:szCs w:val="18"/>
                <w:lang w:val="en-GB" w:eastAsia="en-GB"/>
              </w:rPr>
            </w:pPr>
          </w:p>
        </w:tc>
        <w:tc>
          <w:tcPr>
            <w:tcW w:w="1379" w:type="dxa"/>
            <w:vMerge/>
            <w:tcBorders>
              <w:top w:val="single" w:sz="4" w:space="0" w:color="31869B"/>
              <w:left w:val="single" w:sz="4" w:space="0" w:color="E26B0A"/>
              <w:bottom w:val="single" w:sz="4" w:space="0" w:color="31869B"/>
              <w:right w:val="single" w:sz="4" w:space="0" w:color="31869B"/>
            </w:tcBorders>
            <w:vAlign w:val="center"/>
            <w:hideMark/>
          </w:tcPr>
          <w:p w14:paraId="1B5A9855" w14:textId="77777777" w:rsidR="00134F1A" w:rsidRPr="00DA6403" w:rsidRDefault="00134F1A" w:rsidP="006B670F">
            <w:pPr>
              <w:tabs>
                <w:tab w:val="clear" w:pos="794"/>
              </w:tabs>
              <w:spacing w:before="60" w:after="60" w:line="260" w:lineRule="exact"/>
              <w:jc w:val="left"/>
              <w:rPr>
                <w:rFonts w:eastAsia="Times New Roman"/>
                <w:b/>
                <w:bCs/>
                <w:sz w:val="18"/>
                <w:szCs w:val="18"/>
                <w:lang w:val="en-GB" w:eastAsia="en-GB"/>
              </w:rPr>
            </w:pPr>
          </w:p>
        </w:tc>
        <w:tc>
          <w:tcPr>
            <w:tcW w:w="1379" w:type="dxa"/>
            <w:vMerge/>
            <w:tcBorders>
              <w:top w:val="single" w:sz="4" w:space="0" w:color="31869B"/>
              <w:left w:val="single" w:sz="4" w:space="0" w:color="31869B"/>
              <w:bottom w:val="single" w:sz="4" w:space="0" w:color="31869B"/>
              <w:right w:val="single" w:sz="4" w:space="0" w:color="31869B"/>
            </w:tcBorders>
            <w:vAlign w:val="center"/>
            <w:hideMark/>
          </w:tcPr>
          <w:p w14:paraId="7D92A308" w14:textId="77777777" w:rsidR="00134F1A" w:rsidRPr="00DA6403" w:rsidRDefault="00134F1A" w:rsidP="006B670F">
            <w:pPr>
              <w:tabs>
                <w:tab w:val="clear" w:pos="794"/>
              </w:tabs>
              <w:spacing w:before="60" w:after="60" w:line="260" w:lineRule="exact"/>
              <w:jc w:val="left"/>
              <w:rPr>
                <w:rFonts w:eastAsia="Times New Roman"/>
                <w:b/>
                <w:bCs/>
                <w:sz w:val="18"/>
                <w:szCs w:val="18"/>
                <w:lang w:val="en-GB" w:eastAsia="en-GB"/>
              </w:rPr>
            </w:pPr>
          </w:p>
        </w:tc>
        <w:tc>
          <w:tcPr>
            <w:tcW w:w="1379" w:type="dxa"/>
            <w:vMerge/>
            <w:tcBorders>
              <w:top w:val="single" w:sz="4" w:space="0" w:color="31869B"/>
              <w:left w:val="single" w:sz="4" w:space="0" w:color="31869B"/>
              <w:bottom w:val="single" w:sz="4" w:space="0" w:color="31869B"/>
              <w:right w:val="single" w:sz="4" w:space="0" w:color="31869B"/>
            </w:tcBorders>
            <w:vAlign w:val="center"/>
            <w:hideMark/>
          </w:tcPr>
          <w:p w14:paraId="7D8565E9" w14:textId="77777777" w:rsidR="00134F1A" w:rsidRPr="00DA6403" w:rsidRDefault="00134F1A" w:rsidP="006B670F">
            <w:pPr>
              <w:tabs>
                <w:tab w:val="clear" w:pos="794"/>
              </w:tabs>
              <w:spacing w:before="60" w:after="60" w:line="260" w:lineRule="exact"/>
              <w:jc w:val="left"/>
              <w:rPr>
                <w:rFonts w:eastAsia="Times New Roman"/>
                <w:b/>
                <w:bCs/>
                <w:sz w:val="18"/>
                <w:szCs w:val="18"/>
                <w:lang w:val="en-GB" w:eastAsia="en-GB"/>
              </w:rPr>
            </w:pPr>
          </w:p>
        </w:tc>
        <w:tc>
          <w:tcPr>
            <w:tcW w:w="1379" w:type="dxa"/>
            <w:vMerge/>
            <w:tcBorders>
              <w:top w:val="single" w:sz="4" w:space="0" w:color="60497A"/>
              <w:left w:val="single" w:sz="4" w:space="0" w:color="31869B"/>
              <w:bottom w:val="single" w:sz="4" w:space="0" w:color="60497A"/>
              <w:right w:val="single" w:sz="4" w:space="0" w:color="60497A"/>
            </w:tcBorders>
            <w:vAlign w:val="center"/>
            <w:hideMark/>
          </w:tcPr>
          <w:p w14:paraId="01A38D2A" w14:textId="77777777" w:rsidR="00134F1A" w:rsidRPr="00DA6403" w:rsidRDefault="00134F1A" w:rsidP="006B670F">
            <w:pPr>
              <w:tabs>
                <w:tab w:val="clear" w:pos="794"/>
              </w:tabs>
              <w:spacing w:before="60" w:after="60" w:line="260" w:lineRule="exact"/>
              <w:jc w:val="left"/>
              <w:rPr>
                <w:rFonts w:eastAsia="Times New Roman"/>
                <w:b/>
                <w:bCs/>
                <w:sz w:val="18"/>
                <w:szCs w:val="18"/>
                <w:lang w:val="en-GB" w:eastAsia="en-GB"/>
              </w:rPr>
            </w:pPr>
          </w:p>
        </w:tc>
        <w:tc>
          <w:tcPr>
            <w:tcW w:w="1379" w:type="dxa"/>
            <w:vMerge/>
            <w:tcBorders>
              <w:top w:val="single" w:sz="4" w:space="0" w:color="60497A"/>
              <w:left w:val="single" w:sz="4" w:space="0" w:color="60497A"/>
              <w:bottom w:val="single" w:sz="4" w:space="0" w:color="60497A"/>
              <w:right w:val="single" w:sz="4" w:space="0" w:color="60497A"/>
            </w:tcBorders>
            <w:vAlign w:val="center"/>
            <w:hideMark/>
          </w:tcPr>
          <w:p w14:paraId="7A6B3EEC" w14:textId="77777777" w:rsidR="00134F1A" w:rsidRPr="00DA6403" w:rsidRDefault="00134F1A" w:rsidP="006B670F">
            <w:pPr>
              <w:tabs>
                <w:tab w:val="clear" w:pos="794"/>
              </w:tabs>
              <w:spacing w:before="60" w:after="60" w:line="260" w:lineRule="exact"/>
              <w:jc w:val="left"/>
              <w:rPr>
                <w:rFonts w:eastAsia="Times New Roman"/>
                <w:b/>
                <w:bCs/>
                <w:sz w:val="18"/>
                <w:szCs w:val="18"/>
                <w:lang w:val="en-GB" w:eastAsia="en-GB"/>
              </w:rPr>
            </w:pPr>
          </w:p>
        </w:tc>
      </w:tr>
      <w:tr w:rsidR="00134F1A" w:rsidRPr="00DA6403" w14:paraId="42CD914F" w14:textId="77777777" w:rsidTr="00134F1A">
        <w:trPr>
          <w:trHeight w:val="315"/>
          <w:jc w:val="center"/>
        </w:trPr>
        <w:tc>
          <w:tcPr>
            <w:tcW w:w="1013" w:type="dxa"/>
            <w:tcBorders>
              <w:top w:val="nil"/>
              <w:left w:val="single" w:sz="4" w:space="0" w:color="76933C"/>
              <w:bottom w:val="nil"/>
              <w:right w:val="nil"/>
            </w:tcBorders>
            <w:shd w:val="clear" w:color="000000" w:fill="EBF1DE"/>
            <w:noWrap/>
            <w:vAlign w:val="bottom"/>
            <w:hideMark/>
          </w:tcPr>
          <w:p w14:paraId="7C1CF1E5" w14:textId="77777777" w:rsidR="00134F1A" w:rsidRPr="00DA6403" w:rsidRDefault="00134F1A" w:rsidP="006B670F">
            <w:pPr>
              <w:tabs>
                <w:tab w:val="clear" w:pos="794"/>
              </w:tabs>
              <w:spacing w:before="60" w:after="60" w:line="260" w:lineRule="exact"/>
              <w:jc w:val="left"/>
              <w:rPr>
                <w:rFonts w:eastAsia="Times New Roman"/>
                <w:i/>
                <w:iCs/>
                <w:sz w:val="18"/>
                <w:szCs w:val="18"/>
                <w:lang w:val="en-GB" w:eastAsia="en-GB"/>
              </w:rPr>
            </w:pPr>
            <w:r w:rsidRPr="00DA6403">
              <w:rPr>
                <w:rFonts w:eastAsia="Times New Roman"/>
                <w:i/>
                <w:iCs/>
                <w:sz w:val="18"/>
                <w:szCs w:val="18"/>
                <w:lang w:val="en-GB" w:eastAsia="en-GB"/>
              </w:rPr>
              <w:t>TP1</w:t>
            </w:r>
          </w:p>
        </w:tc>
        <w:tc>
          <w:tcPr>
            <w:tcW w:w="3660" w:type="dxa"/>
            <w:tcBorders>
              <w:top w:val="nil"/>
              <w:left w:val="nil"/>
              <w:bottom w:val="nil"/>
              <w:right w:val="nil"/>
            </w:tcBorders>
            <w:shd w:val="clear" w:color="000000" w:fill="EBF1DE"/>
            <w:noWrap/>
            <w:vAlign w:val="bottom"/>
            <w:hideMark/>
          </w:tcPr>
          <w:p w14:paraId="7D78C9A3" w14:textId="4EC8ED5E" w:rsidR="00134F1A" w:rsidRPr="00DA6403" w:rsidRDefault="00134F1A" w:rsidP="006B670F">
            <w:pPr>
              <w:tabs>
                <w:tab w:val="clear" w:pos="794"/>
              </w:tabs>
              <w:spacing w:before="60" w:after="60" w:line="260" w:lineRule="exact"/>
              <w:jc w:val="left"/>
              <w:rPr>
                <w:rFonts w:eastAsia="Times New Roman"/>
                <w:sz w:val="18"/>
                <w:szCs w:val="18"/>
                <w:lang w:val="en-GB" w:eastAsia="en-GB" w:bidi="ar-EG"/>
              </w:rPr>
            </w:pPr>
            <w:r w:rsidRPr="00DA6403">
              <w:rPr>
                <w:rFonts w:eastAsia="Times New Roman" w:hint="cs"/>
                <w:sz w:val="18"/>
                <w:szCs w:val="18"/>
                <w:rtl/>
                <w:lang w:val="en-GB" w:eastAsia="en-GB" w:bidi="ar-EG"/>
              </w:rPr>
              <w:t>الطيف والمدارات الساتلية</w:t>
            </w:r>
          </w:p>
        </w:tc>
        <w:tc>
          <w:tcPr>
            <w:tcW w:w="1380" w:type="dxa"/>
            <w:tcBorders>
              <w:top w:val="nil"/>
              <w:left w:val="single" w:sz="4" w:space="0" w:color="E26B0A"/>
              <w:bottom w:val="nil"/>
              <w:right w:val="single" w:sz="4" w:space="0" w:color="E26B0A"/>
            </w:tcBorders>
            <w:shd w:val="clear" w:color="000000" w:fill="FDE9D9"/>
            <w:noWrap/>
            <w:vAlign w:val="bottom"/>
            <w:hideMark/>
          </w:tcPr>
          <w:p w14:paraId="1DDC5E57" w14:textId="03CE377F"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53 509  </w:t>
            </w:r>
          </w:p>
        </w:tc>
        <w:tc>
          <w:tcPr>
            <w:tcW w:w="1379" w:type="dxa"/>
            <w:tcBorders>
              <w:top w:val="nil"/>
              <w:left w:val="nil"/>
              <w:bottom w:val="nil"/>
              <w:right w:val="single" w:sz="4" w:space="0" w:color="E26B0A"/>
            </w:tcBorders>
            <w:shd w:val="clear" w:color="000000" w:fill="FDE9D9"/>
            <w:noWrap/>
            <w:vAlign w:val="bottom"/>
            <w:hideMark/>
          </w:tcPr>
          <w:p w14:paraId="2A1BE747" w14:textId="17DC8D5B"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53 466  </w:t>
            </w:r>
          </w:p>
        </w:tc>
        <w:tc>
          <w:tcPr>
            <w:tcW w:w="1379" w:type="dxa"/>
            <w:tcBorders>
              <w:top w:val="nil"/>
              <w:left w:val="nil"/>
              <w:bottom w:val="nil"/>
              <w:right w:val="single" w:sz="4" w:space="0" w:color="E26B0A"/>
            </w:tcBorders>
            <w:shd w:val="clear" w:color="000000" w:fill="FCD5B4"/>
            <w:noWrap/>
            <w:vAlign w:val="bottom"/>
            <w:hideMark/>
          </w:tcPr>
          <w:p w14:paraId="0B846710" w14:textId="6CA398D3" w:rsidR="00134F1A" w:rsidRPr="00DA6403" w:rsidRDefault="00134F1A" w:rsidP="006B670F">
            <w:pPr>
              <w:tabs>
                <w:tab w:val="clear" w:pos="794"/>
              </w:tabs>
              <w:spacing w:before="60" w:after="60" w:line="260" w:lineRule="exact"/>
              <w:jc w:val="left"/>
              <w:rPr>
                <w:sz w:val="18"/>
                <w:szCs w:val="18"/>
                <w:lang w:val="en-GB" w:eastAsia="en-GB"/>
              </w:rPr>
            </w:pPr>
            <w:r w:rsidRPr="00DA6403">
              <w:rPr>
                <w:rFonts w:eastAsia="Times New Roman"/>
                <w:sz w:val="18"/>
                <w:szCs w:val="18"/>
                <w:lang w:val="en-GB" w:eastAsia="en-GB"/>
              </w:rPr>
              <w:t>106 975  </w:t>
            </w:r>
          </w:p>
        </w:tc>
        <w:tc>
          <w:tcPr>
            <w:tcW w:w="1379" w:type="dxa"/>
            <w:tcBorders>
              <w:top w:val="nil"/>
              <w:left w:val="nil"/>
              <w:bottom w:val="nil"/>
              <w:right w:val="single" w:sz="4" w:space="0" w:color="0070C0"/>
            </w:tcBorders>
            <w:shd w:val="clear" w:color="000000" w:fill="DAEEF3"/>
            <w:noWrap/>
            <w:vAlign w:val="bottom"/>
            <w:hideMark/>
          </w:tcPr>
          <w:p w14:paraId="7172833D" w14:textId="5B2C3CC2"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58 237  </w:t>
            </w:r>
          </w:p>
        </w:tc>
        <w:tc>
          <w:tcPr>
            <w:tcW w:w="1379" w:type="dxa"/>
            <w:tcBorders>
              <w:top w:val="nil"/>
              <w:left w:val="nil"/>
              <w:bottom w:val="nil"/>
              <w:right w:val="single" w:sz="4" w:space="0" w:color="31869B"/>
            </w:tcBorders>
            <w:shd w:val="clear" w:color="000000" w:fill="DAEEF3"/>
            <w:noWrap/>
            <w:vAlign w:val="bottom"/>
            <w:hideMark/>
          </w:tcPr>
          <w:p w14:paraId="51219E5D" w14:textId="25A0E14D"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62 703  </w:t>
            </w:r>
          </w:p>
        </w:tc>
        <w:tc>
          <w:tcPr>
            <w:tcW w:w="1379" w:type="dxa"/>
            <w:tcBorders>
              <w:top w:val="nil"/>
              <w:left w:val="nil"/>
              <w:bottom w:val="nil"/>
              <w:right w:val="single" w:sz="4" w:space="0" w:color="31869B"/>
            </w:tcBorders>
            <w:shd w:val="clear" w:color="000000" w:fill="B7DEE8"/>
            <w:noWrap/>
            <w:vAlign w:val="bottom"/>
            <w:hideMark/>
          </w:tcPr>
          <w:p w14:paraId="11C54282" w14:textId="12C0B523"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120 940  </w:t>
            </w:r>
          </w:p>
        </w:tc>
        <w:tc>
          <w:tcPr>
            <w:tcW w:w="1379" w:type="dxa"/>
            <w:tcBorders>
              <w:top w:val="nil"/>
              <w:left w:val="nil"/>
              <w:bottom w:val="nil"/>
              <w:right w:val="single" w:sz="4" w:space="0" w:color="60497A"/>
            </w:tcBorders>
            <w:shd w:val="clear" w:color="000000" w:fill="CCC0DA"/>
            <w:noWrap/>
            <w:vAlign w:val="bottom"/>
            <w:hideMark/>
          </w:tcPr>
          <w:p w14:paraId="57953E35" w14:textId="02F83CF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227 915  </w:t>
            </w:r>
          </w:p>
        </w:tc>
        <w:tc>
          <w:tcPr>
            <w:tcW w:w="1379" w:type="dxa"/>
            <w:tcBorders>
              <w:top w:val="nil"/>
              <w:left w:val="nil"/>
              <w:bottom w:val="nil"/>
              <w:right w:val="single" w:sz="4" w:space="0" w:color="60497A"/>
            </w:tcBorders>
            <w:shd w:val="clear" w:color="000000" w:fill="B1A0C7"/>
            <w:noWrap/>
            <w:vAlign w:val="bottom"/>
            <w:hideMark/>
          </w:tcPr>
          <w:p w14:paraId="13804DF3" w14:textId="74EBFE73"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%34,60  </w:t>
            </w:r>
          </w:p>
        </w:tc>
      </w:tr>
      <w:tr w:rsidR="00134F1A" w:rsidRPr="00DA6403" w14:paraId="62DB14DB" w14:textId="77777777" w:rsidTr="00134F1A">
        <w:trPr>
          <w:trHeight w:val="315"/>
          <w:jc w:val="center"/>
        </w:trPr>
        <w:tc>
          <w:tcPr>
            <w:tcW w:w="1013" w:type="dxa"/>
            <w:tcBorders>
              <w:top w:val="nil"/>
              <w:left w:val="single" w:sz="4" w:space="0" w:color="76933C"/>
              <w:bottom w:val="nil"/>
              <w:right w:val="nil"/>
            </w:tcBorders>
            <w:shd w:val="clear" w:color="000000" w:fill="EBF1DE"/>
            <w:noWrap/>
            <w:vAlign w:val="bottom"/>
            <w:hideMark/>
          </w:tcPr>
          <w:p w14:paraId="634C688D" w14:textId="77777777" w:rsidR="00134F1A" w:rsidRPr="00DA6403" w:rsidRDefault="00134F1A" w:rsidP="006B670F">
            <w:pPr>
              <w:tabs>
                <w:tab w:val="clear" w:pos="794"/>
              </w:tabs>
              <w:spacing w:before="60" w:after="60" w:line="260" w:lineRule="exact"/>
              <w:jc w:val="left"/>
              <w:rPr>
                <w:rFonts w:eastAsia="Times New Roman"/>
                <w:i/>
                <w:iCs/>
                <w:sz w:val="18"/>
                <w:szCs w:val="18"/>
                <w:lang w:val="en-GB" w:eastAsia="en-GB"/>
              </w:rPr>
            </w:pPr>
            <w:r w:rsidRPr="00DA6403">
              <w:rPr>
                <w:rFonts w:eastAsia="Times New Roman"/>
                <w:i/>
                <w:iCs/>
                <w:sz w:val="18"/>
                <w:szCs w:val="18"/>
                <w:lang w:val="en-GB" w:eastAsia="en-GB"/>
              </w:rPr>
              <w:t>TP2</w:t>
            </w:r>
          </w:p>
        </w:tc>
        <w:tc>
          <w:tcPr>
            <w:tcW w:w="3660" w:type="dxa"/>
            <w:tcBorders>
              <w:top w:val="nil"/>
              <w:left w:val="nil"/>
              <w:bottom w:val="nil"/>
              <w:right w:val="nil"/>
            </w:tcBorders>
            <w:shd w:val="clear" w:color="000000" w:fill="EBF1DE"/>
            <w:noWrap/>
            <w:hideMark/>
          </w:tcPr>
          <w:p w14:paraId="0553D5CC" w14:textId="552D79A9"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hint="cs"/>
                <w:sz w:val="18"/>
                <w:szCs w:val="18"/>
                <w:rtl/>
                <w:lang w:val="en-GB" w:eastAsia="en-GB"/>
              </w:rPr>
              <w:t>موارد الترقيم الدولية</w:t>
            </w:r>
          </w:p>
        </w:tc>
        <w:tc>
          <w:tcPr>
            <w:tcW w:w="1380" w:type="dxa"/>
            <w:tcBorders>
              <w:top w:val="nil"/>
              <w:left w:val="single" w:sz="4" w:space="0" w:color="E26B0A"/>
              <w:bottom w:val="nil"/>
              <w:right w:val="single" w:sz="4" w:space="0" w:color="E26B0A"/>
            </w:tcBorders>
            <w:shd w:val="clear" w:color="000000" w:fill="FDE9D9"/>
            <w:noWrap/>
            <w:vAlign w:val="bottom"/>
            <w:hideMark/>
          </w:tcPr>
          <w:p w14:paraId="7C3DAE26" w14:textId="6F1FA025"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5 442  </w:t>
            </w:r>
          </w:p>
        </w:tc>
        <w:tc>
          <w:tcPr>
            <w:tcW w:w="1379" w:type="dxa"/>
            <w:tcBorders>
              <w:top w:val="nil"/>
              <w:left w:val="nil"/>
              <w:bottom w:val="nil"/>
              <w:right w:val="single" w:sz="4" w:space="0" w:color="E26B0A"/>
            </w:tcBorders>
            <w:shd w:val="clear" w:color="000000" w:fill="FDE9D9"/>
            <w:noWrap/>
            <w:vAlign w:val="bottom"/>
            <w:hideMark/>
          </w:tcPr>
          <w:p w14:paraId="654EED1A" w14:textId="224F6EB3"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5 460  </w:t>
            </w:r>
          </w:p>
        </w:tc>
        <w:tc>
          <w:tcPr>
            <w:tcW w:w="1379" w:type="dxa"/>
            <w:tcBorders>
              <w:top w:val="nil"/>
              <w:left w:val="nil"/>
              <w:bottom w:val="nil"/>
              <w:right w:val="single" w:sz="4" w:space="0" w:color="E26B0A"/>
            </w:tcBorders>
            <w:shd w:val="clear" w:color="000000" w:fill="FCD5B4"/>
            <w:noWrap/>
            <w:vAlign w:val="bottom"/>
            <w:hideMark/>
          </w:tcPr>
          <w:p w14:paraId="1FEADDAE" w14:textId="1103950A"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10 902  </w:t>
            </w:r>
          </w:p>
        </w:tc>
        <w:tc>
          <w:tcPr>
            <w:tcW w:w="1379" w:type="dxa"/>
            <w:tcBorders>
              <w:top w:val="nil"/>
              <w:left w:val="nil"/>
              <w:bottom w:val="nil"/>
              <w:right w:val="single" w:sz="4" w:space="0" w:color="0070C0"/>
            </w:tcBorders>
            <w:shd w:val="clear" w:color="000000" w:fill="DAEEF3"/>
            <w:noWrap/>
            <w:vAlign w:val="bottom"/>
            <w:hideMark/>
          </w:tcPr>
          <w:p w14:paraId="104730E2" w14:textId="3600BA7A"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3 877  </w:t>
            </w:r>
          </w:p>
        </w:tc>
        <w:tc>
          <w:tcPr>
            <w:tcW w:w="1379" w:type="dxa"/>
            <w:tcBorders>
              <w:top w:val="nil"/>
              <w:left w:val="nil"/>
              <w:bottom w:val="nil"/>
              <w:right w:val="single" w:sz="4" w:space="0" w:color="31869B"/>
            </w:tcBorders>
            <w:shd w:val="clear" w:color="000000" w:fill="DAEEF3"/>
            <w:noWrap/>
            <w:vAlign w:val="bottom"/>
            <w:hideMark/>
          </w:tcPr>
          <w:p w14:paraId="162B0B52" w14:textId="3C77181D"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3 866  </w:t>
            </w:r>
          </w:p>
        </w:tc>
        <w:tc>
          <w:tcPr>
            <w:tcW w:w="1379" w:type="dxa"/>
            <w:tcBorders>
              <w:top w:val="nil"/>
              <w:left w:val="nil"/>
              <w:bottom w:val="nil"/>
              <w:right w:val="single" w:sz="4" w:space="0" w:color="31869B"/>
            </w:tcBorders>
            <w:shd w:val="clear" w:color="000000" w:fill="B7DEE8"/>
            <w:noWrap/>
            <w:vAlign w:val="bottom"/>
            <w:hideMark/>
          </w:tcPr>
          <w:p w14:paraId="0C5E0BA1" w14:textId="05F1A9E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7 743  </w:t>
            </w:r>
          </w:p>
        </w:tc>
        <w:tc>
          <w:tcPr>
            <w:tcW w:w="1379" w:type="dxa"/>
            <w:tcBorders>
              <w:top w:val="nil"/>
              <w:left w:val="nil"/>
              <w:bottom w:val="nil"/>
              <w:right w:val="single" w:sz="4" w:space="0" w:color="60497A"/>
            </w:tcBorders>
            <w:shd w:val="clear" w:color="000000" w:fill="CCC0DA"/>
            <w:noWrap/>
            <w:vAlign w:val="bottom"/>
            <w:hideMark/>
          </w:tcPr>
          <w:p w14:paraId="0EF0D3DE" w14:textId="08477F50"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18 645  </w:t>
            </w:r>
          </w:p>
        </w:tc>
        <w:tc>
          <w:tcPr>
            <w:tcW w:w="1379" w:type="dxa"/>
            <w:tcBorders>
              <w:top w:val="nil"/>
              <w:left w:val="nil"/>
              <w:bottom w:val="nil"/>
              <w:right w:val="single" w:sz="4" w:space="0" w:color="60497A"/>
            </w:tcBorders>
            <w:shd w:val="clear" w:color="000000" w:fill="B1A0C7"/>
            <w:noWrap/>
            <w:vAlign w:val="bottom"/>
            <w:hideMark/>
          </w:tcPr>
          <w:p w14:paraId="47FC9DDA" w14:textId="1C8D6DC0"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%2,83  </w:t>
            </w:r>
          </w:p>
        </w:tc>
      </w:tr>
      <w:tr w:rsidR="00134F1A" w:rsidRPr="00DA6403" w14:paraId="5BA14186" w14:textId="77777777" w:rsidTr="00134F1A">
        <w:trPr>
          <w:trHeight w:val="315"/>
          <w:jc w:val="center"/>
        </w:trPr>
        <w:tc>
          <w:tcPr>
            <w:tcW w:w="1013" w:type="dxa"/>
            <w:tcBorders>
              <w:top w:val="nil"/>
              <w:left w:val="single" w:sz="4" w:space="0" w:color="76933C"/>
              <w:bottom w:val="nil"/>
              <w:right w:val="nil"/>
            </w:tcBorders>
            <w:shd w:val="clear" w:color="000000" w:fill="EBF1DE"/>
            <w:noWrap/>
            <w:vAlign w:val="bottom"/>
            <w:hideMark/>
          </w:tcPr>
          <w:p w14:paraId="09BC03C8" w14:textId="77777777" w:rsidR="00134F1A" w:rsidRPr="00DA6403" w:rsidRDefault="00134F1A" w:rsidP="006B670F">
            <w:pPr>
              <w:tabs>
                <w:tab w:val="clear" w:pos="794"/>
              </w:tabs>
              <w:spacing w:before="60" w:after="60" w:line="260" w:lineRule="exact"/>
              <w:jc w:val="left"/>
              <w:rPr>
                <w:rFonts w:eastAsia="Times New Roman"/>
                <w:i/>
                <w:iCs/>
                <w:sz w:val="18"/>
                <w:szCs w:val="18"/>
                <w:lang w:val="en-GB" w:eastAsia="en-GB"/>
              </w:rPr>
            </w:pPr>
            <w:r w:rsidRPr="00DA6403">
              <w:rPr>
                <w:rFonts w:eastAsia="Times New Roman"/>
                <w:i/>
                <w:iCs/>
                <w:sz w:val="18"/>
                <w:szCs w:val="18"/>
                <w:lang w:val="en-GB" w:eastAsia="en-GB"/>
              </w:rPr>
              <w:t>TP3</w:t>
            </w:r>
          </w:p>
        </w:tc>
        <w:tc>
          <w:tcPr>
            <w:tcW w:w="3660" w:type="dxa"/>
            <w:tcBorders>
              <w:top w:val="nil"/>
              <w:left w:val="nil"/>
              <w:bottom w:val="nil"/>
              <w:right w:val="nil"/>
            </w:tcBorders>
            <w:shd w:val="clear" w:color="000000" w:fill="EBF1DE"/>
            <w:noWrap/>
            <w:hideMark/>
          </w:tcPr>
          <w:p w14:paraId="0CE9CA8E" w14:textId="35FD5AFE"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hint="cs"/>
                <w:sz w:val="18"/>
                <w:szCs w:val="18"/>
                <w:rtl/>
                <w:lang w:val="en-GB" w:eastAsia="en-GB"/>
              </w:rPr>
              <w:t>البنية التحتية والخدمات</w:t>
            </w:r>
          </w:p>
        </w:tc>
        <w:tc>
          <w:tcPr>
            <w:tcW w:w="1380" w:type="dxa"/>
            <w:tcBorders>
              <w:top w:val="nil"/>
              <w:left w:val="single" w:sz="4" w:space="0" w:color="E26B0A"/>
              <w:bottom w:val="nil"/>
              <w:right w:val="single" w:sz="4" w:space="0" w:color="E26B0A"/>
            </w:tcBorders>
            <w:shd w:val="clear" w:color="000000" w:fill="FDE9D9"/>
            <w:noWrap/>
            <w:vAlign w:val="bottom"/>
            <w:hideMark/>
          </w:tcPr>
          <w:p w14:paraId="000C5439" w14:textId="297E95DE"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37 996  </w:t>
            </w:r>
          </w:p>
        </w:tc>
        <w:tc>
          <w:tcPr>
            <w:tcW w:w="1379" w:type="dxa"/>
            <w:tcBorders>
              <w:top w:val="nil"/>
              <w:left w:val="nil"/>
              <w:bottom w:val="nil"/>
              <w:right w:val="single" w:sz="4" w:space="0" w:color="E26B0A"/>
            </w:tcBorders>
            <w:shd w:val="clear" w:color="000000" w:fill="FDE9D9"/>
            <w:noWrap/>
            <w:vAlign w:val="bottom"/>
            <w:hideMark/>
          </w:tcPr>
          <w:p w14:paraId="7407CFBE" w14:textId="7E9136E9"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37 233  </w:t>
            </w:r>
          </w:p>
        </w:tc>
        <w:tc>
          <w:tcPr>
            <w:tcW w:w="1379" w:type="dxa"/>
            <w:tcBorders>
              <w:top w:val="nil"/>
              <w:left w:val="nil"/>
              <w:bottom w:val="nil"/>
              <w:right w:val="single" w:sz="4" w:space="0" w:color="E26B0A"/>
            </w:tcBorders>
            <w:shd w:val="clear" w:color="000000" w:fill="FCD5B4"/>
            <w:noWrap/>
            <w:vAlign w:val="bottom"/>
            <w:hideMark/>
          </w:tcPr>
          <w:p w14:paraId="6AB99F56" w14:textId="37689EAA"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75 229  </w:t>
            </w:r>
          </w:p>
        </w:tc>
        <w:tc>
          <w:tcPr>
            <w:tcW w:w="1379" w:type="dxa"/>
            <w:tcBorders>
              <w:top w:val="nil"/>
              <w:left w:val="nil"/>
              <w:bottom w:val="nil"/>
              <w:right w:val="single" w:sz="4" w:space="0" w:color="0070C0"/>
            </w:tcBorders>
            <w:shd w:val="clear" w:color="000000" w:fill="DAEEF3"/>
            <w:noWrap/>
            <w:vAlign w:val="bottom"/>
            <w:hideMark/>
          </w:tcPr>
          <w:p w14:paraId="6E22A2B2" w14:textId="478F3A61"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37 801  </w:t>
            </w:r>
          </w:p>
        </w:tc>
        <w:tc>
          <w:tcPr>
            <w:tcW w:w="1379" w:type="dxa"/>
            <w:tcBorders>
              <w:top w:val="nil"/>
              <w:left w:val="nil"/>
              <w:bottom w:val="nil"/>
              <w:right w:val="single" w:sz="4" w:space="0" w:color="31869B"/>
            </w:tcBorders>
            <w:shd w:val="clear" w:color="000000" w:fill="DAEEF3"/>
            <w:noWrap/>
            <w:vAlign w:val="bottom"/>
            <w:hideMark/>
          </w:tcPr>
          <w:p w14:paraId="41C87B8D" w14:textId="3FE4E475"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38 263  </w:t>
            </w:r>
          </w:p>
        </w:tc>
        <w:tc>
          <w:tcPr>
            <w:tcW w:w="1379" w:type="dxa"/>
            <w:tcBorders>
              <w:top w:val="nil"/>
              <w:left w:val="nil"/>
              <w:bottom w:val="nil"/>
              <w:right w:val="single" w:sz="4" w:space="0" w:color="31869B"/>
            </w:tcBorders>
            <w:shd w:val="clear" w:color="000000" w:fill="B7DEE8"/>
            <w:noWrap/>
            <w:vAlign w:val="bottom"/>
            <w:hideMark/>
          </w:tcPr>
          <w:p w14:paraId="4338B7D9" w14:textId="230FC083"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76 064  </w:t>
            </w:r>
          </w:p>
        </w:tc>
        <w:tc>
          <w:tcPr>
            <w:tcW w:w="1379" w:type="dxa"/>
            <w:tcBorders>
              <w:top w:val="nil"/>
              <w:left w:val="nil"/>
              <w:bottom w:val="nil"/>
              <w:right w:val="single" w:sz="4" w:space="0" w:color="60497A"/>
            </w:tcBorders>
            <w:shd w:val="clear" w:color="000000" w:fill="CCC0DA"/>
            <w:noWrap/>
            <w:vAlign w:val="bottom"/>
            <w:hideMark/>
          </w:tcPr>
          <w:p w14:paraId="71F1E1B0" w14:textId="39EBE0A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151 293  </w:t>
            </w:r>
          </w:p>
        </w:tc>
        <w:tc>
          <w:tcPr>
            <w:tcW w:w="1379" w:type="dxa"/>
            <w:tcBorders>
              <w:top w:val="nil"/>
              <w:left w:val="nil"/>
              <w:bottom w:val="nil"/>
              <w:right w:val="single" w:sz="4" w:space="0" w:color="60497A"/>
            </w:tcBorders>
            <w:shd w:val="clear" w:color="000000" w:fill="B1A0C7"/>
            <w:noWrap/>
            <w:vAlign w:val="bottom"/>
            <w:hideMark/>
          </w:tcPr>
          <w:p w14:paraId="676BFF51" w14:textId="78B82ED8"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%22,97  </w:t>
            </w:r>
          </w:p>
        </w:tc>
      </w:tr>
      <w:tr w:rsidR="00134F1A" w:rsidRPr="00DA6403" w14:paraId="5B66E6CA" w14:textId="77777777" w:rsidTr="00134F1A">
        <w:trPr>
          <w:trHeight w:val="315"/>
          <w:jc w:val="center"/>
        </w:trPr>
        <w:tc>
          <w:tcPr>
            <w:tcW w:w="1013" w:type="dxa"/>
            <w:tcBorders>
              <w:top w:val="nil"/>
              <w:left w:val="single" w:sz="4" w:space="0" w:color="76933C"/>
              <w:bottom w:val="nil"/>
              <w:right w:val="nil"/>
            </w:tcBorders>
            <w:shd w:val="clear" w:color="000000" w:fill="EBF1DE"/>
            <w:noWrap/>
            <w:vAlign w:val="bottom"/>
            <w:hideMark/>
          </w:tcPr>
          <w:p w14:paraId="545BA67E" w14:textId="77777777" w:rsidR="00134F1A" w:rsidRPr="00DA6403" w:rsidRDefault="00134F1A" w:rsidP="006B670F">
            <w:pPr>
              <w:tabs>
                <w:tab w:val="clear" w:pos="794"/>
              </w:tabs>
              <w:spacing w:before="60" w:after="60" w:line="260" w:lineRule="exact"/>
              <w:jc w:val="left"/>
              <w:rPr>
                <w:rFonts w:eastAsia="Times New Roman"/>
                <w:i/>
                <w:iCs/>
                <w:sz w:val="18"/>
                <w:szCs w:val="18"/>
                <w:lang w:val="en-GB" w:eastAsia="en-GB"/>
              </w:rPr>
            </w:pPr>
            <w:r w:rsidRPr="00DA6403">
              <w:rPr>
                <w:rFonts w:eastAsia="Times New Roman"/>
                <w:i/>
                <w:iCs/>
                <w:sz w:val="18"/>
                <w:szCs w:val="18"/>
                <w:lang w:val="en-GB" w:eastAsia="en-GB"/>
              </w:rPr>
              <w:t>TP4</w:t>
            </w:r>
          </w:p>
        </w:tc>
        <w:tc>
          <w:tcPr>
            <w:tcW w:w="3660" w:type="dxa"/>
            <w:tcBorders>
              <w:top w:val="nil"/>
              <w:left w:val="nil"/>
              <w:bottom w:val="nil"/>
              <w:right w:val="nil"/>
            </w:tcBorders>
            <w:shd w:val="clear" w:color="000000" w:fill="EBF1DE"/>
            <w:noWrap/>
            <w:hideMark/>
          </w:tcPr>
          <w:p w14:paraId="5B0F106E" w14:textId="40E6D74D"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hint="cs"/>
                <w:sz w:val="18"/>
                <w:szCs w:val="18"/>
                <w:rtl/>
                <w:lang w:val="en-GB" w:eastAsia="en-GB"/>
              </w:rPr>
              <w:t>التطبيقات</w:t>
            </w:r>
          </w:p>
        </w:tc>
        <w:tc>
          <w:tcPr>
            <w:tcW w:w="1380" w:type="dxa"/>
            <w:tcBorders>
              <w:top w:val="nil"/>
              <w:left w:val="single" w:sz="4" w:space="0" w:color="E26B0A"/>
              <w:bottom w:val="nil"/>
              <w:right w:val="single" w:sz="4" w:space="0" w:color="E26B0A"/>
            </w:tcBorders>
            <w:shd w:val="clear" w:color="000000" w:fill="FDE9D9"/>
            <w:noWrap/>
            <w:vAlign w:val="bottom"/>
            <w:hideMark/>
          </w:tcPr>
          <w:p w14:paraId="6BF631F0" w14:textId="02E43C30"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27 709  </w:t>
            </w:r>
          </w:p>
        </w:tc>
        <w:tc>
          <w:tcPr>
            <w:tcW w:w="1379" w:type="dxa"/>
            <w:tcBorders>
              <w:top w:val="nil"/>
              <w:left w:val="nil"/>
              <w:bottom w:val="nil"/>
              <w:right w:val="single" w:sz="4" w:space="0" w:color="E26B0A"/>
            </w:tcBorders>
            <w:shd w:val="clear" w:color="000000" w:fill="FDE9D9"/>
            <w:noWrap/>
            <w:vAlign w:val="bottom"/>
            <w:hideMark/>
          </w:tcPr>
          <w:p w14:paraId="5EE6A631" w14:textId="78D38BC0"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27 391  </w:t>
            </w:r>
          </w:p>
        </w:tc>
        <w:tc>
          <w:tcPr>
            <w:tcW w:w="1379" w:type="dxa"/>
            <w:tcBorders>
              <w:top w:val="nil"/>
              <w:left w:val="nil"/>
              <w:bottom w:val="nil"/>
              <w:right w:val="single" w:sz="4" w:space="0" w:color="E26B0A"/>
            </w:tcBorders>
            <w:shd w:val="clear" w:color="000000" w:fill="FCD5B4"/>
            <w:noWrap/>
            <w:vAlign w:val="bottom"/>
            <w:hideMark/>
          </w:tcPr>
          <w:p w14:paraId="5182961E" w14:textId="447FFE8B"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55 100  </w:t>
            </w:r>
          </w:p>
        </w:tc>
        <w:tc>
          <w:tcPr>
            <w:tcW w:w="1379" w:type="dxa"/>
            <w:tcBorders>
              <w:top w:val="nil"/>
              <w:left w:val="nil"/>
              <w:bottom w:val="nil"/>
              <w:right w:val="single" w:sz="4" w:space="0" w:color="0070C0"/>
            </w:tcBorders>
            <w:shd w:val="clear" w:color="000000" w:fill="DAEEF3"/>
            <w:noWrap/>
            <w:vAlign w:val="bottom"/>
            <w:hideMark/>
          </w:tcPr>
          <w:p w14:paraId="19C5E174" w14:textId="3A5CB685"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24 356  </w:t>
            </w:r>
          </w:p>
        </w:tc>
        <w:tc>
          <w:tcPr>
            <w:tcW w:w="1379" w:type="dxa"/>
            <w:tcBorders>
              <w:top w:val="nil"/>
              <w:left w:val="nil"/>
              <w:bottom w:val="nil"/>
              <w:right w:val="single" w:sz="4" w:space="0" w:color="31869B"/>
            </w:tcBorders>
            <w:shd w:val="clear" w:color="000000" w:fill="DAEEF3"/>
            <w:noWrap/>
            <w:vAlign w:val="bottom"/>
            <w:hideMark/>
          </w:tcPr>
          <w:p w14:paraId="5766EFD6" w14:textId="4B1D20C3"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24 284  </w:t>
            </w:r>
          </w:p>
        </w:tc>
        <w:tc>
          <w:tcPr>
            <w:tcW w:w="1379" w:type="dxa"/>
            <w:tcBorders>
              <w:top w:val="nil"/>
              <w:left w:val="nil"/>
              <w:bottom w:val="nil"/>
              <w:right w:val="single" w:sz="4" w:space="0" w:color="31869B"/>
            </w:tcBorders>
            <w:shd w:val="clear" w:color="000000" w:fill="B7DEE8"/>
            <w:noWrap/>
            <w:vAlign w:val="bottom"/>
            <w:hideMark/>
          </w:tcPr>
          <w:p w14:paraId="230BD6A3" w14:textId="2E5920E8"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48 640  </w:t>
            </w:r>
          </w:p>
        </w:tc>
        <w:tc>
          <w:tcPr>
            <w:tcW w:w="1379" w:type="dxa"/>
            <w:tcBorders>
              <w:top w:val="nil"/>
              <w:left w:val="nil"/>
              <w:bottom w:val="nil"/>
              <w:right w:val="single" w:sz="4" w:space="0" w:color="60497A"/>
            </w:tcBorders>
            <w:shd w:val="clear" w:color="000000" w:fill="CCC0DA"/>
            <w:noWrap/>
            <w:vAlign w:val="bottom"/>
            <w:hideMark/>
          </w:tcPr>
          <w:p w14:paraId="1835E24A" w14:textId="2C502A6A"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103 740  </w:t>
            </w:r>
          </w:p>
        </w:tc>
        <w:tc>
          <w:tcPr>
            <w:tcW w:w="1379" w:type="dxa"/>
            <w:tcBorders>
              <w:top w:val="nil"/>
              <w:left w:val="nil"/>
              <w:bottom w:val="nil"/>
              <w:right w:val="single" w:sz="4" w:space="0" w:color="60497A"/>
            </w:tcBorders>
            <w:shd w:val="clear" w:color="000000" w:fill="B1A0C7"/>
            <w:noWrap/>
            <w:vAlign w:val="bottom"/>
            <w:hideMark/>
          </w:tcPr>
          <w:p w14:paraId="6636F7C3" w14:textId="4CEA1B5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%15,75  </w:t>
            </w:r>
          </w:p>
        </w:tc>
      </w:tr>
      <w:tr w:rsidR="00134F1A" w:rsidRPr="00DA6403" w14:paraId="70136077" w14:textId="77777777" w:rsidTr="00134F1A">
        <w:trPr>
          <w:trHeight w:val="315"/>
          <w:jc w:val="center"/>
        </w:trPr>
        <w:tc>
          <w:tcPr>
            <w:tcW w:w="1013" w:type="dxa"/>
            <w:tcBorders>
              <w:top w:val="nil"/>
              <w:left w:val="single" w:sz="4" w:space="0" w:color="76933C"/>
              <w:bottom w:val="nil"/>
              <w:right w:val="nil"/>
            </w:tcBorders>
            <w:shd w:val="clear" w:color="000000" w:fill="EBF1DE"/>
            <w:noWrap/>
            <w:vAlign w:val="bottom"/>
            <w:hideMark/>
          </w:tcPr>
          <w:p w14:paraId="15B0B5EB" w14:textId="77777777" w:rsidR="00134F1A" w:rsidRPr="00DA6403" w:rsidRDefault="00134F1A" w:rsidP="006B670F">
            <w:pPr>
              <w:tabs>
                <w:tab w:val="clear" w:pos="794"/>
              </w:tabs>
              <w:spacing w:before="60" w:after="60" w:line="260" w:lineRule="exact"/>
              <w:jc w:val="left"/>
              <w:rPr>
                <w:rFonts w:eastAsia="Times New Roman"/>
                <w:i/>
                <w:iCs/>
                <w:sz w:val="18"/>
                <w:szCs w:val="18"/>
                <w:lang w:val="en-GB" w:eastAsia="en-GB"/>
              </w:rPr>
            </w:pPr>
            <w:r w:rsidRPr="00DA6403">
              <w:rPr>
                <w:rFonts w:eastAsia="Times New Roman"/>
                <w:i/>
                <w:iCs/>
                <w:sz w:val="18"/>
                <w:szCs w:val="18"/>
                <w:lang w:val="en-GB" w:eastAsia="en-GB"/>
              </w:rPr>
              <w:t>TP5</w:t>
            </w:r>
          </w:p>
        </w:tc>
        <w:tc>
          <w:tcPr>
            <w:tcW w:w="3660" w:type="dxa"/>
            <w:tcBorders>
              <w:top w:val="nil"/>
              <w:left w:val="nil"/>
              <w:bottom w:val="nil"/>
              <w:right w:val="nil"/>
            </w:tcBorders>
            <w:shd w:val="clear" w:color="000000" w:fill="EBF1DE"/>
            <w:noWrap/>
            <w:hideMark/>
          </w:tcPr>
          <w:p w14:paraId="373FA661" w14:textId="7FCF56B5"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hint="cs"/>
                <w:sz w:val="18"/>
                <w:szCs w:val="18"/>
                <w:rtl/>
                <w:lang w:val="en-GB" w:eastAsia="en-GB"/>
              </w:rPr>
              <w:t>البيئة التمكينية</w:t>
            </w:r>
          </w:p>
        </w:tc>
        <w:tc>
          <w:tcPr>
            <w:tcW w:w="1380" w:type="dxa"/>
            <w:tcBorders>
              <w:top w:val="nil"/>
              <w:left w:val="single" w:sz="4" w:space="0" w:color="E26B0A"/>
              <w:bottom w:val="nil"/>
              <w:right w:val="single" w:sz="4" w:space="0" w:color="E26B0A"/>
            </w:tcBorders>
            <w:shd w:val="clear" w:color="000000" w:fill="FDE9D9"/>
            <w:noWrap/>
            <w:vAlign w:val="bottom"/>
            <w:hideMark/>
          </w:tcPr>
          <w:p w14:paraId="1FDE9EF2" w14:textId="6C932BC5"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40 277  </w:t>
            </w:r>
          </w:p>
        </w:tc>
        <w:tc>
          <w:tcPr>
            <w:tcW w:w="1379" w:type="dxa"/>
            <w:tcBorders>
              <w:top w:val="nil"/>
              <w:left w:val="nil"/>
              <w:bottom w:val="nil"/>
              <w:right w:val="single" w:sz="4" w:space="0" w:color="E26B0A"/>
            </w:tcBorders>
            <w:shd w:val="clear" w:color="000000" w:fill="FDE9D9"/>
            <w:noWrap/>
            <w:vAlign w:val="bottom"/>
            <w:hideMark/>
          </w:tcPr>
          <w:p w14:paraId="3A847D3C" w14:textId="69F1DD63"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40 584  </w:t>
            </w:r>
          </w:p>
        </w:tc>
        <w:tc>
          <w:tcPr>
            <w:tcW w:w="1379" w:type="dxa"/>
            <w:tcBorders>
              <w:top w:val="nil"/>
              <w:left w:val="nil"/>
              <w:bottom w:val="nil"/>
              <w:right w:val="single" w:sz="4" w:space="0" w:color="E26B0A"/>
            </w:tcBorders>
            <w:shd w:val="clear" w:color="000000" w:fill="FCD5B4"/>
            <w:noWrap/>
            <w:vAlign w:val="bottom"/>
            <w:hideMark/>
          </w:tcPr>
          <w:p w14:paraId="07C5400A" w14:textId="3FD7F149"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80 861  </w:t>
            </w:r>
          </w:p>
        </w:tc>
        <w:tc>
          <w:tcPr>
            <w:tcW w:w="1379" w:type="dxa"/>
            <w:tcBorders>
              <w:top w:val="nil"/>
              <w:left w:val="nil"/>
              <w:bottom w:val="nil"/>
              <w:right w:val="single" w:sz="4" w:space="0" w:color="0070C0"/>
            </w:tcBorders>
            <w:shd w:val="clear" w:color="000000" w:fill="DAEEF3"/>
            <w:noWrap/>
            <w:vAlign w:val="bottom"/>
            <w:hideMark/>
          </w:tcPr>
          <w:p w14:paraId="35367FEC" w14:textId="64108FFA"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40 158  </w:t>
            </w:r>
          </w:p>
        </w:tc>
        <w:tc>
          <w:tcPr>
            <w:tcW w:w="1379" w:type="dxa"/>
            <w:tcBorders>
              <w:top w:val="nil"/>
              <w:left w:val="nil"/>
              <w:bottom w:val="nil"/>
              <w:right w:val="single" w:sz="4" w:space="0" w:color="31869B"/>
            </w:tcBorders>
            <w:shd w:val="clear" w:color="000000" w:fill="DAEEF3"/>
            <w:noWrap/>
            <w:vAlign w:val="bottom"/>
            <w:hideMark/>
          </w:tcPr>
          <w:p w14:paraId="06D654BC" w14:textId="377EC4E3"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40 888  </w:t>
            </w:r>
          </w:p>
        </w:tc>
        <w:tc>
          <w:tcPr>
            <w:tcW w:w="1379" w:type="dxa"/>
            <w:tcBorders>
              <w:top w:val="nil"/>
              <w:left w:val="nil"/>
              <w:bottom w:val="nil"/>
              <w:right w:val="single" w:sz="4" w:space="0" w:color="31869B"/>
            </w:tcBorders>
            <w:shd w:val="clear" w:color="000000" w:fill="B7DEE8"/>
            <w:noWrap/>
            <w:vAlign w:val="bottom"/>
            <w:hideMark/>
          </w:tcPr>
          <w:p w14:paraId="677D5529" w14:textId="1A77FEF3"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81 046  </w:t>
            </w:r>
          </w:p>
        </w:tc>
        <w:tc>
          <w:tcPr>
            <w:tcW w:w="1379" w:type="dxa"/>
            <w:tcBorders>
              <w:top w:val="nil"/>
              <w:left w:val="nil"/>
              <w:bottom w:val="nil"/>
              <w:right w:val="single" w:sz="4" w:space="0" w:color="60497A"/>
            </w:tcBorders>
            <w:shd w:val="clear" w:color="000000" w:fill="CCC0DA"/>
            <w:noWrap/>
            <w:vAlign w:val="bottom"/>
            <w:hideMark/>
          </w:tcPr>
          <w:p w14:paraId="4E38EDD2" w14:textId="2916472B"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161 907  </w:t>
            </w:r>
          </w:p>
        </w:tc>
        <w:tc>
          <w:tcPr>
            <w:tcW w:w="1379" w:type="dxa"/>
            <w:tcBorders>
              <w:top w:val="nil"/>
              <w:left w:val="nil"/>
              <w:bottom w:val="nil"/>
              <w:right w:val="single" w:sz="4" w:space="0" w:color="60497A"/>
            </w:tcBorders>
            <w:shd w:val="clear" w:color="000000" w:fill="B1A0C7"/>
            <w:noWrap/>
            <w:vAlign w:val="bottom"/>
            <w:hideMark/>
          </w:tcPr>
          <w:p w14:paraId="790868A7" w14:textId="4C27B0A5"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%24,58  </w:t>
            </w:r>
          </w:p>
        </w:tc>
      </w:tr>
      <w:tr w:rsidR="00134F1A" w:rsidRPr="00DA6403" w14:paraId="025496EC" w14:textId="77777777" w:rsidTr="00134F1A">
        <w:trPr>
          <w:trHeight w:val="315"/>
          <w:jc w:val="center"/>
        </w:trPr>
        <w:tc>
          <w:tcPr>
            <w:tcW w:w="4673" w:type="dxa"/>
            <w:gridSpan w:val="2"/>
            <w:tcBorders>
              <w:top w:val="single" w:sz="4" w:space="0" w:color="7B7B7B"/>
              <w:left w:val="single" w:sz="4" w:space="0" w:color="7B7B7B"/>
              <w:bottom w:val="single" w:sz="4" w:space="0" w:color="7B7B7B"/>
              <w:right w:val="nil"/>
            </w:tcBorders>
            <w:shd w:val="clear" w:color="000000" w:fill="EBF2DF"/>
            <w:noWrap/>
            <w:vAlign w:val="bottom"/>
            <w:hideMark/>
          </w:tcPr>
          <w:p w14:paraId="7378B25A" w14:textId="5561EEC1" w:rsidR="00134F1A" w:rsidRPr="00DA6403" w:rsidRDefault="00134F1A" w:rsidP="00134F1A">
            <w:pPr>
              <w:tabs>
                <w:tab w:val="clear" w:pos="794"/>
              </w:tabs>
              <w:spacing w:before="60" w:after="60" w:line="260" w:lineRule="exact"/>
              <w:jc w:val="left"/>
              <w:rPr>
                <w:rFonts w:eastAsia="Times New Roman"/>
                <w:b/>
                <w:bCs/>
                <w:sz w:val="18"/>
                <w:szCs w:val="18"/>
                <w:lang w:val="en-GB" w:eastAsia="en-GB"/>
              </w:rPr>
            </w:pPr>
            <w:r w:rsidRPr="00DA6403">
              <w:rPr>
                <w:rFonts w:eastAsia="Times New Roman"/>
                <w:b/>
                <w:bCs/>
                <w:sz w:val="18"/>
                <w:szCs w:val="18"/>
                <w:rtl/>
                <w:lang w:val="en-GB" w:eastAsia="en-GB"/>
              </w:rPr>
              <w:t>المجموع الفرعي</w:t>
            </w:r>
            <w:r w:rsidRPr="00DA6403">
              <w:rPr>
                <w:rFonts w:eastAsia="Times New Roman"/>
                <w:b/>
                <w:bCs/>
                <w:sz w:val="18"/>
                <w:szCs w:val="18"/>
                <w:lang w:val="en-GB" w:eastAsia="en-GB"/>
              </w:rPr>
              <w:t> </w:t>
            </w:r>
          </w:p>
        </w:tc>
        <w:tc>
          <w:tcPr>
            <w:tcW w:w="1380" w:type="dxa"/>
            <w:tcBorders>
              <w:top w:val="single" w:sz="4" w:space="0" w:color="E26B0A"/>
              <w:left w:val="single" w:sz="4" w:space="0" w:color="E26B0A"/>
              <w:bottom w:val="single" w:sz="4" w:space="0" w:color="E26B0A"/>
              <w:right w:val="single" w:sz="4" w:space="0" w:color="E26B0A"/>
            </w:tcBorders>
            <w:shd w:val="clear" w:color="000000" w:fill="FDE9D9"/>
            <w:noWrap/>
            <w:vAlign w:val="bottom"/>
            <w:hideMark/>
          </w:tcPr>
          <w:p w14:paraId="785F0ED8" w14:textId="415BD545" w:rsidR="00134F1A" w:rsidRPr="00DA6403" w:rsidRDefault="00134F1A" w:rsidP="006B670F">
            <w:pPr>
              <w:tabs>
                <w:tab w:val="clear" w:pos="794"/>
              </w:tabs>
              <w:spacing w:before="60" w:after="60" w:line="260" w:lineRule="exact"/>
              <w:jc w:val="left"/>
              <w:rPr>
                <w:rFonts w:eastAsia="Times New Roman"/>
                <w:sz w:val="18"/>
                <w:szCs w:val="18"/>
                <w:lang w:eastAsia="en-GB"/>
              </w:rPr>
            </w:pPr>
            <w:r w:rsidRPr="00DA6403">
              <w:rPr>
                <w:rFonts w:eastAsia="Times New Roman"/>
                <w:sz w:val="18"/>
                <w:szCs w:val="18"/>
                <w:lang w:val="en-GB" w:eastAsia="en-GB"/>
              </w:rPr>
              <w:t>164 933  </w:t>
            </w:r>
          </w:p>
        </w:tc>
        <w:tc>
          <w:tcPr>
            <w:tcW w:w="1379" w:type="dxa"/>
            <w:tcBorders>
              <w:top w:val="single" w:sz="4" w:space="0" w:color="E26B0A"/>
              <w:left w:val="nil"/>
              <w:bottom w:val="single" w:sz="4" w:space="0" w:color="E26B0A"/>
              <w:right w:val="single" w:sz="4" w:space="0" w:color="E26B0A"/>
            </w:tcBorders>
            <w:shd w:val="clear" w:color="000000" w:fill="FDE9D9"/>
            <w:noWrap/>
            <w:vAlign w:val="bottom"/>
            <w:hideMark/>
          </w:tcPr>
          <w:p w14:paraId="71C960E3" w14:textId="3634BB1E"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164 134  </w:t>
            </w:r>
          </w:p>
        </w:tc>
        <w:tc>
          <w:tcPr>
            <w:tcW w:w="1379" w:type="dxa"/>
            <w:tcBorders>
              <w:top w:val="single" w:sz="4" w:space="0" w:color="E26B0A"/>
              <w:left w:val="nil"/>
              <w:bottom w:val="single" w:sz="4" w:space="0" w:color="E26B0A"/>
              <w:right w:val="single" w:sz="4" w:space="0" w:color="E26B0A"/>
            </w:tcBorders>
            <w:shd w:val="clear" w:color="000000" w:fill="FCD5B4"/>
            <w:noWrap/>
            <w:vAlign w:val="bottom"/>
            <w:hideMark/>
          </w:tcPr>
          <w:p w14:paraId="5596DE5F" w14:textId="55348D1D"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329 067  </w:t>
            </w:r>
          </w:p>
        </w:tc>
        <w:tc>
          <w:tcPr>
            <w:tcW w:w="1379" w:type="dxa"/>
            <w:tcBorders>
              <w:top w:val="single" w:sz="4" w:space="0" w:color="31869B"/>
              <w:left w:val="nil"/>
              <w:bottom w:val="single" w:sz="4" w:space="0" w:color="31869B"/>
              <w:right w:val="single" w:sz="4" w:space="0" w:color="0070C0"/>
            </w:tcBorders>
            <w:shd w:val="clear" w:color="000000" w:fill="DAEEF3"/>
            <w:noWrap/>
            <w:vAlign w:val="bottom"/>
            <w:hideMark/>
          </w:tcPr>
          <w:p w14:paraId="17DDD0BC" w14:textId="63D0B2EA"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164 429  </w:t>
            </w:r>
          </w:p>
        </w:tc>
        <w:tc>
          <w:tcPr>
            <w:tcW w:w="1379" w:type="dxa"/>
            <w:tcBorders>
              <w:top w:val="single" w:sz="4" w:space="0" w:color="31869B"/>
              <w:left w:val="nil"/>
              <w:bottom w:val="single" w:sz="4" w:space="0" w:color="31869B"/>
              <w:right w:val="single" w:sz="4" w:space="0" w:color="31869B"/>
            </w:tcBorders>
            <w:shd w:val="clear" w:color="000000" w:fill="DAEEF3"/>
            <w:noWrap/>
            <w:vAlign w:val="bottom"/>
            <w:hideMark/>
          </w:tcPr>
          <w:p w14:paraId="339D7731" w14:textId="597E0083"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170 004  </w:t>
            </w:r>
          </w:p>
        </w:tc>
        <w:tc>
          <w:tcPr>
            <w:tcW w:w="1379" w:type="dxa"/>
            <w:tcBorders>
              <w:top w:val="single" w:sz="4" w:space="0" w:color="31869B"/>
              <w:left w:val="nil"/>
              <w:bottom w:val="single" w:sz="4" w:space="0" w:color="31869B"/>
              <w:right w:val="single" w:sz="4" w:space="0" w:color="31869B"/>
            </w:tcBorders>
            <w:shd w:val="clear" w:color="000000" w:fill="B7DEE8"/>
            <w:noWrap/>
            <w:vAlign w:val="bottom"/>
            <w:hideMark/>
          </w:tcPr>
          <w:p w14:paraId="3AF263CD" w14:textId="087C6CF9"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334 433  </w:t>
            </w:r>
          </w:p>
        </w:tc>
        <w:tc>
          <w:tcPr>
            <w:tcW w:w="1379" w:type="dxa"/>
            <w:tcBorders>
              <w:top w:val="single" w:sz="4" w:space="0" w:color="60497A"/>
              <w:left w:val="nil"/>
              <w:bottom w:val="single" w:sz="4" w:space="0" w:color="60497A"/>
              <w:right w:val="single" w:sz="4" w:space="0" w:color="60497A"/>
            </w:tcBorders>
            <w:shd w:val="clear" w:color="000000" w:fill="CCC0DA"/>
            <w:noWrap/>
            <w:vAlign w:val="bottom"/>
            <w:hideMark/>
          </w:tcPr>
          <w:p w14:paraId="7FEB7082" w14:textId="56B50560"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663 500  </w:t>
            </w:r>
          </w:p>
        </w:tc>
        <w:tc>
          <w:tcPr>
            <w:tcW w:w="1379" w:type="dxa"/>
            <w:tcBorders>
              <w:top w:val="single" w:sz="4" w:space="0" w:color="60497A"/>
              <w:left w:val="nil"/>
              <w:bottom w:val="single" w:sz="4" w:space="0" w:color="60497A"/>
              <w:right w:val="single" w:sz="4" w:space="0" w:color="60497A"/>
            </w:tcBorders>
            <w:shd w:val="clear" w:color="000000" w:fill="B1A0C7"/>
            <w:noWrap/>
            <w:vAlign w:val="bottom"/>
            <w:hideMark/>
          </w:tcPr>
          <w:p w14:paraId="06481E8C" w14:textId="29B09431"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%100,73  </w:t>
            </w:r>
          </w:p>
        </w:tc>
      </w:tr>
      <w:tr w:rsidR="00134F1A" w:rsidRPr="00DA6403" w14:paraId="6F488910" w14:textId="77777777" w:rsidTr="00134F1A">
        <w:trPr>
          <w:trHeight w:val="315"/>
          <w:jc w:val="center"/>
        </w:trPr>
        <w:tc>
          <w:tcPr>
            <w:tcW w:w="1013" w:type="dxa"/>
            <w:tcBorders>
              <w:top w:val="nil"/>
              <w:left w:val="single" w:sz="4" w:space="0" w:color="76933C"/>
              <w:bottom w:val="single" w:sz="4" w:space="0" w:color="76933C"/>
              <w:right w:val="nil"/>
            </w:tcBorders>
            <w:shd w:val="clear" w:color="000000" w:fill="EBF1DE"/>
            <w:noWrap/>
            <w:vAlign w:val="bottom"/>
            <w:hideMark/>
          </w:tcPr>
          <w:p w14:paraId="022E8BC4"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3660" w:type="dxa"/>
            <w:tcBorders>
              <w:top w:val="nil"/>
              <w:left w:val="nil"/>
              <w:bottom w:val="single" w:sz="4" w:space="0" w:color="76933C"/>
              <w:right w:val="nil"/>
            </w:tcBorders>
            <w:shd w:val="clear" w:color="000000" w:fill="EBF1DE"/>
            <w:noWrap/>
            <w:vAlign w:val="bottom"/>
            <w:hideMark/>
          </w:tcPr>
          <w:p w14:paraId="4EB4A23D"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1380" w:type="dxa"/>
            <w:tcBorders>
              <w:top w:val="nil"/>
              <w:left w:val="single" w:sz="4" w:space="0" w:color="E26B0A"/>
              <w:bottom w:val="nil"/>
              <w:right w:val="single" w:sz="4" w:space="0" w:color="E26B0A"/>
            </w:tcBorders>
            <w:shd w:val="clear" w:color="000000" w:fill="FDE9D9"/>
            <w:noWrap/>
            <w:vAlign w:val="bottom"/>
            <w:hideMark/>
          </w:tcPr>
          <w:p w14:paraId="02C0EC4E"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1379" w:type="dxa"/>
            <w:tcBorders>
              <w:top w:val="nil"/>
              <w:left w:val="nil"/>
              <w:bottom w:val="nil"/>
              <w:right w:val="single" w:sz="4" w:space="0" w:color="E26B0A"/>
            </w:tcBorders>
            <w:shd w:val="clear" w:color="000000" w:fill="FDE9D9"/>
            <w:noWrap/>
            <w:vAlign w:val="bottom"/>
            <w:hideMark/>
          </w:tcPr>
          <w:p w14:paraId="3E36189E"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1379" w:type="dxa"/>
            <w:tcBorders>
              <w:top w:val="nil"/>
              <w:left w:val="nil"/>
              <w:bottom w:val="nil"/>
              <w:right w:val="single" w:sz="4" w:space="0" w:color="E26B0A"/>
            </w:tcBorders>
            <w:shd w:val="clear" w:color="000000" w:fill="FCD5B4"/>
            <w:noWrap/>
            <w:vAlign w:val="bottom"/>
            <w:hideMark/>
          </w:tcPr>
          <w:p w14:paraId="3C5B4CA7"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1379" w:type="dxa"/>
            <w:tcBorders>
              <w:top w:val="nil"/>
              <w:left w:val="nil"/>
              <w:bottom w:val="single" w:sz="4" w:space="0" w:color="31869B"/>
              <w:right w:val="single" w:sz="4" w:space="0" w:color="0070C0"/>
            </w:tcBorders>
            <w:shd w:val="clear" w:color="000000" w:fill="DAEEF3"/>
            <w:noWrap/>
            <w:vAlign w:val="bottom"/>
            <w:hideMark/>
          </w:tcPr>
          <w:p w14:paraId="159878B0"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1379" w:type="dxa"/>
            <w:tcBorders>
              <w:top w:val="nil"/>
              <w:left w:val="nil"/>
              <w:bottom w:val="single" w:sz="4" w:space="0" w:color="31869B"/>
              <w:right w:val="single" w:sz="4" w:space="0" w:color="31869B"/>
            </w:tcBorders>
            <w:shd w:val="clear" w:color="000000" w:fill="DAEEF3"/>
            <w:noWrap/>
            <w:vAlign w:val="bottom"/>
            <w:hideMark/>
          </w:tcPr>
          <w:p w14:paraId="155ABF7F"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1379" w:type="dxa"/>
            <w:tcBorders>
              <w:top w:val="nil"/>
              <w:left w:val="nil"/>
              <w:bottom w:val="single" w:sz="4" w:space="0" w:color="31869B"/>
              <w:right w:val="single" w:sz="4" w:space="0" w:color="31869B"/>
            </w:tcBorders>
            <w:shd w:val="clear" w:color="000000" w:fill="B7DEE8"/>
            <w:noWrap/>
            <w:vAlign w:val="bottom"/>
            <w:hideMark/>
          </w:tcPr>
          <w:p w14:paraId="55713085"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1379" w:type="dxa"/>
            <w:tcBorders>
              <w:top w:val="nil"/>
              <w:left w:val="nil"/>
              <w:bottom w:val="single" w:sz="4" w:space="0" w:color="60497A"/>
              <w:right w:val="single" w:sz="4" w:space="0" w:color="60497A"/>
            </w:tcBorders>
            <w:shd w:val="clear" w:color="000000" w:fill="CCC0DA"/>
            <w:noWrap/>
            <w:vAlign w:val="bottom"/>
            <w:hideMark/>
          </w:tcPr>
          <w:p w14:paraId="725F3FCC"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1379" w:type="dxa"/>
            <w:tcBorders>
              <w:top w:val="nil"/>
              <w:left w:val="nil"/>
              <w:bottom w:val="single" w:sz="4" w:space="0" w:color="60497A"/>
              <w:right w:val="single" w:sz="4" w:space="0" w:color="60497A"/>
            </w:tcBorders>
            <w:shd w:val="clear" w:color="000000" w:fill="B1A0C7"/>
            <w:noWrap/>
            <w:vAlign w:val="bottom"/>
            <w:hideMark/>
          </w:tcPr>
          <w:p w14:paraId="4B1F5B03"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r>
      <w:tr w:rsidR="00134F1A" w:rsidRPr="00DA6403" w14:paraId="112E4F3C" w14:textId="77777777" w:rsidTr="00134F1A">
        <w:trPr>
          <w:trHeight w:val="315"/>
          <w:jc w:val="center"/>
        </w:trPr>
        <w:tc>
          <w:tcPr>
            <w:tcW w:w="4673" w:type="dxa"/>
            <w:gridSpan w:val="2"/>
            <w:tcBorders>
              <w:top w:val="single" w:sz="4" w:space="0" w:color="76933C"/>
              <w:left w:val="single" w:sz="4" w:space="0" w:color="76933C"/>
              <w:bottom w:val="single" w:sz="4" w:space="0" w:color="76933C"/>
              <w:right w:val="nil"/>
            </w:tcBorders>
            <w:shd w:val="clear" w:color="000000" w:fill="EBF1DE"/>
            <w:noWrap/>
            <w:vAlign w:val="bottom"/>
            <w:hideMark/>
          </w:tcPr>
          <w:p w14:paraId="4CBF0EFE" w14:textId="41FB639F" w:rsidR="00134F1A" w:rsidRPr="00DA6403" w:rsidRDefault="00134F1A" w:rsidP="006B670F">
            <w:pPr>
              <w:tabs>
                <w:tab w:val="clear" w:pos="794"/>
              </w:tabs>
              <w:spacing w:before="60" w:after="60" w:line="260" w:lineRule="exact"/>
              <w:jc w:val="left"/>
              <w:rPr>
                <w:rFonts w:eastAsia="Times New Roman"/>
                <w:sz w:val="18"/>
                <w:szCs w:val="18"/>
                <w:lang w:eastAsia="en-GB" w:bidi="ar-EG"/>
              </w:rPr>
            </w:pPr>
            <w:r w:rsidRPr="00DA6403">
              <w:rPr>
                <w:rFonts w:eastAsia="Times New Roman" w:hint="cs"/>
                <w:sz w:val="18"/>
                <w:szCs w:val="18"/>
                <w:rtl/>
                <w:lang w:val="en-GB" w:eastAsia="en-GB" w:bidi="ar-EG"/>
              </w:rPr>
              <w:t>الخفض العام التدريجي</w:t>
            </w:r>
          </w:p>
        </w:tc>
        <w:tc>
          <w:tcPr>
            <w:tcW w:w="1380" w:type="dxa"/>
            <w:tcBorders>
              <w:top w:val="single" w:sz="4" w:space="0" w:color="E26B0A"/>
              <w:left w:val="single" w:sz="4" w:space="0" w:color="E26B0A"/>
              <w:bottom w:val="single" w:sz="4" w:space="0" w:color="E26B0A"/>
              <w:right w:val="single" w:sz="4" w:space="0" w:color="E26B0A"/>
            </w:tcBorders>
            <w:shd w:val="clear" w:color="000000" w:fill="FDE9D9"/>
            <w:noWrap/>
            <w:vAlign w:val="bottom"/>
            <w:hideMark/>
          </w:tcPr>
          <w:p w14:paraId="58AEFA91"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1379" w:type="dxa"/>
            <w:tcBorders>
              <w:top w:val="single" w:sz="4" w:space="0" w:color="E26B0A"/>
              <w:left w:val="nil"/>
              <w:bottom w:val="single" w:sz="4" w:space="0" w:color="E26B0A"/>
              <w:right w:val="single" w:sz="4" w:space="0" w:color="E26B0A"/>
            </w:tcBorders>
            <w:shd w:val="clear" w:color="000000" w:fill="FDE9D9"/>
            <w:noWrap/>
            <w:vAlign w:val="bottom"/>
            <w:hideMark/>
          </w:tcPr>
          <w:p w14:paraId="4BCF73C7"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1379" w:type="dxa"/>
            <w:tcBorders>
              <w:top w:val="single" w:sz="4" w:space="0" w:color="E26B0A"/>
              <w:left w:val="nil"/>
              <w:bottom w:val="single" w:sz="4" w:space="0" w:color="E26B0A"/>
              <w:right w:val="single" w:sz="4" w:space="0" w:color="E26B0A"/>
            </w:tcBorders>
            <w:shd w:val="clear" w:color="000000" w:fill="FCD5B4"/>
            <w:noWrap/>
            <w:vAlign w:val="bottom"/>
            <w:hideMark/>
          </w:tcPr>
          <w:p w14:paraId="709970BB"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1379" w:type="dxa"/>
            <w:tcBorders>
              <w:top w:val="nil"/>
              <w:left w:val="nil"/>
              <w:bottom w:val="nil"/>
              <w:right w:val="single" w:sz="4" w:space="0" w:color="0070C0"/>
            </w:tcBorders>
            <w:shd w:val="clear" w:color="000000" w:fill="DAEEF3"/>
            <w:noWrap/>
            <w:vAlign w:val="bottom"/>
            <w:hideMark/>
          </w:tcPr>
          <w:p w14:paraId="4986B529" w14:textId="38501D0C"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2 105–</w:t>
            </w:r>
          </w:p>
        </w:tc>
        <w:tc>
          <w:tcPr>
            <w:tcW w:w="1379" w:type="dxa"/>
            <w:tcBorders>
              <w:top w:val="nil"/>
              <w:left w:val="nil"/>
              <w:bottom w:val="nil"/>
              <w:right w:val="single" w:sz="4" w:space="0" w:color="31869B"/>
            </w:tcBorders>
            <w:shd w:val="clear" w:color="000000" w:fill="DAEEF3"/>
            <w:noWrap/>
            <w:vAlign w:val="bottom"/>
            <w:hideMark/>
          </w:tcPr>
          <w:p w14:paraId="4FE0D038" w14:textId="18274E0F"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2 710–</w:t>
            </w:r>
          </w:p>
        </w:tc>
        <w:tc>
          <w:tcPr>
            <w:tcW w:w="1379" w:type="dxa"/>
            <w:tcBorders>
              <w:top w:val="nil"/>
              <w:left w:val="nil"/>
              <w:bottom w:val="nil"/>
              <w:right w:val="single" w:sz="4" w:space="0" w:color="31869B"/>
            </w:tcBorders>
            <w:shd w:val="clear" w:color="000000" w:fill="B7DEE8"/>
            <w:noWrap/>
            <w:vAlign w:val="bottom"/>
            <w:hideMark/>
          </w:tcPr>
          <w:p w14:paraId="7EA0C483" w14:textId="587795AD"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4 815–</w:t>
            </w:r>
          </w:p>
        </w:tc>
        <w:tc>
          <w:tcPr>
            <w:tcW w:w="1379" w:type="dxa"/>
            <w:tcBorders>
              <w:top w:val="nil"/>
              <w:left w:val="nil"/>
              <w:bottom w:val="nil"/>
              <w:right w:val="single" w:sz="4" w:space="0" w:color="60497A"/>
            </w:tcBorders>
            <w:shd w:val="clear" w:color="000000" w:fill="CCC0DA"/>
            <w:noWrap/>
            <w:vAlign w:val="bottom"/>
            <w:hideMark/>
          </w:tcPr>
          <w:p w14:paraId="789FE36D" w14:textId="2779EF1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4 815–</w:t>
            </w:r>
          </w:p>
        </w:tc>
        <w:tc>
          <w:tcPr>
            <w:tcW w:w="1379" w:type="dxa"/>
            <w:tcBorders>
              <w:top w:val="nil"/>
              <w:left w:val="nil"/>
              <w:bottom w:val="nil"/>
              <w:right w:val="single" w:sz="4" w:space="0" w:color="60497A"/>
            </w:tcBorders>
            <w:shd w:val="clear" w:color="000000" w:fill="B1A0C7"/>
            <w:noWrap/>
            <w:vAlign w:val="bottom"/>
            <w:hideMark/>
          </w:tcPr>
          <w:p w14:paraId="28E4C6F5" w14:textId="2555022E"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%0,73–</w:t>
            </w:r>
          </w:p>
        </w:tc>
      </w:tr>
      <w:tr w:rsidR="00134F1A" w:rsidRPr="00DA6403" w14:paraId="46A22F8C" w14:textId="77777777" w:rsidTr="00134F1A">
        <w:trPr>
          <w:trHeight w:val="315"/>
          <w:jc w:val="center"/>
        </w:trPr>
        <w:tc>
          <w:tcPr>
            <w:tcW w:w="1013" w:type="dxa"/>
            <w:tcBorders>
              <w:top w:val="nil"/>
              <w:left w:val="single" w:sz="4" w:space="0" w:color="76933C"/>
              <w:bottom w:val="single" w:sz="4" w:space="0" w:color="76933C"/>
              <w:right w:val="nil"/>
            </w:tcBorders>
            <w:shd w:val="clear" w:color="000000" w:fill="EBF1DE"/>
            <w:noWrap/>
            <w:vAlign w:val="bottom"/>
            <w:hideMark/>
          </w:tcPr>
          <w:p w14:paraId="38A25DAE"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3660" w:type="dxa"/>
            <w:tcBorders>
              <w:top w:val="nil"/>
              <w:left w:val="nil"/>
              <w:bottom w:val="single" w:sz="4" w:space="0" w:color="76933C"/>
              <w:right w:val="nil"/>
            </w:tcBorders>
            <w:shd w:val="clear" w:color="000000" w:fill="EBF1DE"/>
            <w:noWrap/>
            <w:vAlign w:val="bottom"/>
            <w:hideMark/>
          </w:tcPr>
          <w:p w14:paraId="47F0AE7B"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1380" w:type="dxa"/>
            <w:tcBorders>
              <w:top w:val="nil"/>
              <w:left w:val="single" w:sz="4" w:space="0" w:color="E26B0A"/>
              <w:bottom w:val="nil"/>
              <w:right w:val="single" w:sz="4" w:space="0" w:color="E26B0A"/>
            </w:tcBorders>
            <w:shd w:val="clear" w:color="000000" w:fill="FDE9D9"/>
            <w:noWrap/>
            <w:vAlign w:val="bottom"/>
            <w:hideMark/>
          </w:tcPr>
          <w:p w14:paraId="77628F74"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1379" w:type="dxa"/>
            <w:tcBorders>
              <w:top w:val="nil"/>
              <w:left w:val="nil"/>
              <w:bottom w:val="nil"/>
              <w:right w:val="single" w:sz="4" w:space="0" w:color="E26B0A"/>
            </w:tcBorders>
            <w:shd w:val="clear" w:color="000000" w:fill="FDE9D9"/>
            <w:noWrap/>
            <w:vAlign w:val="bottom"/>
            <w:hideMark/>
          </w:tcPr>
          <w:p w14:paraId="1B264F20"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1379" w:type="dxa"/>
            <w:tcBorders>
              <w:top w:val="nil"/>
              <w:left w:val="nil"/>
              <w:bottom w:val="nil"/>
              <w:right w:val="single" w:sz="4" w:space="0" w:color="E26B0A"/>
            </w:tcBorders>
            <w:shd w:val="clear" w:color="000000" w:fill="FCD5B4"/>
            <w:noWrap/>
            <w:vAlign w:val="bottom"/>
            <w:hideMark/>
          </w:tcPr>
          <w:p w14:paraId="27B64D60"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1379" w:type="dxa"/>
            <w:tcBorders>
              <w:top w:val="single" w:sz="4" w:space="0" w:color="31869B"/>
              <w:left w:val="nil"/>
              <w:bottom w:val="single" w:sz="4" w:space="0" w:color="31869B"/>
              <w:right w:val="single" w:sz="4" w:space="0" w:color="0070C0"/>
            </w:tcBorders>
            <w:shd w:val="clear" w:color="000000" w:fill="DAEEF3"/>
            <w:noWrap/>
            <w:vAlign w:val="bottom"/>
            <w:hideMark/>
          </w:tcPr>
          <w:p w14:paraId="17C3320C"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1379" w:type="dxa"/>
            <w:tcBorders>
              <w:top w:val="single" w:sz="4" w:space="0" w:color="31869B"/>
              <w:left w:val="nil"/>
              <w:bottom w:val="single" w:sz="4" w:space="0" w:color="31869B"/>
              <w:right w:val="single" w:sz="4" w:space="0" w:color="31869B"/>
            </w:tcBorders>
            <w:shd w:val="clear" w:color="000000" w:fill="DAEEF3"/>
            <w:noWrap/>
            <w:vAlign w:val="bottom"/>
            <w:hideMark/>
          </w:tcPr>
          <w:p w14:paraId="3663A57D"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1379" w:type="dxa"/>
            <w:tcBorders>
              <w:top w:val="single" w:sz="4" w:space="0" w:color="31869B"/>
              <w:left w:val="nil"/>
              <w:bottom w:val="single" w:sz="4" w:space="0" w:color="31869B"/>
              <w:right w:val="single" w:sz="4" w:space="0" w:color="31869B"/>
            </w:tcBorders>
            <w:shd w:val="clear" w:color="000000" w:fill="B7DEE8"/>
            <w:noWrap/>
            <w:vAlign w:val="bottom"/>
            <w:hideMark/>
          </w:tcPr>
          <w:p w14:paraId="27D08FEB"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1379" w:type="dxa"/>
            <w:tcBorders>
              <w:top w:val="single" w:sz="4" w:space="0" w:color="60497A"/>
              <w:left w:val="nil"/>
              <w:bottom w:val="single" w:sz="4" w:space="0" w:color="60497A"/>
              <w:right w:val="single" w:sz="4" w:space="0" w:color="60497A"/>
            </w:tcBorders>
            <w:shd w:val="clear" w:color="000000" w:fill="CCC0DA"/>
            <w:noWrap/>
            <w:vAlign w:val="bottom"/>
            <w:hideMark/>
          </w:tcPr>
          <w:p w14:paraId="072DE63E"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c>
          <w:tcPr>
            <w:tcW w:w="1379" w:type="dxa"/>
            <w:tcBorders>
              <w:top w:val="single" w:sz="4" w:space="0" w:color="60497A"/>
              <w:left w:val="nil"/>
              <w:bottom w:val="single" w:sz="4" w:space="0" w:color="60497A"/>
              <w:right w:val="single" w:sz="4" w:space="0" w:color="60497A"/>
            </w:tcBorders>
            <w:shd w:val="clear" w:color="000000" w:fill="B1A0C7"/>
            <w:noWrap/>
            <w:vAlign w:val="bottom"/>
            <w:hideMark/>
          </w:tcPr>
          <w:p w14:paraId="06E69106" w14:textId="77777777"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 </w:t>
            </w:r>
          </w:p>
        </w:tc>
      </w:tr>
      <w:tr w:rsidR="00134F1A" w:rsidRPr="00DA6403" w14:paraId="60719654" w14:textId="77777777" w:rsidTr="00134F1A">
        <w:trPr>
          <w:trHeight w:val="315"/>
          <w:jc w:val="center"/>
        </w:trPr>
        <w:tc>
          <w:tcPr>
            <w:tcW w:w="1013" w:type="dxa"/>
            <w:tcBorders>
              <w:top w:val="nil"/>
              <w:left w:val="single" w:sz="4" w:space="0" w:color="76933C"/>
              <w:bottom w:val="single" w:sz="4" w:space="0" w:color="76933C"/>
              <w:right w:val="nil"/>
            </w:tcBorders>
            <w:shd w:val="clear" w:color="000000" w:fill="EBF1DE"/>
            <w:noWrap/>
            <w:vAlign w:val="bottom"/>
            <w:hideMark/>
          </w:tcPr>
          <w:p w14:paraId="5706F52F" w14:textId="27A6D3F8" w:rsidR="00134F1A" w:rsidRPr="00DA6403" w:rsidRDefault="00134F1A" w:rsidP="006B670F">
            <w:pPr>
              <w:tabs>
                <w:tab w:val="clear" w:pos="794"/>
              </w:tabs>
              <w:spacing w:before="60" w:after="60" w:line="260" w:lineRule="exact"/>
              <w:jc w:val="left"/>
              <w:rPr>
                <w:rFonts w:eastAsia="Times New Roman"/>
                <w:b/>
                <w:bCs/>
                <w:sz w:val="18"/>
                <w:szCs w:val="18"/>
                <w:lang w:eastAsia="en-GB"/>
              </w:rPr>
            </w:pPr>
            <w:r w:rsidRPr="00DA6403">
              <w:rPr>
                <w:rFonts w:eastAsia="Times New Roman" w:hint="cs"/>
                <w:b/>
                <w:bCs/>
                <w:sz w:val="18"/>
                <w:szCs w:val="18"/>
                <w:rtl/>
                <w:lang w:val="en-GB" w:eastAsia="en-GB"/>
              </w:rPr>
              <w:t>المجموع</w:t>
            </w:r>
          </w:p>
        </w:tc>
        <w:tc>
          <w:tcPr>
            <w:tcW w:w="3660" w:type="dxa"/>
            <w:tcBorders>
              <w:top w:val="nil"/>
              <w:left w:val="nil"/>
              <w:bottom w:val="single" w:sz="4" w:space="0" w:color="76933C"/>
              <w:right w:val="nil"/>
            </w:tcBorders>
            <w:shd w:val="clear" w:color="000000" w:fill="EBF1DE"/>
            <w:noWrap/>
            <w:vAlign w:val="bottom"/>
            <w:hideMark/>
          </w:tcPr>
          <w:p w14:paraId="40F8F86C" w14:textId="77777777" w:rsidR="00134F1A" w:rsidRPr="00DA6403" w:rsidRDefault="00134F1A" w:rsidP="006B670F">
            <w:pPr>
              <w:tabs>
                <w:tab w:val="clear" w:pos="794"/>
              </w:tabs>
              <w:spacing w:before="60" w:after="60" w:line="260" w:lineRule="exact"/>
              <w:jc w:val="left"/>
              <w:rPr>
                <w:rFonts w:eastAsia="Times New Roman"/>
                <w:b/>
                <w:bCs/>
                <w:sz w:val="18"/>
                <w:szCs w:val="18"/>
                <w:lang w:val="en-GB" w:eastAsia="en-GB"/>
              </w:rPr>
            </w:pPr>
            <w:r w:rsidRPr="00DA6403">
              <w:rPr>
                <w:rFonts w:eastAsia="Times New Roman"/>
                <w:b/>
                <w:bCs/>
                <w:sz w:val="18"/>
                <w:szCs w:val="18"/>
                <w:lang w:val="en-GB" w:eastAsia="en-GB"/>
              </w:rPr>
              <w:t> </w:t>
            </w:r>
          </w:p>
        </w:tc>
        <w:tc>
          <w:tcPr>
            <w:tcW w:w="1380" w:type="dxa"/>
            <w:tcBorders>
              <w:top w:val="single" w:sz="4" w:space="0" w:color="E26B0A"/>
              <w:left w:val="single" w:sz="4" w:space="0" w:color="E26B0A"/>
              <w:bottom w:val="single" w:sz="4" w:space="0" w:color="E26B0A"/>
              <w:right w:val="single" w:sz="4" w:space="0" w:color="E26B0A"/>
            </w:tcBorders>
            <w:shd w:val="clear" w:color="000000" w:fill="FDE9D9"/>
            <w:noWrap/>
            <w:vAlign w:val="bottom"/>
            <w:hideMark/>
          </w:tcPr>
          <w:p w14:paraId="2A5F13BD" w14:textId="6AC6F215"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164 933  </w:t>
            </w:r>
          </w:p>
        </w:tc>
        <w:tc>
          <w:tcPr>
            <w:tcW w:w="1379" w:type="dxa"/>
            <w:tcBorders>
              <w:top w:val="single" w:sz="4" w:space="0" w:color="E26B0A"/>
              <w:left w:val="nil"/>
              <w:bottom w:val="single" w:sz="4" w:space="0" w:color="E26B0A"/>
              <w:right w:val="single" w:sz="4" w:space="0" w:color="E26B0A"/>
            </w:tcBorders>
            <w:shd w:val="clear" w:color="000000" w:fill="FDE9D9"/>
            <w:noWrap/>
            <w:vAlign w:val="bottom"/>
            <w:hideMark/>
          </w:tcPr>
          <w:p w14:paraId="1C84FE99" w14:textId="01DFDEAB"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164 134  </w:t>
            </w:r>
          </w:p>
        </w:tc>
        <w:tc>
          <w:tcPr>
            <w:tcW w:w="1379" w:type="dxa"/>
            <w:tcBorders>
              <w:top w:val="single" w:sz="4" w:space="0" w:color="E26B0A"/>
              <w:left w:val="nil"/>
              <w:bottom w:val="single" w:sz="4" w:space="0" w:color="E26B0A"/>
              <w:right w:val="single" w:sz="4" w:space="0" w:color="E26B0A"/>
            </w:tcBorders>
            <w:shd w:val="clear" w:color="000000" w:fill="FCD5B4"/>
            <w:noWrap/>
            <w:vAlign w:val="bottom"/>
            <w:hideMark/>
          </w:tcPr>
          <w:p w14:paraId="3527EB41" w14:textId="63C30C4D"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329 067  </w:t>
            </w:r>
          </w:p>
        </w:tc>
        <w:tc>
          <w:tcPr>
            <w:tcW w:w="1379" w:type="dxa"/>
            <w:tcBorders>
              <w:top w:val="nil"/>
              <w:left w:val="nil"/>
              <w:bottom w:val="single" w:sz="4" w:space="0" w:color="31869B"/>
              <w:right w:val="single" w:sz="4" w:space="0" w:color="0070C0"/>
            </w:tcBorders>
            <w:shd w:val="clear" w:color="000000" w:fill="DAEEF3"/>
            <w:noWrap/>
            <w:vAlign w:val="bottom"/>
            <w:hideMark/>
          </w:tcPr>
          <w:p w14:paraId="5778F4E1" w14:textId="70DD70AF"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162 324  </w:t>
            </w:r>
          </w:p>
        </w:tc>
        <w:tc>
          <w:tcPr>
            <w:tcW w:w="1379" w:type="dxa"/>
            <w:tcBorders>
              <w:top w:val="nil"/>
              <w:left w:val="nil"/>
              <w:bottom w:val="single" w:sz="4" w:space="0" w:color="31869B"/>
              <w:right w:val="single" w:sz="4" w:space="0" w:color="31869B"/>
            </w:tcBorders>
            <w:shd w:val="clear" w:color="000000" w:fill="DAEEF3"/>
            <w:noWrap/>
            <w:vAlign w:val="bottom"/>
            <w:hideMark/>
          </w:tcPr>
          <w:p w14:paraId="56573487" w14:textId="51E67FC6"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167 294  </w:t>
            </w:r>
          </w:p>
        </w:tc>
        <w:tc>
          <w:tcPr>
            <w:tcW w:w="1379" w:type="dxa"/>
            <w:tcBorders>
              <w:top w:val="nil"/>
              <w:left w:val="nil"/>
              <w:bottom w:val="single" w:sz="4" w:space="0" w:color="31869B"/>
              <w:right w:val="single" w:sz="4" w:space="0" w:color="31869B"/>
            </w:tcBorders>
            <w:shd w:val="clear" w:color="000000" w:fill="B7DEE8"/>
            <w:noWrap/>
            <w:vAlign w:val="bottom"/>
            <w:hideMark/>
          </w:tcPr>
          <w:p w14:paraId="6A87023F" w14:textId="286D44E1"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329 618  </w:t>
            </w:r>
          </w:p>
        </w:tc>
        <w:tc>
          <w:tcPr>
            <w:tcW w:w="1379" w:type="dxa"/>
            <w:tcBorders>
              <w:top w:val="nil"/>
              <w:left w:val="nil"/>
              <w:bottom w:val="single" w:sz="4" w:space="0" w:color="60497A"/>
              <w:right w:val="single" w:sz="4" w:space="0" w:color="60497A"/>
            </w:tcBorders>
            <w:shd w:val="clear" w:color="000000" w:fill="CCC0DA"/>
            <w:noWrap/>
            <w:vAlign w:val="bottom"/>
            <w:hideMark/>
          </w:tcPr>
          <w:p w14:paraId="586E179B" w14:textId="799C1C06" w:rsidR="00134F1A" w:rsidRPr="00DA6403" w:rsidRDefault="00134F1A" w:rsidP="006B670F">
            <w:pPr>
              <w:tabs>
                <w:tab w:val="clear" w:pos="794"/>
              </w:tabs>
              <w:spacing w:before="60" w:after="60" w:line="260" w:lineRule="exact"/>
              <w:jc w:val="left"/>
              <w:rPr>
                <w:rFonts w:eastAsia="Times New Roman"/>
                <w:sz w:val="18"/>
                <w:szCs w:val="18"/>
                <w:lang w:val="en-GB" w:eastAsia="en-GB"/>
              </w:rPr>
            </w:pPr>
            <w:bookmarkStart w:id="1" w:name="RANGE!I28"/>
            <w:r w:rsidRPr="00DA6403">
              <w:rPr>
                <w:rFonts w:eastAsia="Times New Roman"/>
                <w:sz w:val="18"/>
                <w:szCs w:val="18"/>
                <w:lang w:val="en-GB" w:eastAsia="en-GB"/>
              </w:rPr>
              <w:t>658 685</w:t>
            </w:r>
            <w:bookmarkEnd w:id="1"/>
            <w:r w:rsidRPr="00DA6403">
              <w:rPr>
                <w:rFonts w:eastAsia="Times New Roman"/>
                <w:sz w:val="18"/>
                <w:szCs w:val="18"/>
                <w:lang w:val="en-GB" w:eastAsia="en-GB"/>
              </w:rPr>
              <w:t>  </w:t>
            </w:r>
          </w:p>
        </w:tc>
        <w:tc>
          <w:tcPr>
            <w:tcW w:w="1379" w:type="dxa"/>
            <w:tcBorders>
              <w:top w:val="nil"/>
              <w:left w:val="nil"/>
              <w:bottom w:val="single" w:sz="4" w:space="0" w:color="60497A"/>
              <w:right w:val="single" w:sz="4" w:space="0" w:color="60497A"/>
            </w:tcBorders>
            <w:shd w:val="clear" w:color="000000" w:fill="B1A0C7"/>
            <w:noWrap/>
            <w:vAlign w:val="bottom"/>
            <w:hideMark/>
          </w:tcPr>
          <w:p w14:paraId="128C84A8" w14:textId="7631E501" w:rsidR="00134F1A" w:rsidRPr="00DA6403" w:rsidRDefault="00134F1A" w:rsidP="006B670F">
            <w:pPr>
              <w:tabs>
                <w:tab w:val="clear" w:pos="794"/>
              </w:tabs>
              <w:spacing w:before="60" w:after="60" w:line="260" w:lineRule="exact"/>
              <w:jc w:val="left"/>
              <w:rPr>
                <w:rFonts w:eastAsia="Times New Roman"/>
                <w:sz w:val="18"/>
                <w:szCs w:val="18"/>
                <w:lang w:val="en-GB" w:eastAsia="en-GB"/>
              </w:rPr>
            </w:pPr>
            <w:r w:rsidRPr="00DA6403">
              <w:rPr>
                <w:rFonts w:eastAsia="Times New Roman"/>
                <w:sz w:val="18"/>
                <w:szCs w:val="18"/>
                <w:lang w:val="en-GB" w:eastAsia="en-GB"/>
              </w:rPr>
              <w:t>%100,00  </w:t>
            </w:r>
          </w:p>
        </w:tc>
      </w:tr>
    </w:tbl>
    <w:p w14:paraId="030B8C49" w14:textId="1A217317" w:rsidR="006B670F" w:rsidRDefault="006B670F" w:rsidP="006B670F">
      <w:pPr>
        <w:rPr>
          <w:rtl/>
        </w:rPr>
      </w:pPr>
    </w:p>
    <w:p w14:paraId="1048FE11" w14:textId="77777777" w:rsidR="006B670F" w:rsidRDefault="006B670F" w:rsidP="00134F1A">
      <w:pPr>
        <w:rPr>
          <w:rtl/>
        </w:rPr>
      </w:pPr>
      <w:r>
        <w:rPr>
          <w:rtl/>
        </w:rPr>
        <w:br w:type="page"/>
      </w:r>
    </w:p>
    <w:p w14:paraId="2036D923" w14:textId="5AF88F5C" w:rsidR="00DB0862" w:rsidRDefault="006B670F" w:rsidP="006B670F">
      <w:pPr>
        <w:pStyle w:val="TableNo"/>
        <w:rPr>
          <w:rtl/>
        </w:rPr>
      </w:pPr>
      <w:r>
        <w:rPr>
          <w:rFonts w:hint="cs"/>
          <w:rtl/>
        </w:rPr>
        <w:lastRenderedPageBreak/>
        <w:t xml:space="preserve">الجدول </w:t>
      </w:r>
      <w:r>
        <w:t>2</w:t>
      </w:r>
    </w:p>
    <w:tbl>
      <w:tblPr>
        <w:bidiVisual/>
        <w:tblW w:w="5000" w:type="pct"/>
        <w:jc w:val="center"/>
        <w:tblLook w:val="04A0" w:firstRow="1" w:lastRow="0" w:firstColumn="1" w:lastColumn="0" w:noHBand="0" w:noVBand="1"/>
      </w:tblPr>
      <w:tblGrid>
        <w:gridCol w:w="865"/>
        <w:gridCol w:w="2941"/>
        <w:gridCol w:w="1146"/>
        <w:gridCol w:w="1064"/>
        <w:gridCol w:w="1064"/>
        <w:gridCol w:w="1064"/>
        <w:gridCol w:w="1075"/>
        <w:gridCol w:w="1144"/>
        <w:gridCol w:w="1064"/>
        <w:gridCol w:w="1064"/>
        <w:gridCol w:w="1064"/>
        <w:gridCol w:w="1075"/>
        <w:gridCol w:w="1076"/>
      </w:tblGrid>
      <w:tr w:rsidR="00134F1A" w:rsidRPr="00134F1A" w14:paraId="4F1BDFD9" w14:textId="77777777" w:rsidTr="00134F1A">
        <w:trPr>
          <w:trHeight w:val="510"/>
          <w:jc w:val="center"/>
        </w:trPr>
        <w:tc>
          <w:tcPr>
            <w:tcW w:w="3806" w:type="dxa"/>
            <w:gridSpan w:val="2"/>
            <w:tcBorders>
              <w:top w:val="nil"/>
              <w:left w:val="nil"/>
              <w:bottom w:val="nil"/>
            </w:tcBorders>
            <w:shd w:val="clear" w:color="auto" w:fill="auto"/>
            <w:noWrap/>
            <w:vAlign w:val="bottom"/>
          </w:tcPr>
          <w:p w14:paraId="523BC335" w14:textId="77777777" w:rsidR="00134F1A" w:rsidRPr="00134F1A" w:rsidRDefault="00134F1A" w:rsidP="00134F1A">
            <w:pPr>
              <w:tabs>
                <w:tab w:val="clear" w:pos="794"/>
              </w:tabs>
              <w:spacing w:before="60" w:after="60"/>
              <w:jc w:val="center"/>
              <w:rPr>
                <w:rFonts w:eastAsia="Times New Roman"/>
                <w:b/>
                <w:bCs/>
                <w:sz w:val="18"/>
                <w:szCs w:val="18"/>
                <w:rtl/>
                <w:lang w:val="en-GB" w:eastAsia="en-GB"/>
              </w:rPr>
            </w:pPr>
          </w:p>
        </w:tc>
        <w:tc>
          <w:tcPr>
            <w:tcW w:w="11900" w:type="dxa"/>
            <w:gridSpan w:val="11"/>
            <w:tcBorders>
              <w:top w:val="nil"/>
              <w:bottom w:val="nil"/>
            </w:tcBorders>
            <w:shd w:val="clear" w:color="auto" w:fill="auto"/>
            <w:vAlign w:val="bottom"/>
          </w:tcPr>
          <w:p w14:paraId="73138680" w14:textId="316268C9" w:rsidR="00134F1A" w:rsidRPr="00134F1A" w:rsidRDefault="00134F1A" w:rsidP="00134F1A">
            <w:pPr>
              <w:tabs>
                <w:tab w:val="clear" w:pos="794"/>
              </w:tabs>
              <w:spacing w:before="60" w:after="60"/>
              <w:jc w:val="center"/>
              <w:rPr>
                <w:rFonts w:eastAsia="Times New Roman"/>
                <w:b/>
                <w:bCs/>
                <w:sz w:val="18"/>
                <w:szCs w:val="18"/>
                <w:rtl/>
                <w:lang w:val="en-GB" w:eastAsia="en-GB"/>
              </w:rPr>
            </w:pPr>
            <w:r w:rsidRPr="00DA6403">
              <w:rPr>
                <w:rFonts w:hint="cs"/>
                <w:sz w:val="18"/>
                <w:szCs w:val="18"/>
                <w:rtl/>
              </w:rPr>
              <w:t>بآلاف الفرنكات السويسرية</w:t>
            </w:r>
          </w:p>
        </w:tc>
      </w:tr>
      <w:tr w:rsidR="00134F1A" w:rsidRPr="00134F1A" w14:paraId="17FB1473" w14:textId="77777777" w:rsidTr="00134F1A">
        <w:trPr>
          <w:trHeight w:val="510"/>
          <w:jc w:val="center"/>
        </w:trPr>
        <w:tc>
          <w:tcPr>
            <w:tcW w:w="3806" w:type="dxa"/>
            <w:gridSpan w:val="2"/>
            <w:tcBorders>
              <w:top w:val="nil"/>
              <w:left w:val="nil"/>
              <w:bottom w:val="nil"/>
              <w:right w:val="nil"/>
            </w:tcBorders>
            <w:shd w:val="clear" w:color="auto" w:fill="auto"/>
            <w:noWrap/>
            <w:vAlign w:val="bottom"/>
            <w:hideMark/>
          </w:tcPr>
          <w:p w14:paraId="3EB828A4" w14:textId="77777777" w:rsidR="00134F1A" w:rsidRPr="00134F1A" w:rsidRDefault="00134F1A" w:rsidP="00134F1A">
            <w:pPr>
              <w:tabs>
                <w:tab w:val="clear" w:pos="794"/>
              </w:tabs>
              <w:spacing w:before="60" w:after="60"/>
              <w:jc w:val="left"/>
              <w:rPr>
                <w:rFonts w:eastAsia="Times New Roman"/>
                <w:sz w:val="18"/>
                <w:szCs w:val="18"/>
                <w:lang w:val="en-GB" w:eastAsia="en-GB"/>
              </w:rPr>
            </w:pPr>
          </w:p>
        </w:tc>
        <w:tc>
          <w:tcPr>
            <w:tcW w:w="4338" w:type="dxa"/>
            <w:gridSpan w:val="4"/>
            <w:tcBorders>
              <w:top w:val="single" w:sz="4" w:space="0" w:color="548235"/>
              <w:left w:val="single" w:sz="4" w:space="0" w:color="548235"/>
              <w:bottom w:val="single" w:sz="4" w:space="0" w:color="548235"/>
              <w:right w:val="single" w:sz="4" w:space="0" w:color="375623"/>
            </w:tcBorders>
            <w:shd w:val="clear" w:color="000000" w:fill="FCD6B5"/>
            <w:noWrap/>
            <w:vAlign w:val="center"/>
            <w:hideMark/>
          </w:tcPr>
          <w:p w14:paraId="39FBF45E" w14:textId="0E406724" w:rsidR="00134F1A" w:rsidRPr="00134F1A" w:rsidRDefault="00134F1A" w:rsidP="00134F1A">
            <w:pPr>
              <w:tabs>
                <w:tab w:val="clear" w:pos="794"/>
              </w:tabs>
              <w:spacing w:before="60" w:after="60"/>
              <w:jc w:val="center"/>
              <w:rPr>
                <w:rFonts w:eastAsia="Times New Roman"/>
                <w:b/>
                <w:bCs/>
                <w:sz w:val="18"/>
                <w:szCs w:val="18"/>
                <w:lang w:val="en-GB" w:eastAsia="en-GB"/>
              </w:rPr>
            </w:pPr>
            <w:r w:rsidRPr="00134F1A">
              <w:rPr>
                <w:rFonts w:eastAsia="Times New Roman" w:hint="cs"/>
                <w:b/>
                <w:bCs/>
                <w:sz w:val="18"/>
                <w:szCs w:val="18"/>
                <w:rtl/>
                <w:lang w:val="en-GB" w:eastAsia="en-GB"/>
              </w:rPr>
              <w:t>تقديرات 2024-2025</w:t>
            </w:r>
          </w:p>
        </w:tc>
        <w:tc>
          <w:tcPr>
            <w:tcW w:w="1075" w:type="dxa"/>
            <w:tcBorders>
              <w:top w:val="single" w:sz="4" w:space="0" w:color="548235"/>
              <w:left w:val="nil"/>
              <w:bottom w:val="single" w:sz="4" w:space="0" w:color="548235"/>
              <w:right w:val="single" w:sz="4" w:space="0" w:color="2F75B5"/>
            </w:tcBorders>
            <w:shd w:val="clear" w:color="000000" w:fill="FCD6B5"/>
            <w:vAlign w:val="center"/>
            <w:hideMark/>
          </w:tcPr>
          <w:p w14:paraId="11DA9D5B" w14:textId="1F8C0420" w:rsidR="00134F1A" w:rsidRPr="00134F1A" w:rsidRDefault="00134F1A" w:rsidP="00134F1A">
            <w:pPr>
              <w:tabs>
                <w:tab w:val="clear" w:pos="794"/>
              </w:tabs>
              <w:spacing w:before="60" w:after="60"/>
              <w:jc w:val="center"/>
              <w:rPr>
                <w:rFonts w:eastAsia="Times New Roman"/>
                <w:b/>
                <w:bCs/>
                <w:sz w:val="18"/>
                <w:szCs w:val="18"/>
                <w:lang w:val="en-GB" w:eastAsia="en-GB"/>
              </w:rPr>
            </w:pPr>
            <w:r w:rsidRPr="00134F1A">
              <w:rPr>
                <w:rFonts w:eastAsia="Times New Roman" w:hint="cs"/>
                <w:b/>
                <w:bCs/>
                <w:sz w:val="18"/>
                <w:szCs w:val="18"/>
                <w:rtl/>
                <w:lang w:val="en-GB" w:eastAsia="en-GB"/>
              </w:rPr>
              <w:t>مجموع 2024-2025</w:t>
            </w:r>
          </w:p>
        </w:tc>
        <w:tc>
          <w:tcPr>
            <w:tcW w:w="4336" w:type="dxa"/>
            <w:gridSpan w:val="4"/>
            <w:tcBorders>
              <w:top w:val="single" w:sz="4" w:space="0" w:color="2F75B5"/>
              <w:left w:val="nil"/>
              <w:bottom w:val="single" w:sz="4" w:space="0" w:color="2F75B5"/>
              <w:right w:val="single" w:sz="4" w:space="0" w:color="2F75B5"/>
            </w:tcBorders>
            <w:shd w:val="clear" w:color="000000" w:fill="B7DFE9"/>
            <w:noWrap/>
            <w:vAlign w:val="center"/>
            <w:hideMark/>
          </w:tcPr>
          <w:p w14:paraId="0AD3726B" w14:textId="52BCEE00" w:rsidR="00134F1A" w:rsidRPr="00134F1A" w:rsidRDefault="00134F1A" w:rsidP="00134F1A">
            <w:pPr>
              <w:tabs>
                <w:tab w:val="clear" w:pos="794"/>
              </w:tabs>
              <w:spacing w:before="60" w:after="60"/>
              <w:jc w:val="center"/>
              <w:rPr>
                <w:rFonts w:eastAsia="Times New Roman"/>
                <w:b/>
                <w:bCs/>
                <w:sz w:val="18"/>
                <w:szCs w:val="18"/>
                <w:lang w:val="en-GB" w:eastAsia="en-GB"/>
              </w:rPr>
            </w:pPr>
            <w:r w:rsidRPr="00134F1A">
              <w:rPr>
                <w:rFonts w:eastAsia="Times New Roman" w:hint="cs"/>
                <w:b/>
                <w:bCs/>
                <w:sz w:val="18"/>
                <w:szCs w:val="18"/>
                <w:rtl/>
                <w:lang w:val="en-GB" w:eastAsia="en-GB"/>
              </w:rPr>
              <w:t>تقديرات 2026-2027</w:t>
            </w:r>
          </w:p>
        </w:tc>
        <w:tc>
          <w:tcPr>
            <w:tcW w:w="1075" w:type="dxa"/>
            <w:tcBorders>
              <w:top w:val="single" w:sz="4" w:space="0" w:color="2F75B5"/>
              <w:left w:val="nil"/>
              <w:bottom w:val="single" w:sz="4" w:space="0" w:color="2F75B5"/>
              <w:right w:val="single" w:sz="4" w:space="0" w:color="7030A0"/>
            </w:tcBorders>
            <w:shd w:val="clear" w:color="000000" w:fill="B7DFE9"/>
            <w:vAlign w:val="center"/>
            <w:hideMark/>
          </w:tcPr>
          <w:p w14:paraId="6CD93BD9" w14:textId="0A1F0ABC" w:rsidR="00134F1A" w:rsidRPr="00134F1A" w:rsidRDefault="00134F1A" w:rsidP="00134F1A">
            <w:pPr>
              <w:tabs>
                <w:tab w:val="clear" w:pos="794"/>
              </w:tabs>
              <w:spacing w:before="60" w:after="60"/>
              <w:jc w:val="center"/>
              <w:rPr>
                <w:rFonts w:eastAsia="Times New Roman"/>
                <w:b/>
                <w:bCs/>
                <w:sz w:val="18"/>
                <w:szCs w:val="18"/>
                <w:lang w:val="en-GB" w:eastAsia="en-GB"/>
              </w:rPr>
            </w:pPr>
            <w:r w:rsidRPr="00134F1A">
              <w:rPr>
                <w:rFonts w:eastAsia="Times New Roman" w:hint="cs"/>
                <w:b/>
                <w:bCs/>
                <w:sz w:val="18"/>
                <w:szCs w:val="18"/>
                <w:rtl/>
                <w:lang w:val="en-GB" w:eastAsia="en-GB"/>
              </w:rPr>
              <w:t>مجموع 2026-2027</w:t>
            </w:r>
          </w:p>
        </w:tc>
        <w:tc>
          <w:tcPr>
            <w:tcW w:w="1076" w:type="dxa"/>
            <w:tcBorders>
              <w:top w:val="single" w:sz="4" w:space="0" w:color="7030A0"/>
              <w:left w:val="nil"/>
              <w:bottom w:val="single" w:sz="4" w:space="0" w:color="BF8F00"/>
              <w:right w:val="single" w:sz="4" w:space="0" w:color="7030A0"/>
            </w:tcBorders>
            <w:shd w:val="clear" w:color="000000" w:fill="CCC0DA"/>
            <w:vAlign w:val="center"/>
            <w:hideMark/>
          </w:tcPr>
          <w:p w14:paraId="64D9F0E3" w14:textId="12DDB3AF" w:rsidR="00134F1A" w:rsidRPr="00134F1A" w:rsidRDefault="00134F1A" w:rsidP="00134F1A">
            <w:pPr>
              <w:tabs>
                <w:tab w:val="clear" w:pos="794"/>
              </w:tabs>
              <w:spacing w:before="60" w:after="60"/>
              <w:jc w:val="center"/>
              <w:rPr>
                <w:rFonts w:eastAsia="Times New Roman"/>
                <w:b/>
                <w:bCs/>
                <w:sz w:val="18"/>
                <w:szCs w:val="18"/>
                <w:lang w:val="en-GB" w:eastAsia="en-GB"/>
              </w:rPr>
            </w:pPr>
            <w:r w:rsidRPr="00134F1A">
              <w:rPr>
                <w:rFonts w:eastAsia="Times New Roman" w:hint="cs"/>
                <w:b/>
                <w:bCs/>
                <w:sz w:val="18"/>
                <w:szCs w:val="18"/>
                <w:rtl/>
                <w:lang w:val="en-GB" w:eastAsia="en-GB"/>
              </w:rPr>
              <w:t>مجموع 2024-2027</w:t>
            </w:r>
          </w:p>
        </w:tc>
      </w:tr>
      <w:tr w:rsidR="00134F1A" w:rsidRPr="00134F1A" w14:paraId="40989229" w14:textId="77777777" w:rsidTr="00134F1A">
        <w:trPr>
          <w:trHeight w:val="561"/>
          <w:jc w:val="center"/>
        </w:trPr>
        <w:tc>
          <w:tcPr>
            <w:tcW w:w="3806" w:type="dxa"/>
            <w:gridSpan w:val="2"/>
            <w:vMerge w:val="restart"/>
            <w:tcBorders>
              <w:top w:val="single" w:sz="4" w:space="0" w:color="7B7B7B"/>
              <w:left w:val="single" w:sz="4" w:space="0" w:color="7B7B7B"/>
              <w:bottom w:val="single" w:sz="4" w:space="0" w:color="7B7B7B"/>
              <w:right w:val="single" w:sz="4" w:space="0" w:color="7B7B7B"/>
            </w:tcBorders>
            <w:shd w:val="clear" w:color="000000" w:fill="EBF2DF"/>
            <w:noWrap/>
            <w:vAlign w:val="center"/>
            <w:hideMark/>
          </w:tcPr>
          <w:p w14:paraId="164C4D68" w14:textId="2BE4F4FD" w:rsidR="00134F1A" w:rsidRPr="00134F1A" w:rsidRDefault="00134F1A" w:rsidP="00134F1A">
            <w:pPr>
              <w:tabs>
                <w:tab w:val="clear" w:pos="794"/>
              </w:tabs>
              <w:spacing w:before="60" w:after="60"/>
              <w:jc w:val="center"/>
              <w:rPr>
                <w:rFonts w:eastAsia="Times New Roman"/>
                <w:b/>
                <w:bCs/>
                <w:sz w:val="18"/>
                <w:szCs w:val="18"/>
                <w:lang w:val="en-GB" w:eastAsia="en-GB"/>
              </w:rPr>
            </w:pPr>
            <w:r w:rsidRPr="00134F1A">
              <w:rPr>
                <w:rFonts w:eastAsia="Times New Roman" w:hint="cs"/>
                <w:b/>
                <w:bCs/>
                <w:sz w:val="18"/>
                <w:szCs w:val="18"/>
                <w:rtl/>
                <w:lang w:val="en-GB" w:eastAsia="en-GB"/>
              </w:rPr>
              <w:t>الأولويات المواضيعية</w:t>
            </w:r>
          </w:p>
        </w:tc>
        <w:tc>
          <w:tcPr>
            <w:tcW w:w="1146" w:type="dxa"/>
            <w:vMerge w:val="restart"/>
            <w:tcBorders>
              <w:top w:val="nil"/>
              <w:left w:val="single" w:sz="4" w:space="0" w:color="7B7B7B"/>
              <w:bottom w:val="single" w:sz="4" w:space="0" w:color="548235"/>
              <w:right w:val="single" w:sz="4" w:space="0" w:color="548235"/>
            </w:tcBorders>
            <w:shd w:val="clear" w:color="000000" w:fill="FEEAD9"/>
            <w:noWrap/>
            <w:vAlign w:val="center"/>
            <w:hideMark/>
          </w:tcPr>
          <w:p w14:paraId="08424927" w14:textId="233A6403" w:rsidR="00134F1A" w:rsidRPr="00134F1A" w:rsidRDefault="00134F1A" w:rsidP="00134F1A">
            <w:pPr>
              <w:tabs>
                <w:tab w:val="clear" w:pos="794"/>
              </w:tabs>
              <w:spacing w:before="60" w:after="60"/>
              <w:jc w:val="center"/>
              <w:rPr>
                <w:rFonts w:eastAsia="Times New Roman"/>
                <w:b/>
                <w:bCs/>
                <w:sz w:val="18"/>
                <w:szCs w:val="18"/>
                <w:lang w:val="en-GB" w:eastAsia="en-GB"/>
              </w:rPr>
            </w:pPr>
            <w:r w:rsidRPr="00134F1A">
              <w:rPr>
                <w:rFonts w:eastAsia="Times New Roman" w:hint="cs"/>
                <w:b/>
                <w:bCs/>
                <w:sz w:val="18"/>
                <w:szCs w:val="18"/>
                <w:rtl/>
                <w:lang w:val="en-GB" w:eastAsia="en-GB"/>
              </w:rPr>
              <w:t xml:space="preserve">الأمانة </w:t>
            </w:r>
            <w:r w:rsidR="00DA6403">
              <w:rPr>
                <w:rFonts w:eastAsia="Times New Roman"/>
                <w:b/>
                <w:bCs/>
                <w:sz w:val="18"/>
                <w:szCs w:val="18"/>
                <w:rtl/>
                <w:lang w:val="en-GB" w:eastAsia="en-GB"/>
              </w:rPr>
              <w:br/>
            </w:r>
            <w:r w:rsidRPr="00134F1A">
              <w:rPr>
                <w:rFonts w:eastAsia="Times New Roman" w:hint="cs"/>
                <w:b/>
                <w:bCs/>
                <w:sz w:val="18"/>
                <w:szCs w:val="18"/>
                <w:rtl/>
                <w:lang w:val="en-GB" w:eastAsia="en-GB"/>
              </w:rPr>
              <w:t>العامة</w:t>
            </w:r>
          </w:p>
        </w:tc>
        <w:tc>
          <w:tcPr>
            <w:tcW w:w="1064" w:type="dxa"/>
            <w:vMerge w:val="restart"/>
            <w:tcBorders>
              <w:top w:val="nil"/>
              <w:left w:val="single" w:sz="4" w:space="0" w:color="548235"/>
              <w:bottom w:val="single" w:sz="4" w:space="0" w:color="548235"/>
              <w:right w:val="single" w:sz="4" w:space="0" w:color="7B7B7B"/>
            </w:tcBorders>
            <w:shd w:val="clear" w:color="000000" w:fill="FEEAD9"/>
            <w:noWrap/>
            <w:vAlign w:val="center"/>
            <w:hideMark/>
          </w:tcPr>
          <w:p w14:paraId="71FD23BF" w14:textId="3F81429C" w:rsidR="00134F1A" w:rsidRPr="00134F1A" w:rsidRDefault="00134F1A" w:rsidP="00134F1A">
            <w:pPr>
              <w:tabs>
                <w:tab w:val="clear" w:pos="794"/>
              </w:tabs>
              <w:spacing w:before="60" w:after="60"/>
              <w:jc w:val="center"/>
              <w:rPr>
                <w:rFonts w:eastAsia="Times New Roman"/>
                <w:b/>
                <w:bCs/>
                <w:sz w:val="18"/>
                <w:szCs w:val="18"/>
                <w:lang w:val="en-GB" w:eastAsia="en-GB"/>
              </w:rPr>
            </w:pPr>
            <w:r w:rsidRPr="00134F1A">
              <w:rPr>
                <w:rFonts w:eastAsia="Times New Roman" w:hint="cs"/>
                <w:b/>
                <w:bCs/>
                <w:sz w:val="18"/>
                <w:szCs w:val="18"/>
                <w:rtl/>
                <w:lang w:val="en-GB" w:eastAsia="en-GB"/>
              </w:rPr>
              <w:t>قطاع الاتصالات الراديوية</w:t>
            </w:r>
          </w:p>
        </w:tc>
        <w:tc>
          <w:tcPr>
            <w:tcW w:w="1064" w:type="dxa"/>
            <w:vMerge w:val="restart"/>
            <w:tcBorders>
              <w:top w:val="nil"/>
              <w:left w:val="single" w:sz="4" w:space="0" w:color="7B7B7B"/>
              <w:bottom w:val="single" w:sz="4" w:space="0" w:color="548235"/>
              <w:right w:val="single" w:sz="4" w:space="0" w:color="548235"/>
            </w:tcBorders>
            <w:shd w:val="clear" w:color="000000" w:fill="FEEAD9"/>
            <w:noWrap/>
            <w:vAlign w:val="center"/>
            <w:hideMark/>
          </w:tcPr>
          <w:p w14:paraId="17515AA3" w14:textId="419B0AAB" w:rsidR="00134F1A" w:rsidRPr="00134F1A" w:rsidRDefault="00134F1A" w:rsidP="00134F1A">
            <w:pPr>
              <w:tabs>
                <w:tab w:val="clear" w:pos="794"/>
              </w:tabs>
              <w:spacing w:before="60" w:after="60"/>
              <w:jc w:val="center"/>
              <w:rPr>
                <w:rFonts w:eastAsia="Times New Roman"/>
                <w:b/>
                <w:bCs/>
                <w:sz w:val="18"/>
                <w:szCs w:val="18"/>
                <w:lang w:val="en-GB" w:eastAsia="en-GB"/>
              </w:rPr>
            </w:pPr>
            <w:r w:rsidRPr="00134F1A">
              <w:rPr>
                <w:rFonts w:eastAsia="Times New Roman" w:hint="cs"/>
                <w:b/>
                <w:bCs/>
                <w:sz w:val="18"/>
                <w:szCs w:val="18"/>
                <w:rtl/>
                <w:lang w:val="en-GB" w:eastAsia="en-GB"/>
              </w:rPr>
              <w:t>قطاع تقييس الاتصالات</w:t>
            </w:r>
          </w:p>
        </w:tc>
        <w:tc>
          <w:tcPr>
            <w:tcW w:w="1064" w:type="dxa"/>
            <w:vMerge w:val="restart"/>
            <w:tcBorders>
              <w:top w:val="nil"/>
              <w:left w:val="single" w:sz="4" w:space="0" w:color="548235"/>
              <w:bottom w:val="single" w:sz="4" w:space="0" w:color="548235"/>
              <w:right w:val="single" w:sz="4" w:space="0" w:color="548235"/>
            </w:tcBorders>
            <w:shd w:val="clear" w:color="000000" w:fill="FEEAD9"/>
            <w:noWrap/>
            <w:vAlign w:val="center"/>
            <w:hideMark/>
          </w:tcPr>
          <w:p w14:paraId="270EE99F" w14:textId="5310EB8B" w:rsidR="00134F1A" w:rsidRPr="00134F1A" w:rsidRDefault="00134F1A" w:rsidP="00134F1A">
            <w:pPr>
              <w:tabs>
                <w:tab w:val="clear" w:pos="794"/>
              </w:tabs>
              <w:spacing w:before="60" w:after="60"/>
              <w:jc w:val="center"/>
              <w:rPr>
                <w:rFonts w:eastAsia="Times New Roman"/>
                <w:b/>
                <w:bCs/>
                <w:sz w:val="18"/>
                <w:szCs w:val="18"/>
                <w:lang w:val="en-GB" w:eastAsia="en-GB"/>
              </w:rPr>
            </w:pPr>
            <w:r w:rsidRPr="00134F1A">
              <w:rPr>
                <w:rFonts w:eastAsia="Times New Roman" w:hint="cs"/>
                <w:b/>
                <w:bCs/>
                <w:sz w:val="18"/>
                <w:szCs w:val="18"/>
                <w:rtl/>
                <w:lang w:val="en-GB" w:eastAsia="en-GB"/>
              </w:rPr>
              <w:t>قطاع تنمية الاتصالات</w:t>
            </w:r>
          </w:p>
        </w:tc>
        <w:tc>
          <w:tcPr>
            <w:tcW w:w="1075" w:type="dxa"/>
            <w:vMerge w:val="restart"/>
            <w:tcBorders>
              <w:top w:val="nil"/>
              <w:left w:val="single" w:sz="4" w:space="0" w:color="548235"/>
              <w:bottom w:val="single" w:sz="4" w:space="0" w:color="548235"/>
              <w:right w:val="single" w:sz="4" w:space="0" w:color="548235"/>
            </w:tcBorders>
            <w:shd w:val="clear" w:color="000000" w:fill="FCD6B5"/>
            <w:noWrap/>
            <w:vAlign w:val="center"/>
            <w:hideMark/>
          </w:tcPr>
          <w:p w14:paraId="02253A67" w14:textId="2575F797" w:rsidR="00134F1A" w:rsidRPr="00134F1A" w:rsidRDefault="00134F1A" w:rsidP="00134F1A">
            <w:pPr>
              <w:tabs>
                <w:tab w:val="clear" w:pos="794"/>
              </w:tabs>
              <w:spacing w:before="60" w:after="60"/>
              <w:jc w:val="center"/>
              <w:rPr>
                <w:rFonts w:eastAsia="Times New Roman"/>
                <w:b/>
                <w:bCs/>
                <w:sz w:val="18"/>
                <w:szCs w:val="18"/>
                <w:lang w:val="en-GB" w:eastAsia="en-GB"/>
              </w:rPr>
            </w:pPr>
            <w:r w:rsidRPr="00134F1A">
              <w:rPr>
                <w:rFonts w:eastAsia="Times New Roman" w:hint="cs"/>
                <w:b/>
                <w:bCs/>
                <w:sz w:val="18"/>
                <w:szCs w:val="18"/>
                <w:rtl/>
                <w:lang w:val="en-GB" w:eastAsia="en-GB"/>
              </w:rPr>
              <w:t>الاتحاد الدولي للاتصالات</w:t>
            </w:r>
          </w:p>
        </w:tc>
        <w:tc>
          <w:tcPr>
            <w:tcW w:w="1144" w:type="dxa"/>
            <w:vMerge w:val="restart"/>
            <w:tcBorders>
              <w:top w:val="nil"/>
              <w:left w:val="single" w:sz="4" w:space="0" w:color="548235"/>
              <w:bottom w:val="single" w:sz="4" w:space="0" w:color="2F75B5"/>
              <w:right w:val="single" w:sz="4" w:space="0" w:color="2F75B5"/>
            </w:tcBorders>
            <w:shd w:val="clear" w:color="000000" w:fill="DBEEF4"/>
            <w:noWrap/>
            <w:vAlign w:val="center"/>
            <w:hideMark/>
          </w:tcPr>
          <w:p w14:paraId="693E3963" w14:textId="121B879B" w:rsidR="00134F1A" w:rsidRPr="00134F1A" w:rsidRDefault="00134F1A" w:rsidP="00134F1A">
            <w:pPr>
              <w:tabs>
                <w:tab w:val="clear" w:pos="794"/>
              </w:tabs>
              <w:spacing w:before="60" w:after="60"/>
              <w:jc w:val="center"/>
              <w:rPr>
                <w:rFonts w:eastAsia="Times New Roman"/>
                <w:b/>
                <w:bCs/>
                <w:sz w:val="18"/>
                <w:szCs w:val="18"/>
                <w:lang w:val="en-GB" w:eastAsia="en-GB"/>
              </w:rPr>
            </w:pPr>
            <w:r w:rsidRPr="00134F1A">
              <w:rPr>
                <w:rFonts w:eastAsia="Times New Roman" w:hint="cs"/>
                <w:b/>
                <w:bCs/>
                <w:sz w:val="18"/>
                <w:szCs w:val="18"/>
                <w:rtl/>
                <w:lang w:val="en-GB" w:eastAsia="en-GB"/>
              </w:rPr>
              <w:t xml:space="preserve">الأمانة </w:t>
            </w:r>
            <w:r w:rsidR="00DA6403">
              <w:rPr>
                <w:rFonts w:eastAsia="Times New Roman"/>
                <w:b/>
                <w:bCs/>
                <w:sz w:val="18"/>
                <w:szCs w:val="18"/>
                <w:rtl/>
                <w:lang w:val="en-GB" w:eastAsia="en-GB"/>
              </w:rPr>
              <w:br/>
            </w:r>
            <w:r w:rsidRPr="00134F1A">
              <w:rPr>
                <w:rFonts w:eastAsia="Times New Roman" w:hint="cs"/>
                <w:b/>
                <w:bCs/>
                <w:sz w:val="18"/>
                <w:szCs w:val="18"/>
                <w:rtl/>
                <w:lang w:val="en-GB" w:eastAsia="en-GB"/>
              </w:rPr>
              <w:t>العامة</w:t>
            </w:r>
          </w:p>
        </w:tc>
        <w:tc>
          <w:tcPr>
            <w:tcW w:w="1064" w:type="dxa"/>
            <w:vMerge w:val="restart"/>
            <w:tcBorders>
              <w:top w:val="nil"/>
              <w:left w:val="single" w:sz="4" w:space="0" w:color="2F75B5"/>
              <w:bottom w:val="single" w:sz="4" w:space="0" w:color="2F75B5"/>
              <w:right w:val="single" w:sz="4" w:space="0" w:color="4472C4"/>
            </w:tcBorders>
            <w:shd w:val="clear" w:color="000000" w:fill="DBEEF4"/>
            <w:noWrap/>
            <w:vAlign w:val="center"/>
            <w:hideMark/>
          </w:tcPr>
          <w:p w14:paraId="132C7F1C" w14:textId="3CB38318" w:rsidR="00134F1A" w:rsidRPr="00134F1A" w:rsidRDefault="00134F1A" w:rsidP="00134F1A">
            <w:pPr>
              <w:tabs>
                <w:tab w:val="clear" w:pos="794"/>
              </w:tabs>
              <w:spacing w:before="60" w:after="60"/>
              <w:jc w:val="center"/>
              <w:rPr>
                <w:rFonts w:eastAsia="Times New Roman"/>
                <w:b/>
                <w:bCs/>
                <w:sz w:val="18"/>
                <w:szCs w:val="18"/>
                <w:lang w:val="en-GB" w:eastAsia="en-GB"/>
              </w:rPr>
            </w:pPr>
            <w:r w:rsidRPr="00134F1A">
              <w:rPr>
                <w:rFonts w:eastAsia="Times New Roman" w:hint="cs"/>
                <w:b/>
                <w:bCs/>
                <w:sz w:val="18"/>
                <w:szCs w:val="18"/>
                <w:rtl/>
                <w:lang w:val="en-GB" w:eastAsia="en-GB"/>
              </w:rPr>
              <w:t>قطاع الاتصالات الراديوية</w:t>
            </w:r>
          </w:p>
        </w:tc>
        <w:tc>
          <w:tcPr>
            <w:tcW w:w="1064" w:type="dxa"/>
            <w:vMerge w:val="restart"/>
            <w:tcBorders>
              <w:top w:val="nil"/>
              <w:left w:val="single" w:sz="4" w:space="0" w:color="4472C4"/>
              <w:bottom w:val="single" w:sz="4" w:space="0" w:color="2F75B5"/>
              <w:right w:val="single" w:sz="4" w:space="0" w:color="4472C4"/>
            </w:tcBorders>
            <w:shd w:val="clear" w:color="000000" w:fill="DBEEF4"/>
            <w:noWrap/>
            <w:vAlign w:val="center"/>
            <w:hideMark/>
          </w:tcPr>
          <w:p w14:paraId="2D150E1E" w14:textId="4FA4D9A1" w:rsidR="00134F1A" w:rsidRPr="00134F1A" w:rsidRDefault="00134F1A" w:rsidP="00134F1A">
            <w:pPr>
              <w:tabs>
                <w:tab w:val="clear" w:pos="794"/>
              </w:tabs>
              <w:spacing w:before="60" w:after="60"/>
              <w:jc w:val="center"/>
              <w:rPr>
                <w:rFonts w:eastAsia="Times New Roman"/>
                <w:b/>
                <w:bCs/>
                <w:sz w:val="18"/>
                <w:szCs w:val="18"/>
                <w:lang w:val="en-GB" w:eastAsia="en-GB"/>
              </w:rPr>
            </w:pPr>
            <w:r w:rsidRPr="00134F1A">
              <w:rPr>
                <w:rFonts w:eastAsia="Times New Roman" w:hint="cs"/>
                <w:b/>
                <w:bCs/>
                <w:sz w:val="18"/>
                <w:szCs w:val="18"/>
                <w:rtl/>
                <w:lang w:val="en-GB" w:eastAsia="en-GB"/>
              </w:rPr>
              <w:t>قطاع تقييس الاتصالات</w:t>
            </w:r>
          </w:p>
        </w:tc>
        <w:tc>
          <w:tcPr>
            <w:tcW w:w="1064" w:type="dxa"/>
            <w:vMerge w:val="restart"/>
            <w:tcBorders>
              <w:top w:val="nil"/>
              <w:left w:val="single" w:sz="4" w:space="0" w:color="4472C4"/>
              <w:bottom w:val="single" w:sz="4" w:space="0" w:color="2F75B5"/>
              <w:right w:val="single" w:sz="4" w:space="0" w:color="2F75B5"/>
            </w:tcBorders>
            <w:shd w:val="clear" w:color="000000" w:fill="DBEEF4"/>
            <w:noWrap/>
            <w:vAlign w:val="center"/>
            <w:hideMark/>
          </w:tcPr>
          <w:p w14:paraId="1BCB708A" w14:textId="1775C4A2" w:rsidR="00134F1A" w:rsidRPr="00134F1A" w:rsidRDefault="00134F1A" w:rsidP="00134F1A">
            <w:pPr>
              <w:tabs>
                <w:tab w:val="clear" w:pos="794"/>
              </w:tabs>
              <w:spacing w:before="60" w:after="60"/>
              <w:jc w:val="center"/>
              <w:rPr>
                <w:rFonts w:eastAsia="Times New Roman"/>
                <w:b/>
                <w:bCs/>
                <w:sz w:val="18"/>
                <w:szCs w:val="18"/>
                <w:lang w:val="en-GB" w:eastAsia="en-GB"/>
              </w:rPr>
            </w:pPr>
            <w:r w:rsidRPr="00134F1A">
              <w:rPr>
                <w:rFonts w:eastAsia="Times New Roman" w:hint="cs"/>
                <w:b/>
                <w:bCs/>
                <w:sz w:val="18"/>
                <w:szCs w:val="18"/>
                <w:rtl/>
                <w:lang w:val="en-GB" w:eastAsia="en-GB"/>
              </w:rPr>
              <w:t>قطاع تنمية الاتصالات</w:t>
            </w:r>
          </w:p>
        </w:tc>
        <w:tc>
          <w:tcPr>
            <w:tcW w:w="1075" w:type="dxa"/>
            <w:vMerge w:val="restart"/>
            <w:tcBorders>
              <w:top w:val="nil"/>
              <w:left w:val="single" w:sz="4" w:space="0" w:color="2F75B5"/>
              <w:bottom w:val="single" w:sz="4" w:space="0" w:color="2F75B5"/>
              <w:right w:val="single" w:sz="4" w:space="0" w:color="2F75B5"/>
            </w:tcBorders>
            <w:shd w:val="clear" w:color="000000" w:fill="B7DFE9"/>
            <w:noWrap/>
            <w:vAlign w:val="center"/>
            <w:hideMark/>
          </w:tcPr>
          <w:p w14:paraId="66A9173A" w14:textId="0CD52072" w:rsidR="00134F1A" w:rsidRPr="00134F1A" w:rsidRDefault="00134F1A" w:rsidP="00134F1A">
            <w:pPr>
              <w:tabs>
                <w:tab w:val="clear" w:pos="794"/>
              </w:tabs>
              <w:spacing w:before="60" w:after="60"/>
              <w:jc w:val="center"/>
              <w:rPr>
                <w:rFonts w:eastAsia="Times New Roman"/>
                <w:b/>
                <w:bCs/>
                <w:sz w:val="18"/>
                <w:szCs w:val="18"/>
                <w:lang w:val="en-GB" w:eastAsia="en-GB"/>
              </w:rPr>
            </w:pPr>
            <w:r w:rsidRPr="00134F1A">
              <w:rPr>
                <w:rFonts w:eastAsia="Times New Roman" w:hint="cs"/>
                <w:b/>
                <w:bCs/>
                <w:sz w:val="18"/>
                <w:szCs w:val="18"/>
                <w:rtl/>
                <w:lang w:val="en-GB" w:eastAsia="en-GB"/>
              </w:rPr>
              <w:t>الاتحاد الدولي للاتصالات</w:t>
            </w:r>
          </w:p>
        </w:tc>
        <w:tc>
          <w:tcPr>
            <w:tcW w:w="1076" w:type="dxa"/>
            <w:vMerge w:val="restart"/>
            <w:tcBorders>
              <w:top w:val="nil"/>
              <w:left w:val="single" w:sz="4" w:space="0" w:color="2F75B5"/>
              <w:bottom w:val="single" w:sz="4" w:space="0" w:color="BF8F00"/>
              <w:right w:val="single" w:sz="4" w:space="0" w:color="BF8F00"/>
            </w:tcBorders>
            <w:shd w:val="clear" w:color="000000" w:fill="CCC0DA"/>
            <w:noWrap/>
            <w:vAlign w:val="center"/>
            <w:hideMark/>
          </w:tcPr>
          <w:p w14:paraId="7FECF5A4" w14:textId="1E8DEA6D" w:rsidR="00134F1A" w:rsidRPr="00134F1A" w:rsidRDefault="00134F1A" w:rsidP="00134F1A">
            <w:pPr>
              <w:tabs>
                <w:tab w:val="clear" w:pos="794"/>
              </w:tabs>
              <w:spacing w:before="60" w:after="60"/>
              <w:jc w:val="center"/>
              <w:rPr>
                <w:rFonts w:eastAsia="Times New Roman"/>
                <w:b/>
                <w:bCs/>
                <w:sz w:val="18"/>
                <w:szCs w:val="18"/>
                <w:lang w:val="en-GB" w:eastAsia="en-GB"/>
              </w:rPr>
            </w:pPr>
            <w:r w:rsidRPr="00134F1A">
              <w:rPr>
                <w:rFonts w:eastAsia="Times New Roman" w:hint="cs"/>
                <w:b/>
                <w:bCs/>
                <w:sz w:val="18"/>
                <w:szCs w:val="18"/>
                <w:rtl/>
                <w:lang w:val="en-GB" w:eastAsia="en-GB"/>
              </w:rPr>
              <w:t>الاتحاد الدولي للاتصالات</w:t>
            </w:r>
          </w:p>
        </w:tc>
      </w:tr>
      <w:tr w:rsidR="00134F1A" w:rsidRPr="00134F1A" w14:paraId="5D0FC81D" w14:textId="77777777" w:rsidTr="00134F1A">
        <w:trPr>
          <w:trHeight w:val="561"/>
          <w:jc w:val="center"/>
        </w:trPr>
        <w:tc>
          <w:tcPr>
            <w:tcW w:w="3806" w:type="dxa"/>
            <w:gridSpan w:val="2"/>
            <w:vMerge/>
            <w:tcBorders>
              <w:top w:val="single" w:sz="4" w:space="0" w:color="7B7B7B"/>
              <w:left w:val="single" w:sz="4" w:space="0" w:color="7B7B7B"/>
              <w:bottom w:val="single" w:sz="4" w:space="0" w:color="7B7B7B"/>
              <w:right w:val="single" w:sz="4" w:space="0" w:color="7B7B7B"/>
            </w:tcBorders>
            <w:vAlign w:val="center"/>
            <w:hideMark/>
          </w:tcPr>
          <w:p w14:paraId="382BF2DB" w14:textId="77777777" w:rsidR="00134F1A" w:rsidRPr="00134F1A" w:rsidRDefault="00134F1A" w:rsidP="00134F1A">
            <w:pPr>
              <w:tabs>
                <w:tab w:val="clear" w:pos="794"/>
              </w:tabs>
              <w:spacing w:before="60" w:after="60"/>
              <w:jc w:val="left"/>
              <w:rPr>
                <w:rFonts w:eastAsia="Times New Roman"/>
                <w:b/>
                <w:bCs/>
                <w:sz w:val="18"/>
                <w:szCs w:val="18"/>
                <w:lang w:val="en-GB" w:eastAsia="en-GB"/>
              </w:rPr>
            </w:pPr>
          </w:p>
        </w:tc>
        <w:tc>
          <w:tcPr>
            <w:tcW w:w="1146" w:type="dxa"/>
            <w:vMerge/>
            <w:tcBorders>
              <w:top w:val="nil"/>
              <w:left w:val="single" w:sz="4" w:space="0" w:color="7B7B7B"/>
              <w:bottom w:val="single" w:sz="4" w:space="0" w:color="548235"/>
              <w:right w:val="single" w:sz="4" w:space="0" w:color="548235"/>
            </w:tcBorders>
            <w:vAlign w:val="center"/>
            <w:hideMark/>
          </w:tcPr>
          <w:p w14:paraId="09108BBC" w14:textId="77777777" w:rsidR="00134F1A" w:rsidRPr="00134F1A" w:rsidRDefault="00134F1A" w:rsidP="00134F1A">
            <w:pPr>
              <w:tabs>
                <w:tab w:val="clear" w:pos="794"/>
              </w:tabs>
              <w:spacing w:before="60" w:after="60"/>
              <w:jc w:val="left"/>
              <w:rPr>
                <w:rFonts w:eastAsia="Times New Roman"/>
                <w:b/>
                <w:bCs/>
                <w:sz w:val="18"/>
                <w:szCs w:val="18"/>
                <w:lang w:val="en-GB" w:eastAsia="en-GB"/>
              </w:rPr>
            </w:pPr>
          </w:p>
        </w:tc>
        <w:tc>
          <w:tcPr>
            <w:tcW w:w="1064" w:type="dxa"/>
            <w:vMerge/>
            <w:tcBorders>
              <w:top w:val="nil"/>
              <w:left w:val="single" w:sz="4" w:space="0" w:color="548235"/>
              <w:bottom w:val="single" w:sz="4" w:space="0" w:color="548235"/>
              <w:right w:val="single" w:sz="4" w:space="0" w:color="7B7B7B"/>
            </w:tcBorders>
            <w:vAlign w:val="center"/>
            <w:hideMark/>
          </w:tcPr>
          <w:p w14:paraId="5ACD6C69" w14:textId="77777777" w:rsidR="00134F1A" w:rsidRPr="00134F1A" w:rsidRDefault="00134F1A" w:rsidP="00134F1A">
            <w:pPr>
              <w:tabs>
                <w:tab w:val="clear" w:pos="794"/>
              </w:tabs>
              <w:spacing w:before="60" w:after="60"/>
              <w:jc w:val="left"/>
              <w:rPr>
                <w:rFonts w:eastAsia="Times New Roman"/>
                <w:b/>
                <w:bCs/>
                <w:sz w:val="18"/>
                <w:szCs w:val="18"/>
                <w:lang w:val="en-GB" w:eastAsia="en-GB"/>
              </w:rPr>
            </w:pPr>
          </w:p>
        </w:tc>
        <w:tc>
          <w:tcPr>
            <w:tcW w:w="1064" w:type="dxa"/>
            <w:vMerge/>
            <w:tcBorders>
              <w:top w:val="nil"/>
              <w:left w:val="single" w:sz="4" w:space="0" w:color="7B7B7B"/>
              <w:bottom w:val="single" w:sz="4" w:space="0" w:color="548235"/>
              <w:right w:val="single" w:sz="4" w:space="0" w:color="548235"/>
            </w:tcBorders>
            <w:vAlign w:val="center"/>
            <w:hideMark/>
          </w:tcPr>
          <w:p w14:paraId="15C4CC11" w14:textId="77777777" w:rsidR="00134F1A" w:rsidRPr="00134F1A" w:rsidRDefault="00134F1A" w:rsidP="00134F1A">
            <w:pPr>
              <w:tabs>
                <w:tab w:val="clear" w:pos="794"/>
              </w:tabs>
              <w:spacing w:before="60" w:after="60"/>
              <w:jc w:val="left"/>
              <w:rPr>
                <w:rFonts w:eastAsia="Times New Roman"/>
                <w:b/>
                <w:bCs/>
                <w:sz w:val="18"/>
                <w:szCs w:val="18"/>
                <w:lang w:val="en-GB" w:eastAsia="en-GB"/>
              </w:rPr>
            </w:pPr>
          </w:p>
        </w:tc>
        <w:tc>
          <w:tcPr>
            <w:tcW w:w="1064" w:type="dxa"/>
            <w:vMerge/>
            <w:tcBorders>
              <w:top w:val="nil"/>
              <w:left w:val="single" w:sz="4" w:space="0" w:color="548235"/>
              <w:bottom w:val="single" w:sz="4" w:space="0" w:color="548235"/>
              <w:right w:val="single" w:sz="4" w:space="0" w:color="548235"/>
            </w:tcBorders>
            <w:vAlign w:val="center"/>
            <w:hideMark/>
          </w:tcPr>
          <w:p w14:paraId="39D56C70" w14:textId="77777777" w:rsidR="00134F1A" w:rsidRPr="00134F1A" w:rsidRDefault="00134F1A" w:rsidP="00134F1A">
            <w:pPr>
              <w:tabs>
                <w:tab w:val="clear" w:pos="794"/>
              </w:tabs>
              <w:spacing w:before="60" w:after="60"/>
              <w:jc w:val="left"/>
              <w:rPr>
                <w:rFonts w:eastAsia="Times New Roman"/>
                <w:b/>
                <w:bCs/>
                <w:sz w:val="18"/>
                <w:szCs w:val="18"/>
                <w:lang w:val="en-GB" w:eastAsia="en-GB"/>
              </w:rPr>
            </w:pPr>
          </w:p>
        </w:tc>
        <w:tc>
          <w:tcPr>
            <w:tcW w:w="1075" w:type="dxa"/>
            <w:vMerge/>
            <w:tcBorders>
              <w:top w:val="nil"/>
              <w:left w:val="single" w:sz="4" w:space="0" w:color="548235"/>
              <w:bottom w:val="single" w:sz="4" w:space="0" w:color="548235"/>
              <w:right w:val="single" w:sz="4" w:space="0" w:color="548235"/>
            </w:tcBorders>
            <w:vAlign w:val="center"/>
            <w:hideMark/>
          </w:tcPr>
          <w:p w14:paraId="4BADCA5F" w14:textId="77777777" w:rsidR="00134F1A" w:rsidRPr="00134F1A" w:rsidRDefault="00134F1A" w:rsidP="00134F1A">
            <w:pPr>
              <w:tabs>
                <w:tab w:val="clear" w:pos="794"/>
              </w:tabs>
              <w:spacing w:before="60" w:after="60"/>
              <w:jc w:val="left"/>
              <w:rPr>
                <w:rFonts w:eastAsia="Times New Roman"/>
                <w:b/>
                <w:bCs/>
                <w:sz w:val="18"/>
                <w:szCs w:val="18"/>
                <w:lang w:val="en-GB" w:eastAsia="en-GB"/>
              </w:rPr>
            </w:pPr>
          </w:p>
        </w:tc>
        <w:tc>
          <w:tcPr>
            <w:tcW w:w="1144" w:type="dxa"/>
            <w:vMerge/>
            <w:tcBorders>
              <w:top w:val="nil"/>
              <w:left w:val="single" w:sz="4" w:space="0" w:color="548235"/>
              <w:bottom w:val="single" w:sz="4" w:space="0" w:color="2F75B5"/>
              <w:right w:val="single" w:sz="4" w:space="0" w:color="2F75B5"/>
            </w:tcBorders>
            <w:vAlign w:val="center"/>
            <w:hideMark/>
          </w:tcPr>
          <w:p w14:paraId="65397580" w14:textId="77777777" w:rsidR="00134F1A" w:rsidRPr="00134F1A" w:rsidRDefault="00134F1A" w:rsidP="00134F1A">
            <w:pPr>
              <w:tabs>
                <w:tab w:val="clear" w:pos="794"/>
              </w:tabs>
              <w:spacing w:before="60" w:after="60"/>
              <w:jc w:val="left"/>
              <w:rPr>
                <w:rFonts w:eastAsia="Times New Roman"/>
                <w:b/>
                <w:bCs/>
                <w:sz w:val="18"/>
                <w:szCs w:val="18"/>
                <w:lang w:val="en-GB" w:eastAsia="en-GB"/>
              </w:rPr>
            </w:pPr>
          </w:p>
        </w:tc>
        <w:tc>
          <w:tcPr>
            <w:tcW w:w="1064" w:type="dxa"/>
            <w:vMerge/>
            <w:tcBorders>
              <w:top w:val="nil"/>
              <w:left w:val="single" w:sz="4" w:space="0" w:color="2F75B5"/>
              <w:bottom w:val="single" w:sz="4" w:space="0" w:color="2F75B5"/>
              <w:right w:val="single" w:sz="4" w:space="0" w:color="4472C4"/>
            </w:tcBorders>
            <w:vAlign w:val="center"/>
            <w:hideMark/>
          </w:tcPr>
          <w:p w14:paraId="685DAB48" w14:textId="77777777" w:rsidR="00134F1A" w:rsidRPr="00134F1A" w:rsidRDefault="00134F1A" w:rsidP="00134F1A">
            <w:pPr>
              <w:tabs>
                <w:tab w:val="clear" w:pos="794"/>
              </w:tabs>
              <w:spacing w:before="60" w:after="60"/>
              <w:jc w:val="left"/>
              <w:rPr>
                <w:rFonts w:eastAsia="Times New Roman"/>
                <w:b/>
                <w:bCs/>
                <w:sz w:val="18"/>
                <w:szCs w:val="18"/>
                <w:lang w:val="en-GB" w:eastAsia="en-GB"/>
              </w:rPr>
            </w:pPr>
          </w:p>
        </w:tc>
        <w:tc>
          <w:tcPr>
            <w:tcW w:w="1064" w:type="dxa"/>
            <w:vMerge/>
            <w:tcBorders>
              <w:top w:val="nil"/>
              <w:left w:val="single" w:sz="4" w:space="0" w:color="4472C4"/>
              <w:bottom w:val="single" w:sz="4" w:space="0" w:color="2F75B5"/>
              <w:right w:val="single" w:sz="4" w:space="0" w:color="4472C4"/>
            </w:tcBorders>
            <w:vAlign w:val="center"/>
            <w:hideMark/>
          </w:tcPr>
          <w:p w14:paraId="6C80C5B1" w14:textId="77777777" w:rsidR="00134F1A" w:rsidRPr="00134F1A" w:rsidRDefault="00134F1A" w:rsidP="00134F1A">
            <w:pPr>
              <w:tabs>
                <w:tab w:val="clear" w:pos="794"/>
              </w:tabs>
              <w:spacing w:before="60" w:after="60"/>
              <w:jc w:val="left"/>
              <w:rPr>
                <w:rFonts w:eastAsia="Times New Roman"/>
                <w:b/>
                <w:bCs/>
                <w:sz w:val="18"/>
                <w:szCs w:val="18"/>
                <w:lang w:val="en-GB" w:eastAsia="en-GB"/>
              </w:rPr>
            </w:pPr>
          </w:p>
        </w:tc>
        <w:tc>
          <w:tcPr>
            <w:tcW w:w="1064" w:type="dxa"/>
            <w:vMerge/>
            <w:tcBorders>
              <w:top w:val="nil"/>
              <w:left w:val="single" w:sz="4" w:space="0" w:color="4472C4"/>
              <w:bottom w:val="single" w:sz="4" w:space="0" w:color="2F75B5"/>
              <w:right w:val="single" w:sz="4" w:space="0" w:color="2F75B5"/>
            </w:tcBorders>
            <w:vAlign w:val="center"/>
            <w:hideMark/>
          </w:tcPr>
          <w:p w14:paraId="232CFDA8" w14:textId="77777777" w:rsidR="00134F1A" w:rsidRPr="00134F1A" w:rsidRDefault="00134F1A" w:rsidP="00134F1A">
            <w:pPr>
              <w:tabs>
                <w:tab w:val="clear" w:pos="794"/>
              </w:tabs>
              <w:spacing w:before="60" w:after="60"/>
              <w:jc w:val="left"/>
              <w:rPr>
                <w:rFonts w:eastAsia="Times New Roman"/>
                <w:b/>
                <w:bCs/>
                <w:sz w:val="18"/>
                <w:szCs w:val="18"/>
                <w:lang w:val="en-GB" w:eastAsia="en-GB"/>
              </w:rPr>
            </w:pPr>
          </w:p>
        </w:tc>
        <w:tc>
          <w:tcPr>
            <w:tcW w:w="1075" w:type="dxa"/>
            <w:vMerge/>
            <w:tcBorders>
              <w:top w:val="nil"/>
              <w:left w:val="single" w:sz="4" w:space="0" w:color="2F75B5"/>
              <w:bottom w:val="single" w:sz="4" w:space="0" w:color="2F75B5"/>
              <w:right w:val="single" w:sz="4" w:space="0" w:color="2F75B5"/>
            </w:tcBorders>
            <w:vAlign w:val="center"/>
            <w:hideMark/>
          </w:tcPr>
          <w:p w14:paraId="100BCE4E" w14:textId="77777777" w:rsidR="00134F1A" w:rsidRPr="00134F1A" w:rsidRDefault="00134F1A" w:rsidP="00134F1A">
            <w:pPr>
              <w:tabs>
                <w:tab w:val="clear" w:pos="794"/>
              </w:tabs>
              <w:spacing w:before="60" w:after="60"/>
              <w:jc w:val="left"/>
              <w:rPr>
                <w:rFonts w:eastAsia="Times New Roman"/>
                <w:b/>
                <w:bCs/>
                <w:sz w:val="18"/>
                <w:szCs w:val="18"/>
                <w:lang w:val="en-GB" w:eastAsia="en-GB"/>
              </w:rPr>
            </w:pPr>
          </w:p>
        </w:tc>
        <w:tc>
          <w:tcPr>
            <w:tcW w:w="1076" w:type="dxa"/>
            <w:vMerge/>
            <w:tcBorders>
              <w:top w:val="nil"/>
              <w:left w:val="single" w:sz="4" w:space="0" w:color="2F75B5"/>
              <w:bottom w:val="single" w:sz="4" w:space="0" w:color="BF8F00"/>
              <w:right w:val="single" w:sz="4" w:space="0" w:color="BF8F00"/>
            </w:tcBorders>
            <w:vAlign w:val="center"/>
            <w:hideMark/>
          </w:tcPr>
          <w:p w14:paraId="2FF6499F" w14:textId="77777777" w:rsidR="00134F1A" w:rsidRPr="00134F1A" w:rsidRDefault="00134F1A" w:rsidP="00134F1A">
            <w:pPr>
              <w:tabs>
                <w:tab w:val="clear" w:pos="794"/>
              </w:tabs>
              <w:spacing w:before="60" w:after="60"/>
              <w:jc w:val="left"/>
              <w:rPr>
                <w:rFonts w:eastAsia="Times New Roman"/>
                <w:b/>
                <w:bCs/>
                <w:sz w:val="18"/>
                <w:szCs w:val="18"/>
                <w:lang w:val="en-GB" w:eastAsia="en-GB"/>
              </w:rPr>
            </w:pPr>
          </w:p>
        </w:tc>
      </w:tr>
      <w:tr w:rsidR="00134F1A" w:rsidRPr="00134F1A" w14:paraId="20B28FF5" w14:textId="77777777" w:rsidTr="00134F1A">
        <w:trPr>
          <w:trHeight w:val="315"/>
          <w:jc w:val="center"/>
        </w:trPr>
        <w:tc>
          <w:tcPr>
            <w:tcW w:w="865" w:type="dxa"/>
            <w:tcBorders>
              <w:top w:val="nil"/>
              <w:left w:val="single" w:sz="4" w:space="0" w:color="7B7B7B"/>
              <w:bottom w:val="nil"/>
              <w:right w:val="nil"/>
            </w:tcBorders>
            <w:shd w:val="clear" w:color="000000" w:fill="EBF2DF"/>
            <w:noWrap/>
            <w:vAlign w:val="bottom"/>
            <w:hideMark/>
          </w:tcPr>
          <w:p w14:paraId="417CF772" w14:textId="0D71A516" w:rsidR="00134F1A" w:rsidRPr="00134F1A" w:rsidRDefault="00134F1A" w:rsidP="00134F1A">
            <w:pPr>
              <w:tabs>
                <w:tab w:val="clear" w:pos="794"/>
              </w:tabs>
              <w:spacing w:before="60" w:after="60"/>
              <w:jc w:val="left"/>
              <w:rPr>
                <w:rFonts w:eastAsia="Times New Roman"/>
                <w:i/>
                <w:iCs/>
                <w:sz w:val="18"/>
                <w:szCs w:val="18"/>
                <w:lang w:val="en-GB" w:eastAsia="en-GB"/>
              </w:rPr>
            </w:pPr>
            <w:r w:rsidRPr="00134F1A">
              <w:rPr>
                <w:rFonts w:eastAsia="Times New Roman"/>
                <w:i/>
                <w:iCs/>
                <w:sz w:val="18"/>
                <w:szCs w:val="18"/>
                <w:lang w:val="en-GB" w:eastAsia="en-GB"/>
              </w:rPr>
              <w:t>TP1</w:t>
            </w:r>
          </w:p>
        </w:tc>
        <w:tc>
          <w:tcPr>
            <w:tcW w:w="2941" w:type="dxa"/>
            <w:tcBorders>
              <w:top w:val="nil"/>
              <w:left w:val="nil"/>
              <w:bottom w:val="nil"/>
              <w:right w:val="single" w:sz="4" w:space="0" w:color="7B7B7B"/>
            </w:tcBorders>
            <w:shd w:val="clear" w:color="000000" w:fill="EBF2DF"/>
            <w:noWrap/>
            <w:vAlign w:val="bottom"/>
            <w:hideMark/>
          </w:tcPr>
          <w:p w14:paraId="722DB45E" w14:textId="5E8C4C02"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hint="cs"/>
                <w:sz w:val="18"/>
                <w:szCs w:val="18"/>
                <w:rtl/>
                <w:lang w:val="en-GB" w:eastAsia="en-GB" w:bidi="ar-EG"/>
              </w:rPr>
              <w:t>الطيف والمدارات الساتلية</w:t>
            </w:r>
          </w:p>
        </w:tc>
        <w:tc>
          <w:tcPr>
            <w:tcW w:w="1146" w:type="dxa"/>
            <w:tcBorders>
              <w:top w:val="nil"/>
              <w:left w:val="nil"/>
              <w:bottom w:val="nil"/>
              <w:right w:val="single" w:sz="4" w:space="0" w:color="548235"/>
            </w:tcBorders>
            <w:shd w:val="clear" w:color="000000" w:fill="FEEAD9"/>
            <w:noWrap/>
            <w:vAlign w:val="bottom"/>
            <w:hideMark/>
          </w:tcPr>
          <w:p w14:paraId="5E6D5FD3" w14:textId="3EF3683E"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58 749  </w:t>
            </w:r>
          </w:p>
        </w:tc>
        <w:tc>
          <w:tcPr>
            <w:tcW w:w="1064" w:type="dxa"/>
            <w:tcBorders>
              <w:top w:val="nil"/>
              <w:left w:val="nil"/>
              <w:bottom w:val="nil"/>
              <w:right w:val="single" w:sz="4" w:space="0" w:color="548235"/>
            </w:tcBorders>
            <w:shd w:val="clear" w:color="000000" w:fill="FEEAD9"/>
            <w:noWrap/>
            <w:vAlign w:val="bottom"/>
            <w:hideMark/>
          </w:tcPr>
          <w:p w14:paraId="25020E3A" w14:textId="32B9EF1F"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46 771</w:t>
            </w:r>
            <w:r w:rsidRPr="00134F1A">
              <w:rPr>
                <w:rFonts w:eastAsia="Times New Roman"/>
                <w:b/>
                <w:bCs/>
                <w:sz w:val="18"/>
                <w:szCs w:val="18"/>
                <w:lang w:val="en-GB" w:eastAsia="en-GB"/>
              </w:rPr>
              <w:t>  </w:t>
            </w:r>
          </w:p>
        </w:tc>
        <w:tc>
          <w:tcPr>
            <w:tcW w:w="1064" w:type="dxa"/>
            <w:tcBorders>
              <w:top w:val="nil"/>
              <w:left w:val="nil"/>
              <w:bottom w:val="nil"/>
              <w:right w:val="single" w:sz="4" w:space="0" w:color="548235"/>
            </w:tcBorders>
            <w:shd w:val="clear" w:color="000000" w:fill="FEEAD9"/>
            <w:noWrap/>
            <w:vAlign w:val="bottom"/>
            <w:hideMark/>
          </w:tcPr>
          <w:p w14:paraId="5AE8821D" w14:textId="03685430"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35</w:t>
            </w:r>
            <w:r w:rsidRPr="00134F1A">
              <w:rPr>
                <w:rFonts w:eastAsia="Times New Roman"/>
                <w:b/>
                <w:bCs/>
                <w:sz w:val="18"/>
                <w:szCs w:val="18"/>
                <w:lang w:val="en-GB" w:eastAsia="en-GB"/>
              </w:rPr>
              <w:t>  </w:t>
            </w:r>
          </w:p>
        </w:tc>
        <w:tc>
          <w:tcPr>
            <w:tcW w:w="1064" w:type="dxa"/>
            <w:tcBorders>
              <w:top w:val="nil"/>
              <w:left w:val="nil"/>
              <w:bottom w:val="nil"/>
              <w:right w:val="single" w:sz="4" w:space="0" w:color="548235"/>
            </w:tcBorders>
            <w:shd w:val="clear" w:color="000000" w:fill="FEEAD9"/>
            <w:noWrap/>
            <w:vAlign w:val="bottom"/>
            <w:hideMark/>
          </w:tcPr>
          <w:p w14:paraId="24D47179" w14:textId="62A7E553"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1 420</w:t>
            </w:r>
            <w:r w:rsidRPr="00134F1A">
              <w:rPr>
                <w:rFonts w:eastAsia="Times New Roman"/>
                <w:b/>
                <w:bCs/>
                <w:sz w:val="18"/>
                <w:szCs w:val="18"/>
                <w:lang w:val="en-GB" w:eastAsia="en-GB"/>
              </w:rPr>
              <w:t>  </w:t>
            </w:r>
          </w:p>
        </w:tc>
        <w:tc>
          <w:tcPr>
            <w:tcW w:w="1075" w:type="dxa"/>
            <w:tcBorders>
              <w:top w:val="nil"/>
              <w:left w:val="nil"/>
              <w:bottom w:val="nil"/>
              <w:right w:val="nil"/>
            </w:tcBorders>
            <w:shd w:val="clear" w:color="000000" w:fill="FCD6B5"/>
            <w:noWrap/>
            <w:vAlign w:val="bottom"/>
            <w:hideMark/>
          </w:tcPr>
          <w:p w14:paraId="0511E7C2" w14:textId="22A05004"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106 975  </w:t>
            </w:r>
          </w:p>
        </w:tc>
        <w:tc>
          <w:tcPr>
            <w:tcW w:w="1144" w:type="dxa"/>
            <w:tcBorders>
              <w:top w:val="nil"/>
              <w:left w:val="single" w:sz="4" w:space="0" w:color="4472C4"/>
              <w:bottom w:val="nil"/>
              <w:right w:val="single" w:sz="4" w:space="0" w:color="4472C4"/>
            </w:tcBorders>
            <w:shd w:val="clear" w:color="000000" w:fill="DBEEF4"/>
            <w:noWrap/>
            <w:vAlign w:val="bottom"/>
            <w:hideMark/>
          </w:tcPr>
          <w:p w14:paraId="1AF4A4D1" w14:textId="2EC779A8"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68 975</w:t>
            </w:r>
            <w:r w:rsidRPr="00134F1A">
              <w:rPr>
                <w:rFonts w:eastAsia="Times New Roman"/>
                <w:b/>
                <w:bCs/>
                <w:sz w:val="18"/>
                <w:szCs w:val="18"/>
                <w:lang w:val="en-GB" w:eastAsia="en-GB"/>
              </w:rPr>
              <w:t>  </w:t>
            </w:r>
          </w:p>
        </w:tc>
        <w:tc>
          <w:tcPr>
            <w:tcW w:w="1064" w:type="dxa"/>
            <w:tcBorders>
              <w:top w:val="nil"/>
              <w:left w:val="nil"/>
              <w:bottom w:val="nil"/>
              <w:right w:val="single" w:sz="4" w:space="0" w:color="4472C4"/>
            </w:tcBorders>
            <w:shd w:val="clear" w:color="000000" w:fill="DBEEF4"/>
            <w:noWrap/>
            <w:vAlign w:val="bottom"/>
            <w:hideMark/>
          </w:tcPr>
          <w:p w14:paraId="3663A744" w14:textId="44C14376"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47 851</w:t>
            </w:r>
            <w:r w:rsidRPr="00134F1A">
              <w:rPr>
                <w:rFonts w:eastAsia="Times New Roman"/>
                <w:b/>
                <w:bCs/>
                <w:sz w:val="18"/>
                <w:szCs w:val="18"/>
                <w:lang w:val="en-GB" w:eastAsia="en-GB"/>
              </w:rPr>
              <w:t>  </w:t>
            </w:r>
          </w:p>
        </w:tc>
        <w:tc>
          <w:tcPr>
            <w:tcW w:w="1064" w:type="dxa"/>
            <w:tcBorders>
              <w:top w:val="nil"/>
              <w:left w:val="nil"/>
              <w:bottom w:val="nil"/>
              <w:right w:val="single" w:sz="4" w:space="0" w:color="4472C4"/>
            </w:tcBorders>
            <w:shd w:val="clear" w:color="000000" w:fill="DBEEF4"/>
            <w:noWrap/>
            <w:vAlign w:val="bottom"/>
            <w:hideMark/>
          </w:tcPr>
          <w:p w14:paraId="28149E2B"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nil"/>
              <w:left w:val="nil"/>
              <w:bottom w:val="nil"/>
              <w:right w:val="single" w:sz="4" w:space="0" w:color="4472C4"/>
            </w:tcBorders>
            <w:shd w:val="clear" w:color="000000" w:fill="DBEEF4"/>
            <w:noWrap/>
            <w:vAlign w:val="bottom"/>
            <w:hideMark/>
          </w:tcPr>
          <w:p w14:paraId="3A048F85" w14:textId="5599192D"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4 114</w:t>
            </w:r>
            <w:r w:rsidRPr="00134F1A">
              <w:rPr>
                <w:rFonts w:eastAsia="Times New Roman"/>
                <w:b/>
                <w:bCs/>
                <w:sz w:val="18"/>
                <w:szCs w:val="18"/>
                <w:lang w:val="en-GB" w:eastAsia="en-GB"/>
              </w:rPr>
              <w:t>  </w:t>
            </w:r>
          </w:p>
        </w:tc>
        <w:tc>
          <w:tcPr>
            <w:tcW w:w="1075" w:type="dxa"/>
            <w:tcBorders>
              <w:top w:val="nil"/>
              <w:left w:val="nil"/>
              <w:bottom w:val="nil"/>
              <w:right w:val="single" w:sz="4" w:space="0" w:color="2F75B5"/>
            </w:tcBorders>
            <w:shd w:val="clear" w:color="000000" w:fill="B7DFE9"/>
            <w:noWrap/>
            <w:vAlign w:val="bottom"/>
            <w:hideMark/>
          </w:tcPr>
          <w:p w14:paraId="5C02A81F" w14:textId="2FE2D21A"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120 940  </w:t>
            </w:r>
          </w:p>
        </w:tc>
        <w:tc>
          <w:tcPr>
            <w:tcW w:w="1076" w:type="dxa"/>
            <w:tcBorders>
              <w:top w:val="nil"/>
              <w:left w:val="nil"/>
              <w:bottom w:val="nil"/>
              <w:right w:val="single" w:sz="4" w:space="0" w:color="BF8F00"/>
            </w:tcBorders>
            <w:shd w:val="clear" w:color="000000" w:fill="CCC0DA"/>
            <w:noWrap/>
            <w:vAlign w:val="bottom"/>
            <w:hideMark/>
          </w:tcPr>
          <w:p w14:paraId="6CF8A00D" w14:textId="2E020CE0"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227 915  </w:t>
            </w:r>
          </w:p>
        </w:tc>
      </w:tr>
      <w:tr w:rsidR="00134F1A" w:rsidRPr="00134F1A" w14:paraId="1700FABD" w14:textId="77777777" w:rsidTr="00134F1A">
        <w:trPr>
          <w:trHeight w:val="315"/>
          <w:jc w:val="center"/>
        </w:trPr>
        <w:tc>
          <w:tcPr>
            <w:tcW w:w="865" w:type="dxa"/>
            <w:tcBorders>
              <w:top w:val="nil"/>
              <w:left w:val="single" w:sz="4" w:space="0" w:color="7B7B7B"/>
              <w:bottom w:val="nil"/>
              <w:right w:val="nil"/>
            </w:tcBorders>
            <w:shd w:val="clear" w:color="000000" w:fill="EBF2DF"/>
            <w:noWrap/>
            <w:vAlign w:val="bottom"/>
            <w:hideMark/>
          </w:tcPr>
          <w:p w14:paraId="7D49627F" w14:textId="6829F6D4" w:rsidR="00134F1A" w:rsidRPr="00134F1A" w:rsidRDefault="00134F1A" w:rsidP="00134F1A">
            <w:pPr>
              <w:tabs>
                <w:tab w:val="clear" w:pos="794"/>
              </w:tabs>
              <w:spacing w:before="60" w:after="60"/>
              <w:jc w:val="left"/>
              <w:rPr>
                <w:rFonts w:eastAsia="Times New Roman"/>
                <w:i/>
                <w:iCs/>
                <w:sz w:val="18"/>
                <w:szCs w:val="18"/>
                <w:lang w:val="en-GB" w:eastAsia="en-GB"/>
              </w:rPr>
            </w:pPr>
            <w:r w:rsidRPr="00134F1A">
              <w:rPr>
                <w:rFonts w:eastAsia="Times New Roman"/>
                <w:i/>
                <w:iCs/>
                <w:sz w:val="18"/>
                <w:szCs w:val="18"/>
                <w:lang w:val="en-GB" w:eastAsia="en-GB"/>
              </w:rPr>
              <w:t>TP2</w:t>
            </w:r>
          </w:p>
        </w:tc>
        <w:tc>
          <w:tcPr>
            <w:tcW w:w="2941" w:type="dxa"/>
            <w:tcBorders>
              <w:top w:val="nil"/>
              <w:left w:val="nil"/>
              <w:bottom w:val="nil"/>
              <w:right w:val="single" w:sz="4" w:space="0" w:color="7B7B7B"/>
            </w:tcBorders>
            <w:shd w:val="clear" w:color="000000" w:fill="EBF2DF"/>
            <w:noWrap/>
            <w:hideMark/>
          </w:tcPr>
          <w:p w14:paraId="0354A0B2" w14:textId="67F6E8C3"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hint="cs"/>
                <w:sz w:val="18"/>
                <w:szCs w:val="18"/>
                <w:rtl/>
                <w:lang w:val="en-GB" w:eastAsia="en-GB"/>
              </w:rPr>
              <w:t>موارد الترقيم الدولية</w:t>
            </w:r>
          </w:p>
        </w:tc>
        <w:tc>
          <w:tcPr>
            <w:tcW w:w="1146" w:type="dxa"/>
            <w:tcBorders>
              <w:top w:val="nil"/>
              <w:left w:val="nil"/>
              <w:bottom w:val="nil"/>
              <w:right w:val="single" w:sz="4" w:space="0" w:color="548235"/>
            </w:tcBorders>
            <w:shd w:val="clear" w:color="000000" w:fill="FEEAD9"/>
            <w:noWrap/>
            <w:vAlign w:val="bottom"/>
            <w:hideMark/>
          </w:tcPr>
          <w:p w14:paraId="60A57832" w14:textId="756EE0F9"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6 142  </w:t>
            </w:r>
          </w:p>
        </w:tc>
        <w:tc>
          <w:tcPr>
            <w:tcW w:w="1064" w:type="dxa"/>
            <w:tcBorders>
              <w:top w:val="nil"/>
              <w:left w:val="nil"/>
              <w:bottom w:val="nil"/>
              <w:right w:val="single" w:sz="4" w:space="0" w:color="548235"/>
            </w:tcBorders>
            <w:shd w:val="clear" w:color="000000" w:fill="FEEAD9"/>
            <w:noWrap/>
            <w:vAlign w:val="bottom"/>
            <w:hideMark/>
          </w:tcPr>
          <w:p w14:paraId="47010476" w14:textId="221759F8"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144</w:t>
            </w:r>
            <w:r w:rsidRPr="00134F1A">
              <w:rPr>
                <w:rFonts w:eastAsia="Times New Roman"/>
                <w:b/>
                <w:bCs/>
                <w:sz w:val="18"/>
                <w:szCs w:val="18"/>
                <w:lang w:val="en-GB" w:eastAsia="en-GB"/>
              </w:rPr>
              <w:t>  </w:t>
            </w:r>
          </w:p>
        </w:tc>
        <w:tc>
          <w:tcPr>
            <w:tcW w:w="1064" w:type="dxa"/>
            <w:tcBorders>
              <w:top w:val="nil"/>
              <w:left w:val="nil"/>
              <w:bottom w:val="nil"/>
              <w:right w:val="single" w:sz="4" w:space="0" w:color="548235"/>
            </w:tcBorders>
            <w:shd w:val="clear" w:color="000000" w:fill="FEEAD9"/>
            <w:noWrap/>
            <w:vAlign w:val="bottom"/>
            <w:hideMark/>
          </w:tcPr>
          <w:p w14:paraId="0D14FBBC" w14:textId="54725D26"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4 187</w:t>
            </w:r>
            <w:r w:rsidRPr="00134F1A">
              <w:rPr>
                <w:rFonts w:eastAsia="Times New Roman"/>
                <w:b/>
                <w:bCs/>
                <w:sz w:val="18"/>
                <w:szCs w:val="18"/>
                <w:lang w:val="en-GB" w:eastAsia="en-GB"/>
              </w:rPr>
              <w:t>  </w:t>
            </w:r>
          </w:p>
        </w:tc>
        <w:tc>
          <w:tcPr>
            <w:tcW w:w="1064" w:type="dxa"/>
            <w:tcBorders>
              <w:top w:val="nil"/>
              <w:left w:val="nil"/>
              <w:bottom w:val="nil"/>
              <w:right w:val="single" w:sz="4" w:space="0" w:color="548235"/>
            </w:tcBorders>
            <w:shd w:val="clear" w:color="000000" w:fill="FEEAD9"/>
            <w:noWrap/>
            <w:vAlign w:val="bottom"/>
            <w:hideMark/>
          </w:tcPr>
          <w:p w14:paraId="790A1F1B" w14:textId="5E158ED9"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429</w:t>
            </w:r>
            <w:r w:rsidRPr="00134F1A">
              <w:rPr>
                <w:rFonts w:eastAsia="Times New Roman"/>
                <w:b/>
                <w:bCs/>
                <w:sz w:val="18"/>
                <w:szCs w:val="18"/>
                <w:lang w:val="en-GB" w:eastAsia="en-GB"/>
              </w:rPr>
              <w:t>  </w:t>
            </w:r>
          </w:p>
        </w:tc>
        <w:tc>
          <w:tcPr>
            <w:tcW w:w="1075" w:type="dxa"/>
            <w:tcBorders>
              <w:top w:val="nil"/>
              <w:left w:val="nil"/>
              <w:bottom w:val="nil"/>
              <w:right w:val="nil"/>
            </w:tcBorders>
            <w:shd w:val="clear" w:color="000000" w:fill="FCD6B5"/>
            <w:noWrap/>
            <w:vAlign w:val="bottom"/>
            <w:hideMark/>
          </w:tcPr>
          <w:p w14:paraId="14583769" w14:textId="7B2A5E46"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10 902  </w:t>
            </w:r>
          </w:p>
        </w:tc>
        <w:tc>
          <w:tcPr>
            <w:tcW w:w="1144" w:type="dxa"/>
            <w:tcBorders>
              <w:top w:val="nil"/>
              <w:left w:val="single" w:sz="4" w:space="0" w:color="4472C4"/>
              <w:bottom w:val="nil"/>
              <w:right w:val="single" w:sz="4" w:space="0" w:color="4472C4"/>
            </w:tcBorders>
            <w:shd w:val="clear" w:color="000000" w:fill="DBEEF4"/>
            <w:noWrap/>
            <w:vAlign w:val="bottom"/>
            <w:hideMark/>
          </w:tcPr>
          <w:p w14:paraId="17528081" w14:textId="3592FE45"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4 316</w:t>
            </w:r>
            <w:r w:rsidRPr="00134F1A">
              <w:rPr>
                <w:rFonts w:eastAsia="Times New Roman"/>
                <w:b/>
                <w:bCs/>
                <w:sz w:val="18"/>
                <w:szCs w:val="18"/>
                <w:lang w:val="en-GB" w:eastAsia="en-GB"/>
              </w:rPr>
              <w:t>  </w:t>
            </w:r>
          </w:p>
        </w:tc>
        <w:tc>
          <w:tcPr>
            <w:tcW w:w="1064" w:type="dxa"/>
            <w:tcBorders>
              <w:top w:val="nil"/>
              <w:left w:val="nil"/>
              <w:bottom w:val="nil"/>
              <w:right w:val="single" w:sz="4" w:space="0" w:color="4472C4"/>
            </w:tcBorders>
            <w:shd w:val="clear" w:color="000000" w:fill="DBEEF4"/>
            <w:noWrap/>
            <w:vAlign w:val="bottom"/>
            <w:hideMark/>
          </w:tcPr>
          <w:p w14:paraId="531881AB"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nil"/>
              <w:left w:val="nil"/>
              <w:bottom w:val="nil"/>
              <w:right w:val="single" w:sz="4" w:space="0" w:color="4472C4"/>
            </w:tcBorders>
            <w:shd w:val="clear" w:color="000000" w:fill="DBEEF4"/>
            <w:noWrap/>
            <w:vAlign w:val="bottom"/>
            <w:hideMark/>
          </w:tcPr>
          <w:p w14:paraId="6E336EC9" w14:textId="009A09A0"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1 352</w:t>
            </w:r>
            <w:r w:rsidRPr="00134F1A">
              <w:rPr>
                <w:rFonts w:eastAsia="Times New Roman"/>
                <w:b/>
                <w:bCs/>
                <w:sz w:val="18"/>
                <w:szCs w:val="18"/>
                <w:lang w:val="en-GB" w:eastAsia="en-GB"/>
              </w:rPr>
              <w:t>  </w:t>
            </w:r>
          </w:p>
        </w:tc>
        <w:tc>
          <w:tcPr>
            <w:tcW w:w="1064" w:type="dxa"/>
            <w:tcBorders>
              <w:top w:val="nil"/>
              <w:left w:val="nil"/>
              <w:bottom w:val="nil"/>
              <w:right w:val="single" w:sz="4" w:space="0" w:color="4472C4"/>
            </w:tcBorders>
            <w:shd w:val="clear" w:color="000000" w:fill="DBEEF4"/>
            <w:noWrap/>
            <w:vAlign w:val="bottom"/>
            <w:hideMark/>
          </w:tcPr>
          <w:p w14:paraId="462E03EA" w14:textId="6D67A804"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2 075</w:t>
            </w:r>
            <w:r w:rsidRPr="00134F1A">
              <w:rPr>
                <w:rFonts w:eastAsia="Times New Roman"/>
                <w:b/>
                <w:bCs/>
                <w:sz w:val="18"/>
                <w:szCs w:val="18"/>
                <w:lang w:val="en-GB" w:eastAsia="en-GB"/>
              </w:rPr>
              <w:t>  </w:t>
            </w:r>
          </w:p>
        </w:tc>
        <w:tc>
          <w:tcPr>
            <w:tcW w:w="1075" w:type="dxa"/>
            <w:tcBorders>
              <w:top w:val="nil"/>
              <w:left w:val="nil"/>
              <w:bottom w:val="nil"/>
              <w:right w:val="single" w:sz="4" w:space="0" w:color="2F75B5"/>
            </w:tcBorders>
            <w:shd w:val="clear" w:color="000000" w:fill="B7DFE9"/>
            <w:noWrap/>
            <w:vAlign w:val="bottom"/>
            <w:hideMark/>
          </w:tcPr>
          <w:p w14:paraId="6E58FB40" w14:textId="2BA2FEA5"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7 743  </w:t>
            </w:r>
          </w:p>
        </w:tc>
        <w:tc>
          <w:tcPr>
            <w:tcW w:w="1076" w:type="dxa"/>
            <w:tcBorders>
              <w:top w:val="nil"/>
              <w:left w:val="nil"/>
              <w:bottom w:val="nil"/>
              <w:right w:val="single" w:sz="4" w:space="0" w:color="BF8F00"/>
            </w:tcBorders>
            <w:shd w:val="clear" w:color="000000" w:fill="CCC0DA"/>
            <w:noWrap/>
            <w:vAlign w:val="bottom"/>
            <w:hideMark/>
          </w:tcPr>
          <w:p w14:paraId="66ABBEE2" w14:textId="1FB4AA72"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18 645  </w:t>
            </w:r>
          </w:p>
        </w:tc>
      </w:tr>
      <w:tr w:rsidR="00134F1A" w:rsidRPr="00134F1A" w14:paraId="286CEBFE" w14:textId="77777777" w:rsidTr="00134F1A">
        <w:trPr>
          <w:trHeight w:val="315"/>
          <w:jc w:val="center"/>
        </w:trPr>
        <w:tc>
          <w:tcPr>
            <w:tcW w:w="865" w:type="dxa"/>
            <w:tcBorders>
              <w:top w:val="nil"/>
              <w:left w:val="single" w:sz="4" w:space="0" w:color="7B7B7B"/>
              <w:bottom w:val="nil"/>
              <w:right w:val="nil"/>
            </w:tcBorders>
            <w:shd w:val="clear" w:color="000000" w:fill="EBF2DF"/>
            <w:noWrap/>
            <w:vAlign w:val="bottom"/>
            <w:hideMark/>
          </w:tcPr>
          <w:p w14:paraId="1B9FEB2C" w14:textId="3DCBEE04" w:rsidR="00134F1A" w:rsidRPr="00134F1A" w:rsidRDefault="00134F1A" w:rsidP="00134F1A">
            <w:pPr>
              <w:tabs>
                <w:tab w:val="clear" w:pos="794"/>
              </w:tabs>
              <w:spacing w:before="60" w:after="60"/>
              <w:jc w:val="left"/>
              <w:rPr>
                <w:rFonts w:eastAsia="Times New Roman"/>
                <w:i/>
                <w:iCs/>
                <w:sz w:val="18"/>
                <w:szCs w:val="18"/>
                <w:lang w:val="en-GB" w:eastAsia="en-GB"/>
              </w:rPr>
            </w:pPr>
            <w:r w:rsidRPr="00134F1A">
              <w:rPr>
                <w:rFonts w:eastAsia="Times New Roman"/>
                <w:i/>
                <w:iCs/>
                <w:sz w:val="18"/>
                <w:szCs w:val="18"/>
                <w:lang w:val="en-GB" w:eastAsia="en-GB"/>
              </w:rPr>
              <w:t>TP3</w:t>
            </w:r>
          </w:p>
        </w:tc>
        <w:tc>
          <w:tcPr>
            <w:tcW w:w="2941" w:type="dxa"/>
            <w:tcBorders>
              <w:top w:val="nil"/>
              <w:left w:val="nil"/>
              <w:bottom w:val="nil"/>
              <w:right w:val="single" w:sz="4" w:space="0" w:color="7B7B7B"/>
            </w:tcBorders>
            <w:shd w:val="clear" w:color="000000" w:fill="EBF2DF"/>
            <w:noWrap/>
            <w:hideMark/>
          </w:tcPr>
          <w:p w14:paraId="610DA789" w14:textId="141FF113" w:rsidR="00134F1A" w:rsidRPr="00134F1A" w:rsidRDefault="00134F1A" w:rsidP="00134F1A">
            <w:pPr>
              <w:tabs>
                <w:tab w:val="clear" w:pos="794"/>
              </w:tabs>
              <w:spacing w:before="60" w:after="60"/>
              <w:jc w:val="left"/>
              <w:rPr>
                <w:rFonts w:eastAsia="Times New Roman"/>
                <w:sz w:val="18"/>
                <w:szCs w:val="18"/>
                <w:lang w:val="en-GB" w:eastAsia="en-GB"/>
              </w:rPr>
            </w:pPr>
            <w:r w:rsidRPr="00134F1A">
              <w:rPr>
                <w:rFonts w:eastAsia="Times New Roman" w:hint="cs"/>
                <w:sz w:val="18"/>
                <w:szCs w:val="18"/>
                <w:rtl/>
                <w:lang w:val="en-GB" w:eastAsia="en-GB"/>
              </w:rPr>
              <w:t>البنية التحتية والخدمات</w:t>
            </w:r>
          </w:p>
        </w:tc>
        <w:tc>
          <w:tcPr>
            <w:tcW w:w="1146" w:type="dxa"/>
            <w:tcBorders>
              <w:top w:val="nil"/>
              <w:left w:val="nil"/>
              <w:bottom w:val="nil"/>
              <w:right w:val="single" w:sz="4" w:space="0" w:color="548235"/>
            </w:tcBorders>
            <w:shd w:val="clear" w:color="000000" w:fill="FEEAD9"/>
            <w:noWrap/>
            <w:vAlign w:val="bottom"/>
            <w:hideMark/>
          </w:tcPr>
          <w:p w14:paraId="63E12795" w14:textId="39B9A7AB"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40 954  </w:t>
            </w:r>
          </w:p>
        </w:tc>
        <w:tc>
          <w:tcPr>
            <w:tcW w:w="1064" w:type="dxa"/>
            <w:tcBorders>
              <w:top w:val="nil"/>
              <w:left w:val="nil"/>
              <w:bottom w:val="nil"/>
              <w:right w:val="single" w:sz="4" w:space="0" w:color="548235"/>
            </w:tcBorders>
            <w:shd w:val="clear" w:color="000000" w:fill="FEEAD9"/>
            <w:noWrap/>
            <w:vAlign w:val="bottom"/>
            <w:hideMark/>
          </w:tcPr>
          <w:p w14:paraId="4FB85FC9" w14:textId="74E35389"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4 437</w:t>
            </w:r>
            <w:r w:rsidRPr="00134F1A">
              <w:rPr>
                <w:rFonts w:eastAsia="Times New Roman"/>
                <w:b/>
                <w:bCs/>
                <w:sz w:val="18"/>
                <w:szCs w:val="18"/>
                <w:lang w:val="en-GB" w:eastAsia="en-GB"/>
              </w:rPr>
              <w:t>  </w:t>
            </w:r>
          </w:p>
        </w:tc>
        <w:tc>
          <w:tcPr>
            <w:tcW w:w="1064" w:type="dxa"/>
            <w:tcBorders>
              <w:top w:val="nil"/>
              <w:left w:val="nil"/>
              <w:bottom w:val="nil"/>
              <w:right w:val="single" w:sz="4" w:space="0" w:color="548235"/>
            </w:tcBorders>
            <w:shd w:val="clear" w:color="000000" w:fill="FEEAD9"/>
            <w:noWrap/>
            <w:vAlign w:val="bottom"/>
            <w:hideMark/>
          </w:tcPr>
          <w:p w14:paraId="6F3F87FF" w14:textId="426C5EFC"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11 575</w:t>
            </w:r>
            <w:r w:rsidRPr="00134F1A">
              <w:rPr>
                <w:rFonts w:eastAsia="Times New Roman"/>
                <w:b/>
                <w:bCs/>
                <w:sz w:val="18"/>
                <w:szCs w:val="18"/>
                <w:lang w:val="en-GB" w:eastAsia="en-GB"/>
              </w:rPr>
              <w:t>  </w:t>
            </w:r>
          </w:p>
        </w:tc>
        <w:tc>
          <w:tcPr>
            <w:tcW w:w="1064" w:type="dxa"/>
            <w:tcBorders>
              <w:top w:val="nil"/>
              <w:left w:val="nil"/>
              <w:bottom w:val="nil"/>
              <w:right w:val="single" w:sz="4" w:space="0" w:color="548235"/>
            </w:tcBorders>
            <w:shd w:val="clear" w:color="000000" w:fill="FEEAD9"/>
            <w:noWrap/>
            <w:vAlign w:val="bottom"/>
            <w:hideMark/>
          </w:tcPr>
          <w:p w14:paraId="735123A4" w14:textId="7C15F1AC"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18 263</w:t>
            </w:r>
            <w:r w:rsidRPr="00134F1A">
              <w:rPr>
                <w:rFonts w:eastAsia="Times New Roman"/>
                <w:b/>
                <w:bCs/>
                <w:sz w:val="18"/>
                <w:szCs w:val="18"/>
                <w:lang w:val="en-GB" w:eastAsia="en-GB"/>
              </w:rPr>
              <w:t>  </w:t>
            </w:r>
          </w:p>
        </w:tc>
        <w:tc>
          <w:tcPr>
            <w:tcW w:w="1075" w:type="dxa"/>
            <w:tcBorders>
              <w:top w:val="nil"/>
              <w:left w:val="nil"/>
              <w:bottom w:val="nil"/>
              <w:right w:val="nil"/>
            </w:tcBorders>
            <w:shd w:val="clear" w:color="000000" w:fill="FCD6B5"/>
            <w:noWrap/>
            <w:vAlign w:val="bottom"/>
            <w:hideMark/>
          </w:tcPr>
          <w:p w14:paraId="0AD13AE6" w14:textId="236FA5CF"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75 229  </w:t>
            </w:r>
          </w:p>
        </w:tc>
        <w:tc>
          <w:tcPr>
            <w:tcW w:w="1144" w:type="dxa"/>
            <w:tcBorders>
              <w:top w:val="nil"/>
              <w:left w:val="single" w:sz="4" w:space="0" w:color="4472C4"/>
              <w:bottom w:val="nil"/>
              <w:right w:val="single" w:sz="4" w:space="0" w:color="4472C4"/>
            </w:tcBorders>
            <w:shd w:val="clear" w:color="000000" w:fill="DBEEF4"/>
            <w:noWrap/>
            <w:vAlign w:val="bottom"/>
            <w:hideMark/>
          </w:tcPr>
          <w:p w14:paraId="17CD47D3" w14:textId="6331678B"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42 594</w:t>
            </w:r>
            <w:r w:rsidRPr="00134F1A">
              <w:rPr>
                <w:rFonts w:eastAsia="Times New Roman"/>
                <w:b/>
                <w:bCs/>
                <w:sz w:val="18"/>
                <w:szCs w:val="18"/>
                <w:lang w:val="en-GB" w:eastAsia="en-GB"/>
              </w:rPr>
              <w:t>  </w:t>
            </w:r>
          </w:p>
        </w:tc>
        <w:tc>
          <w:tcPr>
            <w:tcW w:w="1064" w:type="dxa"/>
            <w:tcBorders>
              <w:top w:val="nil"/>
              <w:left w:val="nil"/>
              <w:bottom w:val="nil"/>
              <w:right w:val="single" w:sz="4" w:space="0" w:color="4472C4"/>
            </w:tcBorders>
            <w:shd w:val="clear" w:color="000000" w:fill="DBEEF4"/>
            <w:noWrap/>
            <w:vAlign w:val="bottom"/>
            <w:hideMark/>
          </w:tcPr>
          <w:p w14:paraId="39491AF5" w14:textId="0D6D01D0"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5 987</w:t>
            </w:r>
            <w:r w:rsidRPr="00134F1A">
              <w:rPr>
                <w:rFonts w:eastAsia="Times New Roman"/>
                <w:b/>
                <w:bCs/>
                <w:sz w:val="18"/>
                <w:szCs w:val="18"/>
                <w:lang w:val="en-GB" w:eastAsia="en-GB"/>
              </w:rPr>
              <w:t>  </w:t>
            </w:r>
          </w:p>
        </w:tc>
        <w:tc>
          <w:tcPr>
            <w:tcW w:w="1064" w:type="dxa"/>
            <w:tcBorders>
              <w:top w:val="nil"/>
              <w:left w:val="nil"/>
              <w:bottom w:val="nil"/>
              <w:right w:val="single" w:sz="4" w:space="0" w:color="4472C4"/>
            </w:tcBorders>
            <w:shd w:val="clear" w:color="000000" w:fill="DBEEF4"/>
            <w:noWrap/>
            <w:vAlign w:val="bottom"/>
            <w:hideMark/>
          </w:tcPr>
          <w:p w14:paraId="449BF069" w14:textId="306FEB2F"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10 993</w:t>
            </w:r>
            <w:r w:rsidRPr="00134F1A">
              <w:rPr>
                <w:rFonts w:eastAsia="Times New Roman"/>
                <w:b/>
                <w:bCs/>
                <w:sz w:val="18"/>
                <w:szCs w:val="18"/>
                <w:lang w:val="en-GB" w:eastAsia="en-GB"/>
              </w:rPr>
              <w:t>  </w:t>
            </w:r>
          </w:p>
        </w:tc>
        <w:tc>
          <w:tcPr>
            <w:tcW w:w="1064" w:type="dxa"/>
            <w:tcBorders>
              <w:top w:val="nil"/>
              <w:left w:val="nil"/>
              <w:bottom w:val="nil"/>
              <w:right w:val="single" w:sz="4" w:space="0" w:color="4472C4"/>
            </w:tcBorders>
            <w:shd w:val="clear" w:color="000000" w:fill="DBEEF4"/>
            <w:noWrap/>
            <w:vAlign w:val="bottom"/>
            <w:hideMark/>
          </w:tcPr>
          <w:p w14:paraId="2D62C9F5" w14:textId="3CA58509"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16 490</w:t>
            </w:r>
            <w:r w:rsidRPr="00134F1A">
              <w:rPr>
                <w:rFonts w:eastAsia="Times New Roman"/>
                <w:b/>
                <w:bCs/>
                <w:sz w:val="18"/>
                <w:szCs w:val="18"/>
                <w:lang w:val="en-GB" w:eastAsia="en-GB"/>
              </w:rPr>
              <w:t>  </w:t>
            </w:r>
          </w:p>
        </w:tc>
        <w:tc>
          <w:tcPr>
            <w:tcW w:w="1075" w:type="dxa"/>
            <w:tcBorders>
              <w:top w:val="nil"/>
              <w:left w:val="nil"/>
              <w:bottom w:val="nil"/>
              <w:right w:val="single" w:sz="4" w:space="0" w:color="2F75B5"/>
            </w:tcBorders>
            <w:shd w:val="clear" w:color="000000" w:fill="B7DFE9"/>
            <w:noWrap/>
            <w:vAlign w:val="bottom"/>
            <w:hideMark/>
          </w:tcPr>
          <w:p w14:paraId="41EA7F5D" w14:textId="270FD98F"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76 064  </w:t>
            </w:r>
          </w:p>
        </w:tc>
        <w:tc>
          <w:tcPr>
            <w:tcW w:w="1076" w:type="dxa"/>
            <w:tcBorders>
              <w:top w:val="nil"/>
              <w:left w:val="nil"/>
              <w:bottom w:val="nil"/>
              <w:right w:val="single" w:sz="4" w:space="0" w:color="BF8F00"/>
            </w:tcBorders>
            <w:shd w:val="clear" w:color="000000" w:fill="CCC0DA"/>
            <w:noWrap/>
            <w:vAlign w:val="bottom"/>
            <w:hideMark/>
          </w:tcPr>
          <w:p w14:paraId="5C24F7F0" w14:textId="70FB8C50"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151 293  </w:t>
            </w:r>
          </w:p>
        </w:tc>
      </w:tr>
      <w:tr w:rsidR="00134F1A" w:rsidRPr="00134F1A" w14:paraId="5038734E" w14:textId="77777777" w:rsidTr="00134F1A">
        <w:trPr>
          <w:trHeight w:val="315"/>
          <w:jc w:val="center"/>
        </w:trPr>
        <w:tc>
          <w:tcPr>
            <w:tcW w:w="865" w:type="dxa"/>
            <w:tcBorders>
              <w:top w:val="nil"/>
              <w:left w:val="single" w:sz="4" w:space="0" w:color="7B7B7B"/>
              <w:bottom w:val="nil"/>
              <w:right w:val="nil"/>
            </w:tcBorders>
            <w:shd w:val="clear" w:color="000000" w:fill="EBF2DF"/>
            <w:noWrap/>
            <w:vAlign w:val="bottom"/>
            <w:hideMark/>
          </w:tcPr>
          <w:p w14:paraId="75A62957" w14:textId="73224686" w:rsidR="00134F1A" w:rsidRPr="00134F1A" w:rsidRDefault="00134F1A" w:rsidP="00134F1A">
            <w:pPr>
              <w:tabs>
                <w:tab w:val="clear" w:pos="794"/>
              </w:tabs>
              <w:spacing w:before="60" w:after="60"/>
              <w:jc w:val="left"/>
              <w:rPr>
                <w:rFonts w:eastAsia="Times New Roman"/>
                <w:i/>
                <w:iCs/>
                <w:sz w:val="18"/>
                <w:szCs w:val="18"/>
                <w:lang w:val="en-GB" w:eastAsia="en-GB"/>
              </w:rPr>
            </w:pPr>
            <w:r w:rsidRPr="00134F1A">
              <w:rPr>
                <w:rFonts w:eastAsia="Times New Roman"/>
                <w:i/>
                <w:iCs/>
                <w:sz w:val="18"/>
                <w:szCs w:val="18"/>
                <w:lang w:val="en-GB" w:eastAsia="en-GB"/>
              </w:rPr>
              <w:t>TP4</w:t>
            </w:r>
          </w:p>
        </w:tc>
        <w:tc>
          <w:tcPr>
            <w:tcW w:w="2941" w:type="dxa"/>
            <w:tcBorders>
              <w:top w:val="nil"/>
              <w:left w:val="nil"/>
              <w:bottom w:val="nil"/>
              <w:right w:val="single" w:sz="4" w:space="0" w:color="7B7B7B"/>
            </w:tcBorders>
            <w:shd w:val="clear" w:color="000000" w:fill="EBF2DF"/>
            <w:noWrap/>
            <w:hideMark/>
          </w:tcPr>
          <w:p w14:paraId="028CE60C" w14:textId="4A88C374"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hint="cs"/>
                <w:sz w:val="18"/>
                <w:szCs w:val="18"/>
                <w:rtl/>
                <w:lang w:val="en-GB" w:eastAsia="en-GB"/>
              </w:rPr>
              <w:t>التطبيقات</w:t>
            </w:r>
          </w:p>
        </w:tc>
        <w:tc>
          <w:tcPr>
            <w:tcW w:w="1146" w:type="dxa"/>
            <w:tcBorders>
              <w:top w:val="nil"/>
              <w:left w:val="nil"/>
              <w:bottom w:val="nil"/>
              <w:right w:val="single" w:sz="4" w:space="0" w:color="548235"/>
            </w:tcBorders>
            <w:shd w:val="clear" w:color="000000" w:fill="FEEAD9"/>
            <w:noWrap/>
            <w:vAlign w:val="bottom"/>
            <w:hideMark/>
          </w:tcPr>
          <w:p w14:paraId="7261FC26" w14:textId="226224AA"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29 578  </w:t>
            </w:r>
          </w:p>
        </w:tc>
        <w:tc>
          <w:tcPr>
            <w:tcW w:w="1064" w:type="dxa"/>
            <w:tcBorders>
              <w:top w:val="nil"/>
              <w:left w:val="nil"/>
              <w:bottom w:val="nil"/>
              <w:right w:val="single" w:sz="4" w:space="0" w:color="548235"/>
            </w:tcBorders>
            <w:shd w:val="clear" w:color="000000" w:fill="FEEAD9"/>
            <w:noWrap/>
            <w:vAlign w:val="bottom"/>
            <w:hideMark/>
          </w:tcPr>
          <w:p w14:paraId="34133AF0" w14:textId="5008A3CF"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630</w:t>
            </w:r>
            <w:r w:rsidRPr="00134F1A">
              <w:rPr>
                <w:rFonts w:eastAsia="Times New Roman"/>
                <w:b/>
                <w:bCs/>
                <w:sz w:val="18"/>
                <w:szCs w:val="18"/>
                <w:lang w:val="en-GB" w:eastAsia="en-GB"/>
              </w:rPr>
              <w:t>  </w:t>
            </w:r>
          </w:p>
        </w:tc>
        <w:tc>
          <w:tcPr>
            <w:tcW w:w="1064" w:type="dxa"/>
            <w:tcBorders>
              <w:top w:val="nil"/>
              <w:left w:val="nil"/>
              <w:bottom w:val="nil"/>
              <w:right w:val="single" w:sz="4" w:space="0" w:color="548235"/>
            </w:tcBorders>
            <w:shd w:val="clear" w:color="000000" w:fill="FEEAD9"/>
            <w:noWrap/>
            <w:vAlign w:val="bottom"/>
            <w:hideMark/>
          </w:tcPr>
          <w:p w14:paraId="60C8E0C7" w14:textId="5284BDC4"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7 321</w:t>
            </w:r>
            <w:r w:rsidRPr="00134F1A">
              <w:rPr>
                <w:rFonts w:eastAsia="Times New Roman"/>
                <w:b/>
                <w:bCs/>
                <w:sz w:val="18"/>
                <w:szCs w:val="18"/>
                <w:lang w:val="en-GB" w:eastAsia="en-GB"/>
              </w:rPr>
              <w:t>  </w:t>
            </w:r>
          </w:p>
        </w:tc>
        <w:tc>
          <w:tcPr>
            <w:tcW w:w="1064" w:type="dxa"/>
            <w:tcBorders>
              <w:top w:val="nil"/>
              <w:left w:val="nil"/>
              <w:bottom w:val="nil"/>
              <w:right w:val="single" w:sz="4" w:space="0" w:color="548235"/>
            </w:tcBorders>
            <w:shd w:val="clear" w:color="000000" w:fill="FEEAD9"/>
            <w:noWrap/>
            <w:vAlign w:val="bottom"/>
            <w:hideMark/>
          </w:tcPr>
          <w:p w14:paraId="15641919" w14:textId="70E54154"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17 571</w:t>
            </w:r>
            <w:r w:rsidRPr="00134F1A">
              <w:rPr>
                <w:rFonts w:eastAsia="Times New Roman"/>
                <w:b/>
                <w:bCs/>
                <w:sz w:val="18"/>
                <w:szCs w:val="18"/>
                <w:lang w:val="en-GB" w:eastAsia="en-GB"/>
              </w:rPr>
              <w:t>  </w:t>
            </w:r>
          </w:p>
        </w:tc>
        <w:tc>
          <w:tcPr>
            <w:tcW w:w="1075" w:type="dxa"/>
            <w:tcBorders>
              <w:top w:val="nil"/>
              <w:left w:val="nil"/>
              <w:bottom w:val="nil"/>
              <w:right w:val="nil"/>
            </w:tcBorders>
            <w:shd w:val="clear" w:color="000000" w:fill="FCD6B5"/>
            <w:noWrap/>
            <w:vAlign w:val="bottom"/>
            <w:hideMark/>
          </w:tcPr>
          <w:p w14:paraId="3C238FA7" w14:textId="0D38ABC7"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55 100  </w:t>
            </w:r>
          </w:p>
        </w:tc>
        <w:tc>
          <w:tcPr>
            <w:tcW w:w="1144" w:type="dxa"/>
            <w:tcBorders>
              <w:top w:val="nil"/>
              <w:left w:val="single" w:sz="4" w:space="0" w:color="4472C4"/>
              <w:bottom w:val="nil"/>
              <w:right w:val="single" w:sz="4" w:space="0" w:color="4472C4"/>
            </w:tcBorders>
            <w:shd w:val="clear" w:color="000000" w:fill="DBEEF4"/>
            <w:noWrap/>
            <w:vAlign w:val="bottom"/>
            <w:hideMark/>
          </w:tcPr>
          <w:p w14:paraId="3B4ABCA8" w14:textId="795E2E76"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27 115</w:t>
            </w:r>
            <w:r w:rsidRPr="00134F1A">
              <w:rPr>
                <w:rFonts w:eastAsia="Times New Roman"/>
                <w:b/>
                <w:bCs/>
                <w:sz w:val="18"/>
                <w:szCs w:val="18"/>
                <w:lang w:val="en-GB" w:eastAsia="en-GB"/>
              </w:rPr>
              <w:t>  </w:t>
            </w:r>
          </w:p>
        </w:tc>
        <w:tc>
          <w:tcPr>
            <w:tcW w:w="1064" w:type="dxa"/>
            <w:tcBorders>
              <w:top w:val="nil"/>
              <w:left w:val="nil"/>
              <w:bottom w:val="nil"/>
              <w:right w:val="single" w:sz="4" w:space="0" w:color="4472C4"/>
            </w:tcBorders>
            <w:shd w:val="clear" w:color="000000" w:fill="DBEEF4"/>
            <w:noWrap/>
            <w:vAlign w:val="bottom"/>
            <w:hideMark/>
          </w:tcPr>
          <w:p w14:paraId="3D343B58" w14:textId="29EB3CB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224</w:t>
            </w:r>
            <w:r w:rsidRPr="00134F1A">
              <w:rPr>
                <w:rFonts w:eastAsia="Times New Roman"/>
                <w:b/>
                <w:bCs/>
                <w:sz w:val="18"/>
                <w:szCs w:val="18"/>
                <w:lang w:val="en-GB" w:eastAsia="en-GB"/>
              </w:rPr>
              <w:t>  </w:t>
            </w:r>
          </w:p>
        </w:tc>
        <w:tc>
          <w:tcPr>
            <w:tcW w:w="1064" w:type="dxa"/>
            <w:tcBorders>
              <w:top w:val="nil"/>
              <w:left w:val="nil"/>
              <w:bottom w:val="nil"/>
              <w:right w:val="single" w:sz="4" w:space="0" w:color="4472C4"/>
            </w:tcBorders>
            <w:shd w:val="clear" w:color="000000" w:fill="DBEEF4"/>
            <w:noWrap/>
            <w:vAlign w:val="bottom"/>
            <w:hideMark/>
          </w:tcPr>
          <w:p w14:paraId="17D56F4B" w14:textId="509E3C6C"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10 403</w:t>
            </w:r>
            <w:r w:rsidRPr="00134F1A">
              <w:rPr>
                <w:rFonts w:eastAsia="Times New Roman"/>
                <w:b/>
                <w:bCs/>
                <w:sz w:val="18"/>
                <w:szCs w:val="18"/>
                <w:lang w:val="en-GB" w:eastAsia="en-GB"/>
              </w:rPr>
              <w:t>  </w:t>
            </w:r>
          </w:p>
        </w:tc>
        <w:tc>
          <w:tcPr>
            <w:tcW w:w="1064" w:type="dxa"/>
            <w:tcBorders>
              <w:top w:val="nil"/>
              <w:left w:val="nil"/>
              <w:bottom w:val="nil"/>
              <w:right w:val="single" w:sz="4" w:space="0" w:color="4472C4"/>
            </w:tcBorders>
            <w:shd w:val="clear" w:color="000000" w:fill="DBEEF4"/>
            <w:noWrap/>
            <w:vAlign w:val="bottom"/>
            <w:hideMark/>
          </w:tcPr>
          <w:p w14:paraId="721B5F4B" w14:textId="34ED6D2E"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10 898</w:t>
            </w:r>
            <w:r w:rsidRPr="00134F1A">
              <w:rPr>
                <w:rFonts w:eastAsia="Times New Roman"/>
                <w:b/>
                <w:bCs/>
                <w:sz w:val="18"/>
                <w:szCs w:val="18"/>
                <w:lang w:val="en-GB" w:eastAsia="en-GB"/>
              </w:rPr>
              <w:t>  </w:t>
            </w:r>
          </w:p>
        </w:tc>
        <w:tc>
          <w:tcPr>
            <w:tcW w:w="1075" w:type="dxa"/>
            <w:tcBorders>
              <w:top w:val="nil"/>
              <w:left w:val="nil"/>
              <w:bottom w:val="nil"/>
              <w:right w:val="single" w:sz="4" w:space="0" w:color="2F75B5"/>
            </w:tcBorders>
            <w:shd w:val="clear" w:color="000000" w:fill="B7DFE9"/>
            <w:noWrap/>
            <w:vAlign w:val="bottom"/>
            <w:hideMark/>
          </w:tcPr>
          <w:p w14:paraId="1F23B24A" w14:textId="2619FFB8"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48 640  </w:t>
            </w:r>
          </w:p>
        </w:tc>
        <w:tc>
          <w:tcPr>
            <w:tcW w:w="1076" w:type="dxa"/>
            <w:tcBorders>
              <w:top w:val="nil"/>
              <w:left w:val="nil"/>
              <w:bottom w:val="nil"/>
              <w:right w:val="single" w:sz="4" w:space="0" w:color="BF8F00"/>
            </w:tcBorders>
            <w:shd w:val="clear" w:color="000000" w:fill="CCC0DA"/>
            <w:noWrap/>
            <w:vAlign w:val="bottom"/>
            <w:hideMark/>
          </w:tcPr>
          <w:p w14:paraId="377B860B" w14:textId="7D42BC0A"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103 740  </w:t>
            </w:r>
          </w:p>
        </w:tc>
      </w:tr>
      <w:tr w:rsidR="00134F1A" w:rsidRPr="00134F1A" w14:paraId="69461804" w14:textId="77777777" w:rsidTr="00134F1A">
        <w:trPr>
          <w:trHeight w:val="315"/>
          <w:jc w:val="center"/>
        </w:trPr>
        <w:tc>
          <w:tcPr>
            <w:tcW w:w="865" w:type="dxa"/>
            <w:tcBorders>
              <w:top w:val="nil"/>
              <w:left w:val="single" w:sz="4" w:space="0" w:color="7B7B7B"/>
              <w:bottom w:val="nil"/>
              <w:right w:val="nil"/>
            </w:tcBorders>
            <w:shd w:val="clear" w:color="000000" w:fill="EBF2DF"/>
            <w:noWrap/>
            <w:vAlign w:val="bottom"/>
            <w:hideMark/>
          </w:tcPr>
          <w:p w14:paraId="20AC5141" w14:textId="6ECEBBC1" w:rsidR="00134F1A" w:rsidRPr="00134F1A" w:rsidRDefault="00134F1A" w:rsidP="00134F1A">
            <w:pPr>
              <w:tabs>
                <w:tab w:val="clear" w:pos="794"/>
              </w:tabs>
              <w:spacing w:before="60" w:after="60"/>
              <w:jc w:val="left"/>
              <w:rPr>
                <w:rFonts w:eastAsia="Times New Roman"/>
                <w:i/>
                <w:iCs/>
                <w:sz w:val="18"/>
                <w:szCs w:val="18"/>
                <w:lang w:val="en-GB" w:eastAsia="en-GB"/>
              </w:rPr>
            </w:pPr>
            <w:r w:rsidRPr="00134F1A">
              <w:rPr>
                <w:rFonts w:eastAsia="Times New Roman"/>
                <w:i/>
                <w:iCs/>
                <w:sz w:val="18"/>
                <w:szCs w:val="18"/>
                <w:lang w:val="en-GB" w:eastAsia="en-GB"/>
              </w:rPr>
              <w:t>TP5</w:t>
            </w:r>
          </w:p>
        </w:tc>
        <w:tc>
          <w:tcPr>
            <w:tcW w:w="2941" w:type="dxa"/>
            <w:tcBorders>
              <w:top w:val="nil"/>
              <w:left w:val="nil"/>
              <w:bottom w:val="nil"/>
              <w:right w:val="single" w:sz="4" w:space="0" w:color="7B7B7B"/>
            </w:tcBorders>
            <w:shd w:val="clear" w:color="000000" w:fill="EBF2DF"/>
            <w:noWrap/>
            <w:hideMark/>
          </w:tcPr>
          <w:p w14:paraId="0DB5DCE5" w14:textId="56B31012"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hint="cs"/>
                <w:sz w:val="18"/>
                <w:szCs w:val="18"/>
                <w:rtl/>
                <w:lang w:val="en-GB" w:eastAsia="en-GB"/>
              </w:rPr>
              <w:t>البيئة التمكينية</w:t>
            </w:r>
          </w:p>
        </w:tc>
        <w:tc>
          <w:tcPr>
            <w:tcW w:w="1146" w:type="dxa"/>
            <w:tcBorders>
              <w:top w:val="nil"/>
              <w:left w:val="nil"/>
              <w:bottom w:val="nil"/>
              <w:right w:val="single" w:sz="4" w:space="0" w:color="548235"/>
            </w:tcBorders>
            <w:shd w:val="clear" w:color="000000" w:fill="FEEAD9"/>
            <w:noWrap/>
            <w:vAlign w:val="bottom"/>
            <w:hideMark/>
          </w:tcPr>
          <w:p w14:paraId="14E7EC19" w14:textId="2A25438F"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45 372  </w:t>
            </w:r>
          </w:p>
        </w:tc>
        <w:tc>
          <w:tcPr>
            <w:tcW w:w="1064" w:type="dxa"/>
            <w:tcBorders>
              <w:top w:val="nil"/>
              <w:left w:val="nil"/>
              <w:bottom w:val="nil"/>
              <w:right w:val="single" w:sz="4" w:space="0" w:color="548235"/>
            </w:tcBorders>
            <w:shd w:val="clear" w:color="000000" w:fill="FEEAD9"/>
            <w:noWrap/>
            <w:vAlign w:val="bottom"/>
            <w:hideMark/>
          </w:tcPr>
          <w:p w14:paraId="205949AF" w14:textId="76810B8C"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8 385</w:t>
            </w:r>
            <w:r w:rsidRPr="00134F1A">
              <w:rPr>
                <w:rFonts w:eastAsia="Times New Roman"/>
                <w:b/>
                <w:bCs/>
                <w:sz w:val="18"/>
                <w:szCs w:val="18"/>
                <w:lang w:val="en-GB" w:eastAsia="en-GB"/>
              </w:rPr>
              <w:t>  </w:t>
            </w:r>
          </w:p>
        </w:tc>
        <w:tc>
          <w:tcPr>
            <w:tcW w:w="1064" w:type="dxa"/>
            <w:tcBorders>
              <w:top w:val="nil"/>
              <w:left w:val="nil"/>
              <w:bottom w:val="nil"/>
              <w:right w:val="single" w:sz="4" w:space="0" w:color="548235"/>
            </w:tcBorders>
            <w:shd w:val="clear" w:color="000000" w:fill="FEEAD9"/>
            <w:noWrap/>
            <w:vAlign w:val="bottom"/>
            <w:hideMark/>
          </w:tcPr>
          <w:p w14:paraId="1C6C86CF" w14:textId="4970E856"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5 685</w:t>
            </w:r>
            <w:r w:rsidRPr="00134F1A">
              <w:rPr>
                <w:rFonts w:eastAsia="Times New Roman"/>
                <w:b/>
                <w:bCs/>
                <w:sz w:val="18"/>
                <w:szCs w:val="18"/>
                <w:lang w:val="en-GB" w:eastAsia="en-GB"/>
              </w:rPr>
              <w:t>  </w:t>
            </w:r>
          </w:p>
        </w:tc>
        <w:tc>
          <w:tcPr>
            <w:tcW w:w="1064" w:type="dxa"/>
            <w:tcBorders>
              <w:top w:val="nil"/>
              <w:left w:val="nil"/>
              <w:bottom w:val="nil"/>
              <w:right w:val="single" w:sz="4" w:space="0" w:color="548235"/>
            </w:tcBorders>
            <w:shd w:val="clear" w:color="000000" w:fill="FEEAD9"/>
            <w:noWrap/>
            <w:vAlign w:val="bottom"/>
            <w:hideMark/>
          </w:tcPr>
          <w:p w14:paraId="0A7C6A93" w14:textId="26081872"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21 419</w:t>
            </w:r>
            <w:r w:rsidRPr="00134F1A">
              <w:rPr>
                <w:rFonts w:eastAsia="Times New Roman"/>
                <w:b/>
                <w:bCs/>
                <w:sz w:val="18"/>
                <w:szCs w:val="18"/>
                <w:lang w:val="en-GB" w:eastAsia="en-GB"/>
              </w:rPr>
              <w:t>  </w:t>
            </w:r>
          </w:p>
        </w:tc>
        <w:tc>
          <w:tcPr>
            <w:tcW w:w="1075" w:type="dxa"/>
            <w:tcBorders>
              <w:top w:val="nil"/>
              <w:left w:val="nil"/>
              <w:bottom w:val="nil"/>
              <w:right w:val="nil"/>
            </w:tcBorders>
            <w:shd w:val="clear" w:color="000000" w:fill="FCD6B5"/>
            <w:noWrap/>
            <w:vAlign w:val="bottom"/>
            <w:hideMark/>
          </w:tcPr>
          <w:p w14:paraId="621145CB" w14:textId="52229FE6"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80 861  </w:t>
            </w:r>
          </w:p>
        </w:tc>
        <w:tc>
          <w:tcPr>
            <w:tcW w:w="1144" w:type="dxa"/>
            <w:tcBorders>
              <w:top w:val="nil"/>
              <w:left w:val="single" w:sz="4" w:space="0" w:color="4472C4"/>
              <w:bottom w:val="nil"/>
              <w:right w:val="single" w:sz="4" w:space="0" w:color="4472C4"/>
            </w:tcBorders>
            <w:shd w:val="clear" w:color="000000" w:fill="DBEEF4"/>
            <w:noWrap/>
            <w:vAlign w:val="bottom"/>
            <w:hideMark/>
          </w:tcPr>
          <w:p w14:paraId="4BAF6605" w14:textId="2D296572"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45 455</w:t>
            </w:r>
            <w:r w:rsidRPr="00134F1A">
              <w:rPr>
                <w:rFonts w:eastAsia="Times New Roman"/>
                <w:b/>
                <w:bCs/>
                <w:sz w:val="18"/>
                <w:szCs w:val="18"/>
                <w:lang w:val="en-GB" w:eastAsia="en-GB"/>
              </w:rPr>
              <w:t>  </w:t>
            </w:r>
          </w:p>
        </w:tc>
        <w:tc>
          <w:tcPr>
            <w:tcW w:w="1064" w:type="dxa"/>
            <w:tcBorders>
              <w:top w:val="nil"/>
              <w:left w:val="nil"/>
              <w:bottom w:val="nil"/>
              <w:right w:val="single" w:sz="4" w:space="0" w:color="4472C4"/>
            </w:tcBorders>
            <w:shd w:val="clear" w:color="000000" w:fill="DBEEF4"/>
            <w:noWrap/>
            <w:vAlign w:val="bottom"/>
            <w:hideMark/>
          </w:tcPr>
          <w:p w14:paraId="22E9AF86" w14:textId="4084FC24"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8 167</w:t>
            </w:r>
            <w:r w:rsidRPr="00134F1A">
              <w:rPr>
                <w:rFonts w:eastAsia="Times New Roman"/>
                <w:b/>
                <w:bCs/>
                <w:sz w:val="18"/>
                <w:szCs w:val="18"/>
                <w:lang w:val="en-GB" w:eastAsia="en-GB"/>
              </w:rPr>
              <w:t>  </w:t>
            </w:r>
          </w:p>
        </w:tc>
        <w:tc>
          <w:tcPr>
            <w:tcW w:w="1064" w:type="dxa"/>
            <w:tcBorders>
              <w:top w:val="nil"/>
              <w:left w:val="nil"/>
              <w:bottom w:val="nil"/>
              <w:right w:val="single" w:sz="4" w:space="0" w:color="4472C4"/>
            </w:tcBorders>
            <w:shd w:val="clear" w:color="000000" w:fill="DBEEF4"/>
            <w:noWrap/>
            <w:vAlign w:val="bottom"/>
            <w:hideMark/>
          </w:tcPr>
          <w:p w14:paraId="79FF7C1F" w14:textId="6180D21D"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4 166</w:t>
            </w:r>
            <w:r w:rsidRPr="00134F1A">
              <w:rPr>
                <w:rFonts w:eastAsia="Times New Roman"/>
                <w:b/>
                <w:bCs/>
                <w:sz w:val="18"/>
                <w:szCs w:val="18"/>
                <w:lang w:val="en-GB" w:eastAsia="en-GB"/>
              </w:rPr>
              <w:t>  </w:t>
            </w:r>
          </w:p>
        </w:tc>
        <w:tc>
          <w:tcPr>
            <w:tcW w:w="1064" w:type="dxa"/>
            <w:tcBorders>
              <w:top w:val="nil"/>
              <w:left w:val="nil"/>
              <w:bottom w:val="nil"/>
              <w:right w:val="single" w:sz="4" w:space="0" w:color="4472C4"/>
            </w:tcBorders>
            <w:shd w:val="clear" w:color="000000" w:fill="DBEEF4"/>
            <w:noWrap/>
            <w:vAlign w:val="bottom"/>
            <w:hideMark/>
          </w:tcPr>
          <w:p w14:paraId="5949A64C" w14:textId="13825F6C"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23 258</w:t>
            </w:r>
            <w:r w:rsidRPr="00134F1A">
              <w:rPr>
                <w:rFonts w:eastAsia="Times New Roman"/>
                <w:b/>
                <w:bCs/>
                <w:sz w:val="18"/>
                <w:szCs w:val="18"/>
                <w:lang w:val="en-GB" w:eastAsia="en-GB"/>
              </w:rPr>
              <w:t>  </w:t>
            </w:r>
          </w:p>
        </w:tc>
        <w:tc>
          <w:tcPr>
            <w:tcW w:w="1075" w:type="dxa"/>
            <w:tcBorders>
              <w:top w:val="nil"/>
              <w:left w:val="nil"/>
              <w:bottom w:val="nil"/>
              <w:right w:val="single" w:sz="4" w:space="0" w:color="2F75B5"/>
            </w:tcBorders>
            <w:shd w:val="clear" w:color="000000" w:fill="B7DFE9"/>
            <w:noWrap/>
            <w:vAlign w:val="bottom"/>
            <w:hideMark/>
          </w:tcPr>
          <w:p w14:paraId="797DA752" w14:textId="4E73F53C"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81 046  </w:t>
            </w:r>
          </w:p>
        </w:tc>
        <w:tc>
          <w:tcPr>
            <w:tcW w:w="1076" w:type="dxa"/>
            <w:tcBorders>
              <w:top w:val="nil"/>
              <w:left w:val="nil"/>
              <w:bottom w:val="nil"/>
              <w:right w:val="single" w:sz="4" w:space="0" w:color="BF8F00"/>
            </w:tcBorders>
            <w:shd w:val="clear" w:color="000000" w:fill="CCC0DA"/>
            <w:noWrap/>
            <w:vAlign w:val="bottom"/>
            <w:hideMark/>
          </w:tcPr>
          <w:p w14:paraId="6488DC57" w14:textId="0434C9E4"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161 907  </w:t>
            </w:r>
          </w:p>
        </w:tc>
      </w:tr>
      <w:tr w:rsidR="00134F1A" w:rsidRPr="00134F1A" w14:paraId="73B9C869" w14:textId="77777777" w:rsidTr="00134F1A">
        <w:trPr>
          <w:trHeight w:val="315"/>
          <w:jc w:val="center"/>
        </w:trPr>
        <w:tc>
          <w:tcPr>
            <w:tcW w:w="3806" w:type="dxa"/>
            <w:gridSpan w:val="2"/>
            <w:tcBorders>
              <w:top w:val="single" w:sz="4" w:space="0" w:color="7B7B7B"/>
              <w:left w:val="single" w:sz="4" w:space="0" w:color="7B7B7B"/>
              <w:bottom w:val="single" w:sz="4" w:space="0" w:color="7B7B7B"/>
              <w:right w:val="single" w:sz="4" w:space="0" w:color="7B7B7B"/>
            </w:tcBorders>
            <w:shd w:val="clear" w:color="000000" w:fill="EBF2DF"/>
            <w:noWrap/>
            <w:vAlign w:val="bottom"/>
            <w:hideMark/>
          </w:tcPr>
          <w:p w14:paraId="411435C8" w14:textId="54ACD25E"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hint="cs"/>
                <w:b/>
                <w:bCs/>
                <w:sz w:val="18"/>
                <w:szCs w:val="18"/>
                <w:rtl/>
                <w:lang w:val="en-GB" w:eastAsia="en-GB"/>
              </w:rPr>
              <w:t>المجموع الفرعي</w:t>
            </w:r>
          </w:p>
        </w:tc>
        <w:tc>
          <w:tcPr>
            <w:tcW w:w="1146" w:type="dxa"/>
            <w:tcBorders>
              <w:top w:val="single" w:sz="4" w:space="0" w:color="548235"/>
              <w:left w:val="nil"/>
              <w:bottom w:val="single" w:sz="4" w:space="0" w:color="548235"/>
              <w:right w:val="single" w:sz="4" w:space="0" w:color="548235"/>
            </w:tcBorders>
            <w:shd w:val="clear" w:color="000000" w:fill="FEEAD9"/>
            <w:noWrap/>
            <w:vAlign w:val="bottom"/>
            <w:hideMark/>
          </w:tcPr>
          <w:p w14:paraId="3F601BD0" w14:textId="11EFCEB3"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180</w:t>
            </w:r>
            <w:r w:rsidR="00DA6403">
              <w:rPr>
                <w:rFonts w:eastAsia="Times New Roman"/>
                <w:b/>
                <w:bCs/>
                <w:sz w:val="18"/>
                <w:szCs w:val="18"/>
                <w:lang w:val="en-GB" w:eastAsia="en-GB"/>
              </w:rPr>
              <w:t xml:space="preserve"> </w:t>
            </w:r>
            <w:r w:rsidRPr="00134F1A">
              <w:rPr>
                <w:rFonts w:eastAsia="Times New Roman"/>
                <w:b/>
                <w:bCs/>
                <w:sz w:val="18"/>
                <w:szCs w:val="18"/>
                <w:lang w:val="en-GB" w:eastAsia="en-GB"/>
              </w:rPr>
              <w:t>795</w:t>
            </w:r>
            <w:r w:rsidRPr="00134F1A">
              <w:rPr>
                <w:rFonts w:eastAsia="Times New Roman"/>
                <w:color w:val="000000"/>
                <w:sz w:val="18"/>
                <w:szCs w:val="18"/>
                <w:lang w:val="en-GB" w:eastAsia="en-GB"/>
              </w:rPr>
              <w:t>  </w:t>
            </w:r>
          </w:p>
        </w:tc>
        <w:tc>
          <w:tcPr>
            <w:tcW w:w="1064" w:type="dxa"/>
            <w:tcBorders>
              <w:top w:val="single" w:sz="4" w:space="0" w:color="548235"/>
              <w:left w:val="nil"/>
              <w:bottom w:val="single" w:sz="4" w:space="0" w:color="548235"/>
              <w:right w:val="single" w:sz="4" w:space="0" w:color="548235"/>
            </w:tcBorders>
            <w:shd w:val="clear" w:color="000000" w:fill="FEEAD9"/>
            <w:noWrap/>
            <w:vAlign w:val="bottom"/>
            <w:hideMark/>
          </w:tcPr>
          <w:p w14:paraId="6517D274" w14:textId="4FA4E169"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60 367  </w:t>
            </w:r>
          </w:p>
        </w:tc>
        <w:tc>
          <w:tcPr>
            <w:tcW w:w="1064" w:type="dxa"/>
            <w:tcBorders>
              <w:top w:val="single" w:sz="4" w:space="0" w:color="548235"/>
              <w:left w:val="nil"/>
              <w:bottom w:val="single" w:sz="4" w:space="0" w:color="548235"/>
              <w:right w:val="single" w:sz="4" w:space="0" w:color="548235"/>
            </w:tcBorders>
            <w:shd w:val="clear" w:color="000000" w:fill="FEEAD9"/>
            <w:noWrap/>
            <w:vAlign w:val="bottom"/>
            <w:hideMark/>
          </w:tcPr>
          <w:p w14:paraId="5DF18873" w14:textId="0B8E06CF"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28 803  </w:t>
            </w:r>
          </w:p>
        </w:tc>
        <w:tc>
          <w:tcPr>
            <w:tcW w:w="1064" w:type="dxa"/>
            <w:tcBorders>
              <w:top w:val="single" w:sz="4" w:space="0" w:color="548235"/>
              <w:left w:val="nil"/>
              <w:bottom w:val="single" w:sz="4" w:space="0" w:color="548235"/>
              <w:right w:val="single" w:sz="4" w:space="0" w:color="548235"/>
            </w:tcBorders>
            <w:shd w:val="clear" w:color="000000" w:fill="FEEAD9"/>
            <w:noWrap/>
            <w:vAlign w:val="bottom"/>
            <w:hideMark/>
          </w:tcPr>
          <w:p w14:paraId="160C9B97" w14:textId="1F9E9AAB"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59 102  </w:t>
            </w:r>
          </w:p>
        </w:tc>
        <w:tc>
          <w:tcPr>
            <w:tcW w:w="1075" w:type="dxa"/>
            <w:tcBorders>
              <w:top w:val="single" w:sz="4" w:space="0" w:color="548235"/>
              <w:left w:val="nil"/>
              <w:bottom w:val="single" w:sz="4" w:space="0" w:color="548235"/>
              <w:right w:val="nil"/>
            </w:tcBorders>
            <w:shd w:val="clear" w:color="000000" w:fill="FCD6B5"/>
            <w:noWrap/>
            <w:vAlign w:val="bottom"/>
            <w:hideMark/>
          </w:tcPr>
          <w:p w14:paraId="7CB9B456" w14:textId="155D13A6"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329 067  </w:t>
            </w:r>
          </w:p>
        </w:tc>
        <w:tc>
          <w:tcPr>
            <w:tcW w:w="1144" w:type="dxa"/>
            <w:tcBorders>
              <w:top w:val="single" w:sz="4" w:space="0" w:color="2F75B5"/>
              <w:left w:val="single" w:sz="4" w:space="0" w:color="4472C4"/>
              <w:bottom w:val="single" w:sz="4" w:space="0" w:color="2F75B5"/>
              <w:right w:val="single" w:sz="4" w:space="0" w:color="4472C4"/>
            </w:tcBorders>
            <w:shd w:val="clear" w:color="000000" w:fill="DBEEF4"/>
            <w:noWrap/>
            <w:vAlign w:val="bottom"/>
            <w:hideMark/>
          </w:tcPr>
          <w:p w14:paraId="7B484831" w14:textId="28259491"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188 455  </w:t>
            </w:r>
          </w:p>
        </w:tc>
        <w:tc>
          <w:tcPr>
            <w:tcW w:w="1064" w:type="dxa"/>
            <w:tcBorders>
              <w:top w:val="single" w:sz="4" w:space="0" w:color="2F75B5"/>
              <w:left w:val="nil"/>
              <w:bottom w:val="single" w:sz="4" w:space="0" w:color="2F75B5"/>
              <w:right w:val="single" w:sz="4" w:space="0" w:color="4472C4"/>
            </w:tcBorders>
            <w:shd w:val="clear" w:color="000000" w:fill="DBEEF4"/>
            <w:noWrap/>
            <w:vAlign w:val="bottom"/>
            <w:hideMark/>
          </w:tcPr>
          <w:p w14:paraId="1F0670DF" w14:textId="48C9CBBE"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62 229  </w:t>
            </w:r>
          </w:p>
        </w:tc>
        <w:tc>
          <w:tcPr>
            <w:tcW w:w="1064" w:type="dxa"/>
            <w:tcBorders>
              <w:top w:val="single" w:sz="4" w:space="0" w:color="2F75B5"/>
              <w:left w:val="nil"/>
              <w:bottom w:val="single" w:sz="4" w:space="0" w:color="2F75B5"/>
              <w:right w:val="single" w:sz="4" w:space="0" w:color="4472C4"/>
            </w:tcBorders>
            <w:shd w:val="clear" w:color="000000" w:fill="DBEEF4"/>
            <w:noWrap/>
            <w:vAlign w:val="bottom"/>
            <w:hideMark/>
          </w:tcPr>
          <w:p w14:paraId="5524D23C" w14:textId="260980A6"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26 914  </w:t>
            </w:r>
          </w:p>
        </w:tc>
        <w:tc>
          <w:tcPr>
            <w:tcW w:w="1064" w:type="dxa"/>
            <w:tcBorders>
              <w:top w:val="single" w:sz="4" w:space="0" w:color="2F75B5"/>
              <w:left w:val="nil"/>
              <w:bottom w:val="single" w:sz="4" w:space="0" w:color="2F75B5"/>
              <w:right w:val="single" w:sz="4" w:space="0" w:color="4472C4"/>
            </w:tcBorders>
            <w:shd w:val="clear" w:color="000000" w:fill="DBEEF4"/>
            <w:noWrap/>
            <w:vAlign w:val="bottom"/>
            <w:hideMark/>
          </w:tcPr>
          <w:p w14:paraId="00A21C9F" w14:textId="0B936052"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56 834  </w:t>
            </w:r>
          </w:p>
        </w:tc>
        <w:tc>
          <w:tcPr>
            <w:tcW w:w="1075" w:type="dxa"/>
            <w:tcBorders>
              <w:top w:val="single" w:sz="4" w:space="0" w:color="2F75B5"/>
              <w:left w:val="nil"/>
              <w:bottom w:val="single" w:sz="4" w:space="0" w:color="2F75B5"/>
              <w:right w:val="single" w:sz="4" w:space="0" w:color="2F75B5"/>
            </w:tcBorders>
            <w:shd w:val="clear" w:color="000000" w:fill="B7DFE9"/>
            <w:noWrap/>
            <w:vAlign w:val="bottom"/>
            <w:hideMark/>
          </w:tcPr>
          <w:p w14:paraId="6630A48D" w14:textId="5193CBE6"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334 433  </w:t>
            </w:r>
          </w:p>
        </w:tc>
        <w:tc>
          <w:tcPr>
            <w:tcW w:w="1076" w:type="dxa"/>
            <w:tcBorders>
              <w:top w:val="single" w:sz="4" w:space="0" w:color="BF8F00"/>
              <w:left w:val="nil"/>
              <w:bottom w:val="single" w:sz="4" w:space="0" w:color="BF8F00"/>
              <w:right w:val="single" w:sz="4" w:space="0" w:color="BF8F00"/>
            </w:tcBorders>
            <w:shd w:val="clear" w:color="000000" w:fill="CCC0DA"/>
            <w:noWrap/>
            <w:vAlign w:val="bottom"/>
            <w:hideMark/>
          </w:tcPr>
          <w:p w14:paraId="7325962E" w14:textId="31118F09"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663 500  </w:t>
            </w:r>
          </w:p>
        </w:tc>
      </w:tr>
      <w:tr w:rsidR="00134F1A" w:rsidRPr="00134F1A" w14:paraId="1B7C4DDD" w14:textId="77777777" w:rsidTr="00134F1A">
        <w:trPr>
          <w:trHeight w:val="315"/>
          <w:jc w:val="center"/>
        </w:trPr>
        <w:tc>
          <w:tcPr>
            <w:tcW w:w="865" w:type="dxa"/>
            <w:tcBorders>
              <w:top w:val="nil"/>
              <w:left w:val="single" w:sz="4" w:space="0" w:color="7B7B7B"/>
              <w:bottom w:val="single" w:sz="4" w:space="0" w:color="7B7B7B"/>
              <w:right w:val="nil"/>
            </w:tcBorders>
            <w:shd w:val="clear" w:color="000000" w:fill="EBF2DF"/>
            <w:noWrap/>
            <w:vAlign w:val="bottom"/>
            <w:hideMark/>
          </w:tcPr>
          <w:p w14:paraId="394A5330" w14:textId="77777777" w:rsidR="00134F1A" w:rsidRPr="00134F1A" w:rsidRDefault="00134F1A" w:rsidP="00134F1A">
            <w:pPr>
              <w:tabs>
                <w:tab w:val="clear" w:pos="794"/>
              </w:tabs>
              <w:spacing w:before="60" w:after="60"/>
              <w:jc w:val="left"/>
              <w:rPr>
                <w:rFonts w:eastAsia="Times New Roman"/>
                <w:sz w:val="18"/>
                <w:szCs w:val="18"/>
                <w:lang w:val="en-GB" w:eastAsia="en-GB"/>
              </w:rPr>
            </w:pPr>
            <w:r w:rsidRPr="00134F1A">
              <w:rPr>
                <w:rFonts w:eastAsia="Times New Roman"/>
                <w:sz w:val="18"/>
                <w:szCs w:val="18"/>
                <w:lang w:val="en-GB" w:eastAsia="en-GB"/>
              </w:rPr>
              <w:t> </w:t>
            </w:r>
          </w:p>
        </w:tc>
        <w:tc>
          <w:tcPr>
            <w:tcW w:w="2941" w:type="dxa"/>
            <w:tcBorders>
              <w:top w:val="nil"/>
              <w:left w:val="nil"/>
              <w:bottom w:val="single" w:sz="4" w:space="0" w:color="7B7B7B"/>
              <w:right w:val="single" w:sz="4" w:space="0" w:color="7B7B7B"/>
            </w:tcBorders>
            <w:shd w:val="clear" w:color="000000" w:fill="EBF2DF"/>
            <w:noWrap/>
            <w:vAlign w:val="bottom"/>
            <w:hideMark/>
          </w:tcPr>
          <w:p w14:paraId="736639C4"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146" w:type="dxa"/>
            <w:tcBorders>
              <w:top w:val="nil"/>
              <w:left w:val="nil"/>
              <w:bottom w:val="nil"/>
              <w:right w:val="single" w:sz="4" w:space="0" w:color="548235"/>
            </w:tcBorders>
            <w:shd w:val="clear" w:color="000000" w:fill="FEEAD9"/>
            <w:noWrap/>
            <w:vAlign w:val="bottom"/>
            <w:hideMark/>
          </w:tcPr>
          <w:p w14:paraId="33C31289"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nil"/>
              <w:left w:val="nil"/>
              <w:bottom w:val="nil"/>
              <w:right w:val="single" w:sz="4" w:space="0" w:color="548235"/>
            </w:tcBorders>
            <w:shd w:val="clear" w:color="000000" w:fill="FEEAD9"/>
            <w:noWrap/>
            <w:vAlign w:val="bottom"/>
            <w:hideMark/>
          </w:tcPr>
          <w:p w14:paraId="5DAACED6"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nil"/>
              <w:left w:val="nil"/>
              <w:bottom w:val="nil"/>
              <w:right w:val="single" w:sz="4" w:space="0" w:color="548235"/>
            </w:tcBorders>
            <w:shd w:val="clear" w:color="000000" w:fill="FEEAD9"/>
            <w:noWrap/>
            <w:vAlign w:val="bottom"/>
            <w:hideMark/>
          </w:tcPr>
          <w:p w14:paraId="7CCDC300"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nil"/>
              <w:left w:val="nil"/>
              <w:bottom w:val="nil"/>
              <w:right w:val="single" w:sz="4" w:space="0" w:color="548235"/>
            </w:tcBorders>
            <w:shd w:val="clear" w:color="000000" w:fill="FEEAD9"/>
            <w:noWrap/>
            <w:vAlign w:val="bottom"/>
            <w:hideMark/>
          </w:tcPr>
          <w:p w14:paraId="7CBEE057"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75" w:type="dxa"/>
            <w:tcBorders>
              <w:top w:val="nil"/>
              <w:left w:val="nil"/>
              <w:bottom w:val="nil"/>
              <w:right w:val="nil"/>
            </w:tcBorders>
            <w:shd w:val="clear" w:color="000000" w:fill="FCD6B5"/>
            <w:noWrap/>
            <w:vAlign w:val="bottom"/>
            <w:hideMark/>
          </w:tcPr>
          <w:p w14:paraId="41B167DC" w14:textId="77777777"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 </w:t>
            </w:r>
          </w:p>
        </w:tc>
        <w:tc>
          <w:tcPr>
            <w:tcW w:w="1144" w:type="dxa"/>
            <w:tcBorders>
              <w:top w:val="nil"/>
              <w:left w:val="single" w:sz="4" w:space="0" w:color="4472C4"/>
              <w:bottom w:val="single" w:sz="4" w:space="0" w:color="2F75B5"/>
              <w:right w:val="single" w:sz="4" w:space="0" w:color="4472C4"/>
            </w:tcBorders>
            <w:shd w:val="clear" w:color="000000" w:fill="DBEEF4"/>
            <w:noWrap/>
            <w:vAlign w:val="bottom"/>
            <w:hideMark/>
          </w:tcPr>
          <w:p w14:paraId="4DEA3F4F"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nil"/>
              <w:left w:val="nil"/>
              <w:bottom w:val="single" w:sz="4" w:space="0" w:color="2F75B5"/>
              <w:right w:val="single" w:sz="4" w:space="0" w:color="4472C4"/>
            </w:tcBorders>
            <w:shd w:val="clear" w:color="000000" w:fill="DBEEF4"/>
            <w:noWrap/>
            <w:vAlign w:val="bottom"/>
            <w:hideMark/>
          </w:tcPr>
          <w:p w14:paraId="2E8B921E"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nil"/>
              <w:left w:val="nil"/>
              <w:bottom w:val="single" w:sz="4" w:space="0" w:color="2F75B5"/>
              <w:right w:val="single" w:sz="4" w:space="0" w:color="4472C4"/>
            </w:tcBorders>
            <w:shd w:val="clear" w:color="000000" w:fill="DBEEF4"/>
            <w:noWrap/>
            <w:vAlign w:val="bottom"/>
            <w:hideMark/>
          </w:tcPr>
          <w:p w14:paraId="3B714943"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nil"/>
              <w:left w:val="nil"/>
              <w:bottom w:val="single" w:sz="4" w:space="0" w:color="2F75B5"/>
              <w:right w:val="single" w:sz="4" w:space="0" w:color="4472C4"/>
            </w:tcBorders>
            <w:shd w:val="clear" w:color="000000" w:fill="DBEEF4"/>
            <w:noWrap/>
            <w:vAlign w:val="bottom"/>
            <w:hideMark/>
          </w:tcPr>
          <w:p w14:paraId="04146A4F"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75" w:type="dxa"/>
            <w:tcBorders>
              <w:top w:val="nil"/>
              <w:left w:val="nil"/>
              <w:bottom w:val="single" w:sz="4" w:space="0" w:color="2F75B5"/>
              <w:right w:val="single" w:sz="4" w:space="0" w:color="2F75B5"/>
            </w:tcBorders>
            <w:shd w:val="clear" w:color="000000" w:fill="B7DFE9"/>
            <w:noWrap/>
            <w:vAlign w:val="bottom"/>
            <w:hideMark/>
          </w:tcPr>
          <w:p w14:paraId="1E3EF972" w14:textId="77777777"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 </w:t>
            </w:r>
          </w:p>
        </w:tc>
        <w:tc>
          <w:tcPr>
            <w:tcW w:w="1076" w:type="dxa"/>
            <w:tcBorders>
              <w:top w:val="nil"/>
              <w:left w:val="nil"/>
              <w:bottom w:val="single" w:sz="4" w:space="0" w:color="BF8F00"/>
              <w:right w:val="single" w:sz="4" w:space="0" w:color="BF8F00"/>
            </w:tcBorders>
            <w:shd w:val="clear" w:color="000000" w:fill="CCC0DA"/>
            <w:noWrap/>
            <w:vAlign w:val="bottom"/>
            <w:hideMark/>
          </w:tcPr>
          <w:p w14:paraId="70F44C59" w14:textId="77777777"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 </w:t>
            </w:r>
          </w:p>
        </w:tc>
      </w:tr>
      <w:tr w:rsidR="00134F1A" w:rsidRPr="00134F1A" w14:paraId="0E93B307" w14:textId="77777777" w:rsidTr="00134F1A">
        <w:trPr>
          <w:trHeight w:val="315"/>
          <w:jc w:val="center"/>
        </w:trPr>
        <w:tc>
          <w:tcPr>
            <w:tcW w:w="3806" w:type="dxa"/>
            <w:gridSpan w:val="2"/>
            <w:tcBorders>
              <w:top w:val="single" w:sz="4" w:space="0" w:color="7B7B7B"/>
              <w:left w:val="single" w:sz="4" w:space="0" w:color="7B7B7B"/>
              <w:bottom w:val="single" w:sz="4" w:space="0" w:color="7B7B7B"/>
              <w:right w:val="single" w:sz="4" w:space="0" w:color="7B7B7B"/>
            </w:tcBorders>
            <w:shd w:val="clear" w:color="000000" w:fill="EBF2DF"/>
            <w:noWrap/>
            <w:vAlign w:val="bottom"/>
            <w:hideMark/>
          </w:tcPr>
          <w:p w14:paraId="0AC3E810" w14:textId="1972FBA9" w:rsidR="00134F1A" w:rsidRPr="00134F1A" w:rsidRDefault="00134F1A" w:rsidP="00134F1A">
            <w:pPr>
              <w:tabs>
                <w:tab w:val="clear" w:pos="794"/>
              </w:tabs>
              <w:spacing w:before="60" w:after="60"/>
              <w:jc w:val="left"/>
              <w:rPr>
                <w:rFonts w:eastAsia="Times New Roman"/>
                <w:sz w:val="18"/>
                <w:szCs w:val="18"/>
                <w:lang w:val="en-GB" w:eastAsia="en-GB"/>
              </w:rPr>
            </w:pPr>
            <w:r w:rsidRPr="00134F1A">
              <w:rPr>
                <w:rFonts w:eastAsia="Times New Roman" w:hint="cs"/>
                <w:color w:val="000000"/>
                <w:sz w:val="18"/>
                <w:szCs w:val="18"/>
                <w:rtl/>
                <w:lang w:val="en-GB" w:eastAsia="en-GB"/>
              </w:rPr>
              <w:t>الخفض العام التدريجي</w:t>
            </w:r>
          </w:p>
        </w:tc>
        <w:tc>
          <w:tcPr>
            <w:tcW w:w="1146" w:type="dxa"/>
            <w:tcBorders>
              <w:top w:val="single" w:sz="4" w:space="0" w:color="548235"/>
              <w:left w:val="nil"/>
              <w:bottom w:val="single" w:sz="4" w:space="0" w:color="548235"/>
              <w:right w:val="single" w:sz="4" w:space="0" w:color="548235"/>
            </w:tcBorders>
            <w:shd w:val="clear" w:color="000000" w:fill="FEEAD9"/>
            <w:noWrap/>
            <w:vAlign w:val="bottom"/>
            <w:hideMark/>
          </w:tcPr>
          <w:p w14:paraId="18AA59F3"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single" w:sz="4" w:space="0" w:color="548235"/>
              <w:left w:val="nil"/>
              <w:bottom w:val="single" w:sz="4" w:space="0" w:color="548235"/>
              <w:right w:val="single" w:sz="4" w:space="0" w:color="548235"/>
            </w:tcBorders>
            <w:shd w:val="clear" w:color="000000" w:fill="FEEAD9"/>
            <w:noWrap/>
            <w:vAlign w:val="bottom"/>
            <w:hideMark/>
          </w:tcPr>
          <w:p w14:paraId="5A49723A"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single" w:sz="4" w:space="0" w:color="548235"/>
              <w:left w:val="nil"/>
              <w:bottom w:val="single" w:sz="4" w:space="0" w:color="548235"/>
              <w:right w:val="single" w:sz="4" w:space="0" w:color="548235"/>
            </w:tcBorders>
            <w:shd w:val="clear" w:color="000000" w:fill="FEEAD9"/>
            <w:noWrap/>
            <w:vAlign w:val="bottom"/>
            <w:hideMark/>
          </w:tcPr>
          <w:p w14:paraId="4EB008B1"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single" w:sz="4" w:space="0" w:color="548235"/>
              <w:left w:val="nil"/>
              <w:bottom w:val="single" w:sz="4" w:space="0" w:color="548235"/>
              <w:right w:val="single" w:sz="4" w:space="0" w:color="548235"/>
            </w:tcBorders>
            <w:shd w:val="clear" w:color="000000" w:fill="FEEAD9"/>
            <w:noWrap/>
            <w:vAlign w:val="bottom"/>
            <w:hideMark/>
          </w:tcPr>
          <w:p w14:paraId="524A3E2C"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75" w:type="dxa"/>
            <w:tcBorders>
              <w:top w:val="single" w:sz="4" w:space="0" w:color="548235"/>
              <w:left w:val="nil"/>
              <w:bottom w:val="single" w:sz="4" w:space="0" w:color="548235"/>
              <w:right w:val="nil"/>
            </w:tcBorders>
            <w:shd w:val="clear" w:color="000000" w:fill="FCD6B5"/>
            <w:noWrap/>
            <w:vAlign w:val="bottom"/>
            <w:hideMark/>
          </w:tcPr>
          <w:p w14:paraId="05400FF4" w14:textId="77777777"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 </w:t>
            </w:r>
          </w:p>
        </w:tc>
        <w:tc>
          <w:tcPr>
            <w:tcW w:w="1144" w:type="dxa"/>
            <w:tcBorders>
              <w:top w:val="nil"/>
              <w:left w:val="single" w:sz="4" w:space="0" w:color="4472C4"/>
              <w:bottom w:val="nil"/>
              <w:right w:val="single" w:sz="4" w:space="0" w:color="4472C4"/>
            </w:tcBorders>
            <w:shd w:val="clear" w:color="000000" w:fill="DBEEF4"/>
            <w:noWrap/>
            <w:vAlign w:val="bottom"/>
            <w:hideMark/>
          </w:tcPr>
          <w:p w14:paraId="05B0C1AF"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nil"/>
              <w:left w:val="nil"/>
              <w:bottom w:val="nil"/>
              <w:right w:val="single" w:sz="4" w:space="0" w:color="4472C4"/>
            </w:tcBorders>
            <w:shd w:val="clear" w:color="000000" w:fill="DBEEF4"/>
            <w:noWrap/>
            <w:vAlign w:val="bottom"/>
            <w:hideMark/>
          </w:tcPr>
          <w:p w14:paraId="69031955"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nil"/>
              <w:left w:val="nil"/>
              <w:bottom w:val="nil"/>
              <w:right w:val="single" w:sz="4" w:space="0" w:color="4472C4"/>
            </w:tcBorders>
            <w:shd w:val="clear" w:color="000000" w:fill="DBEEF4"/>
            <w:noWrap/>
            <w:vAlign w:val="bottom"/>
            <w:hideMark/>
          </w:tcPr>
          <w:p w14:paraId="36EFCC03"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nil"/>
              <w:left w:val="nil"/>
              <w:bottom w:val="nil"/>
              <w:right w:val="single" w:sz="4" w:space="0" w:color="4472C4"/>
            </w:tcBorders>
            <w:shd w:val="clear" w:color="000000" w:fill="DBEEF4"/>
            <w:noWrap/>
            <w:vAlign w:val="bottom"/>
            <w:hideMark/>
          </w:tcPr>
          <w:p w14:paraId="28726BC7"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75" w:type="dxa"/>
            <w:tcBorders>
              <w:top w:val="nil"/>
              <w:left w:val="nil"/>
              <w:bottom w:val="nil"/>
              <w:right w:val="single" w:sz="4" w:space="0" w:color="2F75B5"/>
            </w:tcBorders>
            <w:shd w:val="clear" w:color="000000" w:fill="B7DFE9"/>
            <w:noWrap/>
            <w:vAlign w:val="bottom"/>
            <w:hideMark/>
          </w:tcPr>
          <w:p w14:paraId="489D7F38" w14:textId="7EDC486C"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4 815–</w:t>
            </w:r>
          </w:p>
        </w:tc>
        <w:tc>
          <w:tcPr>
            <w:tcW w:w="1076" w:type="dxa"/>
            <w:tcBorders>
              <w:top w:val="nil"/>
              <w:left w:val="nil"/>
              <w:bottom w:val="nil"/>
              <w:right w:val="single" w:sz="4" w:space="0" w:color="BF8F00"/>
            </w:tcBorders>
            <w:shd w:val="clear" w:color="000000" w:fill="CCC0DA"/>
            <w:noWrap/>
            <w:vAlign w:val="bottom"/>
            <w:hideMark/>
          </w:tcPr>
          <w:p w14:paraId="5D265D96" w14:textId="28D0A558"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4 815–</w:t>
            </w:r>
          </w:p>
        </w:tc>
      </w:tr>
      <w:tr w:rsidR="00134F1A" w:rsidRPr="00134F1A" w14:paraId="79B7134A" w14:textId="77777777" w:rsidTr="00134F1A">
        <w:trPr>
          <w:trHeight w:val="315"/>
          <w:jc w:val="center"/>
        </w:trPr>
        <w:tc>
          <w:tcPr>
            <w:tcW w:w="865" w:type="dxa"/>
            <w:tcBorders>
              <w:top w:val="nil"/>
              <w:left w:val="single" w:sz="4" w:space="0" w:color="7B7B7B"/>
              <w:bottom w:val="single" w:sz="4" w:space="0" w:color="7B7B7B"/>
              <w:right w:val="nil"/>
            </w:tcBorders>
            <w:shd w:val="clear" w:color="000000" w:fill="EBF2DF"/>
            <w:noWrap/>
            <w:vAlign w:val="bottom"/>
            <w:hideMark/>
          </w:tcPr>
          <w:p w14:paraId="5347CFC9"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2941" w:type="dxa"/>
            <w:tcBorders>
              <w:top w:val="nil"/>
              <w:left w:val="nil"/>
              <w:bottom w:val="single" w:sz="4" w:space="0" w:color="7B7B7B"/>
              <w:right w:val="single" w:sz="4" w:space="0" w:color="7B7B7B"/>
            </w:tcBorders>
            <w:shd w:val="clear" w:color="000000" w:fill="EBF2DF"/>
            <w:noWrap/>
            <w:vAlign w:val="bottom"/>
            <w:hideMark/>
          </w:tcPr>
          <w:p w14:paraId="04FB2D5C" w14:textId="77777777" w:rsidR="00134F1A" w:rsidRPr="00134F1A" w:rsidRDefault="00134F1A" w:rsidP="00134F1A">
            <w:pPr>
              <w:tabs>
                <w:tab w:val="clear" w:pos="794"/>
              </w:tabs>
              <w:spacing w:before="60" w:after="60"/>
              <w:jc w:val="left"/>
              <w:rPr>
                <w:rFonts w:eastAsia="Times New Roman"/>
                <w:sz w:val="18"/>
                <w:szCs w:val="18"/>
                <w:lang w:val="en-GB" w:eastAsia="en-GB"/>
              </w:rPr>
            </w:pPr>
            <w:r w:rsidRPr="00134F1A">
              <w:rPr>
                <w:rFonts w:eastAsia="Times New Roman"/>
                <w:sz w:val="18"/>
                <w:szCs w:val="18"/>
                <w:lang w:val="en-GB" w:eastAsia="en-GB"/>
              </w:rPr>
              <w:t> </w:t>
            </w:r>
          </w:p>
        </w:tc>
        <w:tc>
          <w:tcPr>
            <w:tcW w:w="1146" w:type="dxa"/>
            <w:tcBorders>
              <w:top w:val="nil"/>
              <w:left w:val="nil"/>
              <w:bottom w:val="nil"/>
              <w:right w:val="single" w:sz="4" w:space="0" w:color="548235"/>
            </w:tcBorders>
            <w:shd w:val="clear" w:color="000000" w:fill="FEEAD9"/>
            <w:noWrap/>
            <w:vAlign w:val="bottom"/>
            <w:hideMark/>
          </w:tcPr>
          <w:p w14:paraId="3307E602"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nil"/>
              <w:left w:val="nil"/>
              <w:bottom w:val="nil"/>
              <w:right w:val="single" w:sz="4" w:space="0" w:color="548235"/>
            </w:tcBorders>
            <w:shd w:val="clear" w:color="000000" w:fill="FEEAD9"/>
            <w:noWrap/>
            <w:vAlign w:val="bottom"/>
            <w:hideMark/>
          </w:tcPr>
          <w:p w14:paraId="510FAE6C"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nil"/>
              <w:left w:val="nil"/>
              <w:bottom w:val="nil"/>
              <w:right w:val="single" w:sz="4" w:space="0" w:color="548235"/>
            </w:tcBorders>
            <w:shd w:val="clear" w:color="000000" w:fill="FEEAD9"/>
            <w:noWrap/>
            <w:vAlign w:val="bottom"/>
            <w:hideMark/>
          </w:tcPr>
          <w:p w14:paraId="61A33AF3"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nil"/>
              <w:left w:val="nil"/>
              <w:bottom w:val="nil"/>
              <w:right w:val="single" w:sz="4" w:space="0" w:color="548235"/>
            </w:tcBorders>
            <w:shd w:val="clear" w:color="000000" w:fill="FEEAD9"/>
            <w:noWrap/>
            <w:vAlign w:val="bottom"/>
            <w:hideMark/>
          </w:tcPr>
          <w:p w14:paraId="4E1974B0"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75" w:type="dxa"/>
            <w:tcBorders>
              <w:top w:val="nil"/>
              <w:left w:val="nil"/>
              <w:bottom w:val="nil"/>
              <w:right w:val="nil"/>
            </w:tcBorders>
            <w:shd w:val="clear" w:color="000000" w:fill="FCD6B5"/>
            <w:noWrap/>
            <w:vAlign w:val="bottom"/>
            <w:hideMark/>
          </w:tcPr>
          <w:p w14:paraId="419E59CE"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144" w:type="dxa"/>
            <w:tcBorders>
              <w:top w:val="single" w:sz="4" w:space="0" w:color="2F75B5"/>
              <w:left w:val="single" w:sz="4" w:space="0" w:color="4472C4"/>
              <w:bottom w:val="single" w:sz="4" w:space="0" w:color="2F75B5"/>
              <w:right w:val="single" w:sz="4" w:space="0" w:color="4472C4"/>
            </w:tcBorders>
            <w:shd w:val="clear" w:color="000000" w:fill="DBEEF4"/>
            <w:noWrap/>
            <w:vAlign w:val="bottom"/>
            <w:hideMark/>
          </w:tcPr>
          <w:p w14:paraId="72E813D1"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single" w:sz="4" w:space="0" w:color="2F75B5"/>
              <w:left w:val="nil"/>
              <w:bottom w:val="single" w:sz="4" w:space="0" w:color="2F75B5"/>
              <w:right w:val="single" w:sz="4" w:space="0" w:color="4472C4"/>
            </w:tcBorders>
            <w:shd w:val="clear" w:color="000000" w:fill="DBEEF4"/>
            <w:noWrap/>
            <w:vAlign w:val="bottom"/>
            <w:hideMark/>
          </w:tcPr>
          <w:p w14:paraId="4C4D2CEA"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single" w:sz="4" w:space="0" w:color="2F75B5"/>
              <w:left w:val="nil"/>
              <w:bottom w:val="single" w:sz="4" w:space="0" w:color="2F75B5"/>
              <w:right w:val="single" w:sz="4" w:space="0" w:color="4472C4"/>
            </w:tcBorders>
            <w:shd w:val="clear" w:color="000000" w:fill="DBEEF4"/>
            <w:noWrap/>
            <w:vAlign w:val="bottom"/>
            <w:hideMark/>
          </w:tcPr>
          <w:p w14:paraId="47C0EDBD"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64" w:type="dxa"/>
            <w:tcBorders>
              <w:top w:val="single" w:sz="4" w:space="0" w:color="2F75B5"/>
              <w:left w:val="nil"/>
              <w:bottom w:val="single" w:sz="4" w:space="0" w:color="2F75B5"/>
              <w:right w:val="single" w:sz="4" w:space="0" w:color="4472C4"/>
            </w:tcBorders>
            <w:shd w:val="clear" w:color="000000" w:fill="DBEEF4"/>
            <w:noWrap/>
            <w:vAlign w:val="bottom"/>
            <w:hideMark/>
          </w:tcPr>
          <w:p w14:paraId="4F6D589B" w14:textId="77777777"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color w:val="000000"/>
                <w:sz w:val="18"/>
                <w:szCs w:val="18"/>
                <w:lang w:val="en-GB" w:eastAsia="en-GB"/>
              </w:rPr>
              <w:t> </w:t>
            </w:r>
          </w:p>
        </w:tc>
        <w:tc>
          <w:tcPr>
            <w:tcW w:w="1075" w:type="dxa"/>
            <w:tcBorders>
              <w:top w:val="single" w:sz="4" w:space="0" w:color="2F75B5"/>
              <w:left w:val="nil"/>
              <w:bottom w:val="single" w:sz="4" w:space="0" w:color="2F75B5"/>
              <w:right w:val="single" w:sz="4" w:space="0" w:color="2F75B5"/>
            </w:tcBorders>
            <w:shd w:val="clear" w:color="000000" w:fill="B7DFE9"/>
            <w:noWrap/>
            <w:vAlign w:val="bottom"/>
            <w:hideMark/>
          </w:tcPr>
          <w:p w14:paraId="30ED1032" w14:textId="77777777"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 </w:t>
            </w:r>
          </w:p>
        </w:tc>
        <w:tc>
          <w:tcPr>
            <w:tcW w:w="1076" w:type="dxa"/>
            <w:tcBorders>
              <w:top w:val="single" w:sz="4" w:space="0" w:color="BF8F00"/>
              <w:left w:val="nil"/>
              <w:bottom w:val="single" w:sz="4" w:space="0" w:color="BF8F00"/>
              <w:right w:val="single" w:sz="4" w:space="0" w:color="BF8F00"/>
            </w:tcBorders>
            <w:shd w:val="clear" w:color="000000" w:fill="CCC0DA"/>
            <w:noWrap/>
            <w:vAlign w:val="bottom"/>
            <w:hideMark/>
          </w:tcPr>
          <w:p w14:paraId="1193187F" w14:textId="77777777"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 </w:t>
            </w:r>
          </w:p>
        </w:tc>
      </w:tr>
      <w:tr w:rsidR="00134F1A" w:rsidRPr="00134F1A" w14:paraId="362923C1" w14:textId="77777777" w:rsidTr="00134F1A">
        <w:trPr>
          <w:trHeight w:val="315"/>
          <w:jc w:val="center"/>
        </w:trPr>
        <w:tc>
          <w:tcPr>
            <w:tcW w:w="3806" w:type="dxa"/>
            <w:gridSpan w:val="2"/>
            <w:tcBorders>
              <w:top w:val="nil"/>
              <w:left w:val="single" w:sz="4" w:space="0" w:color="7B7B7B"/>
              <w:bottom w:val="single" w:sz="4" w:space="0" w:color="7B7B7B"/>
              <w:right w:val="single" w:sz="4" w:space="0" w:color="7B7B7B"/>
            </w:tcBorders>
            <w:shd w:val="clear" w:color="000000" w:fill="EBF2DF"/>
            <w:noWrap/>
            <w:vAlign w:val="bottom"/>
            <w:hideMark/>
          </w:tcPr>
          <w:p w14:paraId="6B223934" w14:textId="474AF4EA" w:rsidR="00134F1A" w:rsidRPr="00134F1A" w:rsidRDefault="00134F1A" w:rsidP="00134F1A">
            <w:pPr>
              <w:tabs>
                <w:tab w:val="clear" w:pos="794"/>
              </w:tabs>
              <w:spacing w:before="60" w:after="60"/>
              <w:jc w:val="left"/>
              <w:rPr>
                <w:rFonts w:eastAsia="Times New Roman"/>
                <w:color w:val="000000"/>
                <w:sz w:val="18"/>
                <w:szCs w:val="18"/>
                <w:lang w:val="en-GB" w:eastAsia="en-GB"/>
              </w:rPr>
            </w:pPr>
            <w:r w:rsidRPr="00134F1A">
              <w:rPr>
                <w:rFonts w:eastAsia="Times New Roman" w:hint="eastAsia"/>
                <w:b/>
                <w:bCs/>
                <w:sz w:val="18"/>
                <w:szCs w:val="18"/>
                <w:rtl/>
                <w:lang w:val="en-GB" w:eastAsia="en-GB"/>
              </w:rPr>
              <w:t>المجموع</w:t>
            </w:r>
            <w:r w:rsidRPr="00134F1A">
              <w:rPr>
                <w:rFonts w:eastAsia="Times New Roman"/>
                <w:color w:val="000000"/>
                <w:sz w:val="18"/>
                <w:szCs w:val="18"/>
                <w:lang w:val="en-GB" w:eastAsia="en-GB"/>
              </w:rPr>
              <w:t> </w:t>
            </w:r>
          </w:p>
        </w:tc>
        <w:tc>
          <w:tcPr>
            <w:tcW w:w="1146" w:type="dxa"/>
            <w:tcBorders>
              <w:top w:val="single" w:sz="4" w:space="0" w:color="548235"/>
              <w:left w:val="nil"/>
              <w:bottom w:val="single" w:sz="4" w:space="0" w:color="548235"/>
              <w:right w:val="single" w:sz="4" w:space="0" w:color="548235"/>
            </w:tcBorders>
            <w:shd w:val="clear" w:color="000000" w:fill="FEEAD9"/>
            <w:noWrap/>
            <w:vAlign w:val="bottom"/>
            <w:hideMark/>
          </w:tcPr>
          <w:p w14:paraId="1AF9803F" w14:textId="2088E399"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180 795</w:t>
            </w:r>
            <w:r w:rsidRPr="00134F1A">
              <w:rPr>
                <w:rFonts w:eastAsia="Times New Roman"/>
                <w:color w:val="000000"/>
                <w:sz w:val="18"/>
                <w:szCs w:val="18"/>
                <w:lang w:val="en-GB" w:eastAsia="en-GB"/>
              </w:rPr>
              <w:t>  </w:t>
            </w:r>
          </w:p>
        </w:tc>
        <w:tc>
          <w:tcPr>
            <w:tcW w:w="1064" w:type="dxa"/>
            <w:tcBorders>
              <w:top w:val="single" w:sz="4" w:space="0" w:color="548235"/>
              <w:left w:val="nil"/>
              <w:bottom w:val="single" w:sz="4" w:space="0" w:color="548235"/>
              <w:right w:val="single" w:sz="4" w:space="0" w:color="548235"/>
            </w:tcBorders>
            <w:shd w:val="clear" w:color="000000" w:fill="FEEAD9"/>
            <w:noWrap/>
            <w:vAlign w:val="bottom"/>
            <w:hideMark/>
          </w:tcPr>
          <w:p w14:paraId="70B9AA34" w14:textId="3E90180F"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60 367</w:t>
            </w:r>
            <w:r w:rsidRPr="00134F1A">
              <w:rPr>
                <w:rFonts w:eastAsia="Times New Roman"/>
                <w:color w:val="000000"/>
                <w:sz w:val="18"/>
                <w:szCs w:val="18"/>
                <w:lang w:val="en-GB" w:eastAsia="en-GB"/>
              </w:rPr>
              <w:t>  </w:t>
            </w:r>
          </w:p>
        </w:tc>
        <w:tc>
          <w:tcPr>
            <w:tcW w:w="1064" w:type="dxa"/>
            <w:tcBorders>
              <w:top w:val="single" w:sz="4" w:space="0" w:color="548235"/>
              <w:left w:val="nil"/>
              <w:bottom w:val="single" w:sz="4" w:space="0" w:color="548235"/>
              <w:right w:val="single" w:sz="4" w:space="0" w:color="548235"/>
            </w:tcBorders>
            <w:shd w:val="clear" w:color="000000" w:fill="FEEAD9"/>
            <w:noWrap/>
            <w:vAlign w:val="bottom"/>
            <w:hideMark/>
          </w:tcPr>
          <w:p w14:paraId="1DC38B5F" w14:textId="38F7C91F"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28 803</w:t>
            </w:r>
            <w:r w:rsidRPr="00134F1A">
              <w:rPr>
                <w:rFonts w:eastAsia="Times New Roman"/>
                <w:color w:val="000000"/>
                <w:sz w:val="18"/>
                <w:szCs w:val="18"/>
                <w:lang w:val="en-GB" w:eastAsia="en-GB"/>
              </w:rPr>
              <w:t>  </w:t>
            </w:r>
          </w:p>
        </w:tc>
        <w:tc>
          <w:tcPr>
            <w:tcW w:w="1064" w:type="dxa"/>
            <w:tcBorders>
              <w:top w:val="single" w:sz="4" w:space="0" w:color="548235"/>
              <w:left w:val="nil"/>
              <w:bottom w:val="single" w:sz="4" w:space="0" w:color="548235"/>
              <w:right w:val="single" w:sz="4" w:space="0" w:color="548235"/>
            </w:tcBorders>
            <w:shd w:val="clear" w:color="000000" w:fill="FEEAD9"/>
            <w:noWrap/>
            <w:vAlign w:val="bottom"/>
            <w:hideMark/>
          </w:tcPr>
          <w:p w14:paraId="71C6865D" w14:textId="14EB83A7"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59 102</w:t>
            </w:r>
            <w:r w:rsidRPr="00134F1A">
              <w:rPr>
                <w:rFonts w:eastAsia="Times New Roman"/>
                <w:color w:val="000000"/>
                <w:sz w:val="18"/>
                <w:szCs w:val="18"/>
                <w:lang w:val="en-GB" w:eastAsia="en-GB"/>
              </w:rPr>
              <w:t>  </w:t>
            </w:r>
          </w:p>
        </w:tc>
        <w:tc>
          <w:tcPr>
            <w:tcW w:w="1075" w:type="dxa"/>
            <w:tcBorders>
              <w:top w:val="single" w:sz="4" w:space="0" w:color="548235"/>
              <w:left w:val="nil"/>
              <w:bottom w:val="single" w:sz="4" w:space="0" w:color="548235"/>
              <w:right w:val="nil"/>
            </w:tcBorders>
            <w:shd w:val="clear" w:color="000000" w:fill="FCD6B5"/>
            <w:noWrap/>
            <w:vAlign w:val="bottom"/>
            <w:hideMark/>
          </w:tcPr>
          <w:p w14:paraId="681D893B" w14:textId="2A266BE5"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329 067</w:t>
            </w:r>
            <w:r w:rsidRPr="00134F1A">
              <w:rPr>
                <w:rFonts w:eastAsia="Times New Roman"/>
                <w:color w:val="000000"/>
                <w:sz w:val="18"/>
                <w:szCs w:val="18"/>
                <w:lang w:val="en-GB" w:eastAsia="en-GB"/>
              </w:rPr>
              <w:t>  </w:t>
            </w:r>
          </w:p>
        </w:tc>
        <w:tc>
          <w:tcPr>
            <w:tcW w:w="1144" w:type="dxa"/>
            <w:tcBorders>
              <w:top w:val="nil"/>
              <w:left w:val="single" w:sz="4" w:space="0" w:color="4472C4"/>
              <w:bottom w:val="single" w:sz="4" w:space="0" w:color="2F75B5"/>
              <w:right w:val="single" w:sz="4" w:space="0" w:color="4472C4"/>
            </w:tcBorders>
            <w:shd w:val="clear" w:color="000000" w:fill="DBEEF4"/>
            <w:noWrap/>
            <w:vAlign w:val="bottom"/>
            <w:hideMark/>
          </w:tcPr>
          <w:p w14:paraId="5026888E" w14:textId="1F05FBF2"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188 455</w:t>
            </w:r>
            <w:r w:rsidRPr="00134F1A">
              <w:rPr>
                <w:rFonts w:eastAsia="Times New Roman"/>
                <w:color w:val="000000"/>
                <w:sz w:val="18"/>
                <w:szCs w:val="18"/>
                <w:lang w:val="en-GB" w:eastAsia="en-GB"/>
              </w:rPr>
              <w:t>  </w:t>
            </w:r>
          </w:p>
        </w:tc>
        <w:tc>
          <w:tcPr>
            <w:tcW w:w="1064" w:type="dxa"/>
            <w:tcBorders>
              <w:top w:val="nil"/>
              <w:left w:val="nil"/>
              <w:bottom w:val="single" w:sz="4" w:space="0" w:color="2F75B5"/>
              <w:right w:val="single" w:sz="4" w:space="0" w:color="4472C4"/>
            </w:tcBorders>
            <w:shd w:val="clear" w:color="000000" w:fill="DBEEF4"/>
            <w:noWrap/>
            <w:vAlign w:val="bottom"/>
            <w:hideMark/>
          </w:tcPr>
          <w:p w14:paraId="71518D8B" w14:textId="439F3EE4"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62 229</w:t>
            </w:r>
            <w:r w:rsidRPr="00134F1A">
              <w:rPr>
                <w:rFonts w:eastAsia="Times New Roman"/>
                <w:color w:val="000000"/>
                <w:sz w:val="18"/>
                <w:szCs w:val="18"/>
                <w:lang w:val="en-GB" w:eastAsia="en-GB"/>
              </w:rPr>
              <w:t>  </w:t>
            </w:r>
          </w:p>
        </w:tc>
        <w:tc>
          <w:tcPr>
            <w:tcW w:w="1064" w:type="dxa"/>
            <w:tcBorders>
              <w:top w:val="nil"/>
              <w:left w:val="nil"/>
              <w:bottom w:val="single" w:sz="4" w:space="0" w:color="2F75B5"/>
              <w:right w:val="single" w:sz="4" w:space="0" w:color="4472C4"/>
            </w:tcBorders>
            <w:shd w:val="clear" w:color="000000" w:fill="DBEEF4"/>
            <w:noWrap/>
            <w:vAlign w:val="bottom"/>
            <w:hideMark/>
          </w:tcPr>
          <w:p w14:paraId="60B00528" w14:textId="4F3C91B6"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26 914</w:t>
            </w:r>
            <w:r w:rsidRPr="00134F1A">
              <w:rPr>
                <w:rFonts w:eastAsia="Times New Roman"/>
                <w:color w:val="000000"/>
                <w:sz w:val="18"/>
                <w:szCs w:val="18"/>
                <w:lang w:val="en-GB" w:eastAsia="en-GB"/>
              </w:rPr>
              <w:t>  </w:t>
            </w:r>
          </w:p>
        </w:tc>
        <w:tc>
          <w:tcPr>
            <w:tcW w:w="1064" w:type="dxa"/>
            <w:tcBorders>
              <w:top w:val="nil"/>
              <w:left w:val="nil"/>
              <w:bottom w:val="single" w:sz="4" w:space="0" w:color="2F75B5"/>
              <w:right w:val="single" w:sz="4" w:space="0" w:color="4472C4"/>
            </w:tcBorders>
            <w:shd w:val="clear" w:color="000000" w:fill="DBEEF4"/>
            <w:noWrap/>
            <w:vAlign w:val="bottom"/>
            <w:hideMark/>
          </w:tcPr>
          <w:p w14:paraId="5BC2AC84" w14:textId="092D8DDD"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color w:val="000000"/>
                <w:sz w:val="18"/>
                <w:szCs w:val="18"/>
                <w:lang w:val="en-GB" w:eastAsia="en-GB"/>
              </w:rPr>
              <w:t>  </w:t>
            </w:r>
          </w:p>
        </w:tc>
        <w:tc>
          <w:tcPr>
            <w:tcW w:w="1075" w:type="dxa"/>
            <w:tcBorders>
              <w:top w:val="nil"/>
              <w:left w:val="nil"/>
              <w:bottom w:val="single" w:sz="4" w:space="0" w:color="2F75B5"/>
              <w:right w:val="single" w:sz="4" w:space="0" w:color="2F75B5"/>
            </w:tcBorders>
            <w:shd w:val="clear" w:color="000000" w:fill="B7DFE9"/>
            <w:noWrap/>
            <w:vAlign w:val="bottom"/>
            <w:hideMark/>
          </w:tcPr>
          <w:p w14:paraId="56612DC0" w14:textId="640CC1A8"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329 618  </w:t>
            </w:r>
          </w:p>
        </w:tc>
        <w:tc>
          <w:tcPr>
            <w:tcW w:w="1076" w:type="dxa"/>
            <w:tcBorders>
              <w:top w:val="nil"/>
              <w:left w:val="nil"/>
              <w:bottom w:val="single" w:sz="4" w:space="0" w:color="BF8F00"/>
              <w:right w:val="single" w:sz="4" w:space="0" w:color="BF8F00"/>
            </w:tcBorders>
            <w:shd w:val="clear" w:color="000000" w:fill="CCC0DA"/>
            <w:noWrap/>
            <w:vAlign w:val="bottom"/>
            <w:hideMark/>
          </w:tcPr>
          <w:p w14:paraId="69250ADF" w14:textId="055BEDAE" w:rsidR="00134F1A" w:rsidRPr="00134F1A" w:rsidRDefault="00134F1A" w:rsidP="00134F1A">
            <w:pPr>
              <w:tabs>
                <w:tab w:val="clear" w:pos="794"/>
              </w:tabs>
              <w:spacing w:before="60" w:after="60"/>
              <w:jc w:val="left"/>
              <w:rPr>
                <w:rFonts w:eastAsia="Times New Roman"/>
                <w:b/>
                <w:bCs/>
                <w:sz w:val="18"/>
                <w:szCs w:val="18"/>
                <w:lang w:val="en-GB" w:eastAsia="en-GB"/>
              </w:rPr>
            </w:pPr>
            <w:r w:rsidRPr="00134F1A">
              <w:rPr>
                <w:rFonts w:eastAsia="Times New Roman"/>
                <w:b/>
                <w:bCs/>
                <w:sz w:val="18"/>
                <w:szCs w:val="18"/>
                <w:lang w:val="en-GB" w:eastAsia="en-GB"/>
              </w:rPr>
              <w:t>658 685  </w:t>
            </w:r>
          </w:p>
        </w:tc>
      </w:tr>
    </w:tbl>
    <w:p w14:paraId="32662539" w14:textId="13AED7CC" w:rsidR="00DB0862" w:rsidRDefault="00DB0862" w:rsidP="00E61BE8">
      <w:pPr>
        <w:rPr>
          <w:rtl/>
          <w:lang w:bidi="ar-EG"/>
        </w:rPr>
      </w:pPr>
    </w:p>
    <w:p w14:paraId="5976FC84" w14:textId="77777777" w:rsidR="00DB0862" w:rsidRDefault="00DB0862" w:rsidP="00E61BE8">
      <w:pPr>
        <w:rPr>
          <w:rtl/>
          <w:lang w:bidi="ar-EG"/>
        </w:rPr>
        <w:sectPr w:rsidR="00DB0862" w:rsidSect="00DB0862">
          <w:footerReference w:type="default" r:id="rId17"/>
          <w:headerReference w:type="first" r:id="rId18"/>
          <w:footerReference w:type="first" r:id="rId19"/>
          <w:pgSz w:w="16840" w:h="11907" w:orient="landscape" w:code="9"/>
          <w:pgMar w:top="851" w:right="567" w:bottom="567" w:left="567" w:header="709" w:footer="709" w:gutter="0"/>
          <w:cols w:space="708"/>
          <w:titlePg/>
          <w:docGrid w:linePitch="360"/>
        </w:sectPr>
      </w:pPr>
    </w:p>
    <w:p w14:paraId="359969A7" w14:textId="0182DC3C" w:rsidR="00DB0862" w:rsidRDefault="006B670F" w:rsidP="00AD7067">
      <w:pPr>
        <w:spacing w:after="120"/>
        <w:rPr>
          <w:rtl/>
          <w:lang w:bidi="ar-EG"/>
        </w:rPr>
      </w:pPr>
      <w:r>
        <w:rPr>
          <w:lang w:bidi="ar-EG"/>
        </w:rPr>
        <w:lastRenderedPageBreak/>
        <w:t>2.2</w:t>
      </w:r>
      <w:r>
        <w:rPr>
          <w:lang w:bidi="ar-EG"/>
        </w:rPr>
        <w:tab/>
      </w:r>
      <w:r>
        <w:rPr>
          <w:rFonts w:hint="cs"/>
          <w:rtl/>
          <w:lang w:bidi="ar-EG"/>
        </w:rPr>
        <w:t xml:space="preserve">ويعطي الجدول </w:t>
      </w:r>
      <w:r w:rsidR="009A1CFA">
        <w:rPr>
          <w:rFonts w:hint="cs"/>
          <w:rtl/>
          <w:lang w:bidi="ar-EG"/>
        </w:rPr>
        <w:t xml:space="preserve">3 </w:t>
      </w:r>
      <w:r>
        <w:rPr>
          <w:rFonts w:hint="cs"/>
          <w:rtl/>
          <w:lang w:bidi="ar-EG"/>
        </w:rPr>
        <w:t>تفصيل التكاليف لعام 202</w:t>
      </w:r>
      <w:r w:rsidR="009A1CFA">
        <w:rPr>
          <w:rFonts w:hint="cs"/>
          <w:rtl/>
          <w:lang w:bidi="ar-EG"/>
        </w:rPr>
        <w:t>4</w:t>
      </w:r>
      <w:r>
        <w:rPr>
          <w:rFonts w:hint="cs"/>
          <w:rtl/>
          <w:lang w:bidi="ar-EG"/>
        </w:rPr>
        <w:t xml:space="preserve"> حسب </w:t>
      </w:r>
      <w:r w:rsidR="009A1CFA">
        <w:rPr>
          <w:rFonts w:hint="cs"/>
          <w:rtl/>
          <w:lang w:bidi="ar-EG"/>
        </w:rPr>
        <w:t>النواتج</w:t>
      </w:r>
      <w:r>
        <w:rPr>
          <w:rFonts w:hint="cs"/>
          <w:rtl/>
          <w:lang w:bidi="ar-EG"/>
        </w:rPr>
        <w:t>.</w:t>
      </w:r>
    </w:p>
    <w:p w14:paraId="1447908A" w14:textId="42679999" w:rsidR="00134F1A" w:rsidRDefault="00134F1A" w:rsidP="00134F1A">
      <w:pPr>
        <w:pStyle w:val="TableNo"/>
      </w:pPr>
      <w:r>
        <w:rPr>
          <w:rFonts w:hint="cs"/>
          <w:rtl/>
        </w:rPr>
        <w:t>الجدول 3</w:t>
      </w:r>
    </w:p>
    <w:tbl>
      <w:tblPr>
        <w:bidiVisual/>
        <w:tblW w:w="5000" w:type="pct"/>
        <w:jc w:val="center"/>
        <w:tblLook w:val="04A0" w:firstRow="1" w:lastRow="0" w:firstColumn="1" w:lastColumn="0" w:noHBand="0" w:noVBand="1"/>
      </w:tblPr>
      <w:tblGrid>
        <w:gridCol w:w="7723"/>
        <w:gridCol w:w="1916"/>
      </w:tblGrid>
      <w:tr w:rsidR="00DE2587" w:rsidRPr="006B670F" w14:paraId="767D294D" w14:textId="77777777" w:rsidTr="00AE713D">
        <w:trPr>
          <w:trHeight w:val="315"/>
          <w:jc w:val="center"/>
        </w:trPr>
        <w:tc>
          <w:tcPr>
            <w:tcW w:w="9639" w:type="dxa"/>
            <w:gridSpan w:val="2"/>
            <w:tcBorders>
              <w:top w:val="nil"/>
              <w:left w:val="nil"/>
              <w:bottom w:val="nil"/>
              <w:right w:val="nil"/>
            </w:tcBorders>
            <w:shd w:val="clear" w:color="auto" w:fill="auto"/>
            <w:noWrap/>
            <w:vAlign w:val="bottom"/>
            <w:hideMark/>
          </w:tcPr>
          <w:p w14:paraId="3F3F3265" w14:textId="01F327AE" w:rsidR="00DE2587" w:rsidRPr="006B670F" w:rsidRDefault="00DE2587" w:rsidP="00DE2587">
            <w:pPr>
              <w:tabs>
                <w:tab w:val="clear" w:pos="794"/>
              </w:tabs>
              <w:spacing w:before="40" w:after="40"/>
              <w:jc w:val="right"/>
              <w:rPr>
                <w:rFonts w:eastAsia="Times New Roman"/>
                <w:i/>
                <w:iCs/>
                <w:color w:val="000000"/>
                <w:sz w:val="20"/>
                <w:szCs w:val="20"/>
                <w:lang w:val="en-GB" w:eastAsia="en-GB"/>
              </w:rPr>
            </w:pPr>
            <w:r>
              <w:rPr>
                <w:rFonts w:eastAsia="Times New Roman" w:hint="cs"/>
                <w:i/>
                <w:iCs/>
                <w:color w:val="000000"/>
                <w:sz w:val="20"/>
                <w:szCs w:val="20"/>
                <w:rtl/>
                <w:lang w:val="en-GB" w:eastAsia="en-GB"/>
              </w:rPr>
              <w:t>بآلاف الفرنكات السويسرية</w:t>
            </w:r>
          </w:p>
        </w:tc>
      </w:tr>
      <w:tr w:rsidR="006B670F" w:rsidRPr="006B670F" w14:paraId="08DBB3A2" w14:textId="77777777" w:rsidTr="00DE2587">
        <w:trPr>
          <w:trHeight w:val="375"/>
          <w:jc w:val="center"/>
        </w:trPr>
        <w:tc>
          <w:tcPr>
            <w:tcW w:w="7723" w:type="dxa"/>
            <w:tcBorders>
              <w:top w:val="single" w:sz="4" w:space="0" w:color="auto"/>
              <w:left w:val="single" w:sz="4" w:space="0" w:color="auto"/>
              <w:bottom w:val="single" w:sz="4" w:space="0" w:color="auto"/>
              <w:right w:val="single" w:sz="4" w:space="0" w:color="auto"/>
            </w:tcBorders>
            <w:shd w:val="clear" w:color="000000" w:fill="A89791"/>
            <w:noWrap/>
            <w:vAlign w:val="bottom"/>
            <w:hideMark/>
          </w:tcPr>
          <w:p w14:paraId="3AA65C4B" w14:textId="4DB5BDFD" w:rsidR="006B670F" w:rsidRPr="006B670F" w:rsidRDefault="009A1CFA" w:rsidP="00A01234">
            <w:pPr>
              <w:tabs>
                <w:tab w:val="clear" w:pos="794"/>
              </w:tabs>
              <w:spacing w:before="40" w:after="40"/>
              <w:jc w:val="left"/>
              <w:rPr>
                <w:rFonts w:eastAsia="Times New Roman"/>
                <w:b/>
                <w:bCs/>
                <w:color w:val="FFFFFF"/>
                <w:sz w:val="20"/>
                <w:szCs w:val="20"/>
                <w:lang w:val="en-GB" w:eastAsia="en-GB"/>
              </w:rPr>
            </w:pPr>
            <w:r>
              <w:rPr>
                <w:rFonts w:eastAsia="Times New Roman" w:hint="cs"/>
                <w:b/>
                <w:bCs/>
                <w:color w:val="FFFFFF"/>
                <w:sz w:val="20"/>
                <w:szCs w:val="20"/>
                <w:rtl/>
                <w:lang w:val="en-GB" w:eastAsia="en-GB"/>
              </w:rPr>
              <w:t>الناتج</w:t>
            </w:r>
          </w:p>
        </w:tc>
        <w:tc>
          <w:tcPr>
            <w:tcW w:w="1916" w:type="dxa"/>
            <w:tcBorders>
              <w:top w:val="single" w:sz="4" w:space="0" w:color="auto"/>
              <w:left w:val="nil"/>
              <w:bottom w:val="single" w:sz="4" w:space="0" w:color="auto"/>
              <w:right w:val="single" w:sz="4" w:space="0" w:color="auto"/>
            </w:tcBorders>
            <w:shd w:val="clear" w:color="000000" w:fill="A89791"/>
            <w:noWrap/>
            <w:vAlign w:val="bottom"/>
            <w:hideMark/>
          </w:tcPr>
          <w:p w14:paraId="1B2F83B0" w14:textId="1ED599F1" w:rsidR="006B670F" w:rsidRPr="006B670F" w:rsidRDefault="00134F1A" w:rsidP="00A01234">
            <w:pPr>
              <w:tabs>
                <w:tab w:val="clear" w:pos="794"/>
              </w:tabs>
              <w:spacing w:before="40" w:after="40"/>
              <w:jc w:val="center"/>
              <w:rPr>
                <w:rFonts w:eastAsia="Times New Roman"/>
                <w:b/>
                <w:bCs/>
                <w:color w:val="FFFFFF"/>
                <w:sz w:val="20"/>
                <w:szCs w:val="20"/>
                <w:lang w:val="en-GB" w:eastAsia="en-GB"/>
              </w:rPr>
            </w:pPr>
            <w:r>
              <w:rPr>
                <w:rFonts w:eastAsia="Times New Roman" w:hint="cs"/>
                <w:b/>
                <w:bCs/>
                <w:color w:val="FFFFFF"/>
                <w:sz w:val="20"/>
                <w:szCs w:val="20"/>
                <w:rtl/>
                <w:lang w:val="en-GB" w:eastAsia="en-GB" w:bidi="ar-EG"/>
              </w:rPr>
              <w:t>إ</w:t>
            </w:r>
            <w:r w:rsidR="009A1CFA">
              <w:rPr>
                <w:rFonts w:eastAsia="Times New Roman" w:hint="cs"/>
                <w:b/>
                <w:bCs/>
                <w:color w:val="FFFFFF"/>
                <w:sz w:val="20"/>
                <w:szCs w:val="20"/>
                <w:rtl/>
                <w:lang w:val="en-GB" w:eastAsia="en-GB"/>
              </w:rPr>
              <w:t>جمالي تكاليف</w:t>
            </w:r>
            <w:r w:rsidR="006B670F" w:rsidRPr="00AD7067">
              <w:rPr>
                <w:rFonts w:eastAsia="Times New Roman" w:hint="cs"/>
                <w:b/>
                <w:bCs/>
                <w:color w:val="FFFFFF"/>
                <w:sz w:val="20"/>
                <w:szCs w:val="20"/>
                <w:rtl/>
                <w:lang w:val="en-GB" w:eastAsia="en-GB"/>
              </w:rPr>
              <w:t xml:space="preserve"> 2024</w:t>
            </w:r>
          </w:p>
        </w:tc>
      </w:tr>
      <w:tr w:rsidR="006B670F" w:rsidRPr="006B670F" w14:paraId="22A2E89D"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ADACD"/>
            <w:noWrap/>
            <w:vAlign w:val="bottom"/>
            <w:hideMark/>
          </w:tcPr>
          <w:p w14:paraId="6F870645" w14:textId="364E174D"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I1</w:t>
            </w:r>
            <w:r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مؤتمر المندوبين المفوضين</w:t>
            </w:r>
          </w:p>
        </w:tc>
        <w:tc>
          <w:tcPr>
            <w:tcW w:w="1916" w:type="dxa"/>
            <w:tcBorders>
              <w:top w:val="nil"/>
              <w:left w:val="nil"/>
              <w:bottom w:val="single" w:sz="4" w:space="0" w:color="auto"/>
              <w:right w:val="single" w:sz="4" w:space="0" w:color="auto"/>
            </w:tcBorders>
            <w:shd w:val="clear" w:color="000000" w:fill="FADACD"/>
            <w:noWrap/>
            <w:vAlign w:val="bottom"/>
            <w:hideMark/>
          </w:tcPr>
          <w:p w14:paraId="2A087CA7" w14:textId="7F001545"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2</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691 </w:t>
            </w:r>
          </w:p>
        </w:tc>
      </w:tr>
      <w:tr w:rsidR="006B670F" w:rsidRPr="006B670F" w14:paraId="27C71F99"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ADACD"/>
            <w:noWrap/>
            <w:vAlign w:val="bottom"/>
            <w:hideMark/>
          </w:tcPr>
          <w:p w14:paraId="5EC28F9F" w14:textId="2A5F3048"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I2</w:t>
            </w:r>
            <w:r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sidR="009A1CFA">
              <w:rPr>
                <w:rFonts w:eastAsia="Times New Roman" w:hint="cs"/>
                <w:color w:val="000000"/>
                <w:sz w:val="20"/>
                <w:szCs w:val="20"/>
                <w:rtl/>
                <w:lang w:val="en-GB" w:eastAsia="en-GB"/>
              </w:rPr>
              <w:t>المجلس وأفرقة العمل التابعة له</w:t>
            </w:r>
          </w:p>
        </w:tc>
        <w:tc>
          <w:tcPr>
            <w:tcW w:w="1916" w:type="dxa"/>
            <w:tcBorders>
              <w:top w:val="nil"/>
              <w:left w:val="nil"/>
              <w:bottom w:val="single" w:sz="4" w:space="0" w:color="auto"/>
              <w:right w:val="single" w:sz="4" w:space="0" w:color="auto"/>
            </w:tcBorders>
            <w:shd w:val="clear" w:color="000000" w:fill="FADACD"/>
            <w:noWrap/>
            <w:vAlign w:val="bottom"/>
            <w:hideMark/>
          </w:tcPr>
          <w:p w14:paraId="690CB6A1" w14:textId="587DF53A"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4</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380 </w:t>
            </w:r>
          </w:p>
        </w:tc>
      </w:tr>
      <w:tr w:rsidR="006B670F" w:rsidRPr="006B670F" w14:paraId="6538B8E8"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ADACD"/>
            <w:noWrap/>
            <w:vAlign w:val="bottom"/>
            <w:hideMark/>
          </w:tcPr>
          <w:p w14:paraId="1D13F3A5" w14:textId="537DE994"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I3</w:t>
            </w:r>
            <w:r w:rsidRPr="00AD7067">
              <w:rPr>
                <w:rFonts w:eastAsia="Times New Roman" w:hint="cs"/>
                <w:color w:val="000000"/>
                <w:sz w:val="20"/>
                <w:szCs w:val="20"/>
                <w:rtl/>
                <w:lang w:val="en-GB" w:eastAsia="en-GB"/>
              </w:rPr>
              <w:t xml:space="preserve"> - </w:t>
            </w:r>
            <w:r w:rsidR="009A1CFA">
              <w:rPr>
                <w:rFonts w:eastAsia="Times New Roman" w:hint="cs"/>
                <w:color w:val="000000"/>
                <w:sz w:val="20"/>
                <w:szCs w:val="20"/>
                <w:rtl/>
                <w:lang w:val="en-GB" w:eastAsia="en-GB" w:bidi="ar-EG"/>
              </w:rPr>
              <w:t>ا</w:t>
            </w:r>
            <w:r w:rsidR="009A1CFA" w:rsidRPr="009A1CFA">
              <w:rPr>
                <w:rFonts w:eastAsia="Times New Roman"/>
                <w:color w:val="000000"/>
                <w:sz w:val="20"/>
                <w:szCs w:val="20"/>
                <w:rtl/>
                <w:lang w:val="en-GB" w:eastAsia="en-GB"/>
              </w:rPr>
              <w:t>لمنتدى العالمي لسياسات الاتصالات/تكنولوجيا المعلومات والاتصالات</w:t>
            </w:r>
          </w:p>
        </w:tc>
        <w:tc>
          <w:tcPr>
            <w:tcW w:w="1916" w:type="dxa"/>
            <w:tcBorders>
              <w:top w:val="nil"/>
              <w:left w:val="nil"/>
              <w:bottom w:val="single" w:sz="4" w:space="0" w:color="auto"/>
              <w:right w:val="single" w:sz="4" w:space="0" w:color="auto"/>
            </w:tcBorders>
            <w:shd w:val="clear" w:color="000000" w:fill="FADACD"/>
            <w:noWrap/>
            <w:vAlign w:val="bottom"/>
            <w:hideMark/>
          </w:tcPr>
          <w:p w14:paraId="2176CA39" w14:textId="77777777"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759 </w:t>
            </w:r>
          </w:p>
        </w:tc>
      </w:tr>
      <w:tr w:rsidR="006B670F" w:rsidRPr="006B670F" w14:paraId="0889776F"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ADACD"/>
            <w:noWrap/>
            <w:vAlign w:val="bottom"/>
            <w:hideMark/>
          </w:tcPr>
          <w:p w14:paraId="4C1A9211" w14:textId="5A334B22"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I4</w:t>
            </w:r>
            <w:r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sidR="009A1CFA">
              <w:rPr>
                <w:rFonts w:eastAsia="Times New Roman" w:hint="cs"/>
                <w:color w:val="000000"/>
                <w:sz w:val="20"/>
                <w:szCs w:val="20"/>
                <w:rtl/>
                <w:lang w:val="en-GB" w:eastAsia="en-GB"/>
              </w:rPr>
              <w:t>القمة العالمية لمجتمع المعلومات</w:t>
            </w:r>
          </w:p>
        </w:tc>
        <w:tc>
          <w:tcPr>
            <w:tcW w:w="1916" w:type="dxa"/>
            <w:tcBorders>
              <w:top w:val="nil"/>
              <w:left w:val="nil"/>
              <w:bottom w:val="single" w:sz="4" w:space="0" w:color="auto"/>
              <w:right w:val="single" w:sz="4" w:space="0" w:color="auto"/>
            </w:tcBorders>
            <w:shd w:val="clear" w:color="000000" w:fill="FADACD"/>
            <w:noWrap/>
            <w:vAlign w:val="bottom"/>
            <w:hideMark/>
          </w:tcPr>
          <w:p w14:paraId="326284B2" w14:textId="69AC8B26"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1</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759 </w:t>
            </w:r>
          </w:p>
        </w:tc>
      </w:tr>
      <w:tr w:rsidR="006B670F" w:rsidRPr="006B670F" w14:paraId="65AB8FCE"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ADACD"/>
            <w:noWrap/>
            <w:vAlign w:val="bottom"/>
            <w:hideMark/>
          </w:tcPr>
          <w:p w14:paraId="1CB79DD7" w14:textId="67DF68F4"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I5</w:t>
            </w:r>
            <w:r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sidR="009A1CFA">
              <w:rPr>
                <w:rFonts w:eastAsia="Times New Roman" w:hint="cs"/>
                <w:color w:val="000000"/>
                <w:sz w:val="20"/>
                <w:szCs w:val="20"/>
                <w:rtl/>
                <w:lang w:val="en-GB" w:eastAsia="en-GB"/>
              </w:rPr>
              <w:t>التنوع والشمول</w:t>
            </w:r>
          </w:p>
        </w:tc>
        <w:tc>
          <w:tcPr>
            <w:tcW w:w="1916" w:type="dxa"/>
            <w:tcBorders>
              <w:top w:val="nil"/>
              <w:left w:val="nil"/>
              <w:bottom w:val="single" w:sz="4" w:space="0" w:color="auto"/>
              <w:right w:val="single" w:sz="4" w:space="0" w:color="auto"/>
            </w:tcBorders>
            <w:shd w:val="clear" w:color="000000" w:fill="FADACD"/>
            <w:noWrap/>
            <w:vAlign w:val="bottom"/>
            <w:hideMark/>
          </w:tcPr>
          <w:p w14:paraId="4B2F03A4" w14:textId="44D8085E"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2</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129 </w:t>
            </w:r>
          </w:p>
        </w:tc>
      </w:tr>
      <w:tr w:rsidR="006B670F" w:rsidRPr="006B670F" w14:paraId="6F7B0883"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ADACD"/>
            <w:noWrap/>
            <w:vAlign w:val="bottom"/>
            <w:hideMark/>
          </w:tcPr>
          <w:p w14:paraId="01B8BAE4" w14:textId="23CAED98"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I6</w:t>
            </w:r>
            <w:r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sidR="009A1CFA">
              <w:rPr>
                <w:rFonts w:eastAsia="Times New Roman" w:hint="cs"/>
                <w:color w:val="000000"/>
                <w:sz w:val="20"/>
                <w:szCs w:val="20"/>
                <w:rtl/>
                <w:lang w:val="en-GB" w:eastAsia="en-GB"/>
              </w:rPr>
              <w:t>الالتزام بالاستدامة البيئية</w:t>
            </w:r>
          </w:p>
        </w:tc>
        <w:tc>
          <w:tcPr>
            <w:tcW w:w="1916" w:type="dxa"/>
            <w:tcBorders>
              <w:top w:val="nil"/>
              <w:left w:val="nil"/>
              <w:bottom w:val="single" w:sz="4" w:space="0" w:color="auto"/>
              <w:right w:val="single" w:sz="4" w:space="0" w:color="auto"/>
            </w:tcBorders>
            <w:shd w:val="clear" w:color="000000" w:fill="FADACD"/>
            <w:noWrap/>
            <w:vAlign w:val="bottom"/>
            <w:hideMark/>
          </w:tcPr>
          <w:p w14:paraId="26E66345" w14:textId="77469337"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1</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880 </w:t>
            </w:r>
          </w:p>
        </w:tc>
      </w:tr>
      <w:tr w:rsidR="006B670F" w:rsidRPr="006B670F" w14:paraId="5789BA59"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ADACD"/>
            <w:noWrap/>
            <w:vAlign w:val="bottom"/>
            <w:hideMark/>
          </w:tcPr>
          <w:p w14:paraId="5E026E24" w14:textId="6580F465"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I7</w:t>
            </w:r>
            <w:r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sidR="0020692F">
              <w:rPr>
                <w:rFonts w:eastAsia="Times New Roman" w:hint="cs"/>
                <w:color w:val="000000"/>
                <w:sz w:val="20"/>
                <w:szCs w:val="20"/>
                <w:rtl/>
                <w:lang w:val="en-GB" w:eastAsia="en-GB"/>
              </w:rPr>
              <w:t>الشراكات والتعاون الدولي</w:t>
            </w:r>
          </w:p>
        </w:tc>
        <w:tc>
          <w:tcPr>
            <w:tcW w:w="1916" w:type="dxa"/>
            <w:tcBorders>
              <w:top w:val="nil"/>
              <w:left w:val="nil"/>
              <w:bottom w:val="single" w:sz="4" w:space="0" w:color="auto"/>
              <w:right w:val="single" w:sz="4" w:space="0" w:color="auto"/>
            </w:tcBorders>
            <w:shd w:val="clear" w:color="000000" w:fill="FADACD"/>
            <w:noWrap/>
            <w:vAlign w:val="bottom"/>
            <w:hideMark/>
          </w:tcPr>
          <w:p w14:paraId="1E48524B" w14:textId="080F40E4"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5</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678 </w:t>
            </w:r>
          </w:p>
        </w:tc>
      </w:tr>
      <w:tr w:rsidR="006B670F" w:rsidRPr="006B670F" w14:paraId="27BBD834"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ADACD"/>
            <w:noWrap/>
            <w:vAlign w:val="bottom"/>
            <w:hideMark/>
          </w:tcPr>
          <w:p w14:paraId="59BEBD86" w14:textId="51EDBB48" w:rsidR="006B670F" w:rsidRPr="0020692F" w:rsidRDefault="006B670F" w:rsidP="00A01234">
            <w:pPr>
              <w:tabs>
                <w:tab w:val="clear" w:pos="794"/>
              </w:tabs>
              <w:spacing w:before="40" w:after="40"/>
              <w:jc w:val="left"/>
              <w:rPr>
                <w:rFonts w:eastAsia="Times New Roman"/>
                <w:color w:val="000000"/>
                <w:sz w:val="20"/>
                <w:szCs w:val="20"/>
                <w:lang w:eastAsia="en-GB"/>
              </w:rPr>
            </w:pPr>
            <w:r w:rsidRPr="006B670F">
              <w:rPr>
                <w:rFonts w:eastAsia="Times New Roman"/>
                <w:color w:val="000000"/>
                <w:sz w:val="20"/>
                <w:szCs w:val="20"/>
                <w:lang w:val="en-GB" w:eastAsia="en-GB"/>
              </w:rPr>
              <w:t>I8</w:t>
            </w:r>
            <w:r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sidR="0020692F">
              <w:rPr>
                <w:rFonts w:eastAsia="Times New Roman" w:hint="cs"/>
                <w:color w:val="000000"/>
                <w:sz w:val="20"/>
                <w:szCs w:val="20"/>
                <w:rtl/>
                <w:lang w:val="en-GB" w:eastAsia="en-GB"/>
              </w:rPr>
              <w:t>تعبئة الموارد</w:t>
            </w:r>
          </w:p>
        </w:tc>
        <w:tc>
          <w:tcPr>
            <w:tcW w:w="1916" w:type="dxa"/>
            <w:tcBorders>
              <w:top w:val="nil"/>
              <w:left w:val="nil"/>
              <w:bottom w:val="single" w:sz="4" w:space="0" w:color="auto"/>
              <w:right w:val="single" w:sz="4" w:space="0" w:color="auto"/>
            </w:tcBorders>
            <w:shd w:val="clear" w:color="000000" w:fill="FADACD"/>
            <w:noWrap/>
            <w:vAlign w:val="bottom"/>
            <w:hideMark/>
          </w:tcPr>
          <w:p w14:paraId="0579ABAE" w14:textId="48C1EBAF"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1</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035 </w:t>
            </w:r>
          </w:p>
        </w:tc>
      </w:tr>
      <w:tr w:rsidR="006B670F" w:rsidRPr="006B670F" w14:paraId="26B1D39E"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ADACD"/>
            <w:noWrap/>
            <w:vAlign w:val="bottom"/>
            <w:hideMark/>
          </w:tcPr>
          <w:p w14:paraId="6C61F9E3" w14:textId="1F2F09F7"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I9</w:t>
            </w:r>
            <w:r w:rsidRPr="00AD7067">
              <w:rPr>
                <w:rFonts w:eastAsia="Times New Roman" w:hint="cs"/>
                <w:color w:val="000000"/>
                <w:sz w:val="20"/>
                <w:szCs w:val="20"/>
                <w:rtl/>
                <w:lang w:val="en-GB" w:eastAsia="en-GB"/>
              </w:rPr>
              <w:t xml:space="preserve"> - </w:t>
            </w:r>
            <w:r w:rsidR="0020692F" w:rsidRPr="0020692F">
              <w:rPr>
                <w:rFonts w:eastAsia="Times New Roman"/>
                <w:color w:val="000000"/>
                <w:sz w:val="20"/>
                <w:szCs w:val="20"/>
                <w:rtl/>
                <w:lang w:val="en-GB" w:eastAsia="en-GB"/>
              </w:rPr>
              <w:t xml:space="preserve">التميز </w:t>
            </w:r>
            <w:r w:rsidR="00CE5802">
              <w:rPr>
                <w:rFonts w:eastAsia="Times New Roman" w:hint="cs"/>
                <w:color w:val="000000"/>
                <w:sz w:val="20"/>
                <w:szCs w:val="20"/>
                <w:rtl/>
                <w:lang w:val="en-GB" w:eastAsia="en-GB" w:bidi="ar-EG"/>
              </w:rPr>
              <w:t>التنظيمي و</w:t>
            </w:r>
            <w:r w:rsidR="0020692F" w:rsidRPr="0020692F">
              <w:rPr>
                <w:rFonts w:eastAsia="Times New Roman"/>
                <w:color w:val="000000"/>
                <w:sz w:val="20"/>
                <w:szCs w:val="20"/>
                <w:rtl/>
                <w:lang w:val="en-GB" w:eastAsia="en-GB"/>
              </w:rPr>
              <w:t>في</w:t>
            </w:r>
            <w:r w:rsidR="00CE5802">
              <w:rPr>
                <w:rFonts w:eastAsia="Times New Roman" w:hint="cs"/>
                <w:color w:val="000000"/>
                <w:sz w:val="20"/>
                <w:szCs w:val="20"/>
                <w:rtl/>
                <w:lang w:val="en-GB" w:eastAsia="en-GB"/>
              </w:rPr>
              <w:t xml:space="preserve"> مجال</w:t>
            </w:r>
            <w:r w:rsidR="0020692F" w:rsidRPr="0020692F">
              <w:rPr>
                <w:rFonts w:eastAsia="Times New Roman"/>
                <w:color w:val="000000"/>
                <w:sz w:val="20"/>
                <w:szCs w:val="20"/>
                <w:rtl/>
                <w:lang w:val="en-GB" w:eastAsia="en-GB"/>
              </w:rPr>
              <w:t xml:space="preserve"> الموارد البشرية والابتكار</w:t>
            </w:r>
          </w:p>
        </w:tc>
        <w:tc>
          <w:tcPr>
            <w:tcW w:w="1916" w:type="dxa"/>
            <w:tcBorders>
              <w:top w:val="nil"/>
              <w:left w:val="nil"/>
              <w:bottom w:val="single" w:sz="4" w:space="0" w:color="auto"/>
              <w:right w:val="single" w:sz="4" w:space="0" w:color="auto"/>
            </w:tcBorders>
            <w:shd w:val="clear" w:color="000000" w:fill="FADACD"/>
            <w:noWrap/>
            <w:vAlign w:val="bottom"/>
            <w:hideMark/>
          </w:tcPr>
          <w:p w14:paraId="05BC5FBF" w14:textId="678A5F87"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2</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820 </w:t>
            </w:r>
          </w:p>
        </w:tc>
      </w:tr>
      <w:tr w:rsidR="006B670F" w:rsidRPr="006B670F" w14:paraId="44F0AAD5"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BF7B9"/>
            <w:noWrap/>
            <w:vAlign w:val="bottom"/>
            <w:hideMark/>
          </w:tcPr>
          <w:p w14:paraId="0F1014D7" w14:textId="4E3740D6" w:rsidR="006B670F" w:rsidRPr="0020692F" w:rsidRDefault="006B670F" w:rsidP="00A01234">
            <w:pPr>
              <w:tabs>
                <w:tab w:val="clear" w:pos="794"/>
              </w:tabs>
              <w:spacing w:before="40" w:after="40"/>
              <w:jc w:val="left"/>
              <w:rPr>
                <w:rFonts w:eastAsia="Times New Roman"/>
                <w:color w:val="000000"/>
                <w:sz w:val="20"/>
                <w:szCs w:val="20"/>
                <w:rtl/>
                <w:lang w:eastAsia="en-GB" w:bidi="ar-EG"/>
              </w:rPr>
            </w:pPr>
            <w:r w:rsidRPr="006B670F">
              <w:rPr>
                <w:rFonts w:eastAsia="Times New Roman"/>
                <w:color w:val="000000"/>
                <w:sz w:val="20"/>
                <w:szCs w:val="20"/>
                <w:lang w:val="en-GB" w:eastAsia="en-GB"/>
              </w:rPr>
              <w:t>R1</w:t>
            </w:r>
            <w:r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sidR="0020692F">
              <w:rPr>
                <w:rFonts w:eastAsia="Times New Roman" w:hint="cs"/>
                <w:color w:val="000000"/>
                <w:sz w:val="20"/>
                <w:szCs w:val="20"/>
                <w:rtl/>
                <w:lang w:val="en-GB" w:eastAsia="en-GB"/>
              </w:rPr>
              <w:t xml:space="preserve">معالجة بطاقات التبليغ عن </w:t>
            </w:r>
            <w:r w:rsidR="0020692F">
              <w:rPr>
                <w:rFonts w:eastAsia="Times New Roman" w:hint="cs"/>
                <w:color w:val="000000"/>
                <w:sz w:val="20"/>
                <w:szCs w:val="20"/>
                <w:rtl/>
                <w:lang w:eastAsia="en-GB" w:bidi="ar-EG"/>
              </w:rPr>
              <w:t>الخدمات الساتلية</w:t>
            </w:r>
          </w:p>
        </w:tc>
        <w:tc>
          <w:tcPr>
            <w:tcW w:w="1916" w:type="dxa"/>
            <w:tcBorders>
              <w:top w:val="nil"/>
              <w:left w:val="nil"/>
              <w:bottom w:val="single" w:sz="4" w:space="0" w:color="auto"/>
              <w:right w:val="single" w:sz="4" w:space="0" w:color="auto"/>
            </w:tcBorders>
            <w:shd w:val="clear" w:color="000000" w:fill="EBF7B9"/>
            <w:noWrap/>
            <w:vAlign w:val="bottom"/>
            <w:hideMark/>
          </w:tcPr>
          <w:p w14:paraId="76FC37AC" w14:textId="36FD87BA"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22</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819 </w:t>
            </w:r>
          </w:p>
        </w:tc>
      </w:tr>
      <w:tr w:rsidR="006B670F" w:rsidRPr="006B670F" w14:paraId="18E3C9FA"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BF7B9"/>
            <w:noWrap/>
            <w:vAlign w:val="bottom"/>
            <w:hideMark/>
          </w:tcPr>
          <w:p w14:paraId="5FD69634" w14:textId="604EC73A"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R2</w:t>
            </w:r>
            <w:r w:rsidRPr="00AD7067">
              <w:rPr>
                <w:rFonts w:eastAsia="Times New Roman" w:hint="cs"/>
                <w:color w:val="000000"/>
                <w:sz w:val="20"/>
                <w:szCs w:val="20"/>
                <w:rtl/>
                <w:lang w:val="en-GB" w:eastAsia="en-GB"/>
              </w:rPr>
              <w:t xml:space="preserve"> - </w:t>
            </w:r>
            <w:r w:rsidR="0020692F" w:rsidRPr="0020692F">
              <w:rPr>
                <w:rFonts w:eastAsia="Times New Roman"/>
                <w:color w:val="000000"/>
                <w:sz w:val="20"/>
                <w:szCs w:val="20"/>
                <w:rtl/>
                <w:lang w:val="en-GB" w:eastAsia="en-GB"/>
              </w:rPr>
              <w:t xml:space="preserve">معالجة بطاقات التبليغ عن خدمات </w:t>
            </w:r>
            <w:r w:rsidR="0020692F">
              <w:rPr>
                <w:rFonts w:eastAsia="Times New Roman" w:hint="cs"/>
                <w:color w:val="000000"/>
                <w:sz w:val="20"/>
                <w:szCs w:val="20"/>
                <w:rtl/>
                <w:lang w:val="en-GB" w:eastAsia="en-GB"/>
              </w:rPr>
              <w:t>الأرض</w:t>
            </w:r>
          </w:p>
        </w:tc>
        <w:tc>
          <w:tcPr>
            <w:tcW w:w="1916" w:type="dxa"/>
            <w:tcBorders>
              <w:top w:val="nil"/>
              <w:left w:val="nil"/>
              <w:bottom w:val="single" w:sz="4" w:space="0" w:color="auto"/>
              <w:right w:val="single" w:sz="4" w:space="0" w:color="auto"/>
            </w:tcBorders>
            <w:shd w:val="clear" w:color="000000" w:fill="EBF7B9"/>
            <w:noWrap/>
            <w:vAlign w:val="bottom"/>
            <w:hideMark/>
          </w:tcPr>
          <w:p w14:paraId="464D2726" w14:textId="1662A9F7"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11</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604 </w:t>
            </w:r>
          </w:p>
        </w:tc>
      </w:tr>
      <w:tr w:rsidR="006B670F" w:rsidRPr="006B670F" w14:paraId="52388936"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BF7B9"/>
            <w:noWrap/>
            <w:vAlign w:val="bottom"/>
            <w:hideMark/>
          </w:tcPr>
          <w:p w14:paraId="75C8483F" w14:textId="17666B9B"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R3</w:t>
            </w:r>
            <w:r w:rsidRPr="00AD7067">
              <w:rPr>
                <w:rFonts w:eastAsia="Times New Roman" w:hint="cs"/>
                <w:color w:val="000000"/>
                <w:sz w:val="20"/>
                <w:szCs w:val="20"/>
                <w:rtl/>
                <w:lang w:val="en-GB" w:eastAsia="en-GB"/>
              </w:rPr>
              <w:t xml:space="preserve"> - المؤتمر العالمي للاتصالات الراديوية</w:t>
            </w:r>
          </w:p>
        </w:tc>
        <w:tc>
          <w:tcPr>
            <w:tcW w:w="1916" w:type="dxa"/>
            <w:tcBorders>
              <w:top w:val="nil"/>
              <w:left w:val="nil"/>
              <w:bottom w:val="single" w:sz="4" w:space="0" w:color="auto"/>
              <w:right w:val="single" w:sz="4" w:space="0" w:color="auto"/>
            </w:tcBorders>
            <w:shd w:val="clear" w:color="000000" w:fill="EBF7B9"/>
            <w:noWrap/>
            <w:vAlign w:val="bottom"/>
            <w:hideMark/>
          </w:tcPr>
          <w:p w14:paraId="1F887D38" w14:textId="62E25CE0"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2</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931 </w:t>
            </w:r>
          </w:p>
        </w:tc>
      </w:tr>
      <w:tr w:rsidR="006B670F" w:rsidRPr="006B670F" w14:paraId="0C64E66A"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BF7B9"/>
            <w:noWrap/>
            <w:vAlign w:val="bottom"/>
            <w:hideMark/>
          </w:tcPr>
          <w:p w14:paraId="5DF4BB7A" w14:textId="493DF0E2"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R4</w:t>
            </w:r>
            <w:r w:rsidRPr="00AD7067">
              <w:rPr>
                <w:rFonts w:eastAsia="Times New Roman" w:hint="cs"/>
                <w:color w:val="000000"/>
                <w:sz w:val="20"/>
                <w:szCs w:val="20"/>
                <w:rtl/>
                <w:lang w:val="en-GB" w:eastAsia="en-GB"/>
              </w:rPr>
              <w:t xml:space="preserve"> - الاجتماع التحضيري ل</w:t>
            </w:r>
            <w:r w:rsidR="0020692F">
              <w:rPr>
                <w:rFonts w:eastAsia="Times New Roman" w:hint="cs"/>
                <w:color w:val="000000"/>
                <w:sz w:val="20"/>
                <w:szCs w:val="20"/>
                <w:rtl/>
                <w:lang w:val="en-GB" w:eastAsia="en-GB"/>
              </w:rPr>
              <w:t>ل</w:t>
            </w:r>
            <w:r w:rsidRPr="00AD7067">
              <w:rPr>
                <w:rFonts w:eastAsia="Times New Roman" w:hint="cs"/>
                <w:color w:val="000000"/>
                <w:sz w:val="20"/>
                <w:szCs w:val="20"/>
                <w:rtl/>
                <w:lang w:val="en-GB" w:eastAsia="en-GB"/>
              </w:rPr>
              <w:t>مؤتمر العالمي للاتصالات الراديوية</w:t>
            </w:r>
          </w:p>
        </w:tc>
        <w:tc>
          <w:tcPr>
            <w:tcW w:w="1916" w:type="dxa"/>
            <w:tcBorders>
              <w:top w:val="nil"/>
              <w:left w:val="nil"/>
              <w:bottom w:val="single" w:sz="4" w:space="0" w:color="auto"/>
              <w:right w:val="single" w:sz="4" w:space="0" w:color="auto"/>
            </w:tcBorders>
            <w:shd w:val="clear" w:color="000000" w:fill="EBF7B9"/>
            <w:noWrap/>
            <w:vAlign w:val="bottom"/>
            <w:hideMark/>
          </w:tcPr>
          <w:p w14:paraId="10C90F84" w14:textId="46DE6F1B"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1</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503 </w:t>
            </w:r>
          </w:p>
        </w:tc>
      </w:tr>
      <w:tr w:rsidR="006B670F" w:rsidRPr="006B670F" w14:paraId="3A304E0E"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BF7B9"/>
            <w:noWrap/>
            <w:vAlign w:val="bottom"/>
            <w:hideMark/>
          </w:tcPr>
          <w:p w14:paraId="15E83179" w14:textId="26DC64AD"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R5</w:t>
            </w:r>
            <w:r w:rsidRPr="00AD7067">
              <w:rPr>
                <w:rFonts w:eastAsia="Times New Roman" w:hint="cs"/>
                <w:color w:val="000000"/>
                <w:sz w:val="20"/>
                <w:szCs w:val="20"/>
                <w:rtl/>
                <w:lang w:val="en-GB" w:eastAsia="en-GB"/>
              </w:rPr>
              <w:t xml:space="preserve"> - لجنة لوائح الراديو</w:t>
            </w:r>
          </w:p>
        </w:tc>
        <w:tc>
          <w:tcPr>
            <w:tcW w:w="1916" w:type="dxa"/>
            <w:tcBorders>
              <w:top w:val="nil"/>
              <w:left w:val="nil"/>
              <w:bottom w:val="single" w:sz="4" w:space="0" w:color="auto"/>
              <w:right w:val="single" w:sz="4" w:space="0" w:color="auto"/>
            </w:tcBorders>
            <w:shd w:val="clear" w:color="000000" w:fill="EBF7B9"/>
            <w:noWrap/>
            <w:vAlign w:val="bottom"/>
            <w:hideMark/>
          </w:tcPr>
          <w:p w14:paraId="07BEB4F2" w14:textId="207D22DE"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1</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940 </w:t>
            </w:r>
          </w:p>
        </w:tc>
      </w:tr>
      <w:tr w:rsidR="006B670F" w:rsidRPr="006B670F" w14:paraId="78E16075"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BF7B9"/>
            <w:noWrap/>
            <w:vAlign w:val="bottom"/>
            <w:hideMark/>
          </w:tcPr>
          <w:p w14:paraId="6A2F3405" w14:textId="306EBE08"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R6</w:t>
            </w:r>
            <w:r w:rsidR="00AD7067">
              <w:rPr>
                <w:rFonts w:eastAsia="Times New Roman" w:hint="cs"/>
                <w:color w:val="000000"/>
                <w:sz w:val="20"/>
                <w:szCs w:val="20"/>
                <w:rtl/>
                <w:lang w:val="en-GB" w:eastAsia="en-GB"/>
              </w:rPr>
              <w:t xml:space="preserve"> </w:t>
            </w:r>
            <w:r w:rsidRPr="00AD7067">
              <w:rPr>
                <w:rFonts w:eastAsia="Times New Roman" w:hint="cs"/>
                <w:color w:val="000000"/>
                <w:sz w:val="20"/>
                <w:szCs w:val="20"/>
                <w:rtl/>
                <w:lang w:val="en-GB" w:eastAsia="en-GB"/>
              </w:rPr>
              <w:t xml:space="preserve">- </w:t>
            </w:r>
            <w:r w:rsidR="0020692F">
              <w:rPr>
                <w:rFonts w:eastAsia="Times New Roman" w:hint="cs"/>
                <w:color w:val="000000"/>
                <w:sz w:val="20"/>
                <w:szCs w:val="20"/>
                <w:rtl/>
                <w:lang w:val="en-GB" w:eastAsia="en-GB"/>
              </w:rPr>
              <w:t>البرمجيات</w:t>
            </w:r>
          </w:p>
        </w:tc>
        <w:tc>
          <w:tcPr>
            <w:tcW w:w="1916" w:type="dxa"/>
            <w:tcBorders>
              <w:top w:val="nil"/>
              <w:left w:val="nil"/>
              <w:bottom w:val="single" w:sz="4" w:space="0" w:color="auto"/>
              <w:right w:val="single" w:sz="4" w:space="0" w:color="auto"/>
            </w:tcBorders>
            <w:shd w:val="clear" w:color="000000" w:fill="EBF7B9"/>
            <w:noWrap/>
            <w:vAlign w:val="bottom"/>
            <w:hideMark/>
          </w:tcPr>
          <w:p w14:paraId="2FEB81DA" w14:textId="106441FF"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1</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656 </w:t>
            </w:r>
          </w:p>
        </w:tc>
      </w:tr>
      <w:tr w:rsidR="006B670F" w:rsidRPr="006B670F" w14:paraId="3B567977"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BF7B9"/>
            <w:noWrap/>
            <w:vAlign w:val="bottom"/>
            <w:hideMark/>
          </w:tcPr>
          <w:p w14:paraId="793E67A7" w14:textId="0ADCC7E0"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R7</w:t>
            </w:r>
            <w:r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sidR="00DD1673">
              <w:rPr>
                <w:rFonts w:eastAsia="Times New Roman" w:hint="cs"/>
                <w:color w:val="000000"/>
                <w:sz w:val="20"/>
                <w:szCs w:val="20"/>
                <w:rtl/>
                <w:lang w:val="en-GB" w:eastAsia="en-GB"/>
              </w:rPr>
              <w:t>منشورات قطاع الاتصالات الراديوية</w:t>
            </w:r>
          </w:p>
        </w:tc>
        <w:tc>
          <w:tcPr>
            <w:tcW w:w="1916" w:type="dxa"/>
            <w:tcBorders>
              <w:top w:val="nil"/>
              <w:left w:val="nil"/>
              <w:bottom w:val="single" w:sz="4" w:space="0" w:color="auto"/>
              <w:right w:val="single" w:sz="4" w:space="0" w:color="auto"/>
            </w:tcBorders>
            <w:shd w:val="clear" w:color="000000" w:fill="EBF7B9"/>
            <w:noWrap/>
            <w:vAlign w:val="bottom"/>
            <w:hideMark/>
          </w:tcPr>
          <w:p w14:paraId="6A1B7B4F" w14:textId="705E8E68"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5</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538 </w:t>
            </w:r>
          </w:p>
        </w:tc>
      </w:tr>
      <w:tr w:rsidR="006B670F" w:rsidRPr="006B670F" w14:paraId="25634F88"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BF7B9"/>
            <w:noWrap/>
            <w:vAlign w:val="bottom"/>
            <w:hideMark/>
          </w:tcPr>
          <w:p w14:paraId="7F7E960E" w14:textId="223E8EAC"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R8</w:t>
            </w:r>
            <w:r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لجان دراسات قطاع الاتصالات الراديوية</w:t>
            </w:r>
          </w:p>
        </w:tc>
        <w:tc>
          <w:tcPr>
            <w:tcW w:w="1916" w:type="dxa"/>
            <w:tcBorders>
              <w:top w:val="nil"/>
              <w:left w:val="nil"/>
              <w:bottom w:val="single" w:sz="4" w:space="0" w:color="auto"/>
              <w:right w:val="single" w:sz="4" w:space="0" w:color="auto"/>
            </w:tcBorders>
            <w:shd w:val="clear" w:color="000000" w:fill="EBF7B9"/>
            <w:noWrap/>
            <w:vAlign w:val="bottom"/>
            <w:hideMark/>
          </w:tcPr>
          <w:p w14:paraId="364F9065" w14:textId="2C6D43D0"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4</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727 </w:t>
            </w:r>
          </w:p>
        </w:tc>
      </w:tr>
      <w:tr w:rsidR="006B670F" w:rsidRPr="006B670F" w14:paraId="1CEC8272"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BF7B9"/>
            <w:noWrap/>
            <w:vAlign w:val="bottom"/>
            <w:hideMark/>
          </w:tcPr>
          <w:p w14:paraId="6DEEC9E7" w14:textId="40E8B782"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R9</w:t>
            </w:r>
            <w:r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جمعية الاتصالات الراديوية</w:t>
            </w:r>
          </w:p>
        </w:tc>
        <w:tc>
          <w:tcPr>
            <w:tcW w:w="1916" w:type="dxa"/>
            <w:tcBorders>
              <w:top w:val="nil"/>
              <w:left w:val="nil"/>
              <w:bottom w:val="single" w:sz="4" w:space="0" w:color="auto"/>
              <w:right w:val="single" w:sz="4" w:space="0" w:color="auto"/>
            </w:tcBorders>
            <w:shd w:val="clear" w:color="000000" w:fill="EBF7B9"/>
            <w:noWrap/>
            <w:vAlign w:val="bottom"/>
            <w:hideMark/>
          </w:tcPr>
          <w:p w14:paraId="7CC49747" w14:textId="0C74A8F4"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1</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695 </w:t>
            </w:r>
          </w:p>
        </w:tc>
      </w:tr>
      <w:tr w:rsidR="006B670F" w:rsidRPr="006B670F" w14:paraId="502CC1CC"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BF7B9"/>
            <w:noWrap/>
            <w:vAlign w:val="bottom"/>
            <w:hideMark/>
          </w:tcPr>
          <w:p w14:paraId="3855086F" w14:textId="1874DEEE"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R10</w:t>
            </w:r>
            <w:r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الفريق الاستشاري للاتصالات الراديوية</w:t>
            </w:r>
          </w:p>
        </w:tc>
        <w:tc>
          <w:tcPr>
            <w:tcW w:w="1916" w:type="dxa"/>
            <w:tcBorders>
              <w:top w:val="nil"/>
              <w:left w:val="nil"/>
              <w:bottom w:val="single" w:sz="4" w:space="0" w:color="auto"/>
              <w:right w:val="single" w:sz="4" w:space="0" w:color="auto"/>
            </w:tcBorders>
            <w:shd w:val="clear" w:color="000000" w:fill="EBF7B9"/>
            <w:noWrap/>
            <w:vAlign w:val="bottom"/>
            <w:hideMark/>
          </w:tcPr>
          <w:p w14:paraId="31316CEE" w14:textId="0EDF47D8"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1</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039 </w:t>
            </w:r>
          </w:p>
        </w:tc>
      </w:tr>
      <w:tr w:rsidR="006B670F" w:rsidRPr="006B670F" w14:paraId="3AB66929"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BF7B9"/>
            <w:noWrap/>
            <w:vAlign w:val="bottom"/>
            <w:hideMark/>
          </w:tcPr>
          <w:p w14:paraId="6013990E" w14:textId="6B78202D"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R11</w:t>
            </w:r>
            <w:r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sidR="00DD1673">
              <w:rPr>
                <w:rFonts w:eastAsia="Times New Roman" w:hint="cs"/>
                <w:color w:val="000000"/>
                <w:sz w:val="20"/>
                <w:szCs w:val="20"/>
                <w:rtl/>
                <w:lang w:val="en-GB" w:eastAsia="en-GB"/>
              </w:rPr>
              <w:t>المساعدة التقنية</w:t>
            </w:r>
          </w:p>
        </w:tc>
        <w:tc>
          <w:tcPr>
            <w:tcW w:w="1916" w:type="dxa"/>
            <w:tcBorders>
              <w:top w:val="nil"/>
              <w:left w:val="nil"/>
              <w:bottom w:val="single" w:sz="4" w:space="0" w:color="auto"/>
              <w:right w:val="single" w:sz="4" w:space="0" w:color="auto"/>
            </w:tcBorders>
            <w:shd w:val="clear" w:color="000000" w:fill="EBF7B9"/>
            <w:noWrap/>
            <w:vAlign w:val="bottom"/>
            <w:hideMark/>
          </w:tcPr>
          <w:p w14:paraId="6AE3A824" w14:textId="2B98E184"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1</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384 </w:t>
            </w:r>
          </w:p>
        </w:tc>
      </w:tr>
      <w:tr w:rsidR="006B670F" w:rsidRPr="006B670F" w14:paraId="3E1062DB"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BF7B9"/>
            <w:noWrap/>
            <w:vAlign w:val="bottom"/>
            <w:hideMark/>
          </w:tcPr>
          <w:p w14:paraId="02ED1BF2" w14:textId="7E0D084D" w:rsidR="006B670F" w:rsidRPr="00DD1673" w:rsidRDefault="006B670F" w:rsidP="00A01234">
            <w:pPr>
              <w:tabs>
                <w:tab w:val="clear" w:pos="794"/>
              </w:tabs>
              <w:spacing w:before="40" w:after="40"/>
              <w:jc w:val="left"/>
              <w:rPr>
                <w:rFonts w:eastAsia="Times New Roman"/>
                <w:color w:val="000000"/>
                <w:sz w:val="20"/>
                <w:szCs w:val="20"/>
                <w:lang w:eastAsia="en-GB" w:bidi="ar-EG"/>
              </w:rPr>
            </w:pPr>
            <w:r w:rsidRPr="006B670F">
              <w:rPr>
                <w:rFonts w:eastAsia="Times New Roman"/>
                <w:color w:val="000000"/>
                <w:sz w:val="20"/>
                <w:szCs w:val="20"/>
                <w:lang w:val="en-GB" w:eastAsia="en-GB"/>
              </w:rPr>
              <w:t>R12</w:t>
            </w:r>
            <w:r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sidR="00DD1673">
              <w:rPr>
                <w:rFonts w:eastAsia="Times New Roman" w:hint="cs"/>
                <w:color w:val="000000"/>
                <w:sz w:val="20"/>
                <w:szCs w:val="20"/>
                <w:rtl/>
                <w:lang w:val="en-GB" w:eastAsia="en-GB"/>
              </w:rPr>
              <w:t xml:space="preserve">الحلقات الدراسية </w:t>
            </w:r>
            <w:r w:rsidR="00DD1673">
              <w:rPr>
                <w:rFonts w:eastAsia="Times New Roman" w:hint="cs"/>
                <w:color w:val="000000"/>
                <w:sz w:val="20"/>
                <w:szCs w:val="20"/>
                <w:rtl/>
                <w:lang w:eastAsia="en-GB" w:bidi="ar-EG"/>
              </w:rPr>
              <w:t>لقطاع الاتصالات الراديوية</w:t>
            </w:r>
          </w:p>
        </w:tc>
        <w:tc>
          <w:tcPr>
            <w:tcW w:w="1916" w:type="dxa"/>
            <w:tcBorders>
              <w:top w:val="nil"/>
              <w:left w:val="nil"/>
              <w:bottom w:val="single" w:sz="4" w:space="0" w:color="auto"/>
              <w:right w:val="single" w:sz="4" w:space="0" w:color="auto"/>
            </w:tcBorders>
            <w:shd w:val="clear" w:color="000000" w:fill="EBF7B9"/>
            <w:noWrap/>
            <w:vAlign w:val="bottom"/>
            <w:hideMark/>
          </w:tcPr>
          <w:p w14:paraId="5D55C26B" w14:textId="42514E9D"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3</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704 </w:t>
            </w:r>
          </w:p>
        </w:tc>
      </w:tr>
      <w:tr w:rsidR="006B670F" w:rsidRPr="006B670F" w14:paraId="13D1E838"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2F1F0"/>
            <w:noWrap/>
            <w:vAlign w:val="bottom"/>
            <w:hideMark/>
          </w:tcPr>
          <w:p w14:paraId="15AD5031" w14:textId="771DB202"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T1</w:t>
            </w:r>
            <w:r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الجمعية العالمية لتقييس الاتصالات</w:t>
            </w:r>
          </w:p>
        </w:tc>
        <w:tc>
          <w:tcPr>
            <w:tcW w:w="1916" w:type="dxa"/>
            <w:tcBorders>
              <w:top w:val="nil"/>
              <w:left w:val="nil"/>
              <w:bottom w:val="single" w:sz="4" w:space="0" w:color="auto"/>
              <w:right w:val="single" w:sz="4" w:space="0" w:color="auto"/>
            </w:tcBorders>
            <w:shd w:val="clear" w:color="000000" w:fill="E2F1F0"/>
            <w:noWrap/>
            <w:vAlign w:val="bottom"/>
            <w:hideMark/>
          </w:tcPr>
          <w:p w14:paraId="34EA191B" w14:textId="274E09D8"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6</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092 </w:t>
            </w:r>
          </w:p>
        </w:tc>
      </w:tr>
      <w:tr w:rsidR="006B670F" w:rsidRPr="006B670F" w14:paraId="7895BF09"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2F1F0"/>
            <w:noWrap/>
            <w:vAlign w:val="bottom"/>
            <w:hideMark/>
          </w:tcPr>
          <w:p w14:paraId="76C663CA" w14:textId="127EEEFA" w:rsidR="006B670F" w:rsidRPr="005B38DC" w:rsidRDefault="006B670F" w:rsidP="00A01234">
            <w:pPr>
              <w:tabs>
                <w:tab w:val="clear" w:pos="794"/>
              </w:tabs>
              <w:spacing w:before="40" w:after="40"/>
              <w:jc w:val="left"/>
              <w:rPr>
                <w:rFonts w:eastAsia="Times New Roman"/>
                <w:color w:val="000000"/>
                <w:sz w:val="20"/>
                <w:szCs w:val="20"/>
                <w:lang w:eastAsia="en-GB"/>
              </w:rPr>
            </w:pPr>
            <w:r w:rsidRPr="005B38DC">
              <w:rPr>
                <w:rFonts w:eastAsia="Times New Roman"/>
                <w:color w:val="000000"/>
                <w:sz w:val="20"/>
                <w:szCs w:val="20"/>
                <w:lang w:eastAsia="en-GB"/>
              </w:rPr>
              <w:t>T2</w:t>
            </w:r>
            <w:r w:rsidRPr="00AD7067">
              <w:rPr>
                <w:rFonts w:eastAsia="Times New Roman" w:hint="cs"/>
                <w:color w:val="000000"/>
                <w:sz w:val="20"/>
                <w:szCs w:val="20"/>
                <w:rtl/>
                <w:lang w:val="fr-CH" w:eastAsia="en-GB"/>
              </w:rPr>
              <w:t xml:space="preserve"> - </w:t>
            </w:r>
            <w:r w:rsidR="00DD1673" w:rsidRPr="00DD1673">
              <w:rPr>
                <w:rFonts w:eastAsia="Times New Roman"/>
                <w:color w:val="000000"/>
                <w:sz w:val="20"/>
                <w:szCs w:val="20"/>
                <w:rtl/>
                <w:lang w:val="fr-CH" w:eastAsia="en-GB"/>
              </w:rPr>
              <w:t>الاجتماعات التشاورية الإقليمية للجمعية العالمية لتقييس الاتصالات</w:t>
            </w:r>
          </w:p>
        </w:tc>
        <w:tc>
          <w:tcPr>
            <w:tcW w:w="1916" w:type="dxa"/>
            <w:tcBorders>
              <w:top w:val="nil"/>
              <w:left w:val="nil"/>
              <w:bottom w:val="single" w:sz="4" w:space="0" w:color="auto"/>
              <w:right w:val="single" w:sz="4" w:space="0" w:color="auto"/>
            </w:tcBorders>
            <w:shd w:val="clear" w:color="000000" w:fill="E2F1F0"/>
            <w:noWrap/>
            <w:vAlign w:val="bottom"/>
            <w:hideMark/>
          </w:tcPr>
          <w:p w14:paraId="33EF261C" w14:textId="5CAF8030"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5B38DC">
              <w:rPr>
                <w:rFonts w:eastAsia="Times New Roman"/>
                <w:color w:val="000000"/>
                <w:sz w:val="20"/>
                <w:szCs w:val="20"/>
                <w:lang w:eastAsia="en-GB"/>
              </w:rPr>
              <w:t xml:space="preserve">                     </w:t>
            </w:r>
            <w:r w:rsidRPr="006B670F">
              <w:rPr>
                <w:rFonts w:eastAsia="Times New Roman"/>
                <w:color w:val="000000"/>
                <w:sz w:val="20"/>
                <w:szCs w:val="20"/>
                <w:lang w:val="en-GB" w:eastAsia="en-GB"/>
              </w:rPr>
              <w:t>1</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003 </w:t>
            </w:r>
          </w:p>
        </w:tc>
      </w:tr>
      <w:tr w:rsidR="006B670F" w:rsidRPr="006B670F" w14:paraId="749ACC67"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2F1F0"/>
            <w:noWrap/>
            <w:vAlign w:val="bottom"/>
            <w:hideMark/>
          </w:tcPr>
          <w:p w14:paraId="23CEA552" w14:textId="6EB552D1"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T3</w:t>
            </w:r>
            <w:r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 xml:space="preserve">- </w:t>
            </w:r>
            <w:r w:rsidRPr="00AD7067">
              <w:rPr>
                <w:rFonts w:eastAsia="Times New Roman" w:hint="cs"/>
                <w:color w:val="000000"/>
                <w:sz w:val="20"/>
                <w:szCs w:val="20"/>
                <w:rtl/>
                <w:lang w:val="en-GB" w:eastAsia="en-GB"/>
              </w:rPr>
              <w:t>الفريق الاستشاري لتقييس الاتصالات</w:t>
            </w:r>
          </w:p>
        </w:tc>
        <w:tc>
          <w:tcPr>
            <w:tcW w:w="1916" w:type="dxa"/>
            <w:tcBorders>
              <w:top w:val="nil"/>
              <w:left w:val="nil"/>
              <w:bottom w:val="single" w:sz="4" w:space="0" w:color="auto"/>
              <w:right w:val="single" w:sz="4" w:space="0" w:color="auto"/>
            </w:tcBorders>
            <w:shd w:val="clear" w:color="000000" w:fill="E2F1F0"/>
            <w:noWrap/>
            <w:vAlign w:val="bottom"/>
            <w:hideMark/>
          </w:tcPr>
          <w:p w14:paraId="49A907BD" w14:textId="4194FCBE"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1</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604 </w:t>
            </w:r>
          </w:p>
        </w:tc>
      </w:tr>
      <w:tr w:rsidR="006B670F" w:rsidRPr="006B670F" w14:paraId="533D199E"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2F1F0"/>
            <w:noWrap/>
            <w:vAlign w:val="bottom"/>
            <w:hideMark/>
          </w:tcPr>
          <w:p w14:paraId="71A07716" w14:textId="202AD779"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T4</w:t>
            </w:r>
            <w:r w:rsidRPr="00AD7067">
              <w:rPr>
                <w:rFonts w:eastAsia="Times New Roman" w:hint="cs"/>
                <w:color w:val="000000"/>
                <w:sz w:val="20"/>
                <w:szCs w:val="20"/>
                <w:rtl/>
                <w:lang w:val="en-GB" w:eastAsia="en-GB"/>
              </w:rPr>
              <w:t xml:space="preserve"> - </w:t>
            </w:r>
            <w:r w:rsidR="00DD1673" w:rsidRPr="00DD1673">
              <w:rPr>
                <w:rFonts w:eastAsia="Times New Roman"/>
                <w:color w:val="000000"/>
                <w:sz w:val="20"/>
                <w:szCs w:val="20"/>
                <w:rtl/>
                <w:lang w:val="en-GB" w:eastAsia="en-GB"/>
              </w:rPr>
              <w:t>المساعدة والتعاون لقطاع تقييس الاتصالات بوجه عام</w:t>
            </w:r>
          </w:p>
        </w:tc>
        <w:tc>
          <w:tcPr>
            <w:tcW w:w="1916" w:type="dxa"/>
            <w:tcBorders>
              <w:top w:val="nil"/>
              <w:left w:val="nil"/>
              <w:bottom w:val="single" w:sz="4" w:space="0" w:color="auto"/>
              <w:right w:val="single" w:sz="4" w:space="0" w:color="auto"/>
            </w:tcBorders>
            <w:shd w:val="clear" w:color="000000" w:fill="E2F1F0"/>
            <w:noWrap/>
            <w:vAlign w:val="bottom"/>
            <w:hideMark/>
          </w:tcPr>
          <w:p w14:paraId="340587F2" w14:textId="1A995F03"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1</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297 </w:t>
            </w:r>
          </w:p>
        </w:tc>
      </w:tr>
      <w:tr w:rsidR="006B670F" w:rsidRPr="006B670F" w14:paraId="47118669"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2F1F0"/>
            <w:noWrap/>
            <w:vAlign w:val="bottom"/>
            <w:hideMark/>
          </w:tcPr>
          <w:p w14:paraId="6A0C9FE8" w14:textId="38882919" w:rsidR="006B670F" w:rsidRPr="005B38DC" w:rsidRDefault="006B670F" w:rsidP="00A01234">
            <w:pPr>
              <w:tabs>
                <w:tab w:val="clear" w:pos="794"/>
              </w:tabs>
              <w:spacing w:before="40" w:after="40"/>
              <w:jc w:val="left"/>
              <w:rPr>
                <w:rFonts w:eastAsia="Times New Roman"/>
                <w:color w:val="000000"/>
                <w:sz w:val="20"/>
                <w:szCs w:val="20"/>
                <w:lang w:eastAsia="en-GB"/>
              </w:rPr>
            </w:pPr>
            <w:r w:rsidRPr="005B38DC">
              <w:rPr>
                <w:rFonts w:eastAsia="Times New Roman"/>
                <w:color w:val="000000"/>
                <w:sz w:val="20"/>
                <w:szCs w:val="20"/>
                <w:lang w:eastAsia="en-GB"/>
              </w:rPr>
              <w:t>T5</w:t>
            </w:r>
            <w:r w:rsidRPr="00AD7067">
              <w:rPr>
                <w:rFonts w:eastAsia="Times New Roman" w:hint="cs"/>
                <w:color w:val="000000"/>
                <w:sz w:val="20"/>
                <w:szCs w:val="20"/>
                <w:rtl/>
                <w:lang w:val="fr-CH" w:eastAsia="en-GB"/>
              </w:rPr>
              <w:t xml:space="preserve"> </w:t>
            </w:r>
            <w:r w:rsidR="004C1FF2">
              <w:rPr>
                <w:rFonts w:eastAsia="Times New Roman" w:hint="cs"/>
                <w:color w:val="000000"/>
                <w:sz w:val="20"/>
                <w:szCs w:val="20"/>
                <w:rtl/>
                <w:lang w:val="fr-CH" w:eastAsia="en-GB"/>
              </w:rPr>
              <w:t>-</w:t>
            </w:r>
            <w:r w:rsidRPr="00AD7067">
              <w:rPr>
                <w:rFonts w:eastAsia="Times New Roman" w:hint="cs"/>
                <w:color w:val="000000"/>
                <w:sz w:val="20"/>
                <w:szCs w:val="20"/>
                <w:rtl/>
                <w:lang w:val="fr-CH" w:eastAsia="en-GB"/>
              </w:rPr>
              <w:t xml:space="preserve"> لجان </w:t>
            </w:r>
            <w:r w:rsidR="00AD7067" w:rsidRPr="00AD7067">
              <w:rPr>
                <w:rFonts w:eastAsia="Times New Roman" w:hint="cs"/>
                <w:color w:val="000000"/>
                <w:sz w:val="20"/>
                <w:szCs w:val="20"/>
                <w:rtl/>
                <w:lang w:val="fr-CH" w:eastAsia="en-GB"/>
              </w:rPr>
              <w:t>الدراسات التابعة لقطاع تقييس الاتصالات</w:t>
            </w:r>
          </w:p>
        </w:tc>
        <w:tc>
          <w:tcPr>
            <w:tcW w:w="1916" w:type="dxa"/>
            <w:tcBorders>
              <w:top w:val="nil"/>
              <w:left w:val="nil"/>
              <w:bottom w:val="single" w:sz="4" w:space="0" w:color="auto"/>
              <w:right w:val="single" w:sz="4" w:space="0" w:color="auto"/>
            </w:tcBorders>
            <w:shd w:val="clear" w:color="000000" w:fill="E2F1F0"/>
            <w:noWrap/>
            <w:vAlign w:val="bottom"/>
            <w:hideMark/>
          </w:tcPr>
          <w:p w14:paraId="015F7B80" w14:textId="64074FB9"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5B38DC">
              <w:rPr>
                <w:rFonts w:eastAsia="Times New Roman"/>
                <w:color w:val="000000"/>
                <w:sz w:val="20"/>
                <w:szCs w:val="20"/>
                <w:lang w:eastAsia="en-GB"/>
              </w:rPr>
              <w:t xml:space="preserve">                   </w:t>
            </w:r>
            <w:r w:rsidRPr="006B670F">
              <w:rPr>
                <w:rFonts w:eastAsia="Times New Roman"/>
                <w:color w:val="000000"/>
                <w:sz w:val="20"/>
                <w:szCs w:val="20"/>
                <w:lang w:val="en-GB" w:eastAsia="en-GB"/>
              </w:rPr>
              <w:t>10</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260 </w:t>
            </w:r>
          </w:p>
        </w:tc>
      </w:tr>
      <w:tr w:rsidR="006B670F" w:rsidRPr="006B670F" w14:paraId="5986001B"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2F1F0"/>
            <w:noWrap/>
            <w:vAlign w:val="bottom"/>
            <w:hideMark/>
          </w:tcPr>
          <w:p w14:paraId="065E4ABB" w14:textId="414F4D65" w:rsidR="006B670F" w:rsidRPr="00DD1673" w:rsidRDefault="006B670F" w:rsidP="00A01234">
            <w:pPr>
              <w:tabs>
                <w:tab w:val="clear" w:pos="794"/>
              </w:tabs>
              <w:spacing w:before="40" w:after="40"/>
              <w:jc w:val="left"/>
              <w:rPr>
                <w:rFonts w:eastAsia="Times New Roman"/>
                <w:color w:val="000000"/>
                <w:sz w:val="20"/>
                <w:szCs w:val="20"/>
                <w:lang w:eastAsia="en-GB"/>
              </w:rPr>
            </w:pPr>
            <w:r w:rsidRPr="006B670F">
              <w:rPr>
                <w:rFonts w:eastAsia="Times New Roman"/>
                <w:color w:val="000000"/>
                <w:sz w:val="20"/>
                <w:szCs w:val="20"/>
                <w:lang w:val="en-GB" w:eastAsia="en-GB"/>
              </w:rPr>
              <w:t>T6</w:t>
            </w:r>
            <w:r w:rsidR="00AD7067" w:rsidRPr="00AD7067">
              <w:rPr>
                <w:rFonts w:eastAsia="Times New Roman" w:hint="cs"/>
                <w:color w:val="000000"/>
                <w:sz w:val="20"/>
                <w:szCs w:val="20"/>
                <w:rtl/>
                <w:lang w:val="en-GB" w:eastAsia="en-GB"/>
              </w:rPr>
              <w:t xml:space="preserve"> - </w:t>
            </w:r>
            <w:r w:rsidR="00DD1673">
              <w:rPr>
                <w:rFonts w:eastAsia="Times New Roman" w:hint="cs"/>
                <w:color w:val="000000"/>
                <w:sz w:val="20"/>
                <w:szCs w:val="20"/>
                <w:rtl/>
                <w:lang w:val="en-GB" w:eastAsia="en-GB"/>
              </w:rPr>
              <w:t xml:space="preserve">سد الفجوة </w:t>
            </w:r>
            <w:proofErr w:type="spellStart"/>
            <w:r w:rsidR="00DD1673">
              <w:rPr>
                <w:rFonts w:eastAsia="Times New Roman" w:hint="cs"/>
                <w:color w:val="000000"/>
                <w:sz w:val="20"/>
                <w:szCs w:val="20"/>
                <w:rtl/>
                <w:lang w:val="en-GB" w:eastAsia="en-GB"/>
              </w:rPr>
              <w:t>التقييسية</w:t>
            </w:r>
            <w:proofErr w:type="spellEnd"/>
          </w:p>
        </w:tc>
        <w:tc>
          <w:tcPr>
            <w:tcW w:w="1916" w:type="dxa"/>
            <w:tcBorders>
              <w:top w:val="nil"/>
              <w:left w:val="nil"/>
              <w:bottom w:val="single" w:sz="4" w:space="0" w:color="auto"/>
              <w:right w:val="single" w:sz="4" w:space="0" w:color="auto"/>
            </w:tcBorders>
            <w:shd w:val="clear" w:color="000000" w:fill="E2F1F0"/>
            <w:noWrap/>
            <w:vAlign w:val="bottom"/>
            <w:hideMark/>
          </w:tcPr>
          <w:p w14:paraId="6A65AC0B" w14:textId="5F044826"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2</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948 </w:t>
            </w:r>
          </w:p>
        </w:tc>
      </w:tr>
      <w:tr w:rsidR="006B670F" w:rsidRPr="006B670F" w14:paraId="17EA3257"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2F1F0"/>
            <w:noWrap/>
            <w:vAlign w:val="bottom"/>
            <w:hideMark/>
          </w:tcPr>
          <w:p w14:paraId="04BEEB0C" w14:textId="7E16362A"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T7</w:t>
            </w:r>
            <w:r w:rsidR="00AD7067" w:rsidRPr="00AD7067">
              <w:rPr>
                <w:rFonts w:eastAsia="Times New Roman" w:hint="cs"/>
                <w:color w:val="000000"/>
                <w:sz w:val="20"/>
                <w:szCs w:val="20"/>
                <w:rtl/>
                <w:lang w:val="en-GB" w:eastAsia="en-GB"/>
              </w:rPr>
              <w:t xml:space="preserve"> - </w:t>
            </w:r>
            <w:r w:rsidR="00DD1673" w:rsidRPr="00DD1673">
              <w:rPr>
                <w:rFonts w:eastAsia="Times New Roman"/>
                <w:color w:val="000000"/>
                <w:sz w:val="20"/>
                <w:szCs w:val="20"/>
                <w:rtl/>
                <w:lang w:val="en-GB" w:eastAsia="en-GB"/>
              </w:rPr>
              <w:t>أنشطة التدريب، بما في ذلك ورش العمل والحلقات الدراسية</w:t>
            </w:r>
          </w:p>
        </w:tc>
        <w:tc>
          <w:tcPr>
            <w:tcW w:w="1916" w:type="dxa"/>
            <w:tcBorders>
              <w:top w:val="nil"/>
              <w:left w:val="nil"/>
              <w:bottom w:val="single" w:sz="4" w:space="0" w:color="auto"/>
              <w:right w:val="single" w:sz="4" w:space="0" w:color="auto"/>
            </w:tcBorders>
            <w:shd w:val="clear" w:color="000000" w:fill="E2F1F0"/>
            <w:noWrap/>
            <w:vAlign w:val="bottom"/>
            <w:hideMark/>
          </w:tcPr>
          <w:p w14:paraId="2B4BD9AB" w14:textId="316F5FEB"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3</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069 </w:t>
            </w:r>
          </w:p>
        </w:tc>
      </w:tr>
      <w:tr w:rsidR="006B670F" w:rsidRPr="006B670F" w14:paraId="0C5348F4"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2F1F0"/>
            <w:noWrap/>
            <w:vAlign w:val="bottom"/>
            <w:hideMark/>
          </w:tcPr>
          <w:p w14:paraId="0E99F672" w14:textId="6F9AE108" w:rsidR="006B670F" w:rsidRPr="001969C8" w:rsidRDefault="006B670F" w:rsidP="00A01234">
            <w:pPr>
              <w:tabs>
                <w:tab w:val="clear" w:pos="794"/>
              </w:tabs>
              <w:spacing w:before="40" w:after="40"/>
              <w:jc w:val="left"/>
              <w:rPr>
                <w:rFonts w:eastAsia="Times New Roman"/>
                <w:color w:val="000000"/>
                <w:sz w:val="20"/>
                <w:szCs w:val="20"/>
                <w:lang w:eastAsia="en-GB" w:bidi="ar-EG"/>
              </w:rPr>
            </w:pPr>
            <w:r w:rsidRPr="001969C8">
              <w:rPr>
                <w:rFonts w:eastAsia="Times New Roman"/>
                <w:color w:val="000000"/>
                <w:sz w:val="20"/>
                <w:szCs w:val="20"/>
                <w:lang w:eastAsia="en-GB"/>
              </w:rPr>
              <w:t>T8</w:t>
            </w:r>
            <w:r w:rsidR="00AD7067" w:rsidRPr="00AD7067">
              <w:rPr>
                <w:rFonts w:eastAsia="Times New Roman" w:hint="cs"/>
                <w:color w:val="000000"/>
                <w:sz w:val="20"/>
                <w:szCs w:val="20"/>
                <w:rtl/>
                <w:lang w:val="fr-CH" w:eastAsia="en-GB"/>
              </w:rPr>
              <w:t xml:space="preserve"> </w:t>
            </w:r>
            <w:r w:rsidR="004C1FF2">
              <w:rPr>
                <w:rFonts w:eastAsia="Times New Roman" w:hint="cs"/>
                <w:color w:val="000000"/>
                <w:sz w:val="20"/>
                <w:szCs w:val="20"/>
                <w:rtl/>
                <w:lang w:val="en-GB" w:eastAsia="en-GB"/>
              </w:rPr>
              <w:t>-</w:t>
            </w:r>
            <w:r w:rsidR="00AD7067" w:rsidRPr="00AD7067">
              <w:rPr>
                <w:rFonts w:eastAsia="Times New Roman" w:hint="cs"/>
                <w:color w:val="000000"/>
                <w:sz w:val="20"/>
                <w:szCs w:val="20"/>
                <w:rtl/>
                <w:lang w:val="en-GB" w:eastAsia="en-GB"/>
              </w:rPr>
              <w:t xml:space="preserve"> </w:t>
            </w:r>
            <w:r w:rsidR="00DD1673">
              <w:rPr>
                <w:rFonts w:eastAsia="Times New Roman" w:hint="cs"/>
                <w:color w:val="000000"/>
                <w:sz w:val="20"/>
                <w:szCs w:val="20"/>
                <w:rtl/>
                <w:lang w:val="en-GB" w:eastAsia="en-GB" w:bidi="ar-EG"/>
              </w:rPr>
              <w:t>منشورات قطاع تقييس الاتصالات ومنشورات قواعد البيانات</w:t>
            </w:r>
          </w:p>
        </w:tc>
        <w:tc>
          <w:tcPr>
            <w:tcW w:w="1916" w:type="dxa"/>
            <w:tcBorders>
              <w:top w:val="nil"/>
              <w:left w:val="nil"/>
              <w:bottom w:val="single" w:sz="4" w:space="0" w:color="auto"/>
              <w:right w:val="single" w:sz="4" w:space="0" w:color="auto"/>
            </w:tcBorders>
            <w:shd w:val="clear" w:color="000000" w:fill="E2F1F0"/>
            <w:noWrap/>
            <w:vAlign w:val="bottom"/>
            <w:hideMark/>
          </w:tcPr>
          <w:p w14:paraId="439027CA" w14:textId="07F37550"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1969C8">
              <w:rPr>
                <w:rFonts w:eastAsia="Times New Roman"/>
                <w:color w:val="000000"/>
                <w:sz w:val="20"/>
                <w:szCs w:val="20"/>
                <w:lang w:eastAsia="en-GB"/>
              </w:rPr>
              <w:t xml:space="preserve">                     </w:t>
            </w:r>
            <w:r w:rsidRPr="006B670F">
              <w:rPr>
                <w:rFonts w:eastAsia="Times New Roman"/>
                <w:color w:val="000000"/>
                <w:sz w:val="20"/>
                <w:szCs w:val="20"/>
                <w:lang w:val="en-GB" w:eastAsia="en-GB"/>
              </w:rPr>
              <w:t>3</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331 </w:t>
            </w:r>
          </w:p>
        </w:tc>
      </w:tr>
      <w:tr w:rsidR="006B670F" w:rsidRPr="006B670F" w14:paraId="46B3E344"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E2F1F0"/>
            <w:noWrap/>
            <w:vAlign w:val="bottom"/>
            <w:hideMark/>
          </w:tcPr>
          <w:p w14:paraId="72226093" w14:textId="1D11D6BD" w:rsidR="006B670F" w:rsidRPr="006B670F" w:rsidRDefault="006B670F" w:rsidP="00A01234">
            <w:pPr>
              <w:tabs>
                <w:tab w:val="clear" w:pos="794"/>
              </w:tabs>
              <w:spacing w:before="40" w:after="40"/>
              <w:jc w:val="left"/>
              <w:rPr>
                <w:rFonts w:eastAsia="Times New Roman"/>
                <w:color w:val="000000"/>
                <w:sz w:val="20"/>
                <w:szCs w:val="20"/>
                <w:lang w:val="en-GB" w:eastAsia="en-GB" w:bidi="ar-EG"/>
              </w:rPr>
            </w:pPr>
            <w:r w:rsidRPr="006B670F">
              <w:rPr>
                <w:rFonts w:eastAsia="Times New Roman"/>
                <w:color w:val="000000"/>
                <w:sz w:val="20"/>
                <w:szCs w:val="20"/>
                <w:lang w:val="en-GB" w:eastAsia="en-GB"/>
              </w:rPr>
              <w:t>T9</w:t>
            </w:r>
            <w:r w:rsidR="00AD7067" w:rsidRPr="00AD7067">
              <w:rPr>
                <w:rFonts w:eastAsia="Times New Roman" w:hint="cs"/>
                <w:color w:val="000000"/>
                <w:sz w:val="20"/>
                <w:szCs w:val="20"/>
                <w:rtl/>
                <w:lang w:val="en-GB" w:eastAsia="en-GB"/>
              </w:rPr>
              <w:t xml:space="preserve"> - </w:t>
            </w:r>
            <w:r w:rsidR="00396939" w:rsidRPr="00396939">
              <w:rPr>
                <w:rFonts w:eastAsia="Times New Roman"/>
                <w:color w:val="000000"/>
                <w:sz w:val="20"/>
                <w:szCs w:val="20"/>
                <w:rtl/>
                <w:lang w:val="en-GB" w:eastAsia="en-GB"/>
              </w:rPr>
              <w:t>توزيع وإدارة موارد ترقيم</w:t>
            </w:r>
            <w:r w:rsidR="00396939">
              <w:rPr>
                <w:rFonts w:eastAsia="Times New Roman" w:hint="cs"/>
                <w:color w:val="000000"/>
                <w:sz w:val="20"/>
                <w:szCs w:val="20"/>
                <w:rtl/>
                <w:lang w:val="en-GB" w:eastAsia="en-GB" w:bidi="ar-EG"/>
              </w:rPr>
              <w:t xml:space="preserve"> الاتصالات الدولية</w:t>
            </w:r>
          </w:p>
        </w:tc>
        <w:tc>
          <w:tcPr>
            <w:tcW w:w="1916" w:type="dxa"/>
            <w:tcBorders>
              <w:top w:val="nil"/>
              <w:left w:val="nil"/>
              <w:bottom w:val="single" w:sz="4" w:space="0" w:color="auto"/>
              <w:right w:val="single" w:sz="4" w:space="0" w:color="auto"/>
            </w:tcBorders>
            <w:shd w:val="clear" w:color="000000" w:fill="E2F1F0"/>
            <w:noWrap/>
            <w:vAlign w:val="bottom"/>
            <w:hideMark/>
          </w:tcPr>
          <w:p w14:paraId="2BDFE07D" w14:textId="61BBE415"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1</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031 </w:t>
            </w:r>
          </w:p>
        </w:tc>
      </w:tr>
      <w:tr w:rsidR="006B670F" w:rsidRPr="006B670F" w14:paraId="5B7FD543"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FEABA"/>
            <w:noWrap/>
            <w:vAlign w:val="bottom"/>
            <w:hideMark/>
          </w:tcPr>
          <w:p w14:paraId="7E2288F5" w14:textId="1BC9A418"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D1</w:t>
            </w:r>
            <w:r w:rsidR="00AD7067"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00AD7067" w:rsidRPr="00AD7067">
              <w:rPr>
                <w:rFonts w:eastAsia="Times New Roman" w:hint="cs"/>
                <w:color w:val="000000"/>
                <w:sz w:val="20"/>
                <w:szCs w:val="20"/>
                <w:rtl/>
                <w:lang w:val="en-GB" w:eastAsia="en-GB"/>
              </w:rPr>
              <w:t xml:space="preserve"> المؤتمر العالمي لتنمية الاتصالات</w:t>
            </w:r>
          </w:p>
        </w:tc>
        <w:tc>
          <w:tcPr>
            <w:tcW w:w="1916" w:type="dxa"/>
            <w:tcBorders>
              <w:top w:val="nil"/>
              <w:left w:val="nil"/>
              <w:bottom w:val="single" w:sz="4" w:space="0" w:color="auto"/>
              <w:right w:val="single" w:sz="4" w:space="0" w:color="auto"/>
            </w:tcBorders>
            <w:shd w:val="clear" w:color="000000" w:fill="FFEABA"/>
            <w:noWrap/>
            <w:vAlign w:val="bottom"/>
            <w:hideMark/>
          </w:tcPr>
          <w:p w14:paraId="0DED165E" w14:textId="617F9ECC"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3</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693 </w:t>
            </w:r>
          </w:p>
        </w:tc>
      </w:tr>
      <w:tr w:rsidR="006B670F" w:rsidRPr="006B670F" w14:paraId="54C226A1"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FEABA"/>
            <w:noWrap/>
            <w:vAlign w:val="bottom"/>
            <w:hideMark/>
          </w:tcPr>
          <w:p w14:paraId="52253F42" w14:textId="288C8FC2"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D2</w:t>
            </w:r>
            <w:r w:rsidR="00AD7067"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00AD7067" w:rsidRPr="00AD7067">
              <w:rPr>
                <w:rFonts w:eastAsia="Times New Roman" w:hint="cs"/>
                <w:color w:val="000000"/>
                <w:sz w:val="20"/>
                <w:szCs w:val="20"/>
                <w:rtl/>
                <w:lang w:val="en-GB" w:eastAsia="en-GB"/>
              </w:rPr>
              <w:t xml:space="preserve"> الفريق الاستشاري لتنمية الاتصالات</w:t>
            </w:r>
          </w:p>
        </w:tc>
        <w:tc>
          <w:tcPr>
            <w:tcW w:w="1916" w:type="dxa"/>
            <w:tcBorders>
              <w:top w:val="nil"/>
              <w:left w:val="nil"/>
              <w:bottom w:val="single" w:sz="4" w:space="0" w:color="auto"/>
              <w:right w:val="single" w:sz="4" w:space="0" w:color="auto"/>
            </w:tcBorders>
            <w:shd w:val="clear" w:color="000000" w:fill="FFEABA"/>
            <w:noWrap/>
            <w:vAlign w:val="bottom"/>
            <w:hideMark/>
          </w:tcPr>
          <w:p w14:paraId="79F8B199" w14:textId="13982CFE"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2</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223 </w:t>
            </w:r>
          </w:p>
        </w:tc>
      </w:tr>
      <w:tr w:rsidR="006B670F" w:rsidRPr="006B670F" w14:paraId="00ECF6C4"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FEABA"/>
            <w:noWrap/>
            <w:vAlign w:val="bottom"/>
            <w:hideMark/>
          </w:tcPr>
          <w:p w14:paraId="3750C5A1" w14:textId="16CEA39F"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D3</w:t>
            </w:r>
            <w:r w:rsidR="00AD7067"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00AD7067" w:rsidRPr="00AD7067">
              <w:rPr>
                <w:rFonts w:eastAsia="Times New Roman" w:hint="cs"/>
                <w:color w:val="000000"/>
                <w:sz w:val="20"/>
                <w:szCs w:val="20"/>
                <w:rtl/>
                <w:lang w:val="en-GB" w:eastAsia="en-GB"/>
              </w:rPr>
              <w:t xml:space="preserve"> لجان الدراسات التابعة لقطاع تنمية الاتصالات</w:t>
            </w:r>
          </w:p>
        </w:tc>
        <w:tc>
          <w:tcPr>
            <w:tcW w:w="1916" w:type="dxa"/>
            <w:tcBorders>
              <w:top w:val="nil"/>
              <w:left w:val="nil"/>
              <w:bottom w:val="single" w:sz="4" w:space="0" w:color="auto"/>
              <w:right w:val="single" w:sz="4" w:space="0" w:color="auto"/>
            </w:tcBorders>
            <w:shd w:val="clear" w:color="000000" w:fill="FFEABA"/>
            <w:noWrap/>
            <w:vAlign w:val="bottom"/>
            <w:hideMark/>
          </w:tcPr>
          <w:p w14:paraId="30BA94D8" w14:textId="16156852"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4</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305 </w:t>
            </w:r>
          </w:p>
        </w:tc>
      </w:tr>
      <w:tr w:rsidR="006B670F" w:rsidRPr="006B670F" w14:paraId="34F9BDA4"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FEABA"/>
            <w:noWrap/>
            <w:vAlign w:val="bottom"/>
            <w:hideMark/>
          </w:tcPr>
          <w:p w14:paraId="1DC37DF2" w14:textId="0CCD1BD2" w:rsidR="006B670F" w:rsidRPr="005F3064" w:rsidRDefault="006B670F" w:rsidP="00A01234">
            <w:pPr>
              <w:tabs>
                <w:tab w:val="clear" w:pos="794"/>
              </w:tabs>
              <w:spacing w:before="40" w:after="40"/>
              <w:jc w:val="left"/>
              <w:rPr>
                <w:rFonts w:eastAsia="Times New Roman"/>
                <w:color w:val="000000"/>
                <w:sz w:val="20"/>
                <w:szCs w:val="20"/>
                <w:lang w:eastAsia="en-GB"/>
              </w:rPr>
            </w:pPr>
            <w:r w:rsidRPr="006B670F">
              <w:rPr>
                <w:rFonts w:eastAsia="Times New Roman"/>
                <w:color w:val="000000"/>
                <w:sz w:val="20"/>
                <w:szCs w:val="20"/>
                <w:lang w:val="en-GB" w:eastAsia="en-GB"/>
              </w:rPr>
              <w:lastRenderedPageBreak/>
              <w:t>D4</w:t>
            </w:r>
            <w:r w:rsidR="00AD7067"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00AD7067" w:rsidRPr="00AD7067">
              <w:rPr>
                <w:rFonts w:eastAsia="Times New Roman" w:hint="cs"/>
                <w:color w:val="000000"/>
                <w:sz w:val="20"/>
                <w:szCs w:val="20"/>
                <w:rtl/>
                <w:lang w:val="en-GB" w:eastAsia="en-GB"/>
              </w:rPr>
              <w:t xml:space="preserve"> </w:t>
            </w:r>
            <w:r w:rsidR="00396939">
              <w:rPr>
                <w:rFonts w:eastAsia="Times New Roman" w:hint="cs"/>
                <w:color w:val="000000"/>
                <w:sz w:val="20"/>
                <w:szCs w:val="20"/>
                <w:rtl/>
                <w:lang w:val="en-GB" w:eastAsia="en-GB"/>
              </w:rPr>
              <w:t>تعبئة الموارد والشراكات</w:t>
            </w:r>
          </w:p>
        </w:tc>
        <w:tc>
          <w:tcPr>
            <w:tcW w:w="1916" w:type="dxa"/>
            <w:tcBorders>
              <w:top w:val="nil"/>
              <w:left w:val="nil"/>
              <w:bottom w:val="single" w:sz="4" w:space="0" w:color="auto"/>
              <w:right w:val="single" w:sz="4" w:space="0" w:color="auto"/>
            </w:tcBorders>
            <w:shd w:val="clear" w:color="000000" w:fill="FFEABA"/>
            <w:noWrap/>
            <w:vAlign w:val="bottom"/>
            <w:hideMark/>
          </w:tcPr>
          <w:p w14:paraId="6FC35DFE" w14:textId="6504D6BC"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5</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628 </w:t>
            </w:r>
          </w:p>
        </w:tc>
      </w:tr>
      <w:tr w:rsidR="006B670F" w:rsidRPr="006B670F" w14:paraId="36689C9A"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FEABA"/>
            <w:noWrap/>
            <w:vAlign w:val="bottom"/>
            <w:hideMark/>
          </w:tcPr>
          <w:p w14:paraId="6BED0F12" w14:textId="5F038004"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D5</w:t>
            </w:r>
            <w:r w:rsidR="00AD7067"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00AD7067" w:rsidRPr="00AD7067">
              <w:rPr>
                <w:rFonts w:eastAsia="Times New Roman" w:hint="cs"/>
                <w:color w:val="000000"/>
                <w:sz w:val="20"/>
                <w:szCs w:val="20"/>
                <w:rtl/>
                <w:lang w:val="en-GB" w:eastAsia="en-GB"/>
              </w:rPr>
              <w:t xml:space="preserve"> </w:t>
            </w:r>
            <w:r w:rsidR="005F3064">
              <w:rPr>
                <w:rFonts w:eastAsia="Times New Roman" w:hint="cs"/>
                <w:color w:val="000000"/>
                <w:sz w:val="20"/>
                <w:szCs w:val="20"/>
                <w:rtl/>
                <w:lang w:val="en-GB" w:eastAsia="en-GB"/>
              </w:rPr>
              <w:t>تطوير منتجات وخدمات جديدة</w:t>
            </w:r>
          </w:p>
        </w:tc>
        <w:tc>
          <w:tcPr>
            <w:tcW w:w="1916" w:type="dxa"/>
            <w:tcBorders>
              <w:top w:val="nil"/>
              <w:left w:val="nil"/>
              <w:bottom w:val="single" w:sz="4" w:space="0" w:color="auto"/>
              <w:right w:val="single" w:sz="4" w:space="0" w:color="auto"/>
            </w:tcBorders>
            <w:shd w:val="clear" w:color="000000" w:fill="FFEABA"/>
            <w:noWrap/>
            <w:vAlign w:val="bottom"/>
            <w:hideMark/>
          </w:tcPr>
          <w:p w14:paraId="00682539" w14:textId="212510A9"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4</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974 </w:t>
            </w:r>
          </w:p>
        </w:tc>
      </w:tr>
      <w:tr w:rsidR="006B670F" w:rsidRPr="006B670F" w14:paraId="170C9467"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FEABA"/>
            <w:noWrap/>
            <w:vAlign w:val="bottom"/>
            <w:hideMark/>
          </w:tcPr>
          <w:p w14:paraId="664C8FD1" w14:textId="55D2932C"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D6</w:t>
            </w:r>
            <w:r w:rsidR="00AD7067" w:rsidRPr="00AD7067">
              <w:rPr>
                <w:rFonts w:eastAsia="Times New Roman" w:hint="cs"/>
                <w:color w:val="000000"/>
                <w:sz w:val="20"/>
                <w:szCs w:val="20"/>
                <w:rtl/>
                <w:lang w:val="en-GB" w:eastAsia="en-GB"/>
              </w:rPr>
              <w:t xml:space="preserve"> - </w:t>
            </w:r>
            <w:r w:rsidR="005F3064">
              <w:rPr>
                <w:rFonts w:eastAsia="Times New Roman" w:hint="cs"/>
                <w:color w:val="000000"/>
                <w:sz w:val="20"/>
                <w:szCs w:val="20"/>
                <w:rtl/>
                <w:lang w:val="en-GB" w:eastAsia="en-GB"/>
              </w:rPr>
              <w:t>الاتصالات</w:t>
            </w:r>
          </w:p>
        </w:tc>
        <w:tc>
          <w:tcPr>
            <w:tcW w:w="1916" w:type="dxa"/>
            <w:tcBorders>
              <w:top w:val="nil"/>
              <w:left w:val="nil"/>
              <w:bottom w:val="single" w:sz="4" w:space="0" w:color="auto"/>
              <w:right w:val="single" w:sz="4" w:space="0" w:color="auto"/>
            </w:tcBorders>
            <w:shd w:val="clear" w:color="000000" w:fill="FFEABA"/>
            <w:noWrap/>
            <w:vAlign w:val="bottom"/>
            <w:hideMark/>
          </w:tcPr>
          <w:p w14:paraId="22364548" w14:textId="6FE8B963"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3</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735 </w:t>
            </w:r>
          </w:p>
        </w:tc>
      </w:tr>
      <w:tr w:rsidR="006B670F" w:rsidRPr="006B670F" w14:paraId="3E54B461"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FEABA"/>
            <w:noWrap/>
            <w:vAlign w:val="bottom"/>
            <w:hideMark/>
          </w:tcPr>
          <w:p w14:paraId="58A60490" w14:textId="39463469" w:rsidR="006B670F" w:rsidRPr="005F3064" w:rsidRDefault="006B670F" w:rsidP="00A01234">
            <w:pPr>
              <w:tabs>
                <w:tab w:val="clear" w:pos="794"/>
              </w:tabs>
              <w:spacing w:before="40" w:after="40"/>
              <w:jc w:val="left"/>
              <w:rPr>
                <w:rFonts w:eastAsia="Times New Roman"/>
                <w:color w:val="000000"/>
                <w:sz w:val="20"/>
                <w:szCs w:val="20"/>
                <w:lang w:eastAsia="en-GB"/>
              </w:rPr>
            </w:pPr>
            <w:r w:rsidRPr="006B670F">
              <w:rPr>
                <w:rFonts w:eastAsia="Times New Roman"/>
                <w:color w:val="000000"/>
                <w:sz w:val="20"/>
                <w:szCs w:val="20"/>
                <w:lang w:val="en-GB" w:eastAsia="en-GB"/>
              </w:rPr>
              <w:t>D7</w:t>
            </w:r>
            <w:r w:rsidR="00AD7067"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005F3064">
              <w:rPr>
                <w:rFonts w:eastAsia="Times New Roman" w:hint="cs"/>
                <w:color w:val="000000"/>
                <w:sz w:val="20"/>
                <w:szCs w:val="20"/>
                <w:rtl/>
                <w:lang w:val="en-GB" w:eastAsia="en-GB"/>
              </w:rPr>
              <w:t xml:space="preserve"> تنمية القدرات</w:t>
            </w:r>
          </w:p>
        </w:tc>
        <w:tc>
          <w:tcPr>
            <w:tcW w:w="1916" w:type="dxa"/>
            <w:tcBorders>
              <w:top w:val="nil"/>
              <w:left w:val="nil"/>
              <w:bottom w:val="single" w:sz="4" w:space="0" w:color="auto"/>
              <w:right w:val="single" w:sz="4" w:space="0" w:color="auto"/>
            </w:tcBorders>
            <w:shd w:val="clear" w:color="000000" w:fill="FFEABA"/>
            <w:noWrap/>
            <w:vAlign w:val="bottom"/>
            <w:hideMark/>
          </w:tcPr>
          <w:p w14:paraId="7409FDA6" w14:textId="4AC3C80F"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3</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408 </w:t>
            </w:r>
          </w:p>
        </w:tc>
      </w:tr>
      <w:tr w:rsidR="006B670F" w:rsidRPr="006B670F" w14:paraId="459ECBDA"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FEABA"/>
            <w:noWrap/>
            <w:vAlign w:val="bottom"/>
            <w:hideMark/>
          </w:tcPr>
          <w:p w14:paraId="5298B671" w14:textId="5B298DAB" w:rsidR="006B670F" w:rsidRPr="006B670F" w:rsidRDefault="006B670F" w:rsidP="00A01234">
            <w:pPr>
              <w:tabs>
                <w:tab w:val="clear" w:pos="794"/>
              </w:tabs>
              <w:spacing w:before="40" w:after="40"/>
              <w:jc w:val="left"/>
              <w:rPr>
                <w:rFonts w:eastAsia="Times New Roman"/>
                <w:color w:val="000000"/>
                <w:sz w:val="20"/>
                <w:szCs w:val="20"/>
                <w:lang w:val="en-GB" w:eastAsia="en-GB" w:bidi="ar-EG"/>
              </w:rPr>
            </w:pPr>
            <w:r w:rsidRPr="006B670F">
              <w:rPr>
                <w:rFonts w:eastAsia="Times New Roman"/>
                <w:color w:val="000000"/>
                <w:sz w:val="20"/>
                <w:szCs w:val="20"/>
                <w:lang w:val="en-GB" w:eastAsia="en-GB"/>
              </w:rPr>
              <w:t>D8</w:t>
            </w:r>
            <w:r w:rsidR="00AD7067"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00AD7067" w:rsidRPr="00AD7067">
              <w:rPr>
                <w:rFonts w:eastAsia="Times New Roman" w:hint="cs"/>
                <w:color w:val="000000"/>
                <w:sz w:val="20"/>
                <w:szCs w:val="20"/>
                <w:rtl/>
                <w:lang w:val="en-GB" w:eastAsia="en-GB"/>
              </w:rPr>
              <w:t xml:space="preserve"> </w:t>
            </w:r>
            <w:r w:rsidR="005F3064">
              <w:rPr>
                <w:rFonts w:eastAsia="Times New Roman" w:hint="cs"/>
                <w:color w:val="000000"/>
                <w:sz w:val="20"/>
                <w:szCs w:val="20"/>
                <w:rtl/>
                <w:lang w:val="en-GB" w:eastAsia="en-GB" w:bidi="ar-EG"/>
              </w:rPr>
              <w:t>توفير المنتجات والخدمات</w:t>
            </w:r>
          </w:p>
        </w:tc>
        <w:tc>
          <w:tcPr>
            <w:tcW w:w="1916" w:type="dxa"/>
            <w:tcBorders>
              <w:top w:val="nil"/>
              <w:left w:val="nil"/>
              <w:bottom w:val="single" w:sz="4" w:space="0" w:color="auto"/>
              <w:right w:val="single" w:sz="4" w:space="0" w:color="auto"/>
            </w:tcBorders>
            <w:shd w:val="clear" w:color="000000" w:fill="FFEABA"/>
            <w:noWrap/>
            <w:vAlign w:val="bottom"/>
            <w:hideMark/>
          </w:tcPr>
          <w:p w14:paraId="479BF8A6" w14:textId="2311AC69"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6</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990 </w:t>
            </w:r>
          </w:p>
        </w:tc>
      </w:tr>
      <w:tr w:rsidR="006B670F" w:rsidRPr="006B670F" w14:paraId="21E8ED5E"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FEABA"/>
            <w:noWrap/>
            <w:vAlign w:val="bottom"/>
            <w:hideMark/>
          </w:tcPr>
          <w:p w14:paraId="77FF31F9" w14:textId="3D1B6BB8"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D9</w:t>
            </w:r>
            <w:r w:rsidR="00AD7067" w:rsidRPr="00AD7067">
              <w:rPr>
                <w:rFonts w:eastAsia="Times New Roman" w:hint="cs"/>
                <w:color w:val="000000"/>
                <w:sz w:val="20"/>
                <w:szCs w:val="20"/>
                <w:rtl/>
                <w:lang w:val="en-GB" w:eastAsia="en-GB"/>
              </w:rPr>
              <w:t xml:space="preserve"> - </w:t>
            </w:r>
            <w:r w:rsidR="005F3064">
              <w:rPr>
                <w:rFonts w:eastAsia="Times New Roman" w:hint="cs"/>
                <w:color w:val="000000"/>
                <w:sz w:val="20"/>
                <w:szCs w:val="20"/>
                <w:rtl/>
                <w:lang w:val="en-GB" w:eastAsia="en-GB"/>
              </w:rPr>
              <w:t>الإحصاءات</w:t>
            </w:r>
          </w:p>
        </w:tc>
        <w:tc>
          <w:tcPr>
            <w:tcW w:w="1916" w:type="dxa"/>
            <w:tcBorders>
              <w:top w:val="nil"/>
              <w:left w:val="nil"/>
              <w:bottom w:val="single" w:sz="4" w:space="0" w:color="auto"/>
              <w:right w:val="single" w:sz="4" w:space="0" w:color="auto"/>
            </w:tcBorders>
            <w:shd w:val="clear" w:color="000000" w:fill="FFEABA"/>
            <w:noWrap/>
            <w:vAlign w:val="bottom"/>
            <w:hideMark/>
          </w:tcPr>
          <w:p w14:paraId="142D1E1D" w14:textId="19BA374D"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3</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177 </w:t>
            </w:r>
          </w:p>
        </w:tc>
      </w:tr>
      <w:tr w:rsidR="006B670F" w:rsidRPr="006B670F" w14:paraId="4CC9E129"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FEABA"/>
            <w:noWrap/>
            <w:vAlign w:val="bottom"/>
            <w:hideMark/>
          </w:tcPr>
          <w:p w14:paraId="7FE6F6C7" w14:textId="4D6767D4" w:rsidR="006B670F" w:rsidRPr="005F3064" w:rsidRDefault="006B670F" w:rsidP="00A01234">
            <w:pPr>
              <w:tabs>
                <w:tab w:val="clear" w:pos="794"/>
              </w:tabs>
              <w:spacing w:before="40" w:after="40"/>
              <w:jc w:val="left"/>
              <w:rPr>
                <w:rFonts w:eastAsia="Times New Roman"/>
                <w:color w:val="000000"/>
                <w:sz w:val="20"/>
                <w:szCs w:val="20"/>
                <w:lang w:eastAsia="en-GB"/>
              </w:rPr>
            </w:pPr>
            <w:r w:rsidRPr="006B670F">
              <w:rPr>
                <w:rFonts w:eastAsia="Times New Roman"/>
                <w:color w:val="000000"/>
                <w:sz w:val="20"/>
                <w:szCs w:val="20"/>
                <w:lang w:val="en-GB" w:eastAsia="en-GB"/>
              </w:rPr>
              <w:t>D10</w:t>
            </w:r>
            <w:r w:rsidR="00AD7067"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00AD7067" w:rsidRPr="00AD7067">
              <w:rPr>
                <w:rFonts w:eastAsia="Times New Roman" w:hint="cs"/>
                <w:color w:val="000000"/>
                <w:sz w:val="20"/>
                <w:szCs w:val="20"/>
                <w:rtl/>
                <w:lang w:val="en-GB" w:eastAsia="en-GB"/>
              </w:rPr>
              <w:t xml:space="preserve"> </w:t>
            </w:r>
            <w:r w:rsidR="005F3064">
              <w:rPr>
                <w:rFonts w:eastAsia="Times New Roman" w:hint="cs"/>
                <w:color w:val="000000"/>
                <w:sz w:val="20"/>
                <w:szCs w:val="20"/>
                <w:rtl/>
                <w:lang w:val="en-GB" w:eastAsia="en-GB"/>
              </w:rPr>
              <w:t>المنشورات (البارزة)</w:t>
            </w:r>
          </w:p>
        </w:tc>
        <w:tc>
          <w:tcPr>
            <w:tcW w:w="1916" w:type="dxa"/>
            <w:tcBorders>
              <w:top w:val="nil"/>
              <w:left w:val="nil"/>
              <w:bottom w:val="single" w:sz="4" w:space="0" w:color="auto"/>
              <w:right w:val="single" w:sz="4" w:space="0" w:color="auto"/>
            </w:tcBorders>
            <w:shd w:val="clear" w:color="000000" w:fill="FFEABA"/>
            <w:noWrap/>
            <w:vAlign w:val="bottom"/>
            <w:hideMark/>
          </w:tcPr>
          <w:p w14:paraId="5A962302" w14:textId="45AA4457"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1</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821 </w:t>
            </w:r>
          </w:p>
        </w:tc>
      </w:tr>
      <w:tr w:rsidR="006B670F" w:rsidRPr="006B670F" w14:paraId="1409E13E"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FEABA"/>
            <w:noWrap/>
            <w:vAlign w:val="bottom"/>
            <w:hideMark/>
          </w:tcPr>
          <w:p w14:paraId="77CFCF23" w14:textId="6B32B48D" w:rsidR="006B670F" w:rsidRPr="003F64D6" w:rsidRDefault="006B670F" w:rsidP="00A01234">
            <w:pPr>
              <w:tabs>
                <w:tab w:val="clear" w:pos="794"/>
              </w:tabs>
              <w:spacing w:before="40" w:after="40"/>
              <w:jc w:val="left"/>
              <w:rPr>
                <w:rFonts w:eastAsia="Times New Roman"/>
                <w:color w:val="000000"/>
                <w:sz w:val="20"/>
                <w:szCs w:val="20"/>
                <w:lang w:eastAsia="en-GB"/>
              </w:rPr>
            </w:pPr>
            <w:r w:rsidRPr="006B670F">
              <w:rPr>
                <w:rFonts w:eastAsia="Times New Roman"/>
                <w:color w:val="000000"/>
                <w:sz w:val="20"/>
                <w:szCs w:val="20"/>
                <w:lang w:val="en-GB" w:eastAsia="en-GB"/>
              </w:rPr>
              <w:t>D11</w:t>
            </w:r>
            <w:r w:rsidR="00AD7067"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00AD7067" w:rsidRPr="00AD7067">
              <w:rPr>
                <w:rFonts w:eastAsia="Times New Roman" w:hint="cs"/>
                <w:color w:val="000000"/>
                <w:sz w:val="20"/>
                <w:szCs w:val="20"/>
                <w:rtl/>
                <w:lang w:val="en-GB" w:eastAsia="en-GB"/>
              </w:rPr>
              <w:t xml:space="preserve"> </w:t>
            </w:r>
            <w:r w:rsidR="005F3064">
              <w:rPr>
                <w:rFonts w:eastAsia="Times New Roman" w:hint="cs"/>
                <w:color w:val="000000"/>
                <w:sz w:val="20"/>
                <w:szCs w:val="20"/>
                <w:rtl/>
                <w:lang w:val="en-GB" w:eastAsia="en-GB"/>
              </w:rPr>
              <w:t>التوعية والتمثيل</w:t>
            </w:r>
          </w:p>
        </w:tc>
        <w:tc>
          <w:tcPr>
            <w:tcW w:w="1916" w:type="dxa"/>
            <w:tcBorders>
              <w:top w:val="nil"/>
              <w:left w:val="nil"/>
              <w:bottom w:val="single" w:sz="4" w:space="0" w:color="auto"/>
              <w:right w:val="single" w:sz="4" w:space="0" w:color="auto"/>
            </w:tcBorders>
            <w:shd w:val="clear" w:color="000000" w:fill="FFEABA"/>
            <w:noWrap/>
            <w:vAlign w:val="bottom"/>
            <w:hideMark/>
          </w:tcPr>
          <w:p w14:paraId="7A4A6B78" w14:textId="70E961C0"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3</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695 </w:t>
            </w:r>
          </w:p>
        </w:tc>
      </w:tr>
      <w:tr w:rsidR="006B670F" w:rsidRPr="006B670F" w14:paraId="5D5B3CE9"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FEABA"/>
            <w:noWrap/>
            <w:vAlign w:val="bottom"/>
            <w:hideMark/>
          </w:tcPr>
          <w:p w14:paraId="5A12CABC" w14:textId="79DA76B3" w:rsidR="006B670F" w:rsidRPr="006B670F" w:rsidRDefault="006B670F" w:rsidP="00A01234">
            <w:pPr>
              <w:tabs>
                <w:tab w:val="clear" w:pos="794"/>
              </w:tabs>
              <w:spacing w:before="40" w:after="40"/>
              <w:jc w:val="left"/>
              <w:rPr>
                <w:rFonts w:eastAsia="Times New Roman"/>
                <w:color w:val="000000"/>
                <w:sz w:val="20"/>
                <w:szCs w:val="20"/>
                <w:rtl/>
                <w:lang w:val="en-GB" w:eastAsia="en-GB" w:bidi="ar-EG"/>
              </w:rPr>
            </w:pPr>
            <w:r w:rsidRPr="006B670F">
              <w:rPr>
                <w:rFonts w:eastAsia="Times New Roman"/>
                <w:color w:val="000000"/>
                <w:sz w:val="20"/>
                <w:szCs w:val="20"/>
                <w:lang w:val="en-GB" w:eastAsia="en-GB"/>
              </w:rPr>
              <w:t>D12</w:t>
            </w:r>
            <w:r w:rsidR="00AD7067"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00AD7067" w:rsidRPr="00AD7067">
              <w:rPr>
                <w:rFonts w:eastAsia="Times New Roman" w:hint="cs"/>
                <w:color w:val="000000"/>
                <w:sz w:val="20"/>
                <w:szCs w:val="20"/>
                <w:rtl/>
                <w:lang w:val="en-GB" w:eastAsia="en-GB"/>
              </w:rPr>
              <w:t xml:space="preserve"> </w:t>
            </w:r>
            <w:r w:rsidR="003F64D6">
              <w:rPr>
                <w:rFonts w:eastAsia="Times New Roman" w:hint="cs"/>
                <w:color w:val="000000"/>
                <w:sz w:val="20"/>
                <w:szCs w:val="20"/>
                <w:rtl/>
                <w:lang w:val="en-GB" w:eastAsia="en-GB" w:bidi="ar-EG"/>
              </w:rPr>
              <w:t>مشاركة الأمم المتحدة</w:t>
            </w:r>
          </w:p>
        </w:tc>
        <w:tc>
          <w:tcPr>
            <w:tcW w:w="1916" w:type="dxa"/>
            <w:tcBorders>
              <w:top w:val="nil"/>
              <w:left w:val="nil"/>
              <w:bottom w:val="single" w:sz="4" w:space="0" w:color="auto"/>
              <w:right w:val="single" w:sz="4" w:space="0" w:color="auto"/>
            </w:tcBorders>
            <w:shd w:val="clear" w:color="000000" w:fill="FFEABA"/>
            <w:noWrap/>
            <w:vAlign w:val="bottom"/>
            <w:hideMark/>
          </w:tcPr>
          <w:p w14:paraId="1DF86584" w14:textId="00399399"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3</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450 </w:t>
            </w:r>
          </w:p>
        </w:tc>
      </w:tr>
      <w:tr w:rsidR="006B670F" w:rsidRPr="006B670F" w14:paraId="7FE9F65B" w14:textId="77777777" w:rsidTr="00DE2587">
        <w:trPr>
          <w:trHeight w:val="315"/>
          <w:jc w:val="center"/>
        </w:trPr>
        <w:tc>
          <w:tcPr>
            <w:tcW w:w="7723" w:type="dxa"/>
            <w:tcBorders>
              <w:top w:val="nil"/>
              <w:left w:val="single" w:sz="4" w:space="0" w:color="auto"/>
              <w:bottom w:val="single" w:sz="4" w:space="0" w:color="auto"/>
              <w:right w:val="single" w:sz="4" w:space="0" w:color="auto"/>
            </w:tcBorders>
            <w:shd w:val="clear" w:color="000000" w:fill="FFEABA"/>
            <w:noWrap/>
            <w:vAlign w:val="bottom"/>
            <w:hideMark/>
          </w:tcPr>
          <w:p w14:paraId="103CAD2F" w14:textId="4B7411A9" w:rsidR="006B670F" w:rsidRPr="001E686D" w:rsidRDefault="006B670F" w:rsidP="00A01234">
            <w:pPr>
              <w:tabs>
                <w:tab w:val="clear" w:pos="794"/>
              </w:tabs>
              <w:spacing w:before="40" w:after="40"/>
              <w:jc w:val="left"/>
              <w:rPr>
                <w:rFonts w:eastAsia="Times New Roman"/>
                <w:color w:val="000000"/>
                <w:sz w:val="20"/>
                <w:szCs w:val="20"/>
                <w:lang w:eastAsia="en-GB" w:bidi="ar-EG"/>
              </w:rPr>
            </w:pPr>
            <w:r w:rsidRPr="006B670F">
              <w:rPr>
                <w:rFonts w:eastAsia="Times New Roman"/>
                <w:color w:val="000000"/>
                <w:sz w:val="20"/>
                <w:szCs w:val="20"/>
                <w:lang w:val="en-GB" w:eastAsia="en-GB"/>
              </w:rPr>
              <w:t>D13</w:t>
            </w:r>
            <w:r w:rsidR="00AD7067" w:rsidRPr="00AD7067">
              <w:rPr>
                <w:rFonts w:eastAsia="Times New Roman" w:hint="cs"/>
                <w:color w:val="000000"/>
                <w:sz w:val="20"/>
                <w:szCs w:val="20"/>
                <w:rtl/>
                <w:lang w:val="en-GB" w:eastAsia="en-GB"/>
              </w:rPr>
              <w:t xml:space="preserve"> </w:t>
            </w:r>
            <w:r w:rsidR="004C1FF2">
              <w:rPr>
                <w:rFonts w:eastAsia="Times New Roman" w:hint="cs"/>
                <w:color w:val="000000"/>
                <w:sz w:val="20"/>
                <w:szCs w:val="20"/>
                <w:rtl/>
                <w:lang w:val="en-GB" w:eastAsia="en-GB"/>
              </w:rPr>
              <w:t>-</w:t>
            </w:r>
            <w:r w:rsidR="00AD7067" w:rsidRPr="00AD7067">
              <w:rPr>
                <w:rFonts w:eastAsia="Times New Roman" w:hint="cs"/>
                <w:color w:val="000000"/>
                <w:sz w:val="20"/>
                <w:szCs w:val="20"/>
                <w:rtl/>
                <w:lang w:val="en-GB" w:eastAsia="en-GB"/>
              </w:rPr>
              <w:t xml:space="preserve"> </w:t>
            </w:r>
            <w:r w:rsidR="003F64D6">
              <w:rPr>
                <w:rFonts w:eastAsia="Times New Roman" w:hint="cs"/>
                <w:color w:val="000000"/>
                <w:sz w:val="20"/>
                <w:szCs w:val="20"/>
                <w:rtl/>
                <w:lang w:val="en-GB" w:eastAsia="en-GB"/>
              </w:rPr>
              <w:t>المنصات (</w:t>
            </w:r>
            <w:r w:rsidR="003F64D6" w:rsidRPr="003F64D6">
              <w:rPr>
                <w:rFonts w:eastAsia="Times New Roman"/>
                <w:color w:val="000000"/>
                <w:sz w:val="20"/>
                <w:szCs w:val="20"/>
                <w:rtl/>
                <w:lang w:val="en-GB" w:eastAsia="en-GB"/>
              </w:rPr>
              <w:t>الندوة العالمية لمنظمي الاتصالات</w:t>
            </w:r>
            <w:r w:rsidR="003F64D6">
              <w:rPr>
                <w:rFonts w:eastAsia="Times New Roman" w:hint="cs"/>
                <w:color w:val="000000"/>
                <w:sz w:val="20"/>
                <w:szCs w:val="20"/>
                <w:rtl/>
                <w:lang w:val="en-GB" w:eastAsia="en-GB" w:bidi="ar-EG"/>
              </w:rPr>
              <w:t xml:space="preserve">، </w:t>
            </w:r>
            <w:r w:rsidR="003F64D6" w:rsidRPr="003F64D6">
              <w:rPr>
                <w:rFonts w:eastAsia="Times New Roman"/>
                <w:color w:val="000000"/>
                <w:sz w:val="20"/>
                <w:szCs w:val="20"/>
                <w:rtl/>
                <w:lang w:val="en-GB" w:eastAsia="en-GB" w:bidi="ar-EG"/>
              </w:rPr>
              <w:t>والندوة العالمية لمؤشرات الاتصالات/تكنولوجيا المعلومات والاتصالات</w:t>
            </w:r>
            <w:r w:rsidR="003F64D6">
              <w:rPr>
                <w:rFonts w:eastAsia="Times New Roman" w:hint="cs"/>
                <w:color w:val="000000"/>
                <w:sz w:val="20"/>
                <w:szCs w:val="20"/>
                <w:rtl/>
                <w:lang w:val="en-GB" w:eastAsia="en-GB" w:bidi="ar-EG"/>
              </w:rPr>
              <w:t>، ومنتديات التنمية الإقليمية، وغيرها)</w:t>
            </w:r>
          </w:p>
        </w:tc>
        <w:tc>
          <w:tcPr>
            <w:tcW w:w="1916" w:type="dxa"/>
            <w:tcBorders>
              <w:top w:val="nil"/>
              <w:left w:val="nil"/>
              <w:bottom w:val="single" w:sz="4" w:space="0" w:color="auto"/>
              <w:right w:val="single" w:sz="4" w:space="0" w:color="auto"/>
            </w:tcBorders>
            <w:shd w:val="clear" w:color="000000" w:fill="FFEABA"/>
            <w:noWrap/>
            <w:vAlign w:val="bottom"/>
            <w:hideMark/>
          </w:tcPr>
          <w:p w14:paraId="02CCA531" w14:textId="1BDBA20C" w:rsidR="006B670F" w:rsidRPr="006B670F" w:rsidRDefault="006B670F" w:rsidP="00A01234">
            <w:pPr>
              <w:tabs>
                <w:tab w:val="clear" w:pos="794"/>
              </w:tabs>
              <w:spacing w:before="40" w:after="40"/>
              <w:jc w:val="left"/>
              <w:rPr>
                <w:rFonts w:eastAsia="Times New Roman"/>
                <w:color w:val="000000"/>
                <w:sz w:val="20"/>
                <w:szCs w:val="20"/>
                <w:lang w:val="en-GB" w:eastAsia="en-GB"/>
              </w:rPr>
            </w:pPr>
            <w:r w:rsidRPr="006B670F">
              <w:rPr>
                <w:rFonts w:eastAsia="Times New Roman"/>
                <w:color w:val="000000"/>
                <w:sz w:val="20"/>
                <w:szCs w:val="20"/>
                <w:lang w:val="en-GB" w:eastAsia="en-GB"/>
              </w:rPr>
              <w:t xml:space="preserve">                     3</w:t>
            </w:r>
            <w:r w:rsidR="00AD7067" w:rsidRPr="00AD7067">
              <w:rPr>
                <w:rFonts w:eastAsia="Times New Roman"/>
                <w:color w:val="000000"/>
                <w:sz w:val="20"/>
                <w:szCs w:val="20"/>
                <w:lang w:val="en-GB" w:eastAsia="en-GB"/>
              </w:rPr>
              <w:t> </w:t>
            </w:r>
            <w:r w:rsidRPr="006B670F">
              <w:rPr>
                <w:rFonts w:eastAsia="Times New Roman"/>
                <w:color w:val="000000"/>
                <w:sz w:val="20"/>
                <w:szCs w:val="20"/>
                <w:lang w:val="en-GB" w:eastAsia="en-GB"/>
              </w:rPr>
              <w:t xml:space="preserve">528 </w:t>
            </w:r>
          </w:p>
        </w:tc>
      </w:tr>
      <w:tr w:rsidR="006B670F" w:rsidRPr="006B670F" w14:paraId="64415943" w14:textId="77777777" w:rsidTr="00DE2587">
        <w:trPr>
          <w:trHeight w:val="375"/>
          <w:jc w:val="center"/>
        </w:trPr>
        <w:tc>
          <w:tcPr>
            <w:tcW w:w="7723" w:type="dxa"/>
            <w:tcBorders>
              <w:top w:val="nil"/>
              <w:left w:val="single" w:sz="4" w:space="0" w:color="auto"/>
              <w:bottom w:val="single" w:sz="4" w:space="0" w:color="auto"/>
              <w:right w:val="single" w:sz="4" w:space="0" w:color="auto"/>
            </w:tcBorders>
            <w:shd w:val="clear" w:color="000000" w:fill="A89791"/>
            <w:noWrap/>
            <w:vAlign w:val="bottom"/>
            <w:hideMark/>
          </w:tcPr>
          <w:p w14:paraId="4D9CEBAF" w14:textId="2C26F45B" w:rsidR="006B670F" w:rsidRPr="006B670F" w:rsidRDefault="001E686D" w:rsidP="00A01234">
            <w:pPr>
              <w:tabs>
                <w:tab w:val="clear" w:pos="794"/>
              </w:tabs>
              <w:spacing w:before="40" w:after="40"/>
              <w:jc w:val="left"/>
              <w:rPr>
                <w:rFonts w:eastAsia="Times New Roman"/>
                <w:b/>
                <w:bCs/>
                <w:color w:val="FFFFFF"/>
                <w:sz w:val="20"/>
                <w:szCs w:val="20"/>
                <w:lang w:val="en-GB" w:eastAsia="en-GB"/>
              </w:rPr>
            </w:pPr>
            <w:r>
              <w:rPr>
                <w:rFonts w:eastAsia="Times New Roman" w:hint="cs"/>
                <w:b/>
                <w:bCs/>
                <w:color w:val="FFFFFF"/>
                <w:sz w:val="20"/>
                <w:szCs w:val="20"/>
                <w:rtl/>
                <w:lang w:val="en-GB" w:eastAsia="en-GB"/>
              </w:rPr>
              <w:t>المجموع</w:t>
            </w:r>
          </w:p>
        </w:tc>
        <w:tc>
          <w:tcPr>
            <w:tcW w:w="1916" w:type="dxa"/>
            <w:tcBorders>
              <w:top w:val="nil"/>
              <w:left w:val="nil"/>
              <w:bottom w:val="single" w:sz="4" w:space="0" w:color="auto"/>
              <w:right w:val="single" w:sz="4" w:space="0" w:color="auto"/>
            </w:tcBorders>
            <w:shd w:val="clear" w:color="000000" w:fill="A89791"/>
            <w:noWrap/>
            <w:vAlign w:val="bottom"/>
            <w:hideMark/>
          </w:tcPr>
          <w:p w14:paraId="180A7543" w14:textId="7ECC6511" w:rsidR="006B670F" w:rsidRPr="006B670F" w:rsidRDefault="006B670F" w:rsidP="00A01234">
            <w:pPr>
              <w:tabs>
                <w:tab w:val="clear" w:pos="794"/>
              </w:tabs>
              <w:spacing w:before="40" w:after="40"/>
              <w:jc w:val="left"/>
              <w:rPr>
                <w:rFonts w:eastAsia="Times New Roman"/>
                <w:b/>
                <w:bCs/>
                <w:color w:val="FFFFFF"/>
                <w:sz w:val="20"/>
                <w:szCs w:val="20"/>
                <w:lang w:val="en-GB" w:eastAsia="en-GB"/>
              </w:rPr>
            </w:pPr>
            <w:r w:rsidRPr="006B670F">
              <w:rPr>
                <w:rFonts w:eastAsia="Times New Roman"/>
                <w:b/>
                <w:bCs/>
                <w:color w:val="FFFFFF"/>
                <w:sz w:val="20"/>
                <w:szCs w:val="20"/>
                <w:lang w:val="en-GB" w:eastAsia="en-GB"/>
              </w:rPr>
              <w:t xml:space="preserve">             164</w:t>
            </w:r>
            <w:r w:rsidR="00AD7067" w:rsidRPr="00AD7067">
              <w:rPr>
                <w:rFonts w:eastAsia="Times New Roman"/>
                <w:b/>
                <w:bCs/>
                <w:color w:val="FFFFFF"/>
                <w:sz w:val="20"/>
                <w:szCs w:val="20"/>
                <w:lang w:val="en-GB" w:eastAsia="en-GB"/>
              </w:rPr>
              <w:t> </w:t>
            </w:r>
            <w:r w:rsidRPr="006B670F">
              <w:rPr>
                <w:rFonts w:eastAsia="Times New Roman"/>
                <w:b/>
                <w:bCs/>
                <w:color w:val="FFFFFF"/>
                <w:sz w:val="20"/>
                <w:szCs w:val="20"/>
                <w:lang w:val="en-GB" w:eastAsia="en-GB"/>
              </w:rPr>
              <w:t xml:space="preserve">933 </w:t>
            </w:r>
          </w:p>
        </w:tc>
      </w:tr>
    </w:tbl>
    <w:p w14:paraId="0DCBDDAA" w14:textId="1306F97B" w:rsidR="006B670F" w:rsidRDefault="00AD7067" w:rsidP="00AD7067">
      <w:pPr>
        <w:spacing w:before="240" w:after="120"/>
        <w:rPr>
          <w:rtl/>
          <w:lang w:bidi="ar-EG"/>
        </w:rPr>
      </w:pPr>
      <w:r>
        <w:rPr>
          <w:rFonts w:hint="cs"/>
          <w:rtl/>
          <w:lang w:bidi="ar-EG"/>
        </w:rPr>
        <w:t>3.2</w:t>
      </w:r>
      <w:r>
        <w:rPr>
          <w:rtl/>
          <w:lang w:bidi="ar-EG"/>
        </w:rPr>
        <w:tab/>
      </w:r>
      <w:r w:rsidR="001E686D">
        <w:rPr>
          <w:rFonts w:hint="cs"/>
          <w:rtl/>
          <w:lang w:bidi="ar-EG"/>
        </w:rPr>
        <w:t>ويعرض</w:t>
      </w:r>
      <w:r w:rsidR="001E686D" w:rsidRPr="001E686D">
        <w:rPr>
          <w:rtl/>
          <w:lang w:bidi="ar-EG"/>
        </w:rPr>
        <w:t xml:space="preserve"> الجدول 4 وال</w:t>
      </w:r>
      <w:r w:rsidR="001E686D">
        <w:rPr>
          <w:rFonts w:hint="cs"/>
          <w:rtl/>
          <w:lang w:bidi="ar-EG"/>
        </w:rPr>
        <w:t>مخطط</w:t>
      </w:r>
      <w:r w:rsidR="001E686D" w:rsidRPr="001E686D">
        <w:rPr>
          <w:rtl/>
          <w:lang w:bidi="ar-EG"/>
        </w:rPr>
        <w:t xml:space="preserve"> 1 ت</w:t>
      </w:r>
      <w:r w:rsidR="001E686D">
        <w:rPr>
          <w:rFonts w:hint="cs"/>
          <w:rtl/>
          <w:lang w:bidi="ar-EG"/>
        </w:rPr>
        <w:t>وزيع</w:t>
      </w:r>
      <w:r w:rsidR="001E686D" w:rsidRPr="001E686D">
        <w:rPr>
          <w:rtl/>
          <w:lang w:bidi="ar-EG"/>
        </w:rPr>
        <w:t xml:space="preserve"> تكاليف</w:t>
      </w:r>
      <w:r w:rsidR="001E686D">
        <w:rPr>
          <w:rFonts w:hint="cs"/>
          <w:rtl/>
          <w:lang w:bidi="ar-EG"/>
        </w:rPr>
        <w:t xml:space="preserve"> </w:t>
      </w:r>
      <w:r w:rsidR="001E686D" w:rsidRPr="001E686D">
        <w:rPr>
          <w:rtl/>
          <w:lang w:bidi="ar-EG"/>
        </w:rPr>
        <w:t xml:space="preserve">2024 </w:t>
      </w:r>
      <w:r w:rsidR="001E686D">
        <w:rPr>
          <w:rFonts w:hint="cs"/>
          <w:rtl/>
          <w:lang w:bidi="ar-EG"/>
        </w:rPr>
        <w:t xml:space="preserve">على </w:t>
      </w:r>
      <w:r w:rsidR="001E686D" w:rsidRPr="001E686D">
        <w:rPr>
          <w:rtl/>
          <w:lang w:bidi="ar-EG"/>
        </w:rPr>
        <w:t>أهداف التنمية المستدامة</w:t>
      </w:r>
      <w:r w:rsidR="001E686D">
        <w:rPr>
          <w:rFonts w:hint="cs"/>
          <w:rtl/>
          <w:lang w:bidi="ar-EG"/>
        </w:rPr>
        <w:t xml:space="preserve"> </w:t>
      </w:r>
      <w:r w:rsidR="001E686D">
        <w:rPr>
          <w:lang w:bidi="ar-EG"/>
        </w:rPr>
        <w:t>(SDG)</w:t>
      </w:r>
      <w:r w:rsidR="001E686D" w:rsidRPr="001E686D">
        <w:rPr>
          <w:rtl/>
          <w:lang w:bidi="ar-EG"/>
        </w:rPr>
        <w:t>.</w:t>
      </w:r>
    </w:p>
    <w:p w14:paraId="0D9DA001" w14:textId="408E0AB7" w:rsidR="00134F1A" w:rsidRDefault="00134F1A" w:rsidP="00134F1A">
      <w:pPr>
        <w:pStyle w:val="TableNo"/>
        <w:rPr>
          <w:rtl/>
          <w:lang w:bidi="ar-EG"/>
        </w:rPr>
      </w:pPr>
      <w:r>
        <w:rPr>
          <w:rFonts w:hint="cs"/>
          <w:rtl/>
        </w:rPr>
        <w:t>الجدول 4</w:t>
      </w:r>
    </w:p>
    <w:tbl>
      <w:tblPr>
        <w:bidiVisual/>
        <w:tblW w:w="4000" w:type="pct"/>
        <w:jc w:val="center"/>
        <w:tblLook w:val="04A0" w:firstRow="1" w:lastRow="0" w:firstColumn="1" w:lastColumn="0" w:noHBand="0" w:noVBand="1"/>
      </w:tblPr>
      <w:tblGrid>
        <w:gridCol w:w="5335"/>
        <w:gridCol w:w="2376"/>
      </w:tblGrid>
      <w:tr w:rsidR="00A01234" w:rsidRPr="00AD7067" w14:paraId="42CE1566" w14:textId="77777777" w:rsidTr="00A01234">
        <w:trPr>
          <w:trHeight w:val="315"/>
          <w:jc w:val="center"/>
        </w:trPr>
        <w:tc>
          <w:tcPr>
            <w:tcW w:w="5300" w:type="dxa"/>
            <w:tcBorders>
              <w:bottom w:val="single" w:sz="4" w:space="0" w:color="auto"/>
            </w:tcBorders>
            <w:shd w:val="clear" w:color="000000" w:fill="D6DCE4"/>
            <w:noWrap/>
            <w:vAlign w:val="bottom"/>
          </w:tcPr>
          <w:p w14:paraId="19CC816D" w14:textId="77777777" w:rsidR="00A01234" w:rsidRDefault="00A01234" w:rsidP="00A01234">
            <w:pPr>
              <w:tabs>
                <w:tab w:val="clear" w:pos="794"/>
              </w:tabs>
              <w:spacing w:before="40" w:after="40"/>
              <w:jc w:val="center"/>
              <w:rPr>
                <w:rFonts w:eastAsia="Times New Roman"/>
                <w:b/>
                <w:bCs/>
                <w:color w:val="000000"/>
                <w:sz w:val="20"/>
                <w:szCs w:val="20"/>
                <w:rtl/>
                <w:lang w:val="en-GB" w:eastAsia="en-GB"/>
              </w:rPr>
            </w:pPr>
          </w:p>
        </w:tc>
        <w:tc>
          <w:tcPr>
            <w:tcW w:w="2360" w:type="dxa"/>
            <w:tcBorders>
              <w:bottom w:val="single" w:sz="4" w:space="0" w:color="auto"/>
            </w:tcBorders>
            <w:shd w:val="clear" w:color="000000" w:fill="D6DCE4"/>
            <w:noWrap/>
            <w:vAlign w:val="bottom"/>
          </w:tcPr>
          <w:p w14:paraId="558DFA74" w14:textId="3D4A8D62" w:rsidR="00A01234" w:rsidRPr="00A01234" w:rsidRDefault="00A01234" w:rsidP="00A01234">
            <w:pPr>
              <w:tabs>
                <w:tab w:val="clear" w:pos="794"/>
              </w:tabs>
              <w:spacing w:before="40" w:after="40"/>
              <w:jc w:val="center"/>
              <w:rPr>
                <w:rFonts w:eastAsia="Times New Roman"/>
                <w:b/>
                <w:bCs/>
                <w:i/>
                <w:iCs/>
                <w:color w:val="000000"/>
                <w:sz w:val="20"/>
                <w:szCs w:val="20"/>
                <w:rtl/>
                <w:lang w:val="en-GB" w:eastAsia="en-GB"/>
              </w:rPr>
            </w:pPr>
            <w:r w:rsidRPr="00A01234">
              <w:rPr>
                <w:rFonts w:eastAsia="Times New Roman" w:hint="cs"/>
                <w:b/>
                <w:bCs/>
                <w:i/>
                <w:iCs/>
                <w:color w:val="000000"/>
                <w:sz w:val="20"/>
                <w:szCs w:val="20"/>
                <w:rtl/>
                <w:lang w:val="en-GB" w:eastAsia="en-GB"/>
              </w:rPr>
              <w:t>بآلاف الفرنكات السويسرية</w:t>
            </w:r>
          </w:p>
        </w:tc>
      </w:tr>
      <w:tr w:rsidR="00AD7067" w:rsidRPr="00AD7067" w14:paraId="56B5B5FE" w14:textId="77777777" w:rsidTr="00AD7067">
        <w:trPr>
          <w:trHeight w:val="315"/>
          <w:jc w:val="center"/>
        </w:trPr>
        <w:tc>
          <w:tcPr>
            <w:tcW w:w="530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0BD046BD" w14:textId="63A852F1" w:rsidR="00AD7067" w:rsidRPr="00AD7067" w:rsidRDefault="00AD7067" w:rsidP="00A01234">
            <w:pPr>
              <w:tabs>
                <w:tab w:val="clear" w:pos="794"/>
              </w:tabs>
              <w:spacing w:before="40" w:after="40"/>
              <w:jc w:val="center"/>
              <w:rPr>
                <w:rFonts w:eastAsia="Times New Roman"/>
                <w:b/>
                <w:bCs/>
                <w:color w:val="000000"/>
                <w:sz w:val="20"/>
                <w:szCs w:val="20"/>
                <w:lang w:val="en-GB" w:eastAsia="en-GB"/>
              </w:rPr>
            </w:pPr>
            <w:r>
              <w:rPr>
                <w:rFonts w:eastAsia="Times New Roman" w:hint="cs"/>
                <w:b/>
                <w:bCs/>
                <w:color w:val="000000"/>
                <w:sz w:val="20"/>
                <w:szCs w:val="20"/>
                <w:rtl/>
                <w:lang w:val="en-GB" w:eastAsia="en-GB"/>
              </w:rPr>
              <w:t>أهداف التنمية المستدامة</w:t>
            </w:r>
          </w:p>
        </w:tc>
        <w:tc>
          <w:tcPr>
            <w:tcW w:w="2360" w:type="dxa"/>
            <w:tcBorders>
              <w:top w:val="single" w:sz="4" w:space="0" w:color="auto"/>
              <w:left w:val="nil"/>
              <w:bottom w:val="single" w:sz="4" w:space="0" w:color="auto"/>
              <w:right w:val="single" w:sz="4" w:space="0" w:color="auto"/>
            </w:tcBorders>
            <w:shd w:val="clear" w:color="000000" w:fill="D6DCE4"/>
            <w:noWrap/>
            <w:vAlign w:val="bottom"/>
            <w:hideMark/>
          </w:tcPr>
          <w:p w14:paraId="503685BE" w14:textId="584D29EA" w:rsidR="00AD7067" w:rsidRPr="00AD7067" w:rsidRDefault="001E686D" w:rsidP="00A01234">
            <w:pPr>
              <w:tabs>
                <w:tab w:val="clear" w:pos="794"/>
              </w:tabs>
              <w:spacing w:before="40" w:after="40"/>
              <w:jc w:val="center"/>
              <w:rPr>
                <w:rFonts w:eastAsia="Times New Roman"/>
                <w:b/>
                <w:bCs/>
                <w:color w:val="000000"/>
                <w:sz w:val="20"/>
                <w:szCs w:val="20"/>
                <w:lang w:val="en-GB" w:eastAsia="en-GB"/>
              </w:rPr>
            </w:pPr>
            <w:r>
              <w:rPr>
                <w:rFonts w:eastAsia="Times New Roman" w:hint="cs"/>
                <w:b/>
                <w:bCs/>
                <w:color w:val="000000"/>
                <w:sz w:val="20"/>
                <w:szCs w:val="20"/>
                <w:rtl/>
                <w:lang w:val="en-GB" w:eastAsia="en-GB"/>
              </w:rPr>
              <w:t>توزيع تكاليف</w:t>
            </w:r>
            <w:r w:rsidR="00AD7067">
              <w:rPr>
                <w:rFonts w:eastAsia="Times New Roman" w:hint="cs"/>
                <w:b/>
                <w:bCs/>
                <w:color w:val="000000"/>
                <w:sz w:val="20"/>
                <w:szCs w:val="20"/>
                <w:rtl/>
                <w:lang w:val="en-GB" w:eastAsia="en-GB"/>
              </w:rPr>
              <w:t xml:space="preserve"> 2024</w:t>
            </w:r>
          </w:p>
        </w:tc>
      </w:tr>
      <w:tr w:rsidR="00AD7067" w:rsidRPr="00AD7067" w14:paraId="7908E7FC" w14:textId="77777777" w:rsidTr="00AD7067">
        <w:trPr>
          <w:trHeight w:val="315"/>
          <w:jc w:val="center"/>
        </w:trPr>
        <w:tc>
          <w:tcPr>
            <w:tcW w:w="5300" w:type="dxa"/>
            <w:tcBorders>
              <w:top w:val="nil"/>
              <w:left w:val="single" w:sz="4" w:space="0" w:color="auto"/>
              <w:bottom w:val="single" w:sz="4" w:space="0" w:color="auto"/>
              <w:right w:val="single" w:sz="4" w:space="0" w:color="auto"/>
            </w:tcBorders>
            <w:shd w:val="clear" w:color="000000" w:fill="EB1C2D"/>
            <w:noWrap/>
            <w:vAlign w:val="bottom"/>
            <w:hideMark/>
          </w:tcPr>
          <w:p w14:paraId="1413C7AA" w14:textId="5D91C878" w:rsidR="00AD7067" w:rsidRPr="00AD7067" w:rsidRDefault="00AD7067" w:rsidP="00A01234">
            <w:pPr>
              <w:tabs>
                <w:tab w:val="clear" w:pos="794"/>
              </w:tabs>
              <w:spacing w:before="40" w:after="40"/>
              <w:jc w:val="left"/>
              <w:rPr>
                <w:rFonts w:eastAsia="Times New Roman"/>
                <w:color w:val="FFFFFF"/>
                <w:sz w:val="20"/>
                <w:szCs w:val="20"/>
                <w:lang w:val="en-GB" w:eastAsia="en-GB"/>
              </w:rPr>
            </w:pPr>
            <w:r w:rsidRPr="00AD7067">
              <w:rPr>
                <w:rFonts w:eastAsia="Times New Roman"/>
                <w:color w:val="FFFFFF"/>
                <w:sz w:val="20"/>
                <w:szCs w:val="20"/>
                <w:lang w:val="en-GB" w:eastAsia="en-GB"/>
              </w:rPr>
              <w:t>SDG1</w:t>
            </w:r>
            <w:r>
              <w:rPr>
                <w:rFonts w:eastAsia="Times New Roman" w:hint="cs"/>
                <w:color w:val="FFFFFF"/>
                <w:sz w:val="20"/>
                <w:szCs w:val="20"/>
                <w:rtl/>
                <w:lang w:val="en-GB" w:eastAsia="en-GB"/>
              </w:rPr>
              <w:t xml:space="preserve"> </w:t>
            </w:r>
            <w:r>
              <w:rPr>
                <w:rFonts w:eastAsia="Times New Roman"/>
                <w:color w:val="FFFFFF"/>
                <w:sz w:val="20"/>
                <w:szCs w:val="20"/>
                <w:rtl/>
                <w:lang w:val="en-GB" w:eastAsia="en-GB"/>
              </w:rPr>
              <w:t>–</w:t>
            </w:r>
            <w:r>
              <w:rPr>
                <w:rFonts w:eastAsia="Times New Roman" w:hint="cs"/>
                <w:color w:val="FFFFFF"/>
                <w:sz w:val="20"/>
                <w:szCs w:val="20"/>
                <w:rtl/>
                <w:lang w:val="en-GB" w:eastAsia="en-GB"/>
              </w:rPr>
              <w:t xml:space="preserve"> القضاء على الفقر</w:t>
            </w:r>
          </w:p>
        </w:tc>
        <w:tc>
          <w:tcPr>
            <w:tcW w:w="2360" w:type="dxa"/>
            <w:tcBorders>
              <w:top w:val="nil"/>
              <w:left w:val="nil"/>
              <w:bottom w:val="single" w:sz="4" w:space="0" w:color="auto"/>
              <w:right w:val="single" w:sz="4" w:space="0" w:color="auto"/>
            </w:tcBorders>
            <w:shd w:val="clear" w:color="000000" w:fill="EB1C2D"/>
            <w:noWrap/>
            <w:vAlign w:val="bottom"/>
            <w:hideMark/>
          </w:tcPr>
          <w:p w14:paraId="55DF77EF" w14:textId="612927E3" w:rsidR="00AD7067" w:rsidRPr="00AD7067" w:rsidRDefault="00AD7067" w:rsidP="00A01234">
            <w:pPr>
              <w:tabs>
                <w:tab w:val="clear" w:pos="794"/>
              </w:tabs>
              <w:spacing w:before="40" w:after="40"/>
              <w:rPr>
                <w:rFonts w:eastAsia="Times New Roman"/>
                <w:color w:val="FFFFFF"/>
                <w:sz w:val="20"/>
                <w:szCs w:val="20"/>
                <w:lang w:val="en-GB" w:eastAsia="en-GB"/>
              </w:rPr>
            </w:pPr>
            <w:r w:rsidRPr="00AD7067">
              <w:rPr>
                <w:rFonts w:eastAsia="Times New Roman"/>
                <w:color w:val="FFFFFF"/>
                <w:sz w:val="20"/>
                <w:szCs w:val="20"/>
                <w:lang w:val="en-GB" w:eastAsia="en-GB"/>
              </w:rPr>
              <w:t>3</w:t>
            </w:r>
            <w:r>
              <w:rPr>
                <w:rFonts w:eastAsia="Times New Roman"/>
                <w:color w:val="FFFFFF"/>
                <w:sz w:val="20"/>
                <w:szCs w:val="20"/>
                <w:lang w:val="en-GB" w:eastAsia="en-GB"/>
              </w:rPr>
              <w:t> </w:t>
            </w:r>
            <w:r w:rsidRPr="00AD7067">
              <w:rPr>
                <w:rFonts w:eastAsia="Times New Roman"/>
                <w:color w:val="FFFFFF"/>
                <w:sz w:val="20"/>
                <w:szCs w:val="20"/>
                <w:lang w:val="en-GB" w:eastAsia="en-GB"/>
              </w:rPr>
              <w:t>005</w:t>
            </w:r>
          </w:p>
        </w:tc>
      </w:tr>
      <w:tr w:rsidR="00AD7067" w:rsidRPr="00AD7067" w14:paraId="50251E14" w14:textId="77777777" w:rsidTr="00AD7067">
        <w:trPr>
          <w:trHeight w:val="315"/>
          <w:jc w:val="center"/>
        </w:trPr>
        <w:tc>
          <w:tcPr>
            <w:tcW w:w="5300" w:type="dxa"/>
            <w:tcBorders>
              <w:top w:val="nil"/>
              <w:left w:val="single" w:sz="4" w:space="0" w:color="auto"/>
              <w:bottom w:val="single" w:sz="4" w:space="0" w:color="auto"/>
              <w:right w:val="single" w:sz="4" w:space="0" w:color="auto"/>
            </w:tcBorders>
            <w:shd w:val="clear" w:color="000000" w:fill="D3A028"/>
            <w:noWrap/>
            <w:vAlign w:val="bottom"/>
            <w:hideMark/>
          </w:tcPr>
          <w:p w14:paraId="65B8986B" w14:textId="556E53A2" w:rsidR="00AD7067" w:rsidRPr="00AD7067" w:rsidRDefault="00AD7067" w:rsidP="00A01234">
            <w:pPr>
              <w:tabs>
                <w:tab w:val="clear" w:pos="794"/>
              </w:tabs>
              <w:spacing w:before="40" w:after="40"/>
              <w:jc w:val="left"/>
              <w:rPr>
                <w:rFonts w:eastAsia="Times New Roman"/>
                <w:color w:val="FFFFFF"/>
                <w:sz w:val="20"/>
                <w:szCs w:val="20"/>
                <w:lang w:val="en-GB" w:eastAsia="en-GB"/>
              </w:rPr>
            </w:pPr>
            <w:r w:rsidRPr="00AD7067">
              <w:rPr>
                <w:rFonts w:eastAsia="Times New Roman"/>
                <w:color w:val="FFFFFF"/>
                <w:sz w:val="20"/>
                <w:szCs w:val="20"/>
                <w:lang w:val="en-GB" w:eastAsia="en-GB"/>
              </w:rPr>
              <w:t>SDG2</w:t>
            </w:r>
            <w:r>
              <w:rPr>
                <w:rFonts w:eastAsia="Times New Roman" w:hint="cs"/>
                <w:color w:val="FFFFFF"/>
                <w:sz w:val="20"/>
                <w:szCs w:val="20"/>
                <w:rtl/>
                <w:lang w:val="en-GB" w:eastAsia="en-GB"/>
              </w:rPr>
              <w:t xml:space="preserve"> </w:t>
            </w:r>
            <w:r>
              <w:rPr>
                <w:rFonts w:eastAsia="Times New Roman"/>
                <w:color w:val="FFFFFF"/>
                <w:sz w:val="20"/>
                <w:szCs w:val="20"/>
                <w:rtl/>
                <w:lang w:val="en-GB" w:eastAsia="en-GB"/>
              </w:rPr>
              <w:t>–</w:t>
            </w:r>
            <w:r>
              <w:rPr>
                <w:rFonts w:eastAsia="Times New Roman" w:hint="cs"/>
                <w:color w:val="FFFFFF"/>
                <w:sz w:val="20"/>
                <w:szCs w:val="20"/>
                <w:rtl/>
                <w:lang w:val="en-GB" w:eastAsia="en-GB"/>
              </w:rPr>
              <w:t xml:space="preserve"> </w:t>
            </w:r>
            <w:r w:rsidR="00A01234">
              <w:rPr>
                <w:rFonts w:eastAsia="Times New Roman" w:hint="cs"/>
                <w:color w:val="FFFFFF"/>
                <w:sz w:val="20"/>
                <w:szCs w:val="20"/>
                <w:rtl/>
                <w:lang w:val="en-GB" w:eastAsia="en-GB"/>
              </w:rPr>
              <w:t>القضاء</w:t>
            </w:r>
            <w:r>
              <w:rPr>
                <w:rFonts w:eastAsia="Times New Roman" w:hint="cs"/>
                <w:color w:val="FFFFFF"/>
                <w:sz w:val="20"/>
                <w:szCs w:val="20"/>
                <w:rtl/>
                <w:lang w:val="en-GB" w:eastAsia="en-GB"/>
              </w:rPr>
              <w:t xml:space="preserve"> التام على الجوع</w:t>
            </w:r>
          </w:p>
        </w:tc>
        <w:tc>
          <w:tcPr>
            <w:tcW w:w="2360" w:type="dxa"/>
            <w:tcBorders>
              <w:top w:val="nil"/>
              <w:left w:val="nil"/>
              <w:bottom w:val="single" w:sz="4" w:space="0" w:color="auto"/>
              <w:right w:val="single" w:sz="4" w:space="0" w:color="auto"/>
            </w:tcBorders>
            <w:shd w:val="clear" w:color="000000" w:fill="D3A028"/>
            <w:noWrap/>
            <w:vAlign w:val="bottom"/>
            <w:hideMark/>
          </w:tcPr>
          <w:p w14:paraId="75BC3408" w14:textId="33D78AE3" w:rsidR="00AD7067" w:rsidRPr="00AD7067" w:rsidRDefault="00AD7067" w:rsidP="00A01234">
            <w:pPr>
              <w:tabs>
                <w:tab w:val="clear" w:pos="794"/>
              </w:tabs>
              <w:spacing w:before="40" w:after="40"/>
              <w:rPr>
                <w:rFonts w:eastAsia="Times New Roman"/>
                <w:color w:val="FFFFFF"/>
                <w:sz w:val="20"/>
                <w:szCs w:val="20"/>
                <w:lang w:val="en-GB" w:eastAsia="en-GB"/>
              </w:rPr>
            </w:pPr>
            <w:r w:rsidRPr="00AD7067">
              <w:rPr>
                <w:rFonts w:eastAsia="Times New Roman"/>
                <w:color w:val="FFFFFF"/>
                <w:sz w:val="20"/>
                <w:szCs w:val="20"/>
                <w:lang w:val="en-GB" w:eastAsia="en-GB"/>
              </w:rPr>
              <w:t>3</w:t>
            </w:r>
            <w:r>
              <w:rPr>
                <w:rFonts w:eastAsia="Times New Roman"/>
                <w:color w:val="FFFFFF"/>
                <w:sz w:val="20"/>
                <w:szCs w:val="20"/>
                <w:lang w:val="en-GB" w:eastAsia="en-GB"/>
              </w:rPr>
              <w:t> </w:t>
            </w:r>
            <w:r w:rsidRPr="00AD7067">
              <w:rPr>
                <w:rFonts w:eastAsia="Times New Roman"/>
                <w:color w:val="FFFFFF"/>
                <w:sz w:val="20"/>
                <w:szCs w:val="20"/>
                <w:lang w:val="en-GB" w:eastAsia="en-GB"/>
              </w:rPr>
              <w:t>478</w:t>
            </w:r>
          </w:p>
        </w:tc>
      </w:tr>
      <w:tr w:rsidR="00AD7067" w:rsidRPr="00AD7067" w14:paraId="6FC1B200" w14:textId="77777777" w:rsidTr="00AD7067">
        <w:trPr>
          <w:trHeight w:val="315"/>
          <w:jc w:val="center"/>
        </w:trPr>
        <w:tc>
          <w:tcPr>
            <w:tcW w:w="5300" w:type="dxa"/>
            <w:tcBorders>
              <w:top w:val="nil"/>
              <w:left w:val="single" w:sz="4" w:space="0" w:color="auto"/>
              <w:bottom w:val="single" w:sz="4" w:space="0" w:color="auto"/>
              <w:right w:val="single" w:sz="4" w:space="0" w:color="auto"/>
            </w:tcBorders>
            <w:shd w:val="clear" w:color="000000" w:fill="289B48"/>
            <w:noWrap/>
            <w:vAlign w:val="bottom"/>
            <w:hideMark/>
          </w:tcPr>
          <w:p w14:paraId="3AFFB2D1" w14:textId="14E107FC" w:rsidR="00AD7067" w:rsidRPr="00AD7067" w:rsidRDefault="00AD7067" w:rsidP="00A01234">
            <w:pPr>
              <w:tabs>
                <w:tab w:val="clear" w:pos="794"/>
              </w:tabs>
              <w:spacing w:before="40" w:after="40"/>
              <w:jc w:val="left"/>
              <w:rPr>
                <w:rFonts w:eastAsia="Times New Roman"/>
                <w:color w:val="FFFFFF"/>
                <w:sz w:val="20"/>
                <w:szCs w:val="20"/>
                <w:lang w:val="en-GB" w:eastAsia="en-GB"/>
              </w:rPr>
            </w:pPr>
            <w:r w:rsidRPr="00AD7067">
              <w:rPr>
                <w:rFonts w:eastAsia="Times New Roman"/>
                <w:color w:val="FFFFFF"/>
                <w:sz w:val="20"/>
                <w:szCs w:val="20"/>
                <w:lang w:val="en-GB" w:eastAsia="en-GB"/>
              </w:rPr>
              <w:t>SDG3</w:t>
            </w:r>
            <w:r>
              <w:rPr>
                <w:rFonts w:eastAsia="Times New Roman" w:hint="cs"/>
                <w:color w:val="FFFFFF"/>
                <w:sz w:val="20"/>
                <w:szCs w:val="20"/>
                <w:rtl/>
                <w:lang w:val="en-GB" w:eastAsia="en-GB"/>
              </w:rPr>
              <w:t xml:space="preserve"> </w:t>
            </w:r>
            <w:r>
              <w:rPr>
                <w:rFonts w:eastAsia="Times New Roman"/>
                <w:color w:val="FFFFFF"/>
                <w:sz w:val="20"/>
                <w:szCs w:val="20"/>
                <w:rtl/>
                <w:lang w:val="en-GB" w:eastAsia="en-GB"/>
              </w:rPr>
              <w:t>–</w:t>
            </w:r>
            <w:r>
              <w:rPr>
                <w:rFonts w:eastAsia="Times New Roman" w:hint="cs"/>
                <w:color w:val="FFFFFF"/>
                <w:sz w:val="20"/>
                <w:szCs w:val="20"/>
                <w:rtl/>
                <w:lang w:val="en-GB" w:eastAsia="en-GB"/>
              </w:rPr>
              <w:t xml:space="preserve"> الصحة الجيدة والرفاه</w:t>
            </w:r>
          </w:p>
        </w:tc>
        <w:tc>
          <w:tcPr>
            <w:tcW w:w="2360" w:type="dxa"/>
            <w:tcBorders>
              <w:top w:val="nil"/>
              <w:left w:val="nil"/>
              <w:bottom w:val="single" w:sz="4" w:space="0" w:color="auto"/>
              <w:right w:val="single" w:sz="4" w:space="0" w:color="auto"/>
            </w:tcBorders>
            <w:shd w:val="clear" w:color="000000" w:fill="289B48"/>
            <w:noWrap/>
            <w:vAlign w:val="bottom"/>
            <w:hideMark/>
          </w:tcPr>
          <w:p w14:paraId="7E7BD5B0" w14:textId="3C670B0B" w:rsidR="00AD7067" w:rsidRPr="00AD7067" w:rsidRDefault="00AD7067" w:rsidP="00A01234">
            <w:pPr>
              <w:tabs>
                <w:tab w:val="clear" w:pos="794"/>
              </w:tabs>
              <w:spacing w:before="40" w:after="40"/>
              <w:rPr>
                <w:rFonts w:eastAsia="Times New Roman"/>
                <w:color w:val="FFFFFF"/>
                <w:sz w:val="20"/>
                <w:szCs w:val="20"/>
                <w:lang w:val="en-GB" w:eastAsia="en-GB"/>
              </w:rPr>
            </w:pPr>
            <w:r w:rsidRPr="00AD7067">
              <w:rPr>
                <w:rFonts w:eastAsia="Times New Roman"/>
                <w:color w:val="FFFFFF"/>
                <w:sz w:val="20"/>
                <w:szCs w:val="20"/>
                <w:lang w:val="en-GB" w:eastAsia="en-GB"/>
              </w:rPr>
              <w:t>7</w:t>
            </w:r>
            <w:r>
              <w:rPr>
                <w:rFonts w:eastAsia="Times New Roman"/>
                <w:color w:val="FFFFFF"/>
                <w:sz w:val="20"/>
                <w:szCs w:val="20"/>
                <w:lang w:val="en-GB" w:eastAsia="en-GB"/>
              </w:rPr>
              <w:t> </w:t>
            </w:r>
            <w:r w:rsidRPr="00AD7067">
              <w:rPr>
                <w:rFonts w:eastAsia="Times New Roman"/>
                <w:color w:val="FFFFFF"/>
                <w:sz w:val="20"/>
                <w:szCs w:val="20"/>
                <w:lang w:val="en-GB" w:eastAsia="en-GB"/>
              </w:rPr>
              <w:t>030</w:t>
            </w:r>
          </w:p>
        </w:tc>
      </w:tr>
      <w:tr w:rsidR="00AD7067" w:rsidRPr="00AD7067" w14:paraId="1898222F" w14:textId="77777777" w:rsidTr="00AD7067">
        <w:trPr>
          <w:trHeight w:val="315"/>
          <w:jc w:val="center"/>
        </w:trPr>
        <w:tc>
          <w:tcPr>
            <w:tcW w:w="5300" w:type="dxa"/>
            <w:tcBorders>
              <w:top w:val="nil"/>
              <w:left w:val="single" w:sz="4" w:space="0" w:color="auto"/>
              <w:bottom w:val="single" w:sz="4" w:space="0" w:color="auto"/>
              <w:right w:val="single" w:sz="4" w:space="0" w:color="auto"/>
            </w:tcBorders>
            <w:shd w:val="clear" w:color="000000" w:fill="C31F32"/>
            <w:noWrap/>
            <w:vAlign w:val="bottom"/>
            <w:hideMark/>
          </w:tcPr>
          <w:p w14:paraId="74D6ADF2" w14:textId="79CF34CB" w:rsidR="00AD7067" w:rsidRPr="00AD7067" w:rsidRDefault="00AD7067" w:rsidP="00A01234">
            <w:pPr>
              <w:tabs>
                <w:tab w:val="clear" w:pos="794"/>
              </w:tabs>
              <w:spacing w:before="40" w:after="40"/>
              <w:jc w:val="left"/>
              <w:rPr>
                <w:rFonts w:eastAsia="Times New Roman"/>
                <w:color w:val="FFFFFF"/>
                <w:sz w:val="20"/>
                <w:szCs w:val="20"/>
                <w:lang w:val="en-GB" w:eastAsia="en-GB"/>
              </w:rPr>
            </w:pPr>
            <w:r w:rsidRPr="00AD7067">
              <w:rPr>
                <w:rFonts w:eastAsia="Times New Roman"/>
                <w:color w:val="FFFFFF"/>
                <w:sz w:val="20"/>
                <w:szCs w:val="20"/>
                <w:lang w:val="en-GB" w:eastAsia="en-GB"/>
              </w:rPr>
              <w:t>SDG4</w:t>
            </w:r>
            <w:r>
              <w:rPr>
                <w:rFonts w:eastAsia="Times New Roman" w:hint="cs"/>
                <w:color w:val="FFFFFF"/>
                <w:sz w:val="20"/>
                <w:szCs w:val="20"/>
                <w:rtl/>
                <w:lang w:val="en-GB" w:eastAsia="en-GB"/>
              </w:rPr>
              <w:t xml:space="preserve"> </w:t>
            </w:r>
            <w:r>
              <w:rPr>
                <w:rFonts w:eastAsia="Times New Roman"/>
                <w:color w:val="FFFFFF"/>
                <w:sz w:val="20"/>
                <w:szCs w:val="20"/>
                <w:rtl/>
                <w:lang w:val="en-GB" w:eastAsia="en-GB"/>
              </w:rPr>
              <w:t>–</w:t>
            </w:r>
            <w:r>
              <w:rPr>
                <w:rFonts w:eastAsia="Times New Roman" w:hint="cs"/>
                <w:color w:val="FFFFFF"/>
                <w:sz w:val="20"/>
                <w:szCs w:val="20"/>
                <w:rtl/>
                <w:lang w:val="en-GB" w:eastAsia="en-GB"/>
              </w:rPr>
              <w:t xml:space="preserve"> التعليم الجيد</w:t>
            </w:r>
          </w:p>
        </w:tc>
        <w:tc>
          <w:tcPr>
            <w:tcW w:w="2360" w:type="dxa"/>
            <w:tcBorders>
              <w:top w:val="nil"/>
              <w:left w:val="nil"/>
              <w:bottom w:val="single" w:sz="4" w:space="0" w:color="auto"/>
              <w:right w:val="single" w:sz="4" w:space="0" w:color="auto"/>
            </w:tcBorders>
            <w:shd w:val="clear" w:color="000000" w:fill="C31F32"/>
            <w:noWrap/>
            <w:vAlign w:val="bottom"/>
            <w:hideMark/>
          </w:tcPr>
          <w:p w14:paraId="6ADC182B" w14:textId="4C31DF54" w:rsidR="00AD7067" w:rsidRPr="00AD7067" w:rsidRDefault="00AD7067" w:rsidP="00A01234">
            <w:pPr>
              <w:tabs>
                <w:tab w:val="clear" w:pos="794"/>
              </w:tabs>
              <w:spacing w:before="40" w:after="40"/>
              <w:rPr>
                <w:rFonts w:eastAsia="Times New Roman"/>
                <w:color w:val="FFFFFF"/>
                <w:sz w:val="20"/>
                <w:szCs w:val="20"/>
                <w:lang w:val="en-GB" w:eastAsia="en-GB"/>
              </w:rPr>
            </w:pPr>
            <w:r w:rsidRPr="00AD7067">
              <w:rPr>
                <w:rFonts w:eastAsia="Times New Roman"/>
                <w:color w:val="FFFFFF"/>
                <w:sz w:val="20"/>
                <w:szCs w:val="20"/>
                <w:lang w:val="en-GB" w:eastAsia="en-GB"/>
              </w:rPr>
              <w:t>10</w:t>
            </w:r>
            <w:r>
              <w:rPr>
                <w:rFonts w:eastAsia="Times New Roman"/>
                <w:color w:val="FFFFFF"/>
                <w:sz w:val="20"/>
                <w:szCs w:val="20"/>
                <w:lang w:val="en-GB" w:eastAsia="en-GB"/>
              </w:rPr>
              <w:t> </w:t>
            </w:r>
            <w:r w:rsidRPr="00AD7067">
              <w:rPr>
                <w:rFonts w:eastAsia="Times New Roman"/>
                <w:color w:val="FFFFFF"/>
                <w:sz w:val="20"/>
                <w:szCs w:val="20"/>
                <w:lang w:val="en-GB" w:eastAsia="en-GB"/>
              </w:rPr>
              <w:t>242</w:t>
            </w:r>
          </w:p>
        </w:tc>
      </w:tr>
      <w:tr w:rsidR="00AD7067" w:rsidRPr="00AD7067" w14:paraId="2C9A59EE" w14:textId="77777777" w:rsidTr="00AD7067">
        <w:trPr>
          <w:trHeight w:val="315"/>
          <w:jc w:val="center"/>
        </w:trPr>
        <w:tc>
          <w:tcPr>
            <w:tcW w:w="5300" w:type="dxa"/>
            <w:tcBorders>
              <w:top w:val="nil"/>
              <w:left w:val="single" w:sz="4" w:space="0" w:color="auto"/>
              <w:bottom w:val="single" w:sz="4" w:space="0" w:color="auto"/>
              <w:right w:val="single" w:sz="4" w:space="0" w:color="auto"/>
            </w:tcBorders>
            <w:shd w:val="clear" w:color="000000" w:fill="EF402B"/>
            <w:noWrap/>
            <w:vAlign w:val="bottom"/>
            <w:hideMark/>
          </w:tcPr>
          <w:p w14:paraId="1F642298" w14:textId="23B043F5" w:rsidR="00AD7067" w:rsidRPr="00AD7067" w:rsidRDefault="00AD7067" w:rsidP="00A01234">
            <w:pPr>
              <w:tabs>
                <w:tab w:val="clear" w:pos="794"/>
              </w:tabs>
              <w:spacing w:before="40" w:after="40"/>
              <w:jc w:val="left"/>
              <w:rPr>
                <w:rFonts w:eastAsia="Times New Roman"/>
                <w:color w:val="FFFFFF"/>
                <w:sz w:val="20"/>
                <w:szCs w:val="20"/>
                <w:lang w:val="en-GB" w:eastAsia="en-GB"/>
              </w:rPr>
            </w:pPr>
            <w:r w:rsidRPr="00AD7067">
              <w:rPr>
                <w:rFonts w:eastAsia="Times New Roman"/>
                <w:color w:val="FFFFFF"/>
                <w:sz w:val="20"/>
                <w:szCs w:val="20"/>
                <w:lang w:val="en-GB" w:eastAsia="en-GB"/>
              </w:rPr>
              <w:t>SDG5</w:t>
            </w:r>
            <w:r>
              <w:rPr>
                <w:rFonts w:eastAsia="Times New Roman" w:hint="cs"/>
                <w:color w:val="FFFFFF"/>
                <w:sz w:val="20"/>
                <w:szCs w:val="20"/>
                <w:rtl/>
                <w:lang w:val="en-GB" w:eastAsia="en-GB"/>
              </w:rPr>
              <w:t xml:space="preserve"> </w:t>
            </w:r>
            <w:r>
              <w:rPr>
                <w:rFonts w:eastAsia="Times New Roman"/>
                <w:color w:val="FFFFFF"/>
                <w:sz w:val="20"/>
                <w:szCs w:val="20"/>
                <w:rtl/>
                <w:lang w:val="en-GB" w:eastAsia="en-GB"/>
              </w:rPr>
              <w:t>–</w:t>
            </w:r>
            <w:r>
              <w:rPr>
                <w:rFonts w:eastAsia="Times New Roman" w:hint="cs"/>
                <w:color w:val="FFFFFF"/>
                <w:sz w:val="20"/>
                <w:szCs w:val="20"/>
                <w:rtl/>
                <w:lang w:val="en-GB" w:eastAsia="en-GB"/>
              </w:rPr>
              <w:t xml:space="preserve"> المساواة بين الجنسين</w:t>
            </w:r>
          </w:p>
        </w:tc>
        <w:tc>
          <w:tcPr>
            <w:tcW w:w="2360" w:type="dxa"/>
            <w:tcBorders>
              <w:top w:val="nil"/>
              <w:left w:val="nil"/>
              <w:bottom w:val="single" w:sz="4" w:space="0" w:color="auto"/>
              <w:right w:val="single" w:sz="4" w:space="0" w:color="auto"/>
            </w:tcBorders>
            <w:shd w:val="clear" w:color="000000" w:fill="EF402B"/>
            <w:noWrap/>
            <w:vAlign w:val="bottom"/>
            <w:hideMark/>
          </w:tcPr>
          <w:p w14:paraId="5F8FD990" w14:textId="3D845599" w:rsidR="00AD7067" w:rsidRPr="00AD7067" w:rsidRDefault="00AD7067" w:rsidP="00A01234">
            <w:pPr>
              <w:tabs>
                <w:tab w:val="clear" w:pos="794"/>
              </w:tabs>
              <w:spacing w:before="40" w:after="40"/>
              <w:rPr>
                <w:rFonts w:eastAsia="Times New Roman"/>
                <w:color w:val="FFFFFF"/>
                <w:sz w:val="20"/>
                <w:szCs w:val="20"/>
                <w:lang w:val="en-GB" w:eastAsia="en-GB"/>
              </w:rPr>
            </w:pPr>
            <w:r w:rsidRPr="00AD7067">
              <w:rPr>
                <w:rFonts w:eastAsia="Times New Roman"/>
                <w:color w:val="FFFFFF"/>
                <w:sz w:val="20"/>
                <w:szCs w:val="20"/>
                <w:lang w:val="en-GB" w:eastAsia="en-GB"/>
              </w:rPr>
              <w:t>8</w:t>
            </w:r>
            <w:r>
              <w:rPr>
                <w:rFonts w:eastAsia="Times New Roman"/>
                <w:color w:val="FFFFFF"/>
                <w:sz w:val="20"/>
                <w:szCs w:val="20"/>
                <w:lang w:val="en-GB" w:eastAsia="en-GB"/>
              </w:rPr>
              <w:t> </w:t>
            </w:r>
            <w:r w:rsidRPr="00AD7067">
              <w:rPr>
                <w:rFonts w:eastAsia="Times New Roman"/>
                <w:color w:val="FFFFFF"/>
                <w:sz w:val="20"/>
                <w:szCs w:val="20"/>
                <w:lang w:val="en-GB" w:eastAsia="en-GB"/>
              </w:rPr>
              <w:t>015</w:t>
            </w:r>
          </w:p>
        </w:tc>
      </w:tr>
      <w:tr w:rsidR="00AD7067" w:rsidRPr="00AD7067" w14:paraId="516B4101" w14:textId="77777777" w:rsidTr="00AD7067">
        <w:trPr>
          <w:trHeight w:val="315"/>
          <w:jc w:val="center"/>
        </w:trPr>
        <w:tc>
          <w:tcPr>
            <w:tcW w:w="5300" w:type="dxa"/>
            <w:tcBorders>
              <w:top w:val="nil"/>
              <w:left w:val="single" w:sz="4" w:space="0" w:color="auto"/>
              <w:bottom w:val="single" w:sz="4" w:space="0" w:color="auto"/>
              <w:right w:val="single" w:sz="4" w:space="0" w:color="auto"/>
            </w:tcBorders>
            <w:shd w:val="clear" w:color="000000" w:fill="00AEDA"/>
            <w:noWrap/>
            <w:vAlign w:val="bottom"/>
            <w:hideMark/>
          </w:tcPr>
          <w:p w14:paraId="3878D987" w14:textId="133ED58A" w:rsidR="00AD7067" w:rsidRPr="00AD7067" w:rsidRDefault="00AD7067" w:rsidP="00A01234">
            <w:pPr>
              <w:tabs>
                <w:tab w:val="clear" w:pos="794"/>
              </w:tabs>
              <w:spacing w:before="40" w:after="40"/>
              <w:jc w:val="left"/>
              <w:rPr>
                <w:rFonts w:eastAsia="Times New Roman"/>
                <w:color w:val="FFFFFF"/>
                <w:sz w:val="20"/>
                <w:szCs w:val="20"/>
                <w:lang w:val="en-GB" w:eastAsia="en-GB"/>
              </w:rPr>
            </w:pPr>
            <w:r w:rsidRPr="00AD7067">
              <w:rPr>
                <w:rFonts w:eastAsia="Times New Roman"/>
                <w:color w:val="FFFFFF"/>
                <w:sz w:val="20"/>
                <w:szCs w:val="20"/>
                <w:lang w:val="en-GB" w:eastAsia="en-GB"/>
              </w:rPr>
              <w:t>SDG6</w:t>
            </w:r>
            <w:r>
              <w:rPr>
                <w:rFonts w:eastAsia="Times New Roman" w:hint="cs"/>
                <w:color w:val="FFFFFF"/>
                <w:sz w:val="20"/>
                <w:szCs w:val="20"/>
                <w:rtl/>
                <w:lang w:val="en-GB" w:eastAsia="en-GB"/>
              </w:rPr>
              <w:t xml:space="preserve"> </w:t>
            </w:r>
            <w:r>
              <w:rPr>
                <w:rFonts w:eastAsia="Times New Roman"/>
                <w:color w:val="FFFFFF"/>
                <w:sz w:val="20"/>
                <w:szCs w:val="20"/>
                <w:rtl/>
                <w:lang w:val="en-GB" w:eastAsia="en-GB"/>
              </w:rPr>
              <w:t>–</w:t>
            </w:r>
            <w:r>
              <w:rPr>
                <w:rFonts w:eastAsia="Times New Roman" w:hint="cs"/>
                <w:color w:val="FFFFFF"/>
                <w:sz w:val="20"/>
                <w:szCs w:val="20"/>
                <w:rtl/>
                <w:lang w:val="en-GB" w:eastAsia="en-GB"/>
              </w:rPr>
              <w:t xml:space="preserve"> المياه النظيفة والنظافة الصحية</w:t>
            </w:r>
          </w:p>
        </w:tc>
        <w:tc>
          <w:tcPr>
            <w:tcW w:w="2360" w:type="dxa"/>
            <w:tcBorders>
              <w:top w:val="nil"/>
              <w:left w:val="nil"/>
              <w:bottom w:val="single" w:sz="4" w:space="0" w:color="auto"/>
              <w:right w:val="single" w:sz="4" w:space="0" w:color="auto"/>
            </w:tcBorders>
            <w:shd w:val="clear" w:color="000000" w:fill="00AEDA"/>
            <w:noWrap/>
            <w:vAlign w:val="bottom"/>
            <w:hideMark/>
          </w:tcPr>
          <w:p w14:paraId="0F3DD043" w14:textId="2E45EBD3" w:rsidR="00AD7067" w:rsidRPr="00AD7067" w:rsidRDefault="00AD7067" w:rsidP="00A01234">
            <w:pPr>
              <w:tabs>
                <w:tab w:val="clear" w:pos="794"/>
              </w:tabs>
              <w:spacing w:before="40" w:after="40"/>
              <w:rPr>
                <w:rFonts w:eastAsia="Times New Roman"/>
                <w:color w:val="FFFFFF"/>
                <w:sz w:val="20"/>
                <w:szCs w:val="20"/>
                <w:lang w:val="en-GB" w:eastAsia="en-GB"/>
              </w:rPr>
            </w:pPr>
            <w:r w:rsidRPr="00AD7067">
              <w:rPr>
                <w:rFonts w:eastAsia="Times New Roman"/>
                <w:color w:val="FFFFFF"/>
                <w:sz w:val="20"/>
                <w:szCs w:val="20"/>
                <w:lang w:val="en-GB" w:eastAsia="en-GB"/>
              </w:rPr>
              <w:t>1</w:t>
            </w:r>
            <w:r>
              <w:rPr>
                <w:rFonts w:eastAsia="Times New Roman"/>
                <w:color w:val="FFFFFF"/>
                <w:sz w:val="20"/>
                <w:szCs w:val="20"/>
                <w:lang w:val="en-GB" w:eastAsia="en-GB"/>
              </w:rPr>
              <w:t> </w:t>
            </w:r>
            <w:r w:rsidRPr="00AD7067">
              <w:rPr>
                <w:rFonts w:eastAsia="Times New Roman"/>
                <w:color w:val="FFFFFF"/>
                <w:sz w:val="20"/>
                <w:szCs w:val="20"/>
                <w:lang w:val="en-GB" w:eastAsia="en-GB"/>
              </w:rPr>
              <w:t>565</w:t>
            </w:r>
          </w:p>
        </w:tc>
      </w:tr>
      <w:tr w:rsidR="00AD7067" w:rsidRPr="00AD7067" w14:paraId="7D5A7601" w14:textId="77777777" w:rsidTr="00AD7067">
        <w:trPr>
          <w:trHeight w:val="315"/>
          <w:jc w:val="center"/>
        </w:trPr>
        <w:tc>
          <w:tcPr>
            <w:tcW w:w="5300" w:type="dxa"/>
            <w:tcBorders>
              <w:top w:val="nil"/>
              <w:left w:val="single" w:sz="4" w:space="0" w:color="auto"/>
              <w:bottom w:val="single" w:sz="4" w:space="0" w:color="auto"/>
              <w:right w:val="single" w:sz="4" w:space="0" w:color="auto"/>
            </w:tcBorders>
            <w:shd w:val="clear" w:color="000000" w:fill="FDB714"/>
            <w:noWrap/>
            <w:vAlign w:val="bottom"/>
            <w:hideMark/>
          </w:tcPr>
          <w:p w14:paraId="1AA992B7" w14:textId="255C13D8" w:rsidR="00AD7067" w:rsidRPr="00AD7067" w:rsidRDefault="00AD7067" w:rsidP="00A01234">
            <w:pPr>
              <w:tabs>
                <w:tab w:val="clear" w:pos="794"/>
              </w:tabs>
              <w:spacing w:before="40" w:after="40"/>
              <w:jc w:val="left"/>
              <w:rPr>
                <w:rFonts w:eastAsia="Times New Roman"/>
                <w:color w:val="FFFFFF"/>
                <w:sz w:val="20"/>
                <w:szCs w:val="20"/>
                <w:lang w:val="en-GB" w:eastAsia="en-GB"/>
              </w:rPr>
            </w:pPr>
            <w:r w:rsidRPr="00AD7067">
              <w:rPr>
                <w:rFonts w:eastAsia="Times New Roman"/>
                <w:color w:val="FFFFFF"/>
                <w:sz w:val="20"/>
                <w:szCs w:val="20"/>
                <w:lang w:val="en-GB" w:eastAsia="en-GB"/>
              </w:rPr>
              <w:t>SDG7</w:t>
            </w:r>
            <w:r>
              <w:rPr>
                <w:rFonts w:eastAsia="Times New Roman" w:hint="cs"/>
                <w:color w:val="FFFFFF"/>
                <w:sz w:val="20"/>
                <w:szCs w:val="20"/>
                <w:rtl/>
                <w:lang w:val="en-GB" w:eastAsia="en-GB"/>
              </w:rPr>
              <w:t xml:space="preserve"> </w:t>
            </w:r>
            <w:r>
              <w:rPr>
                <w:rFonts w:eastAsia="Times New Roman"/>
                <w:color w:val="FFFFFF"/>
                <w:sz w:val="20"/>
                <w:szCs w:val="20"/>
                <w:rtl/>
                <w:lang w:val="en-GB" w:eastAsia="en-GB"/>
              </w:rPr>
              <w:t>–</w:t>
            </w:r>
            <w:r>
              <w:rPr>
                <w:rFonts w:eastAsia="Times New Roman" w:hint="cs"/>
                <w:color w:val="FFFFFF"/>
                <w:sz w:val="20"/>
                <w:szCs w:val="20"/>
                <w:rtl/>
                <w:lang w:val="en-GB" w:eastAsia="en-GB"/>
              </w:rPr>
              <w:t xml:space="preserve"> طاقة نظيفة وبأسعار معقولة</w:t>
            </w:r>
          </w:p>
        </w:tc>
        <w:tc>
          <w:tcPr>
            <w:tcW w:w="2360" w:type="dxa"/>
            <w:tcBorders>
              <w:top w:val="nil"/>
              <w:left w:val="nil"/>
              <w:bottom w:val="single" w:sz="4" w:space="0" w:color="auto"/>
              <w:right w:val="single" w:sz="4" w:space="0" w:color="auto"/>
            </w:tcBorders>
            <w:shd w:val="clear" w:color="000000" w:fill="FDB714"/>
            <w:noWrap/>
            <w:vAlign w:val="bottom"/>
            <w:hideMark/>
          </w:tcPr>
          <w:p w14:paraId="766E37AA" w14:textId="5C704EF6" w:rsidR="00AD7067" w:rsidRPr="00AD7067" w:rsidRDefault="00AD7067" w:rsidP="00A01234">
            <w:pPr>
              <w:tabs>
                <w:tab w:val="clear" w:pos="794"/>
              </w:tabs>
              <w:spacing w:before="40" w:after="40"/>
              <w:rPr>
                <w:rFonts w:eastAsia="Times New Roman"/>
                <w:color w:val="FFFFFF"/>
                <w:sz w:val="20"/>
                <w:szCs w:val="20"/>
                <w:lang w:val="en-GB" w:eastAsia="en-GB"/>
              </w:rPr>
            </w:pPr>
            <w:r w:rsidRPr="00AD7067">
              <w:rPr>
                <w:rFonts w:eastAsia="Times New Roman"/>
                <w:color w:val="FFFFFF"/>
                <w:sz w:val="20"/>
                <w:szCs w:val="20"/>
                <w:lang w:val="en-GB" w:eastAsia="en-GB"/>
              </w:rPr>
              <w:t>4</w:t>
            </w:r>
            <w:r>
              <w:rPr>
                <w:rFonts w:eastAsia="Times New Roman"/>
                <w:color w:val="FFFFFF"/>
                <w:sz w:val="20"/>
                <w:szCs w:val="20"/>
                <w:lang w:val="en-GB" w:eastAsia="en-GB"/>
              </w:rPr>
              <w:t> </w:t>
            </w:r>
            <w:r w:rsidRPr="00AD7067">
              <w:rPr>
                <w:rFonts w:eastAsia="Times New Roman"/>
                <w:color w:val="FFFFFF"/>
                <w:sz w:val="20"/>
                <w:szCs w:val="20"/>
                <w:lang w:val="en-GB" w:eastAsia="en-GB"/>
              </w:rPr>
              <w:t>564</w:t>
            </w:r>
          </w:p>
        </w:tc>
      </w:tr>
      <w:tr w:rsidR="00AD7067" w:rsidRPr="00AD7067" w14:paraId="7F896100" w14:textId="77777777" w:rsidTr="00AD7067">
        <w:trPr>
          <w:trHeight w:val="315"/>
          <w:jc w:val="center"/>
        </w:trPr>
        <w:tc>
          <w:tcPr>
            <w:tcW w:w="5300" w:type="dxa"/>
            <w:tcBorders>
              <w:top w:val="nil"/>
              <w:left w:val="single" w:sz="4" w:space="0" w:color="auto"/>
              <w:bottom w:val="single" w:sz="4" w:space="0" w:color="auto"/>
              <w:right w:val="single" w:sz="4" w:space="0" w:color="auto"/>
            </w:tcBorders>
            <w:shd w:val="clear" w:color="000000" w:fill="8F1738"/>
            <w:noWrap/>
            <w:vAlign w:val="bottom"/>
            <w:hideMark/>
          </w:tcPr>
          <w:p w14:paraId="126E114E" w14:textId="558B1386" w:rsidR="00AD7067" w:rsidRPr="00AD7067" w:rsidRDefault="00AD7067" w:rsidP="00A01234">
            <w:pPr>
              <w:tabs>
                <w:tab w:val="clear" w:pos="794"/>
              </w:tabs>
              <w:spacing w:before="40" w:after="40"/>
              <w:jc w:val="left"/>
              <w:rPr>
                <w:rFonts w:eastAsia="Times New Roman"/>
                <w:color w:val="FFFFFF"/>
                <w:sz w:val="20"/>
                <w:szCs w:val="20"/>
                <w:lang w:val="en-GB" w:eastAsia="en-GB"/>
              </w:rPr>
            </w:pPr>
            <w:r w:rsidRPr="00AD7067">
              <w:rPr>
                <w:rFonts w:eastAsia="Times New Roman"/>
                <w:color w:val="FFFFFF"/>
                <w:sz w:val="20"/>
                <w:szCs w:val="20"/>
                <w:lang w:val="en-GB" w:eastAsia="en-GB"/>
              </w:rPr>
              <w:t>SDG8</w:t>
            </w:r>
            <w:r>
              <w:rPr>
                <w:rFonts w:eastAsia="Times New Roman" w:hint="cs"/>
                <w:color w:val="FFFFFF"/>
                <w:sz w:val="20"/>
                <w:szCs w:val="20"/>
                <w:rtl/>
                <w:lang w:val="en-GB" w:eastAsia="en-GB"/>
              </w:rPr>
              <w:t xml:space="preserve"> </w:t>
            </w:r>
            <w:r>
              <w:rPr>
                <w:rFonts w:eastAsia="Times New Roman"/>
                <w:color w:val="FFFFFF"/>
                <w:sz w:val="20"/>
                <w:szCs w:val="20"/>
                <w:rtl/>
                <w:lang w:val="en-GB" w:eastAsia="en-GB"/>
              </w:rPr>
              <w:t>–</w:t>
            </w:r>
            <w:r>
              <w:rPr>
                <w:rFonts w:eastAsia="Times New Roman" w:hint="cs"/>
                <w:color w:val="FFFFFF"/>
                <w:sz w:val="20"/>
                <w:szCs w:val="20"/>
                <w:rtl/>
                <w:lang w:val="en-GB" w:eastAsia="en-GB"/>
              </w:rPr>
              <w:t xml:space="preserve"> العمل اللائق ونمو الاقتصاد</w:t>
            </w:r>
          </w:p>
        </w:tc>
        <w:tc>
          <w:tcPr>
            <w:tcW w:w="2360" w:type="dxa"/>
            <w:tcBorders>
              <w:top w:val="nil"/>
              <w:left w:val="nil"/>
              <w:bottom w:val="single" w:sz="4" w:space="0" w:color="auto"/>
              <w:right w:val="single" w:sz="4" w:space="0" w:color="auto"/>
            </w:tcBorders>
            <w:shd w:val="clear" w:color="000000" w:fill="8F1738"/>
            <w:noWrap/>
            <w:vAlign w:val="bottom"/>
            <w:hideMark/>
          </w:tcPr>
          <w:p w14:paraId="239AAA70" w14:textId="0F78A041" w:rsidR="00AD7067" w:rsidRPr="00AD7067" w:rsidRDefault="00AD7067" w:rsidP="00A01234">
            <w:pPr>
              <w:tabs>
                <w:tab w:val="clear" w:pos="794"/>
              </w:tabs>
              <w:spacing w:before="40" w:after="40"/>
              <w:rPr>
                <w:rFonts w:eastAsia="Times New Roman"/>
                <w:color w:val="FFFFFF"/>
                <w:sz w:val="20"/>
                <w:szCs w:val="20"/>
                <w:lang w:val="en-GB" w:eastAsia="en-GB"/>
              </w:rPr>
            </w:pPr>
            <w:r w:rsidRPr="00AD7067">
              <w:rPr>
                <w:rFonts w:eastAsia="Times New Roman"/>
                <w:color w:val="FFFFFF"/>
                <w:sz w:val="20"/>
                <w:szCs w:val="20"/>
                <w:lang w:val="en-GB" w:eastAsia="en-GB"/>
              </w:rPr>
              <w:t>14</w:t>
            </w:r>
            <w:r>
              <w:rPr>
                <w:rFonts w:eastAsia="Times New Roman"/>
                <w:color w:val="FFFFFF"/>
                <w:sz w:val="20"/>
                <w:szCs w:val="20"/>
                <w:lang w:val="en-GB" w:eastAsia="en-GB"/>
              </w:rPr>
              <w:t> </w:t>
            </w:r>
            <w:r w:rsidRPr="00AD7067">
              <w:rPr>
                <w:rFonts w:eastAsia="Times New Roman"/>
                <w:color w:val="FFFFFF"/>
                <w:sz w:val="20"/>
                <w:szCs w:val="20"/>
                <w:lang w:val="en-GB" w:eastAsia="en-GB"/>
              </w:rPr>
              <w:t>112</w:t>
            </w:r>
          </w:p>
        </w:tc>
      </w:tr>
      <w:tr w:rsidR="00AD7067" w:rsidRPr="00AD7067" w14:paraId="3EAAD094" w14:textId="77777777" w:rsidTr="00AD7067">
        <w:trPr>
          <w:trHeight w:val="315"/>
          <w:jc w:val="center"/>
        </w:trPr>
        <w:tc>
          <w:tcPr>
            <w:tcW w:w="5300" w:type="dxa"/>
            <w:tcBorders>
              <w:top w:val="nil"/>
              <w:left w:val="single" w:sz="4" w:space="0" w:color="auto"/>
              <w:bottom w:val="single" w:sz="4" w:space="0" w:color="auto"/>
              <w:right w:val="single" w:sz="4" w:space="0" w:color="auto"/>
            </w:tcBorders>
            <w:shd w:val="clear" w:color="000000" w:fill="F46D25"/>
            <w:noWrap/>
            <w:vAlign w:val="bottom"/>
            <w:hideMark/>
          </w:tcPr>
          <w:p w14:paraId="545B46CB" w14:textId="1677D8A0" w:rsidR="00AD7067" w:rsidRPr="00AD7067" w:rsidRDefault="00AD7067" w:rsidP="00A01234">
            <w:pPr>
              <w:tabs>
                <w:tab w:val="clear" w:pos="794"/>
              </w:tabs>
              <w:spacing w:before="40" w:after="40"/>
              <w:jc w:val="left"/>
              <w:rPr>
                <w:rFonts w:eastAsia="Times New Roman"/>
                <w:color w:val="FFFFFF"/>
                <w:sz w:val="20"/>
                <w:szCs w:val="20"/>
                <w:lang w:val="en-GB" w:eastAsia="en-GB"/>
              </w:rPr>
            </w:pPr>
            <w:r w:rsidRPr="00AD7067">
              <w:rPr>
                <w:rFonts w:eastAsia="Times New Roman"/>
                <w:color w:val="FFFFFF"/>
                <w:sz w:val="20"/>
                <w:szCs w:val="20"/>
                <w:lang w:val="en-GB" w:eastAsia="en-GB"/>
              </w:rPr>
              <w:t>SDG9</w:t>
            </w:r>
            <w:r>
              <w:rPr>
                <w:rFonts w:eastAsia="Times New Roman" w:hint="cs"/>
                <w:color w:val="FFFFFF"/>
                <w:sz w:val="20"/>
                <w:szCs w:val="20"/>
                <w:rtl/>
                <w:lang w:val="en-GB" w:eastAsia="en-GB"/>
              </w:rPr>
              <w:t xml:space="preserve"> </w:t>
            </w:r>
            <w:r>
              <w:rPr>
                <w:rFonts w:eastAsia="Times New Roman"/>
                <w:color w:val="FFFFFF"/>
                <w:sz w:val="20"/>
                <w:szCs w:val="20"/>
                <w:rtl/>
                <w:lang w:val="en-GB" w:eastAsia="en-GB"/>
              </w:rPr>
              <w:t>–</w:t>
            </w:r>
            <w:r>
              <w:rPr>
                <w:rFonts w:eastAsia="Times New Roman" w:hint="cs"/>
                <w:color w:val="FFFFFF"/>
                <w:sz w:val="20"/>
                <w:szCs w:val="20"/>
                <w:rtl/>
                <w:lang w:val="en-GB" w:eastAsia="en-GB"/>
              </w:rPr>
              <w:t xml:space="preserve"> الصناعة والابتكار والهياكل الأساسية</w:t>
            </w:r>
          </w:p>
        </w:tc>
        <w:tc>
          <w:tcPr>
            <w:tcW w:w="2360" w:type="dxa"/>
            <w:tcBorders>
              <w:top w:val="nil"/>
              <w:left w:val="nil"/>
              <w:bottom w:val="single" w:sz="4" w:space="0" w:color="auto"/>
              <w:right w:val="single" w:sz="4" w:space="0" w:color="auto"/>
            </w:tcBorders>
            <w:shd w:val="clear" w:color="000000" w:fill="F46D25"/>
            <w:noWrap/>
            <w:vAlign w:val="bottom"/>
            <w:hideMark/>
          </w:tcPr>
          <w:p w14:paraId="4CB7B515" w14:textId="5AD2F107" w:rsidR="00AD7067" w:rsidRPr="00AD7067" w:rsidRDefault="00AD7067" w:rsidP="00A01234">
            <w:pPr>
              <w:tabs>
                <w:tab w:val="clear" w:pos="794"/>
              </w:tabs>
              <w:spacing w:before="40" w:after="40"/>
              <w:rPr>
                <w:rFonts w:eastAsia="Times New Roman"/>
                <w:color w:val="FFFFFF"/>
                <w:sz w:val="20"/>
                <w:szCs w:val="20"/>
                <w:lang w:val="en-GB" w:eastAsia="en-GB"/>
              </w:rPr>
            </w:pPr>
            <w:r w:rsidRPr="00AD7067">
              <w:rPr>
                <w:rFonts w:eastAsia="Times New Roman"/>
                <w:color w:val="FFFFFF"/>
                <w:sz w:val="20"/>
                <w:szCs w:val="20"/>
                <w:lang w:val="en-GB" w:eastAsia="en-GB"/>
              </w:rPr>
              <w:t>47</w:t>
            </w:r>
            <w:r>
              <w:rPr>
                <w:rFonts w:eastAsia="Times New Roman"/>
                <w:color w:val="FFFFFF"/>
                <w:sz w:val="20"/>
                <w:szCs w:val="20"/>
                <w:lang w:val="en-GB" w:eastAsia="en-GB"/>
              </w:rPr>
              <w:t> </w:t>
            </w:r>
            <w:r w:rsidRPr="00AD7067">
              <w:rPr>
                <w:rFonts w:eastAsia="Times New Roman"/>
                <w:color w:val="FFFFFF"/>
                <w:sz w:val="20"/>
                <w:szCs w:val="20"/>
                <w:lang w:val="en-GB" w:eastAsia="en-GB"/>
              </w:rPr>
              <w:t>826</w:t>
            </w:r>
          </w:p>
        </w:tc>
      </w:tr>
      <w:tr w:rsidR="00AD7067" w:rsidRPr="00AD7067" w14:paraId="7DE01989" w14:textId="77777777" w:rsidTr="00AD7067">
        <w:trPr>
          <w:trHeight w:val="315"/>
          <w:jc w:val="center"/>
        </w:trPr>
        <w:tc>
          <w:tcPr>
            <w:tcW w:w="5300" w:type="dxa"/>
            <w:tcBorders>
              <w:top w:val="nil"/>
              <w:left w:val="single" w:sz="4" w:space="0" w:color="auto"/>
              <w:bottom w:val="single" w:sz="4" w:space="0" w:color="auto"/>
              <w:right w:val="single" w:sz="4" w:space="0" w:color="auto"/>
            </w:tcBorders>
            <w:shd w:val="clear" w:color="000000" w:fill="E11284"/>
            <w:noWrap/>
            <w:vAlign w:val="bottom"/>
            <w:hideMark/>
          </w:tcPr>
          <w:p w14:paraId="3A109176" w14:textId="517F8D3E" w:rsidR="00AD7067" w:rsidRPr="00AD7067" w:rsidRDefault="00AD7067" w:rsidP="00A01234">
            <w:pPr>
              <w:tabs>
                <w:tab w:val="clear" w:pos="794"/>
              </w:tabs>
              <w:spacing w:before="40" w:after="40"/>
              <w:jc w:val="left"/>
              <w:rPr>
                <w:rFonts w:eastAsia="Times New Roman"/>
                <w:color w:val="FFFFFF"/>
                <w:sz w:val="20"/>
                <w:szCs w:val="20"/>
                <w:lang w:eastAsia="en-GB"/>
              </w:rPr>
            </w:pPr>
            <w:r w:rsidRPr="00AD7067">
              <w:rPr>
                <w:rFonts w:eastAsia="Times New Roman"/>
                <w:color w:val="FFFFFF"/>
                <w:sz w:val="20"/>
                <w:szCs w:val="20"/>
                <w:lang w:val="en-GB" w:eastAsia="en-GB"/>
              </w:rPr>
              <w:t>SDG10</w:t>
            </w:r>
            <w:r>
              <w:rPr>
                <w:rFonts w:eastAsia="Times New Roman" w:hint="cs"/>
                <w:color w:val="FFFFFF"/>
                <w:sz w:val="20"/>
                <w:szCs w:val="20"/>
                <w:rtl/>
                <w:lang w:val="en-GB" w:eastAsia="en-GB"/>
              </w:rPr>
              <w:t xml:space="preserve"> </w:t>
            </w:r>
            <w:r>
              <w:rPr>
                <w:rFonts w:eastAsia="Times New Roman"/>
                <w:color w:val="FFFFFF"/>
                <w:sz w:val="20"/>
                <w:szCs w:val="20"/>
                <w:rtl/>
                <w:lang w:val="en-GB" w:eastAsia="en-GB"/>
              </w:rPr>
              <w:t>–</w:t>
            </w:r>
            <w:r>
              <w:rPr>
                <w:rFonts w:eastAsia="Times New Roman" w:hint="cs"/>
                <w:color w:val="FFFFFF"/>
                <w:sz w:val="20"/>
                <w:szCs w:val="20"/>
                <w:rtl/>
                <w:lang w:val="en-GB" w:eastAsia="en-GB"/>
              </w:rPr>
              <w:t xml:space="preserve"> الحد من أوجه عدم المساواة</w:t>
            </w:r>
          </w:p>
        </w:tc>
        <w:tc>
          <w:tcPr>
            <w:tcW w:w="2360" w:type="dxa"/>
            <w:tcBorders>
              <w:top w:val="nil"/>
              <w:left w:val="nil"/>
              <w:bottom w:val="single" w:sz="4" w:space="0" w:color="auto"/>
              <w:right w:val="single" w:sz="4" w:space="0" w:color="auto"/>
            </w:tcBorders>
            <w:shd w:val="clear" w:color="000000" w:fill="E11284"/>
            <w:noWrap/>
            <w:vAlign w:val="bottom"/>
            <w:hideMark/>
          </w:tcPr>
          <w:p w14:paraId="28A93196" w14:textId="59C7090C" w:rsidR="00AD7067" w:rsidRPr="00AD7067" w:rsidRDefault="00AD7067" w:rsidP="00A01234">
            <w:pPr>
              <w:tabs>
                <w:tab w:val="clear" w:pos="794"/>
              </w:tabs>
              <w:spacing w:before="40" w:after="40"/>
              <w:rPr>
                <w:rFonts w:eastAsia="Times New Roman"/>
                <w:color w:val="FFFFFF"/>
                <w:sz w:val="20"/>
                <w:szCs w:val="20"/>
                <w:lang w:val="en-GB" w:eastAsia="en-GB"/>
              </w:rPr>
            </w:pPr>
            <w:r w:rsidRPr="00AD7067">
              <w:rPr>
                <w:rFonts w:eastAsia="Times New Roman"/>
                <w:color w:val="FFFFFF"/>
                <w:sz w:val="20"/>
                <w:szCs w:val="20"/>
                <w:lang w:val="en-GB" w:eastAsia="en-GB"/>
              </w:rPr>
              <w:t>6</w:t>
            </w:r>
            <w:r>
              <w:rPr>
                <w:rFonts w:eastAsia="Times New Roman"/>
                <w:color w:val="FFFFFF"/>
                <w:sz w:val="20"/>
                <w:szCs w:val="20"/>
                <w:lang w:val="en-GB" w:eastAsia="en-GB"/>
              </w:rPr>
              <w:t> </w:t>
            </w:r>
            <w:r w:rsidRPr="00AD7067">
              <w:rPr>
                <w:rFonts w:eastAsia="Times New Roman"/>
                <w:color w:val="FFFFFF"/>
                <w:sz w:val="20"/>
                <w:szCs w:val="20"/>
                <w:lang w:val="en-GB" w:eastAsia="en-GB"/>
              </w:rPr>
              <w:t>192</w:t>
            </w:r>
          </w:p>
        </w:tc>
      </w:tr>
      <w:tr w:rsidR="00AD7067" w:rsidRPr="00AD7067" w14:paraId="03AC74EB" w14:textId="77777777" w:rsidTr="00AD7067">
        <w:trPr>
          <w:trHeight w:val="315"/>
          <w:jc w:val="center"/>
        </w:trPr>
        <w:tc>
          <w:tcPr>
            <w:tcW w:w="5300" w:type="dxa"/>
            <w:tcBorders>
              <w:top w:val="nil"/>
              <w:left w:val="single" w:sz="4" w:space="0" w:color="auto"/>
              <w:bottom w:val="single" w:sz="4" w:space="0" w:color="auto"/>
              <w:right w:val="single" w:sz="4" w:space="0" w:color="auto"/>
            </w:tcBorders>
            <w:shd w:val="clear" w:color="000000" w:fill="FA9D25"/>
            <w:noWrap/>
            <w:vAlign w:val="bottom"/>
            <w:hideMark/>
          </w:tcPr>
          <w:p w14:paraId="19409901" w14:textId="38150BDC" w:rsidR="00AD7067" w:rsidRPr="00AD7067" w:rsidRDefault="00AD7067" w:rsidP="00A01234">
            <w:pPr>
              <w:tabs>
                <w:tab w:val="clear" w:pos="794"/>
              </w:tabs>
              <w:spacing w:before="40" w:after="40"/>
              <w:jc w:val="left"/>
              <w:rPr>
                <w:rFonts w:eastAsia="Times New Roman"/>
                <w:color w:val="FFFFFF"/>
                <w:sz w:val="20"/>
                <w:szCs w:val="20"/>
                <w:lang w:val="en-GB" w:eastAsia="en-GB"/>
              </w:rPr>
            </w:pPr>
            <w:r w:rsidRPr="00AD7067">
              <w:rPr>
                <w:rFonts w:eastAsia="Times New Roman"/>
                <w:color w:val="FFFFFF"/>
                <w:sz w:val="20"/>
                <w:szCs w:val="20"/>
                <w:lang w:val="en-GB" w:eastAsia="en-GB"/>
              </w:rPr>
              <w:t>SDG11</w:t>
            </w:r>
            <w:r>
              <w:rPr>
                <w:rFonts w:eastAsia="Times New Roman" w:hint="cs"/>
                <w:color w:val="FFFFFF"/>
                <w:sz w:val="20"/>
                <w:szCs w:val="20"/>
                <w:rtl/>
                <w:lang w:val="en-GB" w:eastAsia="en-GB"/>
              </w:rPr>
              <w:t xml:space="preserve"> </w:t>
            </w:r>
            <w:r>
              <w:rPr>
                <w:rFonts w:eastAsia="Times New Roman"/>
                <w:color w:val="FFFFFF"/>
                <w:sz w:val="20"/>
                <w:szCs w:val="20"/>
                <w:rtl/>
                <w:lang w:val="en-GB" w:eastAsia="en-GB"/>
              </w:rPr>
              <w:t>–</w:t>
            </w:r>
            <w:r>
              <w:rPr>
                <w:rFonts w:eastAsia="Times New Roman" w:hint="cs"/>
                <w:color w:val="FFFFFF"/>
                <w:sz w:val="20"/>
                <w:szCs w:val="20"/>
                <w:rtl/>
                <w:lang w:val="en-GB" w:eastAsia="en-GB"/>
              </w:rPr>
              <w:t xml:space="preserve"> مدن ومجتمعات محلية مستدامة</w:t>
            </w:r>
          </w:p>
        </w:tc>
        <w:tc>
          <w:tcPr>
            <w:tcW w:w="2360" w:type="dxa"/>
            <w:tcBorders>
              <w:top w:val="nil"/>
              <w:left w:val="nil"/>
              <w:bottom w:val="single" w:sz="4" w:space="0" w:color="auto"/>
              <w:right w:val="single" w:sz="4" w:space="0" w:color="auto"/>
            </w:tcBorders>
            <w:shd w:val="clear" w:color="000000" w:fill="FA9D25"/>
            <w:noWrap/>
            <w:vAlign w:val="bottom"/>
            <w:hideMark/>
          </w:tcPr>
          <w:p w14:paraId="5E3A7522" w14:textId="45992B4C" w:rsidR="00AD7067" w:rsidRPr="00AD7067" w:rsidRDefault="00AD7067" w:rsidP="00A01234">
            <w:pPr>
              <w:tabs>
                <w:tab w:val="clear" w:pos="794"/>
              </w:tabs>
              <w:spacing w:before="40" w:after="40"/>
              <w:rPr>
                <w:rFonts w:eastAsia="Times New Roman"/>
                <w:color w:val="FFFFFF"/>
                <w:sz w:val="20"/>
                <w:szCs w:val="20"/>
                <w:lang w:val="en-GB" w:eastAsia="en-GB"/>
              </w:rPr>
            </w:pPr>
            <w:r w:rsidRPr="00AD7067">
              <w:rPr>
                <w:rFonts w:eastAsia="Times New Roman"/>
                <w:color w:val="FFFFFF"/>
                <w:sz w:val="20"/>
                <w:szCs w:val="20"/>
                <w:lang w:val="en-GB" w:eastAsia="en-GB"/>
              </w:rPr>
              <w:t>11</w:t>
            </w:r>
            <w:r>
              <w:rPr>
                <w:rFonts w:eastAsia="Times New Roman"/>
                <w:color w:val="FFFFFF"/>
                <w:sz w:val="20"/>
                <w:szCs w:val="20"/>
                <w:lang w:val="en-GB" w:eastAsia="en-GB"/>
              </w:rPr>
              <w:t> </w:t>
            </w:r>
            <w:r w:rsidRPr="00AD7067">
              <w:rPr>
                <w:rFonts w:eastAsia="Times New Roman"/>
                <w:color w:val="FFFFFF"/>
                <w:sz w:val="20"/>
                <w:szCs w:val="20"/>
                <w:lang w:val="en-GB" w:eastAsia="en-GB"/>
              </w:rPr>
              <w:t>115</w:t>
            </w:r>
          </w:p>
        </w:tc>
      </w:tr>
      <w:tr w:rsidR="00AD7067" w:rsidRPr="00AD7067" w14:paraId="2BC7F839" w14:textId="77777777" w:rsidTr="00AD7067">
        <w:trPr>
          <w:trHeight w:val="315"/>
          <w:jc w:val="center"/>
        </w:trPr>
        <w:tc>
          <w:tcPr>
            <w:tcW w:w="5300" w:type="dxa"/>
            <w:tcBorders>
              <w:top w:val="nil"/>
              <w:left w:val="single" w:sz="4" w:space="0" w:color="auto"/>
              <w:bottom w:val="single" w:sz="4" w:space="0" w:color="auto"/>
              <w:right w:val="single" w:sz="4" w:space="0" w:color="auto"/>
            </w:tcBorders>
            <w:shd w:val="clear" w:color="000000" w:fill="CF8D29"/>
            <w:noWrap/>
            <w:vAlign w:val="bottom"/>
            <w:hideMark/>
          </w:tcPr>
          <w:p w14:paraId="0A0E0D80" w14:textId="74B2928C" w:rsidR="00AD7067" w:rsidRPr="00AD7067" w:rsidRDefault="00AD7067" w:rsidP="00A01234">
            <w:pPr>
              <w:tabs>
                <w:tab w:val="clear" w:pos="794"/>
              </w:tabs>
              <w:spacing w:before="40" w:after="40"/>
              <w:jc w:val="left"/>
              <w:rPr>
                <w:rFonts w:eastAsia="Times New Roman"/>
                <w:color w:val="FFFFFF"/>
                <w:sz w:val="20"/>
                <w:szCs w:val="20"/>
                <w:lang w:val="en-GB" w:eastAsia="en-GB"/>
              </w:rPr>
            </w:pPr>
            <w:r w:rsidRPr="00AD7067">
              <w:rPr>
                <w:rFonts w:eastAsia="Times New Roman"/>
                <w:color w:val="FFFFFF"/>
                <w:sz w:val="20"/>
                <w:szCs w:val="20"/>
                <w:lang w:val="en-GB" w:eastAsia="en-GB"/>
              </w:rPr>
              <w:t>SDG12</w:t>
            </w:r>
            <w:r>
              <w:rPr>
                <w:rFonts w:eastAsia="Times New Roman" w:hint="cs"/>
                <w:color w:val="FFFFFF"/>
                <w:sz w:val="20"/>
                <w:szCs w:val="20"/>
                <w:rtl/>
                <w:lang w:val="en-GB" w:eastAsia="en-GB"/>
              </w:rPr>
              <w:t xml:space="preserve"> </w:t>
            </w:r>
            <w:r>
              <w:rPr>
                <w:rFonts w:eastAsia="Times New Roman"/>
                <w:color w:val="FFFFFF"/>
                <w:sz w:val="20"/>
                <w:szCs w:val="20"/>
                <w:rtl/>
                <w:lang w:val="en-GB" w:eastAsia="en-GB"/>
              </w:rPr>
              <w:t>–</w:t>
            </w:r>
            <w:r>
              <w:rPr>
                <w:rFonts w:eastAsia="Times New Roman" w:hint="cs"/>
                <w:color w:val="FFFFFF"/>
                <w:sz w:val="20"/>
                <w:szCs w:val="20"/>
                <w:rtl/>
                <w:lang w:val="en-GB" w:eastAsia="en-GB"/>
              </w:rPr>
              <w:t xml:space="preserve"> الاستهلاك والإنتاج المسؤولان</w:t>
            </w:r>
          </w:p>
        </w:tc>
        <w:tc>
          <w:tcPr>
            <w:tcW w:w="2360" w:type="dxa"/>
            <w:tcBorders>
              <w:top w:val="nil"/>
              <w:left w:val="nil"/>
              <w:bottom w:val="single" w:sz="4" w:space="0" w:color="auto"/>
              <w:right w:val="single" w:sz="4" w:space="0" w:color="auto"/>
            </w:tcBorders>
            <w:shd w:val="clear" w:color="000000" w:fill="CF8D29"/>
            <w:noWrap/>
            <w:vAlign w:val="bottom"/>
            <w:hideMark/>
          </w:tcPr>
          <w:p w14:paraId="5828AED5" w14:textId="5C0A2D4B" w:rsidR="00AD7067" w:rsidRPr="00AD7067" w:rsidRDefault="00AD7067" w:rsidP="00A01234">
            <w:pPr>
              <w:tabs>
                <w:tab w:val="clear" w:pos="794"/>
              </w:tabs>
              <w:spacing w:before="40" w:after="40"/>
              <w:rPr>
                <w:rFonts w:eastAsia="Times New Roman"/>
                <w:color w:val="FFFFFF"/>
                <w:sz w:val="20"/>
                <w:szCs w:val="20"/>
                <w:lang w:val="en-GB" w:eastAsia="en-GB"/>
              </w:rPr>
            </w:pPr>
            <w:r w:rsidRPr="00AD7067">
              <w:rPr>
                <w:rFonts w:eastAsia="Times New Roman"/>
                <w:color w:val="FFFFFF"/>
                <w:sz w:val="20"/>
                <w:szCs w:val="20"/>
                <w:lang w:val="en-GB" w:eastAsia="en-GB"/>
              </w:rPr>
              <w:t>4</w:t>
            </w:r>
            <w:r>
              <w:rPr>
                <w:rFonts w:eastAsia="Times New Roman"/>
                <w:color w:val="FFFFFF"/>
                <w:sz w:val="20"/>
                <w:szCs w:val="20"/>
                <w:lang w:val="en-GB" w:eastAsia="en-GB"/>
              </w:rPr>
              <w:t> </w:t>
            </w:r>
            <w:r w:rsidRPr="00AD7067">
              <w:rPr>
                <w:rFonts w:eastAsia="Times New Roman"/>
                <w:color w:val="FFFFFF"/>
                <w:sz w:val="20"/>
                <w:szCs w:val="20"/>
                <w:lang w:val="en-GB" w:eastAsia="en-GB"/>
              </w:rPr>
              <w:t>961</w:t>
            </w:r>
          </w:p>
        </w:tc>
      </w:tr>
      <w:tr w:rsidR="00AD7067" w:rsidRPr="00AD7067" w14:paraId="18945B96" w14:textId="77777777" w:rsidTr="00AD7067">
        <w:trPr>
          <w:trHeight w:val="315"/>
          <w:jc w:val="center"/>
        </w:trPr>
        <w:tc>
          <w:tcPr>
            <w:tcW w:w="5300" w:type="dxa"/>
            <w:tcBorders>
              <w:top w:val="nil"/>
              <w:left w:val="single" w:sz="4" w:space="0" w:color="auto"/>
              <w:bottom w:val="single" w:sz="4" w:space="0" w:color="auto"/>
              <w:right w:val="single" w:sz="4" w:space="0" w:color="auto"/>
            </w:tcBorders>
            <w:shd w:val="clear" w:color="000000" w:fill="48773E"/>
            <w:noWrap/>
            <w:vAlign w:val="bottom"/>
            <w:hideMark/>
          </w:tcPr>
          <w:p w14:paraId="318A6A31" w14:textId="1E7D95A4" w:rsidR="00AD7067" w:rsidRPr="00AD7067" w:rsidRDefault="00AD7067" w:rsidP="00A01234">
            <w:pPr>
              <w:tabs>
                <w:tab w:val="clear" w:pos="794"/>
              </w:tabs>
              <w:spacing w:before="40" w:after="40"/>
              <w:jc w:val="left"/>
              <w:rPr>
                <w:rFonts w:eastAsia="Times New Roman"/>
                <w:color w:val="FFFFFF"/>
                <w:sz w:val="20"/>
                <w:szCs w:val="20"/>
                <w:lang w:val="en-GB" w:eastAsia="en-GB"/>
              </w:rPr>
            </w:pPr>
            <w:r w:rsidRPr="00AD7067">
              <w:rPr>
                <w:rFonts w:eastAsia="Times New Roman"/>
                <w:color w:val="FFFFFF"/>
                <w:sz w:val="20"/>
                <w:szCs w:val="20"/>
                <w:lang w:val="en-GB" w:eastAsia="en-GB"/>
              </w:rPr>
              <w:t>SDG13</w:t>
            </w:r>
            <w:r>
              <w:rPr>
                <w:rFonts w:eastAsia="Times New Roman" w:hint="cs"/>
                <w:color w:val="FFFFFF"/>
                <w:sz w:val="20"/>
                <w:szCs w:val="20"/>
                <w:rtl/>
                <w:lang w:val="en-GB" w:eastAsia="en-GB"/>
              </w:rPr>
              <w:t xml:space="preserve"> </w:t>
            </w:r>
            <w:r>
              <w:rPr>
                <w:rFonts w:eastAsia="Times New Roman"/>
                <w:color w:val="FFFFFF"/>
                <w:sz w:val="20"/>
                <w:szCs w:val="20"/>
                <w:rtl/>
                <w:lang w:val="en-GB" w:eastAsia="en-GB"/>
              </w:rPr>
              <w:t>–</w:t>
            </w:r>
            <w:r>
              <w:rPr>
                <w:rFonts w:eastAsia="Times New Roman" w:hint="cs"/>
                <w:color w:val="FFFFFF"/>
                <w:sz w:val="20"/>
                <w:szCs w:val="20"/>
                <w:rtl/>
                <w:lang w:val="en-GB" w:eastAsia="en-GB"/>
              </w:rPr>
              <w:t xml:space="preserve"> العمل المناخي</w:t>
            </w:r>
          </w:p>
        </w:tc>
        <w:tc>
          <w:tcPr>
            <w:tcW w:w="2360" w:type="dxa"/>
            <w:tcBorders>
              <w:top w:val="nil"/>
              <w:left w:val="nil"/>
              <w:bottom w:val="single" w:sz="4" w:space="0" w:color="auto"/>
              <w:right w:val="single" w:sz="4" w:space="0" w:color="auto"/>
            </w:tcBorders>
            <w:shd w:val="clear" w:color="000000" w:fill="48773E"/>
            <w:noWrap/>
            <w:vAlign w:val="bottom"/>
            <w:hideMark/>
          </w:tcPr>
          <w:p w14:paraId="26189838" w14:textId="5FCFD4E8" w:rsidR="00AD7067" w:rsidRPr="00AD7067" w:rsidRDefault="00AD7067" w:rsidP="00A01234">
            <w:pPr>
              <w:tabs>
                <w:tab w:val="clear" w:pos="794"/>
              </w:tabs>
              <w:spacing w:before="40" w:after="40"/>
              <w:rPr>
                <w:rFonts w:eastAsia="Times New Roman"/>
                <w:color w:val="FFFFFF"/>
                <w:sz w:val="20"/>
                <w:szCs w:val="20"/>
                <w:lang w:val="en-GB" w:eastAsia="en-GB"/>
              </w:rPr>
            </w:pPr>
            <w:r w:rsidRPr="00AD7067">
              <w:rPr>
                <w:rFonts w:eastAsia="Times New Roman"/>
                <w:color w:val="FFFFFF"/>
                <w:sz w:val="20"/>
                <w:szCs w:val="20"/>
                <w:lang w:val="en-GB" w:eastAsia="en-GB"/>
              </w:rPr>
              <w:t>11</w:t>
            </w:r>
            <w:r>
              <w:rPr>
                <w:rFonts w:eastAsia="Times New Roman"/>
                <w:color w:val="FFFFFF"/>
                <w:sz w:val="20"/>
                <w:szCs w:val="20"/>
                <w:lang w:val="en-GB" w:eastAsia="en-GB"/>
              </w:rPr>
              <w:t> </w:t>
            </w:r>
            <w:r w:rsidRPr="00AD7067">
              <w:rPr>
                <w:rFonts w:eastAsia="Times New Roman"/>
                <w:color w:val="FFFFFF"/>
                <w:sz w:val="20"/>
                <w:szCs w:val="20"/>
                <w:lang w:val="en-GB" w:eastAsia="en-GB"/>
              </w:rPr>
              <w:t>514</w:t>
            </w:r>
          </w:p>
        </w:tc>
      </w:tr>
      <w:tr w:rsidR="00AD7067" w:rsidRPr="00AD7067" w14:paraId="57520A89" w14:textId="77777777" w:rsidTr="00AD7067">
        <w:trPr>
          <w:trHeight w:val="315"/>
          <w:jc w:val="center"/>
        </w:trPr>
        <w:tc>
          <w:tcPr>
            <w:tcW w:w="5300" w:type="dxa"/>
            <w:tcBorders>
              <w:top w:val="nil"/>
              <w:left w:val="single" w:sz="4" w:space="0" w:color="auto"/>
              <w:bottom w:val="single" w:sz="4" w:space="0" w:color="auto"/>
              <w:right w:val="single" w:sz="4" w:space="0" w:color="auto"/>
            </w:tcBorders>
            <w:shd w:val="clear" w:color="000000" w:fill="027DBC"/>
            <w:noWrap/>
            <w:vAlign w:val="bottom"/>
            <w:hideMark/>
          </w:tcPr>
          <w:p w14:paraId="0E8A48A9" w14:textId="1256CCF1" w:rsidR="00AD7067" w:rsidRPr="00AD7067" w:rsidRDefault="00AD7067" w:rsidP="00A01234">
            <w:pPr>
              <w:tabs>
                <w:tab w:val="clear" w:pos="794"/>
              </w:tabs>
              <w:spacing w:before="40" w:after="40"/>
              <w:jc w:val="left"/>
              <w:rPr>
                <w:rFonts w:eastAsia="Times New Roman"/>
                <w:color w:val="FFFFFF"/>
                <w:sz w:val="20"/>
                <w:szCs w:val="20"/>
                <w:lang w:val="en-GB" w:eastAsia="en-GB"/>
              </w:rPr>
            </w:pPr>
            <w:r w:rsidRPr="00AD7067">
              <w:rPr>
                <w:rFonts w:eastAsia="Times New Roman"/>
                <w:color w:val="FFFFFF"/>
                <w:sz w:val="20"/>
                <w:szCs w:val="20"/>
                <w:lang w:val="en-GB" w:eastAsia="en-GB"/>
              </w:rPr>
              <w:t>SDG14</w:t>
            </w:r>
            <w:r>
              <w:rPr>
                <w:rFonts w:eastAsia="Times New Roman" w:hint="cs"/>
                <w:color w:val="FFFFFF"/>
                <w:sz w:val="20"/>
                <w:szCs w:val="20"/>
                <w:rtl/>
                <w:lang w:val="en-GB" w:eastAsia="en-GB"/>
              </w:rPr>
              <w:t xml:space="preserve"> </w:t>
            </w:r>
            <w:r>
              <w:rPr>
                <w:rFonts w:eastAsia="Times New Roman"/>
                <w:color w:val="FFFFFF"/>
                <w:sz w:val="20"/>
                <w:szCs w:val="20"/>
                <w:rtl/>
                <w:lang w:val="en-GB" w:eastAsia="en-GB"/>
              </w:rPr>
              <w:t>–</w:t>
            </w:r>
            <w:r>
              <w:rPr>
                <w:rFonts w:eastAsia="Times New Roman" w:hint="cs"/>
                <w:color w:val="FFFFFF"/>
                <w:sz w:val="20"/>
                <w:szCs w:val="20"/>
                <w:rtl/>
                <w:lang w:val="en-GB" w:eastAsia="en-GB"/>
              </w:rPr>
              <w:t xml:space="preserve"> الحياة تحت الماء</w:t>
            </w:r>
          </w:p>
        </w:tc>
        <w:tc>
          <w:tcPr>
            <w:tcW w:w="2360" w:type="dxa"/>
            <w:tcBorders>
              <w:top w:val="nil"/>
              <w:left w:val="nil"/>
              <w:bottom w:val="single" w:sz="4" w:space="0" w:color="auto"/>
              <w:right w:val="single" w:sz="4" w:space="0" w:color="auto"/>
            </w:tcBorders>
            <w:shd w:val="clear" w:color="000000" w:fill="027DBC"/>
            <w:noWrap/>
            <w:vAlign w:val="bottom"/>
            <w:hideMark/>
          </w:tcPr>
          <w:p w14:paraId="6A123397" w14:textId="628910AC" w:rsidR="00AD7067" w:rsidRPr="00AD7067" w:rsidRDefault="00AD7067" w:rsidP="00A01234">
            <w:pPr>
              <w:tabs>
                <w:tab w:val="clear" w:pos="794"/>
              </w:tabs>
              <w:spacing w:before="40" w:after="40"/>
              <w:rPr>
                <w:rFonts w:eastAsia="Times New Roman"/>
                <w:color w:val="FFFFFF"/>
                <w:sz w:val="20"/>
                <w:szCs w:val="20"/>
                <w:lang w:val="en-GB" w:eastAsia="en-GB"/>
              </w:rPr>
            </w:pPr>
            <w:r w:rsidRPr="00AD7067">
              <w:rPr>
                <w:rFonts w:eastAsia="Times New Roman"/>
                <w:color w:val="FFFFFF"/>
                <w:sz w:val="20"/>
                <w:szCs w:val="20"/>
                <w:lang w:val="en-GB" w:eastAsia="en-GB"/>
              </w:rPr>
              <w:t>4</w:t>
            </w:r>
            <w:r>
              <w:rPr>
                <w:rFonts w:eastAsia="Times New Roman"/>
                <w:color w:val="FFFFFF"/>
                <w:sz w:val="20"/>
                <w:szCs w:val="20"/>
                <w:lang w:val="en-GB" w:eastAsia="en-GB"/>
              </w:rPr>
              <w:t> </w:t>
            </w:r>
            <w:r w:rsidRPr="00AD7067">
              <w:rPr>
                <w:rFonts w:eastAsia="Times New Roman"/>
                <w:color w:val="FFFFFF"/>
                <w:sz w:val="20"/>
                <w:szCs w:val="20"/>
                <w:lang w:val="en-GB" w:eastAsia="en-GB"/>
              </w:rPr>
              <w:t>708</w:t>
            </w:r>
          </w:p>
        </w:tc>
      </w:tr>
      <w:tr w:rsidR="00AD7067" w:rsidRPr="00AD7067" w14:paraId="5EFD4C01" w14:textId="77777777" w:rsidTr="00AD7067">
        <w:trPr>
          <w:trHeight w:val="315"/>
          <w:jc w:val="center"/>
        </w:trPr>
        <w:tc>
          <w:tcPr>
            <w:tcW w:w="5300" w:type="dxa"/>
            <w:tcBorders>
              <w:top w:val="nil"/>
              <w:left w:val="single" w:sz="4" w:space="0" w:color="auto"/>
              <w:bottom w:val="single" w:sz="4" w:space="0" w:color="auto"/>
              <w:right w:val="single" w:sz="4" w:space="0" w:color="auto"/>
            </w:tcBorders>
            <w:shd w:val="clear" w:color="000000" w:fill="3DB149"/>
            <w:noWrap/>
            <w:vAlign w:val="bottom"/>
            <w:hideMark/>
          </w:tcPr>
          <w:p w14:paraId="016B0C14" w14:textId="65CB8395" w:rsidR="00AD7067" w:rsidRPr="00AD7067" w:rsidRDefault="00AD7067" w:rsidP="00A01234">
            <w:pPr>
              <w:tabs>
                <w:tab w:val="clear" w:pos="794"/>
              </w:tabs>
              <w:spacing w:before="40" w:after="40"/>
              <w:jc w:val="left"/>
              <w:rPr>
                <w:rFonts w:eastAsia="Times New Roman"/>
                <w:color w:val="FFFFFF"/>
                <w:sz w:val="20"/>
                <w:szCs w:val="20"/>
                <w:lang w:val="en-GB" w:eastAsia="en-GB"/>
              </w:rPr>
            </w:pPr>
            <w:r w:rsidRPr="00AD7067">
              <w:rPr>
                <w:rFonts w:eastAsia="Times New Roman"/>
                <w:color w:val="FFFFFF"/>
                <w:sz w:val="20"/>
                <w:szCs w:val="20"/>
                <w:lang w:val="en-GB" w:eastAsia="en-GB"/>
              </w:rPr>
              <w:t>SDG15</w:t>
            </w:r>
            <w:r>
              <w:rPr>
                <w:rFonts w:eastAsia="Times New Roman" w:hint="cs"/>
                <w:color w:val="FFFFFF"/>
                <w:sz w:val="20"/>
                <w:szCs w:val="20"/>
                <w:rtl/>
                <w:lang w:val="en-GB" w:eastAsia="en-GB"/>
              </w:rPr>
              <w:t xml:space="preserve"> </w:t>
            </w:r>
            <w:r>
              <w:rPr>
                <w:rFonts w:eastAsia="Times New Roman"/>
                <w:color w:val="FFFFFF"/>
                <w:sz w:val="20"/>
                <w:szCs w:val="20"/>
                <w:rtl/>
                <w:lang w:val="en-GB" w:eastAsia="en-GB"/>
              </w:rPr>
              <w:t>–</w:t>
            </w:r>
            <w:r>
              <w:rPr>
                <w:rFonts w:eastAsia="Times New Roman" w:hint="cs"/>
                <w:color w:val="FFFFFF"/>
                <w:sz w:val="20"/>
                <w:szCs w:val="20"/>
                <w:rtl/>
                <w:lang w:val="en-GB" w:eastAsia="en-GB"/>
              </w:rPr>
              <w:t xml:space="preserve"> الحياة في البر</w:t>
            </w:r>
          </w:p>
        </w:tc>
        <w:tc>
          <w:tcPr>
            <w:tcW w:w="2360" w:type="dxa"/>
            <w:tcBorders>
              <w:top w:val="nil"/>
              <w:left w:val="nil"/>
              <w:bottom w:val="single" w:sz="4" w:space="0" w:color="auto"/>
              <w:right w:val="single" w:sz="4" w:space="0" w:color="auto"/>
            </w:tcBorders>
            <w:shd w:val="clear" w:color="000000" w:fill="3DB149"/>
            <w:noWrap/>
            <w:vAlign w:val="bottom"/>
            <w:hideMark/>
          </w:tcPr>
          <w:p w14:paraId="02BB1ABC" w14:textId="36C13E9D" w:rsidR="00AD7067" w:rsidRPr="00AD7067" w:rsidRDefault="00AD7067" w:rsidP="00A01234">
            <w:pPr>
              <w:tabs>
                <w:tab w:val="clear" w:pos="794"/>
              </w:tabs>
              <w:spacing w:before="40" w:after="40"/>
              <w:rPr>
                <w:rFonts w:eastAsia="Times New Roman"/>
                <w:color w:val="FFFFFF"/>
                <w:sz w:val="20"/>
                <w:szCs w:val="20"/>
                <w:lang w:val="en-GB" w:eastAsia="en-GB"/>
              </w:rPr>
            </w:pPr>
            <w:r w:rsidRPr="00AD7067">
              <w:rPr>
                <w:rFonts w:eastAsia="Times New Roman"/>
                <w:color w:val="FFFFFF"/>
                <w:sz w:val="20"/>
                <w:szCs w:val="20"/>
                <w:lang w:val="en-GB" w:eastAsia="en-GB"/>
              </w:rPr>
              <w:t>7</w:t>
            </w:r>
            <w:r>
              <w:rPr>
                <w:rFonts w:eastAsia="Times New Roman"/>
                <w:color w:val="FFFFFF"/>
                <w:sz w:val="20"/>
                <w:szCs w:val="20"/>
                <w:lang w:val="en-GB" w:eastAsia="en-GB"/>
              </w:rPr>
              <w:t> </w:t>
            </w:r>
            <w:r w:rsidRPr="00AD7067">
              <w:rPr>
                <w:rFonts w:eastAsia="Times New Roman"/>
                <w:color w:val="FFFFFF"/>
                <w:sz w:val="20"/>
                <w:szCs w:val="20"/>
                <w:lang w:val="en-GB" w:eastAsia="en-GB"/>
              </w:rPr>
              <w:t>486</w:t>
            </w:r>
          </w:p>
        </w:tc>
      </w:tr>
      <w:tr w:rsidR="00AD7067" w:rsidRPr="00AD7067" w14:paraId="6507DAB5" w14:textId="77777777" w:rsidTr="00AD7067">
        <w:trPr>
          <w:trHeight w:val="315"/>
          <w:jc w:val="center"/>
        </w:trPr>
        <w:tc>
          <w:tcPr>
            <w:tcW w:w="5300" w:type="dxa"/>
            <w:tcBorders>
              <w:top w:val="nil"/>
              <w:left w:val="single" w:sz="4" w:space="0" w:color="auto"/>
              <w:bottom w:val="single" w:sz="4" w:space="0" w:color="auto"/>
              <w:right w:val="single" w:sz="4" w:space="0" w:color="auto"/>
            </w:tcBorders>
            <w:shd w:val="clear" w:color="000000" w:fill="02558B"/>
            <w:noWrap/>
            <w:vAlign w:val="bottom"/>
            <w:hideMark/>
          </w:tcPr>
          <w:p w14:paraId="3659A00F" w14:textId="5D74137F" w:rsidR="00AD7067" w:rsidRPr="00AD7067" w:rsidRDefault="00AD7067" w:rsidP="00A01234">
            <w:pPr>
              <w:tabs>
                <w:tab w:val="clear" w:pos="794"/>
              </w:tabs>
              <w:spacing w:before="40" w:after="40"/>
              <w:jc w:val="left"/>
              <w:rPr>
                <w:rFonts w:eastAsia="Times New Roman"/>
                <w:color w:val="FFFFFF"/>
                <w:sz w:val="20"/>
                <w:szCs w:val="20"/>
                <w:lang w:val="en-GB" w:eastAsia="en-GB"/>
              </w:rPr>
            </w:pPr>
            <w:r w:rsidRPr="00AD7067">
              <w:rPr>
                <w:rFonts w:eastAsia="Times New Roman"/>
                <w:color w:val="FFFFFF"/>
                <w:sz w:val="20"/>
                <w:szCs w:val="20"/>
                <w:lang w:val="en-GB" w:eastAsia="en-GB"/>
              </w:rPr>
              <w:t>SDG16</w:t>
            </w:r>
            <w:r>
              <w:rPr>
                <w:rFonts w:eastAsia="Times New Roman" w:hint="cs"/>
                <w:color w:val="FFFFFF"/>
                <w:sz w:val="20"/>
                <w:szCs w:val="20"/>
                <w:rtl/>
                <w:lang w:val="en-GB" w:eastAsia="en-GB"/>
              </w:rPr>
              <w:t xml:space="preserve"> </w:t>
            </w:r>
            <w:r>
              <w:rPr>
                <w:rFonts w:eastAsia="Times New Roman"/>
                <w:color w:val="FFFFFF"/>
                <w:sz w:val="20"/>
                <w:szCs w:val="20"/>
                <w:rtl/>
                <w:lang w:val="en-GB" w:eastAsia="en-GB"/>
              </w:rPr>
              <w:t>–</w:t>
            </w:r>
            <w:r>
              <w:rPr>
                <w:rFonts w:eastAsia="Times New Roman" w:hint="cs"/>
                <w:color w:val="FFFFFF"/>
                <w:sz w:val="20"/>
                <w:szCs w:val="20"/>
                <w:rtl/>
                <w:lang w:val="en-GB" w:eastAsia="en-GB"/>
              </w:rPr>
              <w:t xml:space="preserve"> السلام والعدل والمؤسسات القوية</w:t>
            </w:r>
          </w:p>
        </w:tc>
        <w:tc>
          <w:tcPr>
            <w:tcW w:w="2360" w:type="dxa"/>
            <w:tcBorders>
              <w:top w:val="nil"/>
              <w:left w:val="nil"/>
              <w:bottom w:val="single" w:sz="4" w:space="0" w:color="auto"/>
              <w:right w:val="single" w:sz="4" w:space="0" w:color="auto"/>
            </w:tcBorders>
            <w:shd w:val="clear" w:color="000000" w:fill="02558B"/>
            <w:noWrap/>
            <w:vAlign w:val="bottom"/>
            <w:hideMark/>
          </w:tcPr>
          <w:p w14:paraId="275E3AF0" w14:textId="44FA5584" w:rsidR="00AD7067" w:rsidRPr="00AD7067" w:rsidRDefault="00AD7067" w:rsidP="00A01234">
            <w:pPr>
              <w:tabs>
                <w:tab w:val="clear" w:pos="794"/>
              </w:tabs>
              <w:spacing w:before="40" w:after="40"/>
              <w:rPr>
                <w:rFonts w:eastAsia="Times New Roman"/>
                <w:color w:val="FFFFFF"/>
                <w:sz w:val="20"/>
                <w:szCs w:val="20"/>
                <w:lang w:val="en-GB" w:eastAsia="en-GB"/>
              </w:rPr>
            </w:pPr>
            <w:r w:rsidRPr="00AD7067">
              <w:rPr>
                <w:rFonts w:eastAsia="Times New Roman"/>
                <w:color w:val="FFFFFF"/>
                <w:sz w:val="20"/>
                <w:szCs w:val="20"/>
                <w:lang w:val="en-GB" w:eastAsia="en-GB"/>
              </w:rPr>
              <w:t>5</w:t>
            </w:r>
            <w:r>
              <w:rPr>
                <w:rFonts w:eastAsia="Times New Roman"/>
                <w:color w:val="FFFFFF"/>
                <w:sz w:val="20"/>
                <w:szCs w:val="20"/>
                <w:lang w:val="en-GB" w:eastAsia="en-GB"/>
              </w:rPr>
              <w:t> </w:t>
            </w:r>
            <w:r w:rsidRPr="00AD7067">
              <w:rPr>
                <w:rFonts w:eastAsia="Times New Roman"/>
                <w:color w:val="FFFFFF"/>
                <w:sz w:val="20"/>
                <w:szCs w:val="20"/>
                <w:lang w:val="en-GB" w:eastAsia="en-GB"/>
              </w:rPr>
              <w:t>100</w:t>
            </w:r>
          </w:p>
        </w:tc>
      </w:tr>
      <w:tr w:rsidR="00AD7067" w:rsidRPr="00AD7067" w14:paraId="7D605C60" w14:textId="77777777" w:rsidTr="00AD7067">
        <w:trPr>
          <w:trHeight w:val="315"/>
          <w:jc w:val="center"/>
        </w:trPr>
        <w:tc>
          <w:tcPr>
            <w:tcW w:w="5300" w:type="dxa"/>
            <w:tcBorders>
              <w:top w:val="nil"/>
              <w:left w:val="single" w:sz="4" w:space="0" w:color="auto"/>
              <w:bottom w:val="single" w:sz="4" w:space="0" w:color="auto"/>
              <w:right w:val="single" w:sz="4" w:space="0" w:color="auto"/>
            </w:tcBorders>
            <w:shd w:val="clear" w:color="000000" w:fill="183668"/>
            <w:noWrap/>
            <w:vAlign w:val="bottom"/>
            <w:hideMark/>
          </w:tcPr>
          <w:p w14:paraId="795E4391" w14:textId="5F2C24DE" w:rsidR="00AD7067" w:rsidRPr="00AD7067" w:rsidRDefault="00AD7067" w:rsidP="00A01234">
            <w:pPr>
              <w:tabs>
                <w:tab w:val="clear" w:pos="794"/>
              </w:tabs>
              <w:spacing w:before="40" w:after="40"/>
              <w:jc w:val="left"/>
              <w:rPr>
                <w:rFonts w:eastAsia="Times New Roman"/>
                <w:color w:val="FFFFFF"/>
                <w:sz w:val="20"/>
                <w:szCs w:val="20"/>
                <w:lang w:val="en-GB" w:eastAsia="en-GB"/>
              </w:rPr>
            </w:pPr>
            <w:r w:rsidRPr="00AD7067">
              <w:rPr>
                <w:rFonts w:eastAsia="Times New Roman"/>
                <w:color w:val="FFFFFF"/>
                <w:sz w:val="20"/>
                <w:szCs w:val="20"/>
                <w:lang w:val="en-GB" w:eastAsia="en-GB"/>
              </w:rPr>
              <w:t>SDG17</w:t>
            </w:r>
            <w:r>
              <w:rPr>
                <w:rFonts w:eastAsia="Times New Roman" w:hint="cs"/>
                <w:color w:val="FFFFFF"/>
                <w:sz w:val="20"/>
                <w:szCs w:val="20"/>
                <w:rtl/>
                <w:lang w:val="en-GB" w:eastAsia="en-GB"/>
              </w:rPr>
              <w:t xml:space="preserve"> </w:t>
            </w:r>
            <w:r>
              <w:rPr>
                <w:rFonts w:eastAsia="Times New Roman"/>
                <w:color w:val="FFFFFF"/>
                <w:sz w:val="20"/>
                <w:szCs w:val="20"/>
                <w:rtl/>
                <w:lang w:val="en-GB" w:eastAsia="en-GB"/>
              </w:rPr>
              <w:t>–</w:t>
            </w:r>
            <w:r>
              <w:rPr>
                <w:rFonts w:eastAsia="Times New Roman" w:hint="cs"/>
                <w:color w:val="FFFFFF"/>
                <w:sz w:val="20"/>
                <w:szCs w:val="20"/>
                <w:rtl/>
                <w:lang w:val="en-GB" w:eastAsia="en-GB"/>
              </w:rPr>
              <w:t xml:space="preserve"> عقد شراكات لتحقيق الأهداف</w:t>
            </w:r>
          </w:p>
        </w:tc>
        <w:tc>
          <w:tcPr>
            <w:tcW w:w="2360" w:type="dxa"/>
            <w:tcBorders>
              <w:top w:val="nil"/>
              <w:left w:val="nil"/>
              <w:bottom w:val="single" w:sz="4" w:space="0" w:color="auto"/>
              <w:right w:val="single" w:sz="4" w:space="0" w:color="auto"/>
            </w:tcBorders>
            <w:shd w:val="clear" w:color="000000" w:fill="183668"/>
            <w:noWrap/>
            <w:vAlign w:val="bottom"/>
            <w:hideMark/>
          </w:tcPr>
          <w:p w14:paraId="30530E82" w14:textId="33D764CC" w:rsidR="00AD7067" w:rsidRPr="00AD7067" w:rsidRDefault="00AD7067" w:rsidP="00A01234">
            <w:pPr>
              <w:tabs>
                <w:tab w:val="clear" w:pos="794"/>
              </w:tabs>
              <w:spacing w:before="40" w:after="40"/>
              <w:rPr>
                <w:rFonts w:eastAsia="Times New Roman"/>
                <w:color w:val="FFFFFF"/>
                <w:sz w:val="20"/>
                <w:szCs w:val="20"/>
                <w:lang w:val="en-GB" w:eastAsia="en-GB"/>
              </w:rPr>
            </w:pPr>
            <w:r w:rsidRPr="00AD7067">
              <w:rPr>
                <w:rFonts w:eastAsia="Times New Roman"/>
                <w:color w:val="FFFFFF"/>
                <w:sz w:val="20"/>
                <w:szCs w:val="20"/>
                <w:lang w:val="en-GB" w:eastAsia="en-GB"/>
              </w:rPr>
              <w:t>14</w:t>
            </w:r>
            <w:r>
              <w:rPr>
                <w:rFonts w:eastAsia="Times New Roman"/>
                <w:color w:val="FFFFFF"/>
                <w:sz w:val="20"/>
                <w:szCs w:val="20"/>
                <w:lang w:val="en-GB" w:eastAsia="en-GB"/>
              </w:rPr>
              <w:t> </w:t>
            </w:r>
            <w:r w:rsidRPr="00AD7067">
              <w:rPr>
                <w:rFonts w:eastAsia="Times New Roman"/>
                <w:color w:val="FFFFFF"/>
                <w:sz w:val="20"/>
                <w:szCs w:val="20"/>
                <w:lang w:val="en-GB" w:eastAsia="en-GB"/>
              </w:rPr>
              <w:t>021</w:t>
            </w:r>
          </w:p>
        </w:tc>
      </w:tr>
      <w:tr w:rsidR="00AD7067" w:rsidRPr="00AD7067" w14:paraId="214FF302" w14:textId="77777777" w:rsidTr="00AD7067">
        <w:trPr>
          <w:trHeight w:val="315"/>
          <w:jc w:val="center"/>
        </w:trPr>
        <w:tc>
          <w:tcPr>
            <w:tcW w:w="5300" w:type="dxa"/>
            <w:tcBorders>
              <w:top w:val="nil"/>
              <w:left w:val="single" w:sz="4" w:space="0" w:color="auto"/>
              <w:bottom w:val="single" w:sz="4" w:space="0" w:color="auto"/>
              <w:right w:val="single" w:sz="4" w:space="0" w:color="auto"/>
            </w:tcBorders>
            <w:shd w:val="clear" w:color="000000" w:fill="D6DCE4"/>
            <w:noWrap/>
            <w:vAlign w:val="bottom"/>
            <w:hideMark/>
          </w:tcPr>
          <w:p w14:paraId="74C4D631" w14:textId="55CE1B26" w:rsidR="00AD7067" w:rsidRPr="00AD7067" w:rsidRDefault="00AD7067" w:rsidP="00A01234">
            <w:pPr>
              <w:tabs>
                <w:tab w:val="clear" w:pos="794"/>
              </w:tabs>
              <w:spacing w:before="40" w:after="40"/>
              <w:jc w:val="left"/>
              <w:rPr>
                <w:rFonts w:eastAsia="Times New Roman"/>
                <w:b/>
                <w:bCs/>
                <w:color w:val="000000"/>
                <w:sz w:val="20"/>
                <w:szCs w:val="20"/>
                <w:lang w:val="en-GB" w:eastAsia="en-GB"/>
              </w:rPr>
            </w:pPr>
            <w:r>
              <w:rPr>
                <w:rFonts w:eastAsia="Times New Roman" w:hint="cs"/>
                <w:b/>
                <w:bCs/>
                <w:color w:val="000000"/>
                <w:sz w:val="20"/>
                <w:szCs w:val="20"/>
                <w:rtl/>
                <w:lang w:val="en-GB" w:eastAsia="en-GB"/>
              </w:rPr>
              <w:t>المجموع</w:t>
            </w:r>
          </w:p>
        </w:tc>
        <w:tc>
          <w:tcPr>
            <w:tcW w:w="2360" w:type="dxa"/>
            <w:tcBorders>
              <w:top w:val="nil"/>
              <w:left w:val="nil"/>
              <w:bottom w:val="single" w:sz="4" w:space="0" w:color="auto"/>
              <w:right w:val="single" w:sz="4" w:space="0" w:color="auto"/>
            </w:tcBorders>
            <w:shd w:val="clear" w:color="000000" w:fill="D6DCE4"/>
            <w:noWrap/>
            <w:vAlign w:val="bottom"/>
            <w:hideMark/>
          </w:tcPr>
          <w:p w14:paraId="3E5A17CD" w14:textId="3E077EC4" w:rsidR="00AD7067" w:rsidRPr="00AD7067" w:rsidRDefault="00AD7067" w:rsidP="00A01234">
            <w:pPr>
              <w:tabs>
                <w:tab w:val="clear" w:pos="794"/>
              </w:tabs>
              <w:spacing w:before="40" w:after="40"/>
              <w:rPr>
                <w:rFonts w:eastAsia="Times New Roman"/>
                <w:b/>
                <w:bCs/>
                <w:color w:val="000000"/>
                <w:sz w:val="20"/>
                <w:szCs w:val="20"/>
                <w:lang w:val="en-GB" w:eastAsia="en-GB"/>
              </w:rPr>
            </w:pPr>
            <w:r w:rsidRPr="00AD7067">
              <w:rPr>
                <w:rFonts w:eastAsia="Times New Roman"/>
                <w:b/>
                <w:bCs/>
                <w:color w:val="000000"/>
                <w:sz w:val="20"/>
                <w:szCs w:val="20"/>
                <w:lang w:val="en-GB" w:eastAsia="en-GB"/>
              </w:rPr>
              <w:t>164</w:t>
            </w:r>
            <w:r>
              <w:rPr>
                <w:rFonts w:eastAsia="Times New Roman"/>
                <w:b/>
                <w:bCs/>
                <w:color w:val="000000"/>
                <w:sz w:val="20"/>
                <w:szCs w:val="20"/>
                <w:lang w:val="en-GB" w:eastAsia="en-GB"/>
              </w:rPr>
              <w:t> </w:t>
            </w:r>
            <w:r w:rsidRPr="00AD7067">
              <w:rPr>
                <w:rFonts w:eastAsia="Times New Roman"/>
                <w:b/>
                <w:bCs/>
                <w:color w:val="000000"/>
                <w:sz w:val="20"/>
                <w:szCs w:val="20"/>
                <w:lang w:val="en-GB" w:eastAsia="en-GB"/>
              </w:rPr>
              <w:t>933</w:t>
            </w:r>
          </w:p>
        </w:tc>
      </w:tr>
    </w:tbl>
    <w:p w14:paraId="6EF49645" w14:textId="7D12A784" w:rsidR="00AD7067" w:rsidRDefault="001E686D" w:rsidP="00AD7067">
      <w:pPr>
        <w:pStyle w:val="FigureNo"/>
        <w:rPr>
          <w:rtl/>
          <w:lang w:bidi="ar-EG"/>
        </w:rPr>
      </w:pPr>
      <w:r>
        <w:rPr>
          <w:rFonts w:hint="cs"/>
          <w:rtl/>
        </w:rPr>
        <w:lastRenderedPageBreak/>
        <w:t>المخطط 1</w:t>
      </w:r>
    </w:p>
    <w:p w14:paraId="59923E7D" w14:textId="690EDCAC" w:rsidR="00AD7067" w:rsidRDefault="00373B2F" w:rsidP="00AD7067">
      <w:pPr>
        <w:rPr>
          <w:rtl/>
          <w:lang w:bidi="ar-EG"/>
        </w:rPr>
      </w:pPr>
      <w:r>
        <w:rPr>
          <w:noProof/>
          <w:lang w:bidi="ar-EG"/>
        </w:rPr>
        <w:drawing>
          <wp:inline distT="0" distB="0" distL="0" distR="0" wp14:anchorId="18BE6E27" wp14:editId="79F84BA8">
            <wp:extent cx="6140450" cy="3881902"/>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67894" cy="3899252"/>
                    </a:xfrm>
                    <a:prstGeom prst="rect">
                      <a:avLst/>
                    </a:prstGeom>
                    <a:noFill/>
                  </pic:spPr>
                </pic:pic>
              </a:graphicData>
            </a:graphic>
          </wp:inline>
        </w:drawing>
      </w:r>
    </w:p>
    <w:p w14:paraId="7BC49748" w14:textId="17EE7E1F" w:rsidR="00373B2F" w:rsidRDefault="00061901" w:rsidP="00373B2F">
      <w:pPr>
        <w:pStyle w:val="Heading1"/>
        <w:rPr>
          <w:rtl/>
          <w:lang w:bidi="ar-EG"/>
        </w:rPr>
      </w:pPr>
      <w:r>
        <w:rPr>
          <w:lang w:bidi="ar-EG"/>
        </w:rPr>
        <w:t>3</w:t>
      </w:r>
      <w:r w:rsidR="00373B2F">
        <w:rPr>
          <w:lang w:bidi="ar-EG"/>
        </w:rPr>
        <w:tab/>
      </w:r>
      <w:r w:rsidR="00373B2F" w:rsidRPr="00D049BF">
        <w:rPr>
          <w:rtl/>
          <w:lang w:bidi="ar-EG"/>
        </w:rPr>
        <w:t>هيكل</w:t>
      </w:r>
      <w:r w:rsidR="00373B2F">
        <w:rPr>
          <w:rFonts w:hint="cs"/>
          <w:rtl/>
          <w:lang w:bidi="ar-EG"/>
        </w:rPr>
        <w:t xml:space="preserve"> التكاليف ومنهجية </w:t>
      </w:r>
      <w:r w:rsidR="00373B2F" w:rsidRPr="00D049BF">
        <w:rPr>
          <w:rtl/>
          <w:lang w:bidi="ar-EG"/>
        </w:rPr>
        <w:t>توزيع التكاليف</w:t>
      </w:r>
    </w:p>
    <w:p w14:paraId="3FECAD87" w14:textId="1A7E2A71" w:rsidR="00373B2F" w:rsidRDefault="00373B2F" w:rsidP="00373B2F">
      <w:pPr>
        <w:rPr>
          <w:rtl/>
          <w:lang w:bidi="ar-EG"/>
        </w:rPr>
      </w:pPr>
      <w:r>
        <w:rPr>
          <w:lang w:bidi="ar-EG"/>
        </w:rPr>
        <w:t>1.</w:t>
      </w:r>
      <w:r w:rsidR="00061901">
        <w:rPr>
          <w:lang w:bidi="ar-EG"/>
        </w:rPr>
        <w:t>3</w:t>
      </w:r>
      <w:r>
        <w:rPr>
          <w:lang w:bidi="ar-EG"/>
        </w:rPr>
        <w:tab/>
      </w:r>
      <w:r>
        <w:rPr>
          <w:rFonts w:hint="cs"/>
          <w:rtl/>
          <w:lang w:bidi="ar-EG"/>
        </w:rPr>
        <w:t xml:space="preserve">يستند </w:t>
      </w:r>
      <w:r w:rsidRPr="008B3823">
        <w:rPr>
          <w:rtl/>
          <w:lang w:bidi="ar-EG"/>
        </w:rPr>
        <w:t xml:space="preserve">التوزيع الكامل للتكاليف لكل مكون من مكونات الميزانية القائمة على النتائج، أي </w:t>
      </w:r>
      <w:r w:rsidR="001E686D">
        <w:rPr>
          <w:rFonts w:hint="cs"/>
          <w:rtl/>
          <w:lang w:bidi="ar-EG"/>
        </w:rPr>
        <w:t>الأولويات المواضيعية</w:t>
      </w:r>
      <w:r w:rsidRPr="008B3823">
        <w:rPr>
          <w:rtl/>
          <w:lang w:bidi="ar-EG"/>
        </w:rPr>
        <w:t xml:space="preserve"> والنواتج</w:t>
      </w:r>
      <w:r>
        <w:rPr>
          <w:rFonts w:hint="cs"/>
          <w:rtl/>
          <w:lang w:bidi="ar-EG"/>
        </w:rPr>
        <w:t>،</w:t>
      </w:r>
      <w:r w:rsidRPr="008B3823">
        <w:rPr>
          <w:rtl/>
          <w:lang w:bidi="ar-EG"/>
        </w:rPr>
        <w:t xml:space="preserve"> إلى منهجية توزيع التكاليف الموصوفة في </w:t>
      </w:r>
      <w:r>
        <w:rPr>
          <w:rFonts w:hint="cs"/>
          <w:rtl/>
          <w:lang w:bidi="ar-EG"/>
        </w:rPr>
        <w:t>مقرر مجلس</w:t>
      </w:r>
      <w:r w:rsidR="001E686D">
        <w:rPr>
          <w:rFonts w:hint="cs"/>
          <w:rtl/>
          <w:lang w:bidi="ar-EG"/>
        </w:rPr>
        <w:t xml:space="preserve"> الاتحاد</w:t>
      </w:r>
      <w:r w:rsidRPr="008B3823">
        <w:rPr>
          <w:rtl/>
          <w:lang w:bidi="ar-EG"/>
        </w:rPr>
        <w:t xml:space="preserve"> </w:t>
      </w:r>
      <w:r w:rsidRPr="008B3823">
        <w:rPr>
          <w:lang w:bidi="ar-EG"/>
        </w:rPr>
        <w:t>535</w:t>
      </w:r>
      <w:r w:rsidR="001E686D">
        <w:rPr>
          <w:rFonts w:hint="cs"/>
          <w:rtl/>
          <w:lang w:bidi="ar-EG"/>
        </w:rPr>
        <w:t xml:space="preserve"> (صدر في دورة المجلس لعام 2005، وعدل آخر مرة في دورة المجلس لعام 2014)</w:t>
      </w:r>
      <w:r w:rsidRPr="008B3823">
        <w:rPr>
          <w:rtl/>
          <w:lang w:bidi="ar-EG"/>
        </w:rPr>
        <w:t>.</w:t>
      </w:r>
    </w:p>
    <w:p w14:paraId="75C9DDFF" w14:textId="1E870C09" w:rsidR="00373B2F" w:rsidRDefault="00373B2F" w:rsidP="00A01234">
      <w:pPr>
        <w:spacing w:after="120"/>
        <w:rPr>
          <w:lang w:bidi="ar-EG"/>
        </w:rPr>
      </w:pPr>
      <w:r>
        <w:rPr>
          <w:lang w:bidi="ar-EG"/>
        </w:rPr>
        <w:t>2.</w:t>
      </w:r>
      <w:r w:rsidR="00061901">
        <w:rPr>
          <w:lang w:bidi="ar-EG"/>
        </w:rPr>
        <w:t>3</w:t>
      </w:r>
      <w:r>
        <w:rPr>
          <w:lang w:bidi="ar-EG"/>
        </w:rPr>
        <w:tab/>
      </w:r>
      <w:r w:rsidRPr="008B3823">
        <w:rPr>
          <w:rtl/>
          <w:lang w:bidi="ar-EG"/>
        </w:rPr>
        <w:t>وفيما يلي الهيكل الكامل للتكاليف:</w:t>
      </w:r>
    </w:p>
    <w:p w14:paraId="3DE5740F" w14:textId="5882BFB1" w:rsidR="00A01234" w:rsidRDefault="00A01234" w:rsidP="00A01234">
      <w:pPr>
        <w:spacing w:before="360" w:after="120"/>
        <w:jc w:val="center"/>
        <w:rPr>
          <w:lang w:bidi="ar-EG"/>
        </w:rPr>
      </w:pPr>
      <w:r>
        <w:rPr>
          <w:noProof/>
          <w:lang w:bidi="ar-EG"/>
        </w:rPr>
        <w:drawing>
          <wp:inline distT="0" distB="0" distL="0" distR="0" wp14:anchorId="754BD037" wp14:editId="32469304">
            <wp:extent cx="3596640" cy="279209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96640" cy="2792095"/>
                    </a:xfrm>
                    <a:prstGeom prst="rect">
                      <a:avLst/>
                    </a:prstGeom>
                    <a:noFill/>
                  </pic:spPr>
                </pic:pic>
              </a:graphicData>
            </a:graphic>
          </wp:inline>
        </w:drawing>
      </w:r>
    </w:p>
    <w:p w14:paraId="794E7CA5" w14:textId="0352078E" w:rsidR="00373B2F" w:rsidRPr="00AC386D" w:rsidRDefault="00373B2F" w:rsidP="00373B2F">
      <w:pPr>
        <w:spacing w:before="360"/>
        <w:rPr>
          <w:rtl/>
          <w:lang w:bidi="ar-EG"/>
        </w:rPr>
      </w:pPr>
      <w:r>
        <w:rPr>
          <w:lang w:bidi="ar-EG"/>
        </w:rPr>
        <w:lastRenderedPageBreak/>
        <w:t>3.</w:t>
      </w:r>
      <w:r w:rsidR="00061901">
        <w:rPr>
          <w:lang w:bidi="ar-EG"/>
        </w:rPr>
        <w:t>3</w:t>
      </w:r>
      <w:r>
        <w:rPr>
          <w:lang w:bidi="ar-EG"/>
        </w:rPr>
        <w:tab/>
      </w:r>
      <w:r w:rsidRPr="002A3A47">
        <w:rPr>
          <w:rtl/>
          <w:lang w:bidi="ar-EG"/>
        </w:rPr>
        <w:t xml:space="preserve">تمثل </w:t>
      </w:r>
      <w:r w:rsidRPr="002A3A47">
        <w:rPr>
          <w:color w:val="002060"/>
          <w:rtl/>
          <w:lang w:bidi="ar-EG"/>
        </w:rPr>
        <w:t>النفقات المخططة</w:t>
      </w:r>
      <w:r w:rsidRPr="002A3A47">
        <w:rPr>
          <w:rtl/>
          <w:lang w:bidi="ar-EG"/>
        </w:rPr>
        <w:t xml:space="preserve"> (الميزانية المالية) بفئات النفقات التالية:</w:t>
      </w:r>
    </w:p>
    <w:p w14:paraId="5310C5C5" w14:textId="77777777" w:rsidR="00373B2F" w:rsidRPr="00996330" w:rsidRDefault="00373B2F" w:rsidP="00373B2F">
      <w:pPr>
        <w:rPr>
          <w:u w:val="single"/>
          <w:rtl/>
        </w:rPr>
      </w:pPr>
      <w:r w:rsidRPr="00996330">
        <w:rPr>
          <w:u w:val="single"/>
          <w:rtl/>
        </w:rPr>
        <w:t>التكاليف الخاصة بالموظفين</w:t>
      </w:r>
    </w:p>
    <w:p w14:paraId="457FEBE9" w14:textId="22C32FA5" w:rsidR="00373B2F" w:rsidRPr="00AC386D" w:rsidRDefault="00373B2F" w:rsidP="00373B2F">
      <w:pPr>
        <w:pStyle w:val="enumlev1"/>
        <w:rPr>
          <w:rtl/>
        </w:rPr>
      </w:pPr>
      <w:bookmarkStart w:id="2" w:name="_Toc69306223"/>
      <w:r>
        <w:sym w:font="Wingdings" w:char="F0A7"/>
      </w:r>
      <w:r w:rsidRPr="00AC386D">
        <w:tab/>
      </w:r>
      <w:r w:rsidRPr="00AC386D">
        <w:rPr>
          <w:rtl/>
        </w:rPr>
        <w:t xml:space="preserve">الفئة </w:t>
      </w:r>
      <w:r w:rsidRPr="00AC386D">
        <w:t>1</w:t>
      </w:r>
      <w:r w:rsidRPr="00AC386D">
        <w:rPr>
          <w:rtl/>
        </w:rPr>
        <w:tab/>
      </w:r>
      <w:r w:rsidR="00841630">
        <w:rPr>
          <w:rFonts w:hint="cs"/>
          <w:rtl/>
        </w:rPr>
        <w:t xml:space="preserve">- </w:t>
      </w:r>
      <w:r w:rsidRPr="00AC386D">
        <w:rPr>
          <w:rtl/>
        </w:rPr>
        <w:t>التكاليف الخاصة بالموظفين (المرتبات والبدلات، إلخ.)</w:t>
      </w:r>
      <w:bookmarkEnd w:id="2"/>
    </w:p>
    <w:p w14:paraId="578A1F36" w14:textId="7D156C2F" w:rsidR="00373B2F" w:rsidRPr="00AC386D" w:rsidRDefault="00373B2F" w:rsidP="00373B2F">
      <w:pPr>
        <w:pStyle w:val="enumlev1"/>
        <w:rPr>
          <w:rtl/>
        </w:rPr>
      </w:pPr>
      <w:bookmarkStart w:id="3" w:name="_Toc69306224"/>
      <w:r>
        <w:sym w:font="Wingdings" w:char="F0A7"/>
      </w:r>
      <w:r w:rsidRPr="00AC386D">
        <w:tab/>
      </w:r>
      <w:r w:rsidRPr="00AC386D">
        <w:rPr>
          <w:spacing w:val="-2"/>
          <w:rtl/>
        </w:rPr>
        <w:t xml:space="preserve">الفئة </w:t>
      </w:r>
      <w:r w:rsidRPr="00AC386D">
        <w:rPr>
          <w:spacing w:val="-2"/>
        </w:rPr>
        <w:t>2</w:t>
      </w:r>
      <w:r w:rsidRPr="00AC386D">
        <w:rPr>
          <w:spacing w:val="-2"/>
          <w:rtl/>
        </w:rPr>
        <w:tab/>
      </w:r>
      <w:r w:rsidR="00841630">
        <w:rPr>
          <w:rFonts w:hint="cs"/>
          <w:spacing w:val="-2"/>
          <w:rtl/>
        </w:rPr>
        <w:t xml:space="preserve">- </w:t>
      </w:r>
      <w:r w:rsidRPr="00AC386D">
        <w:rPr>
          <w:spacing w:val="-2"/>
          <w:rtl/>
        </w:rPr>
        <w:t>التكاليف الأخرى الخاصة بالموظفين (المعاشات التقاعدية والتأمين الصحي وتنمية الموارد البشرية، إلخ.)</w:t>
      </w:r>
      <w:bookmarkEnd w:id="3"/>
    </w:p>
    <w:p w14:paraId="68DC4517" w14:textId="77777777" w:rsidR="00373B2F" w:rsidRPr="00996330" w:rsidRDefault="00373B2F" w:rsidP="00373B2F">
      <w:pPr>
        <w:rPr>
          <w:u w:val="single"/>
          <w:rtl/>
        </w:rPr>
      </w:pPr>
      <w:r w:rsidRPr="00996330">
        <w:rPr>
          <w:u w:val="single"/>
          <w:rtl/>
        </w:rPr>
        <w:t>التكاليف غير الخاصة بالموظفين</w:t>
      </w:r>
    </w:p>
    <w:p w14:paraId="65536177" w14:textId="1ABC9504" w:rsidR="00373B2F" w:rsidRPr="00AC386D" w:rsidRDefault="00373B2F" w:rsidP="00373B2F">
      <w:pPr>
        <w:pStyle w:val="enumlev1"/>
        <w:rPr>
          <w:rtl/>
        </w:rPr>
      </w:pPr>
      <w:bookmarkStart w:id="4" w:name="_Toc69306225"/>
      <w:r>
        <w:sym w:font="Wingdings" w:char="F0A7"/>
      </w:r>
      <w:r w:rsidRPr="00AC386D">
        <w:tab/>
      </w:r>
      <w:r w:rsidRPr="00AC386D">
        <w:rPr>
          <w:rtl/>
        </w:rPr>
        <w:t xml:space="preserve">الفئة </w:t>
      </w:r>
      <w:r w:rsidRPr="00AC386D">
        <w:t>3</w:t>
      </w:r>
      <w:r w:rsidRPr="00AC386D">
        <w:rPr>
          <w:rtl/>
        </w:rPr>
        <w:tab/>
      </w:r>
      <w:r w:rsidR="00841630">
        <w:rPr>
          <w:rFonts w:hint="cs"/>
          <w:rtl/>
        </w:rPr>
        <w:t xml:space="preserve">- </w:t>
      </w:r>
      <w:r w:rsidRPr="00AC386D">
        <w:rPr>
          <w:rtl/>
        </w:rPr>
        <w:t>السفر في مهام رسمية</w:t>
      </w:r>
      <w:bookmarkEnd w:id="4"/>
    </w:p>
    <w:p w14:paraId="4ACEF177" w14:textId="4FAD6EAD" w:rsidR="00373B2F" w:rsidRPr="00AC386D" w:rsidRDefault="00373B2F" w:rsidP="00373B2F">
      <w:pPr>
        <w:pStyle w:val="enumlev1"/>
        <w:rPr>
          <w:rtl/>
        </w:rPr>
      </w:pPr>
      <w:bookmarkStart w:id="5" w:name="_Toc69306226"/>
      <w:r>
        <w:sym w:font="Wingdings" w:char="F0A7"/>
      </w:r>
      <w:r w:rsidRPr="00AC386D">
        <w:tab/>
      </w:r>
      <w:r w:rsidRPr="00AC386D">
        <w:rPr>
          <w:rtl/>
        </w:rPr>
        <w:t xml:space="preserve">الفئة </w:t>
      </w:r>
      <w:r w:rsidRPr="00AC386D">
        <w:t>4</w:t>
      </w:r>
      <w:r w:rsidRPr="00AC386D">
        <w:rPr>
          <w:rtl/>
        </w:rPr>
        <w:tab/>
      </w:r>
      <w:r w:rsidR="00841630">
        <w:rPr>
          <w:rFonts w:hint="cs"/>
          <w:rtl/>
        </w:rPr>
        <w:t xml:space="preserve">- </w:t>
      </w:r>
      <w:r w:rsidRPr="00AC386D">
        <w:rPr>
          <w:rtl/>
        </w:rPr>
        <w:t>الخدمات التعاقدية</w:t>
      </w:r>
      <w:bookmarkEnd w:id="5"/>
    </w:p>
    <w:p w14:paraId="001236E7" w14:textId="687AB5A5" w:rsidR="00373B2F" w:rsidRPr="00AC386D" w:rsidRDefault="00373B2F" w:rsidP="00373B2F">
      <w:pPr>
        <w:pStyle w:val="enumlev1"/>
        <w:rPr>
          <w:rtl/>
        </w:rPr>
      </w:pPr>
      <w:bookmarkStart w:id="6" w:name="_Toc69306227"/>
      <w:r>
        <w:sym w:font="Wingdings" w:char="F0A7"/>
      </w:r>
      <w:r w:rsidRPr="00AC386D">
        <w:tab/>
      </w:r>
      <w:r w:rsidRPr="00AC386D">
        <w:rPr>
          <w:rtl/>
        </w:rPr>
        <w:t xml:space="preserve">الفئة </w:t>
      </w:r>
      <w:r w:rsidRPr="00AC386D">
        <w:t>5</w:t>
      </w:r>
      <w:r w:rsidRPr="00AC386D">
        <w:rPr>
          <w:rtl/>
        </w:rPr>
        <w:tab/>
      </w:r>
      <w:r w:rsidR="00841630">
        <w:rPr>
          <w:rFonts w:hint="cs"/>
          <w:rtl/>
        </w:rPr>
        <w:t xml:space="preserve">- </w:t>
      </w:r>
      <w:r w:rsidRPr="00AC386D">
        <w:rPr>
          <w:rtl/>
        </w:rPr>
        <w:t>استئجار الأماكن والمعدّات وصيانتها</w:t>
      </w:r>
      <w:bookmarkEnd w:id="6"/>
    </w:p>
    <w:p w14:paraId="55D0F922" w14:textId="3B2E39B1" w:rsidR="00373B2F" w:rsidRPr="00AC386D" w:rsidRDefault="00373B2F" w:rsidP="00373B2F">
      <w:pPr>
        <w:pStyle w:val="enumlev1"/>
        <w:rPr>
          <w:rtl/>
        </w:rPr>
      </w:pPr>
      <w:bookmarkStart w:id="7" w:name="_Toc69306228"/>
      <w:r>
        <w:sym w:font="Wingdings" w:char="F0A7"/>
      </w:r>
      <w:r w:rsidRPr="00AC386D">
        <w:tab/>
      </w:r>
      <w:r w:rsidRPr="00AC386D">
        <w:rPr>
          <w:rtl/>
        </w:rPr>
        <w:t xml:space="preserve">الفئة </w:t>
      </w:r>
      <w:r w:rsidRPr="00AC386D">
        <w:t>6</w:t>
      </w:r>
      <w:r w:rsidRPr="00AC386D">
        <w:rPr>
          <w:rtl/>
        </w:rPr>
        <w:tab/>
      </w:r>
      <w:r w:rsidR="00841630">
        <w:rPr>
          <w:rFonts w:hint="cs"/>
          <w:rtl/>
        </w:rPr>
        <w:t xml:space="preserve">- </w:t>
      </w:r>
      <w:r w:rsidRPr="00AC386D">
        <w:rPr>
          <w:rtl/>
        </w:rPr>
        <w:t>المواد واللوازم</w:t>
      </w:r>
      <w:bookmarkEnd w:id="7"/>
    </w:p>
    <w:p w14:paraId="4CF2768D" w14:textId="7089A608" w:rsidR="00373B2F" w:rsidRPr="00AC386D" w:rsidRDefault="00373B2F" w:rsidP="00373B2F">
      <w:pPr>
        <w:pStyle w:val="enumlev1"/>
        <w:rPr>
          <w:rtl/>
        </w:rPr>
      </w:pPr>
      <w:bookmarkStart w:id="8" w:name="_Toc69306229"/>
      <w:r>
        <w:sym w:font="Wingdings" w:char="F0A7"/>
      </w:r>
      <w:r w:rsidRPr="00AC386D">
        <w:tab/>
      </w:r>
      <w:r w:rsidRPr="00AC386D">
        <w:rPr>
          <w:rtl/>
        </w:rPr>
        <w:t xml:space="preserve">الفئة </w:t>
      </w:r>
      <w:r w:rsidRPr="00AC386D">
        <w:t>7</w:t>
      </w:r>
      <w:r w:rsidRPr="00AC386D">
        <w:rPr>
          <w:rtl/>
        </w:rPr>
        <w:tab/>
      </w:r>
      <w:r w:rsidR="00841630">
        <w:rPr>
          <w:rFonts w:hint="cs"/>
          <w:rtl/>
        </w:rPr>
        <w:t xml:space="preserve">- </w:t>
      </w:r>
      <w:r w:rsidRPr="00AC386D">
        <w:rPr>
          <w:rtl/>
        </w:rPr>
        <w:t>حيازة الأماكن والأثاث والمعدّات</w:t>
      </w:r>
      <w:bookmarkEnd w:id="8"/>
    </w:p>
    <w:p w14:paraId="0CBAE79A" w14:textId="5C3F9107" w:rsidR="00373B2F" w:rsidRPr="00AC386D" w:rsidRDefault="00373B2F" w:rsidP="00373B2F">
      <w:pPr>
        <w:pStyle w:val="enumlev1"/>
        <w:rPr>
          <w:rtl/>
        </w:rPr>
      </w:pPr>
      <w:bookmarkStart w:id="9" w:name="_Toc69306230"/>
      <w:r>
        <w:sym w:font="Wingdings" w:char="F0A7"/>
      </w:r>
      <w:r w:rsidRPr="00AC386D">
        <w:tab/>
      </w:r>
      <w:r w:rsidRPr="00AC386D">
        <w:rPr>
          <w:rtl/>
        </w:rPr>
        <w:t xml:space="preserve">الفئة </w:t>
      </w:r>
      <w:r w:rsidRPr="00AC386D">
        <w:t>8</w:t>
      </w:r>
      <w:r w:rsidRPr="00AC386D">
        <w:rPr>
          <w:rtl/>
        </w:rPr>
        <w:tab/>
      </w:r>
      <w:r w:rsidR="00841630">
        <w:rPr>
          <w:rFonts w:hint="cs"/>
          <w:rtl/>
        </w:rPr>
        <w:t xml:space="preserve">- </w:t>
      </w:r>
      <w:r w:rsidRPr="00AC386D">
        <w:rPr>
          <w:rtl/>
        </w:rPr>
        <w:t>مرافق الخدمات العامة والداخلية</w:t>
      </w:r>
      <w:bookmarkEnd w:id="9"/>
    </w:p>
    <w:p w14:paraId="7953B364" w14:textId="0B055F7C" w:rsidR="00373B2F" w:rsidRPr="00AC386D" w:rsidRDefault="00373B2F" w:rsidP="00373B2F">
      <w:pPr>
        <w:pStyle w:val="enumlev1"/>
        <w:rPr>
          <w:rtl/>
        </w:rPr>
      </w:pPr>
      <w:bookmarkStart w:id="10" w:name="_Toc69306231"/>
      <w:r>
        <w:sym w:font="Wingdings" w:char="F0A7"/>
      </w:r>
      <w:r w:rsidRPr="00AC386D">
        <w:tab/>
      </w:r>
      <w:r w:rsidRPr="00AC386D">
        <w:rPr>
          <w:rtl/>
        </w:rPr>
        <w:t xml:space="preserve">الفئة </w:t>
      </w:r>
      <w:r w:rsidRPr="00AC386D">
        <w:t>9</w:t>
      </w:r>
      <w:r w:rsidRPr="00AC386D">
        <w:rPr>
          <w:rtl/>
        </w:rPr>
        <w:tab/>
      </w:r>
      <w:r w:rsidR="00841630">
        <w:rPr>
          <w:rFonts w:hint="cs"/>
          <w:rtl/>
        </w:rPr>
        <w:t xml:space="preserve">- </w:t>
      </w:r>
      <w:r w:rsidRPr="00AC386D">
        <w:rPr>
          <w:rtl/>
        </w:rPr>
        <w:t>رسوم مراجعة الحسابات والرسوم المشتركة بين الوكالات ومتنوعات</w:t>
      </w:r>
      <w:bookmarkEnd w:id="10"/>
    </w:p>
    <w:p w14:paraId="1B16093A" w14:textId="62D7A108" w:rsidR="00373B2F" w:rsidRPr="00EF5DFF" w:rsidRDefault="00373B2F" w:rsidP="00373B2F">
      <w:pPr>
        <w:keepNext/>
        <w:keepLines/>
        <w:rPr>
          <w:rtl/>
          <w:lang w:bidi="ar-EG"/>
        </w:rPr>
      </w:pPr>
      <w:r w:rsidRPr="00EF5DFF">
        <w:rPr>
          <w:lang w:bidi="ar-SY"/>
        </w:rPr>
        <w:t>4.</w:t>
      </w:r>
      <w:r w:rsidR="00061901">
        <w:rPr>
          <w:lang w:bidi="ar-SY"/>
        </w:rPr>
        <w:t>3</w:t>
      </w:r>
      <w:r w:rsidRPr="00EF5DFF">
        <w:rPr>
          <w:lang w:bidi="ar-SY"/>
        </w:rPr>
        <w:tab/>
      </w:r>
      <w:r>
        <w:rPr>
          <w:rFonts w:hint="cs"/>
          <w:rtl/>
          <w:lang w:bidi="ar-SY"/>
        </w:rPr>
        <w:t>و</w:t>
      </w:r>
      <w:r w:rsidRPr="00EF5DFF">
        <w:rPr>
          <w:rtl/>
          <w:lang w:bidi="ar-EG"/>
        </w:rPr>
        <w:t xml:space="preserve">تمثل </w:t>
      </w:r>
      <w:r w:rsidRPr="00A01234">
        <w:rPr>
          <w:rtl/>
        </w:rPr>
        <w:t>تكاليف الوثائق</w:t>
      </w:r>
      <w:r w:rsidRPr="00EF5DFF">
        <w:rPr>
          <w:color w:val="002060"/>
          <w:rtl/>
          <w:lang w:bidi="ar-EG"/>
        </w:rPr>
        <w:t xml:space="preserve"> </w:t>
      </w:r>
      <w:r w:rsidRPr="00EF5DFF">
        <w:rPr>
          <w:rtl/>
          <w:lang w:bidi="ar-EG"/>
        </w:rPr>
        <w:t xml:space="preserve">الخدمات المقدمة من دائرة المؤتمرات والمنشورات والتي يمكن </w:t>
      </w:r>
      <w:r>
        <w:rPr>
          <w:rFonts w:hint="cs"/>
          <w:rtl/>
          <w:lang w:bidi="ar-EG"/>
        </w:rPr>
        <w:t>تحميلها على أحد النواتج</w:t>
      </w:r>
      <w:r w:rsidRPr="00EF5DFF">
        <w:rPr>
          <w:rtl/>
          <w:lang w:bidi="ar-EG"/>
        </w:rPr>
        <w:t xml:space="preserve"> على أساس عدد الصفحات. وهذه الخدمات هي:</w:t>
      </w:r>
    </w:p>
    <w:p w14:paraId="376CC053" w14:textId="26657538" w:rsidR="00373B2F" w:rsidRPr="00AC386D" w:rsidRDefault="00373B2F" w:rsidP="00373B2F">
      <w:pPr>
        <w:pStyle w:val="enumlev1"/>
        <w:rPr>
          <w:rtl/>
        </w:rPr>
      </w:pPr>
      <w:bookmarkStart w:id="11" w:name="_Toc69306232"/>
      <w:r>
        <w:sym w:font="Wingdings" w:char="F0A7"/>
      </w:r>
      <w:r w:rsidRPr="00AC386D">
        <w:rPr>
          <w:rtl/>
        </w:rPr>
        <w:tab/>
        <w:t>الترجمة التحريرية (إلى لغات الاتحاد الرسمية الست)</w:t>
      </w:r>
      <w:bookmarkEnd w:id="11"/>
    </w:p>
    <w:p w14:paraId="621B0A37" w14:textId="77777777" w:rsidR="00373B2F" w:rsidRDefault="00373B2F" w:rsidP="00373B2F">
      <w:pPr>
        <w:rPr>
          <w:rtl/>
          <w:lang w:bidi="ar-EG"/>
        </w:rPr>
      </w:pPr>
      <w:bookmarkStart w:id="12" w:name="_Toc69306233"/>
      <w:r>
        <w:sym w:font="Wingdings" w:char="F0A7"/>
      </w:r>
      <w:r w:rsidRPr="00AC386D">
        <w:rPr>
          <w:rtl/>
        </w:rPr>
        <w:tab/>
      </w:r>
      <w:r>
        <w:rPr>
          <w:rFonts w:hint="cs"/>
          <w:rtl/>
        </w:rPr>
        <w:t>معالجة النصوص</w:t>
      </w:r>
      <w:r w:rsidRPr="00AC386D">
        <w:rPr>
          <w:rtl/>
        </w:rPr>
        <w:t xml:space="preserve"> (بلغات الاتحاد الرسمية الست)</w:t>
      </w:r>
      <w:bookmarkEnd w:id="12"/>
      <w:r>
        <w:rPr>
          <w:rFonts w:hint="cs"/>
          <w:rtl/>
        </w:rPr>
        <w:t>.</w:t>
      </w:r>
    </w:p>
    <w:p w14:paraId="4263C68F" w14:textId="171404E7" w:rsidR="00373B2F" w:rsidRPr="00996330" w:rsidRDefault="00373B2F" w:rsidP="00373B2F">
      <w:pPr>
        <w:rPr>
          <w:spacing w:val="-4"/>
        </w:rPr>
      </w:pPr>
      <w:r w:rsidRPr="00996330">
        <w:rPr>
          <w:spacing w:val="-4"/>
          <w:lang w:bidi="ar-EG"/>
        </w:rPr>
        <w:t>5.</w:t>
      </w:r>
      <w:r w:rsidR="00061901">
        <w:rPr>
          <w:spacing w:val="-4"/>
          <w:lang w:bidi="ar-EG"/>
        </w:rPr>
        <w:t>3</w:t>
      </w:r>
      <w:r w:rsidRPr="00996330">
        <w:rPr>
          <w:spacing w:val="-4"/>
          <w:lang w:bidi="ar-EG"/>
        </w:rPr>
        <w:tab/>
      </w:r>
      <w:r w:rsidRPr="00996330">
        <w:rPr>
          <w:rFonts w:hint="cs"/>
          <w:spacing w:val="-4"/>
          <w:rtl/>
          <w:lang w:bidi="ar-EG"/>
        </w:rPr>
        <w:t xml:space="preserve">وتمثل </w:t>
      </w:r>
      <w:r w:rsidRPr="00996330">
        <w:rPr>
          <w:spacing w:val="-4"/>
          <w:rtl/>
          <w:lang w:bidi="ar-EG"/>
        </w:rPr>
        <w:t>تكاليف دعم المكاتب/</w:t>
      </w:r>
      <w:r w:rsidR="00C27AB9">
        <w:rPr>
          <w:rFonts w:hint="cs"/>
          <w:spacing w:val="-4"/>
          <w:rtl/>
          <w:lang w:bidi="ar-EG"/>
        </w:rPr>
        <w:t>الأمانة العامة</w:t>
      </w:r>
      <w:r w:rsidRPr="00996330">
        <w:rPr>
          <w:spacing w:val="-4"/>
          <w:rtl/>
        </w:rPr>
        <w:t xml:space="preserve"> تكاليف الموظفين والنفقات ذات الصلة للمكاتب (بما في ذلك مكتب المدير) </w:t>
      </w:r>
      <w:r w:rsidRPr="00996330">
        <w:rPr>
          <w:rFonts w:hint="cs"/>
          <w:spacing w:val="-4"/>
          <w:rtl/>
        </w:rPr>
        <w:t>و</w:t>
      </w:r>
      <w:r w:rsidR="00C27AB9">
        <w:rPr>
          <w:rFonts w:hint="cs"/>
          <w:spacing w:val="-4"/>
          <w:rtl/>
        </w:rPr>
        <w:t>الأمانة العامة</w:t>
      </w:r>
      <w:r w:rsidRPr="00996330">
        <w:rPr>
          <w:spacing w:val="-4"/>
          <w:rtl/>
        </w:rPr>
        <w:t xml:space="preserve"> (دائرة التخطيط الاستراتيجي وشؤون الأعضاء)، التي يعاد توزيعها على</w:t>
      </w:r>
      <w:r w:rsidR="00C27AB9">
        <w:rPr>
          <w:rFonts w:hint="cs"/>
          <w:spacing w:val="-4"/>
          <w:rtl/>
        </w:rPr>
        <w:t xml:space="preserve"> الأولويات المواضيعية</w:t>
      </w:r>
      <w:r w:rsidRPr="00996330">
        <w:rPr>
          <w:spacing w:val="-4"/>
          <w:rtl/>
        </w:rPr>
        <w:t xml:space="preserve"> </w:t>
      </w:r>
      <w:r w:rsidR="00C27AB9">
        <w:rPr>
          <w:rFonts w:hint="cs"/>
          <w:spacing w:val="-4"/>
          <w:rtl/>
        </w:rPr>
        <w:t>و</w:t>
      </w:r>
      <w:r w:rsidRPr="00996330">
        <w:rPr>
          <w:spacing w:val="-4"/>
          <w:rtl/>
        </w:rPr>
        <w:t>النواتج استناداً إلى قياس جهد العمل (استقصاء زمني).</w:t>
      </w:r>
    </w:p>
    <w:p w14:paraId="08C528FB" w14:textId="78325511" w:rsidR="00373B2F" w:rsidRPr="00706AF6" w:rsidRDefault="00373B2F" w:rsidP="00373B2F">
      <w:pPr>
        <w:keepNext/>
        <w:rPr>
          <w:rtl/>
          <w:lang w:bidi="ar-EG"/>
        </w:rPr>
      </w:pPr>
      <w:r w:rsidRPr="00706AF6">
        <w:t>6.</w:t>
      </w:r>
      <w:r w:rsidR="00061901">
        <w:t>3</w:t>
      </w:r>
      <w:r w:rsidRPr="00706AF6">
        <w:tab/>
      </w:r>
      <w:r>
        <w:rPr>
          <w:rFonts w:hint="cs"/>
          <w:rtl/>
        </w:rPr>
        <w:t xml:space="preserve">وتمثل </w:t>
      </w:r>
      <w:r w:rsidRPr="00706AF6">
        <w:rPr>
          <w:rtl/>
          <w:lang w:bidi="ar-EG"/>
        </w:rPr>
        <w:t xml:space="preserve">تكاليف الخدمات الإدارية المركزية </w:t>
      </w:r>
      <w:r w:rsidRPr="00706AF6">
        <w:rPr>
          <w:rtl/>
        </w:rPr>
        <w:t>تكاليف الموظفين والنفقات ذات الصلة للآتي:</w:t>
      </w:r>
    </w:p>
    <w:p w14:paraId="0EC1CE2C" w14:textId="74FFAD0D" w:rsidR="00373B2F" w:rsidRPr="00AC386D" w:rsidRDefault="00373B2F" w:rsidP="00373B2F">
      <w:pPr>
        <w:pStyle w:val="enumlev1"/>
        <w:rPr>
          <w:rtl/>
        </w:rPr>
      </w:pPr>
      <w:bookmarkStart w:id="13" w:name="_Toc69306234"/>
      <w:r>
        <w:sym w:font="Wingdings" w:char="F0A7"/>
      </w:r>
      <w:r w:rsidRPr="00AC386D">
        <w:rPr>
          <w:rtl/>
        </w:rPr>
        <w:tab/>
        <w:t>مكتب الأمين العام ونائب الأمين العام</w:t>
      </w:r>
      <w:bookmarkEnd w:id="13"/>
    </w:p>
    <w:p w14:paraId="3C0F2F2C" w14:textId="473A0011" w:rsidR="00373B2F" w:rsidRPr="00AC386D" w:rsidRDefault="00373B2F" w:rsidP="00373B2F">
      <w:pPr>
        <w:pStyle w:val="enumlev1"/>
        <w:rPr>
          <w:rtl/>
        </w:rPr>
      </w:pPr>
      <w:bookmarkStart w:id="14" w:name="_Toc69306235"/>
      <w:r>
        <w:sym w:font="Wingdings" w:char="F0A7"/>
      </w:r>
      <w:r w:rsidRPr="00AC386D">
        <w:rPr>
          <w:rtl/>
        </w:rPr>
        <w:tab/>
        <w:t>دائرة إدارة الموارد البشرية</w:t>
      </w:r>
      <w:bookmarkEnd w:id="14"/>
    </w:p>
    <w:p w14:paraId="2D9185E0" w14:textId="152713D6" w:rsidR="00373B2F" w:rsidRPr="00AC386D" w:rsidRDefault="00373B2F" w:rsidP="00373B2F">
      <w:pPr>
        <w:pStyle w:val="enumlev1"/>
        <w:rPr>
          <w:rtl/>
        </w:rPr>
      </w:pPr>
      <w:bookmarkStart w:id="15" w:name="_Toc69306236"/>
      <w:r>
        <w:sym w:font="Wingdings" w:char="F0A7"/>
      </w:r>
      <w:r w:rsidRPr="00AC386D">
        <w:rPr>
          <w:rtl/>
        </w:rPr>
        <w:tab/>
        <w:t>دائرة إدارة الموارد المالية</w:t>
      </w:r>
      <w:bookmarkEnd w:id="15"/>
    </w:p>
    <w:p w14:paraId="42C9A284" w14:textId="6AB5F89C" w:rsidR="00373B2F" w:rsidRDefault="00373B2F" w:rsidP="00373B2F">
      <w:pPr>
        <w:rPr>
          <w:rtl/>
          <w:lang w:bidi="ar-EG"/>
        </w:rPr>
      </w:pPr>
      <w:r w:rsidRPr="00AC386D">
        <w:rPr>
          <w:rtl/>
          <w:lang w:bidi="ar-EG"/>
        </w:rPr>
        <w:t xml:space="preserve">وتقدم هذه المكونات الدعم الإداري العام لجميع </w:t>
      </w:r>
      <w:r w:rsidR="00C27AB9">
        <w:rPr>
          <w:rFonts w:hint="cs"/>
          <w:rtl/>
          <w:lang w:bidi="ar-EG"/>
        </w:rPr>
        <w:t>الأولويات المواضيعية</w:t>
      </w:r>
      <w:r w:rsidRPr="00AC386D">
        <w:rPr>
          <w:rtl/>
          <w:lang w:bidi="ar-EG"/>
        </w:rPr>
        <w:t xml:space="preserve"> والنواتج الخاصة بالاتحاد. ويعاد توزيع هذه التكاليف على النواتج استناداً إلى دوافع إعادة التوزيع.</w:t>
      </w:r>
    </w:p>
    <w:p w14:paraId="4C6C6803" w14:textId="308FE244" w:rsidR="00373B2F" w:rsidRPr="00706AF6" w:rsidRDefault="00373B2F" w:rsidP="00373B2F">
      <w:pPr>
        <w:rPr>
          <w:rtl/>
          <w:lang w:bidi="ar-EG"/>
        </w:rPr>
      </w:pPr>
      <w:r w:rsidRPr="00706AF6">
        <w:rPr>
          <w:lang w:bidi="ar-EG"/>
        </w:rPr>
        <w:t>7.</w:t>
      </w:r>
      <w:r w:rsidR="00061901">
        <w:rPr>
          <w:lang w:bidi="ar-EG"/>
        </w:rPr>
        <w:t>3</w:t>
      </w:r>
      <w:r w:rsidRPr="00706AF6">
        <w:rPr>
          <w:lang w:bidi="ar-EG"/>
        </w:rPr>
        <w:tab/>
      </w:r>
      <w:r>
        <w:rPr>
          <w:rFonts w:hint="cs"/>
          <w:rtl/>
          <w:lang w:bidi="ar-EG"/>
        </w:rPr>
        <w:t xml:space="preserve">وتمثل </w:t>
      </w:r>
      <w:r w:rsidRPr="00706AF6">
        <w:rPr>
          <w:rtl/>
          <w:lang w:bidi="ar-EG"/>
        </w:rPr>
        <w:t>تكاليف خدمات الدعم المركزية</w:t>
      </w:r>
      <w:r w:rsidRPr="00706AF6">
        <w:rPr>
          <w:rtl/>
        </w:rPr>
        <w:t xml:space="preserve"> تكاليف الموظفين والنفقات ذات الصلة للآتي:</w:t>
      </w:r>
    </w:p>
    <w:p w14:paraId="75DF0E8F" w14:textId="124044C9" w:rsidR="00373B2F" w:rsidRPr="00AC386D" w:rsidRDefault="00373B2F" w:rsidP="00373B2F">
      <w:pPr>
        <w:pStyle w:val="enumlev1"/>
        <w:rPr>
          <w:rtl/>
        </w:rPr>
      </w:pPr>
      <w:bookmarkStart w:id="16" w:name="_Toc69306237"/>
      <w:r>
        <w:sym w:font="Wingdings" w:char="F0A7"/>
      </w:r>
      <w:r w:rsidRPr="00AC386D">
        <w:rPr>
          <w:rtl/>
        </w:rPr>
        <w:tab/>
        <w:t>دائرة المؤتمرات والمنشورات (خلاف تكاليف الوثائق)</w:t>
      </w:r>
      <w:bookmarkEnd w:id="16"/>
    </w:p>
    <w:p w14:paraId="093E6B21" w14:textId="0914ED56" w:rsidR="00373B2F" w:rsidRPr="00AC386D" w:rsidRDefault="00373B2F" w:rsidP="00373B2F">
      <w:pPr>
        <w:pStyle w:val="enumlev1"/>
        <w:rPr>
          <w:rtl/>
        </w:rPr>
      </w:pPr>
      <w:bookmarkStart w:id="17" w:name="_Toc69306238"/>
      <w:r>
        <w:sym w:font="Wingdings" w:char="F0A7"/>
      </w:r>
      <w:r w:rsidRPr="00AC386D">
        <w:rPr>
          <w:rtl/>
        </w:rPr>
        <w:tab/>
        <w:t>دائرة خدم</w:t>
      </w:r>
      <w:r>
        <w:rPr>
          <w:rFonts w:hint="cs"/>
          <w:rtl/>
        </w:rPr>
        <w:t>ا</w:t>
      </w:r>
      <w:r w:rsidRPr="00AC386D">
        <w:rPr>
          <w:rtl/>
        </w:rPr>
        <w:t>ت المعلومات</w:t>
      </w:r>
      <w:bookmarkEnd w:id="17"/>
    </w:p>
    <w:p w14:paraId="3AA0891C" w14:textId="3FC7EE87" w:rsidR="00373B2F" w:rsidRPr="00AC386D" w:rsidRDefault="00373B2F" w:rsidP="00373B2F">
      <w:pPr>
        <w:pStyle w:val="enumlev1"/>
        <w:rPr>
          <w:rtl/>
        </w:rPr>
      </w:pPr>
      <w:bookmarkStart w:id="18" w:name="_Toc69306239"/>
      <w:r>
        <w:sym w:font="Wingdings" w:char="F0A7"/>
      </w:r>
      <w:r w:rsidRPr="00AC386D">
        <w:rPr>
          <w:rtl/>
        </w:rPr>
        <w:tab/>
        <w:t>النفقات المشتركة للاتحاد</w:t>
      </w:r>
      <w:bookmarkEnd w:id="18"/>
    </w:p>
    <w:p w14:paraId="3BB8D2E2" w14:textId="32FE492D" w:rsidR="00373B2F" w:rsidRPr="00AC386D" w:rsidRDefault="00373B2F" w:rsidP="00373B2F">
      <w:pPr>
        <w:rPr>
          <w:rtl/>
        </w:rPr>
      </w:pPr>
      <w:r w:rsidRPr="00AC386D">
        <w:rPr>
          <w:rtl/>
        </w:rPr>
        <w:t xml:space="preserve">وتوفر هذه المكونات الدعم لجميع </w:t>
      </w:r>
      <w:r w:rsidR="00C27AB9">
        <w:rPr>
          <w:rFonts w:hint="cs"/>
          <w:rtl/>
        </w:rPr>
        <w:t>الأولويات المواضيعية</w:t>
      </w:r>
      <w:r w:rsidRPr="00AC386D">
        <w:rPr>
          <w:rtl/>
        </w:rPr>
        <w:t xml:space="preserve"> و</w:t>
      </w:r>
      <w:r w:rsidR="00C27AB9">
        <w:rPr>
          <w:rFonts w:hint="cs"/>
          <w:rtl/>
        </w:rPr>
        <w:t>ال</w:t>
      </w:r>
      <w:r w:rsidRPr="00AC386D">
        <w:rPr>
          <w:rtl/>
        </w:rPr>
        <w:t xml:space="preserve">نواتج </w:t>
      </w:r>
      <w:r w:rsidR="00C27AB9">
        <w:rPr>
          <w:rFonts w:hint="cs"/>
          <w:rtl/>
        </w:rPr>
        <w:t>الخاصة ب</w:t>
      </w:r>
      <w:r w:rsidRPr="00AC386D">
        <w:rPr>
          <w:rtl/>
        </w:rPr>
        <w:t xml:space="preserve">الاتحاد. </w:t>
      </w:r>
      <w:r w:rsidRPr="00AC386D">
        <w:rPr>
          <w:rtl/>
          <w:lang w:bidi="ar-EG"/>
        </w:rPr>
        <w:t>ويعاد توزيع هذه التكاليف على النواتج استناداً إلى دوافع إعادة التوزيع.</w:t>
      </w:r>
    </w:p>
    <w:p w14:paraId="5E38E996" w14:textId="3C59EE03" w:rsidR="00061901" w:rsidRDefault="00061901" w:rsidP="00061901">
      <w:pPr>
        <w:pStyle w:val="Heading1"/>
        <w:rPr>
          <w:rtl/>
          <w:lang w:bidi="ar-EG"/>
        </w:rPr>
      </w:pPr>
      <w:r>
        <w:rPr>
          <w:lang w:bidi="ar-EG"/>
        </w:rPr>
        <w:t>4</w:t>
      </w:r>
      <w:r>
        <w:rPr>
          <w:lang w:bidi="ar-EG"/>
        </w:rPr>
        <w:tab/>
      </w:r>
      <w:r w:rsidR="00C27AB9">
        <w:rPr>
          <w:rFonts w:hint="cs"/>
          <w:rtl/>
          <w:lang w:bidi="ar-EG"/>
        </w:rPr>
        <w:t>الأولويات المواضيعية</w:t>
      </w:r>
    </w:p>
    <w:p w14:paraId="48660DF0" w14:textId="5E698F5A" w:rsidR="00061901" w:rsidRPr="00006242" w:rsidRDefault="00061901" w:rsidP="00061901">
      <w:pPr>
        <w:rPr>
          <w:rtl/>
          <w:lang w:bidi="ar-EG"/>
        </w:rPr>
      </w:pPr>
      <w:r>
        <w:t>1.4</w:t>
      </w:r>
      <w:r>
        <w:tab/>
      </w:r>
      <w:r w:rsidRPr="00A01234">
        <w:rPr>
          <w:rFonts w:hint="cs"/>
          <w:spacing w:val="-4"/>
          <w:rtl/>
          <w:lang w:bidi="ar-EG"/>
        </w:rPr>
        <w:t>يقدم مشروع الخطة التشغيلية ل</w:t>
      </w:r>
      <w:r w:rsidR="00C27AB9" w:rsidRPr="00A01234">
        <w:rPr>
          <w:rFonts w:hint="cs"/>
          <w:spacing w:val="-4"/>
          <w:rtl/>
          <w:lang w:bidi="ar-EG"/>
        </w:rPr>
        <w:t>لفترة</w:t>
      </w:r>
      <w:r w:rsidRPr="00A01234">
        <w:rPr>
          <w:rFonts w:hint="cs"/>
          <w:spacing w:val="-4"/>
          <w:rtl/>
          <w:lang w:bidi="ar-EG"/>
        </w:rPr>
        <w:t xml:space="preserve"> 2024-2027 معلومات بشأن تنفيذ </w:t>
      </w:r>
      <w:r w:rsidR="00C27AB9" w:rsidRPr="00A01234">
        <w:rPr>
          <w:rFonts w:hint="cs"/>
          <w:spacing w:val="-4"/>
          <w:rtl/>
          <w:lang w:bidi="ar-EG"/>
        </w:rPr>
        <w:t xml:space="preserve">5 أولويات </w:t>
      </w:r>
      <w:proofErr w:type="spellStart"/>
      <w:r w:rsidR="00C27AB9" w:rsidRPr="00A01234">
        <w:rPr>
          <w:rFonts w:hint="cs"/>
          <w:spacing w:val="-4"/>
          <w:rtl/>
          <w:lang w:bidi="ar-EG"/>
        </w:rPr>
        <w:t>مواضيعية</w:t>
      </w:r>
      <w:proofErr w:type="spellEnd"/>
      <w:r w:rsidR="00C27AB9" w:rsidRPr="00A01234">
        <w:rPr>
          <w:rFonts w:hint="cs"/>
          <w:spacing w:val="-4"/>
          <w:rtl/>
          <w:lang w:bidi="ar-EG"/>
        </w:rPr>
        <w:t xml:space="preserve"> و43 ناتجاً</w:t>
      </w:r>
      <w:r w:rsidRPr="00A01234">
        <w:rPr>
          <w:rFonts w:hint="cs"/>
          <w:spacing w:val="-4"/>
          <w:rtl/>
          <w:lang w:bidi="ar-EG"/>
        </w:rPr>
        <w:t xml:space="preserve"> مصنفة كالتالي:</w:t>
      </w:r>
    </w:p>
    <w:p w14:paraId="0E317FFD" w14:textId="148004AA" w:rsidR="00061901" w:rsidRPr="00006242" w:rsidRDefault="00061901" w:rsidP="00061901">
      <w:pPr>
        <w:pStyle w:val="enumlev1"/>
        <w:rPr>
          <w:rtl/>
          <w:lang w:bidi="ar-EG"/>
        </w:rPr>
      </w:pPr>
      <w:r>
        <w:sym w:font="Wingdings" w:char="F0A7"/>
      </w:r>
      <w:r w:rsidRPr="00006242">
        <w:rPr>
          <w:rtl/>
        </w:rPr>
        <w:tab/>
      </w:r>
      <w:r w:rsidR="00C27AB9">
        <w:rPr>
          <w:rFonts w:hint="cs"/>
          <w:rtl/>
        </w:rPr>
        <w:t>9 نواتج</w:t>
      </w:r>
      <w:r w:rsidRPr="00006242">
        <w:rPr>
          <w:rFonts w:hint="cs"/>
          <w:rtl/>
        </w:rPr>
        <w:t xml:space="preserve"> مشتركة بين القطاعات</w:t>
      </w:r>
    </w:p>
    <w:p w14:paraId="1C07D18C" w14:textId="627D7325" w:rsidR="00061901" w:rsidRPr="00006242" w:rsidRDefault="00061901" w:rsidP="00061901">
      <w:pPr>
        <w:pStyle w:val="enumlev1"/>
        <w:rPr>
          <w:rtl/>
        </w:rPr>
      </w:pPr>
      <w:r>
        <w:sym w:font="Wingdings" w:char="F0A7"/>
      </w:r>
      <w:r w:rsidRPr="00006242">
        <w:rPr>
          <w:rtl/>
        </w:rPr>
        <w:tab/>
      </w:r>
      <w:r w:rsidR="00C27AB9">
        <w:rPr>
          <w:rFonts w:hint="cs"/>
          <w:rtl/>
        </w:rPr>
        <w:t>12 ناتجاً</w:t>
      </w:r>
      <w:r w:rsidRPr="00006242">
        <w:rPr>
          <w:rFonts w:hint="cs"/>
          <w:rtl/>
        </w:rPr>
        <w:t xml:space="preserve"> لقطاع الاتصالات الراديوية</w:t>
      </w:r>
    </w:p>
    <w:p w14:paraId="72FEAA05" w14:textId="00C180ED" w:rsidR="00061901" w:rsidRPr="00006242" w:rsidRDefault="00061901" w:rsidP="00061901">
      <w:pPr>
        <w:pStyle w:val="enumlev1"/>
        <w:rPr>
          <w:rtl/>
        </w:rPr>
      </w:pPr>
      <w:r>
        <w:sym w:font="Wingdings" w:char="F0A7"/>
      </w:r>
      <w:r w:rsidRPr="00006242">
        <w:rPr>
          <w:rtl/>
        </w:rPr>
        <w:tab/>
      </w:r>
      <w:r w:rsidR="00C27AB9">
        <w:rPr>
          <w:rFonts w:hint="cs"/>
          <w:rtl/>
        </w:rPr>
        <w:t>9 نواتج</w:t>
      </w:r>
      <w:r w:rsidRPr="00006242">
        <w:rPr>
          <w:rFonts w:hint="cs"/>
          <w:rtl/>
        </w:rPr>
        <w:t xml:space="preserve"> لقطاع تقييس الاتصالات</w:t>
      </w:r>
    </w:p>
    <w:p w14:paraId="2ECD6A91" w14:textId="37536027" w:rsidR="00061901" w:rsidRPr="00006242" w:rsidRDefault="00061901" w:rsidP="00061901">
      <w:pPr>
        <w:pStyle w:val="enumlev1"/>
        <w:rPr>
          <w:rtl/>
        </w:rPr>
      </w:pPr>
      <w:r>
        <w:lastRenderedPageBreak/>
        <w:sym w:font="Wingdings" w:char="F0A7"/>
      </w:r>
      <w:r w:rsidRPr="00006242">
        <w:rPr>
          <w:rtl/>
        </w:rPr>
        <w:tab/>
      </w:r>
      <w:r w:rsidR="00C27AB9">
        <w:rPr>
          <w:rFonts w:hint="cs"/>
          <w:rtl/>
        </w:rPr>
        <w:t>13 ناتجاً</w:t>
      </w:r>
      <w:r w:rsidRPr="00006242">
        <w:rPr>
          <w:rFonts w:hint="cs"/>
          <w:rtl/>
        </w:rPr>
        <w:t xml:space="preserve"> لقطاع تنمية الاتصالات.</w:t>
      </w:r>
    </w:p>
    <w:p w14:paraId="197E141F" w14:textId="43AFCAE7" w:rsidR="00061901" w:rsidRPr="00006242" w:rsidRDefault="00061901" w:rsidP="00061901">
      <w:pPr>
        <w:rPr>
          <w:rtl/>
          <w:lang w:bidi="ar-EG"/>
        </w:rPr>
      </w:pPr>
      <w:r>
        <w:rPr>
          <w:lang w:bidi="ar-SY"/>
        </w:rPr>
        <w:t>2.4</w:t>
      </w:r>
      <w:r>
        <w:rPr>
          <w:lang w:bidi="ar-SY"/>
        </w:rPr>
        <w:tab/>
      </w:r>
      <w:r w:rsidRPr="00006242">
        <w:rPr>
          <w:rFonts w:hint="cs"/>
          <w:rtl/>
          <w:lang w:bidi="ar-EG"/>
        </w:rPr>
        <w:t xml:space="preserve">وتقدم المعلومات التالية لكل </w:t>
      </w:r>
      <w:r w:rsidR="00C27AB9">
        <w:rPr>
          <w:rFonts w:hint="cs"/>
          <w:rtl/>
          <w:lang w:bidi="ar-EG"/>
        </w:rPr>
        <w:t>أولوية من الأولويات المواضيعية</w:t>
      </w:r>
      <w:r w:rsidRPr="00006242">
        <w:rPr>
          <w:rFonts w:hint="cs"/>
          <w:rtl/>
          <w:lang w:bidi="ar-EG"/>
        </w:rPr>
        <w:t>:</w:t>
      </w:r>
    </w:p>
    <w:p w14:paraId="14D69BC4" w14:textId="5A7D5A65" w:rsidR="00061901" w:rsidRPr="00006242" w:rsidRDefault="00061901" w:rsidP="00061901">
      <w:pPr>
        <w:pStyle w:val="enumlev1"/>
        <w:rPr>
          <w:rtl/>
        </w:rPr>
      </w:pPr>
      <w:r>
        <w:sym w:font="Wingdings" w:char="F0A7"/>
      </w:r>
      <w:r w:rsidRPr="00006242">
        <w:rPr>
          <w:rtl/>
        </w:rPr>
        <w:tab/>
      </w:r>
      <w:r w:rsidRPr="00006242">
        <w:rPr>
          <w:rFonts w:hint="cs"/>
          <w:rtl/>
        </w:rPr>
        <w:t xml:space="preserve">وصف </w:t>
      </w:r>
      <w:r w:rsidR="00C27AB9">
        <w:rPr>
          <w:rFonts w:hint="cs"/>
          <w:rtl/>
        </w:rPr>
        <w:t>الأولوية المواضيعية</w:t>
      </w:r>
    </w:p>
    <w:p w14:paraId="08227204" w14:textId="5594160D" w:rsidR="00061901" w:rsidRPr="00006242" w:rsidRDefault="00061901" w:rsidP="00061901">
      <w:pPr>
        <w:pStyle w:val="enumlev1"/>
        <w:rPr>
          <w:rtl/>
        </w:rPr>
      </w:pPr>
      <w:r>
        <w:sym w:font="Wingdings" w:char="F0A7"/>
      </w:r>
      <w:r w:rsidRPr="00006242">
        <w:rPr>
          <w:rtl/>
        </w:rPr>
        <w:tab/>
      </w:r>
      <w:r w:rsidRPr="00006242">
        <w:rPr>
          <w:rFonts w:hint="cs"/>
          <w:rtl/>
        </w:rPr>
        <w:t xml:space="preserve">ملخص </w:t>
      </w:r>
      <w:r>
        <w:rPr>
          <w:rFonts w:hint="cs"/>
          <w:rtl/>
        </w:rPr>
        <w:t>توزيع</w:t>
      </w:r>
      <w:r w:rsidRPr="00006242">
        <w:rPr>
          <w:rFonts w:hint="cs"/>
          <w:rtl/>
        </w:rPr>
        <w:t xml:space="preserve"> التكاليف </w:t>
      </w:r>
      <w:r>
        <w:rPr>
          <w:rFonts w:hint="cs"/>
          <w:rtl/>
        </w:rPr>
        <w:t>لعام 2024</w:t>
      </w:r>
    </w:p>
    <w:p w14:paraId="2C7CC5B1" w14:textId="5D237D5C" w:rsidR="00061901" w:rsidRPr="00006242" w:rsidRDefault="00061901" w:rsidP="00061901">
      <w:pPr>
        <w:pStyle w:val="enumlev1"/>
        <w:rPr>
          <w:rtl/>
        </w:rPr>
      </w:pPr>
      <w:r>
        <w:sym w:font="Wingdings" w:char="F0A7"/>
      </w:r>
      <w:r w:rsidRPr="00006242">
        <w:rPr>
          <w:rtl/>
        </w:rPr>
        <w:tab/>
      </w:r>
      <w:r>
        <w:rPr>
          <w:rFonts w:hint="cs"/>
          <w:rtl/>
        </w:rPr>
        <w:t>الخطوط العريضة الرئيسية للنتائج ومؤشرات النتائج</w:t>
      </w:r>
    </w:p>
    <w:p w14:paraId="49B8E0A8" w14:textId="5477CCDF" w:rsidR="00061901" w:rsidRDefault="00061901" w:rsidP="00061901">
      <w:pPr>
        <w:rPr>
          <w:rtl/>
          <w:lang w:bidi="ar-SY"/>
        </w:rPr>
      </w:pPr>
      <w:r>
        <w:sym w:font="Wingdings" w:char="F0A7"/>
      </w:r>
      <w:r w:rsidRPr="00006242">
        <w:rPr>
          <w:rtl/>
        </w:rPr>
        <w:tab/>
      </w:r>
      <w:r w:rsidR="00C27AB9">
        <w:rPr>
          <w:rFonts w:hint="cs"/>
          <w:rtl/>
        </w:rPr>
        <w:t xml:space="preserve">مساهمة النواتج في الأولوية المواضيعية </w:t>
      </w:r>
      <w:r w:rsidR="0074456F">
        <w:rPr>
          <w:rFonts w:hint="cs"/>
          <w:rtl/>
        </w:rPr>
        <w:t xml:space="preserve">بالنسبة لتكاليف </w:t>
      </w:r>
      <w:r w:rsidR="00C27AB9">
        <w:rPr>
          <w:rFonts w:hint="cs"/>
          <w:rtl/>
        </w:rPr>
        <w:t>عام</w:t>
      </w:r>
      <w:r w:rsidR="0074456F">
        <w:rPr>
          <w:rFonts w:hint="cs"/>
          <w:rtl/>
        </w:rPr>
        <w:t xml:space="preserve"> 2024</w:t>
      </w:r>
      <w:r>
        <w:rPr>
          <w:rFonts w:hint="cs"/>
          <w:rtl/>
        </w:rPr>
        <w:t>.</w:t>
      </w:r>
    </w:p>
    <w:p w14:paraId="4137052F" w14:textId="77777777" w:rsidR="00061901" w:rsidRDefault="00061901" w:rsidP="00373B2F">
      <w:pPr>
        <w:rPr>
          <w:rtl/>
          <w:lang w:bidi="ar-SY"/>
        </w:rPr>
      </w:pPr>
    </w:p>
    <w:p w14:paraId="2630838F" w14:textId="5049FB35" w:rsidR="00A01234" w:rsidRDefault="00A01234" w:rsidP="00373B2F">
      <w:pPr>
        <w:rPr>
          <w:rtl/>
          <w:lang w:bidi="ar-SY"/>
        </w:rPr>
        <w:sectPr w:rsidR="00A01234" w:rsidSect="00DB0862">
          <w:footerReference w:type="first" r:id="rId22"/>
          <w:pgSz w:w="11907" w:h="16840" w:code="9"/>
          <w:pgMar w:top="1418" w:right="1134" w:bottom="1134" w:left="1134" w:header="709" w:footer="709" w:gutter="0"/>
          <w:cols w:space="708"/>
          <w:titlePg/>
          <w:docGrid w:linePitch="360"/>
        </w:sectPr>
      </w:pPr>
    </w:p>
    <w:p w14:paraId="015DEA2A" w14:textId="4927F728" w:rsidR="004D1F27" w:rsidRDefault="001E7EF1" w:rsidP="00373B2F">
      <w:pPr>
        <w:rPr>
          <w:rtl/>
          <w:lang w:bidi="ar-SY"/>
        </w:rPr>
      </w:pPr>
      <w:r w:rsidRPr="001E7EF1">
        <w:rPr>
          <w:noProof/>
          <w:rtl/>
        </w:rPr>
        <w:lastRenderedPageBreak/>
        <w:drawing>
          <wp:inline distT="0" distB="0" distL="0" distR="0" wp14:anchorId="56D0C375" wp14:editId="39E7EC68">
            <wp:extent cx="9973310" cy="6190615"/>
            <wp:effectExtent l="0" t="0" r="889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73310" cy="6190615"/>
                    </a:xfrm>
                    <a:prstGeom prst="rect">
                      <a:avLst/>
                    </a:prstGeom>
                    <a:noFill/>
                    <a:ln>
                      <a:noFill/>
                    </a:ln>
                  </pic:spPr>
                </pic:pic>
              </a:graphicData>
            </a:graphic>
          </wp:inline>
        </w:drawing>
      </w:r>
    </w:p>
    <w:p w14:paraId="02BF8B31" w14:textId="0D11BEFF" w:rsidR="00353B52" w:rsidRDefault="00B9549F">
      <w:pPr>
        <w:tabs>
          <w:tab w:val="clear" w:pos="794"/>
        </w:tabs>
        <w:bidi w:val="0"/>
        <w:spacing w:before="0" w:after="160" w:line="259" w:lineRule="auto"/>
        <w:jc w:val="left"/>
        <w:rPr>
          <w:rFonts w:eastAsia="Times New Roman"/>
          <w:b/>
          <w:bCs/>
          <w:color w:val="FFFFFF"/>
          <w:sz w:val="20"/>
          <w:szCs w:val="20"/>
          <w:lang w:val="en-GB" w:eastAsia="en-GB"/>
        </w:rPr>
      </w:pPr>
      <w:r w:rsidRPr="00B9549F">
        <w:rPr>
          <w:noProof/>
        </w:rPr>
        <w:lastRenderedPageBreak/>
        <w:drawing>
          <wp:inline distT="0" distB="0" distL="0" distR="0" wp14:anchorId="35589188" wp14:editId="3FC027BD">
            <wp:extent cx="9973310" cy="6276975"/>
            <wp:effectExtent l="0" t="0" r="889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73310" cy="6276975"/>
                    </a:xfrm>
                    <a:prstGeom prst="rect">
                      <a:avLst/>
                    </a:prstGeom>
                    <a:noFill/>
                    <a:ln>
                      <a:noFill/>
                    </a:ln>
                  </pic:spPr>
                </pic:pic>
              </a:graphicData>
            </a:graphic>
          </wp:inline>
        </w:drawing>
      </w:r>
    </w:p>
    <w:p w14:paraId="7AFE45E7" w14:textId="4697F114" w:rsidR="001E7EF1" w:rsidRDefault="000B717E" w:rsidP="001E7EF1">
      <w:pPr>
        <w:rPr>
          <w:lang w:val="en-GB" w:bidi="ar-SY"/>
        </w:rPr>
      </w:pPr>
      <w:r w:rsidRPr="000B717E">
        <w:rPr>
          <w:noProof/>
          <w:rtl/>
        </w:rPr>
        <w:lastRenderedPageBreak/>
        <w:drawing>
          <wp:inline distT="0" distB="0" distL="0" distR="0" wp14:anchorId="509D3CD3" wp14:editId="3EDBC2BF">
            <wp:extent cx="9958210" cy="684085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59172" cy="6841516"/>
                    </a:xfrm>
                    <a:prstGeom prst="rect">
                      <a:avLst/>
                    </a:prstGeom>
                    <a:noFill/>
                    <a:ln>
                      <a:noFill/>
                    </a:ln>
                  </pic:spPr>
                </pic:pic>
              </a:graphicData>
            </a:graphic>
          </wp:inline>
        </w:drawing>
      </w:r>
    </w:p>
    <w:p w14:paraId="172C76CD" w14:textId="24E17C2C" w:rsidR="00D839F5" w:rsidRDefault="00D839F5" w:rsidP="00D839F5">
      <w:pPr>
        <w:rPr>
          <w:lang w:val="en-GB" w:bidi="ar-SY"/>
        </w:rPr>
      </w:pPr>
      <w:r w:rsidRPr="00D839F5">
        <w:rPr>
          <w:noProof/>
          <w:rtl/>
        </w:rPr>
        <w:lastRenderedPageBreak/>
        <w:drawing>
          <wp:inline distT="0" distB="0" distL="0" distR="0" wp14:anchorId="3F0D52FA" wp14:editId="0A72C768">
            <wp:extent cx="9973310" cy="598868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73310" cy="5988685"/>
                    </a:xfrm>
                    <a:prstGeom prst="rect">
                      <a:avLst/>
                    </a:prstGeom>
                    <a:noFill/>
                    <a:ln>
                      <a:noFill/>
                    </a:ln>
                  </pic:spPr>
                </pic:pic>
              </a:graphicData>
            </a:graphic>
          </wp:inline>
        </w:drawing>
      </w:r>
    </w:p>
    <w:p w14:paraId="3DCD98F3" w14:textId="594ECC0C" w:rsidR="005A2605" w:rsidRDefault="005A2605" w:rsidP="00373B2F">
      <w:pPr>
        <w:rPr>
          <w:rtl/>
          <w:lang w:val="en-GB" w:bidi="ar-SY"/>
        </w:rPr>
      </w:pPr>
    </w:p>
    <w:p w14:paraId="6157AAAF" w14:textId="64301D42" w:rsidR="009A5275" w:rsidRDefault="009A5275" w:rsidP="009A5275">
      <w:pPr>
        <w:rPr>
          <w:lang w:val="en-GB" w:bidi="ar-SY"/>
        </w:rPr>
      </w:pPr>
      <w:r w:rsidRPr="009A5275">
        <w:rPr>
          <w:noProof/>
          <w:rtl/>
        </w:rPr>
        <w:lastRenderedPageBreak/>
        <w:drawing>
          <wp:inline distT="0" distB="0" distL="0" distR="0" wp14:anchorId="612F1E36" wp14:editId="0EEA01E4">
            <wp:extent cx="9973310" cy="679069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73310" cy="6790690"/>
                    </a:xfrm>
                    <a:prstGeom prst="rect">
                      <a:avLst/>
                    </a:prstGeom>
                    <a:noFill/>
                    <a:ln>
                      <a:noFill/>
                    </a:ln>
                  </pic:spPr>
                </pic:pic>
              </a:graphicData>
            </a:graphic>
          </wp:inline>
        </w:drawing>
      </w:r>
    </w:p>
    <w:p w14:paraId="7702E11F" w14:textId="46266C36" w:rsidR="005A2605" w:rsidRPr="005B5542" w:rsidRDefault="005B5542" w:rsidP="00E75772">
      <w:pPr>
        <w:pStyle w:val="Annextitle"/>
      </w:pPr>
      <w:r>
        <w:rPr>
          <w:rFonts w:hint="cs"/>
          <w:rtl/>
          <w:lang w:val="en-GB"/>
        </w:rPr>
        <w:lastRenderedPageBreak/>
        <w:t>مشترك بين القطاعات</w:t>
      </w:r>
    </w:p>
    <w:tbl>
      <w:tblPr>
        <w:bidiVisual/>
        <w:tblW w:w="5000" w:type="pct"/>
        <w:jc w:val="center"/>
        <w:tblLook w:val="04A0" w:firstRow="1" w:lastRow="0" w:firstColumn="1" w:lastColumn="0" w:noHBand="0" w:noVBand="1"/>
      </w:tblPr>
      <w:tblGrid>
        <w:gridCol w:w="6257"/>
        <w:gridCol w:w="2086"/>
        <w:gridCol w:w="1417"/>
        <w:gridCol w:w="1418"/>
        <w:gridCol w:w="1416"/>
        <w:gridCol w:w="1556"/>
        <w:gridCol w:w="1556"/>
      </w:tblGrid>
      <w:tr w:rsidR="00E75772" w:rsidRPr="00E75772" w14:paraId="74C2A87B" w14:textId="77777777" w:rsidTr="00E75772">
        <w:trPr>
          <w:trHeight w:val="315"/>
          <w:jc w:val="center"/>
        </w:trPr>
        <w:tc>
          <w:tcPr>
            <w:tcW w:w="6257" w:type="dxa"/>
            <w:tcBorders>
              <w:top w:val="nil"/>
              <w:left w:val="nil"/>
              <w:bottom w:val="single" w:sz="4" w:space="0" w:color="auto"/>
              <w:right w:val="nil"/>
            </w:tcBorders>
            <w:shd w:val="clear" w:color="auto" w:fill="auto"/>
            <w:noWrap/>
            <w:vAlign w:val="bottom"/>
            <w:hideMark/>
          </w:tcPr>
          <w:p w14:paraId="4C644548" w14:textId="77777777" w:rsidR="00E75772" w:rsidRPr="00E75772" w:rsidRDefault="00E75772"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9449" w:type="dxa"/>
            <w:gridSpan w:val="6"/>
            <w:tcBorders>
              <w:top w:val="nil"/>
              <w:left w:val="nil"/>
              <w:bottom w:val="single" w:sz="4" w:space="0" w:color="auto"/>
              <w:right w:val="nil"/>
            </w:tcBorders>
            <w:shd w:val="clear" w:color="000000" w:fill="FFFFFF"/>
            <w:noWrap/>
            <w:vAlign w:val="bottom"/>
            <w:hideMark/>
          </w:tcPr>
          <w:p w14:paraId="3DC2C9C0" w14:textId="3BC2BBF6" w:rsidR="00E75772" w:rsidRPr="00E75772" w:rsidRDefault="005B5542" w:rsidP="00714AF8">
            <w:pPr>
              <w:tabs>
                <w:tab w:val="clear" w:pos="794"/>
              </w:tabs>
              <w:spacing w:before="60" w:after="60" w:line="280" w:lineRule="exact"/>
              <w:jc w:val="center"/>
              <w:rPr>
                <w:rFonts w:eastAsia="Times New Roman"/>
                <w:b/>
                <w:bCs/>
                <w:color w:val="000000"/>
                <w:sz w:val="20"/>
                <w:szCs w:val="20"/>
                <w:lang w:val="en-GB" w:eastAsia="en-GB" w:bidi="ar-EG"/>
              </w:rPr>
            </w:pPr>
            <w:r>
              <w:rPr>
                <w:rFonts w:eastAsia="Times New Roman" w:hint="cs"/>
                <w:b/>
                <w:bCs/>
                <w:color w:val="000000"/>
                <w:sz w:val="20"/>
                <w:szCs w:val="20"/>
                <w:rtl/>
                <w:lang w:val="en-GB" w:eastAsia="en-GB" w:bidi="ar-EG"/>
              </w:rPr>
              <w:t>التكاليف الكاملة بآلاف الفرنكات السويسرية</w:t>
            </w:r>
          </w:p>
        </w:tc>
      </w:tr>
      <w:tr w:rsidR="00E75772" w:rsidRPr="00E75772" w14:paraId="388789FC" w14:textId="77777777" w:rsidTr="002B31E4">
        <w:trPr>
          <w:trHeight w:val="945"/>
          <w:jc w:val="center"/>
        </w:trPr>
        <w:tc>
          <w:tcPr>
            <w:tcW w:w="6257" w:type="dxa"/>
            <w:tcBorders>
              <w:top w:val="nil"/>
              <w:left w:val="single" w:sz="4" w:space="0" w:color="auto"/>
              <w:bottom w:val="single" w:sz="4" w:space="0" w:color="auto"/>
              <w:right w:val="single" w:sz="4" w:space="0" w:color="auto"/>
            </w:tcBorders>
            <w:shd w:val="clear" w:color="000000" w:fill="A9D08E"/>
            <w:vAlign w:val="center"/>
            <w:hideMark/>
          </w:tcPr>
          <w:p w14:paraId="6AC67FCD" w14:textId="0675935F" w:rsidR="00E75772" w:rsidRPr="00714AF8" w:rsidRDefault="005B5542" w:rsidP="00714AF8">
            <w:pPr>
              <w:tabs>
                <w:tab w:val="clear" w:pos="794"/>
              </w:tabs>
              <w:spacing w:before="60" w:after="60" w:line="280" w:lineRule="exact"/>
              <w:jc w:val="left"/>
              <w:rPr>
                <w:rFonts w:eastAsia="Times New Roman"/>
                <w:b/>
                <w:bCs/>
                <w:color w:val="000000"/>
                <w:sz w:val="20"/>
                <w:szCs w:val="20"/>
                <w:lang w:eastAsia="en-GB"/>
              </w:rPr>
            </w:pPr>
            <w:r w:rsidRPr="005B5542">
              <w:rPr>
                <w:rFonts w:eastAsia="Times New Roman"/>
                <w:b/>
                <w:bCs/>
                <w:color w:val="000000"/>
                <w:sz w:val="20"/>
                <w:szCs w:val="20"/>
                <w:rtl/>
                <w:lang w:val="en-GB" w:eastAsia="en-GB"/>
              </w:rPr>
              <w:t>النواتج المشتركة بين القطاعات</w:t>
            </w:r>
          </w:p>
        </w:tc>
        <w:tc>
          <w:tcPr>
            <w:tcW w:w="2086" w:type="dxa"/>
            <w:tcBorders>
              <w:top w:val="nil"/>
              <w:left w:val="nil"/>
              <w:bottom w:val="single" w:sz="4" w:space="0" w:color="auto"/>
              <w:right w:val="single" w:sz="4" w:space="0" w:color="auto"/>
            </w:tcBorders>
            <w:shd w:val="clear" w:color="000000" w:fill="006CBE"/>
            <w:vAlign w:val="center"/>
            <w:hideMark/>
          </w:tcPr>
          <w:p w14:paraId="5C21C4E5" w14:textId="6022C5AA" w:rsidR="00E75772" w:rsidRPr="00E75772" w:rsidRDefault="005B5542" w:rsidP="00714AF8">
            <w:pPr>
              <w:tabs>
                <w:tab w:val="clear" w:pos="794"/>
              </w:tabs>
              <w:spacing w:before="60" w:after="60" w:line="280" w:lineRule="exact"/>
              <w:jc w:val="center"/>
              <w:rPr>
                <w:rFonts w:eastAsia="Times New Roman"/>
                <w:b/>
                <w:bCs/>
                <w:color w:val="FFFFFF"/>
                <w:sz w:val="20"/>
                <w:szCs w:val="20"/>
                <w:lang w:val="en-GB" w:eastAsia="en-GB"/>
              </w:rPr>
            </w:pPr>
            <w:r w:rsidRPr="005B5542">
              <w:rPr>
                <w:rFonts w:eastAsia="Times New Roman"/>
                <w:b/>
                <w:bCs/>
                <w:color w:val="FFFFFF"/>
                <w:sz w:val="20"/>
                <w:szCs w:val="20"/>
                <w:rtl/>
                <w:lang w:val="en-GB" w:eastAsia="en-GB"/>
              </w:rPr>
              <w:t>استخدام طيف الترددات الراديوية في الخدمات الفضائية وخدمات الأرض</w:t>
            </w:r>
          </w:p>
        </w:tc>
        <w:tc>
          <w:tcPr>
            <w:tcW w:w="1417" w:type="dxa"/>
            <w:tcBorders>
              <w:top w:val="nil"/>
              <w:left w:val="nil"/>
              <w:bottom w:val="single" w:sz="4" w:space="0" w:color="auto"/>
              <w:right w:val="single" w:sz="4" w:space="0" w:color="auto"/>
            </w:tcBorders>
            <w:shd w:val="clear" w:color="000000" w:fill="276566"/>
            <w:vAlign w:val="center"/>
            <w:hideMark/>
          </w:tcPr>
          <w:p w14:paraId="168B74EA" w14:textId="598CCE61" w:rsidR="00E75772" w:rsidRPr="00E75772" w:rsidRDefault="005B5542" w:rsidP="00714AF8">
            <w:pPr>
              <w:tabs>
                <w:tab w:val="clear" w:pos="794"/>
              </w:tabs>
              <w:spacing w:before="60" w:after="60" w:line="280" w:lineRule="exact"/>
              <w:jc w:val="center"/>
              <w:rPr>
                <w:rFonts w:eastAsia="Times New Roman"/>
                <w:b/>
                <w:bCs/>
                <w:color w:val="FFFFFF"/>
                <w:sz w:val="20"/>
                <w:szCs w:val="20"/>
                <w:lang w:val="en-GB" w:eastAsia="en-GB"/>
              </w:rPr>
            </w:pPr>
            <w:r>
              <w:rPr>
                <w:rFonts w:eastAsia="Times New Roman" w:hint="cs"/>
                <w:b/>
                <w:bCs/>
                <w:color w:val="FFFFFF"/>
                <w:sz w:val="20"/>
                <w:szCs w:val="20"/>
                <w:rtl/>
                <w:lang w:val="en-GB" w:eastAsia="en-GB"/>
              </w:rPr>
              <w:t>موارد ترقيم الاتصالات الدولية</w:t>
            </w:r>
          </w:p>
        </w:tc>
        <w:tc>
          <w:tcPr>
            <w:tcW w:w="1418" w:type="dxa"/>
            <w:tcBorders>
              <w:top w:val="nil"/>
              <w:left w:val="nil"/>
              <w:bottom w:val="single" w:sz="4" w:space="0" w:color="auto"/>
              <w:right w:val="single" w:sz="4" w:space="0" w:color="auto"/>
            </w:tcBorders>
            <w:shd w:val="clear" w:color="000000" w:fill="9D6D6D"/>
            <w:vAlign w:val="center"/>
            <w:hideMark/>
          </w:tcPr>
          <w:p w14:paraId="7F10E1D0" w14:textId="7F288C51" w:rsidR="00E75772" w:rsidRPr="00E75772" w:rsidRDefault="005B5542" w:rsidP="00714AF8">
            <w:pPr>
              <w:tabs>
                <w:tab w:val="clear" w:pos="794"/>
              </w:tabs>
              <w:spacing w:before="60" w:after="60" w:line="280" w:lineRule="exact"/>
              <w:jc w:val="center"/>
              <w:rPr>
                <w:rFonts w:eastAsia="Times New Roman"/>
                <w:b/>
                <w:bCs/>
                <w:color w:val="FFFFFF"/>
                <w:sz w:val="20"/>
                <w:szCs w:val="20"/>
                <w:lang w:val="en-GB" w:eastAsia="en-GB"/>
              </w:rPr>
            </w:pPr>
            <w:r>
              <w:rPr>
                <w:rFonts w:eastAsia="Times New Roman" w:hint="cs"/>
                <w:b/>
                <w:bCs/>
                <w:color w:val="FFFFFF"/>
                <w:sz w:val="20"/>
                <w:szCs w:val="20"/>
                <w:rtl/>
                <w:lang w:val="en-GB" w:eastAsia="en-GB"/>
              </w:rPr>
              <w:t>البنية التحتية والخدمات</w:t>
            </w:r>
          </w:p>
        </w:tc>
        <w:tc>
          <w:tcPr>
            <w:tcW w:w="1416" w:type="dxa"/>
            <w:tcBorders>
              <w:top w:val="nil"/>
              <w:left w:val="nil"/>
              <w:bottom w:val="single" w:sz="4" w:space="0" w:color="auto"/>
              <w:right w:val="single" w:sz="4" w:space="0" w:color="auto"/>
            </w:tcBorders>
            <w:shd w:val="clear" w:color="000000" w:fill="6C6263"/>
            <w:vAlign w:val="center"/>
            <w:hideMark/>
          </w:tcPr>
          <w:p w14:paraId="45B3DA3B" w14:textId="1F3AFFFA" w:rsidR="00E75772" w:rsidRPr="00E75772" w:rsidRDefault="005B5542" w:rsidP="00714AF8">
            <w:pPr>
              <w:tabs>
                <w:tab w:val="clear" w:pos="794"/>
              </w:tabs>
              <w:spacing w:before="60" w:after="60" w:line="280" w:lineRule="exact"/>
              <w:jc w:val="center"/>
              <w:rPr>
                <w:rFonts w:eastAsia="Times New Roman"/>
                <w:b/>
                <w:bCs/>
                <w:color w:val="FFFFFF"/>
                <w:sz w:val="20"/>
                <w:szCs w:val="20"/>
                <w:lang w:val="en-GB" w:eastAsia="en-GB"/>
              </w:rPr>
            </w:pPr>
            <w:r>
              <w:rPr>
                <w:rFonts w:eastAsia="Times New Roman" w:hint="cs"/>
                <w:b/>
                <w:bCs/>
                <w:color w:val="FFFFFF"/>
                <w:sz w:val="20"/>
                <w:szCs w:val="20"/>
                <w:rtl/>
                <w:lang w:val="en-GB" w:eastAsia="en-GB"/>
              </w:rPr>
              <w:t>التطبيقات</w:t>
            </w:r>
          </w:p>
        </w:tc>
        <w:tc>
          <w:tcPr>
            <w:tcW w:w="1556" w:type="dxa"/>
            <w:tcBorders>
              <w:top w:val="nil"/>
              <w:left w:val="nil"/>
              <w:bottom w:val="single" w:sz="4" w:space="0" w:color="auto"/>
              <w:right w:val="single" w:sz="4" w:space="0" w:color="auto"/>
            </w:tcBorders>
            <w:shd w:val="clear" w:color="000000" w:fill="68230C"/>
            <w:vAlign w:val="center"/>
            <w:hideMark/>
          </w:tcPr>
          <w:p w14:paraId="1FC7D20B" w14:textId="207BA0E2" w:rsidR="00E75772" w:rsidRPr="00E75772" w:rsidRDefault="005B5542" w:rsidP="00714AF8">
            <w:pPr>
              <w:tabs>
                <w:tab w:val="clear" w:pos="794"/>
              </w:tabs>
              <w:spacing w:before="60" w:after="60" w:line="280" w:lineRule="exact"/>
              <w:jc w:val="center"/>
              <w:rPr>
                <w:rFonts w:eastAsia="Times New Roman"/>
                <w:b/>
                <w:bCs/>
                <w:color w:val="FFFFFF"/>
                <w:sz w:val="20"/>
                <w:szCs w:val="20"/>
                <w:lang w:val="en-GB" w:eastAsia="en-GB"/>
              </w:rPr>
            </w:pPr>
            <w:r>
              <w:rPr>
                <w:rFonts w:eastAsia="Times New Roman" w:hint="cs"/>
                <w:b/>
                <w:bCs/>
                <w:color w:val="FFFFFF"/>
                <w:sz w:val="20"/>
                <w:szCs w:val="20"/>
                <w:rtl/>
                <w:lang w:val="en-GB" w:eastAsia="en-GB"/>
              </w:rPr>
              <w:t>البيئة التمكينية</w:t>
            </w:r>
          </w:p>
        </w:tc>
        <w:tc>
          <w:tcPr>
            <w:tcW w:w="1556" w:type="dxa"/>
            <w:tcBorders>
              <w:top w:val="nil"/>
              <w:left w:val="nil"/>
              <w:bottom w:val="single" w:sz="4" w:space="0" w:color="auto"/>
              <w:right w:val="single" w:sz="4" w:space="0" w:color="auto"/>
            </w:tcBorders>
            <w:shd w:val="clear" w:color="000000" w:fill="A9D08E"/>
            <w:vAlign w:val="center"/>
            <w:hideMark/>
          </w:tcPr>
          <w:p w14:paraId="4FD1A3D9" w14:textId="502F68F0" w:rsidR="00E75772" w:rsidRPr="00E75772" w:rsidRDefault="00E75772" w:rsidP="00714AF8">
            <w:pPr>
              <w:tabs>
                <w:tab w:val="clear" w:pos="794"/>
              </w:tabs>
              <w:spacing w:before="60" w:after="60" w:line="280" w:lineRule="exact"/>
              <w:jc w:val="center"/>
              <w:rPr>
                <w:rFonts w:eastAsia="Times New Roman"/>
                <w:b/>
                <w:bCs/>
                <w:color w:val="000000"/>
                <w:sz w:val="20"/>
                <w:szCs w:val="20"/>
                <w:lang w:val="en-GB" w:eastAsia="en-GB"/>
              </w:rPr>
            </w:pPr>
            <w:r>
              <w:rPr>
                <w:rFonts w:eastAsia="Times New Roman" w:hint="cs"/>
                <w:b/>
                <w:bCs/>
                <w:color w:val="000000"/>
                <w:sz w:val="20"/>
                <w:szCs w:val="20"/>
                <w:rtl/>
                <w:lang w:val="en-GB" w:eastAsia="en-GB"/>
              </w:rPr>
              <w:t>المجموع</w:t>
            </w:r>
          </w:p>
        </w:tc>
      </w:tr>
      <w:tr w:rsidR="00E75772" w:rsidRPr="00E75772" w14:paraId="4255D0EB" w14:textId="77777777" w:rsidTr="002B31E4">
        <w:trPr>
          <w:trHeight w:val="402"/>
          <w:jc w:val="center"/>
        </w:trPr>
        <w:tc>
          <w:tcPr>
            <w:tcW w:w="6257" w:type="dxa"/>
            <w:tcBorders>
              <w:top w:val="nil"/>
              <w:left w:val="single" w:sz="4" w:space="0" w:color="auto"/>
              <w:bottom w:val="dotted" w:sz="4" w:space="0" w:color="auto"/>
              <w:right w:val="single" w:sz="4" w:space="0" w:color="auto"/>
            </w:tcBorders>
            <w:shd w:val="clear" w:color="000000" w:fill="E2EFDA"/>
            <w:noWrap/>
            <w:vAlign w:val="bottom"/>
            <w:hideMark/>
          </w:tcPr>
          <w:p w14:paraId="42C54D55" w14:textId="38EE2430" w:rsidR="00E75772" w:rsidRPr="00E75772" w:rsidRDefault="00E75772"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I1</w:t>
            </w:r>
            <w:r w:rsidRPr="00AD7067">
              <w:rPr>
                <w:rFonts w:eastAsia="Times New Roman" w:hint="cs"/>
                <w:color w:val="000000"/>
                <w:sz w:val="20"/>
                <w:szCs w:val="20"/>
                <w:rtl/>
                <w:lang w:val="en-GB" w:eastAsia="en-GB"/>
              </w:rPr>
              <w:t xml:space="preserve"> </w:t>
            </w:r>
            <w:r w:rsidRPr="00AD7067">
              <w:rPr>
                <w:rFonts w:eastAsia="Times New Roman"/>
                <w:color w:val="000000"/>
                <w:sz w:val="20"/>
                <w:szCs w:val="20"/>
                <w:rtl/>
                <w:lang w:val="en-GB" w:eastAsia="en-GB"/>
              </w:rPr>
              <w:t>–</w:t>
            </w:r>
            <w:r w:rsidRPr="00AD7067">
              <w:rPr>
                <w:rFonts w:eastAsia="Times New Roman" w:hint="cs"/>
                <w:color w:val="000000"/>
                <w:sz w:val="20"/>
                <w:szCs w:val="20"/>
                <w:rtl/>
                <w:lang w:val="en-GB" w:eastAsia="en-GB"/>
              </w:rPr>
              <w:t xml:space="preserve"> مؤتمر المندوبين المفوضين</w:t>
            </w:r>
          </w:p>
        </w:tc>
        <w:tc>
          <w:tcPr>
            <w:tcW w:w="2086" w:type="dxa"/>
            <w:tcBorders>
              <w:top w:val="nil"/>
              <w:left w:val="nil"/>
              <w:bottom w:val="dotted" w:sz="4" w:space="0" w:color="auto"/>
              <w:right w:val="single" w:sz="4" w:space="0" w:color="auto"/>
            </w:tcBorders>
            <w:shd w:val="clear" w:color="000000" w:fill="BDD7F0"/>
            <w:noWrap/>
            <w:vAlign w:val="center"/>
            <w:hideMark/>
          </w:tcPr>
          <w:p w14:paraId="263485FB" w14:textId="77777777" w:rsidR="00E75772" w:rsidRPr="00E75772" w:rsidRDefault="00E75772"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538</w:t>
            </w:r>
          </w:p>
        </w:tc>
        <w:tc>
          <w:tcPr>
            <w:tcW w:w="1417" w:type="dxa"/>
            <w:tcBorders>
              <w:top w:val="nil"/>
              <w:left w:val="nil"/>
              <w:bottom w:val="dotted" w:sz="4" w:space="0" w:color="auto"/>
              <w:right w:val="single" w:sz="4" w:space="0" w:color="auto"/>
            </w:tcBorders>
            <w:shd w:val="clear" w:color="000000" w:fill="77C7C8"/>
            <w:noWrap/>
            <w:vAlign w:val="center"/>
            <w:hideMark/>
          </w:tcPr>
          <w:p w14:paraId="4804A854" w14:textId="77777777" w:rsidR="00E75772" w:rsidRPr="00E75772" w:rsidRDefault="00E75772"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54</w:t>
            </w:r>
          </w:p>
        </w:tc>
        <w:tc>
          <w:tcPr>
            <w:tcW w:w="1418" w:type="dxa"/>
            <w:tcBorders>
              <w:top w:val="nil"/>
              <w:left w:val="nil"/>
              <w:bottom w:val="dotted" w:sz="4" w:space="0" w:color="auto"/>
              <w:right w:val="single" w:sz="4" w:space="0" w:color="auto"/>
            </w:tcBorders>
            <w:shd w:val="clear" w:color="000000" w:fill="C1B5AB"/>
            <w:noWrap/>
            <w:vAlign w:val="center"/>
            <w:hideMark/>
          </w:tcPr>
          <w:p w14:paraId="75BA768E" w14:textId="77777777" w:rsidR="00E75772" w:rsidRPr="00E75772" w:rsidRDefault="00E75772"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673</w:t>
            </w:r>
          </w:p>
        </w:tc>
        <w:tc>
          <w:tcPr>
            <w:tcW w:w="1416" w:type="dxa"/>
            <w:tcBorders>
              <w:top w:val="nil"/>
              <w:left w:val="nil"/>
              <w:bottom w:val="dotted" w:sz="4" w:space="0" w:color="auto"/>
              <w:right w:val="single" w:sz="4" w:space="0" w:color="auto"/>
            </w:tcBorders>
            <w:shd w:val="clear" w:color="000000" w:fill="CCBEB6"/>
            <w:noWrap/>
            <w:vAlign w:val="center"/>
            <w:hideMark/>
          </w:tcPr>
          <w:p w14:paraId="0D630FD6" w14:textId="77777777" w:rsidR="00E75772" w:rsidRPr="00E75772" w:rsidRDefault="00E75772"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269</w:t>
            </w:r>
          </w:p>
        </w:tc>
        <w:tc>
          <w:tcPr>
            <w:tcW w:w="1556" w:type="dxa"/>
            <w:tcBorders>
              <w:top w:val="nil"/>
              <w:left w:val="nil"/>
              <w:bottom w:val="dotted" w:sz="4" w:space="0" w:color="auto"/>
              <w:right w:val="single" w:sz="4" w:space="0" w:color="auto"/>
            </w:tcBorders>
            <w:shd w:val="clear" w:color="000000" w:fill="F4B39B"/>
            <w:noWrap/>
            <w:vAlign w:val="center"/>
            <w:hideMark/>
          </w:tcPr>
          <w:p w14:paraId="2C634E19" w14:textId="3DAE9729" w:rsidR="00E75772" w:rsidRPr="00E75772" w:rsidRDefault="00E75772"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157</w:t>
            </w:r>
          </w:p>
        </w:tc>
        <w:tc>
          <w:tcPr>
            <w:tcW w:w="1556" w:type="dxa"/>
            <w:tcBorders>
              <w:top w:val="nil"/>
              <w:left w:val="nil"/>
              <w:bottom w:val="dotted" w:sz="4" w:space="0" w:color="auto"/>
              <w:right w:val="single" w:sz="4" w:space="0" w:color="auto"/>
            </w:tcBorders>
            <w:shd w:val="clear" w:color="000000" w:fill="E2EFDA"/>
            <w:noWrap/>
            <w:vAlign w:val="center"/>
            <w:hideMark/>
          </w:tcPr>
          <w:p w14:paraId="78B7E840" w14:textId="409D6419" w:rsidR="00E75772" w:rsidRPr="00E75772" w:rsidRDefault="00E75772"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2</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691</w:t>
            </w:r>
          </w:p>
        </w:tc>
      </w:tr>
      <w:tr w:rsidR="009A5275" w:rsidRPr="00E75772" w14:paraId="2A93B499" w14:textId="77777777" w:rsidTr="002B31E4">
        <w:trPr>
          <w:trHeight w:val="402"/>
          <w:jc w:val="center"/>
        </w:trPr>
        <w:tc>
          <w:tcPr>
            <w:tcW w:w="6257" w:type="dxa"/>
            <w:tcBorders>
              <w:top w:val="nil"/>
              <w:left w:val="single" w:sz="4" w:space="0" w:color="auto"/>
              <w:bottom w:val="dotted" w:sz="4" w:space="0" w:color="auto"/>
              <w:right w:val="single" w:sz="4" w:space="0" w:color="auto"/>
            </w:tcBorders>
            <w:shd w:val="clear" w:color="000000" w:fill="E2EFDA"/>
            <w:noWrap/>
            <w:vAlign w:val="bottom"/>
            <w:hideMark/>
          </w:tcPr>
          <w:p w14:paraId="713C8FF9" w14:textId="487FC4E0"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I2</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المجلس وأفرقة العمل التابعة له</w:t>
            </w:r>
          </w:p>
        </w:tc>
        <w:tc>
          <w:tcPr>
            <w:tcW w:w="2086" w:type="dxa"/>
            <w:tcBorders>
              <w:top w:val="nil"/>
              <w:left w:val="nil"/>
              <w:bottom w:val="dotted" w:sz="4" w:space="0" w:color="auto"/>
              <w:right w:val="single" w:sz="4" w:space="0" w:color="auto"/>
            </w:tcBorders>
            <w:shd w:val="clear" w:color="000000" w:fill="BDD7F0"/>
            <w:noWrap/>
            <w:vAlign w:val="center"/>
            <w:hideMark/>
          </w:tcPr>
          <w:p w14:paraId="3B6C4409"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657</w:t>
            </w:r>
          </w:p>
        </w:tc>
        <w:tc>
          <w:tcPr>
            <w:tcW w:w="1417" w:type="dxa"/>
            <w:tcBorders>
              <w:top w:val="nil"/>
              <w:left w:val="nil"/>
              <w:bottom w:val="dotted" w:sz="4" w:space="0" w:color="auto"/>
              <w:right w:val="single" w:sz="4" w:space="0" w:color="auto"/>
            </w:tcBorders>
            <w:shd w:val="clear" w:color="000000" w:fill="77C7C8"/>
            <w:noWrap/>
            <w:vAlign w:val="center"/>
            <w:hideMark/>
          </w:tcPr>
          <w:p w14:paraId="437ADB6B"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219</w:t>
            </w:r>
          </w:p>
        </w:tc>
        <w:tc>
          <w:tcPr>
            <w:tcW w:w="1418" w:type="dxa"/>
            <w:tcBorders>
              <w:top w:val="nil"/>
              <w:left w:val="nil"/>
              <w:bottom w:val="dotted" w:sz="4" w:space="0" w:color="auto"/>
              <w:right w:val="single" w:sz="4" w:space="0" w:color="auto"/>
            </w:tcBorders>
            <w:shd w:val="clear" w:color="000000" w:fill="C1B5AB"/>
            <w:noWrap/>
            <w:vAlign w:val="center"/>
            <w:hideMark/>
          </w:tcPr>
          <w:p w14:paraId="5B408304" w14:textId="6F184375"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314</w:t>
            </w:r>
          </w:p>
        </w:tc>
        <w:tc>
          <w:tcPr>
            <w:tcW w:w="1416" w:type="dxa"/>
            <w:tcBorders>
              <w:top w:val="nil"/>
              <w:left w:val="nil"/>
              <w:bottom w:val="dotted" w:sz="4" w:space="0" w:color="auto"/>
              <w:right w:val="single" w:sz="4" w:space="0" w:color="auto"/>
            </w:tcBorders>
            <w:shd w:val="clear" w:color="000000" w:fill="CCBEB6"/>
            <w:noWrap/>
            <w:vAlign w:val="center"/>
            <w:hideMark/>
          </w:tcPr>
          <w:p w14:paraId="54EF26EA"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438</w:t>
            </w:r>
          </w:p>
        </w:tc>
        <w:tc>
          <w:tcPr>
            <w:tcW w:w="1556" w:type="dxa"/>
            <w:tcBorders>
              <w:top w:val="nil"/>
              <w:left w:val="nil"/>
              <w:bottom w:val="dotted" w:sz="4" w:space="0" w:color="auto"/>
              <w:right w:val="single" w:sz="4" w:space="0" w:color="auto"/>
            </w:tcBorders>
            <w:shd w:val="clear" w:color="000000" w:fill="F4B39B"/>
            <w:noWrap/>
            <w:vAlign w:val="center"/>
            <w:hideMark/>
          </w:tcPr>
          <w:p w14:paraId="75B4BF83" w14:textId="1DC4F693"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752</w:t>
            </w:r>
          </w:p>
        </w:tc>
        <w:tc>
          <w:tcPr>
            <w:tcW w:w="1556" w:type="dxa"/>
            <w:tcBorders>
              <w:top w:val="nil"/>
              <w:left w:val="nil"/>
              <w:bottom w:val="dotted" w:sz="4" w:space="0" w:color="auto"/>
              <w:right w:val="single" w:sz="4" w:space="0" w:color="auto"/>
            </w:tcBorders>
            <w:shd w:val="clear" w:color="000000" w:fill="E2EFDA"/>
            <w:noWrap/>
            <w:vAlign w:val="center"/>
            <w:hideMark/>
          </w:tcPr>
          <w:p w14:paraId="322402FF" w14:textId="710768C7"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4</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380</w:t>
            </w:r>
          </w:p>
        </w:tc>
      </w:tr>
      <w:tr w:rsidR="009A5275" w:rsidRPr="00E75772" w14:paraId="10AE312B" w14:textId="77777777" w:rsidTr="002B31E4">
        <w:trPr>
          <w:trHeight w:val="402"/>
          <w:jc w:val="center"/>
        </w:trPr>
        <w:tc>
          <w:tcPr>
            <w:tcW w:w="6257" w:type="dxa"/>
            <w:tcBorders>
              <w:top w:val="nil"/>
              <w:left w:val="single" w:sz="4" w:space="0" w:color="auto"/>
              <w:bottom w:val="dotted" w:sz="4" w:space="0" w:color="auto"/>
              <w:right w:val="single" w:sz="4" w:space="0" w:color="auto"/>
            </w:tcBorders>
            <w:shd w:val="clear" w:color="000000" w:fill="E2EFDA"/>
            <w:noWrap/>
            <w:vAlign w:val="bottom"/>
            <w:hideMark/>
          </w:tcPr>
          <w:p w14:paraId="7F8421C0" w14:textId="5A54989A"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I3</w:t>
            </w:r>
            <w:r w:rsidRPr="00AD7067">
              <w:rPr>
                <w:rFonts w:eastAsia="Times New Roman" w:hint="cs"/>
                <w:color w:val="000000"/>
                <w:sz w:val="20"/>
                <w:szCs w:val="20"/>
                <w:rtl/>
                <w:lang w:val="en-GB" w:eastAsia="en-GB"/>
              </w:rPr>
              <w:t xml:space="preserve"> - </w:t>
            </w:r>
            <w:r>
              <w:rPr>
                <w:rFonts w:eastAsia="Times New Roman" w:hint="cs"/>
                <w:color w:val="000000"/>
                <w:sz w:val="20"/>
                <w:szCs w:val="20"/>
                <w:rtl/>
                <w:lang w:val="en-GB" w:eastAsia="en-GB" w:bidi="ar-EG"/>
              </w:rPr>
              <w:t>ا</w:t>
            </w:r>
            <w:r w:rsidRPr="009A1CFA">
              <w:rPr>
                <w:rFonts w:eastAsia="Times New Roman"/>
                <w:color w:val="000000"/>
                <w:sz w:val="20"/>
                <w:szCs w:val="20"/>
                <w:rtl/>
                <w:lang w:val="en-GB" w:eastAsia="en-GB"/>
              </w:rPr>
              <w:t>لمنتدى العالمي لسياسات الاتصالات/تكنولوجيا المعلومات والاتصالات</w:t>
            </w:r>
          </w:p>
        </w:tc>
        <w:tc>
          <w:tcPr>
            <w:tcW w:w="2086" w:type="dxa"/>
            <w:tcBorders>
              <w:top w:val="nil"/>
              <w:left w:val="nil"/>
              <w:bottom w:val="dotted" w:sz="4" w:space="0" w:color="auto"/>
              <w:right w:val="single" w:sz="4" w:space="0" w:color="auto"/>
            </w:tcBorders>
            <w:shd w:val="clear" w:color="000000" w:fill="BDD7F0"/>
            <w:noWrap/>
            <w:vAlign w:val="center"/>
            <w:hideMark/>
          </w:tcPr>
          <w:p w14:paraId="0B0FD098"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721</w:t>
            </w:r>
          </w:p>
        </w:tc>
        <w:tc>
          <w:tcPr>
            <w:tcW w:w="1417" w:type="dxa"/>
            <w:tcBorders>
              <w:top w:val="nil"/>
              <w:left w:val="nil"/>
              <w:bottom w:val="dotted" w:sz="4" w:space="0" w:color="auto"/>
              <w:right w:val="single" w:sz="4" w:space="0" w:color="auto"/>
            </w:tcBorders>
            <w:shd w:val="clear" w:color="000000" w:fill="77C7C8"/>
            <w:noWrap/>
            <w:vAlign w:val="center"/>
            <w:hideMark/>
          </w:tcPr>
          <w:p w14:paraId="78C204D9"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418" w:type="dxa"/>
            <w:tcBorders>
              <w:top w:val="nil"/>
              <w:left w:val="nil"/>
              <w:bottom w:val="dotted" w:sz="4" w:space="0" w:color="auto"/>
              <w:right w:val="single" w:sz="4" w:space="0" w:color="auto"/>
            </w:tcBorders>
            <w:shd w:val="clear" w:color="000000" w:fill="C1B5AB"/>
            <w:noWrap/>
            <w:vAlign w:val="center"/>
            <w:hideMark/>
          </w:tcPr>
          <w:p w14:paraId="4640EA6C"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416" w:type="dxa"/>
            <w:tcBorders>
              <w:top w:val="nil"/>
              <w:left w:val="nil"/>
              <w:bottom w:val="dotted" w:sz="4" w:space="0" w:color="auto"/>
              <w:right w:val="single" w:sz="4" w:space="0" w:color="auto"/>
            </w:tcBorders>
            <w:shd w:val="clear" w:color="000000" w:fill="CCBEB6"/>
            <w:noWrap/>
            <w:vAlign w:val="center"/>
            <w:hideMark/>
          </w:tcPr>
          <w:p w14:paraId="436E1929"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F4B39B"/>
            <w:noWrap/>
            <w:vAlign w:val="center"/>
            <w:hideMark/>
          </w:tcPr>
          <w:p w14:paraId="71C81142"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38</w:t>
            </w:r>
          </w:p>
        </w:tc>
        <w:tc>
          <w:tcPr>
            <w:tcW w:w="1556" w:type="dxa"/>
            <w:tcBorders>
              <w:top w:val="nil"/>
              <w:left w:val="nil"/>
              <w:bottom w:val="dotted" w:sz="4" w:space="0" w:color="auto"/>
              <w:right w:val="single" w:sz="4" w:space="0" w:color="auto"/>
            </w:tcBorders>
            <w:shd w:val="clear" w:color="000000" w:fill="E2EFDA"/>
            <w:noWrap/>
            <w:vAlign w:val="center"/>
            <w:hideMark/>
          </w:tcPr>
          <w:p w14:paraId="234B093D" w14:textId="77777777"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759</w:t>
            </w:r>
          </w:p>
        </w:tc>
      </w:tr>
      <w:tr w:rsidR="009A5275" w:rsidRPr="00E75772" w14:paraId="1C19AAC0" w14:textId="77777777" w:rsidTr="002B31E4">
        <w:trPr>
          <w:trHeight w:val="402"/>
          <w:jc w:val="center"/>
        </w:trPr>
        <w:tc>
          <w:tcPr>
            <w:tcW w:w="6257" w:type="dxa"/>
            <w:tcBorders>
              <w:top w:val="nil"/>
              <w:left w:val="single" w:sz="4" w:space="0" w:color="auto"/>
              <w:bottom w:val="dotted" w:sz="4" w:space="0" w:color="auto"/>
              <w:right w:val="single" w:sz="4" w:space="0" w:color="auto"/>
            </w:tcBorders>
            <w:shd w:val="clear" w:color="000000" w:fill="E2EFDA"/>
            <w:noWrap/>
            <w:vAlign w:val="bottom"/>
            <w:hideMark/>
          </w:tcPr>
          <w:p w14:paraId="05A10775" w14:textId="14A1E65A"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bidi="ar-EG"/>
              </w:rPr>
            </w:pPr>
            <w:r w:rsidRPr="006B670F">
              <w:rPr>
                <w:rFonts w:eastAsia="Times New Roman"/>
                <w:color w:val="000000"/>
                <w:sz w:val="20"/>
                <w:szCs w:val="20"/>
                <w:lang w:val="en-GB" w:eastAsia="en-GB"/>
              </w:rPr>
              <w:t>I4</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القمة العالمية لمجتمع المعلومات</w:t>
            </w:r>
          </w:p>
        </w:tc>
        <w:tc>
          <w:tcPr>
            <w:tcW w:w="2086" w:type="dxa"/>
            <w:tcBorders>
              <w:top w:val="nil"/>
              <w:left w:val="nil"/>
              <w:bottom w:val="dotted" w:sz="4" w:space="0" w:color="auto"/>
              <w:right w:val="single" w:sz="4" w:space="0" w:color="auto"/>
            </w:tcBorders>
            <w:shd w:val="clear" w:color="000000" w:fill="BDD7F0"/>
            <w:noWrap/>
            <w:vAlign w:val="center"/>
            <w:hideMark/>
          </w:tcPr>
          <w:p w14:paraId="0DA7B5E6"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176</w:t>
            </w:r>
          </w:p>
        </w:tc>
        <w:tc>
          <w:tcPr>
            <w:tcW w:w="1417" w:type="dxa"/>
            <w:tcBorders>
              <w:top w:val="nil"/>
              <w:left w:val="nil"/>
              <w:bottom w:val="dotted" w:sz="4" w:space="0" w:color="auto"/>
              <w:right w:val="single" w:sz="4" w:space="0" w:color="auto"/>
            </w:tcBorders>
            <w:shd w:val="clear" w:color="000000" w:fill="77C7C8"/>
            <w:noWrap/>
            <w:vAlign w:val="center"/>
            <w:hideMark/>
          </w:tcPr>
          <w:p w14:paraId="75F9FA57"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418" w:type="dxa"/>
            <w:tcBorders>
              <w:top w:val="nil"/>
              <w:left w:val="nil"/>
              <w:bottom w:val="dotted" w:sz="4" w:space="0" w:color="auto"/>
              <w:right w:val="single" w:sz="4" w:space="0" w:color="auto"/>
            </w:tcBorders>
            <w:shd w:val="clear" w:color="000000" w:fill="C1B5AB"/>
            <w:noWrap/>
            <w:vAlign w:val="center"/>
            <w:hideMark/>
          </w:tcPr>
          <w:p w14:paraId="1205C7E1"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440</w:t>
            </w:r>
          </w:p>
        </w:tc>
        <w:tc>
          <w:tcPr>
            <w:tcW w:w="1416" w:type="dxa"/>
            <w:tcBorders>
              <w:top w:val="nil"/>
              <w:left w:val="nil"/>
              <w:bottom w:val="dotted" w:sz="4" w:space="0" w:color="auto"/>
              <w:right w:val="single" w:sz="4" w:space="0" w:color="auto"/>
            </w:tcBorders>
            <w:shd w:val="clear" w:color="000000" w:fill="CCBEB6"/>
            <w:noWrap/>
            <w:vAlign w:val="center"/>
            <w:hideMark/>
          </w:tcPr>
          <w:p w14:paraId="02D1C85A"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703</w:t>
            </w:r>
          </w:p>
        </w:tc>
        <w:tc>
          <w:tcPr>
            <w:tcW w:w="1556" w:type="dxa"/>
            <w:tcBorders>
              <w:top w:val="nil"/>
              <w:left w:val="nil"/>
              <w:bottom w:val="dotted" w:sz="4" w:space="0" w:color="auto"/>
              <w:right w:val="single" w:sz="4" w:space="0" w:color="auto"/>
            </w:tcBorders>
            <w:shd w:val="clear" w:color="000000" w:fill="F4B39B"/>
            <w:noWrap/>
            <w:vAlign w:val="center"/>
            <w:hideMark/>
          </w:tcPr>
          <w:p w14:paraId="44FFCE5B"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440</w:t>
            </w:r>
          </w:p>
        </w:tc>
        <w:tc>
          <w:tcPr>
            <w:tcW w:w="1556" w:type="dxa"/>
            <w:tcBorders>
              <w:top w:val="nil"/>
              <w:left w:val="nil"/>
              <w:bottom w:val="dotted" w:sz="4" w:space="0" w:color="auto"/>
              <w:right w:val="single" w:sz="4" w:space="0" w:color="auto"/>
            </w:tcBorders>
            <w:shd w:val="clear" w:color="000000" w:fill="E2EFDA"/>
            <w:noWrap/>
            <w:vAlign w:val="center"/>
            <w:hideMark/>
          </w:tcPr>
          <w:p w14:paraId="249C529A" w14:textId="2416A470"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1</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759</w:t>
            </w:r>
          </w:p>
        </w:tc>
      </w:tr>
      <w:tr w:rsidR="009A5275" w:rsidRPr="00E75772" w14:paraId="074786C2" w14:textId="77777777" w:rsidTr="002B31E4">
        <w:trPr>
          <w:trHeight w:val="402"/>
          <w:jc w:val="center"/>
        </w:trPr>
        <w:tc>
          <w:tcPr>
            <w:tcW w:w="6257" w:type="dxa"/>
            <w:tcBorders>
              <w:top w:val="nil"/>
              <w:left w:val="single" w:sz="4" w:space="0" w:color="auto"/>
              <w:bottom w:val="dotted" w:sz="4" w:space="0" w:color="auto"/>
              <w:right w:val="single" w:sz="4" w:space="0" w:color="auto"/>
            </w:tcBorders>
            <w:shd w:val="clear" w:color="000000" w:fill="E2EFDA"/>
            <w:noWrap/>
            <w:vAlign w:val="bottom"/>
            <w:hideMark/>
          </w:tcPr>
          <w:p w14:paraId="1FB84232" w14:textId="29D378F8"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I5</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التنوع والشمول</w:t>
            </w:r>
          </w:p>
        </w:tc>
        <w:tc>
          <w:tcPr>
            <w:tcW w:w="2086" w:type="dxa"/>
            <w:tcBorders>
              <w:top w:val="nil"/>
              <w:left w:val="nil"/>
              <w:bottom w:val="dotted" w:sz="4" w:space="0" w:color="auto"/>
              <w:right w:val="single" w:sz="4" w:space="0" w:color="auto"/>
            </w:tcBorders>
            <w:shd w:val="clear" w:color="000000" w:fill="BDD7F0"/>
            <w:noWrap/>
            <w:vAlign w:val="center"/>
            <w:hideMark/>
          </w:tcPr>
          <w:p w14:paraId="7AD045B6"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319</w:t>
            </w:r>
          </w:p>
        </w:tc>
        <w:tc>
          <w:tcPr>
            <w:tcW w:w="1417" w:type="dxa"/>
            <w:tcBorders>
              <w:top w:val="nil"/>
              <w:left w:val="nil"/>
              <w:bottom w:val="dotted" w:sz="4" w:space="0" w:color="auto"/>
              <w:right w:val="single" w:sz="4" w:space="0" w:color="auto"/>
            </w:tcBorders>
            <w:shd w:val="clear" w:color="000000" w:fill="77C7C8"/>
            <w:noWrap/>
            <w:vAlign w:val="center"/>
            <w:hideMark/>
          </w:tcPr>
          <w:p w14:paraId="230F573F"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213</w:t>
            </w:r>
          </w:p>
        </w:tc>
        <w:tc>
          <w:tcPr>
            <w:tcW w:w="1418" w:type="dxa"/>
            <w:tcBorders>
              <w:top w:val="nil"/>
              <w:left w:val="nil"/>
              <w:bottom w:val="dotted" w:sz="4" w:space="0" w:color="auto"/>
              <w:right w:val="single" w:sz="4" w:space="0" w:color="auto"/>
            </w:tcBorders>
            <w:shd w:val="clear" w:color="000000" w:fill="C1B5AB"/>
            <w:noWrap/>
            <w:vAlign w:val="center"/>
            <w:hideMark/>
          </w:tcPr>
          <w:p w14:paraId="1E92D6BE"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639</w:t>
            </w:r>
          </w:p>
        </w:tc>
        <w:tc>
          <w:tcPr>
            <w:tcW w:w="1416" w:type="dxa"/>
            <w:tcBorders>
              <w:top w:val="nil"/>
              <w:left w:val="nil"/>
              <w:bottom w:val="dotted" w:sz="4" w:space="0" w:color="auto"/>
              <w:right w:val="single" w:sz="4" w:space="0" w:color="auto"/>
            </w:tcBorders>
            <w:shd w:val="clear" w:color="000000" w:fill="CCBEB6"/>
            <w:noWrap/>
            <w:vAlign w:val="center"/>
            <w:hideMark/>
          </w:tcPr>
          <w:p w14:paraId="0244FC1D"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426</w:t>
            </w:r>
          </w:p>
        </w:tc>
        <w:tc>
          <w:tcPr>
            <w:tcW w:w="1556" w:type="dxa"/>
            <w:tcBorders>
              <w:top w:val="nil"/>
              <w:left w:val="nil"/>
              <w:bottom w:val="dotted" w:sz="4" w:space="0" w:color="auto"/>
              <w:right w:val="single" w:sz="4" w:space="0" w:color="auto"/>
            </w:tcBorders>
            <w:shd w:val="clear" w:color="000000" w:fill="F4B39B"/>
            <w:noWrap/>
            <w:vAlign w:val="center"/>
            <w:hideMark/>
          </w:tcPr>
          <w:p w14:paraId="2B8883C8"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532</w:t>
            </w:r>
          </w:p>
        </w:tc>
        <w:tc>
          <w:tcPr>
            <w:tcW w:w="1556" w:type="dxa"/>
            <w:tcBorders>
              <w:top w:val="nil"/>
              <w:left w:val="nil"/>
              <w:bottom w:val="dotted" w:sz="4" w:space="0" w:color="auto"/>
              <w:right w:val="single" w:sz="4" w:space="0" w:color="auto"/>
            </w:tcBorders>
            <w:shd w:val="clear" w:color="000000" w:fill="E2EFDA"/>
            <w:noWrap/>
            <w:vAlign w:val="center"/>
            <w:hideMark/>
          </w:tcPr>
          <w:p w14:paraId="2F345FAF" w14:textId="430553A3"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2</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129</w:t>
            </w:r>
          </w:p>
        </w:tc>
      </w:tr>
      <w:tr w:rsidR="009A5275" w:rsidRPr="00E75772" w14:paraId="25FC3158" w14:textId="77777777" w:rsidTr="002B31E4">
        <w:trPr>
          <w:trHeight w:val="402"/>
          <w:jc w:val="center"/>
        </w:trPr>
        <w:tc>
          <w:tcPr>
            <w:tcW w:w="6257" w:type="dxa"/>
            <w:tcBorders>
              <w:top w:val="nil"/>
              <w:left w:val="single" w:sz="4" w:space="0" w:color="auto"/>
              <w:bottom w:val="dotted" w:sz="4" w:space="0" w:color="auto"/>
              <w:right w:val="single" w:sz="4" w:space="0" w:color="auto"/>
            </w:tcBorders>
            <w:shd w:val="clear" w:color="000000" w:fill="E2EFDA"/>
            <w:noWrap/>
            <w:vAlign w:val="bottom"/>
            <w:hideMark/>
          </w:tcPr>
          <w:p w14:paraId="5E096D35" w14:textId="65D6C3DC"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I6</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الالتزام بالاستدامة البيئية</w:t>
            </w:r>
          </w:p>
        </w:tc>
        <w:tc>
          <w:tcPr>
            <w:tcW w:w="2086" w:type="dxa"/>
            <w:tcBorders>
              <w:top w:val="nil"/>
              <w:left w:val="nil"/>
              <w:bottom w:val="dotted" w:sz="4" w:space="0" w:color="auto"/>
              <w:right w:val="single" w:sz="4" w:space="0" w:color="auto"/>
            </w:tcBorders>
            <w:shd w:val="clear" w:color="000000" w:fill="BDD7F0"/>
            <w:noWrap/>
            <w:vAlign w:val="center"/>
            <w:hideMark/>
          </w:tcPr>
          <w:p w14:paraId="2AAF74F4"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188</w:t>
            </w:r>
          </w:p>
        </w:tc>
        <w:tc>
          <w:tcPr>
            <w:tcW w:w="1417" w:type="dxa"/>
            <w:tcBorders>
              <w:top w:val="nil"/>
              <w:left w:val="nil"/>
              <w:bottom w:val="dotted" w:sz="4" w:space="0" w:color="auto"/>
              <w:right w:val="single" w:sz="4" w:space="0" w:color="auto"/>
            </w:tcBorders>
            <w:shd w:val="clear" w:color="000000" w:fill="77C7C8"/>
            <w:noWrap/>
            <w:vAlign w:val="center"/>
            <w:hideMark/>
          </w:tcPr>
          <w:p w14:paraId="2826814B"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418" w:type="dxa"/>
            <w:tcBorders>
              <w:top w:val="nil"/>
              <w:left w:val="nil"/>
              <w:bottom w:val="dotted" w:sz="4" w:space="0" w:color="auto"/>
              <w:right w:val="single" w:sz="4" w:space="0" w:color="auto"/>
            </w:tcBorders>
            <w:shd w:val="clear" w:color="000000" w:fill="C1B5AB"/>
            <w:noWrap/>
            <w:vAlign w:val="center"/>
            <w:hideMark/>
          </w:tcPr>
          <w:p w14:paraId="683AED1D"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564</w:t>
            </w:r>
          </w:p>
        </w:tc>
        <w:tc>
          <w:tcPr>
            <w:tcW w:w="1416" w:type="dxa"/>
            <w:tcBorders>
              <w:top w:val="nil"/>
              <w:left w:val="nil"/>
              <w:bottom w:val="dotted" w:sz="4" w:space="0" w:color="auto"/>
              <w:right w:val="single" w:sz="4" w:space="0" w:color="auto"/>
            </w:tcBorders>
            <w:shd w:val="clear" w:color="000000" w:fill="CCBEB6"/>
            <w:noWrap/>
            <w:vAlign w:val="center"/>
            <w:hideMark/>
          </w:tcPr>
          <w:p w14:paraId="37A76DB1"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470</w:t>
            </w:r>
          </w:p>
        </w:tc>
        <w:tc>
          <w:tcPr>
            <w:tcW w:w="1556" w:type="dxa"/>
            <w:tcBorders>
              <w:top w:val="nil"/>
              <w:left w:val="nil"/>
              <w:bottom w:val="dotted" w:sz="4" w:space="0" w:color="auto"/>
              <w:right w:val="single" w:sz="4" w:space="0" w:color="auto"/>
            </w:tcBorders>
            <w:shd w:val="clear" w:color="000000" w:fill="F4B39B"/>
            <w:noWrap/>
            <w:vAlign w:val="center"/>
            <w:hideMark/>
          </w:tcPr>
          <w:p w14:paraId="2D27F851"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658</w:t>
            </w:r>
          </w:p>
        </w:tc>
        <w:tc>
          <w:tcPr>
            <w:tcW w:w="1556" w:type="dxa"/>
            <w:tcBorders>
              <w:top w:val="nil"/>
              <w:left w:val="nil"/>
              <w:bottom w:val="dotted" w:sz="4" w:space="0" w:color="auto"/>
              <w:right w:val="single" w:sz="4" w:space="0" w:color="auto"/>
            </w:tcBorders>
            <w:shd w:val="clear" w:color="000000" w:fill="E2EFDA"/>
            <w:noWrap/>
            <w:vAlign w:val="center"/>
            <w:hideMark/>
          </w:tcPr>
          <w:p w14:paraId="716E0D2B" w14:textId="7CE6263E"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1</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880</w:t>
            </w:r>
          </w:p>
        </w:tc>
      </w:tr>
      <w:tr w:rsidR="009A5275" w:rsidRPr="00E75772" w14:paraId="52169745" w14:textId="77777777" w:rsidTr="002B31E4">
        <w:trPr>
          <w:trHeight w:val="402"/>
          <w:jc w:val="center"/>
        </w:trPr>
        <w:tc>
          <w:tcPr>
            <w:tcW w:w="6257" w:type="dxa"/>
            <w:tcBorders>
              <w:top w:val="nil"/>
              <w:left w:val="single" w:sz="4" w:space="0" w:color="auto"/>
              <w:bottom w:val="dotted" w:sz="4" w:space="0" w:color="auto"/>
              <w:right w:val="single" w:sz="4" w:space="0" w:color="auto"/>
            </w:tcBorders>
            <w:shd w:val="clear" w:color="000000" w:fill="E2EFDA"/>
            <w:noWrap/>
            <w:vAlign w:val="bottom"/>
            <w:hideMark/>
          </w:tcPr>
          <w:p w14:paraId="56FDC739" w14:textId="49CF827A"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I7</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الشراكات والتعاون الدولي</w:t>
            </w:r>
          </w:p>
        </w:tc>
        <w:tc>
          <w:tcPr>
            <w:tcW w:w="2086" w:type="dxa"/>
            <w:tcBorders>
              <w:top w:val="nil"/>
              <w:left w:val="nil"/>
              <w:bottom w:val="dotted" w:sz="4" w:space="0" w:color="auto"/>
              <w:right w:val="single" w:sz="4" w:space="0" w:color="auto"/>
            </w:tcBorders>
            <w:shd w:val="clear" w:color="000000" w:fill="BDD7F0"/>
            <w:noWrap/>
            <w:vAlign w:val="center"/>
            <w:hideMark/>
          </w:tcPr>
          <w:p w14:paraId="60D0AFC5" w14:textId="15CE8B98"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135</w:t>
            </w:r>
          </w:p>
        </w:tc>
        <w:tc>
          <w:tcPr>
            <w:tcW w:w="1417" w:type="dxa"/>
            <w:tcBorders>
              <w:top w:val="nil"/>
              <w:left w:val="nil"/>
              <w:bottom w:val="dotted" w:sz="4" w:space="0" w:color="auto"/>
              <w:right w:val="single" w:sz="4" w:space="0" w:color="auto"/>
            </w:tcBorders>
            <w:shd w:val="clear" w:color="000000" w:fill="77C7C8"/>
            <w:noWrap/>
            <w:vAlign w:val="center"/>
            <w:hideMark/>
          </w:tcPr>
          <w:p w14:paraId="40F3FF25"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284</w:t>
            </w:r>
          </w:p>
        </w:tc>
        <w:tc>
          <w:tcPr>
            <w:tcW w:w="1418" w:type="dxa"/>
            <w:tcBorders>
              <w:top w:val="nil"/>
              <w:left w:val="nil"/>
              <w:bottom w:val="dotted" w:sz="4" w:space="0" w:color="auto"/>
              <w:right w:val="single" w:sz="4" w:space="0" w:color="auto"/>
            </w:tcBorders>
            <w:shd w:val="clear" w:color="000000" w:fill="C1B5AB"/>
            <w:noWrap/>
            <w:vAlign w:val="center"/>
            <w:hideMark/>
          </w:tcPr>
          <w:p w14:paraId="6B8FFB77"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852</w:t>
            </w:r>
          </w:p>
        </w:tc>
        <w:tc>
          <w:tcPr>
            <w:tcW w:w="1416" w:type="dxa"/>
            <w:tcBorders>
              <w:top w:val="nil"/>
              <w:left w:val="nil"/>
              <w:bottom w:val="dotted" w:sz="4" w:space="0" w:color="auto"/>
              <w:right w:val="single" w:sz="4" w:space="0" w:color="auto"/>
            </w:tcBorders>
            <w:shd w:val="clear" w:color="000000" w:fill="CCBEB6"/>
            <w:noWrap/>
            <w:vAlign w:val="center"/>
            <w:hideMark/>
          </w:tcPr>
          <w:p w14:paraId="0DAEF9F2"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852</w:t>
            </w:r>
          </w:p>
        </w:tc>
        <w:tc>
          <w:tcPr>
            <w:tcW w:w="1556" w:type="dxa"/>
            <w:tcBorders>
              <w:top w:val="nil"/>
              <w:left w:val="nil"/>
              <w:bottom w:val="dotted" w:sz="4" w:space="0" w:color="auto"/>
              <w:right w:val="single" w:sz="4" w:space="0" w:color="auto"/>
            </w:tcBorders>
            <w:shd w:val="clear" w:color="000000" w:fill="F4B39B"/>
            <w:noWrap/>
            <w:vAlign w:val="center"/>
            <w:hideMark/>
          </w:tcPr>
          <w:p w14:paraId="0CB77A2E" w14:textId="0CF68792"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2</w:t>
            </w:r>
            <w:r>
              <w:rPr>
                <w:rFonts w:eastAsia="Times New Roman"/>
                <w:color w:val="000000"/>
                <w:sz w:val="20"/>
                <w:szCs w:val="20"/>
                <w:lang w:val="en-GB" w:eastAsia="en-GB"/>
              </w:rPr>
              <w:t> </w:t>
            </w:r>
            <w:r w:rsidRPr="00E75772">
              <w:rPr>
                <w:rFonts w:eastAsia="Times New Roman"/>
                <w:color w:val="000000"/>
                <w:sz w:val="20"/>
                <w:szCs w:val="20"/>
                <w:lang w:val="en-GB" w:eastAsia="en-GB"/>
              </w:rPr>
              <w:t>555</w:t>
            </w:r>
          </w:p>
        </w:tc>
        <w:tc>
          <w:tcPr>
            <w:tcW w:w="1556" w:type="dxa"/>
            <w:tcBorders>
              <w:top w:val="nil"/>
              <w:left w:val="nil"/>
              <w:bottom w:val="dotted" w:sz="4" w:space="0" w:color="auto"/>
              <w:right w:val="single" w:sz="4" w:space="0" w:color="auto"/>
            </w:tcBorders>
            <w:shd w:val="clear" w:color="000000" w:fill="E2EFDA"/>
            <w:noWrap/>
            <w:vAlign w:val="center"/>
            <w:hideMark/>
          </w:tcPr>
          <w:p w14:paraId="75D6F233" w14:textId="021CAE88"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5</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678</w:t>
            </w:r>
          </w:p>
        </w:tc>
      </w:tr>
      <w:tr w:rsidR="009A5275" w:rsidRPr="00E75772" w14:paraId="6D5FBBCB" w14:textId="77777777" w:rsidTr="002B31E4">
        <w:trPr>
          <w:trHeight w:val="402"/>
          <w:jc w:val="center"/>
        </w:trPr>
        <w:tc>
          <w:tcPr>
            <w:tcW w:w="6257" w:type="dxa"/>
            <w:tcBorders>
              <w:top w:val="nil"/>
              <w:left w:val="single" w:sz="4" w:space="0" w:color="auto"/>
              <w:bottom w:val="dotted" w:sz="4" w:space="0" w:color="auto"/>
              <w:right w:val="single" w:sz="4" w:space="0" w:color="auto"/>
            </w:tcBorders>
            <w:shd w:val="clear" w:color="000000" w:fill="E2EFDA"/>
            <w:noWrap/>
            <w:vAlign w:val="bottom"/>
            <w:hideMark/>
          </w:tcPr>
          <w:p w14:paraId="47B61EF0" w14:textId="3772784B"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I8</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تعبئة الموارد</w:t>
            </w:r>
          </w:p>
        </w:tc>
        <w:tc>
          <w:tcPr>
            <w:tcW w:w="2086" w:type="dxa"/>
            <w:tcBorders>
              <w:top w:val="nil"/>
              <w:left w:val="nil"/>
              <w:bottom w:val="dotted" w:sz="4" w:space="0" w:color="auto"/>
              <w:right w:val="single" w:sz="4" w:space="0" w:color="auto"/>
            </w:tcBorders>
            <w:shd w:val="clear" w:color="000000" w:fill="BDD7F0"/>
            <w:noWrap/>
            <w:vAlign w:val="center"/>
            <w:hideMark/>
          </w:tcPr>
          <w:p w14:paraId="30CDB41B"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414</w:t>
            </w:r>
          </w:p>
        </w:tc>
        <w:tc>
          <w:tcPr>
            <w:tcW w:w="1417" w:type="dxa"/>
            <w:tcBorders>
              <w:top w:val="nil"/>
              <w:left w:val="nil"/>
              <w:bottom w:val="dotted" w:sz="4" w:space="0" w:color="auto"/>
              <w:right w:val="single" w:sz="4" w:space="0" w:color="auto"/>
            </w:tcBorders>
            <w:shd w:val="clear" w:color="000000" w:fill="77C7C8"/>
            <w:noWrap/>
            <w:vAlign w:val="center"/>
            <w:hideMark/>
          </w:tcPr>
          <w:p w14:paraId="5E833E42"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418" w:type="dxa"/>
            <w:tcBorders>
              <w:top w:val="nil"/>
              <w:left w:val="nil"/>
              <w:bottom w:val="dotted" w:sz="4" w:space="0" w:color="auto"/>
              <w:right w:val="single" w:sz="4" w:space="0" w:color="auto"/>
            </w:tcBorders>
            <w:shd w:val="clear" w:color="000000" w:fill="C1B5AB"/>
            <w:noWrap/>
            <w:vAlign w:val="center"/>
            <w:hideMark/>
          </w:tcPr>
          <w:p w14:paraId="6BF84AA2"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414</w:t>
            </w:r>
          </w:p>
        </w:tc>
        <w:tc>
          <w:tcPr>
            <w:tcW w:w="1416" w:type="dxa"/>
            <w:tcBorders>
              <w:top w:val="nil"/>
              <w:left w:val="nil"/>
              <w:bottom w:val="dotted" w:sz="4" w:space="0" w:color="auto"/>
              <w:right w:val="single" w:sz="4" w:space="0" w:color="auto"/>
            </w:tcBorders>
            <w:shd w:val="clear" w:color="000000" w:fill="CCBEB6"/>
            <w:noWrap/>
            <w:vAlign w:val="center"/>
            <w:hideMark/>
          </w:tcPr>
          <w:p w14:paraId="2F540ED5"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F4B39B"/>
            <w:noWrap/>
            <w:vAlign w:val="center"/>
            <w:hideMark/>
          </w:tcPr>
          <w:p w14:paraId="46C9BD19"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207</w:t>
            </w:r>
          </w:p>
        </w:tc>
        <w:tc>
          <w:tcPr>
            <w:tcW w:w="1556" w:type="dxa"/>
            <w:tcBorders>
              <w:top w:val="nil"/>
              <w:left w:val="nil"/>
              <w:bottom w:val="dotted" w:sz="4" w:space="0" w:color="auto"/>
              <w:right w:val="single" w:sz="4" w:space="0" w:color="auto"/>
            </w:tcBorders>
            <w:shd w:val="clear" w:color="000000" w:fill="E2EFDA"/>
            <w:noWrap/>
            <w:vAlign w:val="center"/>
            <w:hideMark/>
          </w:tcPr>
          <w:p w14:paraId="44683901" w14:textId="07C09F49"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1</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035</w:t>
            </w:r>
          </w:p>
        </w:tc>
      </w:tr>
      <w:tr w:rsidR="009A5275" w:rsidRPr="00E75772" w14:paraId="268DC763" w14:textId="77777777" w:rsidTr="002B31E4">
        <w:trPr>
          <w:trHeight w:val="402"/>
          <w:jc w:val="center"/>
        </w:trPr>
        <w:tc>
          <w:tcPr>
            <w:tcW w:w="6257" w:type="dxa"/>
            <w:tcBorders>
              <w:top w:val="nil"/>
              <w:left w:val="single" w:sz="4" w:space="0" w:color="auto"/>
              <w:bottom w:val="nil"/>
              <w:right w:val="single" w:sz="4" w:space="0" w:color="auto"/>
            </w:tcBorders>
            <w:shd w:val="clear" w:color="000000" w:fill="E2EFDA"/>
            <w:noWrap/>
            <w:vAlign w:val="bottom"/>
            <w:hideMark/>
          </w:tcPr>
          <w:p w14:paraId="0CB4522F" w14:textId="19E66E5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I9</w:t>
            </w:r>
            <w:r w:rsidRPr="00AD7067">
              <w:rPr>
                <w:rFonts w:eastAsia="Times New Roman" w:hint="cs"/>
                <w:color w:val="000000"/>
                <w:sz w:val="20"/>
                <w:szCs w:val="20"/>
                <w:rtl/>
                <w:lang w:val="en-GB" w:eastAsia="en-GB"/>
              </w:rPr>
              <w:t xml:space="preserve"> - </w:t>
            </w:r>
            <w:r w:rsidRPr="0020692F">
              <w:rPr>
                <w:rFonts w:eastAsia="Times New Roman"/>
                <w:color w:val="000000"/>
                <w:sz w:val="20"/>
                <w:szCs w:val="20"/>
                <w:rtl/>
                <w:lang w:val="en-GB" w:eastAsia="en-GB"/>
              </w:rPr>
              <w:t xml:space="preserve">التميز </w:t>
            </w:r>
            <w:r>
              <w:rPr>
                <w:rFonts w:eastAsia="Times New Roman" w:hint="cs"/>
                <w:color w:val="000000"/>
                <w:sz w:val="20"/>
                <w:szCs w:val="20"/>
                <w:rtl/>
                <w:lang w:val="en-GB" w:eastAsia="en-GB" w:bidi="ar-EG"/>
              </w:rPr>
              <w:t>التنظيمي و</w:t>
            </w:r>
            <w:r w:rsidRPr="0020692F">
              <w:rPr>
                <w:rFonts w:eastAsia="Times New Roman"/>
                <w:color w:val="000000"/>
                <w:sz w:val="20"/>
                <w:szCs w:val="20"/>
                <w:rtl/>
                <w:lang w:val="en-GB" w:eastAsia="en-GB"/>
              </w:rPr>
              <w:t>في</w:t>
            </w:r>
            <w:r>
              <w:rPr>
                <w:rFonts w:eastAsia="Times New Roman" w:hint="cs"/>
                <w:color w:val="000000"/>
                <w:sz w:val="20"/>
                <w:szCs w:val="20"/>
                <w:rtl/>
                <w:lang w:val="en-GB" w:eastAsia="en-GB"/>
              </w:rPr>
              <w:t xml:space="preserve"> مجال</w:t>
            </w:r>
            <w:r w:rsidRPr="0020692F">
              <w:rPr>
                <w:rFonts w:eastAsia="Times New Roman"/>
                <w:color w:val="000000"/>
                <w:sz w:val="20"/>
                <w:szCs w:val="20"/>
                <w:rtl/>
                <w:lang w:val="en-GB" w:eastAsia="en-GB"/>
              </w:rPr>
              <w:t xml:space="preserve"> الموارد البشرية والابتكار</w:t>
            </w:r>
          </w:p>
        </w:tc>
        <w:tc>
          <w:tcPr>
            <w:tcW w:w="2086" w:type="dxa"/>
            <w:tcBorders>
              <w:top w:val="nil"/>
              <w:left w:val="nil"/>
              <w:bottom w:val="nil"/>
              <w:right w:val="single" w:sz="4" w:space="0" w:color="auto"/>
            </w:tcBorders>
            <w:shd w:val="clear" w:color="000000" w:fill="BDD7F0"/>
            <w:noWrap/>
            <w:vAlign w:val="center"/>
            <w:hideMark/>
          </w:tcPr>
          <w:p w14:paraId="7CC19D3A"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705</w:t>
            </w:r>
          </w:p>
        </w:tc>
        <w:tc>
          <w:tcPr>
            <w:tcW w:w="1417" w:type="dxa"/>
            <w:tcBorders>
              <w:top w:val="nil"/>
              <w:left w:val="nil"/>
              <w:bottom w:val="nil"/>
              <w:right w:val="single" w:sz="4" w:space="0" w:color="auto"/>
            </w:tcBorders>
            <w:shd w:val="clear" w:color="000000" w:fill="77C7C8"/>
            <w:noWrap/>
            <w:vAlign w:val="center"/>
            <w:hideMark/>
          </w:tcPr>
          <w:p w14:paraId="2AB9B734"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282</w:t>
            </w:r>
          </w:p>
        </w:tc>
        <w:tc>
          <w:tcPr>
            <w:tcW w:w="1418" w:type="dxa"/>
            <w:tcBorders>
              <w:top w:val="nil"/>
              <w:left w:val="nil"/>
              <w:bottom w:val="nil"/>
              <w:right w:val="single" w:sz="4" w:space="0" w:color="auto"/>
            </w:tcBorders>
            <w:shd w:val="clear" w:color="000000" w:fill="C1B5AB"/>
            <w:noWrap/>
            <w:vAlign w:val="center"/>
            <w:hideMark/>
          </w:tcPr>
          <w:p w14:paraId="31B6068E"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564</w:t>
            </w:r>
          </w:p>
        </w:tc>
        <w:tc>
          <w:tcPr>
            <w:tcW w:w="1416" w:type="dxa"/>
            <w:tcBorders>
              <w:top w:val="nil"/>
              <w:left w:val="nil"/>
              <w:bottom w:val="nil"/>
              <w:right w:val="single" w:sz="4" w:space="0" w:color="auto"/>
            </w:tcBorders>
            <w:shd w:val="clear" w:color="000000" w:fill="CCBEB6"/>
            <w:noWrap/>
            <w:vAlign w:val="center"/>
            <w:hideMark/>
          </w:tcPr>
          <w:p w14:paraId="2F26460F"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564</w:t>
            </w:r>
          </w:p>
        </w:tc>
        <w:tc>
          <w:tcPr>
            <w:tcW w:w="1556" w:type="dxa"/>
            <w:tcBorders>
              <w:top w:val="nil"/>
              <w:left w:val="nil"/>
              <w:bottom w:val="nil"/>
              <w:right w:val="single" w:sz="4" w:space="0" w:color="auto"/>
            </w:tcBorders>
            <w:shd w:val="clear" w:color="000000" w:fill="F4B39B"/>
            <w:noWrap/>
            <w:vAlign w:val="center"/>
            <w:hideMark/>
          </w:tcPr>
          <w:p w14:paraId="6A5A8A6F"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705</w:t>
            </w:r>
          </w:p>
        </w:tc>
        <w:tc>
          <w:tcPr>
            <w:tcW w:w="1556" w:type="dxa"/>
            <w:tcBorders>
              <w:top w:val="nil"/>
              <w:left w:val="nil"/>
              <w:bottom w:val="nil"/>
              <w:right w:val="single" w:sz="4" w:space="0" w:color="auto"/>
            </w:tcBorders>
            <w:shd w:val="clear" w:color="000000" w:fill="E2EFDA"/>
            <w:noWrap/>
            <w:vAlign w:val="center"/>
            <w:hideMark/>
          </w:tcPr>
          <w:p w14:paraId="2E7DAE20" w14:textId="62E8874E"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2</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820</w:t>
            </w:r>
          </w:p>
        </w:tc>
      </w:tr>
      <w:tr w:rsidR="00E75772" w:rsidRPr="00E75772" w14:paraId="15D8F0A7" w14:textId="77777777" w:rsidTr="002B31E4">
        <w:trPr>
          <w:trHeight w:val="402"/>
          <w:jc w:val="center"/>
        </w:trPr>
        <w:tc>
          <w:tcPr>
            <w:tcW w:w="6257"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826D890" w14:textId="33DA8859" w:rsidR="00E75772" w:rsidRPr="00E75772" w:rsidRDefault="005B5542" w:rsidP="00714AF8">
            <w:pPr>
              <w:tabs>
                <w:tab w:val="clear" w:pos="794"/>
              </w:tabs>
              <w:spacing w:before="60" w:after="60" w:line="280" w:lineRule="exact"/>
              <w:jc w:val="left"/>
              <w:rPr>
                <w:rFonts w:eastAsia="Times New Roman"/>
                <w:b/>
                <w:bCs/>
                <w:color w:val="000000"/>
                <w:sz w:val="20"/>
                <w:szCs w:val="20"/>
                <w:lang w:val="en-GB" w:eastAsia="en-GB"/>
              </w:rPr>
            </w:pPr>
            <w:r>
              <w:rPr>
                <w:rFonts w:eastAsia="Times New Roman" w:hint="cs"/>
                <w:b/>
                <w:bCs/>
                <w:color w:val="000000"/>
                <w:sz w:val="20"/>
                <w:szCs w:val="20"/>
                <w:rtl/>
                <w:lang w:val="en-GB" w:eastAsia="en-GB"/>
              </w:rPr>
              <w:t>مجموع النواتج المشتركة بين القطاعات</w:t>
            </w:r>
          </w:p>
        </w:tc>
        <w:tc>
          <w:tcPr>
            <w:tcW w:w="2086" w:type="dxa"/>
            <w:tcBorders>
              <w:top w:val="single" w:sz="4" w:space="0" w:color="auto"/>
              <w:left w:val="nil"/>
              <w:bottom w:val="single" w:sz="4" w:space="0" w:color="auto"/>
              <w:right w:val="single" w:sz="4" w:space="0" w:color="auto"/>
            </w:tcBorders>
            <w:shd w:val="clear" w:color="000000" w:fill="006CBE"/>
            <w:vAlign w:val="center"/>
            <w:hideMark/>
          </w:tcPr>
          <w:p w14:paraId="754EDD9B" w14:textId="27BECE1A" w:rsidR="00E75772" w:rsidRPr="00E75772" w:rsidRDefault="00E75772" w:rsidP="00714AF8">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4</w:t>
            </w:r>
            <w:r>
              <w:rPr>
                <w:rFonts w:eastAsia="Times New Roman"/>
                <w:b/>
                <w:bCs/>
                <w:color w:val="FFFFFF"/>
                <w:sz w:val="20"/>
                <w:szCs w:val="20"/>
                <w:lang w:val="en-GB" w:eastAsia="en-GB"/>
              </w:rPr>
              <w:t> </w:t>
            </w:r>
            <w:r w:rsidRPr="00E75772">
              <w:rPr>
                <w:rFonts w:eastAsia="Times New Roman"/>
                <w:b/>
                <w:bCs/>
                <w:color w:val="FFFFFF"/>
                <w:sz w:val="20"/>
                <w:szCs w:val="20"/>
                <w:lang w:val="en-GB" w:eastAsia="en-GB"/>
              </w:rPr>
              <w:t>853</w:t>
            </w:r>
          </w:p>
        </w:tc>
        <w:tc>
          <w:tcPr>
            <w:tcW w:w="1417" w:type="dxa"/>
            <w:tcBorders>
              <w:top w:val="single" w:sz="4" w:space="0" w:color="auto"/>
              <w:left w:val="nil"/>
              <w:bottom w:val="single" w:sz="4" w:space="0" w:color="auto"/>
              <w:right w:val="single" w:sz="4" w:space="0" w:color="auto"/>
            </w:tcBorders>
            <w:shd w:val="clear" w:color="000000" w:fill="276566"/>
            <w:vAlign w:val="center"/>
            <w:hideMark/>
          </w:tcPr>
          <w:p w14:paraId="6D988695" w14:textId="3155E43A" w:rsidR="00E75772" w:rsidRPr="00E75772" w:rsidRDefault="00E75772" w:rsidP="00714AF8">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1</w:t>
            </w:r>
            <w:r>
              <w:rPr>
                <w:rFonts w:eastAsia="Times New Roman"/>
                <w:b/>
                <w:bCs/>
                <w:color w:val="FFFFFF"/>
                <w:sz w:val="20"/>
                <w:szCs w:val="20"/>
                <w:lang w:val="en-GB" w:eastAsia="en-GB"/>
              </w:rPr>
              <w:t> </w:t>
            </w:r>
            <w:r w:rsidRPr="00E75772">
              <w:rPr>
                <w:rFonts w:eastAsia="Times New Roman"/>
                <w:b/>
                <w:bCs/>
                <w:color w:val="FFFFFF"/>
                <w:sz w:val="20"/>
                <w:szCs w:val="20"/>
                <w:lang w:val="en-GB" w:eastAsia="en-GB"/>
              </w:rPr>
              <w:t>052</w:t>
            </w:r>
          </w:p>
        </w:tc>
        <w:tc>
          <w:tcPr>
            <w:tcW w:w="1418" w:type="dxa"/>
            <w:tcBorders>
              <w:top w:val="single" w:sz="4" w:space="0" w:color="auto"/>
              <w:left w:val="nil"/>
              <w:bottom w:val="single" w:sz="4" w:space="0" w:color="auto"/>
              <w:right w:val="single" w:sz="4" w:space="0" w:color="auto"/>
            </w:tcBorders>
            <w:shd w:val="clear" w:color="000000" w:fill="9D6D6D"/>
            <w:vAlign w:val="center"/>
            <w:hideMark/>
          </w:tcPr>
          <w:p w14:paraId="0F6FE4F6" w14:textId="6562AC67" w:rsidR="00E75772" w:rsidRPr="00E75772" w:rsidRDefault="00E75772" w:rsidP="00714AF8">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5</w:t>
            </w:r>
            <w:r>
              <w:rPr>
                <w:rFonts w:eastAsia="Times New Roman"/>
                <w:b/>
                <w:bCs/>
                <w:color w:val="FFFFFF"/>
                <w:sz w:val="20"/>
                <w:szCs w:val="20"/>
                <w:lang w:val="en-GB" w:eastAsia="en-GB"/>
              </w:rPr>
              <w:t> </w:t>
            </w:r>
            <w:r w:rsidRPr="00E75772">
              <w:rPr>
                <w:rFonts w:eastAsia="Times New Roman"/>
                <w:b/>
                <w:bCs/>
                <w:color w:val="FFFFFF"/>
                <w:sz w:val="20"/>
                <w:szCs w:val="20"/>
                <w:lang w:val="en-GB" w:eastAsia="en-GB"/>
              </w:rPr>
              <w:t>460</w:t>
            </w:r>
          </w:p>
        </w:tc>
        <w:tc>
          <w:tcPr>
            <w:tcW w:w="1416" w:type="dxa"/>
            <w:tcBorders>
              <w:top w:val="single" w:sz="4" w:space="0" w:color="auto"/>
              <w:left w:val="nil"/>
              <w:bottom w:val="single" w:sz="4" w:space="0" w:color="auto"/>
              <w:right w:val="single" w:sz="4" w:space="0" w:color="auto"/>
            </w:tcBorders>
            <w:shd w:val="clear" w:color="000000" w:fill="6C6263"/>
            <w:vAlign w:val="center"/>
            <w:hideMark/>
          </w:tcPr>
          <w:p w14:paraId="52AF7B52" w14:textId="70C4AE55" w:rsidR="00E75772" w:rsidRPr="00E75772" w:rsidRDefault="00E75772" w:rsidP="00714AF8">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3</w:t>
            </w:r>
            <w:r>
              <w:rPr>
                <w:rFonts w:eastAsia="Times New Roman"/>
                <w:b/>
                <w:bCs/>
                <w:color w:val="FFFFFF"/>
                <w:sz w:val="20"/>
                <w:szCs w:val="20"/>
                <w:lang w:val="en-GB" w:eastAsia="en-GB"/>
              </w:rPr>
              <w:t> </w:t>
            </w:r>
            <w:r w:rsidRPr="00E75772">
              <w:rPr>
                <w:rFonts w:eastAsia="Times New Roman"/>
                <w:b/>
                <w:bCs/>
                <w:color w:val="FFFFFF"/>
                <w:sz w:val="20"/>
                <w:szCs w:val="20"/>
                <w:lang w:val="en-GB" w:eastAsia="en-GB"/>
              </w:rPr>
              <w:t>722</w:t>
            </w:r>
          </w:p>
        </w:tc>
        <w:tc>
          <w:tcPr>
            <w:tcW w:w="1556" w:type="dxa"/>
            <w:tcBorders>
              <w:top w:val="single" w:sz="4" w:space="0" w:color="auto"/>
              <w:left w:val="nil"/>
              <w:bottom w:val="single" w:sz="4" w:space="0" w:color="auto"/>
              <w:right w:val="single" w:sz="4" w:space="0" w:color="auto"/>
            </w:tcBorders>
            <w:shd w:val="clear" w:color="000000" w:fill="68230C"/>
            <w:vAlign w:val="center"/>
            <w:hideMark/>
          </w:tcPr>
          <w:p w14:paraId="311ADD58" w14:textId="55298C15" w:rsidR="00E75772" w:rsidRPr="00E75772" w:rsidRDefault="00E75772" w:rsidP="00714AF8">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8</w:t>
            </w:r>
            <w:r>
              <w:rPr>
                <w:rFonts w:eastAsia="Times New Roman"/>
                <w:b/>
                <w:bCs/>
                <w:color w:val="FFFFFF"/>
                <w:sz w:val="20"/>
                <w:szCs w:val="20"/>
                <w:lang w:val="en-GB" w:eastAsia="en-GB"/>
              </w:rPr>
              <w:t> </w:t>
            </w:r>
            <w:r w:rsidRPr="00E75772">
              <w:rPr>
                <w:rFonts w:eastAsia="Times New Roman"/>
                <w:b/>
                <w:bCs/>
                <w:color w:val="FFFFFF"/>
                <w:sz w:val="20"/>
                <w:szCs w:val="20"/>
                <w:lang w:val="en-GB" w:eastAsia="en-GB"/>
              </w:rPr>
              <w:t>044</w:t>
            </w:r>
          </w:p>
        </w:tc>
        <w:tc>
          <w:tcPr>
            <w:tcW w:w="1556" w:type="dxa"/>
            <w:tcBorders>
              <w:top w:val="single" w:sz="4" w:space="0" w:color="auto"/>
              <w:left w:val="nil"/>
              <w:bottom w:val="single" w:sz="4" w:space="0" w:color="auto"/>
              <w:right w:val="single" w:sz="4" w:space="0" w:color="auto"/>
            </w:tcBorders>
            <w:shd w:val="clear" w:color="000000" w:fill="A9D08E"/>
            <w:noWrap/>
            <w:vAlign w:val="bottom"/>
            <w:hideMark/>
          </w:tcPr>
          <w:p w14:paraId="6EAA49AA" w14:textId="50F69768" w:rsidR="00E75772" w:rsidRPr="00E75772" w:rsidRDefault="00E75772"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23</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131</w:t>
            </w:r>
          </w:p>
        </w:tc>
      </w:tr>
    </w:tbl>
    <w:p w14:paraId="478EB688" w14:textId="186FBBF7" w:rsidR="00E75772" w:rsidRDefault="00E75772" w:rsidP="00E75772">
      <w:pPr>
        <w:rPr>
          <w:rtl/>
          <w:lang w:val="en-GB"/>
        </w:rPr>
      </w:pPr>
    </w:p>
    <w:p w14:paraId="118A9FFE" w14:textId="77777777" w:rsidR="00E75772" w:rsidRDefault="00E75772" w:rsidP="009A5275">
      <w:pPr>
        <w:rPr>
          <w:rtl/>
          <w:lang w:val="en-GB"/>
        </w:rPr>
      </w:pPr>
      <w:r>
        <w:rPr>
          <w:rtl/>
          <w:lang w:val="en-GB"/>
        </w:rPr>
        <w:br w:type="page"/>
      </w:r>
    </w:p>
    <w:p w14:paraId="6BF0D4B7" w14:textId="777477FE" w:rsidR="00E75772" w:rsidRDefault="005B5542" w:rsidP="00E75772">
      <w:pPr>
        <w:pStyle w:val="Annextitle"/>
        <w:rPr>
          <w:rtl/>
          <w:lang w:val="en-GB"/>
        </w:rPr>
      </w:pPr>
      <w:r>
        <w:rPr>
          <w:rFonts w:hint="cs"/>
          <w:rtl/>
          <w:lang w:val="en-GB"/>
        </w:rPr>
        <w:lastRenderedPageBreak/>
        <w:t>قطاع الاتصالات الراديوية</w:t>
      </w:r>
    </w:p>
    <w:tbl>
      <w:tblPr>
        <w:bidiVisual/>
        <w:tblW w:w="5000" w:type="pct"/>
        <w:jc w:val="center"/>
        <w:tblLook w:val="04A0" w:firstRow="1" w:lastRow="0" w:firstColumn="1" w:lastColumn="0" w:noHBand="0" w:noVBand="1"/>
      </w:tblPr>
      <w:tblGrid>
        <w:gridCol w:w="6271"/>
        <w:gridCol w:w="1788"/>
        <w:gridCol w:w="1701"/>
        <w:gridCol w:w="1559"/>
        <w:gridCol w:w="1275"/>
        <w:gridCol w:w="1556"/>
        <w:gridCol w:w="1556"/>
      </w:tblGrid>
      <w:tr w:rsidR="00E75772" w:rsidRPr="00E75772" w14:paraId="36E6B638" w14:textId="77777777" w:rsidTr="00714AF8">
        <w:trPr>
          <w:trHeight w:val="315"/>
          <w:jc w:val="center"/>
        </w:trPr>
        <w:tc>
          <w:tcPr>
            <w:tcW w:w="6271" w:type="dxa"/>
            <w:tcBorders>
              <w:top w:val="nil"/>
              <w:left w:val="nil"/>
              <w:bottom w:val="nil"/>
              <w:right w:val="nil"/>
            </w:tcBorders>
            <w:shd w:val="clear" w:color="auto" w:fill="auto"/>
            <w:noWrap/>
            <w:vAlign w:val="bottom"/>
            <w:hideMark/>
          </w:tcPr>
          <w:p w14:paraId="35697366" w14:textId="77777777" w:rsidR="00E75772" w:rsidRPr="00E75772" w:rsidRDefault="00E75772" w:rsidP="00714AF8">
            <w:pPr>
              <w:tabs>
                <w:tab w:val="clear" w:pos="794"/>
              </w:tabs>
              <w:spacing w:before="60" w:after="60" w:line="280" w:lineRule="exact"/>
              <w:jc w:val="left"/>
              <w:rPr>
                <w:rFonts w:eastAsia="Times New Roman"/>
                <w:sz w:val="20"/>
                <w:szCs w:val="20"/>
                <w:lang w:val="en-GB" w:eastAsia="en-GB"/>
              </w:rPr>
            </w:pPr>
          </w:p>
        </w:tc>
        <w:tc>
          <w:tcPr>
            <w:tcW w:w="9435" w:type="dxa"/>
            <w:gridSpan w:val="6"/>
            <w:tcBorders>
              <w:top w:val="nil"/>
              <w:left w:val="nil"/>
              <w:bottom w:val="single" w:sz="4" w:space="0" w:color="auto"/>
              <w:right w:val="nil"/>
            </w:tcBorders>
            <w:shd w:val="clear" w:color="000000" w:fill="FFFFFF"/>
            <w:noWrap/>
            <w:vAlign w:val="bottom"/>
            <w:hideMark/>
          </w:tcPr>
          <w:p w14:paraId="297CE194" w14:textId="7409E744" w:rsidR="00E75772" w:rsidRPr="00E75772" w:rsidRDefault="009530D5" w:rsidP="00714AF8">
            <w:pPr>
              <w:tabs>
                <w:tab w:val="clear" w:pos="794"/>
              </w:tabs>
              <w:spacing w:before="60" w:after="60" w:line="280" w:lineRule="exact"/>
              <w:jc w:val="center"/>
              <w:rPr>
                <w:rFonts w:eastAsia="Times New Roman"/>
                <w:b/>
                <w:bCs/>
                <w:color w:val="000000"/>
                <w:sz w:val="20"/>
                <w:szCs w:val="20"/>
                <w:lang w:val="en-GB" w:eastAsia="en-GB"/>
              </w:rPr>
            </w:pPr>
            <w:r w:rsidRPr="009530D5">
              <w:rPr>
                <w:rFonts w:eastAsia="Times New Roman"/>
                <w:b/>
                <w:bCs/>
                <w:color w:val="000000"/>
                <w:sz w:val="20"/>
                <w:szCs w:val="20"/>
                <w:rtl/>
                <w:lang w:val="en-GB" w:eastAsia="en-GB" w:bidi="ar-EG"/>
              </w:rPr>
              <w:t>التكاليف الكاملة بآلاف الفرنكات السويسرية</w:t>
            </w:r>
          </w:p>
        </w:tc>
      </w:tr>
      <w:tr w:rsidR="005B5542" w:rsidRPr="00E75772" w14:paraId="0445D8BA" w14:textId="77777777" w:rsidTr="00714AF8">
        <w:trPr>
          <w:trHeight w:val="945"/>
          <w:jc w:val="center"/>
        </w:trPr>
        <w:tc>
          <w:tcPr>
            <w:tcW w:w="6271"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4BE958D0" w14:textId="48EBEB20" w:rsidR="005B5542" w:rsidRPr="00E75772" w:rsidRDefault="009530D5" w:rsidP="00714AF8">
            <w:pPr>
              <w:tabs>
                <w:tab w:val="clear" w:pos="794"/>
              </w:tabs>
              <w:spacing w:before="60" w:after="60" w:line="280" w:lineRule="exact"/>
              <w:jc w:val="left"/>
              <w:rPr>
                <w:rFonts w:eastAsia="Times New Roman"/>
                <w:b/>
                <w:bCs/>
                <w:color w:val="000000"/>
                <w:sz w:val="20"/>
                <w:szCs w:val="20"/>
                <w:lang w:val="en-GB" w:eastAsia="en-GB"/>
              </w:rPr>
            </w:pPr>
            <w:r>
              <w:rPr>
                <w:rFonts w:eastAsia="Times New Roman" w:hint="cs"/>
                <w:b/>
                <w:bCs/>
                <w:color w:val="000000"/>
                <w:sz w:val="20"/>
                <w:szCs w:val="20"/>
                <w:rtl/>
                <w:lang w:val="en-GB" w:eastAsia="en-GB"/>
              </w:rPr>
              <w:t>نواتج قطاع الاتصالات الراديوية</w:t>
            </w:r>
          </w:p>
        </w:tc>
        <w:tc>
          <w:tcPr>
            <w:tcW w:w="1788" w:type="dxa"/>
            <w:tcBorders>
              <w:top w:val="nil"/>
              <w:left w:val="nil"/>
              <w:bottom w:val="single" w:sz="4" w:space="0" w:color="auto"/>
              <w:right w:val="single" w:sz="4" w:space="0" w:color="auto"/>
            </w:tcBorders>
            <w:shd w:val="clear" w:color="000000" w:fill="006CBE"/>
            <w:vAlign w:val="center"/>
            <w:hideMark/>
          </w:tcPr>
          <w:p w14:paraId="5200EE91" w14:textId="3F9BE274" w:rsidR="005B5542" w:rsidRPr="00E75772" w:rsidRDefault="005B5542" w:rsidP="00714AF8">
            <w:pPr>
              <w:tabs>
                <w:tab w:val="clear" w:pos="794"/>
              </w:tabs>
              <w:spacing w:before="60" w:after="60" w:line="280" w:lineRule="exact"/>
              <w:jc w:val="center"/>
              <w:rPr>
                <w:rFonts w:eastAsia="Times New Roman"/>
                <w:b/>
                <w:bCs/>
                <w:color w:val="FFFFFF"/>
                <w:sz w:val="20"/>
                <w:szCs w:val="20"/>
                <w:lang w:val="en-GB" w:eastAsia="en-GB"/>
              </w:rPr>
            </w:pPr>
            <w:r w:rsidRPr="005B5542">
              <w:rPr>
                <w:rFonts w:eastAsia="Times New Roman"/>
                <w:b/>
                <w:bCs/>
                <w:color w:val="FFFFFF"/>
                <w:sz w:val="20"/>
                <w:szCs w:val="20"/>
                <w:rtl/>
                <w:lang w:val="en-GB" w:eastAsia="en-GB"/>
              </w:rPr>
              <w:t>استخدام طيف الترددات الراديوية في الخدمات الفضائية وخدمات الأرض</w:t>
            </w:r>
          </w:p>
        </w:tc>
        <w:tc>
          <w:tcPr>
            <w:tcW w:w="1701" w:type="dxa"/>
            <w:tcBorders>
              <w:top w:val="nil"/>
              <w:left w:val="nil"/>
              <w:bottom w:val="single" w:sz="4" w:space="0" w:color="auto"/>
              <w:right w:val="single" w:sz="4" w:space="0" w:color="auto"/>
            </w:tcBorders>
            <w:shd w:val="clear" w:color="000000" w:fill="276566"/>
            <w:vAlign w:val="center"/>
            <w:hideMark/>
          </w:tcPr>
          <w:p w14:paraId="08CD03B3" w14:textId="19563707" w:rsidR="005B5542" w:rsidRPr="00E75772" w:rsidRDefault="005B5542" w:rsidP="00714AF8">
            <w:pPr>
              <w:tabs>
                <w:tab w:val="clear" w:pos="794"/>
              </w:tabs>
              <w:spacing w:before="60" w:after="60" w:line="280" w:lineRule="exact"/>
              <w:jc w:val="center"/>
              <w:rPr>
                <w:rFonts w:eastAsia="Times New Roman"/>
                <w:b/>
                <w:bCs/>
                <w:color w:val="FFFFFF"/>
                <w:sz w:val="20"/>
                <w:szCs w:val="20"/>
                <w:lang w:val="en-GB" w:eastAsia="en-GB"/>
              </w:rPr>
            </w:pPr>
            <w:r>
              <w:rPr>
                <w:rFonts w:eastAsia="Times New Roman" w:hint="cs"/>
                <w:b/>
                <w:bCs/>
                <w:color w:val="FFFFFF"/>
                <w:sz w:val="20"/>
                <w:szCs w:val="20"/>
                <w:rtl/>
                <w:lang w:val="en-GB" w:eastAsia="en-GB"/>
              </w:rPr>
              <w:t>موارد ترقيم الاتصالات الدولية</w:t>
            </w:r>
          </w:p>
        </w:tc>
        <w:tc>
          <w:tcPr>
            <w:tcW w:w="1559" w:type="dxa"/>
            <w:tcBorders>
              <w:top w:val="nil"/>
              <w:left w:val="nil"/>
              <w:bottom w:val="single" w:sz="4" w:space="0" w:color="auto"/>
              <w:right w:val="single" w:sz="4" w:space="0" w:color="auto"/>
            </w:tcBorders>
            <w:shd w:val="clear" w:color="000000" w:fill="9D6D6D"/>
            <w:vAlign w:val="center"/>
            <w:hideMark/>
          </w:tcPr>
          <w:p w14:paraId="3C13A765" w14:textId="0FEF2870" w:rsidR="005B5542" w:rsidRPr="00E75772" w:rsidRDefault="005B5542" w:rsidP="00714AF8">
            <w:pPr>
              <w:tabs>
                <w:tab w:val="clear" w:pos="794"/>
              </w:tabs>
              <w:spacing w:before="60" w:after="60" w:line="280" w:lineRule="exact"/>
              <w:jc w:val="center"/>
              <w:rPr>
                <w:rFonts w:eastAsia="Times New Roman"/>
                <w:b/>
                <w:bCs/>
                <w:color w:val="FFFFFF"/>
                <w:sz w:val="20"/>
                <w:szCs w:val="20"/>
                <w:lang w:val="en-GB" w:eastAsia="en-GB"/>
              </w:rPr>
            </w:pPr>
            <w:r>
              <w:rPr>
                <w:rFonts w:eastAsia="Times New Roman" w:hint="cs"/>
                <w:b/>
                <w:bCs/>
                <w:color w:val="FFFFFF"/>
                <w:sz w:val="20"/>
                <w:szCs w:val="20"/>
                <w:rtl/>
                <w:lang w:val="en-GB" w:eastAsia="en-GB"/>
              </w:rPr>
              <w:t>البنية التحتية والخدمات</w:t>
            </w:r>
          </w:p>
        </w:tc>
        <w:tc>
          <w:tcPr>
            <w:tcW w:w="1275" w:type="dxa"/>
            <w:tcBorders>
              <w:top w:val="nil"/>
              <w:left w:val="nil"/>
              <w:bottom w:val="single" w:sz="4" w:space="0" w:color="auto"/>
              <w:right w:val="single" w:sz="4" w:space="0" w:color="auto"/>
            </w:tcBorders>
            <w:shd w:val="clear" w:color="000000" w:fill="6C6263"/>
            <w:vAlign w:val="center"/>
            <w:hideMark/>
          </w:tcPr>
          <w:p w14:paraId="59099E77" w14:textId="408B106A" w:rsidR="005B5542" w:rsidRPr="00E75772" w:rsidRDefault="005B5542" w:rsidP="00714AF8">
            <w:pPr>
              <w:tabs>
                <w:tab w:val="clear" w:pos="794"/>
              </w:tabs>
              <w:spacing w:before="60" w:after="60" w:line="280" w:lineRule="exact"/>
              <w:jc w:val="center"/>
              <w:rPr>
                <w:rFonts w:eastAsia="Times New Roman"/>
                <w:b/>
                <w:bCs/>
                <w:color w:val="FFFFFF"/>
                <w:sz w:val="20"/>
                <w:szCs w:val="20"/>
                <w:lang w:val="en-GB" w:eastAsia="en-GB"/>
              </w:rPr>
            </w:pPr>
            <w:r>
              <w:rPr>
                <w:rFonts w:eastAsia="Times New Roman" w:hint="cs"/>
                <w:b/>
                <w:bCs/>
                <w:color w:val="FFFFFF"/>
                <w:sz w:val="20"/>
                <w:szCs w:val="20"/>
                <w:rtl/>
                <w:lang w:val="en-GB" w:eastAsia="en-GB"/>
              </w:rPr>
              <w:t>التطبيقات</w:t>
            </w:r>
          </w:p>
        </w:tc>
        <w:tc>
          <w:tcPr>
            <w:tcW w:w="1556" w:type="dxa"/>
            <w:tcBorders>
              <w:top w:val="nil"/>
              <w:left w:val="nil"/>
              <w:bottom w:val="single" w:sz="4" w:space="0" w:color="auto"/>
              <w:right w:val="single" w:sz="4" w:space="0" w:color="auto"/>
            </w:tcBorders>
            <w:shd w:val="clear" w:color="000000" w:fill="68230C"/>
            <w:vAlign w:val="center"/>
            <w:hideMark/>
          </w:tcPr>
          <w:p w14:paraId="61110DBA" w14:textId="7DE8613A" w:rsidR="005B5542" w:rsidRPr="00E75772" w:rsidRDefault="005B5542" w:rsidP="00714AF8">
            <w:pPr>
              <w:tabs>
                <w:tab w:val="clear" w:pos="794"/>
              </w:tabs>
              <w:spacing w:before="60" w:after="60" w:line="280" w:lineRule="exact"/>
              <w:jc w:val="center"/>
              <w:rPr>
                <w:rFonts w:eastAsia="Times New Roman"/>
                <w:b/>
                <w:bCs/>
                <w:color w:val="FFFFFF"/>
                <w:sz w:val="20"/>
                <w:szCs w:val="20"/>
                <w:lang w:val="en-GB" w:eastAsia="en-GB"/>
              </w:rPr>
            </w:pPr>
            <w:r>
              <w:rPr>
                <w:rFonts w:eastAsia="Times New Roman" w:hint="cs"/>
                <w:b/>
                <w:bCs/>
                <w:color w:val="FFFFFF"/>
                <w:sz w:val="20"/>
                <w:szCs w:val="20"/>
                <w:rtl/>
                <w:lang w:val="en-GB" w:eastAsia="en-GB"/>
              </w:rPr>
              <w:t>البيئة التمكينية</w:t>
            </w:r>
          </w:p>
        </w:tc>
        <w:tc>
          <w:tcPr>
            <w:tcW w:w="1556" w:type="dxa"/>
            <w:tcBorders>
              <w:top w:val="nil"/>
              <w:left w:val="nil"/>
              <w:bottom w:val="single" w:sz="4" w:space="0" w:color="auto"/>
              <w:right w:val="single" w:sz="4" w:space="0" w:color="auto"/>
            </w:tcBorders>
            <w:shd w:val="clear" w:color="000000" w:fill="A9D08E"/>
            <w:vAlign w:val="center"/>
            <w:hideMark/>
          </w:tcPr>
          <w:p w14:paraId="664871E2" w14:textId="02F061C8" w:rsidR="005B5542" w:rsidRPr="00E75772" w:rsidRDefault="005B5542" w:rsidP="00714AF8">
            <w:pPr>
              <w:tabs>
                <w:tab w:val="clear" w:pos="794"/>
              </w:tabs>
              <w:spacing w:before="60" w:after="60" w:line="280" w:lineRule="exact"/>
              <w:jc w:val="center"/>
              <w:rPr>
                <w:rFonts w:eastAsia="Times New Roman"/>
                <w:b/>
                <w:bCs/>
                <w:color w:val="000000"/>
                <w:sz w:val="20"/>
                <w:szCs w:val="20"/>
                <w:lang w:val="en-GB" w:eastAsia="en-GB"/>
              </w:rPr>
            </w:pPr>
            <w:r>
              <w:rPr>
                <w:rFonts w:eastAsia="Times New Roman" w:hint="cs"/>
                <w:b/>
                <w:bCs/>
                <w:color w:val="000000"/>
                <w:sz w:val="20"/>
                <w:szCs w:val="20"/>
                <w:rtl/>
                <w:lang w:val="en-GB" w:eastAsia="en-GB"/>
              </w:rPr>
              <w:t>المجموع</w:t>
            </w:r>
          </w:p>
        </w:tc>
      </w:tr>
      <w:tr w:rsidR="009A5275" w:rsidRPr="00E75772" w14:paraId="45F942D2" w14:textId="77777777" w:rsidTr="00714AF8">
        <w:trPr>
          <w:trHeight w:val="402"/>
          <w:jc w:val="center"/>
        </w:trPr>
        <w:tc>
          <w:tcPr>
            <w:tcW w:w="6271" w:type="dxa"/>
            <w:tcBorders>
              <w:top w:val="nil"/>
              <w:left w:val="single" w:sz="4" w:space="0" w:color="auto"/>
              <w:bottom w:val="nil"/>
              <w:right w:val="single" w:sz="4" w:space="0" w:color="auto"/>
            </w:tcBorders>
            <w:shd w:val="clear" w:color="000000" w:fill="E2EFDA"/>
            <w:noWrap/>
            <w:vAlign w:val="bottom"/>
            <w:hideMark/>
          </w:tcPr>
          <w:p w14:paraId="06980116" w14:textId="022A660B"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R1</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 xml:space="preserve">معالجة بطاقات التبليغ عن </w:t>
            </w:r>
            <w:r>
              <w:rPr>
                <w:rFonts w:eastAsia="Times New Roman" w:hint="cs"/>
                <w:color w:val="000000"/>
                <w:sz w:val="20"/>
                <w:szCs w:val="20"/>
                <w:rtl/>
                <w:lang w:eastAsia="en-GB" w:bidi="ar-EG"/>
              </w:rPr>
              <w:t>الخدمات الساتلية</w:t>
            </w:r>
          </w:p>
        </w:tc>
        <w:tc>
          <w:tcPr>
            <w:tcW w:w="1788" w:type="dxa"/>
            <w:tcBorders>
              <w:top w:val="nil"/>
              <w:left w:val="single" w:sz="4" w:space="0" w:color="auto"/>
              <w:bottom w:val="dotted" w:sz="4" w:space="0" w:color="auto"/>
              <w:right w:val="single" w:sz="4" w:space="0" w:color="auto"/>
            </w:tcBorders>
            <w:shd w:val="clear" w:color="000000" w:fill="BDD7F0"/>
            <w:noWrap/>
            <w:vAlign w:val="center"/>
            <w:hideMark/>
          </w:tcPr>
          <w:p w14:paraId="106E4E3C" w14:textId="34EF3A4A"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21</w:t>
            </w:r>
            <w:r>
              <w:rPr>
                <w:rFonts w:eastAsia="Times New Roman"/>
                <w:color w:val="000000"/>
                <w:sz w:val="20"/>
                <w:szCs w:val="20"/>
                <w:lang w:val="en-GB" w:eastAsia="en-GB"/>
              </w:rPr>
              <w:t> </w:t>
            </w:r>
            <w:r w:rsidRPr="00E75772">
              <w:rPr>
                <w:rFonts w:eastAsia="Times New Roman"/>
                <w:color w:val="000000"/>
                <w:sz w:val="20"/>
                <w:szCs w:val="20"/>
                <w:lang w:val="en-GB" w:eastAsia="en-GB"/>
              </w:rPr>
              <w:t>678</w:t>
            </w:r>
          </w:p>
        </w:tc>
        <w:tc>
          <w:tcPr>
            <w:tcW w:w="1701" w:type="dxa"/>
            <w:tcBorders>
              <w:top w:val="nil"/>
              <w:left w:val="nil"/>
              <w:bottom w:val="dotted" w:sz="4" w:space="0" w:color="auto"/>
              <w:right w:val="single" w:sz="4" w:space="0" w:color="auto"/>
            </w:tcBorders>
            <w:shd w:val="clear" w:color="000000" w:fill="77C7C8"/>
            <w:noWrap/>
            <w:vAlign w:val="center"/>
            <w:hideMark/>
          </w:tcPr>
          <w:p w14:paraId="72BC11D6"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9" w:type="dxa"/>
            <w:tcBorders>
              <w:top w:val="nil"/>
              <w:left w:val="nil"/>
              <w:bottom w:val="dotted" w:sz="4" w:space="0" w:color="auto"/>
              <w:right w:val="single" w:sz="4" w:space="0" w:color="auto"/>
            </w:tcBorders>
            <w:shd w:val="clear" w:color="000000" w:fill="C1B5AB"/>
            <w:noWrap/>
            <w:vAlign w:val="center"/>
            <w:hideMark/>
          </w:tcPr>
          <w:p w14:paraId="340527DE"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275" w:type="dxa"/>
            <w:tcBorders>
              <w:top w:val="nil"/>
              <w:left w:val="nil"/>
              <w:bottom w:val="dotted" w:sz="4" w:space="0" w:color="auto"/>
              <w:right w:val="single" w:sz="4" w:space="0" w:color="auto"/>
            </w:tcBorders>
            <w:shd w:val="clear" w:color="000000" w:fill="CCBEB6"/>
            <w:noWrap/>
            <w:vAlign w:val="center"/>
            <w:hideMark/>
          </w:tcPr>
          <w:p w14:paraId="44D7437E"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F4B39B"/>
            <w:noWrap/>
            <w:vAlign w:val="center"/>
            <w:hideMark/>
          </w:tcPr>
          <w:p w14:paraId="11451C6E" w14:textId="6FEB5560"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141</w:t>
            </w:r>
          </w:p>
        </w:tc>
        <w:tc>
          <w:tcPr>
            <w:tcW w:w="1556" w:type="dxa"/>
            <w:tcBorders>
              <w:top w:val="nil"/>
              <w:left w:val="nil"/>
              <w:bottom w:val="dotted" w:sz="4" w:space="0" w:color="auto"/>
              <w:right w:val="single" w:sz="4" w:space="0" w:color="auto"/>
            </w:tcBorders>
            <w:shd w:val="clear" w:color="000000" w:fill="E2EFDA"/>
            <w:noWrap/>
            <w:vAlign w:val="center"/>
            <w:hideMark/>
          </w:tcPr>
          <w:p w14:paraId="236071C4" w14:textId="090B5554"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22</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819</w:t>
            </w:r>
          </w:p>
        </w:tc>
      </w:tr>
      <w:tr w:rsidR="009A5275" w:rsidRPr="00E75772" w14:paraId="5A273FC7" w14:textId="77777777" w:rsidTr="00714AF8">
        <w:trPr>
          <w:trHeight w:val="402"/>
          <w:jc w:val="center"/>
        </w:trPr>
        <w:tc>
          <w:tcPr>
            <w:tcW w:w="6271" w:type="dxa"/>
            <w:tcBorders>
              <w:top w:val="nil"/>
              <w:left w:val="single" w:sz="4" w:space="0" w:color="auto"/>
              <w:bottom w:val="nil"/>
              <w:right w:val="single" w:sz="4" w:space="0" w:color="auto"/>
            </w:tcBorders>
            <w:shd w:val="clear" w:color="000000" w:fill="E2EFDA"/>
            <w:noWrap/>
            <w:vAlign w:val="bottom"/>
            <w:hideMark/>
          </w:tcPr>
          <w:p w14:paraId="06854B3C" w14:textId="29ADAF72"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R2</w:t>
            </w:r>
            <w:r w:rsidRPr="00AD7067">
              <w:rPr>
                <w:rFonts w:eastAsia="Times New Roman" w:hint="cs"/>
                <w:color w:val="000000"/>
                <w:sz w:val="20"/>
                <w:szCs w:val="20"/>
                <w:rtl/>
                <w:lang w:val="en-GB" w:eastAsia="en-GB"/>
              </w:rPr>
              <w:t xml:space="preserve"> - </w:t>
            </w:r>
            <w:r w:rsidRPr="0020692F">
              <w:rPr>
                <w:rFonts w:eastAsia="Times New Roman"/>
                <w:color w:val="000000"/>
                <w:sz w:val="20"/>
                <w:szCs w:val="20"/>
                <w:rtl/>
                <w:lang w:val="en-GB" w:eastAsia="en-GB"/>
              </w:rPr>
              <w:t xml:space="preserve">معالجة بطاقات التبليغ عن خدمات </w:t>
            </w:r>
            <w:r>
              <w:rPr>
                <w:rFonts w:eastAsia="Times New Roman" w:hint="cs"/>
                <w:color w:val="000000"/>
                <w:sz w:val="20"/>
                <w:szCs w:val="20"/>
                <w:rtl/>
                <w:lang w:val="en-GB" w:eastAsia="en-GB"/>
              </w:rPr>
              <w:t>الأرض</w:t>
            </w:r>
          </w:p>
        </w:tc>
        <w:tc>
          <w:tcPr>
            <w:tcW w:w="1788" w:type="dxa"/>
            <w:tcBorders>
              <w:top w:val="nil"/>
              <w:left w:val="single" w:sz="4" w:space="0" w:color="auto"/>
              <w:bottom w:val="dotted" w:sz="4" w:space="0" w:color="auto"/>
              <w:right w:val="single" w:sz="4" w:space="0" w:color="auto"/>
            </w:tcBorders>
            <w:shd w:val="clear" w:color="000000" w:fill="BDD7F0"/>
            <w:noWrap/>
            <w:vAlign w:val="center"/>
            <w:hideMark/>
          </w:tcPr>
          <w:p w14:paraId="42A3E136" w14:textId="19492825"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11</w:t>
            </w:r>
            <w:r>
              <w:rPr>
                <w:rFonts w:eastAsia="Times New Roman"/>
                <w:color w:val="000000"/>
                <w:sz w:val="20"/>
                <w:szCs w:val="20"/>
                <w:lang w:val="en-GB" w:eastAsia="en-GB"/>
              </w:rPr>
              <w:t> </w:t>
            </w:r>
            <w:r w:rsidRPr="00E75772">
              <w:rPr>
                <w:rFonts w:eastAsia="Times New Roman"/>
                <w:color w:val="000000"/>
                <w:sz w:val="20"/>
                <w:szCs w:val="20"/>
                <w:lang w:val="en-GB" w:eastAsia="en-GB"/>
              </w:rPr>
              <w:t>024</w:t>
            </w:r>
          </w:p>
        </w:tc>
        <w:tc>
          <w:tcPr>
            <w:tcW w:w="1701" w:type="dxa"/>
            <w:tcBorders>
              <w:top w:val="nil"/>
              <w:left w:val="nil"/>
              <w:bottom w:val="dotted" w:sz="4" w:space="0" w:color="auto"/>
              <w:right w:val="single" w:sz="4" w:space="0" w:color="auto"/>
            </w:tcBorders>
            <w:shd w:val="clear" w:color="000000" w:fill="77C7C8"/>
            <w:noWrap/>
            <w:vAlign w:val="center"/>
            <w:hideMark/>
          </w:tcPr>
          <w:p w14:paraId="2403B919"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9" w:type="dxa"/>
            <w:tcBorders>
              <w:top w:val="nil"/>
              <w:left w:val="nil"/>
              <w:bottom w:val="dotted" w:sz="4" w:space="0" w:color="auto"/>
              <w:right w:val="single" w:sz="4" w:space="0" w:color="auto"/>
            </w:tcBorders>
            <w:shd w:val="clear" w:color="000000" w:fill="C1B5AB"/>
            <w:noWrap/>
            <w:vAlign w:val="center"/>
            <w:hideMark/>
          </w:tcPr>
          <w:p w14:paraId="3DE0BDD0"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275" w:type="dxa"/>
            <w:tcBorders>
              <w:top w:val="nil"/>
              <w:left w:val="nil"/>
              <w:bottom w:val="dotted" w:sz="4" w:space="0" w:color="auto"/>
              <w:right w:val="single" w:sz="4" w:space="0" w:color="auto"/>
            </w:tcBorders>
            <w:shd w:val="clear" w:color="000000" w:fill="CCBEB6"/>
            <w:noWrap/>
            <w:vAlign w:val="center"/>
            <w:hideMark/>
          </w:tcPr>
          <w:p w14:paraId="71DEA435"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F4B39B"/>
            <w:noWrap/>
            <w:vAlign w:val="center"/>
            <w:hideMark/>
          </w:tcPr>
          <w:p w14:paraId="054E88AF"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580</w:t>
            </w:r>
          </w:p>
        </w:tc>
        <w:tc>
          <w:tcPr>
            <w:tcW w:w="1556" w:type="dxa"/>
            <w:tcBorders>
              <w:top w:val="nil"/>
              <w:left w:val="nil"/>
              <w:bottom w:val="dotted" w:sz="4" w:space="0" w:color="auto"/>
              <w:right w:val="single" w:sz="4" w:space="0" w:color="auto"/>
            </w:tcBorders>
            <w:shd w:val="clear" w:color="000000" w:fill="E2EFDA"/>
            <w:noWrap/>
            <w:vAlign w:val="center"/>
            <w:hideMark/>
          </w:tcPr>
          <w:p w14:paraId="30DE45C4" w14:textId="5A5EDE28"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11</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604</w:t>
            </w:r>
          </w:p>
        </w:tc>
      </w:tr>
      <w:tr w:rsidR="009A5275" w:rsidRPr="00E75772" w14:paraId="5055A30A" w14:textId="77777777" w:rsidTr="00714AF8">
        <w:trPr>
          <w:trHeight w:val="402"/>
          <w:jc w:val="center"/>
        </w:trPr>
        <w:tc>
          <w:tcPr>
            <w:tcW w:w="6271" w:type="dxa"/>
            <w:tcBorders>
              <w:top w:val="nil"/>
              <w:left w:val="single" w:sz="4" w:space="0" w:color="auto"/>
              <w:bottom w:val="nil"/>
              <w:right w:val="single" w:sz="4" w:space="0" w:color="auto"/>
            </w:tcBorders>
            <w:shd w:val="clear" w:color="000000" w:fill="E2EFDA"/>
            <w:noWrap/>
            <w:vAlign w:val="bottom"/>
            <w:hideMark/>
          </w:tcPr>
          <w:p w14:paraId="2EC68B63" w14:textId="686F86E6"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R3</w:t>
            </w:r>
            <w:r w:rsidRPr="00AD7067">
              <w:rPr>
                <w:rFonts w:eastAsia="Times New Roman" w:hint="cs"/>
                <w:color w:val="000000"/>
                <w:sz w:val="20"/>
                <w:szCs w:val="20"/>
                <w:rtl/>
                <w:lang w:val="en-GB" w:eastAsia="en-GB"/>
              </w:rPr>
              <w:t xml:space="preserve"> - المؤتمر العالمي للاتصالات الراديوية</w:t>
            </w:r>
          </w:p>
        </w:tc>
        <w:tc>
          <w:tcPr>
            <w:tcW w:w="1788" w:type="dxa"/>
            <w:tcBorders>
              <w:top w:val="nil"/>
              <w:left w:val="single" w:sz="4" w:space="0" w:color="auto"/>
              <w:bottom w:val="dotted" w:sz="4" w:space="0" w:color="auto"/>
              <w:right w:val="single" w:sz="4" w:space="0" w:color="auto"/>
            </w:tcBorders>
            <w:shd w:val="clear" w:color="000000" w:fill="BDD7F0"/>
            <w:noWrap/>
            <w:vAlign w:val="center"/>
            <w:hideMark/>
          </w:tcPr>
          <w:p w14:paraId="11DE237E" w14:textId="5CCD7B09"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2</w:t>
            </w:r>
            <w:r>
              <w:rPr>
                <w:rFonts w:eastAsia="Times New Roman"/>
                <w:color w:val="000000"/>
                <w:sz w:val="20"/>
                <w:szCs w:val="20"/>
                <w:lang w:val="en-GB" w:eastAsia="en-GB"/>
              </w:rPr>
              <w:t> </w:t>
            </w:r>
            <w:r w:rsidRPr="00E75772">
              <w:rPr>
                <w:rFonts w:eastAsia="Times New Roman"/>
                <w:color w:val="000000"/>
                <w:sz w:val="20"/>
                <w:szCs w:val="20"/>
                <w:lang w:val="en-GB" w:eastAsia="en-GB"/>
              </w:rPr>
              <w:t>784</w:t>
            </w:r>
          </w:p>
        </w:tc>
        <w:tc>
          <w:tcPr>
            <w:tcW w:w="1701" w:type="dxa"/>
            <w:tcBorders>
              <w:top w:val="nil"/>
              <w:left w:val="nil"/>
              <w:bottom w:val="dotted" w:sz="4" w:space="0" w:color="auto"/>
              <w:right w:val="single" w:sz="4" w:space="0" w:color="auto"/>
            </w:tcBorders>
            <w:shd w:val="clear" w:color="000000" w:fill="77C7C8"/>
            <w:noWrap/>
            <w:vAlign w:val="center"/>
            <w:hideMark/>
          </w:tcPr>
          <w:p w14:paraId="12045A0A"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9" w:type="dxa"/>
            <w:tcBorders>
              <w:top w:val="nil"/>
              <w:left w:val="nil"/>
              <w:bottom w:val="dotted" w:sz="4" w:space="0" w:color="auto"/>
              <w:right w:val="single" w:sz="4" w:space="0" w:color="auto"/>
            </w:tcBorders>
            <w:shd w:val="clear" w:color="000000" w:fill="C1B5AB"/>
            <w:noWrap/>
            <w:vAlign w:val="center"/>
            <w:hideMark/>
          </w:tcPr>
          <w:p w14:paraId="4BFEED20"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275" w:type="dxa"/>
            <w:tcBorders>
              <w:top w:val="nil"/>
              <w:left w:val="nil"/>
              <w:bottom w:val="dotted" w:sz="4" w:space="0" w:color="auto"/>
              <w:right w:val="single" w:sz="4" w:space="0" w:color="auto"/>
            </w:tcBorders>
            <w:shd w:val="clear" w:color="000000" w:fill="CCBEB6"/>
            <w:noWrap/>
            <w:vAlign w:val="center"/>
            <w:hideMark/>
          </w:tcPr>
          <w:p w14:paraId="0DDBC702"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F4B39B"/>
            <w:noWrap/>
            <w:vAlign w:val="center"/>
            <w:hideMark/>
          </w:tcPr>
          <w:p w14:paraId="436E5E29"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147</w:t>
            </w:r>
          </w:p>
        </w:tc>
        <w:tc>
          <w:tcPr>
            <w:tcW w:w="1556" w:type="dxa"/>
            <w:tcBorders>
              <w:top w:val="nil"/>
              <w:left w:val="nil"/>
              <w:bottom w:val="dotted" w:sz="4" w:space="0" w:color="auto"/>
              <w:right w:val="single" w:sz="4" w:space="0" w:color="auto"/>
            </w:tcBorders>
            <w:shd w:val="clear" w:color="000000" w:fill="E2EFDA"/>
            <w:noWrap/>
            <w:vAlign w:val="center"/>
            <w:hideMark/>
          </w:tcPr>
          <w:p w14:paraId="7C1F1AD7" w14:textId="64DB50B5"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2</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931</w:t>
            </w:r>
          </w:p>
        </w:tc>
      </w:tr>
      <w:tr w:rsidR="009A5275" w:rsidRPr="00E75772" w14:paraId="5C432DC8" w14:textId="77777777" w:rsidTr="00714AF8">
        <w:trPr>
          <w:trHeight w:val="402"/>
          <w:jc w:val="center"/>
        </w:trPr>
        <w:tc>
          <w:tcPr>
            <w:tcW w:w="6271" w:type="dxa"/>
            <w:tcBorders>
              <w:top w:val="nil"/>
              <w:left w:val="single" w:sz="4" w:space="0" w:color="auto"/>
              <w:bottom w:val="nil"/>
              <w:right w:val="single" w:sz="4" w:space="0" w:color="auto"/>
            </w:tcBorders>
            <w:shd w:val="clear" w:color="000000" w:fill="E2EFDA"/>
            <w:noWrap/>
            <w:vAlign w:val="bottom"/>
            <w:hideMark/>
          </w:tcPr>
          <w:p w14:paraId="005C9712" w14:textId="5431D06F"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R4</w:t>
            </w:r>
            <w:r w:rsidRPr="00AD7067">
              <w:rPr>
                <w:rFonts w:eastAsia="Times New Roman" w:hint="cs"/>
                <w:color w:val="000000"/>
                <w:sz w:val="20"/>
                <w:szCs w:val="20"/>
                <w:rtl/>
                <w:lang w:val="en-GB" w:eastAsia="en-GB"/>
              </w:rPr>
              <w:t xml:space="preserve"> - الاجتماع التحضيري ل</w:t>
            </w:r>
            <w:r>
              <w:rPr>
                <w:rFonts w:eastAsia="Times New Roman" w:hint="cs"/>
                <w:color w:val="000000"/>
                <w:sz w:val="20"/>
                <w:szCs w:val="20"/>
                <w:rtl/>
                <w:lang w:val="en-GB" w:eastAsia="en-GB"/>
              </w:rPr>
              <w:t>ل</w:t>
            </w:r>
            <w:r w:rsidRPr="00AD7067">
              <w:rPr>
                <w:rFonts w:eastAsia="Times New Roman" w:hint="cs"/>
                <w:color w:val="000000"/>
                <w:sz w:val="20"/>
                <w:szCs w:val="20"/>
                <w:rtl/>
                <w:lang w:val="en-GB" w:eastAsia="en-GB"/>
              </w:rPr>
              <w:t>مؤتمر العالمي للاتصالات الراديوية</w:t>
            </w:r>
          </w:p>
        </w:tc>
        <w:tc>
          <w:tcPr>
            <w:tcW w:w="1788" w:type="dxa"/>
            <w:tcBorders>
              <w:top w:val="nil"/>
              <w:left w:val="single" w:sz="4" w:space="0" w:color="auto"/>
              <w:bottom w:val="dotted" w:sz="4" w:space="0" w:color="auto"/>
              <w:right w:val="single" w:sz="4" w:space="0" w:color="auto"/>
            </w:tcBorders>
            <w:shd w:val="clear" w:color="000000" w:fill="BDD7F0"/>
            <w:noWrap/>
            <w:vAlign w:val="center"/>
            <w:hideMark/>
          </w:tcPr>
          <w:p w14:paraId="7B1C383F" w14:textId="34BDDCEA"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428</w:t>
            </w:r>
          </w:p>
        </w:tc>
        <w:tc>
          <w:tcPr>
            <w:tcW w:w="1701" w:type="dxa"/>
            <w:tcBorders>
              <w:top w:val="nil"/>
              <w:left w:val="nil"/>
              <w:bottom w:val="dotted" w:sz="4" w:space="0" w:color="auto"/>
              <w:right w:val="single" w:sz="4" w:space="0" w:color="auto"/>
            </w:tcBorders>
            <w:shd w:val="clear" w:color="000000" w:fill="77C7C8"/>
            <w:noWrap/>
            <w:vAlign w:val="center"/>
            <w:hideMark/>
          </w:tcPr>
          <w:p w14:paraId="04A6B743"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9" w:type="dxa"/>
            <w:tcBorders>
              <w:top w:val="nil"/>
              <w:left w:val="nil"/>
              <w:bottom w:val="dotted" w:sz="4" w:space="0" w:color="auto"/>
              <w:right w:val="single" w:sz="4" w:space="0" w:color="auto"/>
            </w:tcBorders>
            <w:shd w:val="clear" w:color="000000" w:fill="C1B5AB"/>
            <w:noWrap/>
            <w:vAlign w:val="center"/>
            <w:hideMark/>
          </w:tcPr>
          <w:p w14:paraId="0AD13646"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275" w:type="dxa"/>
            <w:tcBorders>
              <w:top w:val="nil"/>
              <w:left w:val="nil"/>
              <w:bottom w:val="dotted" w:sz="4" w:space="0" w:color="auto"/>
              <w:right w:val="single" w:sz="4" w:space="0" w:color="auto"/>
            </w:tcBorders>
            <w:shd w:val="clear" w:color="000000" w:fill="CCBEB6"/>
            <w:noWrap/>
            <w:vAlign w:val="center"/>
            <w:hideMark/>
          </w:tcPr>
          <w:p w14:paraId="171BBFFF"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F4B39B"/>
            <w:noWrap/>
            <w:vAlign w:val="center"/>
            <w:hideMark/>
          </w:tcPr>
          <w:p w14:paraId="1EA165B1"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75</w:t>
            </w:r>
          </w:p>
        </w:tc>
        <w:tc>
          <w:tcPr>
            <w:tcW w:w="1556" w:type="dxa"/>
            <w:tcBorders>
              <w:top w:val="nil"/>
              <w:left w:val="nil"/>
              <w:bottom w:val="dotted" w:sz="4" w:space="0" w:color="auto"/>
              <w:right w:val="single" w:sz="4" w:space="0" w:color="auto"/>
            </w:tcBorders>
            <w:shd w:val="clear" w:color="000000" w:fill="E2EFDA"/>
            <w:noWrap/>
            <w:vAlign w:val="center"/>
            <w:hideMark/>
          </w:tcPr>
          <w:p w14:paraId="30C6F8CA" w14:textId="4E7C0F46"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1</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503</w:t>
            </w:r>
          </w:p>
        </w:tc>
      </w:tr>
      <w:tr w:rsidR="009A5275" w:rsidRPr="00E75772" w14:paraId="54422B7C" w14:textId="77777777" w:rsidTr="00714AF8">
        <w:trPr>
          <w:trHeight w:val="402"/>
          <w:jc w:val="center"/>
        </w:trPr>
        <w:tc>
          <w:tcPr>
            <w:tcW w:w="6271" w:type="dxa"/>
            <w:tcBorders>
              <w:top w:val="nil"/>
              <w:left w:val="single" w:sz="4" w:space="0" w:color="auto"/>
              <w:bottom w:val="nil"/>
              <w:right w:val="single" w:sz="4" w:space="0" w:color="auto"/>
            </w:tcBorders>
            <w:shd w:val="clear" w:color="000000" w:fill="E2EFDA"/>
            <w:noWrap/>
            <w:vAlign w:val="bottom"/>
            <w:hideMark/>
          </w:tcPr>
          <w:p w14:paraId="184027AD" w14:textId="6AA06D9A"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R5</w:t>
            </w:r>
            <w:r w:rsidRPr="00AD7067">
              <w:rPr>
                <w:rFonts w:eastAsia="Times New Roman" w:hint="cs"/>
                <w:color w:val="000000"/>
                <w:sz w:val="20"/>
                <w:szCs w:val="20"/>
                <w:rtl/>
                <w:lang w:val="en-GB" w:eastAsia="en-GB"/>
              </w:rPr>
              <w:t xml:space="preserve"> - لجنة لوائح الراديو</w:t>
            </w:r>
          </w:p>
        </w:tc>
        <w:tc>
          <w:tcPr>
            <w:tcW w:w="1788" w:type="dxa"/>
            <w:tcBorders>
              <w:top w:val="nil"/>
              <w:left w:val="single" w:sz="4" w:space="0" w:color="auto"/>
              <w:bottom w:val="dotted" w:sz="4" w:space="0" w:color="auto"/>
              <w:right w:val="single" w:sz="4" w:space="0" w:color="auto"/>
            </w:tcBorders>
            <w:shd w:val="clear" w:color="000000" w:fill="BDD7F0"/>
            <w:noWrap/>
            <w:vAlign w:val="center"/>
            <w:hideMark/>
          </w:tcPr>
          <w:p w14:paraId="703EDF67" w14:textId="5243FBBC"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940</w:t>
            </w:r>
          </w:p>
        </w:tc>
        <w:tc>
          <w:tcPr>
            <w:tcW w:w="1701" w:type="dxa"/>
            <w:tcBorders>
              <w:top w:val="nil"/>
              <w:left w:val="nil"/>
              <w:bottom w:val="dotted" w:sz="4" w:space="0" w:color="auto"/>
              <w:right w:val="single" w:sz="4" w:space="0" w:color="auto"/>
            </w:tcBorders>
            <w:shd w:val="clear" w:color="000000" w:fill="77C7C8"/>
            <w:noWrap/>
            <w:vAlign w:val="center"/>
            <w:hideMark/>
          </w:tcPr>
          <w:p w14:paraId="370D5E2A"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9" w:type="dxa"/>
            <w:tcBorders>
              <w:top w:val="nil"/>
              <w:left w:val="nil"/>
              <w:bottom w:val="dotted" w:sz="4" w:space="0" w:color="auto"/>
              <w:right w:val="single" w:sz="4" w:space="0" w:color="auto"/>
            </w:tcBorders>
            <w:shd w:val="clear" w:color="000000" w:fill="C1B5AB"/>
            <w:noWrap/>
            <w:vAlign w:val="center"/>
            <w:hideMark/>
          </w:tcPr>
          <w:p w14:paraId="16E252E4"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275" w:type="dxa"/>
            <w:tcBorders>
              <w:top w:val="nil"/>
              <w:left w:val="nil"/>
              <w:bottom w:val="dotted" w:sz="4" w:space="0" w:color="auto"/>
              <w:right w:val="single" w:sz="4" w:space="0" w:color="auto"/>
            </w:tcBorders>
            <w:shd w:val="clear" w:color="000000" w:fill="CCBEB6"/>
            <w:noWrap/>
            <w:vAlign w:val="center"/>
            <w:hideMark/>
          </w:tcPr>
          <w:p w14:paraId="0392C24F"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F4B39B"/>
            <w:noWrap/>
            <w:vAlign w:val="center"/>
            <w:hideMark/>
          </w:tcPr>
          <w:p w14:paraId="3034FD22"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E2EFDA"/>
            <w:noWrap/>
            <w:vAlign w:val="center"/>
            <w:hideMark/>
          </w:tcPr>
          <w:p w14:paraId="7BDFD02C" w14:textId="1F946E79"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1</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940</w:t>
            </w:r>
          </w:p>
        </w:tc>
      </w:tr>
      <w:tr w:rsidR="009A5275" w:rsidRPr="00E75772" w14:paraId="014B7663" w14:textId="77777777" w:rsidTr="00714AF8">
        <w:trPr>
          <w:trHeight w:val="402"/>
          <w:jc w:val="center"/>
        </w:trPr>
        <w:tc>
          <w:tcPr>
            <w:tcW w:w="6271" w:type="dxa"/>
            <w:tcBorders>
              <w:top w:val="nil"/>
              <w:left w:val="single" w:sz="4" w:space="0" w:color="auto"/>
              <w:bottom w:val="nil"/>
              <w:right w:val="single" w:sz="4" w:space="0" w:color="auto"/>
            </w:tcBorders>
            <w:shd w:val="clear" w:color="000000" w:fill="E2EFDA"/>
            <w:noWrap/>
            <w:vAlign w:val="bottom"/>
            <w:hideMark/>
          </w:tcPr>
          <w:p w14:paraId="098B057F" w14:textId="4D973C59"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R6</w:t>
            </w:r>
            <w:r>
              <w:rPr>
                <w:rFonts w:eastAsia="Times New Roman" w:hint="cs"/>
                <w:color w:val="000000"/>
                <w:sz w:val="20"/>
                <w:szCs w:val="20"/>
                <w:rtl/>
                <w:lang w:val="en-GB" w:eastAsia="en-GB"/>
              </w:rPr>
              <w:t xml:space="preserve"> </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البرمجيات</w:t>
            </w:r>
          </w:p>
        </w:tc>
        <w:tc>
          <w:tcPr>
            <w:tcW w:w="1788" w:type="dxa"/>
            <w:tcBorders>
              <w:top w:val="nil"/>
              <w:left w:val="single" w:sz="4" w:space="0" w:color="auto"/>
              <w:bottom w:val="dotted" w:sz="4" w:space="0" w:color="auto"/>
              <w:right w:val="single" w:sz="4" w:space="0" w:color="auto"/>
            </w:tcBorders>
            <w:shd w:val="clear" w:color="000000" w:fill="BDD7F0"/>
            <w:noWrap/>
            <w:vAlign w:val="center"/>
            <w:hideMark/>
          </w:tcPr>
          <w:p w14:paraId="355E9D9F" w14:textId="7B98340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325</w:t>
            </w:r>
          </w:p>
        </w:tc>
        <w:tc>
          <w:tcPr>
            <w:tcW w:w="1701" w:type="dxa"/>
            <w:tcBorders>
              <w:top w:val="nil"/>
              <w:left w:val="nil"/>
              <w:bottom w:val="dotted" w:sz="4" w:space="0" w:color="auto"/>
              <w:right w:val="single" w:sz="4" w:space="0" w:color="auto"/>
            </w:tcBorders>
            <w:shd w:val="clear" w:color="000000" w:fill="77C7C8"/>
            <w:noWrap/>
            <w:vAlign w:val="center"/>
            <w:hideMark/>
          </w:tcPr>
          <w:p w14:paraId="09D1B75B"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9" w:type="dxa"/>
            <w:tcBorders>
              <w:top w:val="nil"/>
              <w:left w:val="nil"/>
              <w:bottom w:val="dotted" w:sz="4" w:space="0" w:color="auto"/>
              <w:right w:val="single" w:sz="4" w:space="0" w:color="auto"/>
            </w:tcBorders>
            <w:shd w:val="clear" w:color="000000" w:fill="C1B5AB"/>
            <w:noWrap/>
            <w:vAlign w:val="center"/>
            <w:hideMark/>
          </w:tcPr>
          <w:p w14:paraId="4D73C253"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275" w:type="dxa"/>
            <w:tcBorders>
              <w:top w:val="nil"/>
              <w:left w:val="nil"/>
              <w:bottom w:val="dotted" w:sz="4" w:space="0" w:color="auto"/>
              <w:right w:val="single" w:sz="4" w:space="0" w:color="auto"/>
            </w:tcBorders>
            <w:shd w:val="clear" w:color="000000" w:fill="CCBEB6"/>
            <w:noWrap/>
            <w:vAlign w:val="center"/>
            <w:hideMark/>
          </w:tcPr>
          <w:p w14:paraId="6CF2C0B1"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F4B39B"/>
            <w:noWrap/>
            <w:vAlign w:val="center"/>
            <w:hideMark/>
          </w:tcPr>
          <w:p w14:paraId="37D73EA3"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331</w:t>
            </w:r>
          </w:p>
        </w:tc>
        <w:tc>
          <w:tcPr>
            <w:tcW w:w="1556" w:type="dxa"/>
            <w:tcBorders>
              <w:top w:val="nil"/>
              <w:left w:val="nil"/>
              <w:bottom w:val="dotted" w:sz="4" w:space="0" w:color="auto"/>
              <w:right w:val="single" w:sz="4" w:space="0" w:color="auto"/>
            </w:tcBorders>
            <w:shd w:val="clear" w:color="000000" w:fill="E2EFDA"/>
            <w:noWrap/>
            <w:vAlign w:val="center"/>
            <w:hideMark/>
          </w:tcPr>
          <w:p w14:paraId="578AC243" w14:textId="39106B39"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1</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656</w:t>
            </w:r>
          </w:p>
        </w:tc>
      </w:tr>
      <w:tr w:rsidR="009A5275" w:rsidRPr="00E75772" w14:paraId="2839BCBD" w14:textId="77777777" w:rsidTr="00714AF8">
        <w:trPr>
          <w:trHeight w:val="402"/>
          <w:jc w:val="center"/>
        </w:trPr>
        <w:tc>
          <w:tcPr>
            <w:tcW w:w="6271" w:type="dxa"/>
            <w:tcBorders>
              <w:top w:val="nil"/>
              <w:left w:val="single" w:sz="4" w:space="0" w:color="auto"/>
              <w:bottom w:val="nil"/>
              <w:right w:val="single" w:sz="4" w:space="0" w:color="auto"/>
            </w:tcBorders>
            <w:shd w:val="clear" w:color="000000" w:fill="E2EFDA"/>
            <w:noWrap/>
            <w:vAlign w:val="bottom"/>
            <w:hideMark/>
          </w:tcPr>
          <w:p w14:paraId="4709529C" w14:textId="2D119D8C"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R7</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منشورات قطاع الاتصالات الراديوية</w:t>
            </w:r>
          </w:p>
        </w:tc>
        <w:tc>
          <w:tcPr>
            <w:tcW w:w="1788" w:type="dxa"/>
            <w:tcBorders>
              <w:top w:val="nil"/>
              <w:left w:val="single" w:sz="4" w:space="0" w:color="auto"/>
              <w:bottom w:val="dotted" w:sz="4" w:space="0" w:color="auto"/>
              <w:right w:val="single" w:sz="4" w:space="0" w:color="auto"/>
            </w:tcBorders>
            <w:shd w:val="clear" w:color="000000" w:fill="BDD7F0"/>
            <w:noWrap/>
            <w:vAlign w:val="center"/>
            <w:hideMark/>
          </w:tcPr>
          <w:p w14:paraId="4BB30FAD" w14:textId="5E0A216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4</w:t>
            </w:r>
            <w:r>
              <w:rPr>
                <w:rFonts w:eastAsia="Times New Roman"/>
                <w:color w:val="000000"/>
                <w:sz w:val="20"/>
                <w:szCs w:val="20"/>
                <w:lang w:val="en-GB" w:eastAsia="en-GB"/>
              </w:rPr>
              <w:t> </w:t>
            </w:r>
            <w:r w:rsidRPr="00E75772">
              <w:rPr>
                <w:rFonts w:eastAsia="Times New Roman"/>
                <w:color w:val="000000"/>
                <w:sz w:val="20"/>
                <w:szCs w:val="20"/>
                <w:lang w:val="en-GB" w:eastAsia="en-GB"/>
              </w:rPr>
              <w:t>430</w:t>
            </w:r>
          </w:p>
        </w:tc>
        <w:tc>
          <w:tcPr>
            <w:tcW w:w="1701" w:type="dxa"/>
            <w:tcBorders>
              <w:top w:val="nil"/>
              <w:left w:val="nil"/>
              <w:bottom w:val="dotted" w:sz="4" w:space="0" w:color="auto"/>
              <w:right w:val="single" w:sz="4" w:space="0" w:color="auto"/>
            </w:tcBorders>
            <w:shd w:val="clear" w:color="000000" w:fill="77C7C8"/>
            <w:noWrap/>
            <w:vAlign w:val="center"/>
            <w:hideMark/>
          </w:tcPr>
          <w:p w14:paraId="2F6D3F75"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9" w:type="dxa"/>
            <w:tcBorders>
              <w:top w:val="nil"/>
              <w:left w:val="nil"/>
              <w:bottom w:val="dotted" w:sz="4" w:space="0" w:color="auto"/>
              <w:right w:val="single" w:sz="4" w:space="0" w:color="auto"/>
            </w:tcBorders>
            <w:shd w:val="clear" w:color="000000" w:fill="C1B5AB"/>
            <w:noWrap/>
            <w:vAlign w:val="center"/>
            <w:hideMark/>
          </w:tcPr>
          <w:p w14:paraId="0D283CA8"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554</w:t>
            </w:r>
          </w:p>
        </w:tc>
        <w:tc>
          <w:tcPr>
            <w:tcW w:w="1275" w:type="dxa"/>
            <w:tcBorders>
              <w:top w:val="nil"/>
              <w:left w:val="nil"/>
              <w:bottom w:val="dotted" w:sz="4" w:space="0" w:color="auto"/>
              <w:right w:val="single" w:sz="4" w:space="0" w:color="auto"/>
            </w:tcBorders>
            <w:shd w:val="clear" w:color="000000" w:fill="CCBEB6"/>
            <w:noWrap/>
            <w:vAlign w:val="center"/>
            <w:hideMark/>
          </w:tcPr>
          <w:p w14:paraId="5BABA1A4"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F4B39B"/>
            <w:noWrap/>
            <w:vAlign w:val="center"/>
            <w:hideMark/>
          </w:tcPr>
          <w:p w14:paraId="6264FBA6"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554</w:t>
            </w:r>
          </w:p>
        </w:tc>
        <w:tc>
          <w:tcPr>
            <w:tcW w:w="1556" w:type="dxa"/>
            <w:tcBorders>
              <w:top w:val="nil"/>
              <w:left w:val="nil"/>
              <w:bottom w:val="dotted" w:sz="4" w:space="0" w:color="auto"/>
              <w:right w:val="single" w:sz="4" w:space="0" w:color="auto"/>
            </w:tcBorders>
            <w:shd w:val="clear" w:color="000000" w:fill="E2EFDA"/>
            <w:noWrap/>
            <w:vAlign w:val="center"/>
            <w:hideMark/>
          </w:tcPr>
          <w:p w14:paraId="5716FECC" w14:textId="1B218E7F"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5</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538</w:t>
            </w:r>
          </w:p>
        </w:tc>
      </w:tr>
      <w:tr w:rsidR="009A5275" w:rsidRPr="00E75772" w14:paraId="6734F922" w14:textId="77777777" w:rsidTr="00714AF8">
        <w:trPr>
          <w:trHeight w:val="402"/>
          <w:jc w:val="center"/>
        </w:trPr>
        <w:tc>
          <w:tcPr>
            <w:tcW w:w="6271" w:type="dxa"/>
            <w:tcBorders>
              <w:top w:val="nil"/>
              <w:left w:val="single" w:sz="4" w:space="0" w:color="auto"/>
              <w:bottom w:val="nil"/>
              <w:right w:val="single" w:sz="4" w:space="0" w:color="auto"/>
            </w:tcBorders>
            <w:shd w:val="clear" w:color="000000" w:fill="E2EFDA"/>
            <w:noWrap/>
            <w:vAlign w:val="bottom"/>
            <w:hideMark/>
          </w:tcPr>
          <w:p w14:paraId="4A0A7653" w14:textId="00036C18"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R8</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لجان دراسات قطاع الاتصالات الراديوية</w:t>
            </w:r>
          </w:p>
        </w:tc>
        <w:tc>
          <w:tcPr>
            <w:tcW w:w="1788" w:type="dxa"/>
            <w:tcBorders>
              <w:top w:val="nil"/>
              <w:left w:val="single" w:sz="4" w:space="0" w:color="auto"/>
              <w:bottom w:val="dotted" w:sz="4" w:space="0" w:color="auto"/>
              <w:right w:val="single" w:sz="4" w:space="0" w:color="auto"/>
            </w:tcBorders>
            <w:shd w:val="clear" w:color="000000" w:fill="BDD7F0"/>
            <w:noWrap/>
            <w:vAlign w:val="center"/>
            <w:hideMark/>
          </w:tcPr>
          <w:p w14:paraId="0E6A3BED" w14:textId="356CEE3A"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891</w:t>
            </w:r>
          </w:p>
        </w:tc>
        <w:tc>
          <w:tcPr>
            <w:tcW w:w="1701" w:type="dxa"/>
            <w:tcBorders>
              <w:top w:val="nil"/>
              <w:left w:val="nil"/>
              <w:bottom w:val="dotted" w:sz="4" w:space="0" w:color="auto"/>
              <w:right w:val="single" w:sz="4" w:space="0" w:color="auto"/>
            </w:tcBorders>
            <w:shd w:val="clear" w:color="000000" w:fill="77C7C8"/>
            <w:noWrap/>
            <w:vAlign w:val="center"/>
            <w:hideMark/>
          </w:tcPr>
          <w:p w14:paraId="1C89AA8C"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9" w:type="dxa"/>
            <w:tcBorders>
              <w:top w:val="nil"/>
              <w:left w:val="nil"/>
              <w:bottom w:val="dotted" w:sz="4" w:space="0" w:color="auto"/>
              <w:right w:val="single" w:sz="4" w:space="0" w:color="auto"/>
            </w:tcBorders>
            <w:shd w:val="clear" w:color="000000" w:fill="C1B5AB"/>
            <w:noWrap/>
            <w:vAlign w:val="center"/>
            <w:hideMark/>
          </w:tcPr>
          <w:p w14:paraId="68608038" w14:textId="1431C28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891</w:t>
            </w:r>
          </w:p>
        </w:tc>
        <w:tc>
          <w:tcPr>
            <w:tcW w:w="1275" w:type="dxa"/>
            <w:tcBorders>
              <w:top w:val="nil"/>
              <w:left w:val="nil"/>
              <w:bottom w:val="dotted" w:sz="4" w:space="0" w:color="auto"/>
              <w:right w:val="single" w:sz="4" w:space="0" w:color="auto"/>
            </w:tcBorders>
            <w:shd w:val="clear" w:color="000000" w:fill="CCBEB6"/>
            <w:noWrap/>
            <w:vAlign w:val="center"/>
            <w:hideMark/>
          </w:tcPr>
          <w:p w14:paraId="5923C97F"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F4B39B"/>
            <w:noWrap/>
            <w:vAlign w:val="center"/>
            <w:hideMark/>
          </w:tcPr>
          <w:p w14:paraId="4CF5EF38"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945</w:t>
            </w:r>
          </w:p>
        </w:tc>
        <w:tc>
          <w:tcPr>
            <w:tcW w:w="1556" w:type="dxa"/>
            <w:tcBorders>
              <w:top w:val="nil"/>
              <w:left w:val="nil"/>
              <w:bottom w:val="dotted" w:sz="4" w:space="0" w:color="auto"/>
              <w:right w:val="single" w:sz="4" w:space="0" w:color="auto"/>
            </w:tcBorders>
            <w:shd w:val="clear" w:color="000000" w:fill="E2EFDA"/>
            <w:noWrap/>
            <w:vAlign w:val="center"/>
            <w:hideMark/>
          </w:tcPr>
          <w:p w14:paraId="11E70845" w14:textId="2F8B3E6B"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4</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727</w:t>
            </w:r>
          </w:p>
        </w:tc>
      </w:tr>
      <w:tr w:rsidR="009A5275" w:rsidRPr="00E75772" w14:paraId="52A4D6F5" w14:textId="77777777" w:rsidTr="00714AF8">
        <w:trPr>
          <w:trHeight w:val="402"/>
          <w:jc w:val="center"/>
        </w:trPr>
        <w:tc>
          <w:tcPr>
            <w:tcW w:w="6271" w:type="dxa"/>
            <w:tcBorders>
              <w:top w:val="nil"/>
              <w:left w:val="single" w:sz="4" w:space="0" w:color="auto"/>
              <w:bottom w:val="nil"/>
              <w:right w:val="single" w:sz="4" w:space="0" w:color="auto"/>
            </w:tcBorders>
            <w:shd w:val="clear" w:color="000000" w:fill="E2EFDA"/>
            <w:noWrap/>
            <w:vAlign w:val="bottom"/>
            <w:hideMark/>
          </w:tcPr>
          <w:p w14:paraId="764684C9" w14:textId="7A09C872"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R9</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جمعية الاتصالات الراديوية</w:t>
            </w:r>
          </w:p>
        </w:tc>
        <w:tc>
          <w:tcPr>
            <w:tcW w:w="1788" w:type="dxa"/>
            <w:tcBorders>
              <w:top w:val="nil"/>
              <w:left w:val="single" w:sz="4" w:space="0" w:color="auto"/>
              <w:bottom w:val="dotted" w:sz="4" w:space="0" w:color="auto"/>
              <w:right w:val="single" w:sz="4" w:space="0" w:color="auto"/>
            </w:tcBorders>
            <w:shd w:val="clear" w:color="000000" w:fill="BDD7F0"/>
            <w:noWrap/>
            <w:vAlign w:val="center"/>
            <w:hideMark/>
          </w:tcPr>
          <w:p w14:paraId="0A610164"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678</w:t>
            </w:r>
          </w:p>
        </w:tc>
        <w:tc>
          <w:tcPr>
            <w:tcW w:w="1701" w:type="dxa"/>
            <w:tcBorders>
              <w:top w:val="nil"/>
              <w:left w:val="nil"/>
              <w:bottom w:val="dotted" w:sz="4" w:space="0" w:color="auto"/>
              <w:right w:val="single" w:sz="4" w:space="0" w:color="auto"/>
            </w:tcBorders>
            <w:shd w:val="clear" w:color="000000" w:fill="77C7C8"/>
            <w:noWrap/>
            <w:vAlign w:val="center"/>
            <w:hideMark/>
          </w:tcPr>
          <w:p w14:paraId="467F223C"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9" w:type="dxa"/>
            <w:tcBorders>
              <w:top w:val="nil"/>
              <w:left w:val="nil"/>
              <w:bottom w:val="dotted" w:sz="4" w:space="0" w:color="auto"/>
              <w:right w:val="single" w:sz="4" w:space="0" w:color="auto"/>
            </w:tcBorders>
            <w:shd w:val="clear" w:color="000000" w:fill="C1B5AB"/>
            <w:noWrap/>
            <w:vAlign w:val="center"/>
            <w:hideMark/>
          </w:tcPr>
          <w:p w14:paraId="16512786"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678</w:t>
            </w:r>
          </w:p>
        </w:tc>
        <w:tc>
          <w:tcPr>
            <w:tcW w:w="1275" w:type="dxa"/>
            <w:tcBorders>
              <w:top w:val="nil"/>
              <w:left w:val="nil"/>
              <w:bottom w:val="dotted" w:sz="4" w:space="0" w:color="auto"/>
              <w:right w:val="single" w:sz="4" w:space="0" w:color="auto"/>
            </w:tcBorders>
            <w:shd w:val="clear" w:color="000000" w:fill="CCBEB6"/>
            <w:noWrap/>
            <w:vAlign w:val="center"/>
            <w:hideMark/>
          </w:tcPr>
          <w:p w14:paraId="4265FD59"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F4B39B"/>
            <w:noWrap/>
            <w:vAlign w:val="center"/>
            <w:hideMark/>
          </w:tcPr>
          <w:p w14:paraId="5DB5059D"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339</w:t>
            </w:r>
          </w:p>
        </w:tc>
        <w:tc>
          <w:tcPr>
            <w:tcW w:w="1556" w:type="dxa"/>
            <w:tcBorders>
              <w:top w:val="nil"/>
              <w:left w:val="nil"/>
              <w:bottom w:val="dotted" w:sz="4" w:space="0" w:color="auto"/>
              <w:right w:val="single" w:sz="4" w:space="0" w:color="auto"/>
            </w:tcBorders>
            <w:shd w:val="clear" w:color="000000" w:fill="E2EFDA"/>
            <w:noWrap/>
            <w:vAlign w:val="center"/>
            <w:hideMark/>
          </w:tcPr>
          <w:p w14:paraId="04A5406A" w14:textId="21855D34"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1</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695</w:t>
            </w:r>
          </w:p>
        </w:tc>
      </w:tr>
      <w:tr w:rsidR="009A5275" w:rsidRPr="00E75772" w14:paraId="2195A348" w14:textId="77777777" w:rsidTr="00714AF8">
        <w:trPr>
          <w:trHeight w:val="402"/>
          <w:jc w:val="center"/>
        </w:trPr>
        <w:tc>
          <w:tcPr>
            <w:tcW w:w="6271" w:type="dxa"/>
            <w:tcBorders>
              <w:top w:val="nil"/>
              <w:left w:val="single" w:sz="4" w:space="0" w:color="auto"/>
              <w:bottom w:val="nil"/>
              <w:right w:val="single" w:sz="4" w:space="0" w:color="auto"/>
            </w:tcBorders>
            <w:shd w:val="clear" w:color="000000" w:fill="E2EFDA"/>
            <w:noWrap/>
            <w:vAlign w:val="bottom"/>
            <w:hideMark/>
          </w:tcPr>
          <w:p w14:paraId="18D7548A" w14:textId="2C0694F6"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R10</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الفريق الاستشاري للاتصالات الراديوية</w:t>
            </w:r>
          </w:p>
        </w:tc>
        <w:tc>
          <w:tcPr>
            <w:tcW w:w="1788" w:type="dxa"/>
            <w:tcBorders>
              <w:top w:val="nil"/>
              <w:left w:val="single" w:sz="4" w:space="0" w:color="auto"/>
              <w:bottom w:val="dotted" w:sz="4" w:space="0" w:color="auto"/>
              <w:right w:val="single" w:sz="4" w:space="0" w:color="auto"/>
            </w:tcBorders>
            <w:shd w:val="clear" w:color="000000" w:fill="BDD7F0"/>
            <w:noWrap/>
            <w:vAlign w:val="center"/>
            <w:hideMark/>
          </w:tcPr>
          <w:p w14:paraId="17D2FC51"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415</w:t>
            </w:r>
          </w:p>
        </w:tc>
        <w:tc>
          <w:tcPr>
            <w:tcW w:w="1701" w:type="dxa"/>
            <w:tcBorders>
              <w:top w:val="nil"/>
              <w:left w:val="nil"/>
              <w:bottom w:val="dotted" w:sz="4" w:space="0" w:color="auto"/>
              <w:right w:val="single" w:sz="4" w:space="0" w:color="auto"/>
            </w:tcBorders>
            <w:shd w:val="clear" w:color="000000" w:fill="77C7C8"/>
            <w:noWrap/>
            <w:vAlign w:val="center"/>
            <w:hideMark/>
          </w:tcPr>
          <w:p w14:paraId="14265C29"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9" w:type="dxa"/>
            <w:tcBorders>
              <w:top w:val="nil"/>
              <w:left w:val="nil"/>
              <w:bottom w:val="dotted" w:sz="4" w:space="0" w:color="auto"/>
              <w:right w:val="single" w:sz="4" w:space="0" w:color="auto"/>
            </w:tcBorders>
            <w:shd w:val="clear" w:color="000000" w:fill="C1B5AB"/>
            <w:noWrap/>
            <w:vAlign w:val="center"/>
            <w:hideMark/>
          </w:tcPr>
          <w:p w14:paraId="1EAA553B"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416</w:t>
            </w:r>
          </w:p>
        </w:tc>
        <w:tc>
          <w:tcPr>
            <w:tcW w:w="1275" w:type="dxa"/>
            <w:tcBorders>
              <w:top w:val="nil"/>
              <w:left w:val="nil"/>
              <w:bottom w:val="dotted" w:sz="4" w:space="0" w:color="auto"/>
              <w:right w:val="single" w:sz="4" w:space="0" w:color="auto"/>
            </w:tcBorders>
            <w:shd w:val="clear" w:color="000000" w:fill="CCBEB6"/>
            <w:noWrap/>
            <w:vAlign w:val="center"/>
            <w:hideMark/>
          </w:tcPr>
          <w:p w14:paraId="07948517"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F4B39B"/>
            <w:noWrap/>
            <w:vAlign w:val="center"/>
            <w:hideMark/>
          </w:tcPr>
          <w:p w14:paraId="67C26FDC"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208</w:t>
            </w:r>
          </w:p>
        </w:tc>
        <w:tc>
          <w:tcPr>
            <w:tcW w:w="1556" w:type="dxa"/>
            <w:tcBorders>
              <w:top w:val="nil"/>
              <w:left w:val="nil"/>
              <w:bottom w:val="dotted" w:sz="4" w:space="0" w:color="auto"/>
              <w:right w:val="single" w:sz="4" w:space="0" w:color="auto"/>
            </w:tcBorders>
            <w:shd w:val="clear" w:color="000000" w:fill="E2EFDA"/>
            <w:noWrap/>
            <w:vAlign w:val="center"/>
            <w:hideMark/>
          </w:tcPr>
          <w:p w14:paraId="294A4714" w14:textId="2B73BB36"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1</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039</w:t>
            </w:r>
          </w:p>
        </w:tc>
      </w:tr>
      <w:tr w:rsidR="009A5275" w:rsidRPr="00E75772" w14:paraId="1602E1A2" w14:textId="77777777" w:rsidTr="00714AF8">
        <w:trPr>
          <w:trHeight w:val="402"/>
          <w:jc w:val="center"/>
        </w:trPr>
        <w:tc>
          <w:tcPr>
            <w:tcW w:w="6271" w:type="dxa"/>
            <w:tcBorders>
              <w:top w:val="nil"/>
              <w:left w:val="single" w:sz="4" w:space="0" w:color="auto"/>
              <w:bottom w:val="nil"/>
              <w:right w:val="single" w:sz="4" w:space="0" w:color="auto"/>
            </w:tcBorders>
            <w:shd w:val="clear" w:color="000000" w:fill="E2EFDA"/>
            <w:noWrap/>
            <w:vAlign w:val="bottom"/>
            <w:hideMark/>
          </w:tcPr>
          <w:p w14:paraId="04A5D2E8" w14:textId="30EB4968"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R11</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المساعدة التقنية</w:t>
            </w:r>
          </w:p>
        </w:tc>
        <w:tc>
          <w:tcPr>
            <w:tcW w:w="1788" w:type="dxa"/>
            <w:tcBorders>
              <w:top w:val="nil"/>
              <w:left w:val="single" w:sz="4" w:space="0" w:color="auto"/>
              <w:bottom w:val="dotted" w:sz="4" w:space="0" w:color="auto"/>
              <w:right w:val="single" w:sz="4" w:space="0" w:color="auto"/>
            </w:tcBorders>
            <w:shd w:val="clear" w:color="000000" w:fill="BDD7F0"/>
            <w:noWrap/>
            <w:vAlign w:val="center"/>
            <w:hideMark/>
          </w:tcPr>
          <w:p w14:paraId="6898C846"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692</w:t>
            </w:r>
          </w:p>
        </w:tc>
        <w:tc>
          <w:tcPr>
            <w:tcW w:w="1701" w:type="dxa"/>
            <w:tcBorders>
              <w:top w:val="nil"/>
              <w:left w:val="nil"/>
              <w:bottom w:val="dotted" w:sz="4" w:space="0" w:color="auto"/>
              <w:right w:val="single" w:sz="4" w:space="0" w:color="auto"/>
            </w:tcBorders>
            <w:shd w:val="clear" w:color="000000" w:fill="77C7C8"/>
            <w:noWrap/>
            <w:vAlign w:val="center"/>
            <w:hideMark/>
          </w:tcPr>
          <w:p w14:paraId="484815E6"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9" w:type="dxa"/>
            <w:tcBorders>
              <w:top w:val="nil"/>
              <w:left w:val="nil"/>
              <w:bottom w:val="dotted" w:sz="4" w:space="0" w:color="auto"/>
              <w:right w:val="single" w:sz="4" w:space="0" w:color="auto"/>
            </w:tcBorders>
            <w:shd w:val="clear" w:color="000000" w:fill="C1B5AB"/>
            <w:noWrap/>
            <w:vAlign w:val="center"/>
            <w:hideMark/>
          </w:tcPr>
          <w:p w14:paraId="107CE4AF"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275" w:type="dxa"/>
            <w:tcBorders>
              <w:top w:val="nil"/>
              <w:left w:val="nil"/>
              <w:bottom w:val="dotted" w:sz="4" w:space="0" w:color="auto"/>
              <w:right w:val="single" w:sz="4" w:space="0" w:color="auto"/>
            </w:tcBorders>
            <w:shd w:val="clear" w:color="000000" w:fill="CCBEB6"/>
            <w:noWrap/>
            <w:vAlign w:val="center"/>
            <w:hideMark/>
          </w:tcPr>
          <w:p w14:paraId="225DD608"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F4B39B"/>
            <w:noWrap/>
            <w:vAlign w:val="center"/>
            <w:hideMark/>
          </w:tcPr>
          <w:p w14:paraId="04E8BD30"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692</w:t>
            </w:r>
          </w:p>
        </w:tc>
        <w:tc>
          <w:tcPr>
            <w:tcW w:w="1556" w:type="dxa"/>
            <w:tcBorders>
              <w:top w:val="nil"/>
              <w:left w:val="nil"/>
              <w:bottom w:val="dotted" w:sz="4" w:space="0" w:color="auto"/>
              <w:right w:val="single" w:sz="4" w:space="0" w:color="auto"/>
            </w:tcBorders>
            <w:shd w:val="clear" w:color="000000" w:fill="E2EFDA"/>
            <w:noWrap/>
            <w:vAlign w:val="center"/>
            <w:hideMark/>
          </w:tcPr>
          <w:p w14:paraId="6FAE8A77" w14:textId="2041C7A1"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1</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384</w:t>
            </w:r>
          </w:p>
        </w:tc>
      </w:tr>
      <w:tr w:rsidR="009A5275" w:rsidRPr="00E75772" w14:paraId="0BB191CF" w14:textId="77777777" w:rsidTr="00714AF8">
        <w:trPr>
          <w:trHeight w:val="402"/>
          <w:jc w:val="center"/>
        </w:trPr>
        <w:tc>
          <w:tcPr>
            <w:tcW w:w="6271" w:type="dxa"/>
            <w:tcBorders>
              <w:top w:val="nil"/>
              <w:left w:val="single" w:sz="4" w:space="0" w:color="auto"/>
              <w:bottom w:val="nil"/>
              <w:right w:val="single" w:sz="4" w:space="0" w:color="auto"/>
            </w:tcBorders>
            <w:shd w:val="clear" w:color="000000" w:fill="E2EFDA"/>
            <w:noWrap/>
            <w:vAlign w:val="bottom"/>
            <w:hideMark/>
          </w:tcPr>
          <w:p w14:paraId="0796B4A2" w14:textId="41FEA4A6"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R12</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 xml:space="preserve">الحلقات الدراسية </w:t>
            </w:r>
            <w:r>
              <w:rPr>
                <w:rFonts w:eastAsia="Times New Roman" w:hint="cs"/>
                <w:color w:val="000000"/>
                <w:sz w:val="20"/>
                <w:szCs w:val="20"/>
                <w:rtl/>
                <w:lang w:eastAsia="en-GB" w:bidi="ar-EG"/>
              </w:rPr>
              <w:t>لقطاع الاتصالات الراديوية</w:t>
            </w:r>
          </w:p>
        </w:tc>
        <w:tc>
          <w:tcPr>
            <w:tcW w:w="1788" w:type="dxa"/>
            <w:tcBorders>
              <w:top w:val="nil"/>
              <w:left w:val="single" w:sz="4" w:space="0" w:color="auto"/>
              <w:bottom w:val="dotted" w:sz="4" w:space="0" w:color="auto"/>
              <w:right w:val="single" w:sz="4" w:space="0" w:color="auto"/>
            </w:tcBorders>
            <w:shd w:val="clear" w:color="000000" w:fill="BDD7F0"/>
            <w:noWrap/>
            <w:vAlign w:val="center"/>
            <w:hideMark/>
          </w:tcPr>
          <w:p w14:paraId="3B9C67D8"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371</w:t>
            </w:r>
          </w:p>
        </w:tc>
        <w:tc>
          <w:tcPr>
            <w:tcW w:w="1701" w:type="dxa"/>
            <w:tcBorders>
              <w:top w:val="nil"/>
              <w:left w:val="nil"/>
              <w:bottom w:val="dotted" w:sz="4" w:space="0" w:color="auto"/>
              <w:right w:val="single" w:sz="4" w:space="0" w:color="auto"/>
            </w:tcBorders>
            <w:shd w:val="clear" w:color="000000" w:fill="77C7C8"/>
            <w:noWrap/>
            <w:vAlign w:val="center"/>
            <w:hideMark/>
          </w:tcPr>
          <w:p w14:paraId="7A489DC3"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9" w:type="dxa"/>
            <w:tcBorders>
              <w:top w:val="nil"/>
              <w:left w:val="nil"/>
              <w:bottom w:val="dotted" w:sz="4" w:space="0" w:color="auto"/>
              <w:right w:val="single" w:sz="4" w:space="0" w:color="auto"/>
            </w:tcBorders>
            <w:shd w:val="clear" w:color="000000" w:fill="C1B5AB"/>
            <w:noWrap/>
            <w:vAlign w:val="center"/>
            <w:hideMark/>
          </w:tcPr>
          <w:p w14:paraId="4ED928F1"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370</w:t>
            </w:r>
          </w:p>
        </w:tc>
        <w:tc>
          <w:tcPr>
            <w:tcW w:w="1275" w:type="dxa"/>
            <w:tcBorders>
              <w:top w:val="nil"/>
              <w:left w:val="nil"/>
              <w:bottom w:val="dotted" w:sz="4" w:space="0" w:color="auto"/>
              <w:right w:val="single" w:sz="4" w:space="0" w:color="auto"/>
            </w:tcBorders>
            <w:shd w:val="clear" w:color="000000" w:fill="CCBEB6"/>
            <w:noWrap/>
            <w:vAlign w:val="center"/>
            <w:hideMark/>
          </w:tcPr>
          <w:p w14:paraId="7C047CFD" w14:textId="77777777"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F4B39B"/>
            <w:noWrap/>
            <w:vAlign w:val="center"/>
            <w:hideMark/>
          </w:tcPr>
          <w:p w14:paraId="533BF523" w14:textId="4C6070CC" w:rsidR="009A5275" w:rsidRPr="00E75772" w:rsidRDefault="009A5275" w:rsidP="00714AF8">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2</w:t>
            </w:r>
            <w:r>
              <w:rPr>
                <w:rFonts w:eastAsia="Times New Roman"/>
                <w:color w:val="000000"/>
                <w:sz w:val="20"/>
                <w:szCs w:val="20"/>
                <w:lang w:val="en-GB" w:eastAsia="en-GB"/>
              </w:rPr>
              <w:t> </w:t>
            </w:r>
            <w:r w:rsidRPr="00E75772">
              <w:rPr>
                <w:rFonts w:eastAsia="Times New Roman"/>
                <w:color w:val="000000"/>
                <w:sz w:val="20"/>
                <w:szCs w:val="20"/>
                <w:lang w:val="en-GB" w:eastAsia="en-GB"/>
              </w:rPr>
              <w:t>963</w:t>
            </w:r>
          </w:p>
        </w:tc>
        <w:tc>
          <w:tcPr>
            <w:tcW w:w="1556" w:type="dxa"/>
            <w:tcBorders>
              <w:top w:val="nil"/>
              <w:left w:val="nil"/>
              <w:bottom w:val="dotted" w:sz="4" w:space="0" w:color="auto"/>
              <w:right w:val="single" w:sz="4" w:space="0" w:color="auto"/>
            </w:tcBorders>
            <w:shd w:val="clear" w:color="000000" w:fill="E2EFDA"/>
            <w:noWrap/>
            <w:vAlign w:val="center"/>
            <w:hideMark/>
          </w:tcPr>
          <w:p w14:paraId="3E382A0A" w14:textId="27497F0E" w:rsidR="009A5275" w:rsidRPr="00E75772" w:rsidRDefault="009A5275"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3</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704</w:t>
            </w:r>
          </w:p>
        </w:tc>
      </w:tr>
      <w:tr w:rsidR="00E75772" w:rsidRPr="00E75772" w14:paraId="1B19FF2D" w14:textId="77777777" w:rsidTr="00714AF8">
        <w:trPr>
          <w:trHeight w:val="315"/>
          <w:jc w:val="center"/>
        </w:trPr>
        <w:tc>
          <w:tcPr>
            <w:tcW w:w="6271"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36337350" w14:textId="5B542A41" w:rsidR="00E75772" w:rsidRPr="00E75772" w:rsidRDefault="009530D5" w:rsidP="00714AF8">
            <w:pPr>
              <w:tabs>
                <w:tab w:val="clear" w:pos="794"/>
              </w:tabs>
              <w:spacing w:before="60" w:after="60" w:line="280" w:lineRule="exact"/>
              <w:jc w:val="left"/>
              <w:rPr>
                <w:rFonts w:eastAsia="Times New Roman"/>
                <w:b/>
                <w:bCs/>
                <w:color w:val="000000"/>
                <w:sz w:val="20"/>
                <w:szCs w:val="20"/>
                <w:lang w:val="en-GB" w:eastAsia="en-GB"/>
              </w:rPr>
            </w:pPr>
            <w:r>
              <w:rPr>
                <w:rFonts w:eastAsia="Times New Roman" w:hint="cs"/>
                <w:b/>
                <w:bCs/>
                <w:color w:val="000000"/>
                <w:sz w:val="20"/>
                <w:szCs w:val="20"/>
                <w:rtl/>
                <w:lang w:val="en-GB" w:eastAsia="en-GB"/>
              </w:rPr>
              <w:t xml:space="preserve">مجموع </w:t>
            </w:r>
            <w:r w:rsidRPr="009530D5">
              <w:rPr>
                <w:rFonts w:eastAsia="Times New Roman"/>
                <w:b/>
                <w:bCs/>
                <w:color w:val="000000"/>
                <w:sz w:val="20"/>
                <w:szCs w:val="20"/>
                <w:rtl/>
                <w:lang w:val="en-GB" w:eastAsia="en-GB"/>
              </w:rPr>
              <w:t>نواتج قطاع الاتصالات الراديوية</w:t>
            </w:r>
          </w:p>
        </w:tc>
        <w:tc>
          <w:tcPr>
            <w:tcW w:w="1788" w:type="dxa"/>
            <w:tcBorders>
              <w:top w:val="single" w:sz="4" w:space="0" w:color="auto"/>
              <w:left w:val="nil"/>
              <w:bottom w:val="single" w:sz="4" w:space="0" w:color="auto"/>
              <w:right w:val="single" w:sz="4" w:space="0" w:color="auto"/>
            </w:tcBorders>
            <w:shd w:val="clear" w:color="000000" w:fill="006CBE"/>
            <w:vAlign w:val="center"/>
            <w:hideMark/>
          </w:tcPr>
          <w:p w14:paraId="6EDB97FB" w14:textId="7EDD71FF" w:rsidR="00E75772" w:rsidRPr="00E75772" w:rsidRDefault="00E75772" w:rsidP="00714AF8">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48</w:t>
            </w:r>
            <w:r>
              <w:rPr>
                <w:rFonts w:eastAsia="Times New Roman"/>
                <w:b/>
                <w:bCs/>
                <w:color w:val="FFFFFF"/>
                <w:sz w:val="20"/>
                <w:szCs w:val="20"/>
                <w:lang w:val="en-GB" w:eastAsia="en-GB"/>
              </w:rPr>
              <w:t> </w:t>
            </w:r>
            <w:r w:rsidRPr="00E75772">
              <w:rPr>
                <w:rFonts w:eastAsia="Times New Roman"/>
                <w:b/>
                <w:bCs/>
                <w:color w:val="FFFFFF"/>
                <w:sz w:val="20"/>
                <w:szCs w:val="20"/>
                <w:lang w:val="en-GB" w:eastAsia="en-GB"/>
              </w:rPr>
              <w:t>656</w:t>
            </w:r>
          </w:p>
        </w:tc>
        <w:tc>
          <w:tcPr>
            <w:tcW w:w="1701" w:type="dxa"/>
            <w:tcBorders>
              <w:top w:val="single" w:sz="4" w:space="0" w:color="auto"/>
              <w:left w:val="nil"/>
              <w:bottom w:val="single" w:sz="4" w:space="0" w:color="auto"/>
              <w:right w:val="single" w:sz="4" w:space="0" w:color="auto"/>
            </w:tcBorders>
            <w:shd w:val="clear" w:color="000000" w:fill="276566"/>
            <w:vAlign w:val="center"/>
            <w:hideMark/>
          </w:tcPr>
          <w:p w14:paraId="796262CE" w14:textId="77777777" w:rsidR="00E75772" w:rsidRPr="00E75772" w:rsidRDefault="00E75772" w:rsidP="00714AF8">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0</w:t>
            </w:r>
          </w:p>
        </w:tc>
        <w:tc>
          <w:tcPr>
            <w:tcW w:w="1559" w:type="dxa"/>
            <w:tcBorders>
              <w:top w:val="single" w:sz="4" w:space="0" w:color="auto"/>
              <w:left w:val="nil"/>
              <w:bottom w:val="single" w:sz="4" w:space="0" w:color="auto"/>
              <w:right w:val="single" w:sz="4" w:space="0" w:color="auto"/>
            </w:tcBorders>
            <w:shd w:val="clear" w:color="000000" w:fill="9D6D6D"/>
            <w:vAlign w:val="center"/>
            <w:hideMark/>
          </w:tcPr>
          <w:p w14:paraId="4E7564F5" w14:textId="7F2A546F" w:rsidR="00E75772" w:rsidRPr="00E75772" w:rsidRDefault="00E75772" w:rsidP="00714AF8">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3</w:t>
            </w:r>
            <w:r>
              <w:rPr>
                <w:rFonts w:eastAsia="Times New Roman"/>
                <w:b/>
                <w:bCs/>
                <w:color w:val="FFFFFF"/>
                <w:sz w:val="20"/>
                <w:szCs w:val="20"/>
                <w:lang w:val="en-GB" w:eastAsia="en-GB"/>
              </w:rPr>
              <w:t> </w:t>
            </w:r>
            <w:r w:rsidRPr="00E75772">
              <w:rPr>
                <w:rFonts w:eastAsia="Times New Roman"/>
                <w:b/>
                <w:bCs/>
                <w:color w:val="FFFFFF"/>
                <w:sz w:val="20"/>
                <w:szCs w:val="20"/>
                <w:lang w:val="en-GB" w:eastAsia="en-GB"/>
              </w:rPr>
              <w:t>909</w:t>
            </w:r>
          </w:p>
        </w:tc>
        <w:tc>
          <w:tcPr>
            <w:tcW w:w="1275" w:type="dxa"/>
            <w:tcBorders>
              <w:top w:val="single" w:sz="4" w:space="0" w:color="auto"/>
              <w:left w:val="nil"/>
              <w:bottom w:val="single" w:sz="4" w:space="0" w:color="auto"/>
              <w:right w:val="single" w:sz="4" w:space="0" w:color="auto"/>
            </w:tcBorders>
            <w:shd w:val="clear" w:color="000000" w:fill="6C6263"/>
            <w:vAlign w:val="center"/>
            <w:hideMark/>
          </w:tcPr>
          <w:p w14:paraId="08AEE90B" w14:textId="77777777" w:rsidR="00E75772" w:rsidRPr="00E75772" w:rsidRDefault="00E75772" w:rsidP="00714AF8">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0</w:t>
            </w:r>
          </w:p>
        </w:tc>
        <w:tc>
          <w:tcPr>
            <w:tcW w:w="1556" w:type="dxa"/>
            <w:tcBorders>
              <w:top w:val="single" w:sz="4" w:space="0" w:color="auto"/>
              <w:left w:val="nil"/>
              <w:bottom w:val="single" w:sz="4" w:space="0" w:color="auto"/>
              <w:right w:val="single" w:sz="4" w:space="0" w:color="auto"/>
            </w:tcBorders>
            <w:shd w:val="clear" w:color="000000" w:fill="68230C"/>
            <w:vAlign w:val="center"/>
            <w:hideMark/>
          </w:tcPr>
          <w:p w14:paraId="392EFCE6" w14:textId="1E5F044F" w:rsidR="00E75772" w:rsidRPr="00E75772" w:rsidRDefault="00E75772" w:rsidP="00714AF8">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7</w:t>
            </w:r>
            <w:r>
              <w:rPr>
                <w:rFonts w:eastAsia="Times New Roman"/>
                <w:b/>
                <w:bCs/>
                <w:color w:val="FFFFFF"/>
                <w:sz w:val="20"/>
                <w:szCs w:val="20"/>
                <w:lang w:val="en-GB" w:eastAsia="en-GB"/>
              </w:rPr>
              <w:t> </w:t>
            </w:r>
            <w:r w:rsidRPr="00E75772">
              <w:rPr>
                <w:rFonts w:eastAsia="Times New Roman"/>
                <w:b/>
                <w:bCs/>
                <w:color w:val="FFFFFF"/>
                <w:sz w:val="20"/>
                <w:szCs w:val="20"/>
                <w:lang w:val="en-GB" w:eastAsia="en-GB"/>
              </w:rPr>
              <w:t>975</w:t>
            </w:r>
          </w:p>
        </w:tc>
        <w:tc>
          <w:tcPr>
            <w:tcW w:w="1556" w:type="dxa"/>
            <w:tcBorders>
              <w:top w:val="single" w:sz="4" w:space="0" w:color="auto"/>
              <w:left w:val="nil"/>
              <w:bottom w:val="single" w:sz="4" w:space="0" w:color="auto"/>
              <w:right w:val="single" w:sz="4" w:space="0" w:color="auto"/>
            </w:tcBorders>
            <w:shd w:val="clear" w:color="000000" w:fill="A9D08E"/>
            <w:noWrap/>
            <w:vAlign w:val="bottom"/>
            <w:hideMark/>
          </w:tcPr>
          <w:p w14:paraId="5AA8DC58" w14:textId="13246938" w:rsidR="00E75772" w:rsidRPr="00E75772" w:rsidRDefault="00E75772" w:rsidP="00714AF8">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60</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540</w:t>
            </w:r>
          </w:p>
        </w:tc>
      </w:tr>
    </w:tbl>
    <w:p w14:paraId="652757C3" w14:textId="77777777" w:rsidR="005A2605" w:rsidRDefault="005A2605" w:rsidP="00373B2F">
      <w:pPr>
        <w:rPr>
          <w:rtl/>
          <w:lang w:val="en-GB" w:bidi="ar-SY"/>
        </w:rPr>
      </w:pPr>
    </w:p>
    <w:p w14:paraId="1D66E244" w14:textId="421CD890" w:rsidR="00E75772" w:rsidRDefault="00E75772">
      <w:pPr>
        <w:tabs>
          <w:tab w:val="clear" w:pos="794"/>
        </w:tabs>
        <w:bidi w:val="0"/>
        <w:spacing w:before="0" w:after="160" w:line="259" w:lineRule="auto"/>
        <w:jc w:val="left"/>
        <w:rPr>
          <w:rtl/>
          <w:lang w:val="en-GB" w:bidi="ar-SY"/>
        </w:rPr>
      </w:pPr>
      <w:r>
        <w:rPr>
          <w:rtl/>
          <w:lang w:val="en-GB" w:bidi="ar-SY"/>
        </w:rPr>
        <w:br w:type="page"/>
      </w:r>
    </w:p>
    <w:p w14:paraId="6E5F7F57" w14:textId="0E19D2B4" w:rsidR="00E75772" w:rsidRDefault="005B5542" w:rsidP="00E75772">
      <w:pPr>
        <w:pStyle w:val="Annextitle"/>
        <w:rPr>
          <w:rtl/>
          <w:lang w:val="en-GB"/>
        </w:rPr>
      </w:pPr>
      <w:r>
        <w:rPr>
          <w:rFonts w:hint="cs"/>
          <w:rtl/>
          <w:lang w:val="en-GB"/>
        </w:rPr>
        <w:lastRenderedPageBreak/>
        <w:t>قطاع تقييس الاتصالات</w:t>
      </w:r>
    </w:p>
    <w:tbl>
      <w:tblPr>
        <w:bidiVisual/>
        <w:tblW w:w="5000" w:type="pct"/>
        <w:tblLook w:val="04A0" w:firstRow="1" w:lastRow="0" w:firstColumn="1" w:lastColumn="0" w:noHBand="0" w:noVBand="1"/>
      </w:tblPr>
      <w:tblGrid>
        <w:gridCol w:w="6075"/>
        <w:gridCol w:w="1851"/>
        <w:gridCol w:w="1556"/>
        <w:gridCol w:w="1556"/>
        <w:gridCol w:w="1556"/>
        <w:gridCol w:w="1556"/>
        <w:gridCol w:w="1556"/>
      </w:tblGrid>
      <w:tr w:rsidR="00E75772" w:rsidRPr="00E75772" w14:paraId="4E15E06B" w14:textId="77777777" w:rsidTr="00BD4882">
        <w:trPr>
          <w:trHeight w:val="315"/>
        </w:trPr>
        <w:tc>
          <w:tcPr>
            <w:tcW w:w="6075" w:type="dxa"/>
            <w:tcBorders>
              <w:top w:val="nil"/>
              <w:left w:val="nil"/>
              <w:bottom w:val="nil"/>
              <w:right w:val="nil"/>
            </w:tcBorders>
            <w:shd w:val="clear" w:color="auto" w:fill="auto"/>
            <w:noWrap/>
            <w:vAlign w:val="bottom"/>
            <w:hideMark/>
          </w:tcPr>
          <w:p w14:paraId="7C66BC8D" w14:textId="77777777" w:rsidR="00E75772" w:rsidRPr="00E75772" w:rsidRDefault="00E75772" w:rsidP="00BD4882">
            <w:pPr>
              <w:tabs>
                <w:tab w:val="clear" w:pos="794"/>
              </w:tabs>
              <w:spacing w:before="60" w:after="60" w:line="280" w:lineRule="exact"/>
              <w:jc w:val="left"/>
              <w:rPr>
                <w:rFonts w:eastAsia="Times New Roman"/>
                <w:sz w:val="20"/>
                <w:szCs w:val="20"/>
                <w:lang w:val="en-GB" w:eastAsia="en-GB"/>
              </w:rPr>
            </w:pPr>
          </w:p>
        </w:tc>
        <w:tc>
          <w:tcPr>
            <w:tcW w:w="9631" w:type="dxa"/>
            <w:gridSpan w:val="6"/>
            <w:tcBorders>
              <w:top w:val="nil"/>
              <w:left w:val="nil"/>
              <w:bottom w:val="single" w:sz="4" w:space="0" w:color="auto"/>
              <w:right w:val="nil"/>
            </w:tcBorders>
            <w:shd w:val="clear" w:color="000000" w:fill="FFFFFF"/>
            <w:noWrap/>
            <w:vAlign w:val="bottom"/>
            <w:hideMark/>
          </w:tcPr>
          <w:p w14:paraId="0C5C5AD9" w14:textId="6B828442" w:rsidR="00E75772" w:rsidRPr="00E75772" w:rsidRDefault="009530D5" w:rsidP="00BD4882">
            <w:pPr>
              <w:tabs>
                <w:tab w:val="clear" w:pos="794"/>
              </w:tabs>
              <w:spacing w:before="60" w:after="60" w:line="280" w:lineRule="exact"/>
              <w:jc w:val="center"/>
              <w:rPr>
                <w:rFonts w:eastAsia="Times New Roman"/>
                <w:b/>
                <w:bCs/>
                <w:color w:val="000000"/>
                <w:sz w:val="20"/>
                <w:szCs w:val="20"/>
                <w:lang w:val="en-GB" w:eastAsia="en-GB"/>
              </w:rPr>
            </w:pPr>
            <w:r w:rsidRPr="009530D5">
              <w:rPr>
                <w:rFonts w:eastAsia="Times New Roman"/>
                <w:b/>
                <w:bCs/>
                <w:color w:val="000000"/>
                <w:sz w:val="20"/>
                <w:szCs w:val="20"/>
                <w:rtl/>
                <w:lang w:val="en-GB" w:eastAsia="en-GB" w:bidi="ar-EG"/>
              </w:rPr>
              <w:t>التكاليف الكاملة بآلاف الفرنكات السويسرية</w:t>
            </w:r>
          </w:p>
        </w:tc>
      </w:tr>
      <w:tr w:rsidR="005B5542" w:rsidRPr="00E75772" w14:paraId="7E164ACB" w14:textId="77777777" w:rsidTr="00BD4882">
        <w:trPr>
          <w:trHeight w:val="945"/>
        </w:trPr>
        <w:tc>
          <w:tcPr>
            <w:tcW w:w="6075"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384F3B71" w14:textId="17BED2DE" w:rsidR="005B5542" w:rsidRPr="00E75772" w:rsidRDefault="009530D5" w:rsidP="00BD4882">
            <w:pPr>
              <w:tabs>
                <w:tab w:val="clear" w:pos="794"/>
              </w:tabs>
              <w:spacing w:before="60" w:after="60" w:line="280" w:lineRule="exact"/>
              <w:jc w:val="left"/>
              <w:rPr>
                <w:rFonts w:eastAsia="Times New Roman"/>
                <w:b/>
                <w:bCs/>
                <w:color w:val="000000"/>
                <w:sz w:val="20"/>
                <w:szCs w:val="20"/>
                <w:lang w:val="en-GB" w:eastAsia="en-GB"/>
              </w:rPr>
            </w:pPr>
            <w:r>
              <w:rPr>
                <w:rFonts w:eastAsia="Times New Roman" w:hint="cs"/>
                <w:b/>
                <w:bCs/>
                <w:color w:val="000000"/>
                <w:sz w:val="20"/>
                <w:szCs w:val="20"/>
                <w:rtl/>
                <w:lang w:val="en-GB" w:eastAsia="en-GB"/>
              </w:rPr>
              <w:t>نواتج قطاع تقييس الاتصالات</w:t>
            </w:r>
          </w:p>
        </w:tc>
        <w:tc>
          <w:tcPr>
            <w:tcW w:w="1851" w:type="dxa"/>
            <w:tcBorders>
              <w:top w:val="nil"/>
              <w:left w:val="nil"/>
              <w:bottom w:val="single" w:sz="4" w:space="0" w:color="auto"/>
              <w:right w:val="single" w:sz="4" w:space="0" w:color="auto"/>
            </w:tcBorders>
            <w:shd w:val="clear" w:color="000000" w:fill="006CBE"/>
            <w:vAlign w:val="center"/>
            <w:hideMark/>
          </w:tcPr>
          <w:p w14:paraId="52A83E55" w14:textId="4F1CD32E" w:rsidR="005B5542" w:rsidRPr="00E75772" w:rsidRDefault="005B5542" w:rsidP="00BD4882">
            <w:pPr>
              <w:tabs>
                <w:tab w:val="clear" w:pos="794"/>
              </w:tabs>
              <w:spacing w:before="60" w:after="60" w:line="280" w:lineRule="exact"/>
              <w:jc w:val="center"/>
              <w:rPr>
                <w:rFonts w:eastAsia="Times New Roman"/>
                <w:b/>
                <w:bCs/>
                <w:color w:val="FFFFFF"/>
                <w:sz w:val="20"/>
                <w:szCs w:val="20"/>
                <w:lang w:val="en-GB" w:eastAsia="en-GB"/>
              </w:rPr>
            </w:pPr>
            <w:r w:rsidRPr="005B5542">
              <w:rPr>
                <w:rFonts w:eastAsia="Times New Roman"/>
                <w:b/>
                <w:bCs/>
                <w:color w:val="FFFFFF"/>
                <w:sz w:val="20"/>
                <w:szCs w:val="20"/>
                <w:rtl/>
                <w:lang w:val="en-GB" w:eastAsia="en-GB"/>
              </w:rPr>
              <w:t>استخدام طيف الترددات الراديوية في الخدمات الفضائية وخدمات الأرض</w:t>
            </w:r>
          </w:p>
        </w:tc>
        <w:tc>
          <w:tcPr>
            <w:tcW w:w="1556" w:type="dxa"/>
            <w:tcBorders>
              <w:top w:val="nil"/>
              <w:left w:val="nil"/>
              <w:bottom w:val="single" w:sz="4" w:space="0" w:color="auto"/>
              <w:right w:val="single" w:sz="4" w:space="0" w:color="auto"/>
            </w:tcBorders>
            <w:shd w:val="clear" w:color="000000" w:fill="276566"/>
            <w:vAlign w:val="center"/>
            <w:hideMark/>
          </w:tcPr>
          <w:p w14:paraId="1B6C2C61" w14:textId="310A6DFC" w:rsidR="005B5542" w:rsidRPr="00E75772" w:rsidRDefault="005B5542" w:rsidP="00BD4882">
            <w:pPr>
              <w:tabs>
                <w:tab w:val="clear" w:pos="794"/>
              </w:tabs>
              <w:spacing w:before="60" w:after="60" w:line="280" w:lineRule="exact"/>
              <w:jc w:val="center"/>
              <w:rPr>
                <w:rFonts w:eastAsia="Times New Roman"/>
                <w:b/>
                <w:bCs/>
                <w:color w:val="FFFFFF"/>
                <w:sz w:val="20"/>
                <w:szCs w:val="20"/>
                <w:lang w:val="en-GB" w:eastAsia="en-GB"/>
              </w:rPr>
            </w:pPr>
            <w:r>
              <w:rPr>
                <w:rFonts w:eastAsia="Times New Roman" w:hint="cs"/>
                <w:b/>
                <w:bCs/>
                <w:color w:val="FFFFFF"/>
                <w:sz w:val="20"/>
                <w:szCs w:val="20"/>
                <w:rtl/>
                <w:lang w:val="en-GB" w:eastAsia="en-GB"/>
              </w:rPr>
              <w:t>موارد ترقيم الاتصالات الدولية</w:t>
            </w:r>
          </w:p>
        </w:tc>
        <w:tc>
          <w:tcPr>
            <w:tcW w:w="1556" w:type="dxa"/>
            <w:tcBorders>
              <w:top w:val="nil"/>
              <w:left w:val="nil"/>
              <w:bottom w:val="single" w:sz="4" w:space="0" w:color="auto"/>
              <w:right w:val="single" w:sz="4" w:space="0" w:color="auto"/>
            </w:tcBorders>
            <w:shd w:val="clear" w:color="000000" w:fill="9D6D6D"/>
            <w:vAlign w:val="center"/>
            <w:hideMark/>
          </w:tcPr>
          <w:p w14:paraId="1FEF557D" w14:textId="02D1EF8B" w:rsidR="005B5542" w:rsidRPr="00E75772" w:rsidRDefault="005B5542" w:rsidP="00BD4882">
            <w:pPr>
              <w:tabs>
                <w:tab w:val="clear" w:pos="794"/>
              </w:tabs>
              <w:spacing w:before="60" w:after="60" w:line="280" w:lineRule="exact"/>
              <w:jc w:val="center"/>
              <w:rPr>
                <w:rFonts w:eastAsia="Times New Roman"/>
                <w:b/>
                <w:bCs/>
                <w:color w:val="FFFFFF"/>
                <w:sz w:val="20"/>
                <w:szCs w:val="20"/>
                <w:lang w:val="en-GB" w:eastAsia="en-GB"/>
              </w:rPr>
            </w:pPr>
            <w:r>
              <w:rPr>
                <w:rFonts w:eastAsia="Times New Roman" w:hint="cs"/>
                <w:b/>
                <w:bCs/>
                <w:color w:val="FFFFFF"/>
                <w:sz w:val="20"/>
                <w:szCs w:val="20"/>
                <w:rtl/>
                <w:lang w:val="en-GB" w:eastAsia="en-GB"/>
              </w:rPr>
              <w:t>البنية التحتية والخدمات</w:t>
            </w:r>
          </w:p>
        </w:tc>
        <w:tc>
          <w:tcPr>
            <w:tcW w:w="1556" w:type="dxa"/>
            <w:tcBorders>
              <w:top w:val="nil"/>
              <w:left w:val="nil"/>
              <w:bottom w:val="single" w:sz="4" w:space="0" w:color="auto"/>
              <w:right w:val="single" w:sz="4" w:space="0" w:color="auto"/>
            </w:tcBorders>
            <w:shd w:val="clear" w:color="000000" w:fill="6C6263"/>
            <w:vAlign w:val="center"/>
            <w:hideMark/>
          </w:tcPr>
          <w:p w14:paraId="3BAF647E" w14:textId="7486E194" w:rsidR="005B5542" w:rsidRPr="00E75772" w:rsidRDefault="005B5542" w:rsidP="00BD4882">
            <w:pPr>
              <w:tabs>
                <w:tab w:val="clear" w:pos="794"/>
              </w:tabs>
              <w:spacing w:before="60" w:after="60" w:line="280" w:lineRule="exact"/>
              <w:jc w:val="center"/>
              <w:rPr>
                <w:rFonts w:eastAsia="Times New Roman"/>
                <w:b/>
                <w:bCs/>
                <w:color w:val="FFFFFF"/>
                <w:sz w:val="20"/>
                <w:szCs w:val="20"/>
                <w:lang w:val="en-GB" w:eastAsia="en-GB"/>
              </w:rPr>
            </w:pPr>
            <w:r>
              <w:rPr>
                <w:rFonts w:eastAsia="Times New Roman" w:hint="cs"/>
                <w:b/>
                <w:bCs/>
                <w:color w:val="FFFFFF"/>
                <w:sz w:val="20"/>
                <w:szCs w:val="20"/>
                <w:rtl/>
                <w:lang w:val="en-GB" w:eastAsia="en-GB"/>
              </w:rPr>
              <w:t>التطبيقات</w:t>
            </w:r>
          </w:p>
        </w:tc>
        <w:tc>
          <w:tcPr>
            <w:tcW w:w="1556" w:type="dxa"/>
            <w:tcBorders>
              <w:top w:val="nil"/>
              <w:left w:val="nil"/>
              <w:bottom w:val="single" w:sz="4" w:space="0" w:color="auto"/>
              <w:right w:val="single" w:sz="4" w:space="0" w:color="auto"/>
            </w:tcBorders>
            <w:shd w:val="clear" w:color="000000" w:fill="68230C"/>
            <w:vAlign w:val="center"/>
            <w:hideMark/>
          </w:tcPr>
          <w:p w14:paraId="52AF0592" w14:textId="1F496DAD" w:rsidR="005B5542" w:rsidRPr="00E75772" w:rsidRDefault="005B5542" w:rsidP="00BD4882">
            <w:pPr>
              <w:tabs>
                <w:tab w:val="clear" w:pos="794"/>
              </w:tabs>
              <w:spacing w:before="60" w:after="60" w:line="280" w:lineRule="exact"/>
              <w:jc w:val="center"/>
              <w:rPr>
                <w:rFonts w:eastAsia="Times New Roman"/>
                <w:b/>
                <w:bCs/>
                <w:color w:val="FFFFFF"/>
                <w:sz w:val="20"/>
                <w:szCs w:val="20"/>
                <w:lang w:val="en-GB" w:eastAsia="en-GB"/>
              </w:rPr>
            </w:pPr>
            <w:r>
              <w:rPr>
                <w:rFonts w:eastAsia="Times New Roman" w:hint="cs"/>
                <w:b/>
                <w:bCs/>
                <w:color w:val="FFFFFF"/>
                <w:sz w:val="20"/>
                <w:szCs w:val="20"/>
                <w:rtl/>
                <w:lang w:val="en-GB" w:eastAsia="en-GB"/>
              </w:rPr>
              <w:t>البيئة التمكينية</w:t>
            </w:r>
          </w:p>
        </w:tc>
        <w:tc>
          <w:tcPr>
            <w:tcW w:w="1556" w:type="dxa"/>
            <w:tcBorders>
              <w:top w:val="nil"/>
              <w:left w:val="nil"/>
              <w:bottom w:val="single" w:sz="4" w:space="0" w:color="auto"/>
              <w:right w:val="single" w:sz="4" w:space="0" w:color="auto"/>
            </w:tcBorders>
            <w:shd w:val="clear" w:color="000000" w:fill="A9D08E"/>
            <w:vAlign w:val="center"/>
            <w:hideMark/>
          </w:tcPr>
          <w:p w14:paraId="1F759D0A" w14:textId="40F32B68" w:rsidR="005B5542" w:rsidRPr="00E75772" w:rsidRDefault="005B5542" w:rsidP="00BD4882">
            <w:pPr>
              <w:tabs>
                <w:tab w:val="clear" w:pos="794"/>
              </w:tabs>
              <w:spacing w:before="60" w:after="60" w:line="280" w:lineRule="exact"/>
              <w:jc w:val="center"/>
              <w:rPr>
                <w:rFonts w:eastAsia="Times New Roman"/>
                <w:b/>
                <w:bCs/>
                <w:color w:val="000000"/>
                <w:sz w:val="20"/>
                <w:szCs w:val="20"/>
                <w:lang w:val="en-GB" w:eastAsia="en-GB"/>
              </w:rPr>
            </w:pPr>
            <w:r>
              <w:rPr>
                <w:rFonts w:eastAsia="Times New Roman" w:hint="cs"/>
                <w:b/>
                <w:bCs/>
                <w:color w:val="000000"/>
                <w:sz w:val="20"/>
                <w:szCs w:val="20"/>
                <w:rtl/>
                <w:lang w:val="en-GB" w:eastAsia="en-GB"/>
              </w:rPr>
              <w:t>المجموع</w:t>
            </w:r>
          </w:p>
        </w:tc>
      </w:tr>
      <w:tr w:rsidR="009A5275" w:rsidRPr="00E75772" w14:paraId="63C3A2B7" w14:textId="77777777" w:rsidTr="00BD4882">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3840367F" w14:textId="6F15C3DF"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T1</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الجمعية العالمية لتقييس الاتصالات</w:t>
            </w:r>
          </w:p>
        </w:tc>
        <w:tc>
          <w:tcPr>
            <w:tcW w:w="1851" w:type="dxa"/>
            <w:tcBorders>
              <w:top w:val="dotted" w:sz="4" w:space="0" w:color="auto"/>
              <w:left w:val="single" w:sz="4" w:space="0" w:color="auto"/>
              <w:bottom w:val="dotted" w:sz="4" w:space="0" w:color="auto"/>
              <w:right w:val="single" w:sz="4" w:space="0" w:color="auto"/>
            </w:tcBorders>
            <w:shd w:val="clear" w:color="000000" w:fill="BDD7F0"/>
            <w:noWrap/>
            <w:vAlign w:val="center"/>
            <w:hideMark/>
          </w:tcPr>
          <w:p w14:paraId="12777D95"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dotted" w:sz="4" w:space="0" w:color="auto"/>
              <w:left w:val="nil"/>
              <w:bottom w:val="dotted" w:sz="4" w:space="0" w:color="auto"/>
              <w:right w:val="single" w:sz="4" w:space="0" w:color="auto"/>
            </w:tcBorders>
            <w:shd w:val="clear" w:color="000000" w:fill="77C7C8"/>
            <w:noWrap/>
            <w:vAlign w:val="center"/>
            <w:hideMark/>
          </w:tcPr>
          <w:p w14:paraId="0D196FA2"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609</w:t>
            </w:r>
          </w:p>
        </w:tc>
        <w:tc>
          <w:tcPr>
            <w:tcW w:w="1556" w:type="dxa"/>
            <w:tcBorders>
              <w:top w:val="dotted" w:sz="4" w:space="0" w:color="auto"/>
              <w:left w:val="nil"/>
              <w:bottom w:val="dotted" w:sz="4" w:space="0" w:color="auto"/>
              <w:right w:val="single" w:sz="4" w:space="0" w:color="auto"/>
            </w:tcBorders>
            <w:shd w:val="clear" w:color="000000" w:fill="C1B5AB"/>
            <w:noWrap/>
            <w:vAlign w:val="center"/>
            <w:hideMark/>
          </w:tcPr>
          <w:p w14:paraId="23DC5DAA" w14:textId="5735C4A5"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3</w:t>
            </w:r>
            <w:r>
              <w:rPr>
                <w:rFonts w:eastAsia="Times New Roman"/>
                <w:color w:val="000000"/>
                <w:sz w:val="20"/>
                <w:szCs w:val="20"/>
                <w:lang w:val="en-GB" w:eastAsia="en-GB"/>
              </w:rPr>
              <w:t> </w:t>
            </w:r>
            <w:r w:rsidRPr="00E75772">
              <w:rPr>
                <w:rFonts w:eastAsia="Times New Roman"/>
                <w:color w:val="000000"/>
                <w:sz w:val="20"/>
                <w:szCs w:val="20"/>
                <w:lang w:val="en-GB" w:eastAsia="en-GB"/>
              </w:rPr>
              <w:t>046</w:t>
            </w:r>
          </w:p>
        </w:tc>
        <w:tc>
          <w:tcPr>
            <w:tcW w:w="1556" w:type="dxa"/>
            <w:tcBorders>
              <w:top w:val="dotted" w:sz="4" w:space="0" w:color="auto"/>
              <w:left w:val="nil"/>
              <w:bottom w:val="dotted" w:sz="4" w:space="0" w:color="auto"/>
              <w:right w:val="single" w:sz="4" w:space="0" w:color="auto"/>
            </w:tcBorders>
            <w:shd w:val="clear" w:color="000000" w:fill="CCBEB6"/>
            <w:noWrap/>
            <w:vAlign w:val="center"/>
            <w:hideMark/>
          </w:tcPr>
          <w:p w14:paraId="580204FE" w14:textId="732C2E36"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828</w:t>
            </w:r>
          </w:p>
        </w:tc>
        <w:tc>
          <w:tcPr>
            <w:tcW w:w="1556" w:type="dxa"/>
            <w:tcBorders>
              <w:top w:val="dotted" w:sz="4" w:space="0" w:color="auto"/>
              <w:left w:val="nil"/>
              <w:bottom w:val="dotted" w:sz="4" w:space="0" w:color="auto"/>
              <w:right w:val="single" w:sz="4" w:space="0" w:color="auto"/>
            </w:tcBorders>
            <w:shd w:val="clear" w:color="000000" w:fill="F4B39B"/>
            <w:noWrap/>
            <w:vAlign w:val="center"/>
            <w:hideMark/>
          </w:tcPr>
          <w:p w14:paraId="608673FD"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609</w:t>
            </w:r>
          </w:p>
        </w:tc>
        <w:tc>
          <w:tcPr>
            <w:tcW w:w="1556" w:type="dxa"/>
            <w:tcBorders>
              <w:top w:val="dotted" w:sz="4" w:space="0" w:color="auto"/>
              <w:left w:val="nil"/>
              <w:bottom w:val="dotted" w:sz="4" w:space="0" w:color="auto"/>
              <w:right w:val="single" w:sz="4" w:space="0" w:color="auto"/>
            </w:tcBorders>
            <w:shd w:val="clear" w:color="000000" w:fill="E2EFDA"/>
            <w:noWrap/>
            <w:vAlign w:val="center"/>
            <w:hideMark/>
          </w:tcPr>
          <w:p w14:paraId="211CAA72" w14:textId="715B9DA8" w:rsidR="009A5275" w:rsidRPr="00E75772" w:rsidRDefault="009A5275" w:rsidP="00BD4882">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6</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092</w:t>
            </w:r>
          </w:p>
        </w:tc>
      </w:tr>
      <w:tr w:rsidR="009A5275" w:rsidRPr="00E75772" w14:paraId="51DEF186" w14:textId="77777777" w:rsidTr="00BD4882">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6346355F" w14:textId="21FB6B18" w:rsidR="009A5275" w:rsidRPr="001969C8" w:rsidRDefault="009A5275" w:rsidP="00BD4882">
            <w:pPr>
              <w:tabs>
                <w:tab w:val="clear" w:pos="794"/>
              </w:tabs>
              <w:spacing w:before="60" w:after="60" w:line="280" w:lineRule="exact"/>
              <w:jc w:val="left"/>
              <w:rPr>
                <w:rFonts w:eastAsia="Times New Roman"/>
                <w:color w:val="000000"/>
                <w:sz w:val="20"/>
                <w:szCs w:val="20"/>
                <w:lang w:eastAsia="en-GB"/>
              </w:rPr>
            </w:pPr>
            <w:r w:rsidRPr="001969C8">
              <w:rPr>
                <w:rFonts w:eastAsia="Times New Roman"/>
                <w:color w:val="000000"/>
                <w:sz w:val="20"/>
                <w:szCs w:val="20"/>
                <w:lang w:eastAsia="en-GB"/>
              </w:rPr>
              <w:t>T2</w:t>
            </w:r>
            <w:r w:rsidRPr="00AD7067">
              <w:rPr>
                <w:rFonts w:eastAsia="Times New Roman" w:hint="cs"/>
                <w:color w:val="000000"/>
                <w:sz w:val="20"/>
                <w:szCs w:val="20"/>
                <w:rtl/>
                <w:lang w:val="fr-CH" w:eastAsia="en-GB"/>
              </w:rPr>
              <w:t xml:space="preserve"> - </w:t>
            </w:r>
            <w:r w:rsidRPr="00DD1673">
              <w:rPr>
                <w:rFonts w:eastAsia="Times New Roman"/>
                <w:color w:val="000000"/>
                <w:sz w:val="20"/>
                <w:szCs w:val="20"/>
                <w:rtl/>
                <w:lang w:val="fr-CH" w:eastAsia="en-GB"/>
              </w:rPr>
              <w:t>الاجتماعات التشاورية الإقليمية للجمعية العالمية لتقييس الاتصالات</w:t>
            </w:r>
          </w:p>
        </w:tc>
        <w:tc>
          <w:tcPr>
            <w:tcW w:w="1851" w:type="dxa"/>
            <w:tcBorders>
              <w:top w:val="nil"/>
              <w:left w:val="single" w:sz="4" w:space="0" w:color="auto"/>
              <w:bottom w:val="dotted" w:sz="4" w:space="0" w:color="auto"/>
              <w:right w:val="single" w:sz="4" w:space="0" w:color="auto"/>
            </w:tcBorders>
            <w:shd w:val="clear" w:color="000000" w:fill="BDD7F0"/>
            <w:noWrap/>
            <w:vAlign w:val="center"/>
            <w:hideMark/>
          </w:tcPr>
          <w:p w14:paraId="177A7720" w14:textId="77777777" w:rsidR="009A5275" w:rsidRPr="001969C8" w:rsidRDefault="009A5275" w:rsidP="00BD4882">
            <w:pPr>
              <w:tabs>
                <w:tab w:val="clear" w:pos="794"/>
              </w:tabs>
              <w:spacing w:before="60" w:after="60" w:line="280" w:lineRule="exact"/>
              <w:jc w:val="left"/>
              <w:rPr>
                <w:rFonts w:eastAsia="Times New Roman"/>
                <w:color w:val="000000"/>
                <w:sz w:val="20"/>
                <w:szCs w:val="20"/>
                <w:lang w:eastAsia="en-GB"/>
              </w:rPr>
            </w:pPr>
            <w:r w:rsidRPr="001969C8">
              <w:rPr>
                <w:rFonts w:eastAsia="Times New Roman"/>
                <w:color w:val="000000"/>
                <w:sz w:val="20"/>
                <w:szCs w:val="20"/>
                <w:lang w:eastAsia="en-GB"/>
              </w:rPr>
              <w:t> </w:t>
            </w:r>
          </w:p>
        </w:tc>
        <w:tc>
          <w:tcPr>
            <w:tcW w:w="1556" w:type="dxa"/>
            <w:tcBorders>
              <w:top w:val="nil"/>
              <w:left w:val="nil"/>
              <w:bottom w:val="dotted" w:sz="4" w:space="0" w:color="auto"/>
              <w:right w:val="single" w:sz="4" w:space="0" w:color="auto"/>
            </w:tcBorders>
            <w:shd w:val="clear" w:color="000000" w:fill="77C7C8"/>
            <w:noWrap/>
            <w:vAlign w:val="center"/>
            <w:hideMark/>
          </w:tcPr>
          <w:p w14:paraId="5038B288"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100</w:t>
            </w:r>
          </w:p>
        </w:tc>
        <w:tc>
          <w:tcPr>
            <w:tcW w:w="1556" w:type="dxa"/>
            <w:tcBorders>
              <w:top w:val="nil"/>
              <w:left w:val="nil"/>
              <w:bottom w:val="dotted" w:sz="4" w:space="0" w:color="auto"/>
              <w:right w:val="single" w:sz="4" w:space="0" w:color="auto"/>
            </w:tcBorders>
            <w:shd w:val="clear" w:color="000000" w:fill="C1B5AB"/>
            <w:noWrap/>
            <w:vAlign w:val="center"/>
            <w:hideMark/>
          </w:tcPr>
          <w:p w14:paraId="2A25F62E"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502</w:t>
            </w:r>
          </w:p>
        </w:tc>
        <w:tc>
          <w:tcPr>
            <w:tcW w:w="1556" w:type="dxa"/>
            <w:tcBorders>
              <w:top w:val="nil"/>
              <w:left w:val="nil"/>
              <w:bottom w:val="dotted" w:sz="4" w:space="0" w:color="auto"/>
              <w:right w:val="single" w:sz="4" w:space="0" w:color="auto"/>
            </w:tcBorders>
            <w:shd w:val="clear" w:color="000000" w:fill="CCBEB6"/>
            <w:noWrap/>
            <w:vAlign w:val="center"/>
            <w:hideMark/>
          </w:tcPr>
          <w:p w14:paraId="0D621656"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301</w:t>
            </w:r>
          </w:p>
        </w:tc>
        <w:tc>
          <w:tcPr>
            <w:tcW w:w="1556" w:type="dxa"/>
            <w:tcBorders>
              <w:top w:val="nil"/>
              <w:left w:val="nil"/>
              <w:bottom w:val="dotted" w:sz="4" w:space="0" w:color="auto"/>
              <w:right w:val="single" w:sz="4" w:space="0" w:color="auto"/>
            </w:tcBorders>
            <w:shd w:val="clear" w:color="000000" w:fill="F4B39B"/>
            <w:noWrap/>
            <w:vAlign w:val="center"/>
            <w:hideMark/>
          </w:tcPr>
          <w:p w14:paraId="06FF89A2"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100</w:t>
            </w:r>
          </w:p>
        </w:tc>
        <w:tc>
          <w:tcPr>
            <w:tcW w:w="1556" w:type="dxa"/>
            <w:tcBorders>
              <w:top w:val="nil"/>
              <w:left w:val="nil"/>
              <w:bottom w:val="dotted" w:sz="4" w:space="0" w:color="auto"/>
              <w:right w:val="single" w:sz="4" w:space="0" w:color="auto"/>
            </w:tcBorders>
            <w:shd w:val="clear" w:color="000000" w:fill="E2EFDA"/>
            <w:noWrap/>
            <w:vAlign w:val="center"/>
            <w:hideMark/>
          </w:tcPr>
          <w:p w14:paraId="144FBBA9" w14:textId="6715348D" w:rsidR="009A5275" w:rsidRPr="00E75772" w:rsidRDefault="009A5275" w:rsidP="00BD4882">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1</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003</w:t>
            </w:r>
          </w:p>
        </w:tc>
      </w:tr>
      <w:tr w:rsidR="009A5275" w:rsidRPr="00E75772" w14:paraId="503160B5" w14:textId="77777777" w:rsidTr="00BD4882">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70E4852F" w14:textId="01C41441"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T3</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 xml:space="preserve">- </w:t>
            </w:r>
            <w:r w:rsidRPr="00AD7067">
              <w:rPr>
                <w:rFonts w:eastAsia="Times New Roman" w:hint="cs"/>
                <w:color w:val="000000"/>
                <w:sz w:val="20"/>
                <w:szCs w:val="20"/>
                <w:rtl/>
                <w:lang w:val="en-GB" w:eastAsia="en-GB"/>
              </w:rPr>
              <w:t>الفريق الاستشاري لتقييس الاتصالات</w:t>
            </w:r>
          </w:p>
        </w:tc>
        <w:tc>
          <w:tcPr>
            <w:tcW w:w="1851" w:type="dxa"/>
            <w:tcBorders>
              <w:top w:val="nil"/>
              <w:left w:val="single" w:sz="4" w:space="0" w:color="auto"/>
              <w:bottom w:val="dotted" w:sz="4" w:space="0" w:color="auto"/>
              <w:right w:val="single" w:sz="4" w:space="0" w:color="auto"/>
            </w:tcBorders>
            <w:shd w:val="clear" w:color="000000" w:fill="BDD7F0"/>
            <w:noWrap/>
            <w:vAlign w:val="center"/>
            <w:hideMark/>
          </w:tcPr>
          <w:p w14:paraId="09D63E4F"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77C7C8"/>
            <w:noWrap/>
            <w:vAlign w:val="center"/>
            <w:hideMark/>
          </w:tcPr>
          <w:p w14:paraId="7B211544"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161</w:t>
            </w:r>
          </w:p>
        </w:tc>
        <w:tc>
          <w:tcPr>
            <w:tcW w:w="1556" w:type="dxa"/>
            <w:tcBorders>
              <w:top w:val="nil"/>
              <w:left w:val="nil"/>
              <w:bottom w:val="dotted" w:sz="4" w:space="0" w:color="auto"/>
              <w:right w:val="single" w:sz="4" w:space="0" w:color="auto"/>
            </w:tcBorders>
            <w:shd w:val="clear" w:color="000000" w:fill="C1B5AB"/>
            <w:noWrap/>
            <w:vAlign w:val="center"/>
            <w:hideMark/>
          </w:tcPr>
          <w:p w14:paraId="3F39D73A"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802</w:t>
            </w:r>
          </w:p>
        </w:tc>
        <w:tc>
          <w:tcPr>
            <w:tcW w:w="1556" w:type="dxa"/>
            <w:tcBorders>
              <w:top w:val="nil"/>
              <w:left w:val="nil"/>
              <w:bottom w:val="dotted" w:sz="4" w:space="0" w:color="auto"/>
              <w:right w:val="single" w:sz="4" w:space="0" w:color="auto"/>
            </w:tcBorders>
            <w:shd w:val="clear" w:color="000000" w:fill="CCBEB6"/>
            <w:noWrap/>
            <w:vAlign w:val="center"/>
            <w:hideMark/>
          </w:tcPr>
          <w:p w14:paraId="290299EC"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481</w:t>
            </w:r>
          </w:p>
        </w:tc>
        <w:tc>
          <w:tcPr>
            <w:tcW w:w="1556" w:type="dxa"/>
            <w:tcBorders>
              <w:top w:val="nil"/>
              <w:left w:val="nil"/>
              <w:bottom w:val="dotted" w:sz="4" w:space="0" w:color="auto"/>
              <w:right w:val="single" w:sz="4" w:space="0" w:color="auto"/>
            </w:tcBorders>
            <w:shd w:val="clear" w:color="000000" w:fill="F4B39B"/>
            <w:noWrap/>
            <w:vAlign w:val="center"/>
            <w:hideMark/>
          </w:tcPr>
          <w:p w14:paraId="63D7C202"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160</w:t>
            </w:r>
          </w:p>
        </w:tc>
        <w:tc>
          <w:tcPr>
            <w:tcW w:w="1556" w:type="dxa"/>
            <w:tcBorders>
              <w:top w:val="nil"/>
              <w:left w:val="nil"/>
              <w:bottom w:val="dotted" w:sz="4" w:space="0" w:color="auto"/>
              <w:right w:val="single" w:sz="4" w:space="0" w:color="auto"/>
            </w:tcBorders>
            <w:shd w:val="clear" w:color="000000" w:fill="E2EFDA"/>
            <w:noWrap/>
            <w:vAlign w:val="center"/>
            <w:hideMark/>
          </w:tcPr>
          <w:p w14:paraId="673AA74F" w14:textId="698A22BE" w:rsidR="009A5275" w:rsidRPr="00E75772" w:rsidRDefault="009A5275" w:rsidP="00BD4882">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1</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604</w:t>
            </w:r>
          </w:p>
        </w:tc>
      </w:tr>
      <w:tr w:rsidR="009A5275" w:rsidRPr="00E75772" w14:paraId="22F68DA2" w14:textId="77777777" w:rsidTr="00BD4882">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1157E5E2" w14:textId="5A950F6E"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T4</w:t>
            </w:r>
            <w:r w:rsidRPr="00AD7067">
              <w:rPr>
                <w:rFonts w:eastAsia="Times New Roman" w:hint="cs"/>
                <w:color w:val="000000"/>
                <w:sz w:val="20"/>
                <w:szCs w:val="20"/>
                <w:rtl/>
                <w:lang w:val="en-GB" w:eastAsia="en-GB"/>
              </w:rPr>
              <w:t xml:space="preserve"> - </w:t>
            </w:r>
            <w:r w:rsidRPr="00DD1673">
              <w:rPr>
                <w:rFonts w:eastAsia="Times New Roman"/>
                <w:color w:val="000000"/>
                <w:sz w:val="20"/>
                <w:szCs w:val="20"/>
                <w:rtl/>
                <w:lang w:val="en-GB" w:eastAsia="en-GB"/>
              </w:rPr>
              <w:t>المساعدة والتعاون لقطاع تقييس الاتصالات بوجه عام</w:t>
            </w:r>
          </w:p>
        </w:tc>
        <w:tc>
          <w:tcPr>
            <w:tcW w:w="1851" w:type="dxa"/>
            <w:tcBorders>
              <w:top w:val="nil"/>
              <w:left w:val="single" w:sz="4" w:space="0" w:color="auto"/>
              <w:bottom w:val="dotted" w:sz="4" w:space="0" w:color="auto"/>
              <w:right w:val="single" w:sz="4" w:space="0" w:color="auto"/>
            </w:tcBorders>
            <w:shd w:val="clear" w:color="000000" w:fill="BDD7F0"/>
            <w:noWrap/>
            <w:vAlign w:val="center"/>
            <w:hideMark/>
          </w:tcPr>
          <w:p w14:paraId="741AD8AE"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77C7C8"/>
            <w:noWrap/>
            <w:vAlign w:val="center"/>
            <w:hideMark/>
          </w:tcPr>
          <w:p w14:paraId="44F77349"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130</w:t>
            </w:r>
          </w:p>
        </w:tc>
        <w:tc>
          <w:tcPr>
            <w:tcW w:w="1556" w:type="dxa"/>
            <w:tcBorders>
              <w:top w:val="nil"/>
              <w:left w:val="nil"/>
              <w:bottom w:val="dotted" w:sz="4" w:space="0" w:color="auto"/>
              <w:right w:val="single" w:sz="4" w:space="0" w:color="auto"/>
            </w:tcBorders>
            <w:shd w:val="clear" w:color="000000" w:fill="C1B5AB"/>
            <w:noWrap/>
            <w:vAlign w:val="center"/>
            <w:hideMark/>
          </w:tcPr>
          <w:p w14:paraId="640E9CE5"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648</w:t>
            </w:r>
          </w:p>
        </w:tc>
        <w:tc>
          <w:tcPr>
            <w:tcW w:w="1556" w:type="dxa"/>
            <w:tcBorders>
              <w:top w:val="nil"/>
              <w:left w:val="nil"/>
              <w:bottom w:val="dotted" w:sz="4" w:space="0" w:color="auto"/>
              <w:right w:val="single" w:sz="4" w:space="0" w:color="auto"/>
            </w:tcBorders>
            <w:shd w:val="clear" w:color="000000" w:fill="CCBEB6"/>
            <w:noWrap/>
            <w:vAlign w:val="center"/>
            <w:hideMark/>
          </w:tcPr>
          <w:p w14:paraId="1FA5F42E"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389</w:t>
            </w:r>
          </w:p>
        </w:tc>
        <w:tc>
          <w:tcPr>
            <w:tcW w:w="1556" w:type="dxa"/>
            <w:tcBorders>
              <w:top w:val="nil"/>
              <w:left w:val="nil"/>
              <w:bottom w:val="dotted" w:sz="4" w:space="0" w:color="auto"/>
              <w:right w:val="single" w:sz="4" w:space="0" w:color="auto"/>
            </w:tcBorders>
            <w:shd w:val="clear" w:color="000000" w:fill="F4B39B"/>
            <w:noWrap/>
            <w:vAlign w:val="center"/>
            <w:hideMark/>
          </w:tcPr>
          <w:p w14:paraId="3C954D45"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130</w:t>
            </w:r>
          </w:p>
        </w:tc>
        <w:tc>
          <w:tcPr>
            <w:tcW w:w="1556" w:type="dxa"/>
            <w:tcBorders>
              <w:top w:val="nil"/>
              <w:left w:val="nil"/>
              <w:bottom w:val="dotted" w:sz="4" w:space="0" w:color="auto"/>
              <w:right w:val="single" w:sz="4" w:space="0" w:color="auto"/>
            </w:tcBorders>
            <w:shd w:val="clear" w:color="000000" w:fill="E2EFDA"/>
            <w:noWrap/>
            <w:vAlign w:val="center"/>
            <w:hideMark/>
          </w:tcPr>
          <w:p w14:paraId="46C2319F" w14:textId="55E21E4E" w:rsidR="009A5275" w:rsidRPr="00E75772" w:rsidRDefault="009A5275" w:rsidP="00BD4882">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1</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297</w:t>
            </w:r>
          </w:p>
        </w:tc>
      </w:tr>
      <w:tr w:rsidR="009A5275" w:rsidRPr="00E75772" w14:paraId="5435E6ED" w14:textId="77777777" w:rsidTr="00BD4882">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67A456C4" w14:textId="2F478736" w:rsidR="009A5275" w:rsidRPr="001969C8" w:rsidRDefault="009A5275" w:rsidP="00BD4882">
            <w:pPr>
              <w:tabs>
                <w:tab w:val="clear" w:pos="794"/>
              </w:tabs>
              <w:spacing w:before="60" w:after="60" w:line="280" w:lineRule="exact"/>
              <w:jc w:val="left"/>
              <w:rPr>
                <w:rFonts w:eastAsia="Times New Roman"/>
                <w:color w:val="000000"/>
                <w:sz w:val="20"/>
                <w:szCs w:val="20"/>
                <w:lang w:eastAsia="en-GB"/>
              </w:rPr>
            </w:pPr>
            <w:r w:rsidRPr="001969C8">
              <w:rPr>
                <w:rFonts w:eastAsia="Times New Roman"/>
                <w:color w:val="000000"/>
                <w:sz w:val="20"/>
                <w:szCs w:val="20"/>
                <w:lang w:eastAsia="en-GB"/>
              </w:rPr>
              <w:t>T5</w:t>
            </w:r>
            <w:r w:rsidRPr="00AD7067">
              <w:rPr>
                <w:rFonts w:eastAsia="Times New Roman" w:hint="cs"/>
                <w:color w:val="000000"/>
                <w:sz w:val="20"/>
                <w:szCs w:val="20"/>
                <w:rtl/>
                <w:lang w:val="fr-CH" w:eastAsia="en-GB"/>
              </w:rPr>
              <w:t xml:space="preserve"> </w:t>
            </w:r>
            <w:r>
              <w:rPr>
                <w:rFonts w:eastAsia="Times New Roman" w:hint="cs"/>
                <w:color w:val="000000"/>
                <w:sz w:val="20"/>
                <w:szCs w:val="20"/>
                <w:rtl/>
                <w:lang w:val="fr-CH" w:eastAsia="en-GB"/>
              </w:rPr>
              <w:t>-</w:t>
            </w:r>
            <w:r w:rsidRPr="00AD7067">
              <w:rPr>
                <w:rFonts w:eastAsia="Times New Roman" w:hint="cs"/>
                <w:color w:val="000000"/>
                <w:sz w:val="20"/>
                <w:szCs w:val="20"/>
                <w:rtl/>
                <w:lang w:val="fr-CH" w:eastAsia="en-GB"/>
              </w:rPr>
              <w:t xml:space="preserve"> لجان الدراسات التابعة لقطاع تقييس الاتصالات</w:t>
            </w:r>
          </w:p>
        </w:tc>
        <w:tc>
          <w:tcPr>
            <w:tcW w:w="1851" w:type="dxa"/>
            <w:tcBorders>
              <w:top w:val="nil"/>
              <w:left w:val="single" w:sz="4" w:space="0" w:color="auto"/>
              <w:bottom w:val="dotted" w:sz="4" w:space="0" w:color="auto"/>
              <w:right w:val="single" w:sz="4" w:space="0" w:color="auto"/>
            </w:tcBorders>
            <w:shd w:val="clear" w:color="000000" w:fill="BDD7F0"/>
            <w:noWrap/>
            <w:vAlign w:val="center"/>
            <w:hideMark/>
          </w:tcPr>
          <w:p w14:paraId="26A19205" w14:textId="77777777" w:rsidR="009A5275" w:rsidRPr="001969C8" w:rsidRDefault="009A5275" w:rsidP="00BD4882">
            <w:pPr>
              <w:tabs>
                <w:tab w:val="clear" w:pos="794"/>
              </w:tabs>
              <w:spacing w:before="60" w:after="60" w:line="280" w:lineRule="exact"/>
              <w:jc w:val="left"/>
              <w:rPr>
                <w:rFonts w:eastAsia="Times New Roman"/>
                <w:color w:val="000000"/>
                <w:sz w:val="20"/>
                <w:szCs w:val="20"/>
                <w:lang w:eastAsia="en-GB"/>
              </w:rPr>
            </w:pPr>
            <w:r w:rsidRPr="001969C8">
              <w:rPr>
                <w:rFonts w:eastAsia="Times New Roman"/>
                <w:color w:val="000000"/>
                <w:sz w:val="20"/>
                <w:szCs w:val="20"/>
                <w:lang w:eastAsia="en-GB"/>
              </w:rPr>
              <w:t> </w:t>
            </w:r>
          </w:p>
        </w:tc>
        <w:tc>
          <w:tcPr>
            <w:tcW w:w="1556" w:type="dxa"/>
            <w:tcBorders>
              <w:top w:val="nil"/>
              <w:left w:val="nil"/>
              <w:bottom w:val="dotted" w:sz="4" w:space="0" w:color="auto"/>
              <w:right w:val="single" w:sz="4" w:space="0" w:color="auto"/>
            </w:tcBorders>
            <w:shd w:val="clear" w:color="000000" w:fill="77C7C8"/>
            <w:noWrap/>
            <w:vAlign w:val="center"/>
            <w:hideMark/>
          </w:tcPr>
          <w:p w14:paraId="1F6B841D" w14:textId="5890BB5D"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026</w:t>
            </w:r>
          </w:p>
        </w:tc>
        <w:tc>
          <w:tcPr>
            <w:tcW w:w="1556" w:type="dxa"/>
            <w:tcBorders>
              <w:top w:val="nil"/>
              <w:left w:val="nil"/>
              <w:bottom w:val="dotted" w:sz="4" w:space="0" w:color="auto"/>
              <w:right w:val="single" w:sz="4" w:space="0" w:color="auto"/>
            </w:tcBorders>
            <w:shd w:val="clear" w:color="000000" w:fill="C1B5AB"/>
            <w:noWrap/>
            <w:vAlign w:val="center"/>
            <w:hideMark/>
          </w:tcPr>
          <w:p w14:paraId="7AB80C25" w14:textId="5719DBC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5</w:t>
            </w:r>
            <w:r>
              <w:rPr>
                <w:rFonts w:eastAsia="Times New Roman"/>
                <w:color w:val="000000"/>
                <w:sz w:val="20"/>
                <w:szCs w:val="20"/>
                <w:lang w:val="en-GB" w:eastAsia="en-GB"/>
              </w:rPr>
              <w:t> </w:t>
            </w:r>
            <w:r w:rsidRPr="00E75772">
              <w:rPr>
                <w:rFonts w:eastAsia="Times New Roman"/>
                <w:color w:val="000000"/>
                <w:sz w:val="20"/>
                <w:szCs w:val="20"/>
                <w:lang w:val="en-GB" w:eastAsia="en-GB"/>
              </w:rPr>
              <w:t>130</w:t>
            </w:r>
          </w:p>
        </w:tc>
        <w:tc>
          <w:tcPr>
            <w:tcW w:w="1556" w:type="dxa"/>
            <w:tcBorders>
              <w:top w:val="nil"/>
              <w:left w:val="nil"/>
              <w:bottom w:val="dotted" w:sz="4" w:space="0" w:color="auto"/>
              <w:right w:val="single" w:sz="4" w:space="0" w:color="auto"/>
            </w:tcBorders>
            <w:shd w:val="clear" w:color="000000" w:fill="CCBEB6"/>
            <w:noWrap/>
            <w:vAlign w:val="center"/>
            <w:hideMark/>
          </w:tcPr>
          <w:p w14:paraId="01B6EFD1" w14:textId="2FF9434C"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3</w:t>
            </w:r>
            <w:r>
              <w:rPr>
                <w:rFonts w:eastAsia="Times New Roman"/>
                <w:color w:val="000000"/>
                <w:sz w:val="20"/>
                <w:szCs w:val="20"/>
                <w:lang w:val="en-GB" w:eastAsia="en-GB"/>
              </w:rPr>
              <w:t> </w:t>
            </w:r>
            <w:r w:rsidRPr="00E75772">
              <w:rPr>
                <w:rFonts w:eastAsia="Times New Roman"/>
                <w:color w:val="000000"/>
                <w:sz w:val="20"/>
                <w:szCs w:val="20"/>
                <w:lang w:val="en-GB" w:eastAsia="en-GB"/>
              </w:rPr>
              <w:t>078</w:t>
            </w:r>
          </w:p>
        </w:tc>
        <w:tc>
          <w:tcPr>
            <w:tcW w:w="1556" w:type="dxa"/>
            <w:tcBorders>
              <w:top w:val="nil"/>
              <w:left w:val="nil"/>
              <w:bottom w:val="dotted" w:sz="4" w:space="0" w:color="auto"/>
              <w:right w:val="single" w:sz="4" w:space="0" w:color="auto"/>
            </w:tcBorders>
            <w:shd w:val="clear" w:color="000000" w:fill="F4B39B"/>
            <w:noWrap/>
            <w:vAlign w:val="center"/>
            <w:hideMark/>
          </w:tcPr>
          <w:p w14:paraId="621AC884" w14:textId="39D09554"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026</w:t>
            </w:r>
          </w:p>
        </w:tc>
        <w:tc>
          <w:tcPr>
            <w:tcW w:w="1556" w:type="dxa"/>
            <w:tcBorders>
              <w:top w:val="nil"/>
              <w:left w:val="nil"/>
              <w:bottom w:val="dotted" w:sz="4" w:space="0" w:color="auto"/>
              <w:right w:val="single" w:sz="4" w:space="0" w:color="auto"/>
            </w:tcBorders>
            <w:shd w:val="clear" w:color="000000" w:fill="E2EFDA"/>
            <w:noWrap/>
            <w:vAlign w:val="center"/>
            <w:hideMark/>
          </w:tcPr>
          <w:p w14:paraId="388B5483" w14:textId="48F493C3" w:rsidR="009A5275" w:rsidRPr="00E75772" w:rsidRDefault="009A5275" w:rsidP="00BD4882">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10</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260</w:t>
            </w:r>
          </w:p>
        </w:tc>
      </w:tr>
      <w:tr w:rsidR="009A5275" w:rsidRPr="00E75772" w14:paraId="7419B0B6" w14:textId="77777777" w:rsidTr="00BD4882">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32E8FAEC" w14:textId="307152EC"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T6</w:t>
            </w:r>
            <w:r w:rsidRPr="00AD7067">
              <w:rPr>
                <w:rFonts w:eastAsia="Times New Roman" w:hint="cs"/>
                <w:color w:val="000000"/>
                <w:sz w:val="20"/>
                <w:szCs w:val="20"/>
                <w:rtl/>
                <w:lang w:val="en-GB" w:eastAsia="en-GB"/>
              </w:rPr>
              <w:t xml:space="preserve"> - </w:t>
            </w:r>
            <w:r>
              <w:rPr>
                <w:rFonts w:eastAsia="Times New Roman" w:hint="cs"/>
                <w:color w:val="000000"/>
                <w:sz w:val="20"/>
                <w:szCs w:val="20"/>
                <w:rtl/>
                <w:lang w:val="en-GB" w:eastAsia="en-GB"/>
              </w:rPr>
              <w:t xml:space="preserve">سد الفجوة </w:t>
            </w:r>
            <w:proofErr w:type="spellStart"/>
            <w:r>
              <w:rPr>
                <w:rFonts w:eastAsia="Times New Roman" w:hint="cs"/>
                <w:color w:val="000000"/>
                <w:sz w:val="20"/>
                <w:szCs w:val="20"/>
                <w:rtl/>
                <w:lang w:val="en-GB" w:eastAsia="en-GB"/>
              </w:rPr>
              <w:t>التقييسية</w:t>
            </w:r>
            <w:proofErr w:type="spellEnd"/>
          </w:p>
        </w:tc>
        <w:tc>
          <w:tcPr>
            <w:tcW w:w="1851" w:type="dxa"/>
            <w:tcBorders>
              <w:top w:val="nil"/>
              <w:left w:val="single" w:sz="4" w:space="0" w:color="auto"/>
              <w:bottom w:val="dotted" w:sz="4" w:space="0" w:color="auto"/>
              <w:right w:val="single" w:sz="4" w:space="0" w:color="auto"/>
            </w:tcBorders>
            <w:shd w:val="clear" w:color="000000" w:fill="BDD7F0"/>
            <w:noWrap/>
            <w:vAlign w:val="center"/>
            <w:hideMark/>
          </w:tcPr>
          <w:p w14:paraId="2EEF0DFF"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77C7C8"/>
            <w:noWrap/>
            <w:vAlign w:val="center"/>
            <w:hideMark/>
          </w:tcPr>
          <w:p w14:paraId="23F8B672"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C1B5AB"/>
            <w:noWrap/>
            <w:vAlign w:val="center"/>
            <w:hideMark/>
          </w:tcPr>
          <w:p w14:paraId="177BFFD8" w14:textId="3FE3004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474</w:t>
            </w:r>
          </w:p>
        </w:tc>
        <w:tc>
          <w:tcPr>
            <w:tcW w:w="1556" w:type="dxa"/>
            <w:tcBorders>
              <w:top w:val="nil"/>
              <w:left w:val="nil"/>
              <w:bottom w:val="dotted" w:sz="4" w:space="0" w:color="auto"/>
              <w:right w:val="single" w:sz="4" w:space="0" w:color="auto"/>
            </w:tcBorders>
            <w:shd w:val="clear" w:color="000000" w:fill="CCBEB6"/>
            <w:noWrap/>
            <w:vAlign w:val="center"/>
            <w:hideMark/>
          </w:tcPr>
          <w:p w14:paraId="0B12BF70"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884</w:t>
            </w:r>
          </w:p>
        </w:tc>
        <w:tc>
          <w:tcPr>
            <w:tcW w:w="1556" w:type="dxa"/>
            <w:tcBorders>
              <w:top w:val="nil"/>
              <w:left w:val="nil"/>
              <w:bottom w:val="dotted" w:sz="4" w:space="0" w:color="auto"/>
              <w:right w:val="single" w:sz="4" w:space="0" w:color="auto"/>
            </w:tcBorders>
            <w:shd w:val="clear" w:color="000000" w:fill="F4B39B"/>
            <w:noWrap/>
            <w:vAlign w:val="center"/>
            <w:hideMark/>
          </w:tcPr>
          <w:p w14:paraId="6946E77A"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590</w:t>
            </w:r>
          </w:p>
        </w:tc>
        <w:tc>
          <w:tcPr>
            <w:tcW w:w="1556" w:type="dxa"/>
            <w:tcBorders>
              <w:top w:val="nil"/>
              <w:left w:val="nil"/>
              <w:bottom w:val="dotted" w:sz="4" w:space="0" w:color="auto"/>
              <w:right w:val="single" w:sz="4" w:space="0" w:color="auto"/>
            </w:tcBorders>
            <w:shd w:val="clear" w:color="000000" w:fill="E2EFDA"/>
            <w:noWrap/>
            <w:vAlign w:val="center"/>
            <w:hideMark/>
          </w:tcPr>
          <w:p w14:paraId="602B3193" w14:textId="2DD89426" w:rsidR="009A5275" w:rsidRPr="00E75772" w:rsidRDefault="009A5275" w:rsidP="00BD4882">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2</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948</w:t>
            </w:r>
          </w:p>
        </w:tc>
      </w:tr>
      <w:tr w:rsidR="009A5275" w:rsidRPr="00E75772" w14:paraId="51D208E6" w14:textId="77777777" w:rsidTr="00BD4882">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189D2DEE" w14:textId="053A2BBB"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T7</w:t>
            </w:r>
            <w:r w:rsidRPr="00AD7067">
              <w:rPr>
                <w:rFonts w:eastAsia="Times New Roman" w:hint="cs"/>
                <w:color w:val="000000"/>
                <w:sz w:val="20"/>
                <w:szCs w:val="20"/>
                <w:rtl/>
                <w:lang w:val="en-GB" w:eastAsia="en-GB"/>
              </w:rPr>
              <w:t xml:space="preserve"> - </w:t>
            </w:r>
            <w:r w:rsidRPr="00DD1673">
              <w:rPr>
                <w:rFonts w:eastAsia="Times New Roman"/>
                <w:color w:val="000000"/>
                <w:sz w:val="20"/>
                <w:szCs w:val="20"/>
                <w:rtl/>
                <w:lang w:val="en-GB" w:eastAsia="en-GB"/>
              </w:rPr>
              <w:t>أنشطة التدريب، بما في ذلك ورش العمل والحلقات الدراسية</w:t>
            </w:r>
          </w:p>
        </w:tc>
        <w:tc>
          <w:tcPr>
            <w:tcW w:w="1851" w:type="dxa"/>
            <w:tcBorders>
              <w:top w:val="nil"/>
              <w:left w:val="single" w:sz="4" w:space="0" w:color="auto"/>
              <w:bottom w:val="dotted" w:sz="4" w:space="0" w:color="auto"/>
              <w:right w:val="single" w:sz="4" w:space="0" w:color="auto"/>
            </w:tcBorders>
            <w:shd w:val="clear" w:color="000000" w:fill="BDD7F0"/>
            <w:noWrap/>
            <w:vAlign w:val="center"/>
            <w:hideMark/>
          </w:tcPr>
          <w:p w14:paraId="60F7C805"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77C7C8"/>
            <w:noWrap/>
            <w:vAlign w:val="center"/>
            <w:hideMark/>
          </w:tcPr>
          <w:p w14:paraId="1CC14960"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C1B5AB"/>
            <w:noWrap/>
            <w:vAlign w:val="center"/>
            <w:hideMark/>
          </w:tcPr>
          <w:p w14:paraId="3E28AE62"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307</w:t>
            </w:r>
          </w:p>
        </w:tc>
        <w:tc>
          <w:tcPr>
            <w:tcW w:w="1556" w:type="dxa"/>
            <w:tcBorders>
              <w:top w:val="nil"/>
              <w:left w:val="nil"/>
              <w:bottom w:val="dotted" w:sz="4" w:space="0" w:color="auto"/>
              <w:right w:val="single" w:sz="4" w:space="0" w:color="auto"/>
            </w:tcBorders>
            <w:shd w:val="clear" w:color="000000" w:fill="CCBEB6"/>
            <w:noWrap/>
            <w:vAlign w:val="center"/>
            <w:hideMark/>
          </w:tcPr>
          <w:p w14:paraId="39B6BC85"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307</w:t>
            </w:r>
          </w:p>
        </w:tc>
        <w:tc>
          <w:tcPr>
            <w:tcW w:w="1556" w:type="dxa"/>
            <w:tcBorders>
              <w:top w:val="nil"/>
              <w:left w:val="nil"/>
              <w:bottom w:val="dotted" w:sz="4" w:space="0" w:color="auto"/>
              <w:right w:val="single" w:sz="4" w:space="0" w:color="auto"/>
            </w:tcBorders>
            <w:shd w:val="clear" w:color="000000" w:fill="F4B39B"/>
            <w:noWrap/>
            <w:vAlign w:val="center"/>
            <w:hideMark/>
          </w:tcPr>
          <w:p w14:paraId="326B08C4" w14:textId="7EB53991"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2</w:t>
            </w:r>
            <w:r>
              <w:rPr>
                <w:rFonts w:eastAsia="Times New Roman"/>
                <w:color w:val="000000"/>
                <w:sz w:val="20"/>
                <w:szCs w:val="20"/>
                <w:lang w:val="en-GB" w:eastAsia="en-GB"/>
              </w:rPr>
              <w:t> </w:t>
            </w:r>
            <w:r w:rsidRPr="00E75772">
              <w:rPr>
                <w:rFonts w:eastAsia="Times New Roman"/>
                <w:color w:val="000000"/>
                <w:sz w:val="20"/>
                <w:szCs w:val="20"/>
                <w:lang w:val="en-GB" w:eastAsia="en-GB"/>
              </w:rPr>
              <w:t>455</w:t>
            </w:r>
          </w:p>
        </w:tc>
        <w:tc>
          <w:tcPr>
            <w:tcW w:w="1556" w:type="dxa"/>
            <w:tcBorders>
              <w:top w:val="nil"/>
              <w:left w:val="nil"/>
              <w:bottom w:val="dotted" w:sz="4" w:space="0" w:color="auto"/>
              <w:right w:val="single" w:sz="4" w:space="0" w:color="auto"/>
            </w:tcBorders>
            <w:shd w:val="clear" w:color="000000" w:fill="E2EFDA"/>
            <w:noWrap/>
            <w:vAlign w:val="center"/>
            <w:hideMark/>
          </w:tcPr>
          <w:p w14:paraId="4F3C27DC" w14:textId="6A909609" w:rsidR="009A5275" w:rsidRPr="00E75772" w:rsidRDefault="009A5275" w:rsidP="00BD4882">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3</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069</w:t>
            </w:r>
          </w:p>
        </w:tc>
      </w:tr>
      <w:tr w:rsidR="009A5275" w:rsidRPr="00E75772" w14:paraId="6ADBB454" w14:textId="77777777" w:rsidTr="00BD4882">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01AC4191" w14:textId="280D2BB2" w:rsidR="009A5275" w:rsidRPr="001969C8" w:rsidRDefault="009A5275" w:rsidP="00BD4882">
            <w:pPr>
              <w:tabs>
                <w:tab w:val="clear" w:pos="794"/>
              </w:tabs>
              <w:spacing w:before="60" w:after="60" w:line="280" w:lineRule="exact"/>
              <w:jc w:val="left"/>
              <w:rPr>
                <w:rFonts w:eastAsia="Times New Roman"/>
                <w:color w:val="000000"/>
                <w:sz w:val="20"/>
                <w:szCs w:val="20"/>
                <w:lang w:eastAsia="en-GB"/>
              </w:rPr>
            </w:pPr>
            <w:r w:rsidRPr="001969C8">
              <w:rPr>
                <w:rFonts w:eastAsia="Times New Roman"/>
                <w:color w:val="000000"/>
                <w:sz w:val="20"/>
                <w:szCs w:val="20"/>
                <w:lang w:eastAsia="en-GB"/>
              </w:rPr>
              <w:t>T8</w:t>
            </w:r>
            <w:r w:rsidRPr="00AD7067">
              <w:rPr>
                <w:rFonts w:eastAsia="Times New Roman" w:hint="cs"/>
                <w:color w:val="000000"/>
                <w:sz w:val="20"/>
                <w:szCs w:val="20"/>
                <w:rtl/>
                <w:lang w:val="fr-CH"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bidi="ar-EG"/>
              </w:rPr>
              <w:t>منشورات قطاع تقييس الاتصالات ومنشورات قواعد البيانات</w:t>
            </w:r>
          </w:p>
        </w:tc>
        <w:tc>
          <w:tcPr>
            <w:tcW w:w="1851" w:type="dxa"/>
            <w:tcBorders>
              <w:top w:val="nil"/>
              <w:left w:val="single" w:sz="4" w:space="0" w:color="auto"/>
              <w:bottom w:val="dotted" w:sz="4" w:space="0" w:color="auto"/>
              <w:right w:val="single" w:sz="4" w:space="0" w:color="auto"/>
            </w:tcBorders>
            <w:shd w:val="clear" w:color="000000" w:fill="BDD7F0"/>
            <w:noWrap/>
            <w:vAlign w:val="center"/>
            <w:hideMark/>
          </w:tcPr>
          <w:p w14:paraId="485BFB44" w14:textId="77777777" w:rsidR="009A5275" w:rsidRPr="001969C8" w:rsidRDefault="009A5275" w:rsidP="00BD4882">
            <w:pPr>
              <w:tabs>
                <w:tab w:val="clear" w:pos="794"/>
              </w:tabs>
              <w:spacing w:before="60" w:after="60" w:line="280" w:lineRule="exact"/>
              <w:jc w:val="left"/>
              <w:rPr>
                <w:rFonts w:eastAsia="Times New Roman"/>
                <w:color w:val="000000"/>
                <w:sz w:val="20"/>
                <w:szCs w:val="20"/>
                <w:lang w:eastAsia="en-GB"/>
              </w:rPr>
            </w:pPr>
            <w:r w:rsidRPr="001969C8">
              <w:rPr>
                <w:rFonts w:eastAsia="Times New Roman"/>
                <w:color w:val="000000"/>
                <w:sz w:val="20"/>
                <w:szCs w:val="20"/>
                <w:lang w:eastAsia="en-GB"/>
              </w:rPr>
              <w:t> </w:t>
            </w:r>
          </w:p>
        </w:tc>
        <w:tc>
          <w:tcPr>
            <w:tcW w:w="1556" w:type="dxa"/>
            <w:tcBorders>
              <w:top w:val="nil"/>
              <w:left w:val="nil"/>
              <w:bottom w:val="dotted" w:sz="4" w:space="0" w:color="auto"/>
              <w:right w:val="single" w:sz="4" w:space="0" w:color="auto"/>
            </w:tcBorders>
            <w:shd w:val="clear" w:color="000000" w:fill="77C7C8"/>
            <w:noWrap/>
            <w:vAlign w:val="center"/>
            <w:hideMark/>
          </w:tcPr>
          <w:p w14:paraId="0BC34443" w14:textId="62034ED4"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333</w:t>
            </w:r>
          </w:p>
        </w:tc>
        <w:tc>
          <w:tcPr>
            <w:tcW w:w="1556" w:type="dxa"/>
            <w:tcBorders>
              <w:top w:val="nil"/>
              <w:left w:val="nil"/>
              <w:bottom w:val="dotted" w:sz="4" w:space="0" w:color="auto"/>
              <w:right w:val="single" w:sz="4" w:space="0" w:color="auto"/>
            </w:tcBorders>
            <w:shd w:val="clear" w:color="000000" w:fill="C1B5AB"/>
            <w:noWrap/>
            <w:vAlign w:val="center"/>
            <w:hideMark/>
          </w:tcPr>
          <w:p w14:paraId="5D1E7FAD"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666</w:t>
            </w:r>
          </w:p>
        </w:tc>
        <w:tc>
          <w:tcPr>
            <w:tcW w:w="1556" w:type="dxa"/>
            <w:tcBorders>
              <w:top w:val="nil"/>
              <w:left w:val="nil"/>
              <w:bottom w:val="dotted" w:sz="4" w:space="0" w:color="auto"/>
              <w:right w:val="single" w:sz="4" w:space="0" w:color="auto"/>
            </w:tcBorders>
            <w:shd w:val="clear" w:color="000000" w:fill="CCBEB6"/>
            <w:noWrap/>
            <w:vAlign w:val="center"/>
            <w:hideMark/>
          </w:tcPr>
          <w:p w14:paraId="7614F8AB"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666</w:t>
            </w:r>
          </w:p>
        </w:tc>
        <w:tc>
          <w:tcPr>
            <w:tcW w:w="1556" w:type="dxa"/>
            <w:tcBorders>
              <w:top w:val="nil"/>
              <w:left w:val="nil"/>
              <w:bottom w:val="dotted" w:sz="4" w:space="0" w:color="auto"/>
              <w:right w:val="single" w:sz="4" w:space="0" w:color="auto"/>
            </w:tcBorders>
            <w:shd w:val="clear" w:color="000000" w:fill="F4B39B"/>
            <w:noWrap/>
            <w:vAlign w:val="center"/>
            <w:hideMark/>
          </w:tcPr>
          <w:p w14:paraId="1D94BCBF"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666</w:t>
            </w:r>
          </w:p>
        </w:tc>
        <w:tc>
          <w:tcPr>
            <w:tcW w:w="1556" w:type="dxa"/>
            <w:tcBorders>
              <w:top w:val="nil"/>
              <w:left w:val="nil"/>
              <w:bottom w:val="dotted" w:sz="4" w:space="0" w:color="auto"/>
              <w:right w:val="single" w:sz="4" w:space="0" w:color="auto"/>
            </w:tcBorders>
            <w:shd w:val="clear" w:color="000000" w:fill="E2EFDA"/>
            <w:noWrap/>
            <w:vAlign w:val="center"/>
            <w:hideMark/>
          </w:tcPr>
          <w:p w14:paraId="6E19B257" w14:textId="3540F67A" w:rsidR="009A5275" w:rsidRPr="00E75772" w:rsidRDefault="009A5275" w:rsidP="00BD4882">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3</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331</w:t>
            </w:r>
          </w:p>
        </w:tc>
      </w:tr>
      <w:tr w:rsidR="009A5275" w:rsidRPr="00E75772" w14:paraId="54EF3478" w14:textId="77777777" w:rsidTr="00BD4882">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09A1FD1F" w14:textId="125F469D"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T9</w:t>
            </w:r>
            <w:r w:rsidRPr="00AD7067">
              <w:rPr>
                <w:rFonts w:eastAsia="Times New Roman" w:hint="cs"/>
                <w:color w:val="000000"/>
                <w:sz w:val="20"/>
                <w:szCs w:val="20"/>
                <w:rtl/>
                <w:lang w:val="en-GB" w:eastAsia="en-GB"/>
              </w:rPr>
              <w:t xml:space="preserve"> - </w:t>
            </w:r>
            <w:r w:rsidRPr="00396939">
              <w:rPr>
                <w:rFonts w:eastAsia="Times New Roman"/>
                <w:color w:val="000000"/>
                <w:sz w:val="20"/>
                <w:szCs w:val="20"/>
                <w:rtl/>
                <w:lang w:val="en-GB" w:eastAsia="en-GB"/>
              </w:rPr>
              <w:t>توزيع وإدارة موارد ترقيم</w:t>
            </w:r>
            <w:r>
              <w:rPr>
                <w:rFonts w:eastAsia="Times New Roman" w:hint="cs"/>
                <w:color w:val="000000"/>
                <w:sz w:val="20"/>
                <w:szCs w:val="20"/>
                <w:rtl/>
                <w:lang w:val="en-GB" w:eastAsia="en-GB" w:bidi="ar-EG"/>
              </w:rPr>
              <w:t xml:space="preserve"> الاتصالات الدولية</w:t>
            </w:r>
          </w:p>
        </w:tc>
        <w:tc>
          <w:tcPr>
            <w:tcW w:w="1851" w:type="dxa"/>
            <w:tcBorders>
              <w:top w:val="nil"/>
              <w:left w:val="single" w:sz="4" w:space="0" w:color="auto"/>
              <w:bottom w:val="dotted" w:sz="4" w:space="0" w:color="auto"/>
              <w:right w:val="single" w:sz="4" w:space="0" w:color="auto"/>
            </w:tcBorders>
            <w:shd w:val="clear" w:color="000000" w:fill="BDD7F0"/>
            <w:noWrap/>
            <w:vAlign w:val="center"/>
            <w:hideMark/>
          </w:tcPr>
          <w:p w14:paraId="26783274"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77C7C8"/>
            <w:noWrap/>
            <w:vAlign w:val="center"/>
            <w:hideMark/>
          </w:tcPr>
          <w:p w14:paraId="6C345BB6" w14:textId="611F3852"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031</w:t>
            </w:r>
          </w:p>
        </w:tc>
        <w:tc>
          <w:tcPr>
            <w:tcW w:w="1556" w:type="dxa"/>
            <w:tcBorders>
              <w:top w:val="nil"/>
              <w:left w:val="nil"/>
              <w:bottom w:val="dotted" w:sz="4" w:space="0" w:color="auto"/>
              <w:right w:val="single" w:sz="4" w:space="0" w:color="auto"/>
            </w:tcBorders>
            <w:shd w:val="clear" w:color="000000" w:fill="C1B5AB"/>
            <w:noWrap/>
            <w:vAlign w:val="center"/>
            <w:hideMark/>
          </w:tcPr>
          <w:p w14:paraId="2FAF5193"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CCBEB6"/>
            <w:noWrap/>
            <w:vAlign w:val="center"/>
            <w:hideMark/>
          </w:tcPr>
          <w:p w14:paraId="73D94300"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F4B39B"/>
            <w:noWrap/>
            <w:vAlign w:val="center"/>
            <w:hideMark/>
          </w:tcPr>
          <w:p w14:paraId="70EC4597" w14:textId="77777777" w:rsidR="009A5275" w:rsidRPr="00E75772" w:rsidRDefault="009A5275" w:rsidP="00BD4882">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E2EFDA"/>
            <w:noWrap/>
            <w:vAlign w:val="center"/>
            <w:hideMark/>
          </w:tcPr>
          <w:p w14:paraId="3336B5F5" w14:textId="4478FF7B" w:rsidR="009A5275" w:rsidRPr="00E75772" w:rsidRDefault="009A5275" w:rsidP="00BD4882">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1</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031</w:t>
            </w:r>
          </w:p>
        </w:tc>
      </w:tr>
      <w:tr w:rsidR="00E75772" w:rsidRPr="00E75772" w14:paraId="5F4C57B9" w14:textId="77777777" w:rsidTr="00BD4882">
        <w:trPr>
          <w:trHeight w:val="315"/>
        </w:trPr>
        <w:tc>
          <w:tcPr>
            <w:tcW w:w="6075"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77BCCFD5" w14:textId="45717448" w:rsidR="00E75772" w:rsidRPr="00E75772" w:rsidRDefault="009530D5" w:rsidP="00BD4882">
            <w:pPr>
              <w:tabs>
                <w:tab w:val="clear" w:pos="794"/>
              </w:tabs>
              <w:spacing w:before="60" w:after="60" w:line="280" w:lineRule="exact"/>
              <w:jc w:val="left"/>
              <w:rPr>
                <w:rFonts w:eastAsia="Times New Roman"/>
                <w:b/>
                <w:bCs/>
                <w:color w:val="000000"/>
                <w:sz w:val="20"/>
                <w:szCs w:val="20"/>
                <w:lang w:val="en-GB" w:eastAsia="en-GB"/>
              </w:rPr>
            </w:pPr>
            <w:r>
              <w:rPr>
                <w:rFonts w:eastAsia="Times New Roman" w:hint="cs"/>
                <w:b/>
                <w:bCs/>
                <w:color w:val="000000"/>
                <w:sz w:val="20"/>
                <w:szCs w:val="20"/>
                <w:rtl/>
                <w:lang w:val="en-GB" w:eastAsia="en-GB"/>
              </w:rPr>
              <w:t xml:space="preserve">مجموع </w:t>
            </w:r>
            <w:r w:rsidRPr="009530D5">
              <w:rPr>
                <w:rFonts w:eastAsia="Times New Roman"/>
                <w:b/>
                <w:bCs/>
                <w:color w:val="000000"/>
                <w:sz w:val="20"/>
                <w:szCs w:val="20"/>
                <w:rtl/>
                <w:lang w:val="en-GB" w:eastAsia="en-GB"/>
              </w:rPr>
              <w:t>نواتج قطاع تقييس الاتصالات</w:t>
            </w:r>
          </w:p>
        </w:tc>
        <w:tc>
          <w:tcPr>
            <w:tcW w:w="1851" w:type="dxa"/>
            <w:tcBorders>
              <w:top w:val="single" w:sz="4" w:space="0" w:color="auto"/>
              <w:left w:val="nil"/>
              <w:bottom w:val="single" w:sz="4" w:space="0" w:color="auto"/>
              <w:right w:val="single" w:sz="4" w:space="0" w:color="auto"/>
            </w:tcBorders>
            <w:shd w:val="clear" w:color="000000" w:fill="006CBE"/>
            <w:vAlign w:val="center"/>
            <w:hideMark/>
          </w:tcPr>
          <w:p w14:paraId="217E2254" w14:textId="77777777" w:rsidR="00E75772" w:rsidRPr="00E75772" w:rsidRDefault="00E75772" w:rsidP="00BD4882">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0</w:t>
            </w:r>
          </w:p>
        </w:tc>
        <w:tc>
          <w:tcPr>
            <w:tcW w:w="1556" w:type="dxa"/>
            <w:tcBorders>
              <w:top w:val="single" w:sz="4" w:space="0" w:color="auto"/>
              <w:left w:val="nil"/>
              <w:bottom w:val="single" w:sz="4" w:space="0" w:color="auto"/>
              <w:right w:val="single" w:sz="4" w:space="0" w:color="auto"/>
            </w:tcBorders>
            <w:shd w:val="clear" w:color="000000" w:fill="276566"/>
            <w:vAlign w:val="center"/>
            <w:hideMark/>
          </w:tcPr>
          <w:p w14:paraId="7EF7C568" w14:textId="70188061" w:rsidR="00E75772" w:rsidRPr="00E75772" w:rsidRDefault="00E75772" w:rsidP="00BD4882">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4</w:t>
            </w:r>
            <w:r w:rsidR="00D15E1C">
              <w:rPr>
                <w:rFonts w:eastAsia="Times New Roman"/>
                <w:b/>
                <w:bCs/>
                <w:color w:val="FFFFFF"/>
                <w:sz w:val="20"/>
                <w:szCs w:val="20"/>
                <w:lang w:val="en-GB" w:eastAsia="en-GB"/>
              </w:rPr>
              <w:t> </w:t>
            </w:r>
            <w:r w:rsidRPr="00E75772">
              <w:rPr>
                <w:rFonts w:eastAsia="Times New Roman"/>
                <w:b/>
                <w:bCs/>
                <w:color w:val="FFFFFF"/>
                <w:sz w:val="20"/>
                <w:szCs w:val="20"/>
                <w:lang w:val="en-GB" w:eastAsia="en-GB"/>
              </w:rPr>
              <w:t>390</w:t>
            </w:r>
          </w:p>
        </w:tc>
        <w:tc>
          <w:tcPr>
            <w:tcW w:w="1556" w:type="dxa"/>
            <w:tcBorders>
              <w:top w:val="single" w:sz="4" w:space="0" w:color="auto"/>
              <w:left w:val="nil"/>
              <w:bottom w:val="single" w:sz="4" w:space="0" w:color="auto"/>
              <w:right w:val="single" w:sz="4" w:space="0" w:color="auto"/>
            </w:tcBorders>
            <w:shd w:val="clear" w:color="000000" w:fill="9D6D6D"/>
            <w:vAlign w:val="center"/>
            <w:hideMark/>
          </w:tcPr>
          <w:p w14:paraId="025D1F45" w14:textId="20FAEAC9" w:rsidR="00E75772" w:rsidRPr="00E75772" w:rsidRDefault="00E75772" w:rsidP="00BD4882">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12</w:t>
            </w:r>
            <w:r w:rsidR="00D15E1C">
              <w:rPr>
                <w:rFonts w:eastAsia="Times New Roman"/>
                <w:b/>
                <w:bCs/>
                <w:color w:val="FFFFFF"/>
                <w:sz w:val="20"/>
                <w:szCs w:val="20"/>
                <w:lang w:val="en-GB" w:eastAsia="en-GB"/>
              </w:rPr>
              <w:t> </w:t>
            </w:r>
            <w:r w:rsidRPr="00E75772">
              <w:rPr>
                <w:rFonts w:eastAsia="Times New Roman"/>
                <w:b/>
                <w:bCs/>
                <w:color w:val="FFFFFF"/>
                <w:sz w:val="20"/>
                <w:szCs w:val="20"/>
                <w:lang w:val="en-GB" w:eastAsia="en-GB"/>
              </w:rPr>
              <w:t>575</w:t>
            </w:r>
          </w:p>
        </w:tc>
        <w:tc>
          <w:tcPr>
            <w:tcW w:w="1556" w:type="dxa"/>
            <w:tcBorders>
              <w:top w:val="single" w:sz="4" w:space="0" w:color="auto"/>
              <w:left w:val="nil"/>
              <w:bottom w:val="single" w:sz="4" w:space="0" w:color="auto"/>
              <w:right w:val="single" w:sz="4" w:space="0" w:color="auto"/>
            </w:tcBorders>
            <w:shd w:val="clear" w:color="000000" w:fill="6C6263"/>
            <w:vAlign w:val="center"/>
            <w:hideMark/>
          </w:tcPr>
          <w:p w14:paraId="4985508A" w14:textId="13C26295" w:rsidR="00E75772" w:rsidRPr="00E75772" w:rsidRDefault="00E75772" w:rsidP="00BD4882">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7</w:t>
            </w:r>
            <w:r w:rsidR="00D15E1C">
              <w:rPr>
                <w:rFonts w:eastAsia="Times New Roman"/>
                <w:b/>
                <w:bCs/>
                <w:color w:val="FFFFFF"/>
                <w:sz w:val="20"/>
                <w:szCs w:val="20"/>
                <w:lang w:val="en-GB" w:eastAsia="en-GB"/>
              </w:rPr>
              <w:t> </w:t>
            </w:r>
            <w:r w:rsidRPr="00E75772">
              <w:rPr>
                <w:rFonts w:eastAsia="Times New Roman"/>
                <w:b/>
                <w:bCs/>
                <w:color w:val="FFFFFF"/>
                <w:sz w:val="20"/>
                <w:szCs w:val="20"/>
                <w:lang w:val="en-GB" w:eastAsia="en-GB"/>
              </w:rPr>
              <w:t>934</w:t>
            </w:r>
          </w:p>
        </w:tc>
        <w:tc>
          <w:tcPr>
            <w:tcW w:w="1556" w:type="dxa"/>
            <w:tcBorders>
              <w:top w:val="single" w:sz="4" w:space="0" w:color="auto"/>
              <w:left w:val="nil"/>
              <w:bottom w:val="single" w:sz="4" w:space="0" w:color="auto"/>
              <w:right w:val="single" w:sz="4" w:space="0" w:color="auto"/>
            </w:tcBorders>
            <w:shd w:val="clear" w:color="000000" w:fill="68230C"/>
            <w:vAlign w:val="center"/>
            <w:hideMark/>
          </w:tcPr>
          <w:p w14:paraId="1A6F9A00" w14:textId="4CAA16F2" w:rsidR="00E75772" w:rsidRPr="00E75772" w:rsidRDefault="00E75772" w:rsidP="00BD4882">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5</w:t>
            </w:r>
            <w:r w:rsidR="00D15E1C">
              <w:rPr>
                <w:rFonts w:eastAsia="Times New Roman"/>
                <w:b/>
                <w:bCs/>
                <w:color w:val="FFFFFF"/>
                <w:sz w:val="20"/>
                <w:szCs w:val="20"/>
                <w:lang w:val="en-GB" w:eastAsia="en-GB"/>
              </w:rPr>
              <w:t> </w:t>
            </w:r>
            <w:r w:rsidRPr="00E75772">
              <w:rPr>
                <w:rFonts w:eastAsia="Times New Roman"/>
                <w:b/>
                <w:bCs/>
                <w:color w:val="FFFFFF"/>
                <w:sz w:val="20"/>
                <w:szCs w:val="20"/>
                <w:lang w:val="en-GB" w:eastAsia="en-GB"/>
              </w:rPr>
              <w:t>736</w:t>
            </w:r>
          </w:p>
        </w:tc>
        <w:tc>
          <w:tcPr>
            <w:tcW w:w="1556" w:type="dxa"/>
            <w:tcBorders>
              <w:top w:val="single" w:sz="4" w:space="0" w:color="auto"/>
              <w:left w:val="nil"/>
              <w:bottom w:val="single" w:sz="4" w:space="0" w:color="auto"/>
              <w:right w:val="single" w:sz="4" w:space="0" w:color="auto"/>
            </w:tcBorders>
            <w:shd w:val="clear" w:color="000000" w:fill="A9D08E"/>
            <w:noWrap/>
            <w:vAlign w:val="bottom"/>
            <w:hideMark/>
          </w:tcPr>
          <w:p w14:paraId="4673B0A4" w14:textId="777CA5BA" w:rsidR="00E75772" w:rsidRPr="00E75772" w:rsidRDefault="00E75772" w:rsidP="00BD4882">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30</w:t>
            </w:r>
            <w:r w:rsidR="00D15E1C">
              <w:rPr>
                <w:rFonts w:eastAsia="Times New Roman"/>
                <w:b/>
                <w:bCs/>
                <w:color w:val="000000"/>
                <w:sz w:val="20"/>
                <w:szCs w:val="20"/>
                <w:lang w:val="en-GB" w:eastAsia="en-GB"/>
              </w:rPr>
              <w:t> </w:t>
            </w:r>
            <w:r w:rsidRPr="00E75772">
              <w:rPr>
                <w:rFonts w:eastAsia="Times New Roman"/>
                <w:b/>
                <w:bCs/>
                <w:color w:val="000000"/>
                <w:sz w:val="20"/>
                <w:szCs w:val="20"/>
                <w:lang w:val="en-GB" w:eastAsia="en-GB"/>
              </w:rPr>
              <w:t>635</w:t>
            </w:r>
          </w:p>
        </w:tc>
      </w:tr>
    </w:tbl>
    <w:p w14:paraId="67ACE1CE" w14:textId="77777777" w:rsidR="005A2605" w:rsidRDefault="005A2605" w:rsidP="00373B2F">
      <w:pPr>
        <w:rPr>
          <w:rtl/>
          <w:lang w:val="en-GB" w:bidi="ar-SY"/>
        </w:rPr>
      </w:pPr>
    </w:p>
    <w:p w14:paraId="038CFD7A" w14:textId="70B3F0B4" w:rsidR="00E75772" w:rsidRDefault="00E75772">
      <w:pPr>
        <w:tabs>
          <w:tab w:val="clear" w:pos="794"/>
        </w:tabs>
        <w:bidi w:val="0"/>
        <w:spacing w:before="0" w:after="160" w:line="259" w:lineRule="auto"/>
        <w:jc w:val="left"/>
        <w:rPr>
          <w:rtl/>
          <w:lang w:val="en-GB" w:bidi="ar-SY"/>
        </w:rPr>
      </w:pPr>
      <w:r>
        <w:rPr>
          <w:rtl/>
          <w:lang w:val="en-GB" w:bidi="ar-SY"/>
        </w:rPr>
        <w:br w:type="page"/>
      </w:r>
    </w:p>
    <w:p w14:paraId="2CA3660F" w14:textId="567F3020" w:rsidR="00E75772" w:rsidRDefault="005B5542" w:rsidP="00E75772">
      <w:pPr>
        <w:pStyle w:val="Annextitle"/>
        <w:rPr>
          <w:rtl/>
          <w:lang w:val="en-GB"/>
        </w:rPr>
      </w:pPr>
      <w:r>
        <w:rPr>
          <w:rFonts w:hint="cs"/>
          <w:rtl/>
          <w:lang w:val="en-GB"/>
        </w:rPr>
        <w:lastRenderedPageBreak/>
        <w:t>قطاع تنمية الاتصالات</w:t>
      </w:r>
    </w:p>
    <w:tbl>
      <w:tblPr>
        <w:bidiVisual/>
        <w:tblW w:w="5000" w:type="pct"/>
        <w:tblLook w:val="04A0" w:firstRow="1" w:lastRow="0" w:firstColumn="1" w:lastColumn="0" w:noHBand="0" w:noVBand="1"/>
      </w:tblPr>
      <w:tblGrid>
        <w:gridCol w:w="6075"/>
        <w:gridCol w:w="1851"/>
        <w:gridCol w:w="1556"/>
        <w:gridCol w:w="1556"/>
        <w:gridCol w:w="1556"/>
        <w:gridCol w:w="1556"/>
        <w:gridCol w:w="1556"/>
      </w:tblGrid>
      <w:tr w:rsidR="00E75772" w:rsidRPr="00E75772" w14:paraId="58A4E45E" w14:textId="77777777" w:rsidTr="00452EFA">
        <w:trPr>
          <w:trHeight w:val="315"/>
        </w:trPr>
        <w:tc>
          <w:tcPr>
            <w:tcW w:w="6075" w:type="dxa"/>
            <w:tcBorders>
              <w:top w:val="nil"/>
              <w:left w:val="nil"/>
              <w:bottom w:val="nil"/>
              <w:right w:val="nil"/>
            </w:tcBorders>
            <w:shd w:val="clear" w:color="auto" w:fill="auto"/>
            <w:noWrap/>
            <w:vAlign w:val="bottom"/>
            <w:hideMark/>
          </w:tcPr>
          <w:p w14:paraId="62EBDA45" w14:textId="77777777" w:rsidR="00E75772" w:rsidRPr="00E75772" w:rsidRDefault="00E75772" w:rsidP="00452EFA">
            <w:pPr>
              <w:tabs>
                <w:tab w:val="clear" w:pos="794"/>
              </w:tabs>
              <w:spacing w:before="60" w:after="60" w:line="280" w:lineRule="exact"/>
              <w:jc w:val="left"/>
              <w:rPr>
                <w:rFonts w:eastAsia="Times New Roman"/>
                <w:sz w:val="20"/>
                <w:szCs w:val="20"/>
                <w:lang w:val="en-GB" w:eastAsia="en-GB"/>
              </w:rPr>
            </w:pPr>
          </w:p>
        </w:tc>
        <w:tc>
          <w:tcPr>
            <w:tcW w:w="9631" w:type="dxa"/>
            <w:gridSpan w:val="6"/>
            <w:tcBorders>
              <w:top w:val="nil"/>
              <w:left w:val="nil"/>
              <w:bottom w:val="single" w:sz="4" w:space="0" w:color="auto"/>
              <w:right w:val="nil"/>
            </w:tcBorders>
            <w:shd w:val="clear" w:color="000000" w:fill="FFFFFF"/>
            <w:noWrap/>
            <w:vAlign w:val="bottom"/>
            <w:hideMark/>
          </w:tcPr>
          <w:p w14:paraId="0D217C29" w14:textId="56569662" w:rsidR="00E75772" w:rsidRPr="00E75772" w:rsidRDefault="009530D5" w:rsidP="00452EFA">
            <w:pPr>
              <w:tabs>
                <w:tab w:val="clear" w:pos="794"/>
              </w:tabs>
              <w:spacing w:before="60" w:after="60" w:line="280" w:lineRule="exact"/>
              <w:jc w:val="center"/>
              <w:rPr>
                <w:rFonts w:eastAsia="Times New Roman"/>
                <w:b/>
                <w:bCs/>
                <w:color w:val="000000"/>
                <w:sz w:val="20"/>
                <w:szCs w:val="20"/>
                <w:lang w:val="en-GB" w:eastAsia="en-GB" w:bidi="ar-EG"/>
              </w:rPr>
            </w:pPr>
            <w:r w:rsidRPr="009530D5">
              <w:rPr>
                <w:rFonts w:eastAsia="Times New Roman"/>
                <w:b/>
                <w:bCs/>
                <w:color w:val="000000"/>
                <w:sz w:val="20"/>
                <w:szCs w:val="20"/>
                <w:rtl/>
                <w:lang w:val="en-GB" w:eastAsia="en-GB" w:bidi="ar-EG"/>
              </w:rPr>
              <w:t>التكاليف الكاملة بآلاف الفرنكات السويسرية</w:t>
            </w:r>
          </w:p>
        </w:tc>
      </w:tr>
      <w:tr w:rsidR="005B5542" w:rsidRPr="00E75772" w14:paraId="11025FF4" w14:textId="77777777" w:rsidTr="00452EFA">
        <w:trPr>
          <w:trHeight w:val="945"/>
        </w:trPr>
        <w:tc>
          <w:tcPr>
            <w:tcW w:w="6075"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48D9E22F" w14:textId="6FDCE9B4" w:rsidR="005B5542" w:rsidRPr="00E75772" w:rsidRDefault="009530D5" w:rsidP="00452EFA">
            <w:pPr>
              <w:tabs>
                <w:tab w:val="clear" w:pos="794"/>
              </w:tabs>
              <w:spacing w:before="60" w:after="60" w:line="280" w:lineRule="exact"/>
              <w:jc w:val="left"/>
              <w:rPr>
                <w:rFonts w:eastAsia="Times New Roman"/>
                <w:b/>
                <w:bCs/>
                <w:color w:val="000000"/>
                <w:sz w:val="20"/>
                <w:szCs w:val="20"/>
                <w:lang w:val="en-GB" w:eastAsia="en-GB"/>
              </w:rPr>
            </w:pPr>
            <w:r>
              <w:rPr>
                <w:rFonts w:eastAsia="Times New Roman" w:hint="cs"/>
                <w:b/>
                <w:bCs/>
                <w:color w:val="000000"/>
                <w:sz w:val="20"/>
                <w:szCs w:val="20"/>
                <w:rtl/>
                <w:lang w:val="en-GB" w:eastAsia="en-GB"/>
              </w:rPr>
              <w:t>نواتج قطاع تنمية الاتصالات</w:t>
            </w:r>
          </w:p>
        </w:tc>
        <w:tc>
          <w:tcPr>
            <w:tcW w:w="1851" w:type="dxa"/>
            <w:tcBorders>
              <w:top w:val="nil"/>
              <w:left w:val="nil"/>
              <w:bottom w:val="single" w:sz="4" w:space="0" w:color="auto"/>
              <w:right w:val="single" w:sz="4" w:space="0" w:color="auto"/>
            </w:tcBorders>
            <w:shd w:val="clear" w:color="000000" w:fill="006CBE"/>
            <w:vAlign w:val="center"/>
            <w:hideMark/>
          </w:tcPr>
          <w:p w14:paraId="69C6FE76" w14:textId="184DA996" w:rsidR="005B5542" w:rsidRPr="00E75772" w:rsidRDefault="005B5542" w:rsidP="00452EFA">
            <w:pPr>
              <w:tabs>
                <w:tab w:val="clear" w:pos="794"/>
              </w:tabs>
              <w:spacing w:before="60" w:after="60" w:line="280" w:lineRule="exact"/>
              <w:jc w:val="center"/>
              <w:rPr>
                <w:rFonts w:eastAsia="Times New Roman"/>
                <w:b/>
                <w:bCs/>
                <w:color w:val="FFFFFF"/>
                <w:sz w:val="20"/>
                <w:szCs w:val="20"/>
                <w:lang w:val="en-GB" w:eastAsia="en-GB"/>
              </w:rPr>
            </w:pPr>
            <w:r w:rsidRPr="005B5542">
              <w:rPr>
                <w:rFonts w:eastAsia="Times New Roman"/>
                <w:b/>
                <w:bCs/>
                <w:color w:val="FFFFFF"/>
                <w:sz w:val="20"/>
                <w:szCs w:val="20"/>
                <w:rtl/>
                <w:lang w:val="en-GB" w:eastAsia="en-GB"/>
              </w:rPr>
              <w:t>استخدام طيف الترددات الراديوية في الخدمات الفضائية وخدمات الأرض</w:t>
            </w:r>
          </w:p>
        </w:tc>
        <w:tc>
          <w:tcPr>
            <w:tcW w:w="1556" w:type="dxa"/>
            <w:tcBorders>
              <w:top w:val="nil"/>
              <w:left w:val="nil"/>
              <w:bottom w:val="single" w:sz="4" w:space="0" w:color="auto"/>
              <w:right w:val="single" w:sz="4" w:space="0" w:color="auto"/>
            </w:tcBorders>
            <w:shd w:val="clear" w:color="000000" w:fill="276566"/>
            <w:vAlign w:val="center"/>
            <w:hideMark/>
          </w:tcPr>
          <w:p w14:paraId="121CE975" w14:textId="317D04BB" w:rsidR="005B5542" w:rsidRPr="00E75772" w:rsidRDefault="005B5542" w:rsidP="00452EFA">
            <w:pPr>
              <w:tabs>
                <w:tab w:val="clear" w:pos="794"/>
              </w:tabs>
              <w:spacing w:before="60" w:after="60" w:line="280" w:lineRule="exact"/>
              <w:jc w:val="center"/>
              <w:rPr>
                <w:rFonts w:eastAsia="Times New Roman"/>
                <w:b/>
                <w:bCs/>
                <w:color w:val="FFFFFF"/>
                <w:sz w:val="20"/>
                <w:szCs w:val="20"/>
                <w:lang w:val="en-GB" w:eastAsia="en-GB"/>
              </w:rPr>
            </w:pPr>
            <w:r>
              <w:rPr>
                <w:rFonts w:eastAsia="Times New Roman" w:hint="cs"/>
                <w:b/>
                <w:bCs/>
                <w:color w:val="FFFFFF"/>
                <w:sz w:val="20"/>
                <w:szCs w:val="20"/>
                <w:rtl/>
                <w:lang w:val="en-GB" w:eastAsia="en-GB"/>
              </w:rPr>
              <w:t>موارد ترقيم الاتصالات الدولية</w:t>
            </w:r>
          </w:p>
        </w:tc>
        <w:tc>
          <w:tcPr>
            <w:tcW w:w="1556" w:type="dxa"/>
            <w:tcBorders>
              <w:top w:val="nil"/>
              <w:left w:val="nil"/>
              <w:bottom w:val="single" w:sz="4" w:space="0" w:color="auto"/>
              <w:right w:val="single" w:sz="4" w:space="0" w:color="auto"/>
            </w:tcBorders>
            <w:shd w:val="clear" w:color="000000" w:fill="9D6D6D"/>
            <w:vAlign w:val="center"/>
            <w:hideMark/>
          </w:tcPr>
          <w:p w14:paraId="7A34F941" w14:textId="2DFD1BCF" w:rsidR="005B5542" w:rsidRPr="00E75772" w:rsidRDefault="005B5542" w:rsidP="00452EFA">
            <w:pPr>
              <w:tabs>
                <w:tab w:val="clear" w:pos="794"/>
              </w:tabs>
              <w:spacing w:before="60" w:after="60" w:line="280" w:lineRule="exact"/>
              <w:jc w:val="center"/>
              <w:rPr>
                <w:rFonts w:eastAsia="Times New Roman"/>
                <w:b/>
                <w:bCs/>
                <w:color w:val="FFFFFF"/>
                <w:sz w:val="20"/>
                <w:szCs w:val="20"/>
                <w:lang w:val="en-GB" w:eastAsia="en-GB"/>
              </w:rPr>
            </w:pPr>
            <w:r>
              <w:rPr>
                <w:rFonts w:eastAsia="Times New Roman" w:hint="cs"/>
                <w:b/>
                <w:bCs/>
                <w:color w:val="FFFFFF"/>
                <w:sz w:val="20"/>
                <w:szCs w:val="20"/>
                <w:rtl/>
                <w:lang w:val="en-GB" w:eastAsia="en-GB"/>
              </w:rPr>
              <w:t>البنية التحتية والخدمات</w:t>
            </w:r>
          </w:p>
        </w:tc>
        <w:tc>
          <w:tcPr>
            <w:tcW w:w="1556" w:type="dxa"/>
            <w:tcBorders>
              <w:top w:val="nil"/>
              <w:left w:val="nil"/>
              <w:bottom w:val="single" w:sz="4" w:space="0" w:color="auto"/>
              <w:right w:val="single" w:sz="4" w:space="0" w:color="auto"/>
            </w:tcBorders>
            <w:shd w:val="clear" w:color="000000" w:fill="6C6263"/>
            <w:vAlign w:val="center"/>
            <w:hideMark/>
          </w:tcPr>
          <w:p w14:paraId="5D4B24F4" w14:textId="18EFDC42" w:rsidR="005B5542" w:rsidRPr="00E75772" w:rsidRDefault="005B5542" w:rsidP="00452EFA">
            <w:pPr>
              <w:tabs>
                <w:tab w:val="clear" w:pos="794"/>
              </w:tabs>
              <w:spacing w:before="60" w:after="60" w:line="280" w:lineRule="exact"/>
              <w:jc w:val="center"/>
              <w:rPr>
                <w:rFonts w:eastAsia="Times New Roman"/>
                <w:b/>
                <w:bCs/>
                <w:color w:val="FFFFFF"/>
                <w:sz w:val="20"/>
                <w:szCs w:val="20"/>
                <w:lang w:val="en-GB" w:eastAsia="en-GB"/>
              </w:rPr>
            </w:pPr>
            <w:r>
              <w:rPr>
                <w:rFonts w:eastAsia="Times New Roman" w:hint="cs"/>
                <w:b/>
                <w:bCs/>
                <w:color w:val="FFFFFF"/>
                <w:sz w:val="20"/>
                <w:szCs w:val="20"/>
                <w:rtl/>
                <w:lang w:val="en-GB" w:eastAsia="en-GB"/>
              </w:rPr>
              <w:t>التطبيقات</w:t>
            </w:r>
          </w:p>
        </w:tc>
        <w:tc>
          <w:tcPr>
            <w:tcW w:w="1556" w:type="dxa"/>
            <w:tcBorders>
              <w:top w:val="nil"/>
              <w:left w:val="nil"/>
              <w:bottom w:val="single" w:sz="4" w:space="0" w:color="auto"/>
              <w:right w:val="single" w:sz="4" w:space="0" w:color="auto"/>
            </w:tcBorders>
            <w:shd w:val="clear" w:color="000000" w:fill="68230C"/>
            <w:vAlign w:val="center"/>
            <w:hideMark/>
          </w:tcPr>
          <w:p w14:paraId="26D585AD" w14:textId="1CBBB0F3" w:rsidR="005B5542" w:rsidRPr="00E75772" w:rsidRDefault="005B5542" w:rsidP="00452EFA">
            <w:pPr>
              <w:tabs>
                <w:tab w:val="clear" w:pos="794"/>
              </w:tabs>
              <w:spacing w:before="60" w:after="60" w:line="280" w:lineRule="exact"/>
              <w:jc w:val="center"/>
              <w:rPr>
                <w:rFonts w:eastAsia="Times New Roman"/>
                <w:b/>
                <w:bCs/>
                <w:color w:val="FFFFFF"/>
                <w:sz w:val="20"/>
                <w:szCs w:val="20"/>
                <w:lang w:val="en-GB" w:eastAsia="en-GB"/>
              </w:rPr>
            </w:pPr>
            <w:r>
              <w:rPr>
                <w:rFonts w:eastAsia="Times New Roman" w:hint="cs"/>
                <w:b/>
                <w:bCs/>
                <w:color w:val="FFFFFF"/>
                <w:sz w:val="20"/>
                <w:szCs w:val="20"/>
                <w:rtl/>
                <w:lang w:val="en-GB" w:eastAsia="en-GB"/>
              </w:rPr>
              <w:t>البيئة التمكينية</w:t>
            </w:r>
          </w:p>
        </w:tc>
        <w:tc>
          <w:tcPr>
            <w:tcW w:w="1556" w:type="dxa"/>
            <w:tcBorders>
              <w:top w:val="nil"/>
              <w:left w:val="nil"/>
              <w:bottom w:val="single" w:sz="4" w:space="0" w:color="auto"/>
              <w:right w:val="single" w:sz="4" w:space="0" w:color="auto"/>
            </w:tcBorders>
            <w:shd w:val="clear" w:color="000000" w:fill="A9D08E"/>
            <w:vAlign w:val="center"/>
            <w:hideMark/>
          </w:tcPr>
          <w:p w14:paraId="6875F9F0" w14:textId="7C070153" w:rsidR="005B5542" w:rsidRPr="00E75772" w:rsidRDefault="005B5542" w:rsidP="00452EFA">
            <w:pPr>
              <w:tabs>
                <w:tab w:val="clear" w:pos="794"/>
              </w:tabs>
              <w:spacing w:before="60" w:after="60" w:line="280" w:lineRule="exact"/>
              <w:jc w:val="center"/>
              <w:rPr>
                <w:rFonts w:eastAsia="Times New Roman"/>
                <w:b/>
                <w:bCs/>
                <w:color w:val="000000"/>
                <w:sz w:val="20"/>
                <w:szCs w:val="20"/>
                <w:lang w:val="en-GB" w:eastAsia="en-GB"/>
              </w:rPr>
            </w:pPr>
            <w:r>
              <w:rPr>
                <w:rFonts w:eastAsia="Times New Roman" w:hint="cs"/>
                <w:b/>
                <w:bCs/>
                <w:color w:val="000000"/>
                <w:sz w:val="20"/>
                <w:szCs w:val="20"/>
                <w:rtl/>
                <w:lang w:val="en-GB" w:eastAsia="en-GB"/>
              </w:rPr>
              <w:t>المجموع</w:t>
            </w:r>
          </w:p>
        </w:tc>
      </w:tr>
      <w:tr w:rsidR="009A5275" w:rsidRPr="00E75772" w14:paraId="2DD8B415" w14:textId="77777777" w:rsidTr="00452EFA">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2327DF78" w14:textId="5CF6857C"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D1</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المؤتمر العالمي لتنمية الاتصالات</w:t>
            </w:r>
          </w:p>
        </w:tc>
        <w:tc>
          <w:tcPr>
            <w:tcW w:w="1851" w:type="dxa"/>
            <w:tcBorders>
              <w:top w:val="dotted" w:sz="4" w:space="0" w:color="auto"/>
              <w:left w:val="single" w:sz="4" w:space="0" w:color="auto"/>
              <w:bottom w:val="dotted" w:sz="4" w:space="0" w:color="auto"/>
              <w:right w:val="single" w:sz="4" w:space="0" w:color="auto"/>
            </w:tcBorders>
            <w:shd w:val="clear" w:color="000000" w:fill="BDD7F0"/>
            <w:noWrap/>
            <w:vAlign w:val="center"/>
            <w:hideMark/>
          </w:tcPr>
          <w:p w14:paraId="4BB4D18A"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dotted" w:sz="4" w:space="0" w:color="auto"/>
              <w:left w:val="nil"/>
              <w:bottom w:val="dotted" w:sz="4" w:space="0" w:color="auto"/>
              <w:right w:val="single" w:sz="4" w:space="0" w:color="auto"/>
            </w:tcBorders>
            <w:shd w:val="clear" w:color="000000" w:fill="77C7C8"/>
            <w:noWrap/>
            <w:vAlign w:val="center"/>
            <w:hideMark/>
          </w:tcPr>
          <w:p w14:paraId="72D777E4"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dotted" w:sz="4" w:space="0" w:color="auto"/>
              <w:left w:val="nil"/>
              <w:bottom w:val="dotted" w:sz="4" w:space="0" w:color="auto"/>
              <w:right w:val="single" w:sz="4" w:space="0" w:color="auto"/>
            </w:tcBorders>
            <w:shd w:val="clear" w:color="000000" w:fill="C1B5AB"/>
            <w:noWrap/>
            <w:vAlign w:val="center"/>
            <w:hideMark/>
          </w:tcPr>
          <w:p w14:paraId="4F1F6116" w14:textId="79312BAD"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231</w:t>
            </w:r>
          </w:p>
        </w:tc>
        <w:tc>
          <w:tcPr>
            <w:tcW w:w="1556" w:type="dxa"/>
            <w:tcBorders>
              <w:top w:val="dotted" w:sz="4" w:space="0" w:color="auto"/>
              <w:left w:val="nil"/>
              <w:bottom w:val="dotted" w:sz="4" w:space="0" w:color="auto"/>
              <w:right w:val="single" w:sz="4" w:space="0" w:color="auto"/>
            </w:tcBorders>
            <w:shd w:val="clear" w:color="000000" w:fill="CCBEB6"/>
            <w:noWrap/>
            <w:vAlign w:val="center"/>
            <w:hideMark/>
          </w:tcPr>
          <w:p w14:paraId="01DC5B31" w14:textId="4941BA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231</w:t>
            </w:r>
          </w:p>
        </w:tc>
        <w:tc>
          <w:tcPr>
            <w:tcW w:w="1556" w:type="dxa"/>
            <w:tcBorders>
              <w:top w:val="dotted" w:sz="4" w:space="0" w:color="auto"/>
              <w:left w:val="nil"/>
              <w:bottom w:val="dotted" w:sz="4" w:space="0" w:color="auto"/>
              <w:right w:val="single" w:sz="4" w:space="0" w:color="auto"/>
            </w:tcBorders>
            <w:shd w:val="clear" w:color="000000" w:fill="F4B39B"/>
            <w:noWrap/>
            <w:vAlign w:val="center"/>
            <w:hideMark/>
          </w:tcPr>
          <w:p w14:paraId="7DA3243D" w14:textId="55DC8D09"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231</w:t>
            </w:r>
          </w:p>
        </w:tc>
        <w:tc>
          <w:tcPr>
            <w:tcW w:w="1556" w:type="dxa"/>
            <w:tcBorders>
              <w:top w:val="dotted" w:sz="4" w:space="0" w:color="auto"/>
              <w:left w:val="nil"/>
              <w:bottom w:val="dotted" w:sz="4" w:space="0" w:color="auto"/>
              <w:right w:val="single" w:sz="4" w:space="0" w:color="auto"/>
            </w:tcBorders>
            <w:shd w:val="clear" w:color="000000" w:fill="E2EFDA"/>
            <w:noWrap/>
            <w:vAlign w:val="center"/>
            <w:hideMark/>
          </w:tcPr>
          <w:p w14:paraId="76B23644" w14:textId="7D683052" w:rsidR="009A5275" w:rsidRPr="00E75772" w:rsidRDefault="009A5275" w:rsidP="00452EFA">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3</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693</w:t>
            </w:r>
          </w:p>
        </w:tc>
      </w:tr>
      <w:tr w:rsidR="009A5275" w:rsidRPr="00E75772" w14:paraId="71C6F5A1" w14:textId="77777777" w:rsidTr="00452EFA">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6D815A53" w14:textId="5B5F1A19"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D2</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الفريق الاستشاري لتنمية الاتصالات</w:t>
            </w:r>
          </w:p>
        </w:tc>
        <w:tc>
          <w:tcPr>
            <w:tcW w:w="1851" w:type="dxa"/>
            <w:tcBorders>
              <w:top w:val="nil"/>
              <w:left w:val="single" w:sz="4" w:space="0" w:color="auto"/>
              <w:bottom w:val="dotted" w:sz="4" w:space="0" w:color="auto"/>
              <w:right w:val="single" w:sz="4" w:space="0" w:color="auto"/>
            </w:tcBorders>
            <w:shd w:val="clear" w:color="000000" w:fill="BDD7F0"/>
            <w:noWrap/>
            <w:vAlign w:val="center"/>
            <w:hideMark/>
          </w:tcPr>
          <w:p w14:paraId="1673140C"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77C7C8"/>
            <w:noWrap/>
            <w:vAlign w:val="center"/>
            <w:hideMark/>
          </w:tcPr>
          <w:p w14:paraId="57D4C76E"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C1B5AB"/>
            <w:noWrap/>
            <w:vAlign w:val="center"/>
            <w:hideMark/>
          </w:tcPr>
          <w:p w14:paraId="18F3B436"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741</w:t>
            </w:r>
          </w:p>
        </w:tc>
        <w:tc>
          <w:tcPr>
            <w:tcW w:w="1556" w:type="dxa"/>
            <w:tcBorders>
              <w:top w:val="nil"/>
              <w:left w:val="nil"/>
              <w:bottom w:val="dotted" w:sz="4" w:space="0" w:color="auto"/>
              <w:right w:val="single" w:sz="4" w:space="0" w:color="auto"/>
            </w:tcBorders>
            <w:shd w:val="clear" w:color="000000" w:fill="CCBEB6"/>
            <w:noWrap/>
            <w:vAlign w:val="center"/>
            <w:hideMark/>
          </w:tcPr>
          <w:p w14:paraId="585528A6"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741</w:t>
            </w:r>
          </w:p>
        </w:tc>
        <w:tc>
          <w:tcPr>
            <w:tcW w:w="1556" w:type="dxa"/>
            <w:tcBorders>
              <w:top w:val="nil"/>
              <w:left w:val="nil"/>
              <w:bottom w:val="dotted" w:sz="4" w:space="0" w:color="auto"/>
              <w:right w:val="single" w:sz="4" w:space="0" w:color="auto"/>
            </w:tcBorders>
            <w:shd w:val="clear" w:color="000000" w:fill="F4B39B"/>
            <w:noWrap/>
            <w:vAlign w:val="center"/>
            <w:hideMark/>
          </w:tcPr>
          <w:p w14:paraId="56054883"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741</w:t>
            </w:r>
          </w:p>
        </w:tc>
        <w:tc>
          <w:tcPr>
            <w:tcW w:w="1556" w:type="dxa"/>
            <w:tcBorders>
              <w:top w:val="nil"/>
              <w:left w:val="nil"/>
              <w:bottom w:val="dotted" w:sz="4" w:space="0" w:color="auto"/>
              <w:right w:val="single" w:sz="4" w:space="0" w:color="auto"/>
            </w:tcBorders>
            <w:shd w:val="clear" w:color="000000" w:fill="E2EFDA"/>
            <w:noWrap/>
            <w:vAlign w:val="center"/>
            <w:hideMark/>
          </w:tcPr>
          <w:p w14:paraId="23BBAC1F" w14:textId="6705D08D" w:rsidR="009A5275" w:rsidRPr="00E75772" w:rsidRDefault="009A5275" w:rsidP="00452EFA">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2</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223</w:t>
            </w:r>
          </w:p>
        </w:tc>
      </w:tr>
      <w:tr w:rsidR="009A5275" w:rsidRPr="00E75772" w14:paraId="29B4F2F8" w14:textId="77777777" w:rsidTr="00452EFA">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78CA0F8E" w14:textId="41DB4370"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D3</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لجان الدراسات التابعة لقطاع تنمية الاتصالات</w:t>
            </w:r>
          </w:p>
        </w:tc>
        <w:tc>
          <w:tcPr>
            <w:tcW w:w="1851" w:type="dxa"/>
            <w:tcBorders>
              <w:top w:val="nil"/>
              <w:left w:val="single" w:sz="4" w:space="0" w:color="auto"/>
              <w:bottom w:val="dotted" w:sz="4" w:space="0" w:color="auto"/>
              <w:right w:val="single" w:sz="4" w:space="0" w:color="auto"/>
            </w:tcBorders>
            <w:shd w:val="clear" w:color="000000" w:fill="BDD7F0"/>
            <w:noWrap/>
            <w:vAlign w:val="center"/>
            <w:hideMark/>
          </w:tcPr>
          <w:p w14:paraId="7AC3B457"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77C7C8"/>
            <w:noWrap/>
            <w:vAlign w:val="center"/>
            <w:hideMark/>
          </w:tcPr>
          <w:p w14:paraId="40EA7440"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C1B5AB"/>
            <w:noWrap/>
            <w:vAlign w:val="center"/>
            <w:hideMark/>
          </w:tcPr>
          <w:p w14:paraId="7D7AA4D2" w14:textId="6461619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435</w:t>
            </w:r>
          </w:p>
        </w:tc>
        <w:tc>
          <w:tcPr>
            <w:tcW w:w="1556" w:type="dxa"/>
            <w:tcBorders>
              <w:top w:val="nil"/>
              <w:left w:val="nil"/>
              <w:bottom w:val="dotted" w:sz="4" w:space="0" w:color="auto"/>
              <w:right w:val="single" w:sz="4" w:space="0" w:color="auto"/>
            </w:tcBorders>
            <w:shd w:val="clear" w:color="000000" w:fill="CCBEB6"/>
            <w:noWrap/>
            <w:vAlign w:val="center"/>
            <w:hideMark/>
          </w:tcPr>
          <w:p w14:paraId="651209DE" w14:textId="4F8695D8"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435</w:t>
            </w:r>
          </w:p>
        </w:tc>
        <w:tc>
          <w:tcPr>
            <w:tcW w:w="1556" w:type="dxa"/>
            <w:tcBorders>
              <w:top w:val="nil"/>
              <w:left w:val="nil"/>
              <w:bottom w:val="dotted" w:sz="4" w:space="0" w:color="auto"/>
              <w:right w:val="single" w:sz="4" w:space="0" w:color="auto"/>
            </w:tcBorders>
            <w:shd w:val="clear" w:color="000000" w:fill="F4B39B"/>
            <w:noWrap/>
            <w:vAlign w:val="center"/>
            <w:hideMark/>
          </w:tcPr>
          <w:p w14:paraId="001173FA" w14:textId="2903578E"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435</w:t>
            </w:r>
          </w:p>
        </w:tc>
        <w:tc>
          <w:tcPr>
            <w:tcW w:w="1556" w:type="dxa"/>
            <w:tcBorders>
              <w:top w:val="nil"/>
              <w:left w:val="nil"/>
              <w:bottom w:val="dotted" w:sz="4" w:space="0" w:color="auto"/>
              <w:right w:val="single" w:sz="4" w:space="0" w:color="auto"/>
            </w:tcBorders>
            <w:shd w:val="clear" w:color="000000" w:fill="E2EFDA"/>
            <w:noWrap/>
            <w:vAlign w:val="center"/>
            <w:hideMark/>
          </w:tcPr>
          <w:p w14:paraId="389AE7A2" w14:textId="1669AB24" w:rsidR="009A5275" w:rsidRPr="00E75772" w:rsidRDefault="009A5275" w:rsidP="00452EFA">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4</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305</w:t>
            </w:r>
          </w:p>
        </w:tc>
      </w:tr>
      <w:tr w:rsidR="009A5275" w:rsidRPr="00E75772" w14:paraId="5FB22D76" w14:textId="77777777" w:rsidTr="00452EFA">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1DD9CF4A" w14:textId="6FC8A81B"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D4</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تعبئة الموارد والشراكات</w:t>
            </w:r>
          </w:p>
        </w:tc>
        <w:tc>
          <w:tcPr>
            <w:tcW w:w="1851" w:type="dxa"/>
            <w:tcBorders>
              <w:top w:val="nil"/>
              <w:left w:val="single" w:sz="4" w:space="0" w:color="auto"/>
              <w:bottom w:val="dotted" w:sz="4" w:space="0" w:color="auto"/>
              <w:right w:val="single" w:sz="4" w:space="0" w:color="auto"/>
            </w:tcBorders>
            <w:shd w:val="clear" w:color="000000" w:fill="BDD7F0"/>
            <w:noWrap/>
            <w:vAlign w:val="center"/>
            <w:hideMark/>
          </w:tcPr>
          <w:p w14:paraId="47F21064"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77C7C8"/>
            <w:noWrap/>
            <w:vAlign w:val="center"/>
            <w:hideMark/>
          </w:tcPr>
          <w:p w14:paraId="2C6BA33F"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C1B5AB"/>
            <w:noWrap/>
            <w:vAlign w:val="center"/>
            <w:hideMark/>
          </w:tcPr>
          <w:p w14:paraId="38627656" w14:textId="53BFC880"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876</w:t>
            </w:r>
          </w:p>
        </w:tc>
        <w:tc>
          <w:tcPr>
            <w:tcW w:w="1556" w:type="dxa"/>
            <w:tcBorders>
              <w:top w:val="nil"/>
              <w:left w:val="nil"/>
              <w:bottom w:val="dotted" w:sz="4" w:space="0" w:color="auto"/>
              <w:right w:val="single" w:sz="4" w:space="0" w:color="auto"/>
            </w:tcBorders>
            <w:shd w:val="clear" w:color="000000" w:fill="CCBEB6"/>
            <w:noWrap/>
            <w:vAlign w:val="center"/>
            <w:hideMark/>
          </w:tcPr>
          <w:p w14:paraId="3462A1E7" w14:textId="494AF2B5"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876</w:t>
            </w:r>
          </w:p>
        </w:tc>
        <w:tc>
          <w:tcPr>
            <w:tcW w:w="1556" w:type="dxa"/>
            <w:tcBorders>
              <w:top w:val="nil"/>
              <w:left w:val="nil"/>
              <w:bottom w:val="dotted" w:sz="4" w:space="0" w:color="auto"/>
              <w:right w:val="single" w:sz="4" w:space="0" w:color="auto"/>
            </w:tcBorders>
            <w:shd w:val="clear" w:color="000000" w:fill="F4B39B"/>
            <w:noWrap/>
            <w:vAlign w:val="center"/>
            <w:hideMark/>
          </w:tcPr>
          <w:p w14:paraId="46E9DA88" w14:textId="53B42BD3"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876</w:t>
            </w:r>
          </w:p>
        </w:tc>
        <w:tc>
          <w:tcPr>
            <w:tcW w:w="1556" w:type="dxa"/>
            <w:tcBorders>
              <w:top w:val="nil"/>
              <w:left w:val="nil"/>
              <w:bottom w:val="dotted" w:sz="4" w:space="0" w:color="auto"/>
              <w:right w:val="single" w:sz="4" w:space="0" w:color="auto"/>
            </w:tcBorders>
            <w:shd w:val="clear" w:color="000000" w:fill="E2EFDA"/>
            <w:noWrap/>
            <w:vAlign w:val="center"/>
            <w:hideMark/>
          </w:tcPr>
          <w:p w14:paraId="1471756A" w14:textId="6665C1C5" w:rsidR="009A5275" w:rsidRPr="00E75772" w:rsidRDefault="009A5275" w:rsidP="00452EFA">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5</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628</w:t>
            </w:r>
          </w:p>
        </w:tc>
      </w:tr>
      <w:tr w:rsidR="009A5275" w:rsidRPr="00E75772" w14:paraId="72357475" w14:textId="77777777" w:rsidTr="00452EFA">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5186EC6C" w14:textId="36FC9B76"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D5</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تطوير منتجات وخدمات جديدة</w:t>
            </w:r>
          </w:p>
        </w:tc>
        <w:tc>
          <w:tcPr>
            <w:tcW w:w="1851" w:type="dxa"/>
            <w:tcBorders>
              <w:top w:val="nil"/>
              <w:left w:val="single" w:sz="4" w:space="0" w:color="auto"/>
              <w:bottom w:val="dotted" w:sz="4" w:space="0" w:color="auto"/>
              <w:right w:val="single" w:sz="4" w:space="0" w:color="auto"/>
            </w:tcBorders>
            <w:shd w:val="clear" w:color="000000" w:fill="BDD7F0"/>
            <w:noWrap/>
            <w:vAlign w:val="center"/>
            <w:hideMark/>
          </w:tcPr>
          <w:p w14:paraId="4028BBEF"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77C7C8"/>
            <w:noWrap/>
            <w:vAlign w:val="center"/>
            <w:hideMark/>
          </w:tcPr>
          <w:p w14:paraId="75BE8B59"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C1B5AB"/>
            <w:noWrap/>
            <w:vAlign w:val="center"/>
            <w:hideMark/>
          </w:tcPr>
          <w:p w14:paraId="29F4D922" w14:textId="4AA2D4EF"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658</w:t>
            </w:r>
          </w:p>
        </w:tc>
        <w:tc>
          <w:tcPr>
            <w:tcW w:w="1556" w:type="dxa"/>
            <w:tcBorders>
              <w:top w:val="nil"/>
              <w:left w:val="nil"/>
              <w:bottom w:val="dotted" w:sz="4" w:space="0" w:color="auto"/>
              <w:right w:val="single" w:sz="4" w:space="0" w:color="auto"/>
            </w:tcBorders>
            <w:shd w:val="clear" w:color="000000" w:fill="CCBEB6"/>
            <w:noWrap/>
            <w:vAlign w:val="center"/>
            <w:hideMark/>
          </w:tcPr>
          <w:p w14:paraId="313AB44F" w14:textId="2F55D97C"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658</w:t>
            </w:r>
          </w:p>
        </w:tc>
        <w:tc>
          <w:tcPr>
            <w:tcW w:w="1556" w:type="dxa"/>
            <w:tcBorders>
              <w:top w:val="nil"/>
              <w:left w:val="nil"/>
              <w:bottom w:val="dotted" w:sz="4" w:space="0" w:color="auto"/>
              <w:right w:val="single" w:sz="4" w:space="0" w:color="auto"/>
            </w:tcBorders>
            <w:shd w:val="clear" w:color="000000" w:fill="F4B39B"/>
            <w:noWrap/>
            <w:vAlign w:val="center"/>
            <w:hideMark/>
          </w:tcPr>
          <w:p w14:paraId="34241510" w14:textId="125C2F36"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658</w:t>
            </w:r>
          </w:p>
        </w:tc>
        <w:tc>
          <w:tcPr>
            <w:tcW w:w="1556" w:type="dxa"/>
            <w:tcBorders>
              <w:top w:val="nil"/>
              <w:left w:val="nil"/>
              <w:bottom w:val="dotted" w:sz="4" w:space="0" w:color="auto"/>
              <w:right w:val="single" w:sz="4" w:space="0" w:color="auto"/>
            </w:tcBorders>
            <w:shd w:val="clear" w:color="000000" w:fill="E2EFDA"/>
            <w:noWrap/>
            <w:vAlign w:val="center"/>
            <w:hideMark/>
          </w:tcPr>
          <w:p w14:paraId="6748E2E6" w14:textId="1024E3CB" w:rsidR="009A5275" w:rsidRPr="00E75772" w:rsidRDefault="009A5275" w:rsidP="00452EFA">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4</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974</w:t>
            </w:r>
          </w:p>
        </w:tc>
      </w:tr>
      <w:tr w:rsidR="009A5275" w:rsidRPr="00E75772" w14:paraId="645AE4A2" w14:textId="77777777" w:rsidTr="00452EFA">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07C1A3B8" w14:textId="4B232439"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D6</w:t>
            </w:r>
            <w:r w:rsidRPr="00AD7067">
              <w:rPr>
                <w:rFonts w:eastAsia="Times New Roman" w:hint="cs"/>
                <w:color w:val="000000"/>
                <w:sz w:val="20"/>
                <w:szCs w:val="20"/>
                <w:rtl/>
                <w:lang w:val="en-GB" w:eastAsia="en-GB"/>
              </w:rPr>
              <w:t xml:space="preserve"> - </w:t>
            </w:r>
            <w:r>
              <w:rPr>
                <w:rFonts w:eastAsia="Times New Roman" w:hint="cs"/>
                <w:color w:val="000000"/>
                <w:sz w:val="20"/>
                <w:szCs w:val="20"/>
                <w:rtl/>
                <w:lang w:val="en-GB" w:eastAsia="en-GB"/>
              </w:rPr>
              <w:t>الاتصالات</w:t>
            </w:r>
          </w:p>
        </w:tc>
        <w:tc>
          <w:tcPr>
            <w:tcW w:w="1851" w:type="dxa"/>
            <w:tcBorders>
              <w:top w:val="nil"/>
              <w:left w:val="single" w:sz="4" w:space="0" w:color="auto"/>
              <w:bottom w:val="dotted" w:sz="4" w:space="0" w:color="auto"/>
              <w:right w:val="single" w:sz="4" w:space="0" w:color="auto"/>
            </w:tcBorders>
            <w:shd w:val="clear" w:color="000000" w:fill="BDD7F0"/>
            <w:noWrap/>
            <w:vAlign w:val="center"/>
            <w:hideMark/>
          </w:tcPr>
          <w:p w14:paraId="2AB27D05"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77C7C8"/>
            <w:noWrap/>
            <w:vAlign w:val="center"/>
            <w:hideMark/>
          </w:tcPr>
          <w:p w14:paraId="1C7304FB"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C1B5AB"/>
            <w:noWrap/>
            <w:vAlign w:val="center"/>
            <w:hideMark/>
          </w:tcPr>
          <w:p w14:paraId="0392D4B3" w14:textId="267C53A8"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245</w:t>
            </w:r>
          </w:p>
        </w:tc>
        <w:tc>
          <w:tcPr>
            <w:tcW w:w="1556" w:type="dxa"/>
            <w:tcBorders>
              <w:top w:val="nil"/>
              <w:left w:val="nil"/>
              <w:bottom w:val="dotted" w:sz="4" w:space="0" w:color="auto"/>
              <w:right w:val="single" w:sz="4" w:space="0" w:color="auto"/>
            </w:tcBorders>
            <w:shd w:val="clear" w:color="000000" w:fill="CCBEB6"/>
            <w:noWrap/>
            <w:vAlign w:val="center"/>
            <w:hideMark/>
          </w:tcPr>
          <w:p w14:paraId="32F67D64" w14:textId="075CBD01"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245</w:t>
            </w:r>
          </w:p>
        </w:tc>
        <w:tc>
          <w:tcPr>
            <w:tcW w:w="1556" w:type="dxa"/>
            <w:tcBorders>
              <w:top w:val="nil"/>
              <w:left w:val="nil"/>
              <w:bottom w:val="dotted" w:sz="4" w:space="0" w:color="auto"/>
              <w:right w:val="single" w:sz="4" w:space="0" w:color="auto"/>
            </w:tcBorders>
            <w:shd w:val="clear" w:color="000000" w:fill="F4B39B"/>
            <w:noWrap/>
            <w:vAlign w:val="center"/>
            <w:hideMark/>
          </w:tcPr>
          <w:p w14:paraId="35353F2B" w14:textId="175C1B51"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245</w:t>
            </w:r>
          </w:p>
        </w:tc>
        <w:tc>
          <w:tcPr>
            <w:tcW w:w="1556" w:type="dxa"/>
            <w:tcBorders>
              <w:top w:val="nil"/>
              <w:left w:val="nil"/>
              <w:bottom w:val="dotted" w:sz="4" w:space="0" w:color="auto"/>
              <w:right w:val="single" w:sz="4" w:space="0" w:color="auto"/>
            </w:tcBorders>
            <w:shd w:val="clear" w:color="000000" w:fill="E2EFDA"/>
            <w:noWrap/>
            <w:vAlign w:val="center"/>
            <w:hideMark/>
          </w:tcPr>
          <w:p w14:paraId="56C5264B" w14:textId="2252BCE6" w:rsidR="009A5275" w:rsidRPr="00E75772" w:rsidRDefault="009A5275" w:rsidP="00452EFA">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3</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735</w:t>
            </w:r>
          </w:p>
        </w:tc>
      </w:tr>
      <w:tr w:rsidR="009A5275" w:rsidRPr="00E75772" w14:paraId="567A8307" w14:textId="77777777" w:rsidTr="00452EFA">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0E020F71" w14:textId="698034D3"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D7</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 تنمية القدرات</w:t>
            </w:r>
          </w:p>
        </w:tc>
        <w:tc>
          <w:tcPr>
            <w:tcW w:w="1851" w:type="dxa"/>
            <w:tcBorders>
              <w:top w:val="nil"/>
              <w:left w:val="single" w:sz="4" w:space="0" w:color="auto"/>
              <w:bottom w:val="dotted" w:sz="4" w:space="0" w:color="auto"/>
              <w:right w:val="single" w:sz="4" w:space="0" w:color="auto"/>
            </w:tcBorders>
            <w:shd w:val="clear" w:color="000000" w:fill="BDD7F0"/>
            <w:noWrap/>
            <w:vAlign w:val="center"/>
            <w:hideMark/>
          </w:tcPr>
          <w:p w14:paraId="00172DCF"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77C7C8"/>
            <w:noWrap/>
            <w:vAlign w:val="center"/>
            <w:hideMark/>
          </w:tcPr>
          <w:p w14:paraId="144503D1"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C1B5AB"/>
            <w:noWrap/>
            <w:vAlign w:val="center"/>
            <w:hideMark/>
          </w:tcPr>
          <w:p w14:paraId="36B02372" w14:textId="49486913"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136</w:t>
            </w:r>
          </w:p>
        </w:tc>
        <w:tc>
          <w:tcPr>
            <w:tcW w:w="1556" w:type="dxa"/>
            <w:tcBorders>
              <w:top w:val="nil"/>
              <w:left w:val="nil"/>
              <w:bottom w:val="dotted" w:sz="4" w:space="0" w:color="auto"/>
              <w:right w:val="single" w:sz="4" w:space="0" w:color="auto"/>
            </w:tcBorders>
            <w:shd w:val="clear" w:color="000000" w:fill="CCBEB6"/>
            <w:noWrap/>
            <w:vAlign w:val="center"/>
            <w:hideMark/>
          </w:tcPr>
          <w:p w14:paraId="1E4CAE97" w14:textId="1C5D520A"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136</w:t>
            </w:r>
          </w:p>
        </w:tc>
        <w:tc>
          <w:tcPr>
            <w:tcW w:w="1556" w:type="dxa"/>
            <w:tcBorders>
              <w:top w:val="nil"/>
              <w:left w:val="nil"/>
              <w:bottom w:val="dotted" w:sz="4" w:space="0" w:color="auto"/>
              <w:right w:val="single" w:sz="4" w:space="0" w:color="auto"/>
            </w:tcBorders>
            <w:shd w:val="clear" w:color="000000" w:fill="F4B39B"/>
            <w:noWrap/>
            <w:vAlign w:val="center"/>
            <w:hideMark/>
          </w:tcPr>
          <w:p w14:paraId="7ED2A6E0" w14:textId="676C40DF"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136</w:t>
            </w:r>
          </w:p>
        </w:tc>
        <w:tc>
          <w:tcPr>
            <w:tcW w:w="1556" w:type="dxa"/>
            <w:tcBorders>
              <w:top w:val="nil"/>
              <w:left w:val="nil"/>
              <w:bottom w:val="dotted" w:sz="4" w:space="0" w:color="auto"/>
              <w:right w:val="single" w:sz="4" w:space="0" w:color="auto"/>
            </w:tcBorders>
            <w:shd w:val="clear" w:color="000000" w:fill="E2EFDA"/>
            <w:noWrap/>
            <w:vAlign w:val="center"/>
            <w:hideMark/>
          </w:tcPr>
          <w:p w14:paraId="7258DF46" w14:textId="3AFE9217" w:rsidR="009A5275" w:rsidRPr="00E75772" w:rsidRDefault="009A5275" w:rsidP="00452EFA">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3</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408</w:t>
            </w:r>
          </w:p>
        </w:tc>
      </w:tr>
      <w:tr w:rsidR="009A5275" w:rsidRPr="00E75772" w14:paraId="48E32AA7" w14:textId="77777777" w:rsidTr="00452EFA">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35019476" w14:textId="5F267CC9"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D8</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bidi="ar-EG"/>
              </w:rPr>
              <w:t>توفير المنتجات والخدمات</w:t>
            </w:r>
          </w:p>
        </w:tc>
        <w:tc>
          <w:tcPr>
            <w:tcW w:w="1851" w:type="dxa"/>
            <w:tcBorders>
              <w:top w:val="nil"/>
              <w:left w:val="single" w:sz="4" w:space="0" w:color="auto"/>
              <w:bottom w:val="dotted" w:sz="4" w:space="0" w:color="auto"/>
              <w:right w:val="single" w:sz="4" w:space="0" w:color="auto"/>
            </w:tcBorders>
            <w:shd w:val="clear" w:color="000000" w:fill="BDD7F0"/>
            <w:noWrap/>
            <w:vAlign w:val="center"/>
            <w:hideMark/>
          </w:tcPr>
          <w:p w14:paraId="18A94272"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77C7C8"/>
            <w:noWrap/>
            <w:vAlign w:val="center"/>
            <w:hideMark/>
          </w:tcPr>
          <w:p w14:paraId="3066BF25"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C1B5AB"/>
            <w:noWrap/>
            <w:vAlign w:val="center"/>
            <w:hideMark/>
          </w:tcPr>
          <w:p w14:paraId="70BFBCF7" w14:textId="099FB41F"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2</w:t>
            </w:r>
            <w:r>
              <w:rPr>
                <w:rFonts w:eastAsia="Times New Roman"/>
                <w:color w:val="000000"/>
                <w:sz w:val="20"/>
                <w:szCs w:val="20"/>
                <w:lang w:val="en-GB" w:eastAsia="en-GB"/>
              </w:rPr>
              <w:t> </w:t>
            </w:r>
            <w:r w:rsidRPr="00E75772">
              <w:rPr>
                <w:rFonts w:eastAsia="Times New Roman"/>
                <w:color w:val="000000"/>
                <w:sz w:val="20"/>
                <w:szCs w:val="20"/>
                <w:lang w:val="en-GB" w:eastAsia="en-GB"/>
              </w:rPr>
              <w:t>330</w:t>
            </w:r>
          </w:p>
        </w:tc>
        <w:tc>
          <w:tcPr>
            <w:tcW w:w="1556" w:type="dxa"/>
            <w:tcBorders>
              <w:top w:val="nil"/>
              <w:left w:val="nil"/>
              <w:bottom w:val="dotted" w:sz="4" w:space="0" w:color="auto"/>
              <w:right w:val="single" w:sz="4" w:space="0" w:color="auto"/>
            </w:tcBorders>
            <w:shd w:val="clear" w:color="000000" w:fill="CCBEB6"/>
            <w:noWrap/>
            <w:vAlign w:val="center"/>
            <w:hideMark/>
          </w:tcPr>
          <w:p w14:paraId="06C1375C" w14:textId="44923E8F"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2</w:t>
            </w:r>
            <w:r>
              <w:rPr>
                <w:rFonts w:eastAsia="Times New Roman"/>
                <w:color w:val="000000"/>
                <w:sz w:val="20"/>
                <w:szCs w:val="20"/>
                <w:lang w:val="en-GB" w:eastAsia="en-GB"/>
              </w:rPr>
              <w:t> </w:t>
            </w:r>
            <w:r w:rsidRPr="00E75772">
              <w:rPr>
                <w:rFonts w:eastAsia="Times New Roman"/>
                <w:color w:val="000000"/>
                <w:sz w:val="20"/>
                <w:szCs w:val="20"/>
                <w:lang w:val="en-GB" w:eastAsia="en-GB"/>
              </w:rPr>
              <w:t>330</w:t>
            </w:r>
          </w:p>
        </w:tc>
        <w:tc>
          <w:tcPr>
            <w:tcW w:w="1556" w:type="dxa"/>
            <w:tcBorders>
              <w:top w:val="nil"/>
              <w:left w:val="nil"/>
              <w:bottom w:val="dotted" w:sz="4" w:space="0" w:color="auto"/>
              <w:right w:val="single" w:sz="4" w:space="0" w:color="auto"/>
            </w:tcBorders>
            <w:shd w:val="clear" w:color="000000" w:fill="F4B39B"/>
            <w:noWrap/>
            <w:vAlign w:val="center"/>
            <w:hideMark/>
          </w:tcPr>
          <w:p w14:paraId="3D757FFE" w14:textId="1CA21CFD"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2</w:t>
            </w:r>
            <w:r>
              <w:rPr>
                <w:rFonts w:eastAsia="Times New Roman"/>
                <w:color w:val="000000"/>
                <w:sz w:val="20"/>
                <w:szCs w:val="20"/>
                <w:lang w:val="en-GB" w:eastAsia="en-GB"/>
              </w:rPr>
              <w:t> </w:t>
            </w:r>
            <w:r w:rsidRPr="00E75772">
              <w:rPr>
                <w:rFonts w:eastAsia="Times New Roman"/>
                <w:color w:val="000000"/>
                <w:sz w:val="20"/>
                <w:szCs w:val="20"/>
                <w:lang w:val="en-GB" w:eastAsia="en-GB"/>
              </w:rPr>
              <w:t>330</w:t>
            </w:r>
          </w:p>
        </w:tc>
        <w:tc>
          <w:tcPr>
            <w:tcW w:w="1556" w:type="dxa"/>
            <w:tcBorders>
              <w:top w:val="nil"/>
              <w:left w:val="nil"/>
              <w:bottom w:val="dotted" w:sz="4" w:space="0" w:color="auto"/>
              <w:right w:val="single" w:sz="4" w:space="0" w:color="auto"/>
            </w:tcBorders>
            <w:shd w:val="clear" w:color="000000" w:fill="E2EFDA"/>
            <w:noWrap/>
            <w:vAlign w:val="center"/>
            <w:hideMark/>
          </w:tcPr>
          <w:p w14:paraId="5FBBF642" w14:textId="11F3BC46" w:rsidR="009A5275" w:rsidRPr="00E75772" w:rsidRDefault="009A5275" w:rsidP="00452EFA">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6</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990</w:t>
            </w:r>
          </w:p>
        </w:tc>
      </w:tr>
      <w:tr w:rsidR="009A5275" w:rsidRPr="00E75772" w14:paraId="3A26A70B" w14:textId="77777777" w:rsidTr="00452EFA">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4DE818FE" w14:textId="7E883024"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D9</w:t>
            </w:r>
            <w:r w:rsidRPr="00AD7067">
              <w:rPr>
                <w:rFonts w:eastAsia="Times New Roman" w:hint="cs"/>
                <w:color w:val="000000"/>
                <w:sz w:val="20"/>
                <w:szCs w:val="20"/>
                <w:rtl/>
                <w:lang w:val="en-GB" w:eastAsia="en-GB"/>
              </w:rPr>
              <w:t xml:space="preserve"> - </w:t>
            </w:r>
            <w:r>
              <w:rPr>
                <w:rFonts w:eastAsia="Times New Roman" w:hint="cs"/>
                <w:color w:val="000000"/>
                <w:sz w:val="20"/>
                <w:szCs w:val="20"/>
                <w:rtl/>
                <w:lang w:val="en-GB" w:eastAsia="en-GB"/>
              </w:rPr>
              <w:t>الإحصاءات</w:t>
            </w:r>
          </w:p>
        </w:tc>
        <w:tc>
          <w:tcPr>
            <w:tcW w:w="1851" w:type="dxa"/>
            <w:tcBorders>
              <w:top w:val="nil"/>
              <w:left w:val="single" w:sz="4" w:space="0" w:color="auto"/>
              <w:bottom w:val="dotted" w:sz="4" w:space="0" w:color="auto"/>
              <w:right w:val="single" w:sz="4" w:space="0" w:color="auto"/>
            </w:tcBorders>
            <w:shd w:val="clear" w:color="000000" w:fill="BDD7F0"/>
            <w:noWrap/>
            <w:vAlign w:val="center"/>
            <w:hideMark/>
          </w:tcPr>
          <w:p w14:paraId="5C139752"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77C7C8"/>
            <w:noWrap/>
            <w:vAlign w:val="center"/>
            <w:hideMark/>
          </w:tcPr>
          <w:p w14:paraId="76A116D4"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C1B5AB"/>
            <w:noWrap/>
            <w:vAlign w:val="center"/>
            <w:hideMark/>
          </w:tcPr>
          <w:p w14:paraId="1CF5AE64" w14:textId="30D2AE5F"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059</w:t>
            </w:r>
          </w:p>
        </w:tc>
        <w:tc>
          <w:tcPr>
            <w:tcW w:w="1556" w:type="dxa"/>
            <w:tcBorders>
              <w:top w:val="nil"/>
              <w:left w:val="nil"/>
              <w:bottom w:val="dotted" w:sz="4" w:space="0" w:color="auto"/>
              <w:right w:val="single" w:sz="4" w:space="0" w:color="auto"/>
            </w:tcBorders>
            <w:shd w:val="clear" w:color="000000" w:fill="CCBEB6"/>
            <w:noWrap/>
            <w:vAlign w:val="center"/>
            <w:hideMark/>
          </w:tcPr>
          <w:p w14:paraId="182FF10C" w14:textId="2710D8AB"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059</w:t>
            </w:r>
          </w:p>
        </w:tc>
        <w:tc>
          <w:tcPr>
            <w:tcW w:w="1556" w:type="dxa"/>
            <w:tcBorders>
              <w:top w:val="nil"/>
              <w:left w:val="nil"/>
              <w:bottom w:val="dotted" w:sz="4" w:space="0" w:color="auto"/>
              <w:right w:val="single" w:sz="4" w:space="0" w:color="auto"/>
            </w:tcBorders>
            <w:shd w:val="clear" w:color="000000" w:fill="F4B39B"/>
            <w:noWrap/>
            <w:vAlign w:val="center"/>
            <w:hideMark/>
          </w:tcPr>
          <w:p w14:paraId="023F0E1D" w14:textId="6EA2E0C4"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059</w:t>
            </w:r>
          </w:p>
        </w:tc>
        <w:tc>
          <w:tcPr>
            <w:tcW w:w="1556" w:type="dxa"/>
            <w:tcBorders>
              <w:top w:val="nil"/>
              <w:left w:val="nil"/>
              <w:bottom w:val="dotted" w:sz="4" w:space="0" w:color="auto"/>
              <w:right w:val="single" w:sz="4" w:space="0" w:color="auto"/>
            </w:tcBorders>
            <w:shd w:val="clear" w:color="000000" w:fill="E2EFDA"/>
            <w:noWrap/>
            <w:vAlign w:val="center"/>
            <w:hideMark/>
          </w:tcPr>
          <w:p w14:paraId="480D1D37" w14:textId="7DF72BE4" w:rsidR="009A5275" w:rsidRPr="00E75772" w:rsidRDefault="009A5275" w:rsidP="00452EFA">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3</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177</w:t>
            </w:r>
          </w:p>
        </w:tc>
      </w:tr>
      <w:tr w:rsidR="009A5275" w:rsidRPr="00E75772" w14:paraId="0FA0A5E8" w14:textId="77777777" w:rsidTr="00452EFA">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77E3163A" w14:textId="5F13C90F"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D10</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المنشورات (البارزة)</w:t>
            </w:r>
          </w:p>
        </w:tc>
        <w:tc>
          <w:tcPr>
            <w:tcW w:w="1851" w:type="dxa"/>
            <w:tcBorders>
              <w:top w:val="nil"/>
              <w:left w:val="single" w:sz="4" w:space="0" w:color="auto"/>
              <w:bottom w:val="dotted" w:sz="4" w:space="0" w:color="auto"/>
              <w:right w:val="single" w:sz="4" w:space="0" w:color="auto"/>
            </w:tcBorders>
            <w:shd w:val="clear" w:color="000000" w:fill="BDD7F0"/>
            <w:noWrap/>
            <w:vAlign w:val="center"/>
            <w:hideMark/>
          </w:tcPr>
          <w:p w14:paraId="5DD8A8FA"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77C7C8"/>
            <w:noWrap/>
            <w:vAlign w:val="center"/>
            <w:hideMark/>
          </w:tcPr>
          <w:p w14:paraId="5BD76D0A"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C1B5AB"/>
            <w:noWrap/>
            <w:vAlign w:val="center"/>
            <w:hideMark/>
          </w:tcPr>
          <w:p w14:paraId="727EF9E3"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607</w:t>
            </w:r>
          </w:p>
        </w:tc>
        <w:tc>
          <w:tcPr>
            <w:tcW w:w="1556" w:type="dxa"/>
            <w:tcBorders>
              <w:top w:val="nil"/>
              <w:left w:val="nil"/>
              <w:bottom w:val="dotted" w:sz="4" w:space="0" w:color="auto"/>
              <w:right w:val="single" w:sz="4" w:space="0" w:color="auto"/>
            </w:tcBorders>
            <w:shd w:val="clear" w:color="000000" w:fill="CCBEB6"/>
            <w:noWrap/>
            <w:vAlign w:val="center"/>
            <w:hideMark/>
          </w:tcPr>
          <w:p w14:paraId="0C4570D4"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607</w:t>
            </w:r>
          </w:p>
        </w:tc>
        <w:tc>
          <w:tcPr>
            <w:tcW w:w="1556" w:type="dxa"/>
            <w:tcBorders>
              <w:top w:val="nil"/>
              <w:left w:val="nil"/>
              <w:bottom w:val="dotted" w:sz="4" w:space="0" w:color="auto"/>
              <w:right w:val="single" w:sz="4" w:space="0" w:color="auto"/>
            </w:tcBorders>
            <w:shd w:val="clear" w:color="000000" w:fill="F4B39B"/>
            <w:noWrap/>
            <w:vAlign w:val="center"/>
            <w:hideMark/>
          </w:tcPr>
          <w:p w14:paraId="5F063620"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607</w:t>
            </w:r>
          </w:p>
        </w:tc>
        <w:tc>
          <w:tcPr>
            <w:tcW w:w="1556" w:type="dxa"/>
            <w:tcBorders>
              <w:top w:val="nil"/>
              <w:left w:val="nil"/>
              <w:bottom w:val="dotted" w:sz="4" w:space="0" w:color="auto"/>
              <w:right w:val="single" w:sz="4" w:space="0" w:color="auto"/>
            </w:tcBorders>
            <w:shd w:val="clear" w:color="000000" w:fill="E2EFDA"/>
            <w:noWrap/>
            <w:vAlign w:val="center"/>
            <w:hideMark/>
          </w:tcPr>
          <w:p w14:paraId="0C5763E9" w14:textId="71BBAE27" w:rsidR="009A5275" w:rsidRPr="00E75772" w:rsidRDefault="009A5275" w:rsidP="00452EFA">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1</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821</w:t>
            </w:r>
          </w:p>
        </w:tc>
      </w:tr>
      <w:tr w:rsidR="009A5275" w:rsidRPr="00E75772" w14:paraId="29EAC7A3" w14:textId="77777777" w:rsidTr="00452EFA">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21097AF7" w14:textId="67C19CD6"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D11</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التوعية والتمثيل</w:t>
            </w:r>
          </w:p>
        </w:tc>
        <w:tc>
          <w:tcPr>
            <w:tcW w:w="1851" w:type="dxa"/>
            <w:tcBorders>
              <w:top w:val="nil"/>
              <w:left w:val="single" w:sz="4" w:space="0" w:color="auto"/>
              <w:bottom w:val="dotted" w:sz="4" w:space="0" w:color="auto"/>
              <w:right w:val="single" w:sz="4" w:space="0" w:color="auto"/>
            </w:tcBorders>
            <w:shd w:val="clear" w:color="000000" w:fill="BDD7F0"/>
            <w:noWrap/>
            <w:vAlign w:val="center"/>
            <w:hideMark/>
          </w:tcPr>
          <w:p w14:paraId="03BF2CBA"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77C7C8"/>
            <w:noWrap/>
            <w:vAlign w:val="center"/>
            <w:hideMark/>
          </w:tcPr>
          <w:p w14:paraId="58238AA0"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C1B5AB"/>
            <w:noWrap/>
            <w:vAlign w:val="center"/>
            <w:hideMark/>
          </w:tcPr>
          <w:p w14:paraId="6689F8A9" w14:textId="6762ABE2"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231</w:t>
            </w:r>
          </w:p>
        </w:tc>
        <w:tc>
          <w:tcPr>
            <w:tcW w:w="1556" w:type="dxa"/>
            <w:tcBorders>
              <w:top w:val="nil"/>
              <w:left w:val="nil"/>
              <w:bottom w:val="dotted" w:sz="4" w:space="0" w:color="auto"/>
              <w:right w:val="single" w:sz="4" w:space="0" w:color="auto"/>
            </w:tcBorders>
            <w:shd w:val="clear" w:color="000000" w:fill="CCBEB6"/>
            <w:noWrap/>
            <w:vAlign w:val="center"/>
            <w:hideMark/>
          </w:tcPr>
          <w:p w14:paraId="561551BF" w14:textId="09998D36"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232</w:t>
            </w:r>
          </w:p>
        </w:tc>
        <w:tc>
          <w:tcPr>
            <w:tcW w:w="1556" w:type="dxa"/>
            <w:tcBorders>
              <w:top w:val="nil"/>
              <w:left w:val="nil"/>
              <w:bottom w:val="dotted" w:sz="4" w:space="0" w:color="auto"/>
              <w:right w:val="single" w:sz="4" w:space="0" w:color="auto"/>
            </w:tcBorders>
            <w:shd w:val="clear" w:color="000000" w:fill="F4B39B"/>
            <w:noWrap/>
            <w:vAlign w:val="center"/>
            <w:hideMark/>
          </w:tcPr>
          <w:p w14:paraId="0AEDEAE0" w14:textId="2057CAAE"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232</w:t>
            </w:r>
          </w:p>
        </w:tc>
        <w:tc>
          <w:tcPr>
            <w:tcW w:w="1556" w:type="dxa"/>
            <w:tcBorders>
              <w:top w:val="nil"/>
              <w:left w:val="nil"/>
              <w:bottom w:val="dotted" w:sz="4" w:space="0" w:color="auto"/>
              <w:right w:val="single" w:sz="4" w:space="0" w:color="auto"/>
            </w:tcBorders>
            <w:shd w:val="clear" w:color="000000" w:fill="E2EFDA"/>
            <w:noWrap/>
            <w:vAlign w:val="center"/>
            <w:hideMark/>
          </w:tcPr>
          <w:p w14:paraId="645848B9" w14:textId="25CD4CCF" w:rsidR="009A5275" w:rsidRPr="00E75772" w:rsidRDefault="009A5275" w:rsidP="00452EFA">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3</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695</w:t>
            </w:r>
          </w:p>
        </w:tc>
      </w:tr>
      <w:tr w:rsidR="009A5275" w:rsidRPr="00E75772" w14:paraId="53EBA548" w14:textId="77777777" w:rsidTr="00452EFA">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2EF9774E" w14:textId="72158ED2"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D12</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bidi="ar-EG"/>
              </w:rPr>
              <w:t>مشاركة الأمم المتحدة</w:t>
            </w:r>
          </w:p>
        </w:tc>
        <w:tc>
          <w:tcPr>
            <w:tcW w:w="1851" w:type="dxa"/>
            <w:tcBorders>
              <w:top w:val="nil"/>
              <w:left w:val="single" w:sz="4" w:space="0" w:color="auto"/>
              <w:bottom w:val="dotted" w:sz="4" w:space="0" w:color="auto"/>
              <w:right w:val="single" w:sz="4" w:space="0" w:color="auto"/>
            </w:tcBorders>
            <w:shd w:val="clear" w:color="000000" w:fill="BDD7F0"/>
            <w:noWrap/>
            <w:vAlign w:val="center"/>
            <w:hideMark/>
          </w:tcPr>
          <w:p w14:paraId="3362C2EE"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77C7C8"/>
            <w:noWrap/>
            <w:vAlign w:val="center"/>
            <w:hideMark/>
          </w:tcPr>
          <w:p w14:paraId="6EDCE4E6"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dotted" w:sz="4" w:space="0" w:color="auto"/>
              <w:right w:val="single" w:sz="4" w:space="0" w:color="auto"/>
            </w:tcBorders>
            <w:shd w:val="clear" w:color="000000" w:fill="C1B5AB"/>
            <w:noWrap/>
            <w:vAlign w:val="center"/>
            <w:hideMark/>
          </w:tcPr>
          <w:p w14:paraId="2B462D7D" w14:textId="6CAD8B1C"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150</w:t>
            </w:r>
          </w:p>
        </w:tc>
        <w:tc>
          <w:tcPr>
            <w:tcW w:w="1556" w:type="dxa"/>
            <w:tcBorders>
              <w:top w:val="nil"/>
              <w:left w:val="nil"/>
              <w:bottom w:val="dotted" w:sz="4" w:space="0" w:color="auto"/>
              <w:right w:val="single" w:sz="4" w:space="0" w:color="auto"/>
            </w:tcBorders>
            <w:shd w:val="clear" w:color="000000" w:fill="CCBEB6"/>
            <w:noWrap/>
            <w:vAlign w:val="center"/>
            <w:hideMark/>
          </w:tcPr>
          <w:p w14:paraId="3E4BD779" w14:textId="2409BFD5"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150</w:t>
            </w:r>
          </w:p>
        </w:tc>
        <w:tc>
          <w:tcPr>
            <w:tcW w:w="1556" w:type="dxa"/>
            <w:tcBorders>
              <w:top w:val="nil"/>
              <w:left w:val="nil"/>
              <w:bottom w:val="dotted" w:sz="4" w:space="0" w:color="auto"/>
              <w:right w:val="single" w:sz="4" w:space="0" w:color="auto"/>
            </w:tcBorders>
            <w:shd w:val="clear" w:color="000000" w:fill="F4B39B"/>
            <w:noWrap/>
            <w:vAlign w:val="center"/>
            <w:hideMark/>
          </w:tcPr>
          <w:p w14:paraId="7E96063C" w14:textId="1AB18704"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1</w:t>
            </w:r>
            <w:r>
              <w:rPr>
                <w:rFonts w:eastAsia="Times New Roman"/>
                <w:color w:val="000000"/>
                <w:sz w:val="20"/>
                <w:szCs w:val="20"/>
                <w:lang w:val="en-GB" w:eastAsia="en-GB"/>
              </w:rPr>
              <w:t> </w:t>
            </w:r>
            <w:r w:rsidRPr="00E75772">
              <w:rPr>
                <w:rFonts w:eastAsia="Times New Roman"/>
                <w:color w:val="000000"/>
                <w:sz w:val="20"/>
                <w:szCs w:val="20"/>
                <w:lang w:val="en-GB" w:eastAsia="en-GB"/>
              </w:rPr>
              <w:t>150</w:t>
            </w:r>
          </w:p>
        </w:tc>
        <w:tc>
          <w:tcPr>
            <w:tcW w:w="1556" w:type="dxa"/>
            <w:tcBorders>
              <w:top w:val="nil"/>
              <w:left w:val="nil"/>
              <w:bottom w:val="dotted" w:sz="4" w:space="0" w:color="auto"/>
              <w:right w:val="single" w:sz="4" w:space="0" w:color="auto"/>
            </w:tcBorders>
            <w:shd w:val="clear" w:color="000000" w:fill="E2EFDA"/>
            <w:noWrap/>
            <w:vAlign w:val="center"/>
            <w:hideMark/>
          </w:tcPr>
          <w:p w14:paraId="5C7A1E5C" w14:textId="2797746B" w:rsidR="009A5275" w:rsidRPr="00E75772" w:rsidRDefault="009A5275" w:rsidP="00452EFA">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3</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450</w:t>
            </w:r>
          </w:p>
        </w:tc>
      </w:tr>
      <w:tr w:rsidR="009A5275" w:rsidRPr="00E75772" w14:paraId="6B4106AF" w14:textId="77777777" w:rsidTr="00452EFA">
        <w:trPr>
          <w:trHeight w:val="402"/>
        </w:trPr>
        <w:tc>
          <w:tcPr>
            <w:tcW w:w="6075" w:type="dxa"/>
            <w:tcBorders>
              <w:top w:val="nil"/>
              <w:left w:val="single" w:sz="4" w:space="0" w:color="auto"/>
              <w:bottom w:val="nil"/>
              <w:right w:val="single" w:sz="4" w:space="0" w:color="auto"/>
            </w:tcBorders>
            <w:shd w:val="clear" w:color="000000" w:fill="E2EFDA"/>
            <w:vAlign w:val="bottom"/>
            <w:hideMark/>
          </w:tcPr>
          <w:p w14:paraId="1230B0A6" w14:textId="032D25B3"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6B670F">
              <w:rPr>
                <w:rFonts w:eastAsia="Times New Roman"/>
                <w:color w:val="000000"/>
                <w:sz w:val="20"/>
                <w:szCs w:val="20"/>
                <w:lang w:val="en-GB" w:eastAsia="en-GB"/>
              </w:rPr>
              <w:t>D13</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w:t>
            </w:r>
            <w:r w:rsidRPr="00AD7067">
              <w:rPr>
                <w:rFonts w:eastAsia="Times New Roman" w:hint="cs"/>
                <w:color w:val="000000"/>
                <w:sz w:val="20"/>
                <w:szCs w:val="20"/>
                <w:rtl/>
                <w:lang w:val="en-GB" w:eastAsia="en-GB"/>
              </w:rPr>
              <w:t xml:space="preserve"> </w:t>
            </w:r>
            <w:r>
              <w:rPr>
                <w:rFonts w:eastAsia="Times New Roman" w:hint="cs"/>
                <w:color w:val="000000"/>
                <w:sz w:val="20"/>
                <w:szCs w:val="20"/>
                <w:rtl/>
                <w:lang w:val="en-GB" w:eastAsia="en-GB"/>
              </w:rPr>
              <w:t>المنصات (</w:t>
            </w:r>
            <w:r w:rsidRPr="003F64D6">
              <w:rPr>
                <w:rFonts w:eastAsia="Times New Roman"/>
                <w:color w:val="000000"/>
                <w:sz w:val="20"/>
                <w:szCs w:val="20"/>
                <w:rtl/>
                <w:lang w:val="en-GB" w:eastAsia="en-GB"/>
              </w:rPr>
              <w:t>الندوة العالمية لمنظمي الاتصالات</w:t>
            </w:r>
            <w:r>
              <w:rPr>
                <w:rFonts w:eastAsia="Times New Roman" w:hint="cs"/>
                <w:color w:val="000000"/>
                <w:sz w:val="20"/>
                <w:szCs w:val="20"/>
                <w:rtl/>
                <w:lang w:val="en-GB" w:eastAsia="en-GB" w:bidi="ar-EG"/>
              </w:rPr>
              <w:t xml:space="preserve">، </w:t>
            </w:r>
            <w:r w:rsidRPr="003F64D6">
              <w:rPr>
                <w:rFonts w:eastAsia="Times New Roman"/>
                <w:color w:val="000000"/>
                <w:sz w:val="20"/>
                <w:szCs w:val="20"/>
                <w:rtl/>
                <w:lang w:val="en-GB" w:eastAsia="en-GB" w:bidi="ar-EG"/>
              </w:rPr>
              <w:t>والندوة العالمية لمؤشرات الاتصالات/تكنولوجيا المعلومات والاتصالات</w:t>
            </w:r>
            <w:r>
              <w:rPr>
                <w:rFonts w:eastAsia="Times New Roman" w:hint="cs"/>
                <w:color w:val="000000"/>
                <w:sz w:val="20"/>
                <w:szCs w:val="20"/>
                <w:rtl/>
                <w:lang w:val="en-GB" w:eastAsia="en-GB" w:bidi="ar-EG"/>
              </w:rPr>
              <w:t>، ومنتديات التنمية الإقليمية، وغيرها)</w:t>
            </w:r>
          </w:p>
        </w:tc>
        <w:tc>
          <w:tcPr>
            <w:tcW w:w="1851" w:type="dxa"/>
            <w:tcBorders>
              <w:top w:val="nil"/>
              <w:left w:val="single" w:sz="4" w:space="0" w:color="auto"/>
              <w:bottom w:val="single" w:sz="4" w:space="0" w:color="auto"/>
              <w:right w:val="single" w:sz="4" w:space="0" w:color="auto"/>
            </w:tcBorders>
            <w:shd w:val="clear" w:color="000000" w:fill="BDD7F0"/>
            <w:noWrap/>
            <w:vAlign w:val="center"/>
            <w:hideMark/>
          </w:tcPr>
          <w:p w14:paraId="70F57C96"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single" w:sz="4" w:space="0" w:color="auto"/>
              <w:right w:val="single" w:sz="4" w:space="0" w:color="auto"/>
            </w:tcBorders>
            <w:shd w:val="clear" w:color="000000" w:fill="77C7C8"/>
            <w:noWrap/>
            <w:vAlign w:val="center"/>
            <w:hideMark/>
          </w:tcPr>
          <w:p w14:paraId="14B96DBF"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 </w:t>
            </w:r>
          </w:p>
        </w:tc>
        <w:tc>
          <w:tcPr>
            <w:tcW w:w="1556" w:type="dxa"/>
            <w:tcBorders>
              <w:top w:val="nil"/>
              <w:left w:val="nil"/>
              <w:bottom w:val="single" w:sz="4" w:space="0" w:color="auto"/>
              <w:right w:val="single" w:sz="4" w:space="0" w:color="auto"/>
            </w:tcBorders>
            <w:shd w:val="clear" w:color="000000" w:fill="C1B5AB"/>
            <w:noWrap/>
            <w:vAlign w:val="center"/>
            <w:hideMark/>
          </w:tcPr>
          <w:p w14:paraId="28B3F78E"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353</w:t>
            </w:r>
          </w:p>
        </w:tc>
        <w:tc>
          <w:tcPr>
            <w:tcW w:w="1556" w:type="dxa"/>
            <w:tcBorders>
              <w:top w:val="nil"/>
              <w:left w:val="nil"/>
              <w:bottom w:val="single" w:sz="4" w:space="0" w:color="auto"/>
              <w:right w:val="single" w:sz="4" w:space="0" w:color="auto"/>
            </w:tcBorders>
            <w:shd w:val="clear" w:color="000000" w:fill="CCBEB6"/>
            <w:noWrap/>
            <w:vAlign w:val="center"/>
            <w:hideMark/>
          </w:tcPr>
          <w:p w14:paraId="1B2CBAC9" w14:textId="77777777"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353</w:t>
            </w:r>
          </w:p>
        </w:tc>
        <w:tc>
          <w:tcPr>
            <w:tcW w:w="1556" w:type="dxa"/>
            <w:tcBorders>
              <w:top w:val="nil"/>
              <w:left w:val="nil"/>
              <w:bottom w:val="single" w:sz="4" w:space="0" w:color="auto"/>
              <w:right w:val="single" w:sz="4" w:space="0" w:color="auto"/>
            </w:tcBorders>
            <w:shd w:val="clear" w:color="000000" w:fill="F4B39B"/>
            <w:noWrap/>
            <w:vAlign w:val="center"/>
            <w:hideMark/>
          </w:tcPr>
          <w:p w14:paraId="1E066D57" w14:textId="2F367782" w:rsidR="009A5275" w:rsidRPr="00E75772" w:rsidRDefault="009A5275" w:rsidP="00452EFA">
            <w:pPr>
              <w:tabs>
                <w:tab w:val="clear" w:pos="794"/>
              </w:tabs>
              <w:spacing w:before="60" w:after="60" w:line="280" w:lineRule="exact"/>
              <w:jc w:val="left"/>
              <w:rPr>
                <w:rFonts w:eastAsia="Times New Roman"/>
                <w:color w:val="000000"/>
                <w:sz w:val="20"/>
                <w:szCs w:val="20"/>
                <w:lang w:val="en-GB" w:eastAsia="en-GB"/>
              </w:rPr>
            </w:pPr>
            <w:r w:rsidRPr="00E75772">
              <w:rPr>
                <w:rFonts w:eastAsia="Times New Roman"/>
                <w:color w:val="000000"/>
                <w:sz w:val="20"/>
                <w:szCs w:val="20"/>
                <w:lang w:val="en-GB" w:eastAsia="en-GB"/>
              </w:rPr>
              <w:t>2</w:t>
            </w:r>
            <w:r>
              <w:rPr>
                <w:rFonts w:eastAsia="Times New Roman"/>
                <w:color w:val="000000"/>
                <w:sz w:val="20"/>
                <w:szCs w:val="20"/>
                <w:lang w:val="en-GB" w:eastAsia="en-GB"/>
              </w:rPr>
              <w:t> </w:t>
            </w:r>
            <w:r w:rsidRPr="00E75772">
              <w:rPr>
                <w:rFonts w:eastAsia="Times New Roman"/>
                <w:color w:val="000000"/>
                <w:sz w:val="20"/>
                <w:szCs w:val="20"/>
                <w:lang w:val="en-GB" w:eastAsia="en-GB"/>
              </w:rPr>
              <w:t>822</w:t>
            </w:r>
          </w:p>
        </w:tc>
        <w:tc>
          <w:tcPr>
            <w:tcW w:w="1556" w:type="dxa"/>
            <w:tcBorders>
              <w:top w:val="nil"/>
              <w:left w:val="nil"/>
              <w:bottom w:val="single" w:sz="4" w:space="0" w:color="auto"/>
              <w:right w:val="single" w:sz="4" w:space="0" w:color="auto"/>
            </w:tcBorders>
            <w:shd w:val="clear" w:color="000000" w:fill="E2EFDA"/>
            <w:noWrap/>
            <w:vAlign w:val="center"/>
            <w:hideMark/>
          </w:tcPr>
          <w:p w14:paraId="779D5E8C" w14:textId="515B813F" w:rsidR="009A5275" w:rsidRPr="00E75772" w:rsidRDefault="009A5275" w:rsidP="00452EFA">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3</w:t>
            </w:r>
            <w:r>
              <w:rPr>
                <w:rFonts w:eastAsia="Times New Roman"/>
                <w:b/>
                <w:bCs/>
                <w:color w:val="000000"/>
                <w:sz w:val="20"/>
                <w:szCs w:val="20"/>
                <w:lang w:val="en-GB" w:eastAsia="en-GB"/>
              </w:rPr>
              <w:t> </w:t>
            </w:r>
            <w:r w:rsidRPr="00E75772">
              <w:rPr>
                <w:rFonts w:eastAsia="Times New Roman"/>
                <w:b/>
                <w:bCs/>
                <w:color w:val="000000"/>
                <w:sz w:val="20"/>
                <w:szCs w:val="20"/>
                <w:lang w:val="en-GB" w:eastAsia="en-GB"/>
              </w:rPr>
              <w:t>528</w:t>
            </w:r>
          </w:p>
        </w:tc>
      </w:tr>
      <w:tr w:rsidR="00E75772" w:rsidRPr="00E75772" w14:paraId="1820498C" w14:textId="77777777" w:rsidTr="00452EFA">
        <w:trPr>
          <w:trHeight w:val="315"/>
        </w:trPr>
        <w:tc>
          <w:tcPr>
            <w:tcW w:w="6075"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38AA6215" w14:textId="1E7BA307" w:rsidR="00E75772" w:rsidRPr="00E75772" w:rsidRDefault="009530D5" w:rsidP="00452EFA">
            <w:pPr>
              <w:tabs>
                <w:tab w:val="clear" w:pos="794"/>
              </w:tabs>
              <w:spacing w:before="60" w:after="60" w:line="280" w:lineRule="exact"/>
              <w:jc w:val="left"/>
              <w:rPr>
                <w:rFonts w:eastAsia="Times New Roman"/>
                <w:b/>
                <w:bCs/>
                <w:color w:val="000000"/>
                <w:sz w:val="20"/>
                <w:szCs w:val="20"/>
                <w:lang w:val="en-GB" w:eastAsia="en-GB"/>
              </w:rPr>
            </w:pPr>
            <w:r>
              <w:rPr>
                <w:rFonts w:eastAsia="Times New Roman" w:hint="cs"/>
                <w:b/>
                <w:bCs/>
                <w:color w:val="000000"/>
                <w:sz w:val="20"/>
                <w:szCs w:val="20"/>
                <w:rtl/>
                <w:lang w:val="en-GB" w:eastAsia="en-GB"/>
              </w:rPr>
              <w:t xml:space="preserve">مجموع </w:t>
            </w:r>
            <w:r w:rsidRPr="009530D5">
              <w:rPr>
                <w:rFonts w:eastAsia="Times New Roman"/>
                <w:b/>
                <w:bCs/>
                <w:color w:val="000000"/>
                <w:sz w:val="20"/>
                <w:szCs w:val="20"/>
                <w:rtl/>
                <w:lang w:val="en-GB" w:eastAsia="en-GB"/>
              </w:rPr>
              <w:t>نواتج قطاع ت</w:t>
            </w:r>
            <w:r>
              <w:rPr>
                <w:rFonts w:eastAsia="Times New Roman" w:hint="cs"/>
                <w:b/>
                <w:bCs/>
                <w:color w:val="000000"/>
                <w:sz w:val="20"/>
                <w:szCs w:val="20"/>
                <w:rtl/>
                <w:lang w:val="en-GB" w:eastAsia="en-GB"/>
              </w:rPr>
              <w:t>نمية</w:t>
            </w:r>
            <w:r w:rsidRPr="009530D5">
              <w:rPr>
                <w:rFonts w:eastAsia="Times New Roman"/>
                <w:b/>
                <w:bCs/>
                <w:color w:val="000000"/>
                <w:sz w:val="20"/>
                <w:szCs w:val="20"/>
                <w:rtl/>
                <w:lang w:val="en-GB" w:eastAsia="en-GB"/>
              </w:rPr>
              <w:t xml:space="preserve"> الاتصالات</w:t>
            </w:r>
          </w:p>
        </w:tc>
        <w:tc>
          <w:tcPr>
            <w:tcW w:w="1851" w:type="dxa"/>
            <w:tcBorders>
              <w:top w:val="single" w:sz="4" w:space="0" w:color="auto"/>
              <w:left w:val="nil"/>
              <w:bottom w:val="single" w:sz="4" w:space="0" w:color="auto"/>
              <w:right w:val="single" w:sz="4" w:space="0" w:color="auto"/>
            </w:tcBorders>
            <w:shd w:val="clear" w:color="000000" w:fill="006CBE"/>
            <w:vAlign w:val="center"/>
            <w:hideMark/>
          </w:tcPr>
          <w:p w14:paraId="7B8198DD" w14:textId="77777777" w:rsidR="00E75772" w:rsidRPr="00E75772" w:rsidRDefault="00E75772" w:rsidP="00452EFA">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0</w:t>
            </w:r>
          </w:p>
        </w:tc>
        <w:tc>
          <w:tcPr>
            <w:tcW w:w="1556" w:type="dxa"/>
            <w:tcBorders>
              <w:top w:val="single" w:sz="4" w:space="0" w:color="auto"/>
              <w:left w:val="nil"/>
              <w:bottom w:val="single" w:sz="4" w:space="0" w:color="auto"/>
              <w:right w:val="single" w:sz="4" w:space="0" w:color="auto"/>
            </w:tcBorders>
            <w:shd w:val="clear" w:color="000000" w:fill="276566"/>
            <w:vAlign w:val="center"/>
            <w:hideMark/>
          </w:tcPr>
          <w:p w14:paraId="35D2634D" w14:textId="77777777" w:rsidR="00E75772" w:rsidRPr="00E75772" w:rsidRDefault="00E75772" w:rsidP="00452EFA">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0</w:t>
            </w:r>
          </w:p>
        </w:tc>
        <w:tc>
          <w:tcPr>
            <w:tcW w:w="1556" w:type="dxa"/>
            <w:tcBorders>
              <w:top w:val="single" w:sz="4" w:space="0" w:color="auto"/>
              <w:left w:val="nil"/>
              <w:bottom w:val="single" w:sz="4" w:space="0" w:color="auto"/>
              <w:right w:val="single" w:sz="4" w:space="0" w:color="auto"/>
            </w:tcBorders>
            <w:shd w:val="clear" w:color="000000" w:fill="9D6D6D"/>
            <w:vAlign w:val="center"/>
            <w:hideMark/>
          </w:tcPr>
          <w:p w14:paraId="6338551E" w14:textId="6FE85584" w:rsidR="00E75772" w:rsidRPr="00E75772" w:rsidRDefault="00E75772" w:rsidP="00452EFA">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16</w:t>
            </w:r>
            <w:r w:rsidR="00D15E1C">
              <w:rPr>
                <w:rFonts w:eastAsia="Times New Roman"/>
                <w:b/>
                <w:bCs/>
                <w:color w:val="FFFFFF"/>
                <w:sz w:val="20"/>
                <w:szCs w:val="20"/>
                <w:lang w:val="en-GB" w:eastAsia="en-GB"/>
              </w:rPr>
              <w:t> </w:t>
            </w:r>
            <w:r w:rsidRPr="00E75772">
              <w:rPr>
                <w:rFonts w:eastAsia="Times New Roman"/>
                <w:b/>
                <w:bCs/>
                <w:color w:val="FFFFFF"/>
                <w:sz w:val="20"/>
                <w:szCs w:val="20"/>
                <w:lang w:val="en-GB" w:eastAsia="en-GB"/>
              </w:rPr>
              <w:t>052</w:t>
            </w:r>
          </w:p>
        </w:tc>
        <w:tc>
          <w:tcPr>
            <w:tcW w:w="1556" w:type="dxa"/>
            <w:tcBorders>
              <w:top w:val="single" w:sz="4" w:space="0" w:color="auto"/>
              <w:left w:val="nil"/>
              <w:bottom w:val="single" w:sz="4" w:space="0" w:color="auto"/>
              <w:right w:val="single" w:sz="4" w:space="0" w:color="auto"/>
            </w:tcBorders>
            <w:shd w:val="clear" w:color="000000" w:fill="6C6263"/>
            <w:vAlign w:val="center"/>
            <w:hideMark/>
          </w:tcPr>
          <w:p w14:paraId="03263911" w14:textId="1F679CDB" w:rsidR="00E75772" w:rsidRPr="00E75772" w:rsidRDefault="00E75772" w:rsidP="00452EFA">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16</w:t>
            </w:r>
            <w:r w:rsidR="00D15E1C">
              <w:rPr>
                <w:rFonts w:eastAsia="Times New Roman"/>
                <w:b/>
                <w:bCs/>
                <w:color w:val="FFFFFF"/>
                <w:sz w:val="20"/>
                <w:szCs w:val="20"/>
                <w:lang w:val="en-GB" w:eastAsia="en-GB"/>
              </w:rPr>
              <w:t> </w:t>
            </w:r>
            <w:r w:rsidRPr="00E75772">
              <w:rPr>
                <w:rFonts w:eastAsia="Times New Roman"/>
                <w:b/>
                <w:bCs/>
                <w:color w:val="FFFFFF"/>
                <w:sz w:val="20"/>
                <w:szCs w:val="20"/>
                <w:lang w:val="en-GB" w:eastAsia="en-GB"/>
              </w:rPr>
              <w:t>053</w:t>
            </w:r>
          </w:p>
        </w:tc>
        <w:tc>
          <w:tcPr>
            <w:tcW w:w="1556" w:type="dxa"/>
            <w:tcBorders>
              <w:top w:val="single" w:sz="4" w:space="0" w:color="auto"/>
              <w:left w:val="nil"/>
              <w:bottom w:val="single" w:sz="4" w:space="0" w:color="auto"/>
              <w:right w:val="single" w:sz="4" w:space="0" w:color="auto"/>
            </w:tcBorders>
            <w:shd w:val="clear" w:color="000000" w:fill="68230C"/>
            <w:vAlign w:val="center"/>
            <w:hideMark/>
          </w:tcPr>
          <w:p w14:paraId="6C67FA7E" w14:textId="4717553A" w:rsidR="00E75772" w:rsidRPr="00E75772" w:rsidRDefault="00E75772" w:rsidP="00452EFA">
            <w:pPr>
              <w:tabs>
                <w:tab w:val="clear" w:pos="794"/>
              </w:tabs>
              <w:spacing w:before="60" w:after="60" w:line="280" w:lineRule="exact"/>
              <w:jc w:val="left"/>
              <w:rPr>
                <w:rFonts w:eastAsia="Times New Roman"/>
                <w:b/>
                <w:bCs/>
                <w:color w:val="FFFFFF"/>
                <w:sz w:val="20"/>
                <w:szCs w:val="20"/>
                <w:lang w:val="en-GB" w:eastAsia="en-GB"/>
              </w:rPr>
            </w:pPr>
            <w:r w:rsidRPr="00E75772">
              <w:rPr>
                <w:rFonts w:eastAsia="Times New Roman"/>
                <w:b/>
                <w:bCs/>
                <w:color w:val="FFFFFF"/>
                <w:sz w:val="20"/>
                <w:szCs w:val="20"/>
                <w:lang w:val="en-GB" w:eastAsia="en-GB"/>
              </w:rPr>
              <w:t>18</w:t>
            </w:r>
            <w:r w:rsidR="00D15E1C">
              <w:rPr>
                <w:rFonts w:eastAsia="Times New Roman"/>
                <w:b/>
                <w:bCs/>
                <w:color w:val="FFFFFF"/>
                <w:sz w:val="20"/>
                <w:szCs w:val="20"/>
                <w:lang w:val="en-GB" w:eastAsia="en-GB"/>
              </w:rPr>
              <w:t> </w:t>
            </w:r>
            <w:r w:rsidRPr="00E75772">
              <w:rPr>
                <w:rFonts w:eastAsia="Times New Roman"/>
                <w:b/>
                <w:bCs/>
                <w:color w:val="FFFFFF"/>
                <w:sz w:val="20"/>
                <w:szCs w:val="20"/>
                <w:lang w:val="en-GB" w:eastAsia="en-GB"/>
              </w:rPr>
              <w:t>522</w:t>
            </w:r>
          </w:p>
        </w:tc>
        <w:tc>
          <w:tcPr>
            <w:tcW w:w="1556" w:type="dxa"/>
            <w:tcBorders>
              <w:top w:val="single" w:sz="4" w:space="0" w:color="auto"/>
              <w:left w:val="nil"/>
              <w:bottom w:val="single" w:sz="4" w:space="0" w:color="auto"/>
              <w:right w:val="single" w:sz="4" w:space="0" w:color="auto"/>
            </w:tcBorders>
            <w:shd w:val="clear" w:color="000000" w:fill="A9D08E"/>
            <w:noWrap/>
            <w:vAlign w:val="bottom"/>
            <w:hideMark/>
          </w:tcPr>
          <w:p w14:paraId="6C01B241" w14:textId="1907CD09" w:rsidR="00E75772" w:rsidRPr="00E75772" w:rsidRDefault="00E75772" w:rsidP="00452EFA">
            <w:pPr>
              <w:tabs>
                <w:tab w:val="clear" w:pos="794"/>
              </w:tabs>
              <w:spacing w:before="60" w:after="60" w:line="280" w:lineRule="exact"/>
              <w:jc w:val="left"/>
              <w:rPr>
                <w:rFonts w:eastAsia="Times New Roman"/>
                <w:b/>
                <w:bCs/>
                <w:color w:val="000000"/>
                <w:sz w:val="20"/>
                <w:szCs w:val="20"/>
                <w:lang w:val="en-GB" w:eastAsia="en-GB"/>
              </w:rPr>
            </w:pPr>
            <w:r w:rsidRPr="00E75772">
              <w:rPr>
                <w:rFonts w:eastAsia="Times New Roman"/>
                <w:b/>
                <w:bCs/>
                <w:color w:val="000000"/>
                <w:sz w:val="20"/>
                <w:szCs w:val="20"/>
                <w:lang w:val="en-GB" w:eastAsia="en-GB"/>
              </w:rPr>
              <w:t>50</w:t>
            </w:r>
            <w:r w:rsidR="00D15E1C">
              <w:rPr>
                <w:rFonts w:eastAsia="Times New Roman"/>
                <w:b/>
                <w:bCs/>
                <w:color w:val="000000"/>
                <w:sz w:val="20"/>
                <w:szCs w:val="20"/>
                <w:lang w:val="en-GB" w:eastAsia="en-GB"/>
              </w:rPr>
              <w:t> </w:t>
            </w:r>
            <w:r w:rsidRPr="00E75772">
              <w:rPr>
                <w:rFonts w:eastAsia="Times New Roman"/>
                <w:b/>
                <w:bCs/>
                <w:color w:val="000000"/>
                <w:sz w:val="20"/>
                <w:szCs w:val="20"/>
                <w:lang w:val="en-GB" w:eastAsia="en-GB"/>
              </w:rPr>
              <w:t>627</w:t>
            </w:r>
          </w:p>
        </w:tc>
      </w:tr>
    </w:tbl>
    <w:p w14:paraId="4226118B" w14:textId="77777777" w:rsidR="005A2605" w:rsidRDefault="005A2605" w:rsidP="00373B2F">
      <w:pPr>
        <w:rPr>
          <w:rtl/>
          <w:lang w:val="en-GB" w:bidi="ar-SY"/>
        </w:rPr>
      </w:pPr>
    </w:p>
    <w:p w14:paraId="33F902F6" w14:textId="77777777" w:rsidR="005A2605" w:rsidRDefault="005A2605" w:rsidP="00373B2F">
      <w:pPr>
        <w:rPr>
          <w:rtl/>
          <w:lang w:val="en-GB" w:bidi="ar-SY"/>
        </w:rPr>
      </w:pPr>
    </w:p>
    <w:p w14:paraId="587ABF57" w14:textId="52E4F0DC" w:rsidR="005A2605" w:rsidRPr="00951519" w:rsidRDefault="005A2605" w:rsidP="00373B2F">
      <w:pPr>
        <w:rPr>
          <w:rtl/>
          <w:lang w:val="en-GB" w:bidi="ar-SY"/>
        </w:rPr>
        <w:sectPr w:rsidR="005A2605" w:rsidRPr="00951519" w:rsidSect="00BE13F0">
          <w:footerReference w:type="first" r:id="rId28"/>
          <w:pgSz w:w="16840" w:h="11907" w:orient="landscape" w:code="9"/>
          <w:pgMar w:top="567" w:right="567" w:bottom="567" w:left="567" w:header="709" w:footer="709" w:gutter="0"/>
          <w:cols w:space="708"/>
          <w:titlePg/>
          <w:docGrid w:linePitch="360"/>
        </w:sectPr>
      </w:pPr>
    </w:p>
    <w:p w14:paraId="44B1CE5E" w14:textId="77777777" w:rsidR="00D15E1C" w:rsidRDefault="00D15E1C" w:rsidP="00D15E1C">
      <w:pPr>
        <w:pStyle w:val="AnnexNo"/>
        <w:rPr>
          <w:rtl/>
        </w:rPr>
      </w:pPr>
      <w:r>
        <w:rPr>
          <w:rFonts w:hint="cs"/>
          <w:rtl/>
        </w:rPr>
        <w:lastRenderedPageBreak/>
        <w:t xml:space="preserve">الملحق </w:t>
      </w:r>
      <w:r>
        <w:t>A</w:t>
      </w:r>
    </w:p>
    <w:p w14:paraId="7446BF9E" w14:textId="77777777" w:rsidR="00D15E1C" w:rsidRPr="00006242" w:rsidRDefault="00D15E1C" w:rsidP="00D15E1C">
      <w:pPr>
        <w:pStyle w:val="AnnexNo"/>
        <w:rPr>
          <w:lang w:bidi="ar-EG"/>
        </w:rPr>
      </w:pPr>
      <w:r w:rsidRPr="00006242">
        <w:rPr>
          <w:rFonts w:hint="cs"/>
          <w:rtl/>
        </w:rPr>
        <w:t>مشروع قرار</w:t>
      </w:r>
      <w:r w:rsidRPr="00006242">
        <w:rPr>
          <w:rFonts w:hint="cs"/>
          <w:rtl/>
          <w:lang w:bidi="ar-EG"/>
        </w:rPr>
        <w:t xml:space="preserve"> [...]</w:t>
      </w:r>
    </w:p>
    <w:p w14:paraId="5931F793" w14:textId="7760AC0A" w:rsidR="00D15E1C" w:rsidRPr="00006242" w:rsidRDefault="00D15E1C" w:rsidP="00D15E1C">
      <w:pPr>
        <w:pStyle w:val="Annextitle"/>
        <w:rPr>
          <w:rtl/>
          <w:lang w:bidi="ar-EG"/>
        </w:rPr>
      </w:pPr>
      <w:bookmarkStart w:id="19" w:name="_Toc39054007"/>
      <w:r w:rsidRPr="00006242">
        <w:rPr>
          <w:rFonts w:hint="cs"/>
          <w:rtl/>
        </w:rPr>
        <w:t xml:space="preserve">الخطة </w:t>
      </w:r>
      <w:r w:rsidRPr="00006242">
        <w:rPr>
          <w:rtl/>
        </w:rPr>
        <w:t xml:space="preserve">التشغيلية </w:t>
      </w:r>
      <w:r w:rsidRPr="00006242">
        <w:rPr>
          <w:rFonts w:hint="cs"/>
          <w:rtl/>
        </w:rPr>
        <w:t>للاتحاد</w:t>
      </w:r>
      <w:r>
        <w:rPr>
          <w:rFonts w:hint="cs"/>
          <w:rtl/>
        </w:rPr>
        <w:t xml:space="preserve"> الدولي للاتصالات</w:t>
      </w:r>
      <w:r w:rsidRPr="00006242">
        <w:rPr>
          <w:rtl/>
        </w:rPr>
        <w:t xml:space="preserve"> </w:t>
      </w:r>
      <w:r>
        <w:rPr>
          <w:rFonts w:hint="cs"/>
          <w:rtl/>
        </w:rPr>
        <w:t xml:space="preserve">للفترة </w:t>
      </w:r>
      <w:bookmarkEnd w:id="19"/>
      <w:r>
        <w:t>2027-2024</w:t>
      </w:r>
    </w:p>
    <w:p w14:paraId="6CF3A0E2" w14:textId="760BF2A1" w:rsidR="00D15E1C" w:rsidRPr="00006242" w:rsidRDefault="00D15E1C" w:rsidP="00D15E1C">
      <w:pPr>
        <w:pStyle w:val="Normalaftertitle"/>
        <w:rPr>
          <w:rtl/>
        </w:rPr>
      </w:pPr>
      <w:r w:rsidRPr="00006242">
        <w:rPr>
          <w:rFonts w:hint="cs"/>
          <w:rtl/>
        </w:rPr>
        <w:t xml:space="preserve">إن مجلس </w:t>
      </w:r>
      <w:r w:rsidR="009F4FC9">
        <w:rPr>
          <w:rFonts w:hint="cs"/>
          <w:rtl/>
        </w:rPr>
        <w:t>الاتحاد الدولي للاتصالات</w:t>
      </w:r>
      <w:r w:rsidRPr="00006242">
        <w:rPr>
          <w:rFonts w:hint="cs"/>
          <w:rtl/>
        </w:rPr>
        <w:t>،</w:t>
      </w:r>
    </w:p>
    <w:p w14:paraId="5970002D" w14:textId="77777777" w:rsidR="00D15E1C" w:rsidRPr="00006242" w:rsidRDefault="00D15E1C" w:rsidP="00D15E1C">
      <w:pPr>
        <w:pStyle w:val="Call"/>
        <w:rPr>
          <w:rtl/>
        </w:rPr>
      </w:pPr>
      <w:r w:rsidRPr="00006242">
        <w:rPr>
          <w:rFonts w:hint="cs"/>
          <w:rtl/>
          <w:lang w:bidi="ar-EG"/>
        </w:rPr>
        <w:t>إقراراً منه</w:t>
      </w:r>
    </w:p>
    <w:p w14:paraId="38C3A4C7" w14:textId="77777777" w:rsidR="00D15E1C" w:rsidRPr="00006242" w:rsidRDefault="00D15E1C" w:rsidP="00D15E1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 w:rsidRPr="00006242">
        <w:rPr>
          <w:rFonts w:hint="cs"/>
          <w:rtl/>
          <w:lang w:bidi="ar-EG"/>
        </w:rPr>
        <w:t>ب</w:t>
      </w:r>
      <w:r w:rsidRPr="00006242">
        <w:rPr>
          <w:rFonts w:hint="cs"/>
          <w:rtl/>
        </w:rPr>
        <w:t>أحكام المواد</w:t>
      </w:r>
      <w:r w:rsidRPr="00006242">
        <w:rPr>
          <w:rtl/>
        </w:rPr>
        <w:t xml:space="preserve"> </w:t>
      </w:r>
      <w:r w:rsidRPr="00006242">
        <w:rPr>
          <w:lang w:bidi="ar-SY"/>
        </w:rPr>
        <w:t>5</w:t>
      </w:r>
      <w:r w:rsidRPr="00006242">
        <w:rPr>
          <w:rFonts w:hint="cs"/>
          <w:rtl/>
        </w:rPr>
        <w:t xml:space="preserve"> و</w:t>
      </w:r>
      <w:r w:rsidRPr="00006242">
        <w:rPr>
          <w:lang w:val="en-GB" w:bidi="ar-SY"/>
        </w:rPr>
        <w:t>11A</w:t>
      </w:r>
      <w:r w:rsidRPr="00006242">
        <w:rPr>
          <w:rFonts w:hint="cs"/>
          <w:rtl/>
        </w:rPr>
        <w:t xml:space="preserve"> و</w:t>
      </w:r>
      <w:r w:rsidRPr="00006242">
        <w:rPr>
          <w:lang w:bidi="ar-SY"/>
        </w:rPr>
        <w:t>12</w:t>
      </w:r>
      <w:r w:rsidRPr="00006242">
        <w:rPr>
          <w:rFonts w:hint="cs"/>
          <w:rtl/>
        </w:rPr>
        <w:t xml:space="preserve"> و</w:t>
      </w:r>
      <w:r w:rsidRPr="00006242">
        <w:rPr>
          <w:lang w:val="en-GB" w:bidi="ar-SY"/>
        </w:rPr>
        <w:t>14A</w:t>
      </w:r>
      <w:r w:rsidRPr="00006242">
        <w:rPr>
          <w:rFonts w:hint="cs"/>
          <w:rtl/>
        </w:rPr>
        <w:t xml:space="preserve"> و</w:t>
      </w:r>
      <w:r w:rsidRPr="00006242">
        <w:rPr>
          <w:lang w:bidi="ar-SY"/>
        </w:rPr>
        <w:t>15</w:t>
      </w:r>
      <w:r w:rsidRPr="00006242">
        <w:rPr>
          <w:rFonts w:hint="cs"/>
          <w:rtl/>
        </w:rPr>
        <w:t xml:space="preserve"> و</w:t>
      </w:r>
      <w:r w:rsidRPr="00006242">
        <w:rPr>
          <w:lang w:bidi="ar-SY"/>
        </w:rPr>
        <w:t>18</w:t>
      </w:r>
      <w:r w:rsidRPr="00006242">
        <w:rPr>
          <w:rtl/>
        </w:rPr>
        <w:t xml:space="preserve"> من </w:t>
      </w:r>
      <w:r w:rsidRPr="00006242">
        <w:rPr>
          <w:rFonts w:hint="cs"/>
          <w:rtl/>
        </w:rPr>
        <w:t>اتفاقية الاتحاد،</w:t>
      </w:r>
    </w:p>
    <w:p w14:paraId="44952562" w14:textId="598E3AFC" w:rsidR="00D15E1C" w:rsidRPr="00006242" w:rsidRDefault="00D15E1C" w:rsidP="00D15E1C">
      <w:pPr>
        <w:pStyle w:val="Call"/>
        <w:rPr>
          <w:rtl/>
        </w:rPr>
      </w:pPr>
      <w:r w:rsidRPr="00006242">
        <w:rPr>
          <w:rFonts w:hint="cs"/>
          <w:rtl/>
        </w:rPr>
        <w:t>وإذ يذكّ</w:t>
      </w:r>
      <w:r w:rsidR="009A5275">
        <w:rPr>
          <w:rFonts w:hint="cs"/>
          <w:rtl/>
        </w:rPr>
        <w:t>ِ</w:t>
      </w:r>
      <w:r w:rsidRPr="00006242">
        <w:rPr>
          <w:rFonts w:hint="cs"/>
          <w:rtl/>
        </w:rPr>
        <w:t>ر</w:t>
      </w:r>
    </w:p>
    <w:p w14:paraId="28C7F832" w14:textId="436809F2" w:rsidR="00D15E1C" w:rsidRPr="00006242" w:rsidRDefault="00D15E1C" w:rsidP="00D15E1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006242">
        <w:rPr>
          <w:rFonts w:hint="cs"/>
          <w:rtl/>
        </w:rPr>
        <w:t>بالقرار</w:t>
      </w:r>
      <w:r w:rsidRPr="00006242">
        <w:rPr>
          <w:rFonts w:hint="eastAsia"/>
          <w:rtl/>
        </w:rPr>
        <w:t> </w:t>
      </w:r>
      <w:r w:rsidRPr="001969C8">
        <w:rPr>
          <w:lang w:bidi="ar-SY"/>
        </w:rPr>
        <w:t>7</w:t>
      </w:r>
      <w:r w:rsidRPr="00006242">
        <w:rPr>
          <w:lang w:bidi="ar-SY"/>
        </w:rPr>
        <w:t>1</w:t>
      </w:r>
      <w:r w:rsidRPr="00006242">
        <w:rPr>
          <w:rFonts w:hint="cs"/>
          <w:rtl/>
          <w:lang w:bidi="ar-EG"/>
        </w:rPr>
        <w:t xml:space="preserve"> (</w:t>
      </w:r>
      <w:r w:rsidRPr="00006242">
        <w:rPr>
          <w:rFonts w:hint="cs"/>
          <w:rtl/>
        </w:rPr>
        <w:t>المراجَع</w:t>
      </w:r>
      <w:r w:rsidRPr="00006242">
        <w:rPr>
          <w:rFonts w:hint="cs"/>
          <w:rtl/>
          <w:lang w:bidi="ar-EG"/>
        </w:rPr>
        <w:t xml:space="preserve"> في </w:t>
      </w:r>
      <w:r>
        <w:rPr>
          <w:rFonts w:hint="cs"/>
          <w:rtl/>
          <w:lang w:bidi="ar-EG"/>
        </w:rPr>
        <w:t>بوخارست، 2022</w:t>
      </w:r>
      <w:r w:rsidRPr="00006242">
        <w:rPr>
          <w:rFonts w:hint="cs"/>
          <w:rtl/>
          <w:lang w:bidi="ar-EG"/>
        </w:rPr>
        <w:t xml:space="preserve">) بشأن </w:t>
      </w:r>
      <w:r w:rsidRPr="00006242">
        <w:rPr>
          <w:color w:val="000000"/>
          <w:rtl/>
        </w:rPr>
        <w:t xml:space="preserve">الخطة الاستراتيجية </w:t>
      </w:r>
      <w:r w:rsidRPr="009A5275">
        <w:rPr>
          <w:color w:val="000000"/>
          <w:rtl/>
        </w:rPr>
        <w:t xml:space="preserve">للاتحاد للفترة </w:t>
      </w:r>
      <w:r w:rsidR="009F4FC9" w:rsidRPr="009A5275">
        <w:rPr>
          <w:color w:val="000000"/>
          <w:rtl/>
        </w:rPr>
        <w:t>2024-2027</w:t>
      </w:r>
      <w:r w:rsidRPr="009A5275">
        <w:rPr>
          <w:rFonts w:hint="cs"/>
          <w:color w:val="000000"/>
          <w:rtl/>
          <w:lang w:bidi="ar-EG"/>
        </w:rPr>
        <w:t xml:space="preserve"> </w:t>
      </w:r>
      <w:r w:rsidRPr="009A5275">
        <w:rPr>
          <w:rFonts w:hint="cs"/>
          <w:rtl/>
          <w:lang w:bidi="ar-EG"/>
        </w:rPr>
        <w:t>والقرار</w:t>
      </w:r>
      <w:r w:rsidRPr="00006242">
        <w:rPr>
          <w:rFonts w:hint="cs"/>
          <w:rtl/>
          <w:lang w:bidi="ar-EG"/>
        </w:rPr>
        <w:t xml:space="preserve"> </w:t>
      </w:r>
      <w:r w:rsidRPr="00006242">
        <w:rPr>
          <w:lang w:bidi="ar-EG"/>
        </w:rPr>
        <w:t>151</w:t>
      </w:r>
      <w:r w:rsidRPr="00006242">
        <w:rPr>
          <w:rFonts w:hint="cs"/>
          <w:rtl/>
        </w:rPr>
        <w:t xml:space="preserve"> (المراجَع في</w:t>
      </w:r>
      <w:r>
        <w:rPr>
          <w:rFonts w:hint="eastAsia"/>
          <w:rtl/>
        </w:rPr>
        <w:t> </w:t>
      </w:r>
      <w:r>
        <w:rPr>
          <w:rFonts w:hint="cs"/>
          <w:rtl/>
          <w:lang w:bidi="ar-EG"/>
        </w:rPr>
        <w:t>بوخارست، 2022</w:t>
      </w:r>
      <w:r w:rsidRPr="00006242">
        <w:rPr>
          <w:rFonts w:hint="cs"/>
          <w:rtl/>
        </w:rPr>
        <w:t xml:space="preserve">) </w:t>
      </w:r>
      <w:r w:rsidRPr="00006242">
        <w:rPr>
          <w:rFonts w:hint="cs"/>
          <w:rtl/>
          <w:lang w:bidi="ar-EG"/>
        </w:rPr>
        <w:t xml:space="preserve">بشأن </w:t>
      </w:r>
      <w:r w:rsidR="00220DB6">
        <w:rPr>
          <w:rFonts w:hint="cs"/>
          <w:rtl/>
          <w:lang w:bidi="ar-EG"/>
        </w:rPr>
        <w:t xml:space="preserve">تنفيذ </w:t>
      </w:r>
      <w:r w:rsidRPr="00006242">
        <w:rPr>
          <w:color w:val="000000"/>
          <w:rtl/>
        </w:rPr>
        <w:t>الإدارة على أساس النتائج</w:t>
      </w:r>
      <w:r w:rsidRPr="00006242">
        <w:rPr>
          <w:rFonts w:hint="cs"/>
          <w:color w:val="000000"/>
          <w:rtl/>
        </w:rPr>
        <w:t>،</w:t>
      </w:r>
    </w:p>
    <w:p w14:paraId="1A89569B" w14:textId="77777777" w:rsidR="00D15E1C" w:rsidRPr="00006242" w:rsidRDefault="00D15E1C" w:rsidP="00D15E1C">
      <w:pPr>
        <w:pStyle w:val="Call"/>
        <w:rPr>
          <w:rtl/>
          <w:lang w:bidi="ar-EG"/>
        </w:rPr>
      </w:pPr>
      <w:r w:rsidRPr="00006242">
        <w:rPr>
          <w:rFonts w:hint="cs"/>
          <w:rtl/>
          <w:lang w:bidi="ar-EG"/>
        </w:rPr>
        <w:t>وقد نظر</w:t>
      </w:r>
    </w:p>
    <w:p w14:paraId="21CC33E1" w14:textId="36002C3F" w:rsidR="00D15E1C" w:rsidRPr="00006242" w:rsidRDefault="00D15E1C" w:rsidP="00D15E1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006242">
        <w:rPr>
          <w:rFonts w:hint="cs"/>
          <w:rtl/>
          <w:lang w:bidi="ar-EG"/>
        </w:rPr>
        <w:t xml:space="preserve">في </w:t>
      </w:r>
      <w:r w:rsidRPr="00006242">
        <w:rPr>
          <w:rFonts w:hint="cs"/>
          <w:rtl/>
        </w:rPr>
        <w:t>الخطة</w:t>
      </w:r>
      <w:r w:rsidRPr="00006242">
        <w:rPr>
          <w:rtl/>
          <w:lang w:bidi="ar-EG"/>
        </w:rPr>
        <w:t xml:space="preserve"> </w:t>
      </w:r>
      <w:r w:rsidRPr="00006242">
        <w:rPr>
          <w:rFonts w:hint="eastAsia"/>
          <w:rtl/>
          <w:lang w:bidi="ar-EG"/>
        </w:rPr>
        <w:t>التشغيلية</w:t>
      </w:r>
      <w:r w:rsidRPr="00006242">
        <w:rPr>
          <w:rtl/>
          <w:lang w:bidi="ar-EG"/>
        </w:rPr>
        <w:t xml:space="preserve"> </w:t>
      </w:r>
      <w:r>
        <w:rPr>
          <w:rFonts w:hint="cs"/>
          <w:rtl/>
          <w:lang w:bidi="ar-EG"/>
        </w:rPr>
        <w:t>للاتحاد الدولي للاتصالات للفترة 2024-2027</w:t>
      </w:r>
      <w:r w:rsidRPr="00006242">
        <w:rPr>
          <w:rFonts w:hint="cs"/>
          <w:rtl/>
          <w:lang w:val="en-GB" w:bidi="ar-EG"/>
        </w:rPr>
        <w:t xml:space="preserve"> </w:t>
      </w:r>
      <w:r w:rsidRPr="00006242">
        <w:rPr>
          <w:rFonts w:hint="cs"/>
          <w:rtl/>
          <w:lang w:bidi="ar-EG"/>
        </w:rPr>
        <w:t>(</w:t>
      </w:r>
      <w:r w:rsidRPr="00006242">
        <w:rPr>
          <w:rFonts w:hint="cs"/>
          <w:spacing w:val="2"/>
          <w:rtl/>
          <w:lang w:bidi="ar-EG"/>
        </w:rPr>
        <w:t>الوثيقة</w:t>
      </w:r>
      <w:r w:rsidRPr="00006242">
        <w:rPr>
          <w:rFonts w:hint="eastAsia"/>
          <w:spacing w:val="2"/>
          <w:rtl/>
          <w:lang w:bidi="ar-EG"/>
        </w:rPr>
        <w:t> </w:t>
      </w:r>
      <w:r w:rsidRPr="00EB51FD">
        <w:rPr>
          <w:lang w:eastAsia="en-GB"/>
        </w:rPr>
        <w:t>C23</w:t>
      </w:r>
      <w:r w:rsidRPr="00006242">
        <w:rPr>
          <w:rFonts w:asciiTheme="minorHAnsi" w:hAnsiTheme="minorHAnsi" w:cstheme="minorHAnsi"/>
        </w:rPr>
        <w:t>/28</w:t>
      </w:r>
      <w:r w:rsidRPr="00006242">
        <w:rPr>
          <w:rFonts w:hint="cs"/>
          <w:rtl/>
          <w:lang w:bidi="ar-EG"/>
        </w:rPr>
        <w:t>)،</w:t>
      </w:r>
    </w:p>
    <w:p w14:paraId="31EF01BA" w14:textId="77777777" w:rsidR="00D15E1C" w:rsidRPr="00006242" w:rsidRDefault="00D15E1C" w:rsidP="00D15E1C">
      <w:pPr>
        <w:pStyle w:val="Call"/>
        <w:rPr>
          <w:rtl/>
          <w:lang w:bidi="ar-EG"/>
        </w:rPr>
      </w:pPr>
      <w:r w:rsidRPr="00006242">
        <w:rPr>
          <w:rFonts w:hint="cs"/>
          <w:rtl/>
          <w:lang w:bidi="ar-EG"/>
        </w:rPr>
        <w:t>وقد نظر أيضاً</w:t>
      </w:r>
    </w:p>
    <w:p w14:paraId="3921FEE2" w14:textId="77777777" w:rsidR="00D15E1C" w:rsidRPr="00006242" w:rsidRDefault="00D15E1C" w:rsidP="00D15E1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006242">
        <w:rPr>
          <w:rFonts w:hint="cs"/>
          <w:rtl/>
          <w:lang w:bidi="ar-EG"/>
        </w:rPr>
        <w:t>في ضرورة أن يكون للأمين العام ومديري المكاتب قدر من المرونة في تنفيذ الأقسام المكلّف بها كل منهم من الخطة التشغيلية مراعاةً لأي تغييرات قد تحدث أثناء الفترة الفاصلة بين كل دورتين من دورات المجلس،</w:t>
      </w:r>
    </w:p>
    <w:p w14:paraId="683BF46C" w14:textId="77777777" w:rsidR="00D15E1C" w:rsidRPr="00006242" w:rsidRDefault="00D15E1C" w:rsidP="00D15E1C">
      <w:pPr>
        <w:pStyle w:val="Call"/>
        <w:rPr>
          <w:lang w:bidi="ar-EG"/>
        </w:rPr>
      </w:pPr>
      <w:r w:rsidRPr="00006242">
        <w:rPr>
          <w:rFonts w:hint="cs"/>
          <w:rtl/>
          <w:lang w:bidi="ar-EG"/>
        </w:rPr>
        <w:t>يقرر</w:t>
      </w:r>
    </w:p>
    <w:p w14:paraId="5F1CC8A5" w14:textId="76E755A7" w:rsidR="00D15E1C" w:rsidRPr="00006242" w:rsidRDefault="00D15E1C" w:rsidP="00D15E1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006242">
        <w:rPr>
          <w:spacing w:val="-4"/>
          <w:lang w:bidi="ar-SY"/>
        </w:rPr>
        <w:t>1</w:t>
      </w:r>
      <w:r w:rsidRPr="00006242">
        <w:rPr>
          <w:spacing w:val="-4"/>
          <w:lang w:bidi="ar-SY"/>
        </w:rPr>
        <w:tab/>
      </w:r>
      <w:r w:rsidRPr="00006242">
        <w:rPr>
          <w:rFonts w:hint="cs"/>
          <w:spacing w:val="-4"/>
          <w:rtl/>
          <w:lang w:bidi="ar-EG"/>
        </w:rPr>
        <w:t xml:space="preserve">الموافقة على </w:t>
      </w:r>
      <w:r w:rsidRPr="00006242">
        <w:rPr>
          <w:rFonts w:hint="cs"/>
          <w:rtl/>
          <w:lang w:bidi="ar-EG"/>
        </w:rPr>
        <w:t>الخطة التشغيلية للاتحاد</w:t>
      </w:r>
      <w:r>
        <w:rPr>
          <w:rFonts w:hint="cs"/>
          <w:rtl/>
          <w:lang w:bidi="ar-EG"/>
        </w:rPr>
        <w:t xml:space="preserve"> الدولي للاتصالات</w:t>
      </w:r>
      <w:r w:rsidRPr="00006242">
        <w:rPr>
          <w:rFonts w:hint="cs"/>
          <w:rtl/>
          <w:lang w:bidi="ar-EG"/>
        </w:rPr>
        <w:t xml:space="preserve"> </w:t>
      </w:r>
      <w:r>
        <w:rPr>
          <w:rFonts w:hint="cs"/>
          <w:rtl/>
          <w:lang w:bidi="ar-EG"/>
        </w:rPr>
        <w:t>للفترة 2024-2027</w:t>
      </w:r>
      <w:r w:rsidRPr="00006242">
        <w:rPr>
          <w:rFonts w:hint="cs"/>
          <w:rtl/>
          <w:lang w:bidi="ar-EG"/>
        </w:rPr>
        <w:t>؛</w:t>
      </w:r>
    </w:p>
    <w:p w14:paraId="6E4A53FB" w14:textId="2A14CC7D" w:rsidR="00D15E1C" w:rsidRPr="00006242" w:rsidRDefault="00D15E1C" w:rsidP="00D15E1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006242">
        <w:rPr>
          <w:lang w:bidi="ar-SY"/>
        </w:rPr>
        <w:t>2</w:t>
      </w:r>
      <w:r w:rsidRPr="00006242">
        <w:rPr>
          <w:lang w:bidi="ar-SY"/>
        </w:rPr>
        <w:tab/>
      </w:r>
      <w:r w:rsidRPr="00006242">
        <w:rPr>
          <w:rFonts w:hint="eastAsia"/>
          <w:rtl/>
        </w:rPr>
        <w:t>إتاحة</w:t>
      </w:r>
      <w:r w:rsidRPr="00006242">
        <w:rPr>
          <w:rtl/>
          <w:lang w:bidi="ar-EG"/>
        </w:rPr>
        <w:t xml:space="preserve"> </w:t>
      </w:r>
      <w:r w:rsidRPr="00006242">
        <w:rPr>
          <w:rFonts w:hint="eastAsia"/>
          <w:rtl/>
          <w:lang w:bidi="ar-EG"/>
        </w:rPr>
        <w:t>المرونة</w:t>
      </w:r>
      <w:r w:rsidRPr="00006242">
        <w:rPr>
          <w:rtl/>
          <w:lang w:bidi="ar-EG"/>
        </w:rPr>
        <w:t xml:space="preserve"> </w:t>
      </w:r>
      <w:r w:rsidRPr="00006242">
        <w:rPr>
          <w:rFonts w:hint="eastAsia"/>
          <w:rtl/>
          <w:lang w:bidi="ar-EG"/>
        </w:rPr>
        <w:t>اللازمة</w:t>
      </w:r>
      <w:r w:rsidRPr="00006242">
        <w:rPr>
          <w:rtl/>
          <w:lang w:bidi="ar-EG"/>
        </w:rPr>
        <w:t xml:space="preserve"> </w:t>
      </w:r>
      <w:r w:rsidRPr="00006242">
        <w:rPr>
          <w:rFonts w:hint="eastAsia"/>
          <w:rtl/>
          <w:lang w:bidi="ar-EG"/>
        </w:rPr>
        <w:t>للأمين</w:t>
      </w:r>
      <w:r w:rsidRPr="00006242">
        <w:rPr>
          <w:rtl/>
          <w:lang w:bidi="ar-EG"/>
        </w:rPr>
        <w:t xml:space="preserve"> </w:t>
      </w:r>
      <w:r w:rsidRPr="00006242">
        <w:rPr>
          <w:rFonts w:hint="eastAsia"/>
          <w:rtl/>
          <w:lang w:bidi="ar-EG"/>
        </w:rPr>
        <w:t>العام</w:t>
      </w:r>
      <w:r w:rsidRPr="00006242">
        <w:rPr>
          <w:rFonts w:hint="cs"/>
          <w:rtl/>
          <w:lang w:bidi="ar-EG"/>
        </w:rPr>
        <w:t xml:space="preserve"> والمديرين</w:t>
      </w:r>
      <w:r w:rsidRPr="00006242">
        <w:rPr>
          <w:rtl/>
          <w:lang w:bidi="ar-EG"/>
        </w:rPr>
        <w:t xml:space="preserve"> </w:t>
      </w:r>
      <w:r w:rsidRPr="00006242">
        <w:rPr>
          <w:rFonts w:hint="cs"/>
          <w:rtl/>
          <w:lang w:bidi="ar-EG"/>
        </w:rPr>
        <w:t xml:space="preserve">في </w:t>
      </w:r>
      <w:r w:rsidRPr="00006242">
        <w:rPr>
          <w:rFonts w:hint="eastAsia"/>
          <w:rtl/>
          <w:lang w:bidi="ar-EG"/>
        </w:rPr>
        <w:t>تنفيذ</w:t>
      </w:r>
      <w:r w:rsidRPr="00006242">
        <w:rPr>
          <w:rFonts w:hint="cs"/>
          <w:rtl/>
          <w:lang w:bidi="ar-EG"/>
        </w:rPr>
        <w:t xml:space="preserve"> الأقسام المكلّف بها كل منهم من الخطة التشغيلية </w:t>
      </w:r>
      <w:r>
        <w:rPr>
          <w:rFonts w:hint="cs"/>
          <w:rtl/>
          <w:lang w:bidi="ar-EG"/>
        </w:rPr>
        <w:t>للاتحاد الدولي للاتصالات للفترة 2024-2027</w:t>
      </w:r>
      <w:r w:rsidRPr="00006242">
        <w:rPr>
          <w:rtl/>
          <w:lang w:bidi="ar-EG"/>
        </w:rPr>
        <w:t>.</w:t>
      </w:r>
    </w:p>
    <w:p w14:paraId="08CB93EA"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DB0862">
      <w:footerReference w:type="first" r:id="rId29"/>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F51D" w14:textId="77777777" w:rsidR="00DB0862" w:rsidRDefault="00DB0862" w:rsidP="006C3242">
      <w:pPr>
        <w:spacing w:before="0" w:line="240" w:lineRule="auto"/>
      </w:pPr>
      <w:r>
        <w:separator/>
      </w:r>
    </w:p>
  </w:endnote>
  <w:endnote w:type="continuationSeparator" w:id="0">
    <w:p w14:paraId="6560EA3E" w14:textId="77777777" w:rsidR="00DB0862" w:rsidRDefault="00DB086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F189" w14:textId="77777777" w:rsidR="005B38DC" w:rsidRDefault="005B3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4861CAB9" w14:textId="77777777" w:rsidTr="00357086">
      <w:trPr>
        <w:jc w:val="center"/>
      </w:trPr>
      <w:tc>
        <w:tcPr>
          <w:tcW w:w="868" w:type="pct"/>
          <w:vAlign w:val="center"/>
        </w:tcPr>
        <w:p w14:paraId="2F5CF162" w14:textId="4859ADF9"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DB0862">
            <w:rPr>
              <w:rFonts w:ascii="Calibri" w:hAnsi="Calibri" w:cs="Arial"/>
              <w:sz w:val="18"/>
              <w:szCs w:val="14"/>
            </w:rPr>
            <w:t>520942</w:t>
          </w:r>
        </w:p>
      </w:tc>
      <w:tc>
        <w:tcPr>
          <w:tcW w:w="3912" w:type="pct"/>
        </w:tcPr>
        <w:p w14:paraId="1BA4FAF2" w14:textId="37F8695F"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DB0862">
            <w:rPr>
              <w:rFonts w:ascii="Calibri" w:hAnsi="Calibri" w:cs="Arial"/>
              <w:bCs/>
              <w:color w:val="7F7F7F"/>
              <w:sz w:val="18"/>
            </w:rPr>
            <w:t>28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33BCE30"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AAAF964" w14:textId="273A7C99" w:rsidR="006C3242" w:rsidRPr="00134F1A" w:rsidRDefault="00770CCC" w:rsidP="00770CCC">
    <w:pPr>
      <w:pStyle w:val="Footer"/>
      <w:tabs>
        <w:tab w:val="clear" w:pos="4153"/>
        <w:tab w:val="clear" w:pos="8306"/>
        <w:tab w:val="center" w:pos="5103"/>
        <w:tab w:val="right" w:pos="9639"/>
      </w:tabs>
      <w:spacing w:before="120"/>
      <w:rPr>
        <w:sz w:val="16"/>
        <w:szCs w:val="16"/>
        <w:lang w:val="fr-CH"/>
      </w:rPr>
    </w:pPr>
    <w:r w:rsidRPr="001969C8">
      <w:rPr>
        <w:color w:val="F2F2F2" w:themeColor="background1" w:themeShade="F2"/>
        <w:sz w:val="16"/>
        <w:szCs w:val="16"/>
        <w:lang w:val="fr-FR"/>
      </w:rPr>
      <w:fldChar w:fldCharType="begin"/>
    </w:r>
    <w:r w:rsidRPr="001969C8">
      <w:rPr>
        <w:color w:val="F2F2F2" w:themeColor="background1" w:themeShade="F2"/>
        <w:sz w:val="16"/>
        <w:szCs w:val="16"/>
        <w:lang w:val="fr-CH"/>
      </w:rPr>
      <w:instrText xml:space="preserve"> FILENAME \p \* MERGEFORMAT </w:instrText>
    </w:r>
    <w:r w:rsidRPr="001969C8">
      <w:rPr>
        <w:color w:val="F2F2F2" w:themeColor="background1" w:themeShade="F2"/>
        <w:sz w:val="16"/>
        <w:szCs w:val="16"/>
        <w:lang w:val="fr-FR"/>
      </w:rPr>
      <w:fldChar w:fldCharType="separate"/>
    </w:r>
    <w:r w:rsidR="00BE13F0" w:rsidRPr="001969C8">
      <w:rPr>
        <w:noProof/>
        <w:color w:val="F2F2F2" w:themeColor="background1" w:themeShade="F2"/>
        <w:sz w:val="16"/>
        <w:szCs w:val="16"/>
        <w:lang w:val="fr-CH"/>
      </w:rPr>
      <w:t>P:\ARA\SG\CONSEIL\C23\000\028A.docx</w:t>
    </w:r>
    <w:r w:rsidRPr="001969C8">
      <w:rPr>
        <w:color w:val="F2F2F2" w:themeColor="background1" w:themeShade="F2"/>
        <w:sz w:val="16"/>
        <w:szCs w:val="16"/>
      </w:rPr>
      <w:fldChar w:fldCharType="end"/>
    </w:r>
    <w:r w:rsidRPr="001969C8">
      <w:rPr>
        <w:color w:val="F2F2F2" w:themeColor="background1" w:themeShade="F2"/>
        <w:sz w:val="16"/>
        <w:szCs w:val="16"/>
        <w:lang w:val="fr-CH"/>
      </w:rPr>
      <w:t xml:space="preserve">   (520942)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4F2228EE" w14:textId="77777777" w:rsidTr="00F50E3F">
      <w:trPr>
        <w:jc w:val="center"/>
      </w:trPr>
      <w:tc>
        <w:tcPr>
          <w:tcW w:w="868" w:type="pct"/>
          <w:vAlign w:val="center"/>
        </w:tcPr>
        <w:p w14:paraId="466EFCE5" w14:textId="77777777" w:rsidR="007B0AA0" w:rsidRPr="007B0AA0" w:rsidRDefault="00ED53B3"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2AE8C9B0" w14:textId="2E4FCEE5"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DB0862">
            <w:rPr>
              <w:rFonts w:ascii="Calibri" w:hAnsi="Calibri" w:cs="Arial"/>
              <w:bCs/>
              <w:color w:val="7F7F7F"/>
              <w:sz w:val="18"/>
            </w:rPr>
            <w:t>28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F8E3F60"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C89113E" w14:textId="4212AAF4" w:rsidR="0006468A" w:rsidRPr="00134F1A" w:rsidRDefault="00770CCC" w:rsidP="00770CCC">
    <w:pPr>
      <w:pStyle w:val="Footer"/>
      <w:tabs>
        <w:tab w:val="clear" w:pos="4153"/>
        <w:tab w:val="clear" w:pos="8306"/>
        <w:tab w:val="center" w:pos="5103"/>
        <w:tab w:val="right" w:pos="9639"/>
      </w:tabs>
      <w:spacing w:before="120"/>
      <w:rPr>
        <w:sz w:val="16"/>
        <w:szCs w:val="16"/>
        <w:lang w:val="fr-CH"/>
      </w:rPr>
    </w:pPr>
    <w:r w:rsidRPr="001969C8">
      <w:rPr>
        <w:color w:val="F2F2F2" w:themeColor="background1" w:themeShade="F2"/>
        <w:sz w:val="16"/>
        <w:szCs w:val="16"/>
        <w:lang w:val="fr-FR"/>
      </w:rPr>
      <w:fldChar w:fldCharType="begin"/>
    </w:r>
    <w:r w:rsidRPr="001969C8">
      <w:rPr>
        <w:color w:val="F2F2F2" w:themeColor="background1" w:themeShade="F2"/>
        <w:sz w:val="16"/>
        <w:szCs w:val="16"/>
        <w:lang w:val="fr-CH"/>
      </w:rPr>
      <w:instrText xml:space="preserve"> FILENAME \p \* MERGEFORMAT </w:instrText>
    </w:r>
    <w:r w:rsidRPr="001969C8">
      <w:rPr>
        <w:color w:val="F2F2F2" w:themeColor="background1" w:themeShade="F2"/>
        <w:sz w:val="16"/>
        <w:szCs w:val="16"/>
        <w:lang w:val="fr-FR"/>
      </w:rPr>
      <w:fldChar w:fldCharType="separate"/>
    </w:r>
    <w:r w:rsidR="00BE13F0" w:rsidRPr="001969C8">
      <w:rPr>
        <w:noProof/>
        <w:color w:val="F2F2F2" w:themeColor="background1" w:themeShade="F2"/>
        <w:sz w:val="16"/>
        <w:szCs w:val="16"/>
        <w:lang w:val="fr-CH"/>
      </w:rPr>
      <w:t>P:\ARA\SG\CONSEIL\C23\000\028A.docx</w:t>
    </w:r>
    <w:r w:rsidRPr="001969C8">
      <w:rPr>
        <w:color w:val="F2F2F2" w:themeColor="background1" w:themeShade="F2"/>
        <w:sz w:val="16"/>
        <w:szCs w:val="16"/>
      </w:rPr>
      <w:fldChar w:fldCharType="end"/>
    </w:r>
    <w:r w:rsidRPr="001969C8">
      <w:rPr>
        <w:color w:val="F2F2F2" w:themeColor="background1" w:themeShade="F2"/>
        <w:sz w:val="16"/>
        <w:szCs w:val="16"/>
        <w:lang w:val="fr-CH"/>
      </w:rPr>
      <w:t xml:space="preserve">   (520942)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12288"/>
      <w:gridCol w:w="691"/>
    </w:tblGrid>
    <w:tr w:rsidR="006B670F" w:rsidRPr="007B0AA0" w14:paraId="13963ADB" w14:textId="77777777" w:rsidTr="00357086">
      <w:trPr>
        <w:jc w:val="center"/>
      </w:trPr>
      <w:tc>
        <w:tcPr>
          <w:tcW w:w="868" w:type="pct"/>
          <w:vAlign w:val="center"/>
        </w:tcPr>
        <w:p w14:paraId="5D5B7DF7" w14:textId="77777777" w:rsidR="006B670F" w:rsidRPr="007B0AA0" w:rsidRDefault="006B670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Pr>
              <w:rFonts w:ascii="Calibri" w:hAnsi="Calibri" w:cs="Arial"/>
              <w:sz w:val="18"/>
              <w:szCs w:val="14"/>
            </w:rPr>
            <w:t>520942</w:t>
          </w:r>
        </w:p>
      </w:tc>
      <w:tc>
        <w:tcPr>
          <w:tcW w:w="3912" w:type="pct"/>
        </w:tcPr>
        <w:p w14:paraId="19FC4706" w14:textId="77777777" w:rsidR="006B670F" w:rsidRPr="007B0AA0" w:rsidRDefault="006B670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Pr>
              <w:rFonts w:ascii="Calibri" w:hAnsi="Calibri" w:cs="Arial"/>
              <w:bCs/>
              <w:color w:val="7F7F7F"/>
              <w:sz w:val="18"/>
            </w:rPr>
            <w:t>28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E3D5FEE" w14:textId="77777777" w:rsidR="006B670F" w:rsidRPr="007B0AA0" w:rsidRDefault="006B670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55C8DBF" w14:textId="508AD5C2" w:rsidR="006B670F" w:rsidRPr="0026373E" w:rsidRDefault="00770CCC" w:rsidP="00770CCC">
    <w:pPr>
      <w:pStyle w:val="Footer"/>
      <w:tabs>
        <w:tab w:val="clear" w:pos="4153"/>
        <w:tab w:val="clear" w:pos="8306"/>
        <w:tab w:val="center" w:pos="5103"/>
        <w:tab w:val="right" w:pos="9639"/>
      </w:tabs>
      <w:spacing w:before="120"/>
      <w:rPr>
        <w:sz w:val="16"/>
        <w:szCs w:val="16"/>
        <w:lang w:val="fr-FR"/>
      </w:rPr>
    </w:pPr>
    <w:r w:rsidRPr="001969C8">
      <w:rPr>
        <w:color w:val="F2F2F2" w:themeColor="background1" w:themeShade="F2"/>
        <w:sz w:val="16"/>
        <w:szCs w:val="16"/>
        <w:lang w:val="fr-FR"/>
      </w:rPr>
      <w:fldChar w:fldCharType="begin"/>
    </w:r>
    <w:r w:rsidRPr="001969C8">
      <w:rPr>
        <w:color w:val="F2F2F2" w:themeColor="background1" w:themeShade="F2"/>
        <w:sz w:val="16"/>
        <w:szCs w:val="16"/>
        <w:lang w:val="fr-FR"/>
      </w:rPr>
      <w:instrText xml:space="preserve"> FILENAME \p \* MERGEFORMAT </w:instrText>
    </w:r>
    <w:r w:rsidRPr="001969C8">
      <w:rPr>
        <w:color w:val="F2F2F2" w:themeColor="background1" w:themeShade="F2"/>
        <w:sz w:val="16"/>
        <w:szCs w:val="16"/>
        <w:lang w:val="fr-FR"/>
      </w:rPr>
      <w:fldChar w:fldCharType="separate"/>
    </w:r>
    <w:r w:rsidR="00BE13F0" w:rsidRPr="001969C8">
      <w:rPr>
        <w:noProof/>
        <w:color w:val="F2F2F2" w:themeColor="background1" w:themeShade="F2"/>
        <w:sz w:val="16"/>
        <w:szCs w:val="16"/>
        <w:lang w:val="fr-FR"/>
      </w:rPr>
      <w:t>P:\ARA\SG\CONSEIL\C23\000\028A.docx</w:t>
    </w:r>
    <w:r w:rsidRPr="001969C8">
      <w:rPr>
        <w:color w:val="F2F2F2" w:themeColor="background1" w:themeShade="F2"/>
        <w:sz w:val="16"/>
        <w:szCs w:val="16"/>
      </w:rPr>
      <w:fldChar w:fldCharType="end"/>
    </w:r>
    <w:r w:rsidRPr="001969C8">
      <w:rPr>
        <w:color w:val="F2F2F2" w:themeColor="background1" w:themeShade="F2"/>
        <w:sz w:val="16"/>
        <w:szCs w:val="16"/>
        <w:lang w:val="fr-CH"/>
      </w:rPr>
      <w:t xml:space="preserve">  </w:t>
    </w:r>
    <w:r w:rsidRPr="001969C8">
      <w:rPr>
        <w:color w:val="F2F2F2" w:themeColor="background1" w:themeShade="F2"/>
        <w:sz w:val="16"/>
        <w:szCs w:val="16"/>
        <w:lang w:val="fr-FR"/>
      </w:rPr>
      <w:t xml:space="preserve"> (520942)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12288"/>
      <w:gridCol w:w="691"/>
    </w:tblGrid>
    <w:tr w:rsidR="00DB0862" w:rsidRPr="007B0AA0" w14:paraId="494E2047" w14:textId="77777777" w:rsidTr="004455F4">
      <w:trPr>
        <w:jc w:val="center"/>
      </w:trPr>
      <w:tc>
        <w:tcPr>
          <w:tcW w:w="868" w:type="pct"/>
          <w:vAlign w:val="center"/>
        </w:tcPr>
        <w:p w14:paraId="34F4A6DC" w14:textId="77777777" w:rsidR="00DB0862" w:rsidRPr="007B0AA0" w:rsidRDefault="00DB0862" w:rsidP="00DB0862">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Pr>
              <w:rFonts w:ascii="Calibri" w:hAnsi="Calibri" w:cs="Arial"/>
              <w:sz w:val="18"/>
              <w:szCs w:val="14"/>
            </w:rPr>
            <w:t>520942</w:t>
          </w:r>
        </w:p>
      </w:tc>
      <w:tc>
        <w:tcPr>
          <w:tcW w:w="3912" w:type="pct"/>
        </w:tcPr>
        <w:p w14:paraId="28B206E3" w14:textId="77777777" w:rsidR="00DB0862" w:rsidRPr="007B0AA0" w:rsidRDefault="00DB0862" w:rsidP="00DB0862">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Pr>
              <w:rFonts w:ascii="Calibri" w:hAnsi="Calibri" w:cs="Arial"/>
              <w:bCs/>
              <w:color w:val="7F7F7F"/>
              <w:sz w:val="18"/>
            </w:rPr>
            <w:t>28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0BEF872" w14:textId="77777777" w:rsidR="00DB0862" w:rsidRPr="007B0AA0" w:rsidRDefault="00DB0862" w:rsidP="00DB0862">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2</w:t>
          </w:r>
          <w:r w:rsidRPr="007B0AA0">
            <w:rPr>
              <w:rFonts w:ascii="Calibri" w:hAnsi="Calibri" w:cs="Arial"/>
              <w:noProof/>
              <w:color w:val="7F7F7F"/>
              <w:sz w:val="18"/>
            </w:rPr>
            <w:fldChar w:fldCharType="end"/>
          </w:r>
        </w:p>
      </w:tc>
    </w:tr>
  </w:tbl>
  <w:p w14:paraId="7D564AF6" w14:textId="5C8C2C58" w:rsidR="00DB0862" w:rsidRPr="00DB0862" w:rsidRDefault="00770CCC" w:rsidP="00770CCC">
    <w:pPr>
      <w:pStyle w:val="Footer"/>
      <w:tabs>
        <w:tab w:val="clear" w:pos="4153"/>
        <w:tab w:val="clear" w:pos="8306"/>
        <w:tab w:val="center" w:pos="5103"/>
        <w:tab w:val="right" w:pos="9639"/>
      </w:tabs>
      <w:spacing w:before="120"/>
      <w:rPr>
        <w:sz w:val="16"/>
        <w:szCs w:val="16"/>
        <w:lang w:val="fr-FR"/>
      </w:rPr>
    </w:pPr>
    <w:r w:rsidRPr="001969C8">
      <w:rPr>
        <w:color w:val="F2F2F2" w:themeColor="background1" w:themeShade="F2"/>
        <w:sz w:val="16"/>
        <w:szCs w:val="16"/>
        <w:lang w:val="fr-FR"/>
      </w:rPr>
      <w:fldChar w:fldCharType="begin"/>
    </w:r>
    <w:r w:rsidRPr="001969C8">
      <w:rPr>
        <w:color w:val="F2F2F2" w:themeColor="background1" w:themeShade="F2"/>
        <w:sz w:val="16"/>
        <w:szCs w:val="16"/>
        <w:lang w:val="fr-FR"/>
      </w:rPr>
      <w:instrText xml:space="preserve"> FILENAME \p \* MERGEFORMAT </w:instrText>
    </w:r>
    <w:r w:rsidRPr="001969C8">
      <w:rPr>
        <w:color w:val="F2F2F2" w:themeColor="background1" w:themeShade="F2"/>
        <w:sz w:val="16"/>
        <w:szCs w:val="16"/>
        <w:lang w:val="fr-FR"/>
      </w:rPr>
      <w:fldChar w:fldCharType="separate"/>
    </w:r>
    <w:r w:rsidR="00BE13F0" w:rsidRPr="001969C8">
      <w:rPr>
        <w:noProof/>
        <w:color w:val="F2F2F2" w:themeColor="background1" w:themeShade="F2"/>
        <w:sz w:val="16"/>
        <w:szCs w:val="16"/>
        <w:lang w:val="fr-FR"/>
      </w:rPr>
      <w:t>P:\ARA\SG\CONSEIL\C23\000\028A.docx</w:t>
    </w:r>
    <w:r w:rsidRPr="001969C8">
      <w:rPr>
        <w:color w:val="F2F2F2" w:themeColor="background1" w:themeShade="F2"/>
        <w:sz w:val="16"/>
        <w:szCs w:val="16"/>
      </w:rPr>
      <w:fldChar w:fldCharType="end"/>
    </w:r>
    <w:r w:rsidRPr="001969C8">
      <w:rPr>
        <w:color w:val="F2F2F2" w:themeColor="background1" w:themeShade="F2"/>
        <w:sz w:val="16"/>
        <w:szCs w:val="16"/>
        <w:lang w:val="fr-CH"/>
      </w:rPr>
      <w:t xml:space="preserve">  </w:t>
    </w:r>
    <w:r w:rsidRPr="001969C8">
      <w:rPr>
        <w:color w:val="F2F2F2" w:themeColor="background1" w:themeShade="F2"/>
        <w:sz w:val="16"/>
        <w:szCs w:val="16"/>
        <w:lang w:val="fr-FR"/>
      </w:rPr>
      <w:t xml:space="preserve"> (520942)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DB0862" w:rsidRPr="007B0AA0" w14:paraId="70C887AB" w14:textId="77777777" w:rsidTr="004455F4">
      <w:trPr>
        <w:jc w:val="center"/>
      </w:trPr>
      <w:tc>
        <w:tcPr>
          <w:tcW w:w="868" w:type="pct"/>
          <w:vAlign w:val="center"/>
        </w:tcPr>
        <w:p w14:paraId="3E1CA818" w14:textId="77777777" w:rsidR="00DB0862" w:rsidRPr="007B0AA0" w:rsidRDefault="00DB0862" w:rsidP="00DB0862">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Pr>
              <w:rFonts w:ascii="Calibri" w:hAnsi="Calibri" w:cs="Arial"/>
              <w:sz w:val="18"/>
              <w:szCs w:val="14"/>
            </w:rPr>
            <w:t>520942</w:t>
          </w:r>
        </w:p>
      </w:tc>
      <w:tc>
        <w:tcPr>
          <w:tcW w:w="3912" w:type="pct"/>
        </w:tcPr>
        <w:p w14:paraId="6C6967C0" w14:textId="77777777" w:rsidR="00DB0862" w:rsidRPr="007B0AA0" w:rsidRDefault="00DB0862" w:rsidP="00DB0862">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Pr>
              <w:rFonts w:ascii="Calibri" w:hAnsi="Calibri" w:cs="Arial"/>
              <w:bCs/>
              <w:color w:val="7F7F7F"/>
              <w:sz w:val="18"/>
            </w:rPr>
            <w:t>28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2BE1215" w14:textId="77777777" w:rsidR="00DB0862" w:rsidRPr="007B0AA0" w:rsidRDefault="00DB0862" w:rsidP="00DB0862">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2</w:t>
          </w:r>
          <w:r w:rsidRPr="007B0AA0">
            <w:rPr>
              <w:rFonts w:ascii="Calibri" w:hAnsi="Calibri" w:cs="Arial"/>
              <w:noProof/>
              <w:color w:val="7F7F7F"/>
              <w:sz w:val="18"/>
            </w:rPr>
            <w:fldChar w:fldCharType="end"/>
          </w:r>
        </w:p>
      </w:tc>
    </w:tr>
  </w:tbl>
  <w:p w14:paraId="5809955E" w14:textId="4B3CAAF9" w:rsidR="00DB0862" w:rsidRPr="00DB0862" w:rsidRDefault="00770CCC" w:rsidP="00770CCC">
    <w:pPr>
      <w:pStyle w:val="Footer"/>
      <w:tabs>
        <w:tab w:val="clear" w:pos="4153"/>
        <w:tab w:val="clear" w:pos="8306"/>
        <w:tab w:val="center" w:pos="5103"/>
        <w:tab w:val="right" w:pos="9639"/>
      </w:tabs>
      <w:spacing w:before="120"/>
      <w:rPr>
        <w:sz w:val="16"/>
        <w:szCs w:val="16"/>
        <w:lang w:val="fr-FR"/>
      </w:rPr>
    </w:pPr>
    <w:r w:rsidRPr="001969C8">
      <w:rPr>
        <w:color w:val="F2F2F2" w:themeColor="background1" w:themeShade="F2"/>
        <w:sz w:val="16"/>
        <w:szCs w:val="16"/>
        <w:lang w:val="fr-FR"/>
      </w:rPr>
      <w:fldChar w:fldCharType="begin"/>
    </w:r>
    <w:r w:rsidRPr="001969C8">
      <w:rPr>
        <w:color w:val="F2F2F2" w:themeColor="background1" w:themeShade="F2"/>
        <w:sz w:val="16"/>
        <w:szCs w:val="16"/>
        <w:lang w:val="fr-FR"/>
      </w:rPr>
      <w:instrText xml:space="preserve"> FILENAME \p \* MERGEFORMAT </w:instrText>
    </w:r>
    <w:r w:rsidRPr="001969C8">
      <w:rPr>
        <w:color w:val="F2F2F2" w:themeColor="background1" w:themeShade="F2"/>
        <w:sz w:val="16"/>
        <w:szCs w:val="16"/>
        <w:lang w:val="fr-FR"/>
      </w:rPr>
      <w:fldChar w:fldCharType="separate"/>
    </w:r>
    <w:r w:rsidR="00BE13F0" w:rsidRPr="001969C8">
      <w:rPr>
        <w:noProof/>
        <w:color w:val="F2F2F2" w:themeColor="background1" w:themeShade="F2"/>
        <w:sz w:val="16"/>
        <w:szCs w:val="16"/>
        <w:lang w:val="fr-FR"/>
      </w:rPr>
      <w:t>P:\ARA\SG\CONSEIL\C23\000\028A.docx</w:t>
    </w:r>
    <w:r w:rsidRPr="001969C8">
      <w:rPr>
        <w:color w:val="F2F2F2" w:themeColor="background1" w:themeShade="F2"/>
        <w:sz w:val="16"/>
        <w:szCs w:val="16"/>
      </w:rPr>
      <w:fldChar w:fldCharType="end"/>
    </w:r>
    <w:r w:rsidRPr="001969C8">
      <w:rPr>
        <w:color w:val="F2F2F2" w:themeColor="background1" w:themeShade="F2"/>
        <w:sz w:val="16"/>
        <w:szCs w:val="16"/>
        <w:lang w:val="fr-CH"/>
      </w:rPr>
      <w:t xml:space="preserve">  </w:t>
    </w:r>
    <w:r w:rsidRPr="001969C8">
      <w:rPr>
        <w:color w:val="F2F2F2" w:themeColor="background1" w:themeShade="F2"/>
        <w:sz w:val="16"/>
        <w:szCs w:val="16"/>
        <w:lang w:val="fr-FR"/>
      </w:rPr>
      <w:t xml:space="preserve"> (520942)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770CCC" w:rsidRPr="007B0AA0" w14:paraId="002ACD67" w14:textId="77777777" w:rsidTr="004455F4">
      <w:trPr>
        <w:jc w:val="center"/>
      </w:trPr>
      <w:tc>
        <w:tcPr>
          <w:tcW w:w="868" w:type="pct"/>
          <w:vAlign w:val="center"/>
        </w:tcPr>
        <w:p w14:paraId="4E9EA288" w14:textId="77777777" w:rsidR="00770CCC" w:rsidRPr="007B0AA0" w:rsidRDefault="00770CCC" w:rsidP="00770CCC">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Pr>
              <w:rFonts w:ascii="Calibri" w:hAnsi="Calibri" w:cs="Arial"/>
              <w:sz w:val="18"/>
              <w:szCs w:val="14"/>
            </w:rPr>
            <w:t>520942</w:t>
          </w:r>
        </w:p>
      </w:tc>
      <w:tc>
        <w:tcPr>
          <w:tcW w:w="3912" w:type="pct"/>
        </w:tcPr>
        <w:p w14:paraId="36CE2A73" w14:textId="77777777" w:rsidR="00770CCC" w:rsidRPr="007B0AA0" w:rsidRDefault="00770CCC" w:rsidP="00770CCC">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Pr>
              <w:rFonts w:ascii="Calibri" w:hAnsi="Calibri" w:cs="Arial"/>
              <w:bCs/>
              <w:color w:val="7F7F7F"/>
              <w:sz w:val="18"/>
            </w:rPr>
            <w:t>28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E3F5EF6" w14:textId="77777777" w:rsidR="00770CCC" w:rsidRPr="007B0AA0" w:rsidRDefault="00770CCC" w:rsidP="00770CCC">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11</w:t>
          </w:r>
          <w:r w:rsidRPr="007B0AA0">
            <w:rPr>
              <w:rFonts w:ascii="Calibri" w:hAnsi="Calibri" w:cs="Arial"/>
              <w:noProof/>
              <w:color w:val="7F7F7F"/>
              <w:sz w:val="18"/>
            </w:rPr>
            <w:fldChar w:fldCharType="end"/>
          </w:r>
        </w:p>
      </w:tc>
    </w:tr>
  </w:tbl>
  <w:p w14:paraId="3B729887" w14:textId="23F28BC7" w:rsidR="00061901" w:rsidRPr="00770CCC" w:rsidRDefault="00770CCC" w:rsidP="00770CCC">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BE13F0">
      <w:rPr>
        <w:noProof/>
        <w:sz w:val="16"/>
        <w:szCs w:val="16"/>
        <w:lang w:val="fr-FR"/>
      </w:rPr>
      <w:t>P:\ARA\SG\CONSEIL\C23\000\028A.docx</w:t>
    </w:r>
    <w:r w:rsidRPr="0026373E">
      <w:rPr>
        <w:sz w:val="16"/>
        <w:szCs w:val="16"/>
      </w:rPr>
      <w:fldChar w:fldCharType="end"/>
    </w:r>
    <w:r w:rsidRPr="00061901">
      <w:rPr>
        <w:sz w:val="16"/>
        <w:szCs w:val="16"/>
        <w:lang w:val="fr-CH"/>
      </w:rPr>
      <w:t xml:space="preserve">  </w:t>
    </w:r>
    <w:r w:rsidRPr="0026373E">
      <w:rPr>
        <w:sz w:val="16"/>
        <w:szCs w:val="16"/>
        <w:lang w:val="fr-FR"/>
      </w:rPr>
      <w:t xml:space="preserve"> (</w:t>
    </w:r>
    <w:r>
      <w:rPr>
        <w:sz w:val="16"/>
        <w:szCs w:val="16"/>
        <w:lang w:val="fr-FR"/>
      </w:rPr>
      <w:t>520942</w:t>
    </w:r>
    <w:r w:rsidRPr="0026373E">
      <w:rPr>
        <w:sz w:val="16"/>
        <w:szCs w:val="16"/>
        <w:lang w:val="fr-FR"/>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061901" w:rsidRPr="007B0AA0" w14:paraId="684EDCB8" w14:textId="77777777" w:rsidTr="004455F4">
      <w:trPr>
        <w:jc w:val="center"/>
      </w:trPr>
      <w:tc>
        <w:tcPr>
          <w:tcW w:w="868" w:type="pct"/>
          <w:vAlign w:val="center"/>
        </w:tcPr>
        <w:p w14:paraId="3A642B8D" w14:textId="77777777" w:rsidR="00061901" w:rsidRPr="007B0AA0" w:rsidRDefault="00061901" w:rsidP="00DB0862">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Pr>
              <w:rFonts w:ascii="Calibri" w:hAnsi="Calibri" w:cs="Arial"/>
              <w:sz w:val="18"/>
              <w:szCs w:val="14"/>
            </w:rPr>
            <w:t>520942</w:t>
          </w:r>
        </w:p>
      </w:tc>
      <w:tc>
        <w:tcPr>
          <w:tcW w:w="3912" w:type="pct"/>
        </w:tcPr>
        <w:p w14:paraId="2FE7A168" w14:textId="77777777" w:rsidR="00061901" w:rsidRPr="007B0AA0" w:rsidRDefault="00061901" w:rsidP="00DB0862">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Pr>
              <w:rFonts w:ascii="Calibri" w:hAnsi="Calibri" w:cs="Arial"/>
              <w:bCs/>
              <w:color w:val="7F7F7F"/>
              <w:sz w:val="18"/>
            </w:rPr>
            <w:t>28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427DCCF" w14:textId="77777777" w:rsidR="00061901" w:rsidRPr="007B0AA0" w:rsidRDefault="00061901" w:rsidP="00DB0862">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2</w:t>
          </w:r>
          <w:r w:rsidRPr="007B0AA0">
            <w:rPr>
              <w:rFonts w:ascii="Calibri" w:hAnsi="Calibri" w:cs="Arial"/>
              <w:noProof/>
              <w:color w:val="7F7F7F"/>
              <w:sz w:val="18"/>
            </w:rPr>
            <w:fldChar w:fldCharType="end"/>
          </w:r>
        </w:p>
      </w:tc>
    </w:tr>
  </w:tbl>
  <w:p w14:paraId="347671C9" w14:textId="4D3713E3" w:rsidR="00061901" w:rsidRPr="00DB0862" w:rsidRDefault="00061901" w:rsidP="00DB0862">
    <w:pPr>
      <w:pStyle w:val="Footer"/>
      <w:tabs>
        <w:tab w:val="clear" w:pos="4153"/>
        <w:tab w:val="clear" w:pos="8306"/>
        <w:tab w:val="center" w:pos="5103"/>
        <w:tab w:val="right" w:pos="9639"/>
      </w:tabs>
      <w:spacing w:before="120"/>
      <w:rPr>
        <w:sz w:val="16"/>
        <w:szCs w:val="16"/>
        <w:lang w:val="fr-FR"/>
      </w:rPr>
    </w:pPr>
    <w:r w:rsidRPr="001969C8">
      <w:rPr>
        <w:color w:val="F2F2F2" w:themeColor="background1" w:themeShade="F2"/>
        <w:sz w:val="16"/>
        <w:szCs w:val="16"/>
        <w:lang w:val="fr-FR"/>
      </w:rPr>
      <w:fldChar w:fldCharType="begin"/>
    </w:r>
    <w:r w:rsidRPr="001969C8">
      <w:rPr>
        <w:color w:val="F2F2F2" w:themeColor="background1" w:themeShade="F2"/>
        <w:sz w:val="16"/>
        <w:szCs w:val="16"/>
        <w:lang w:val="fr-FR"/>
      </w:rPr>
      <w:instrText xml:space="preserve"> FILENAME \p \* MERGEFORMAT </w:instrText>
    </w:r>
    <w:r w:rsidRPr="001969C8">
      <w:rPr>
        <w:color w:val="F2F2F2" w:themeColor="background1" w:themeShade="F2"/>
        <w:sz w:val="16"/>
        <w:szCs w:val="16"/>
        <w:lang w:val="fr-FR"/>
      </w:rPr>
      <w:fldChar w:fldCharType="separate"/>
    </w:r>
    <w:r w:rsidR="00BE13F0" w:rsidRPr="001969C8">
      <w:rPr>
        <w:noProof/>
        <w:color w:val="F2F2F2" w:themeColor="background1" w:themeShade="F2"/>
        <w:sz w:val="16"/>
        <w:szCs w:val="16"/>
        <w:lang w:val="fr-FR"/>
      </w:rPr>
      <w:t>P:\ARA\SG\CONSEIL\C23\000\028A.docx</w:t>
    </w:r>
    <w:r w:rsidRPr="001969C8">
      <w:rPr>
        <w:color w:val="F2F2F2" w:themeColor="background1" w:themeShade="F2"/>
        <w:sz w:val="16"/>
        <w:szCs w:val="16"/>
      </w:rPr>
      <w:fldChar w:fldCharType="end"/>
    </w:r>
    <w:r w:rsidRPr="001969C8">
      <w:rPr>
        <w:color w:val="F2F2F2" w:themeColor="background1" w:themeShade="F2"/>
        <w:sz w:val="16"/>
        <w:szCs w:val="16"/>
        <w:lang w:val="fr-CH"/>
      </w:rPr>
      <w:t xml:space="preserve">  </w:t>
    </w:r>
    <w:r w:rsidRPr="001969C8">
      <w:rPr>
        <w:color w:val="F2F2F2" w:themeColor="background1" w:themeShade="F2"/>
        <w:sz w:val="16"/>
        <w:szCs w:val="16"/>
        <w:lang w:val="fr-FR"/>
      </w:rPr>
      <w:t xml:space="preserve"> (</w:t>
    </w:r>
    <w:r w:rsidR="00770CCC" w:rsidRPr="001969C8">
      <w:rPr>
        <w:color w:val="F2F2F2" w:themeColor="background1" w:themeShade="F2"/>
        <w:sz w:val="16"/>
        <w:szCs w:val="16"/>
        <w:lang w:val="fr-FR"/>
      </w:rPr>
      <w:t>520942</w:t>
    </w:r>
    <w:r w:rsidRPr="001969C8">
      <w:rPr>
        <w:color w:val="F2F2F2" w:themeColor="background1" w:themeShade="F2"/>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31DB" w14:textId="77777777" w:rsidR="00DB0862" w:rsidRDefault="00DB0862" w:rsidP="006C3242">
      <w:pPr>
        <w:spacing w:before="0" w:line="240" w:lineRule="auto"/>
      </w:pPr>
      <w:r>
        <w:separator/>
      </w:r>
    </w:p>
  </w:footnote>
  <w:footnote w:type="continuationSeparator" w:id="0">
    <w:p w14:paraId="741C65F0" w14:textId="77777777" w:rsidR="00DB0862" w:rsidRDefault="00DB086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C623" w14:textId="77777777" w:rsidR="005B38DC" w:rsidRDefault="005B3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8132" w14:textId="77777777" w:rsidR="005B38DC" w:rsidRDefault="005B3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CCF4" w14:textId="77777777" w:rsidR="007B0AA0" w:rsidRDefault="00D13941" w:rsidP="007B0AA0">
    <w:pPr>
      <w:pStyle w:val="Header"/>
      <w:spacing w:before="120" w:after="240"/>
    </w:pPr>
    <w:r>
      <w:rPr>
        <w:noProof/>
      </w:rPr>
      <w:drawing>
        <wp:inline distT="0" distB="0" distL="0" distR="0" wp14:anchorId="1F9A4E7D" wp14:editId="7DC1DAE9">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0711" w14:textId="3FCBD4B4" w:rsidR="00DB0862" w:rsidRPr="00D15E1C" w:rsidRDefault="00DB0862" w:rsidP="00D15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0EDC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D49E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AE27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5CEE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FAF7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4FC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84E4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5422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A6EB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D003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62"/>
    <w:rsid w:val="00025FA2"/>
    <w:rsid w:val="00033330"/>
    <w:rsid w:val="00061901"/>
    <w:rsid w:val="0006468A"/>
    <w:rsid w:val="0006582C"/>
    <w:rsid w:val="000856D1"/>
    <w:rsid w:val="00090574"/>
    <w:rsid w:val="000933EF"/>
    <w:rsid w:val="000B717E"/>
    <w:rsid w:val="000C1C0E"/>
    <w:rsid w:val="000C548A"/>
    <w:rsid w:val="00121CD0"/>
    <w:rsid w:val="00124884"/>
    <w:rsid w:val="0013345E"/>
    <w:rsid w:val="00134F1A"/>
    <w:rsid w:val="001560FA"/>
    <w:rsid w:val="00194D5C"/>
    <w:rsid w:val="001969C8"/>
    <w:rsid w:val="001C0169"/>
    <w:rsid w:val="001D1D50"/>
    <w:rsid w:val="001D6745"/>
    <w:rsid w:val="001E446E"/>
    <w:rsid w:val="001E686D"/>
    <w:rsid w:val="001E7EF1"/>
    <w:rsid w:val="001F25C1"/>
    <w:rsid w:val="0020692F"/>
    <w:rsid w:val="002154EE"/>
    <w:rsid w:val="00220DB6"/>
    <w:rsid w:val="002276D2"/>
    <w:rsid w:val="0023283D"/>
    <w:rsid w:val="00262F02"/>
    <w:rsid w:val="0026373E"/>
    <w:rsid w:val="00271C43"/>
    <w:rsid w:val="00290728"/>
    <w:rsid w:val="002978F4"/>
    <w:rsid w:val="002B028D"/>
    <w:rsid w:val="002B0AF5"/>
    <w:rsid w:val="002B31E4"/>
    <w:rsid w:val="002E6541"/>
    <w:rsid w:val="002F278B"/>
    <w:rsid w:val="003010DF"/>
    <w:rsid w:val="00334924"/>
    <w:rsid w:val="003409BC"/>
    <w:rsid w:val="0035089F"/>
    <w:rsid w:val="00350A83"/>
    <w:rsid w:val="00353B52"/>
    <w:rsid w:val="00355D19"/>
    <w:rsid w:val="00357185"/>
    <w:rsid w:val="00373B2F"/>
    <w:rsid w:val="00383829"/>
    <w:rsid w:val="00396939"/>
    <w:rsid w:val="003C2CCF"/>
    <w:rsid w:val="003F4B29"/>
    <w:rsid w:val="003F64D6"/>
    <w:rsid w:val="0042686F"/>
    <w:rsid w:val="004317D8"/>
    <w:rsid w:val="00434183"/>
    <w:rsid w:val="00443869"/>
    <w:rsid w:val="00447F32"/>
    <w:rsid w:val="00452EFA"/>
    <w:rsid w:val="004B4C56"/>
    <w:rsid w:val="004B7334"/>
    <w:rsid w:val="004C1FF2"/>
    <w:rsid w:val="004D1F27"/>
    <w:rsid w:val="004E11DC"/>
    <w:rsid w:val="004F334C"/>
    <w:rsid w:val="004F37D9"/>
    <w:rsid w:val="00501371"/>
    <w:rsid w:val="0051014E"/>
    <w:rsid w:val="005108F7"/>
    <w:rsid w:val="00525485"/>
    <w:rsid w:val="00525DDD"/>
    <w:rsid w:val="005409AC"/>
    <w:rsid w:val="005414E2"/>
    <w:rsid w:val="0055516A"/>
    <w:rsid w:val="0058491B"/>
    <w:rsid w:val="00592EA5"/>
    <w:rsid w:val="005A2605"/>
    <w:rsid w:val="005A3170"/>
    <w:rsid w:val="005B38DC"/>
    <w:rsid w:val="005B5542"/>
    <w:rsid w:val="005F05B0"/>
    <w:rsid w:val="005F3064"/>
    <w:rsid w:val="00602ADA"/>
    <w:rsid w:val="00647966"/>
    <w:rsid w:val="00667379"/>
    <w:rsid w:val="00676E7E"/>
    <w:rsid w:val="00677396"/>
    <w:rsid w:val="0069200F"/>
    <w:rsid w:val="006A65CB"/>
    <w:rsid w:val="006B670F"/>
    <w:rsid w:val="006C22BF"/>
    <w:rsid w:val="006C3242"/>
    <w:rsid w:val="006C7CC0"/>
    <w:rsid w:val="006F63F7"/>
    <w:rsid w:val="007025C7"/>
    <w:rsid w:val="00706D7A"/>
    <w:rsid w:val="00714AF8"/>
    <w:rsid w:val="00722F0D"/>
    <w:rsid w:val="00727486"/>
    <w:rsid w:val="00732471"/>
    <w:rsid w:val="00733DF5"/>
    <w:rsid w:val="0074420E"/>
    <w:rsid w:val="0074456F"/>
    <w:rsid w:val="0075081D"/>
    <w:rsid w:val="00750BF1"/>
    <w:rsid w:val="00750D58"/>
    <w:rsid w:val="00752D4E"/>
    <w:rsid w:val="0075753C"/>
    <w:rsid w:val="00770CCC"/>
    <w:rsid w:val="00780403"/>
    <w:rsid w:val="00783E26"/>
    <w:rsid w:val="007A0891"/>
    <w:rsid w:val="007A75BB"/>
    <w:rsid w:val="007B0AA0"/>
    <w:rsid w:val="007C2489"/>
    <w:rsid w:val="007C315B"/>
    <w:rsid w:val="007C3BC7"/>
    <w:rsid w:val="007C3BCD"/>
    <w:rsid w:val="007D3E02"/>
    <w:rsid w:val="007D4ACF"/>
    <w:rsid w:val="007E5036"/>
    <w:rsid w:val="007F0787"/>
    <w:rsid w:val="00810B7B"/>
    <w:rsid w:val="0082358A"/>
    <w:rsid w:val="008235CD"/>
    <w:rsid w:val="008247DE"/>
    <w:rsid w:val="008339C0"/>
    <w:rsid w:val="00840B10"/>
    <w:rsid w:val="00841630"/>
    <w:rsid w:val="00844BF0"/>
    <w:rsid w:val="008513CB"/>
    <w:rsid w:val="00856CEC"/>
    <w:rsid w:val="00862493"/>
    <w:rsid w:val="00881445"/>
    <w:rsid w:val="00886DBD"/>
    <w:rsid w:val="008A5D24"/>
    <w:rsid w:val="008A645A"/>
    <w:rsid w:val="008A7F84"/>
    <w:rsid w:val="008D695D"/>
    <w:rsid w:val="0091702E"/>
    <w:rsid w:val="009206BB"/>
    <w:rsid w:val="00923950"/>
    <w:rsid w:val="00923B0C"/>
    <w:rsid w:val="0094021C"/>
    <w:rsid w:val="00951519"/>
    <w:rsid w:val="00952F86"/>
    <w:rsid w:val="009530D5"/>
    <w:rsid w:val="00982B28"/>
    <w:rsid w:val="009A1CFA"/>
    <w:rsid w:val="009A4671"/>
    <w:rsid w:val="009A5275"/>
    <w:rsid w:val="009A5E51"/>
    <w:rsid w:val="009D313F"/>
    <w:rsid w:val="009D3480"/>
    <w:rsid w:val="009F4FC9"/>
    <w:rsid w:val="00A01234"/>
    <w:rsid w:val="00A04880"/>
    <w:rsid w:val="00A47A5A"/>
    <w:rsid w:val="00A6683B"/>
    <w:rsid w:val="00A70793"/>
    <w:rsid w:val="00A850E0"/>
    <w:rsid w:val="00A97F94"/>
    <w:rsid w:val="00AA7EA2"/>
    <w:rsid w:val="00AC4F34"/>
    <w:rsid w:val="00AD7067"/>
    <w:rsid w:val="00B028F6"/>
    <w:rsid w:val="00B03099"/>
    <w:rsid w:val="00B05BC8"/>
    <w:rsid w:val="00B063E4"/>
    <w:rsid w:val="00B343DC"/>
    <w:rsid w:val="00B46F14"/>
    <w:rsid w:val="00B64B47"/>
    <w:rsid w:val="00B76E23"/>
    <w:rsid w:val="00B9549F"/>
    <w:rsid w:val="00B95654"/>
    <w:rsid w:val="00BA1D3B"/>
    <w:rsid w:val="00BC0D23"/>
    <w:rsid w:val="00BD4882"/>
    <w:rsid w:val="00BE13F0"/>
    <w:rsid w:val="00BE74A8"/>
    <w:rsid w:val="00C002DE"/>
    <w:rsid w:val="00C037FB"/>
    <w:rsid w:val="00C27AB9"/>
    <w:rsid w:val="00C53BF8"/>
    <w:rsid w:val="00C65542"/>
    <w:rsid w:val="00C66157"/>
    <w:rsid w:val="00C674FE"/>
    <w:rsid w:val="00C67501"/>
    <w:rsid w:val="00C75633"/>
    <w:rsid w:val="00C977E5"/>
    <w:rsid w:val="00CC1CBC"/>
    <w:rsid w:val="00CE2EE1"/>
    <w:rsid w:val="00CE3349"/>
    <w:rsid w:val="00CE36E5"/>
    <w:rsid w:val="00CE5802"/>
    <w:rsid w:val="00CF27F5"/>
    <w:rsid w:val="00CF3FFD"/>
    <w:rsid w:val="00D077B8"/>
    <w:rsid w:val="00D10CCF"/>
    <w:rsid w:val="00D124BF"/>
    <w:rsid w:val="00D13941"/>
    <w:rsid w:val="00D15E1C"/>
    <w:rsid w:val="00D217C9"/>
    <w:rsid w:val="00D463E6"/>
    <w:rsid w:val="00D63735"/>
    <w:rsid w:val="00D64B55"/>
    <w:rsid w:val="00D77D0F"/>
    <w:rsid w:val="00D801ED"/>
    <w:rsid w:val="00D839F5"/>
    <w:rsid w:val="00DA1CF0"/>
    <w:rsid w:val="00DA6403"/>
    <w:rsid w:val="00DB0862"/>
    <w:rsid w:val="00DB4CAA"/>
    <w:rsid w:val="00DC1E02"/>
    <w:rsid w:val="00DC24B4"/>
    <w:rsid w:val="00DC5FB0"/>
    <w:rsid w:val="00DD1673"/>
    <w:rsid w:val="00DE2587"/>
    <w:rsid w:val="00DF16DC"/>
    <w:rsid w:val="00E176C7"/>
    <w:rsid w:val="00E45211"/>
    <w:rsid w:val="00E473C5"/>
    <w:rsid w:val="00E61BE8"/>
    <w:rsid w:val="00E70337"/>
    <w:rsid w:val="00E75772"/>
    <w:rsid w:val="00E92863"/>
    <w:rsid w:val="00EA544C"/>
    <w:rsid w:val="00EB796D"/>
    <w:rsid w:val="00EC3081"/>
    <w:rsid w:val="00ED53B3"/>
    <w:rsid w:val="00EF1C46"/>
    <w:rsid w:val="00F058DC"/>
    <w:rsid w:val="00F13816"/>
    <w:rsid w:val="00F24FC4"/>
    <w:rsid w:val="00F25B88"/>
    <w:rsid w:val="00F2676C"/>
    <w:rsid w:val="00F363FE"/>
    <w:rsid w:val="00F4269E"/>
    <w:rsid w:val="00F50E3F"/>
    <w:rsid w:val="00F64347"/>
    <w:rsid w:val="00F84366"/>
    <w:rsid w:val="00F85089"/>
    <w:rsid w:val="00F974C5"/>
    <w:rsid w:val="00FA6F46"/>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E55F6"/>
  <w15:chartTrackingRefBased/>
  <w15:docId w15:val="{245A6D0E-8918-41F0-8CB9-9535931E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0862"/>
    <w:rPr>
      <w:color w:val="605E5C"/>
      <w:shd w:val="clear" w:color="auto" w:fill="E1DFDD"/>
    </w:rPr>
  </w:style>
  <w:style w:type="paragraph" w:customStyle="1" w:styleId="Figure">
    <w:name w:val="Figure"/>
    <w:basedOn w:val="Normal"/>
    <w:rsid w:val="00DB0862"/>
    <w:pPr>
      <w:spacing w:after="120" w:line="240" w:lineRule="auto"/>
      <w:jc w:val="center"/>
    </w:pPr>
    <w:rPr>
      <w:lang w:bidi="ar-EG"/>
    </w:rPr>
  </w:style>
  <w:style w:type="paragraph" w:styleId="NormalWeb">
    <w:name w:val="Normal (Web)"/>
    <w:basedOn w:val="Normal"/>
    <w:uiPriority w:val="99"/>
    <w:semiHidden/>
    <w:unhideWhenUsed/>
    <w:rsid w:val="00373B2F"/>
    <w:rPr>
      <w:rFonts w:ascii="Times New Roman" w:hAnsi="Times New Roman" w:cs="Times New Roman"/>
      <w:sz w:val="24"/>
      <w:szCs w:val="24"/>
    </w:rPr>
  </w:style>
  <w:style w:type="paragraph" w:styleId="Revision">
    <w:name w:val="Revision"/>
    <w:hidden/>
    <w:uiPriority w:val="99"/>
    <w:semiHidden/>
    <w:rsid w:val="00E176C7"/>
    <w:pPr>
      <w:spacing w:after="0" w:line="240" w:lineRule="auto"/>
    </w:pPr>
    <w:rPr>
      <w:rFonts w:ascii="Dubai" w:hAnsi="Dubai" w:cs="Dubai"/>
    </w:rPr>
  </w:style>
  <w:style w:type="character" w:styleId="FollowedHyperlink">
    <w:name w:val="FollowedHyperlink"/>
    <w:basedOn w:val="DefaultParagraphFont"/>
    <w:uiPriority w:val="99"/>
    <w:semiHidden/>
    <w:unhideWhenUsed/>
    <w:rsid w:val="003508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6389">
      <w:bodyDiv w:val="1"/>
      <w:marLeft w:val="0"/>
      <w:marRight w:val="0"/>
      <w:marTop w:val="0"/>
      <w:marBottom w:val="0"/>
      <w:divBdr>
        <w:top w:val="none" w:sz="0" w:space="0" w:color="auto"/>
        <w:left w:val="none" w:sz="0" w:space="0" w:color="auto"/>
        <w:bottom w:val="none" w:sz="0" w:space="0" w:color="auto"/>
        <w:right w:val="none" w:sz="0" w:space="0" w:color="auto"/>
      </w:divBdr>
    </w:div>
    <w:div w:id="215049992">
      <w:bodyDiv w:val="1"/>
      <w:marLeft w:val="0"/>
      <w:marRight w:val="0"/>
      <w:marTop w:val="0"/>
      <w:marBottom w:val="0"/>
      <w:divBdr>
        <w:top w:val="none" w:sz="0" w:space="0" w:color="auto"/>
        <w:left w:val="none" w:sz="0" w:space="0" w:color="auto"/>
        <w:bottom w:val="none" w:sz="0" w:space="0" w:color="auto"/>
        <w:right w:val="none" w:sz="0" w:space="0" w:color="auto"/>
      </w:divBdr>
    </w:div>
    <w:div w:id="276521400">
      <w:bodyDiv w:val="1"/>
      <w:marLeft w:val="0"/>
      <w:marRight w:val="0"/>
      <w:marTop w:val="0"/>
      <w:marBottom w:val="0"/>
      <w:divBdr>
        <w:top w:val="none" w:sz="0" w:space="0" w:color="auto"/>
        <w:left w:val="none" w:sz="0" w:space="0" w:color="auto"/>
        <w:bottom w:val="none" w:sz="0" w:space="0" w:color="auto"/>
        <w:right w:val="none" w:sz="0" w:space="0" w:color="auto"/>
      </w:divBdr>
    </w:div>
    <w:div w:id="294874957">
      <w:bodyDiv w:val="1"/>
      <w:marLeft w:val="0"/>
      <w:marRight w:val="0"/>
      <w:marTop w:val="0"/>
      <w:marBottom w:val="0"/>
      <w:divBdr>
        <w:top w:val="none" w:sz="0" w:space="0" w:color="auto"/>
        <w:left w:val="none" w:sz="0" w:space="0" w:color="auto"/>
        <w:bottom w:val="none" w:sz="0" w:space="0" w:color="auto"/>
        <w:right w:val="none" w:sz="0" w:space="0" w:color="auto"/>
      </w:divBdr>
    </w:div>
    <w:div w:id="421879043">
      <w:bodyDiv w:val="1"/>
      <w:marLeft w:val="0"/>
      <w:marRight w:val="0"/>
      <w:marTop w:val="0"/>
      <w:marBottom w:val="0"/>
      <w:divBdr>
        <w:top w:val="none" w:sz="0" w:space="0" w:color="auto"/>
        <w:left w:val="none" w:sz="0" w:space="0" w:color="auto"/>
        <w:bottom w:val="none" w:sz="0" w:space="0" w:color="auto"/>
        <w:right w:val="none" w:sz="0" w:space="0" w:color="auto"/>
      </w:divBdr>
    </w:div>
    <w:div w:id="544492248">
      <w:bodyDiv w:val="1"/>
      <w:marLeft w:val="0"/>
      <w:marRight w:val="0"/>
      <w:marTop w:val="0"/>
      <w:marBottom w:val="0"/>
      <w:divBdr>
        <w:top w:val="none" w:sz="0" w:space="0" w:color="auto"/>
        <w:left w:val="none" w:sz="0" w:space="0" w:color="auto"/>
        <w:bottom w:val="none" w:sz="0" w:space="0" w:color="auto"/>
        <w:right w:val="none" w:sz="0" w:space="0" w:color="auto"/>
      </w:divBdr>
    </w:div>
    <w:div w:id="547686102">
      <w:bodyDiv w:val="1"/>
      <w:marLeft w:val="0"/>
      <w:marRight w:val="0"/>
      <w:marTop w:val="0"/>
      <w:marBottom w:val="0"/>
      <w:divBdr>
        <w:top w:val="none" w:sz="0" w:space="0" w:color="auto"/>
        <w:left w:val="none" w:sz="0" w:space="0" w:color="auto"/>
        <w:bottom w:val="none" w:sz="0" w:space="0" w:color="auto"/>
        <w:right w:val="none" w:sz="0" w:space="0" w:color="auto"/>
      </w:divBdr>
    </w:div>
    <w:div w:id="602104850">
      <w:bodyDiv w:val="1"/>
      <w:marLeft w:val="0"/>
      <w:marRight w:val="0"/>
      <w:marTop w:val="0"/>
      <w:marBottom w:val="0"/>
      <w:divBdr>
        <w:top w:val="none" w:sz="0" w:space="0" w:color="auto"/>
        <w:left w:val="none" w:sz="0" w:space="0" w:color="auto"/>
        <w:bottom w:val="none" w:sz="0" w:space="0" w:color="auto"/>
        <w:right w:val="none" w:sz="0" w:space="0" w:color="auto"/>
      </w:divBdr>
    </w:div>
    <w:div w:id="742409098">
      <w:bodyDiv w:val="1"/>
      <w:marLeft w:val="0"/>
      <w:marRight w:val="0"/>
      <w:marTop w:val="0"/>
      <w:marBottom w:val="0"/>
      <w:divBdr>
        <w:top w:val="none" w:sz="0" w:space="0" w:color="auto"/>
        <w:left w:val="none" w:sz="0" w:space="0" w:color="auto"/>
        <w:bottom w:val="none" w:sz="0" w:space="0" w:color="auto"/>
        <w:right w:val="none" w:sz="0" w:space="0" w:color="auto"/>
      </w:divBdr>
    </w:div>
    <w:div w:id="769667266">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866481269">
      <w:bodyDiv w:val="1"/>
      <w:marLeft w:val="0"/>
      <w:marRight w:val="0"/>
      <w:marTop w:val="0"/>
      <w:marBottom w:val="0"/>
      <w:divBdr>
        <w:top w:val="none" w:sz="0" w:space="0" w:color="auto"/>
        <w:left w:val="none" w:sz="0" w:space="0" w:color="auto"/>
        <w:bottom w:val="none" w:sz="0" w:space="0" w:color="auto"/>
        <w:right w:val="none" w:sz="0" w:space="0" w:color="auto"/>
      </w:divBdr>
    </w:div>
    <w:div w:id="959383900">
      <w:bodyDiv w:val="1"/>
      <w:marLeft w:val="0"/>
      <w:marRight w:val="0"/>
      <w:marTop w:val="0"/>
      <w:marBottom w:val="0"/>
      <w:divBdr>
        <w:top w:val="none" w:sz="0" w:space="0" w:color="auto"/>
        <w:left w:val="none" w:sz="0" w:space="0" w:color="auto"/>
        <w:bottom w:val="none" w:sz="0" w:space="0" w:color="auto"/>
        <w:right w:val="none" w:sz="0" w:space="0" w:color="auto"/>
      </w:divBdr>
    </w:div>
    <w:div w:id="1102264855">
      <w:bodyDiv w:val="1"/>
      <w:marLeft w:val="0"/>
      <w:marRight w:val="0"/>
      <w:marTop w:val="0"/>
      <w:marBottom w:val="0"/>
      <w:divBdr>
        <w:top w:val="none" w:sz="0" w:space="0" w:color="auto"/>
        <w:left w:val="none" w:sz="0" w:space="0" w:color="auto"/>
        <w:bottom w:val="none" w:sz="0" w:space="0" w:color="auto"/>
        <w:right w:val="none" w:sz="0" w:space="0" w:color="auto"/>
      </w:divBdr>
    </w:div>
    <w:div w:id="1131283262">
      <w:bodyDiv w:val="1"/>
      <w:marLeft w:val="0"/>
      <w:marRight w:val="0"/>
      <w:marTop w:val="0"/>
      <w:marBottom w:val="0"/>
      <w:divBdr>
        <w:top w:val="none" w:sz="0" w:space="0" w:color="auto"/>
        <w:left w:val="none" w:sz="0" w:space="0" w:color="auto"/>
        <w:bottom w:val="none" w:sz="0" w:space="0" w:color="auto"/>
        <w:right w:val="none" w:sz="0" w:space="0" w:color="auto"/>
      </w:divBdr>
    </w:div>
    <w:div w:id="1162501447">
      <w:bodyDiv w:val="1"/>
      <w:marLeft w:val="0"/>
      <w:marRight w:val="0"/>
      <w:marTop w:val="0"/>
      <w:marBottom w:val="0"/>
      <w:divBdr>
        <w:top w:val="none" w:sz="0" w:space="0" w:color="auto"/>
        <w:left w:val="none" w:sz="0" w:space="0" w:color="auto"/>
        <w:bottom w:val="none" w:sz="0" w:space="0" w:color="auto"/>
        <w:right w:val="none" w:sz="0" w:space="0" w:color="auto"/>
      </w:divBdr>
    </w:div>
    <w:div w:id="1193037177">
      <w:bodyDiv w:val="1"/>
      <w:marLeft w:val="0"/>
      <w:marRight w:val="0"/>
      <w:marTop w:val="0"/>
      <w:marBottom w:val="0"/>
      <w:divBdr>
        <w:top w:val="none" w:sz="0" w:space="0" w:color="auto"/>
        <w:left w:val="none" w:sz="0" w:space="0" w:color="auto"/>
        <w:bottom w:val="none" w:sz="0" w:space="0" w:color="auto"/>
        <w:right w:val="none" w:sz="0" w:space="0" w:color="auto"/>
      </w:divBdr>
    </w:div>
    <w:div w:id="1255552054">
      <w:bodyDiv w:val="1"/>
      <w:marLeft w:val="0"/>
      <w:marRight w:val="0"/>
      <w:marTop w:val="0"/>
      <w:marBottom w:val="0"/>
      <w:divBdr>
        <w:top w:val="none" w:sz="0" w:space="0" w:color="auto"/>
        <w:left w:val="none" w:sz="0" w:space="0" w:color="auto"/>
        <w:bottom w:val="none" w:sz="0" w:space="0" w:color="auto"/>
        <w:right w:val="none" w:sz="0" w:space="0" w:color="auto"/>
      </w:divBdr>
    </w:div>
    <w:div w:id="1278443083">
      <w:bodyDiv w:val="1"/>
      <w:marLeft w:val="0"/>
      <w:marRight w:val="0"/>
      <w:marTop w:val="0"/>
      <w:marBottom w:val="0"/>
      <w:divBdr>
        <w:top w:val="none" w:sz="0" w:space="0" w:color="auto"/>
        <w:left w:val="none" w:sz="0" w:space="0" w:color="auto"/>
        <w:bottom w:val="none" w:sz="0" w:space="0" w:color="auto"/>
        <w:right w:val="none" w:sz="0" w:space="0" w:color="auto"/>
      </w:divBdr>
    </w:div>
    <w:div w:id="1390570623">
      <w:bodyDiv w:val="1"/>
      <w:marLeft w:val="0"/>
      <w:marRight w:val="0"/>
      <w:marTop w:val="0"/>
      <w:marBottom w:val="0"/>
      <w:divBdr>
        <w:top w:val="none" w:sz="0" w:space="0" w:color="auto"/>
        <w:left w:val="none" w:sz="0" w:space="0" w:color="auto"/>
        <w:bottom w:val="none" w:sz="0" w:space="0" w:color="auto"/>
        <w:right w:val="none" w:sz="0" w:space="0" w:color="auto"/>
      </w:divBdr>
    </w:div>
    <w:div w:id="1497301891">
      <w:bodyDiv w:val="1"/>
      <w:marLeft w:val="0"/>
      <w:marRight w:val="0"/>
      <w:marTop w:val="0"/>
      <w:marBottom w:val="0"/>
      <w:divBdr>
        <w:top w:val="none" w:sz="0" w:space="0" w:color="auto"/>
        <w:left w:val="none" w:sz="0" w:space="0" w:color="auto"/>
        <w:bottom w:val="none" w:sz="0" w:space="0" w:color="auto"/>
        <w:right w:val="none" w:sz="0" w:space="0" w:color="auto"/>
      </w:divBdr>
    </w:div>
    <w:div w:id="1525288825">
      <w:bodyDiv w:val="1"/>
      <w:marLeft w:val="0"/>
      <w:marRight w:val="0"/>
      <w:marTop w:val="0"/>
      <w:marBottom w:val="0"/>
      <w:divBdr>
        <w:top w:val="none" w:sz="0" w:space="0" w:color="auto"/>
        <w:left w:val="none" w:sz="0" w:space="0" w:color="auto"/>
        <w:bottom w:val="none" w:sz="0" w:space="0" w:color="auto"/>
        <w:right w:val="none" w:sz="0" w:space="0" w:color="auto"/>
      </w:divBdr>
    </w:div>
    <w:div w:id="1558084066">
      <w:bodyDiv w:val="1"/>
      <w:marLeft w:val="0"/>
      <w:marRight w:val="0"/>
      <w:marTop w:val="0"/>
      <w:marBottom w:val="0"/>
      <w:divBdr>
        <w:top w:val="none" w:sz="0" w:space="0" w:color="auto"/>
        <w:left w:val="none" w:sz="0" w:space="0" w:color="auto"/>
        <w:bottom w:val="none" w:sz="0" w:space="0" w:color="auto"/>
        <w:right w:val="none" w:sz="0" w:space="0" w:color="auto"/>
      </w:divBdr>
    </w:div>
    <w:div w:id="1607689511">
      <w:bodyDiv w:val="1"/>
      <w:marLeft w:val="0"/>
      <w:marRight w:val="0"/>
      <w:marTop w:val="0"/>
      <w:marBottom w:val="0"/>
      <w:divBdr>
        <w:top w:val="none" w:sz="0" w:space="0" w:color="auto"/>
        <w:left w:val="none" w:sz="0" w:space="0" w:color="auto"/>
        <w:bottom w:val="none" w:sz="0" w:space="0" w:color="auto"/>
        <w:right w:val="none" w:sz="0" w:space="0" w:color="auto"/>
      </w:divBdr>
    </w:div>
    <w:div w:id="1613707188">
      <w:bodyDiv w:val="1"/>
      <w:marLeft w:val="0"/>
      <w:marRight w:val="0"/>
      <w:marTop w:val="0"/>
      <w:marBottom w:val="0"/>
      <w:divBdr>
        <w:top w:val="none" w:sz="0" w:space="0" w:color="auto"/>
        <w:left w:val="none" w:sz="0" w:space="0" w:color="auto"/>
        <w:bottom w:val="none" w:sz="0" w:space="0" w:color="auto"/>
        <w:right w:val="none" w:sz="0" w:space="0" w:color="auto"/>
      </w:divBdr>
    </w:div>
    <w:div w:id="1646936942">
      <w:bodyDiv w:val="1"/>
      <w:marLeft w:val="0"/>
      <w:marRight w:val="0"/>
      <w:marTop w:val="0"/>
      <w:marBottom w:val="0"/>
      <w:divBdr>
        <w:top w:val="none" w:sz="0" w:space="0" w:color="auto"/>
        <w:left w:val="none" w:sz="0" w:space="0" w:color="auto"/>
        <w:bottom w:val="none" w:sz="0" w:space="0" w:color="auto"/>
        <w:right w:val="none" w:sz="0" w:space="0" w:color="auto"/>
      </w:divBdr>
    </w:div>
    <w:div w:id="1655062012">
      <w:bodyDiv w:val="1"/>
      <w:marLeft w:val="0"/>
      <w:marRight w:val="0"/>
      <w:marTop w:val="0"/>
      <w:marBottom w:val="0"/>
      <w:divBdr>
        <w:top w:val="none" w:sz="0" w:space="0" w:color="auto"/>
        <w:left w:val="none" w:sz="0" w:space="0" w:color="auto"/>
        <w:bottom w:val="none" w:sz="0" w:space="0" w:color="auto"/>
        <w:right w:val="none" w:sz="0" w:space="0" w:color="auto"/>
      </w:divBdr>
    </w:div>
    <w:div w:id="1676106834">
      <w:bodyDiv w:val="1"/>
      <w:marLeft w:val="0"/>
      <w:marRight w:val="0"/>
      <w:marTop w:val="0"/>
      <w:marBottom w:val="0"/>
      <w:divBdr>
        <w:top w:val="none" w:sz="0" w:space="0" w:color="auto"/>
        <w:left w:val="none" w:sz="0" w:space="0" w:color="auto"/>
        <w:bottom w:val="none" w:sz="0" w:space="0" w:color="auto"/>
        <w:right w:val="none" w:sz="0" w:space="0" w:color="auto"/>
      </w:divBdr>
    </w:div>
    <w:div w:id="1677226836">
      <w:bodyDiv w:val="1"/>
      <w:marLeft w:val="0"/>
      <w:marRight w:val="0"/>
      <w:marTop w:val="0"/>
      <w:marBottom w:val="0"/>
      <w:divBdr>
        <w:top w:val="none" w:sz="0" w:space="0" w:color="auto"/>
        <w:left w:val="none" w:sz="0" w:space="0" w:color="auto"/>
        <w:bottom w:val="none" w:sz="0" w:space="0" w:color="auto"/>
        <w:right w:val="none" w:sz="0" w:space="0" w:color="auto"/>
      </w:divBdr>
    </w:div>
    <w:div w:id="1790318416">
      <w:bodyDiv w:val="1"/>
      <w:marLeft w:val="0"/>
      <w:marRight w:val="0"/>
      <w:marTop w:val="0"/>
      <w:marBottom w:val="0"/>
      <w:divBdr>
        <w:top w:val="none" w:sz="0" w:space="0" w:color="auto"/>
        <w:left w:val="none" w:sz="0" w:space="0" w:color="auto"/>
        <w:bottom w:val="none" w:sz="0" w:space="0" w:color="auto"/>
        <w:right w:val="none" w:sz="0" w:space="0" w:color="auto"/>
      </w:divBdr>
    </w:div>
    <w:div w:id="1846943204">
      <w:bodyDiv w:val="1"/>
      <w:marLeft w:val="0"/>
      <w:marRight w:val="0"/>
      <w:marTop w:val="0"/>
      <w:marBottom w:val="0"/>
      <w:divBdr>
        <w:top w:val="none" w:sz="0" w:space="0" w:color="auto"/>
        <w:left w:val="none" w:sz="0" w:space="0" w:color="auto"/>
        <w:bottom w:val="none" w:sz="0" w:space="0" w:color="auto"/>
        <w:right w:val="none" w:sz="0" w:space="0" w:color="auto"/>
      </w:divBdr>
    </w:div>
    <w:div w:id="1877428087">
      <w:bodyDiv w:val="1"/>
      <w:marLeft w:val="0"/>
      <w:marRight w:val="0"/>
      <w:marTop w:val="0"/>
      <w:marBottom w:val="0"/>
      <w:divBdr>
        <w:top w:val="none" w:sz="0" w:space="0" w:color="auto"/>
        <w:left w:val="none" w:sz="0" w:space="0" w:color="auto"/>
        <w:bottom w:val="none" w:sz="0" w:space="0" w:color="auto"/>
        <w:right w:val="none" w:sz="0" w:space="0" w:color="auto"/>
      </w:divBdr>
    </w:div>
    <w:div w:id="1917670998">
      <w:bodyDiv w:val="1"/>
      <w:marLeft w:val="0"/>
      <w:marRight w:val="0"/>
      <w:marTop w:val="0"/>
      <w:marBottom w:val="0"/>
      <w:divBdr>
        <w:top w:val="none" w:sz="0" w:space="0" w:color="auto"/>
        <w:left w:val="none" w:sz="0" w:space="0" w:color="auto"/>
        <w:bottom w:val="none" w:sz="0" w:space="0" w:color="auto"/>
        <w:right w:val="none" w:sz="0" w:space="0" w:color="auto"/>
      </w:divBdr>
    </w:div>
    <w:div w:id="1982152180">
      <w:bodyDiv w:val="1"/>
      <w:marLeft w:val="0"/>
      <w:marRight w:val="0"/>
      <w:marTop w:val="0"/>
      <w:marBottom w:val="0"/>
      <w:divBdr>
        <w:top w:val="none" w:sz="0" w:space="0" w:color="auto"/>
        <w:left w:val="none" w:sz="0" w:space="0" w:color="auto"/>
        <w:bottom w:val="none" w:sz="0" w:space="0" w:color="auto"/>
        <w:right w:val="none" w:sz="0" w:space="0" w:color="auto"/>
      </w:divBdr>
    </w:div>
    <w:div w:id="1991710877">
      <w:bodyDiv w:val="1"/>
      <w:marLeft w:val="0"/>
      <w:marRight w:val="0"/>
      <w:marTop w:val="0"/>
      <w:marBottom w:val="0"/>
      <w:divBdr>
        <w:top w:val="none" w:sz="0" w:space="0" w:color="auto"/>
        <w:left w:val="none" w:sz="0" w:space="0" w:color="auto"/>
        <w:bottom w:val="none" w:sz="0" w:space="0" w:color="auto"/>
        <w:right w:val="none" w:sz="0" w:space="0" w:color="auto"/>
      </w:divBdr>
    </w:div>
    <w:div w:id="206741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71-A.pdf"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emf"/><Relationship Id="rId28" Type="http://schemas.openxmlformats.org/officeDocument/2006/relationships/footer" Target="footer7.xml"/><Relationship Id="rId10" Type="http://schemas.openxmlformats.org/officeDocument/2006/relationships/image" Target="media/image1.emf"/><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2023/Convention-A.pdf"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9.emf"/><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four-year rolling operational plans for the Union for 2024-2027</dc:title>
  <dc:subject/>
  <dc:creator>Arabic_GE</dc:creator>
  <cp:keywords/>
  <dc:description/>
  <cp:lastModifiedBy>Xue, Kun</cp:lastModifiedBy>
  <cp:revision>4</cp:revision>
  <dcterms:created xsi:type="dcterms:W3CDTF">2023-07-06T13:34:00Z</dcterms:created>
  <dcterms:modified xsi:type="dcterms:W3CDTF">2023-07-06T13:35:00Z</dcterms:modified>
</cp:coreProperties>
</file>