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2"/>
        <w:gridCol w:w="3117"/>
      </w:tblGrid>
      <w:tr w:rsidR="007B0AA0" w14:paraId="616BB858" w14:textId="77777777" w:rsidTr="00F363FE">
        <w:tc>
          <w:tcPr>
            <w:tcW w:w="6512" w:type="dxa"/>
          </w:tcPr>
          <w:p w14:paraId="56B45A60" w14:textId="5B827A3E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SY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بند جدول الأعمال:</w:t>
            </w:r>
            <w:r w:rsidR="00833D72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 w:rsidR="00833D72">
              <w:rPr>
                <w:b/>
                <w:bCs/>
                <w:lang w:bidi="ar-SY"/>
              </w:rPr>
              <w:t>ADM 3</w:t>
            </w:r>
          </w:p>
        </w:tc>
        <w:tc>
          <w:tcPr>
            <w:tcW w:w="3117" w:type="dxa"/>
          </w:tcPr>
          <w:p w14:paraId="5FFBFED2" w14:textId="1B60965E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7B0AA0">
              <w:rPr>
                <w:b/>
                <w:bCs/>
                <w:lang w:bidi="ar-EG"/>
              </w:rPr>
              <w:t>C23/</w:t>
            </w:r>
            <w:r w:rsidR="009043A6">
              <w:rPr>
                <w:b/>
                <w:bCs/>
                <w:lang w:bidi="ar-EG"/>
              </w:rPr>
              <w:t>56</w:t>
            </w:r>
            <w:r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4582B382" w14:textId="77777777" w:rsidTr="00F363FE">
        <w:tc>
          <w:tcPr>
            <w:tcW w:w="6512" w:type="dxa"/>
          </w:tcPr>
          <w:p w14:paraId="7C8C040C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228438C5" w14:textId="423AD612" w:rsidR="007B0AA0" w:rsidRPr="007B0AA0" w:rsidRDefault="009043A6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5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 يونيو </w:t>
            </w:r>
            <w:r w:rsidR="007B0AA0" w:rsidRPr="007B0AA0">
              <w:rPr>
                <w:b/>
                <w:bCs/>
                <w:lang w:bidi="ar-EG"/>
              </w:rPr>
              <w:t>2023</w:t>
            </w:r>
          </w:p>
        </w:tc>
      </w:tr>
      <w:tr w:rsidR="007B0AA0" w14:paraId="303BC617" w14:textId="77777777" w:rsidTr="00F363FE">
        <w:tc>
          <w:tcPr>
            <w:tcW w:w="6512" w:type="dxa"/>
          </w:tcPr>
          <w:p w14:paraId="422D692E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6328D337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7B0AA0" w14:paraId="536C695F" w14:textId="77777777" w:rsidTr="00F363FE">
        <w:tc>
          <w:tcPr>
            <w:tcW w:w="6512" w:type="dxa"/>
          </w:tcPr>
          <w:p w14:paraId="002B236C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11FA8927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  <w:tr w:rsidR="007B0AA0" w14:paraId="5A705E90" w14:textId="77777777" w:rsidTr="00EE7446">
        <w:tc>
          <w:tcPr>
            <w:tcW w:w="9629" w:type="dxa"/>
            <w:gridSpan w:val="2"/>
          </w:tcPr>
          <w:p w14:paraId="01133F4F" w14:textId="40E6E285" w:rsidR="007B0AA0" w:rsidRDefault="007B0AA0" w:rsidP="007B0AA0">
            <w:pPr>
              <w:pStyle w:val="Source"/>
              <w:jc w:val="lef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تقرير من </w:t>
            </w:r>
            <w:r w:rsidR="004B7334">
              <w:rPr>
                <w:rFonts w:hint="cs"/>
                <w:rtl/>
                <w:lang w:bidi="ar-EG"/>
              </w:rPr>
              <w:t>الأمينة العامة</w:t>
            </w:r>
          </w:p>
        </w:tc>
      </w:tr>
      <w:tr w:rsidR="007B0AA0" w14:paraId="2EA4E0FE" w14:textId="77777777" w:rsidTr="007B0AA0">
        <w:tc>
          <w:tcPr>
            <w:tcW w:w="9629" w:type="dxa"/>
            <w:gridSpan w:val="2"/>
            <w:tcBorders>
              <w:bottom w:val="single" w:sz="4" w:space="0" w:color="auto"/>
            </w:tcBorders>
          </w:tcPr>
          <w:p w14:paraId="23E8A23E" w14:textId="48ABE5FE" w:rsidR="007B0AA0" w:rsidRPr="00833D72" w:rsidRDefault="009043A6" w:rsidP="007B0AA0">
            <w:pPr>
              <w:pStyle w:val="Subtitle0"/>
              <w:rPr>
                <w:rtl/>
                <w:lang w:bidi="ar-SY"/>
              </w:rPr>
            </w:pPr>
            <w:r w:rsidRPr="00833D72">
              <w:rPr>
                <w:rFonts w:hint="cs"/>
                <w:rtl/>
              </w:rPr>
              <w:t xml:space="preserve">تعديلات النظام الأساسي للجنة الخدمة المدنية الدولية </w:t>
            </w:r>
            <w:r w:rsidRPr="00833D72">
              <w:t>(ICSC)</w:t>
            </w:r>
          </w:p>
        </w:tc>
      </w:tr>
      <w:tr w:rsidR="007B0AA0" w14:paraId="5A216C9F" w14:textId="77777777" w:rsidTr="007B0AA0">
        <w:tc>
          <w:tcPr>
            <w:tcW w:w="9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583A28" w14:textId="6CC800F6" w:rsidR="007B0AA0" w:rsidRPr="002C171E" w:rsidRDefault="007B0AA0" w:rsidP="007B0AA0">
            <w:pPr>
              <w:rPr>
                <w:b/>
                <w:bCs/>
                <w:rtl/>
              </w:rPr>
            </w:pPr>
            <w:r w:rsidRPr="002C171E">
              <w:rPr>
                <w:rFonts w:hint="cs"/>
                <w:b/>
                <w:bCs/>
                <w:rtl/>
              </w:rPr>
              <w:t>الغرض</w:t>
            </w:r>
          </w:p>
          <w:p w14:paraId="01BBC7C2" w14:textId="4CA9D2FD" w:rsidR="007B0AA0" w:rsidRPr="002C171E" w:rsidRDefault="002C171E" w:rsidP="007B0AA0">
            <w:pPr>
              <w:rPr>
                <w:rtl/>
              </w:rPr>
            </w:pPr>
            <w:r w:rsidRPr="002C171E">
              <w:rPr>
                <w:rtl/>
              </w:rPr>
              <w:t xml:space="preserve">يصف هذا التقرير التعديلات الأخيرة </w:t>
            </w:r>
            <w:r w:rsidR="00294C8E">
              <w:rPr>
                <w:rFonts w:hint="cs"/>
                <w:rtl/>
              </w:rPr>
              <w:t>في</w:t>
            </w:r>
            <w:r w:rsidRPr="002C171E">
              <w:rPr>
                <w:rtl/>
              </w:rPr>
              <w:t xml:space="preserve"> النظام الأساسي للجنة الخدمة المدنية الدولية </w:t>
            </w:r>
            <w:r w:rsidRPr="002C171E">
              <w:t>(ICSC)</w:t>
            </w:r>
            <w:r w:rsidRPr="002C171E">
              <w:rPr>
                <w:rtl/>
              </w:rPr>
              <w:t xml:space="preserve"> التي اعتمدتها الجمعية العامة للأمم المتحدة في القرار </w:t>
            </w:r>
            <w:r w:rsidRPr="002C171E">
              <w:t>77/256 A</w:t>
            </w:r>
            <w:r w:rsidRPr="002C171E">
              <w:noBreakHyphen/>
              <w:t>B</w:t>
            </w:r>
            <w:r w:rsidRPr="002C171E">
              <w:rPr>
                <w:rtl/>
              </w:rPr>
              <w:t xml:space="preserve"> لتوضيح سلطة لجنة الخدمة المدنية الدولية في </w:t>
            </w:r>
            <w:r w:rsidRPr="002C171E">
              <w:rPr>
                <w:rFonts w:hint="cs"/>
                <w:rtl/>
              </w:rPr>
              <w:t>وضع</w:t>
            </w:r>
            <w:r w:rsidRPr="002C171E">
              <w:rPr>
                <w:rtl/>
              </w:rPr>
              <w:t xml:space="preserve"> مضاعفات تسوية مقر العمل لمراكز العمل في النظام الموح</w:t>
            </w:r>
            <w:r w:rsidRPr="002C171E">
              <w:rPr>
                <w:rFonts w:hint="cs"/>
                <w:rtl/>
              </w:rPr>
              <w:t>ّ</w:t>
            </w:r>
            <w:r w:rsidRPr="002C171E">
              <w:rPr>
                <w:rtl/>
              </w:rPr>
              <w:t xml:space="preserve">د للأمم المتحدة. </w:t>
            </w:r>
            <w:r w:rsidR="006C0F25">
              <w:rPr>
                <w:rFonts w:hint="cs"/>
                <w:rtl/>
              </w:rPr>
              <w:t>ويدعى</w:t>
            </w:r>
            <w:r w:rsidRPr="002C171E">
              <w:rPr>
                <w:rtl/>
              </w:rPr>
              <w:t xml:space="preserve"> مجلس الاتحاد </w:t>
            </w:r>
            <w:r w:rsidRPr="002C171E">
              <w:rPr>
                <w:rFonts w:hint="cs"/>
                <w:rtl/>
              </w:rPr>
              <w:t>إلى ا</w:t>
            </w:r>
            <w:r w:rsidRPr="002C171E">
              <w:rPr>
                <w:rtl/>
              </w:rPr>
              <w:t>لنظر في مشروع قرار بشأن قبول هذه التعديلات.</w:t>
            </w:r>
            <w:r w:rsidR="009043A6" w:rsidRPr="002C171E">
              <w:rPr>
                <w:rFonts w:hint="cs"/>
                <w:rtl/>
              </w:rPr>
              <w:t xml:space="preserve"> </w:t>
            </w:r>
          </w:p>
          <w:p w14:paraId="1BEB0BEF" w14:textId="77777777" w:rsidR="007B0AA0" w:rsidRPr="002C171E" w:rsidRDefault="007B0AA0" w:rsidP="007B0AA0">
            <w:pPr>
              <w:rPr>
                <w:b/>
                <w:bCs/>
                <w:rtl/>
              </w:rPr>
            </w:pPr>
            <w:r w:rsidRPr="002C171E">
              <w:rPr>
                <w:rFonts w:hint="cs"/>
                <w:b/>
                <w:bCs/>
                <w:rtl/>
              </w:rPr>
              <w:t>الإجراء المطلوب من المجلس</w:t>
            </w:r>
          </w:p>
          <w:p w14:paraId="23359AFB" w14:textId="3F2235AB" w:rsidR="007B0AA0" w:rsidRPr="002C171E" w:rsidRDefault="002C171E" w:rsidP="007B0AA0">
            <w:pPr>
              <w:rPr>
                <w:rtl/>
              </w:rPr>
            </w:pPr>
            <w:r w:rsidRPr="002C171E">
              <w:rPr>
                <w:rFonts w:hint="cs"/>
                <w:rtl/>
              </w:rPr>
              <w:t xml:space="preserve">يُدعى المجلس إلى </w:t>
            </w:r>
            <w:r w:rsidRPr="002C171E">
              <w:rPr>
                <w:rFonts w:hint="cs"/>
                <w:b/>
                <w:bCs/>
                <w:rtl/>
              </w:rPr>
              <w:t>الإحاطة علماً</w:t>
            </w:r>
            <w:r w:rsidRPr="002C171E">
              <w:rPr>
                <w:rFonts w:hint="cs"/>
                <w:rtl/>
              </w:rPr>
              <w:t xml:space="preserve"> بهذا التقرير و</w:t>
            </w:r>
            <w:r w:rsidRPr="002C171E">
              <w:rPr>
                <w:rFonts w:hint="cs"/>
                <w:b/>
                <w:bCs/>
                <w:rtl/>
              </w:rPr>
              <w:t>اعتماد</w:t>
            </w:r>
            <w:r w:rsidRPr="002C171E">
              <w:rPr>
                <w:rFonts w:hint="cs"/>
                <w:rtl/>
              </w:rPr>
              <w:t xml:space="preserve"> مشروع القرار</w:t>
            </w:r>
            <w:r w:rsidR="006C0F25" w:rsidRPr="002C171E">
              <w:rPr>
                <w:rFonts w:hint="cs"/>
                <w:rtl/>
              </w:rPr>
              <w:t xml:space="preserve"> </w:t>
            </w:r>
            <w:r w:rsidR="006C0F25" w:rsidRPr="00833D72">
              <w:rPr>
                <w:rFonts w:hint="cs"/>
                <w:rtl/>
              </w:rPr>
              <w:t>الوارد</w:t>
            </w:r>
            <w:r w:rsidR="006C0F25" w:rsidRPr="002C171E">
              <w:rPr>
                <w:rFonts w:hint="cs"/>
                <w:rtl/>
              </w:rPr>
              <w:t xml:space="preserve"> في</w:t>
            </w:r>
            <w:r w:rsidR="00833D72">
              <w:rPr>
                <w:rFonts w:hint="cs"/>
                <w:rtl/>
              </w:rPr>
              <w:t xml:space="preserve"> </w:t>
            </w:r>
            <w:hyperlink w:anchor="الملحق" w:history="1">
              <w:r w:rsidR="00833D72" w:rsidRPr="00833D72">
                <w:rPr>
                  <w:rStyle w:val="Hyperlink"/>
                  <w:rFonts w:hint="cs"/>
                  <w:rtl/>
                </w:rPr>
                <w:t>ملحق</w:t>
              </w:r>
            </w:hyperlink>
            <w:r w:rsidR="00833D72">
              <w:rPr>
                <w:rFonts w:hint="cs"/>
                <w:rtl/>
              </w:rPr>
              <w:t xml:space="preserve"> </w:t>
            </w:r>
            <w:r w:rsidR="006C0F25" w:rsidRPr="002C171E">
              <w:rPr>
                <w:rFonts w:hint="cs"/>
                <w:rtl/>
              </w:rPr>
              <w:t>هذه الوثيقة</w:t>
            </w:r>
            <w:r w:rsidR="009043A6" w:rsidRPr="002C171E">
              <w:rPr>
                <w:rFonts w:hint="cs"/>
                <w:rtl/>
              </w:rPr>
              <w:t xml:space="preserve"> </w:t>
            </w:r>
            <w:r w:rsidRPr="002C171E">
              <w:rPr>
                <w:rFonts w:hint="cs"/>
                <w:rtl/>
              </w:rPr>
              <w:t xml:space="preserve">بشأن قبول تعديلات </w:t>
            </w:r>
            <w:r w:rsidRPr="002C171E">
              <w:rPr>
                <w:rtl/>
              </w:rPr>
              <w:t>النظام الأساسي للجنة الخدمة المدنية الدولية</w:t>
            </w:r>
            <w:r w:rsidRPr="002C171E">
              <w:rPr>
                <w:rFonts w:hint="cs"/>
                <w:rtl/>
              </w:rPr>
              <w:t>.</w:t>
            </w:r>
          </w:p>
          <w:p w14:paraId="5A8760C7" w14:textId="08F5CEC0" w:rsidR="007B0AA0" w:rsidRPr="002C171E" w:rsidRDefault="007B0AA0" w:rsidP="007B0AA0">
            <w:pPr>
              <w:rPr>
                <w:b/>
                <w:bCs/>
                <w:rtl/>
              </w:rPr>
            </w:pPr>
            <w:r w:rsidRPr="002C171E">
              <w:rPr>
                <w:b/>
                <w:bCs/>
                <w:rtl/>
              </w:rPr>
              <w:t>الصلة بالخطة ال</w:t>
            </w:r>
            <w:r w:rsidRPr="002C171E">
              <w:rPr>
                <w:rFonts w:hint="cs"/>
                <w:b/>
                <w:bCs/>
                <w:rtl/>
              </w:rPr>
              <w:t>ا</w:t>
            </w:r>
            <w:r w:rsidRPr="002C171E">
              <w:rPr>
                <w:b/>
                <w:bCs/>
                <w:rtl/>
              </w:rPr>
              <w:t>ستراتيجية</w:t>
            </w:r>
          </w:p>
          <w:p w14:paraId="1698AB15" w14:textId="4D06132F" w:rsidR="007B0AA0" w:rsidRPr="002C171E" w:rsidRDefault="002C171E" w:rsidP="007B0AA0">
            <w:pPr>
              <w:rPr>
                <w:rtl/>
                <w:lang w:bidi="ar-SY"/>
              </w:rPr>
            </w:pPr>
            <w:r w:rsidRPr="002C171E">
              <w:rPr>
                <w:rFonts w:hint="cs"/>
                <w:rtl/>
              </w:rPr>
              <w:t xml:space="preserve">الاتحاد الدولي للاتصالات </w:t>
            </w:r>
            <w:r w:rsidR="006C0F25">
              <w:rPr>
                <w:rFonts w:hint="cs"/>
                <w:rtl/>
              </w:rPr>
              <w:t>بصفته</w:t>
            </w:r>
            <w:r w:rsidRPr="002C171E">
              <w:rPr>
                <w:rFonts w:hint="cs"/>
                <w:rtl/>
              </w:rPr>
              <w:t xml:space="preserve"> جزءاً من منظومة الأمم المتحدة.</w:t>
            </w:r>
          </w:p>
          <w:p w14:paraId="79E7F09C" w14:textId="455896A9" w:rsidR="007B0AA0" w:rsidRPr="002C171E" w:rsidRDefault="007B0AA0" w:rsidP="007B0AA0">
            <w:pPr>
              <w:rPr>
                <w:b/>
                <w:bCs/>
                <w:rtl/>
              </w:rPr>
            </w:pPr>
            <w:r w:rsidRPr="002C171E">
              <w:rPr>
                <w:rFonts w:hint="cs"/>
                <w:b/>
                <w:bCs/>
                <w:rtl/>
              </w:rPr>
              <w:t>الآثار المالية</w:t>
            </w:r>
          </w:p>
          <w:p w14:paraId="067E10A7" w14:textId="089A8DCF" w:rsidR="009043A6" w:rsidRPr="002C171E" w:rsidRDefault="002C171E" w:rsidP="007B0AA0">
            <w:pPr>
              <w:rPr>
                <w:b/>
                <w:bCs/>
                <w:rtl/>
              </w:rPr>
            </w:pPr>
            <w:r w:rsidRPr="002C171E">
              <w:rPr>
                <w:rFonts w:hint="cs"/>
                <w:rtl/>
              </w:rPr>
              <w:t>لا توجد.</w:t>
            </w:r>
          </w:p>
          <w:p w14:paraId="5206826A" w14:textId="77777777" w:rsidR="007B0AA0" w:rsidRPr="002C171E" w:rsidRDefault="007B0AA0" w:rsidP="007B0AA0">
            <w:pPr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2C171E">
              <w:rPr>
                <w:rFonts w:ascii="Traditional Arabic" w:hAnsi="Traditional Arabic" w:cs="Traditional Arabic"/>
                <w:sz w:val="30"/>
                <w:szCs w:val="30"/>
                <w:rtl/>
              </w:rPr>
              <w:t>___________</w:t>
            </w:r>
          </w:p>
          <w:p w14:paraId="5EC5EC28" w14:textId="77777777" w:rsidR="007B0AA0" w:rsidRPr="002C171E" w:rsidRDefault="007B0AA0" w:rsidP="007B0AA0">
            <w:pPr>
              <w:rPr>
                <w:b/>
                <w:bCs/>
                <w:rtl/>
              </w:rPr>
            </w:pPr>
            <w:r w:rsidRPr="002C171E">
              <w:rPr>
                <w:rFonts w:hint="cs"/>
                <w:b/>
                <w:bCs/>
                <w:rtl/>
              </w:rPr>
              <w:t>المراجع</w:t>
            </w:r>
          </w:p>
          <w:p w14:paraId="6A019797" w14:textId="06598F72" w:rsidR="007B0AA0" w:rsidRPr="002C171E" w:rsidRDefault="00F3070E" w:rsidP="00882053">
            <w:pPr>
              <w:spacing w:after="120"/>
              <w:rPr>
                <w:rtl/>
                <w:lang w:bidi="ar-SY"/>
              </w:rPr>
            </w:pPr>
            <w:hyperlink r:id="rId8" w:history="1">
              <w:r w:rsidR="009043A6" w:rsidRPr="002C171E">
                <w:rPr>
                  <w:rStyle w:val="Hyperlink"/>
                  <w:rFonts w:hint="cs"/>
                  <w:rtl/>
                </w:rPr>
                <w:t xml:space="preserve">القرار </w:t>
              </w:r>
              <w:r w:rsidR="009043A6" w:rsidRPr="002C171E">
                <w:rPr>
                  <w:rStyle w:val="Hyperlink"/>
                </w:rPr>
                <w:t>77/256 A-B</w:t>
              </w:r>
              <w:r w:rsidR="009043A6" w:rsidRPr="002C171E">
                <w:rPr>
                  <w:rStyle w:val="Hyperlink"/>
                  <w:rFonts w:hint="cs"/>
                  <w:rtl/>
                  <w:lang w:bidi="ar-SY"/>
                </w:rPr>
                <w:t xml:space="preserve"> الصادر عن الجمعية العامة للأمم المتحدة</w:t>
              </w:r>
            </w:hyperlink>
          </w:p>
        </w:tc>
      </w:tr>
    </w:tbl>
    <w:p w14:paraId="703DD22C" w14:textId="77777777" w:rsidR="00F50E3F" w:rsidRDefault="00F50E3F" w:rsidP="009043A6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0EB4D620" w14:textId="34E0C542" w:rsidR="00F50E3F" w:rsidRPr="00C70F61" w:rsidRDefault="009043A6" w:rsidP="00C70F61">
      <w:pPr>
        <w:pStyle w:val="Heading1"/>
        <w:rPr>
          <w:rtl/>
        </w:rPr>
      </w:pPr>
      <w:r w:rsidRPr="00C70F61">
        <w:lastRenderedPageBreak/>
        <w:t>1</w:t>
      </w:r>
      <w:r w:rsidRPr="00C70F61">
        <w:rPr>
          <w:rtl/>
        </w:rPr>
        <w:tab/>
      </w:r>
      <w:r w:rsidR="002C171E" w:rsidRPr="00C70F61">
        <w:rPr>
          <w:rFonts w:hint="cs"/>
          <w:rtl/>
        </w:rPr>
        <w:t>خلفية</w:t>
      </w:r>
    </w:p>
    <w:p w14:paraId="4232DE01" w14:textId="4E4ADE4A" w:rsidR="00074BF1" w:rsidRPr="00074BF1" w:rsidRDefault="00074BF1" w:rsidP="00C70F61">
      <w:bookmarkStart w:id="0" w:name="_Hlk138790980"/>
      <w:r w:rsidRPr="00074BF1">
        <w:t>1.1</w:t>
      </w:r>
      <w:r w:rsidRPr="00074BF1">
        <w:rPr>
          <w:rtl/>
          <w:lang w:bidi="ar-EG"/>
        </w:rPr>
        <w:tab/>
      </w:r>
      <w:r w:rsidRPr="00074BF1">
        <w:rPr>
          <w:rtl/>
        </w:rPr>
        <w:t>أنشأت الجمعية العامة للأمم المتحدة</w:t>
      </w:r>
      <w:r w:rsidR="00F268A8">
        <w:rPr>
          <w:rFonts w:hint="cs"/>
          <w:rtl/>
        </w:rPr>
        <w:t xml:space="preserve"> </w:t>
      </w:r>
      <w:r w:rsidR="00F268A8">
        <w:t>(UNGA)</w:t>
      </w:r>
      <w:r w:rsidRPr="00074BF1">
        <w:rPr>
          <w:rtl/>
        </w:rPr>
        <w:t xml:space="preserve"> لجنة الخدمة المدنية الدولية </w:t>
      </w:r>
      <w:r w:rsidRPr="00074BF1">
        <w:t>(ICSC)</w:t>
      </w:r>
      <w:r w:rsidRPr="00074BF1">
        <w:rPr>
          <w:rtl/>
        </w:rPr>
        <w:t xml:space="preserve"> بموجب القرار </w:t>
      </w:r>
      <w:r w:rsidRPr="00074BF1">
        <w:t>3357</w:t>
      </w:r>
      <w:r w:rsidR="007D311C">
        <w:t> </w:t>
      </w:r>
      <w:r w:rsidRPr="00074BF1">
        <w:t>(XXIX)</w:t>
      </w:r>
      <w:r w:rsidRPr="00074BF1">
        <w:rPr>
          <w:rtl/>
        </w:rPr>
        <w:t xml:space="preserve"> المؤرخ </w:t>
      </w:r>
      <w:r w:rsidRPr="00074BF1">
        <w:t>18</w:t>
      </w:r>
      <w:r w:rsidR="00C70F61">
        <w:rPr>
          <w:rFonts w:hint="cs"/>
          <w:rtl/>
        </w:rPr>
        <w:t> </w:t>
      </w:r>
      <w:r w:rsidRPr="00074BF1">
        <w:rPr>
          <w:rtl/>
        </w:rPr>
        <w:t xml:space="preserve">ديسمبر </w:t>
      </w:r>
      <w:r w:rsidRPr="00074BF1">
        <w:t>1974</w:t>
      </w:r>
      <w:r w:rsidRPr="00074BF1">
        <w:rPr>
          <w:rtl/>
        </w:rPr>
        <w:t xml:space="preserve"> لتنظيم وتنسيق شروط الخدمة في النظام </w:t>
      </w:r>
      <w:r w:rsidRPr="00074BF1">
        <w:rPr>
          <w:rFonts w:hint="cs"/>
          <w:rtl/>
        </w:rPr>
        <w:t>الموحّد</w:t>
      </w:r>
      <w:r w:rsidRPr="00074BF1">
        <w:rPr>
          <w:rtl/>
        </w:rPr>
        <w:t xml:space="preserve"> للأمم المتحدة. وق</w:t>
      </w:r>
      <w:r w:rsidRPr="00074BF1">
        <w:rPr>
          <w:rFonts w:hint="cs"/>
          <w:rtl/>
        </w:rPr>
        <w:t>َ</w:t>
      </w:r>
      <w:r w:rsidRPr="00074BF1">
        <w:rPr>
          <w:rtl/>
        </w:rPr>
        <w:t>ب</w:t>
      </w:r>
      <w:r w:rsidRPr="00074BF1">
        <w:rPr>
          <w:rFonts w:hint="cs"/>
          <w:rtl/>
        </w:rPr>
        <w:t>ِ</w:t>
      </w:r>
      <w:r w:rsidRPr="00074BF1">
        <w:rPr>
          <w:rtl/>
        </w:rPr>
        <w:t xml:space="preserve">ل مجلس الاتحاد النظام الأساسي للجنة الخدمة المدنية الدولية في </w:t>
      </w:r>
      <w:r w:rsidR="007D311C">
        <w:rPr>
          <w:rFonts w:hint="cs"/>
          <w:rtl/>
        </w:rPr>
        <w:t>دورته</w:t>
      </w:r>
      <w:r w:rsidRPr="00074BF1">
        <w:rPr>
          <w:rtl/>
        </w:rPr>
        <w:t xml:space="preserve"> في يونيو </w:t>
      </w:r>
      <w:r w:rsidRPr="00074BF1">
        <w:t>1975</w:t>
      </w:r>
      <w:r w:rsidRPr="00074BF1">
        <w:rPr>
          <w:rtl/>
        </w:rPr>
        <w:t>.</w:t>
      </w:r>
    </w:p>
    <w:p w14:paraId="347BAF0B" w14:textId="4E50FF81" w:rsidR="00074BF1" w:rsidRPr="00074BF1" w:rsidRDefault="00074BF1" w:rsidP="00074BF1">
      <w:pPr>
        <w:rPr>
          <w:rFonts w:eastAsia="Times New Roman"/>
        </w:rPr>
      </w:pPr>
      <w:r w:rsidRPr="00074BF1">
        <w:rPr>
          <w:rFonts w:eastAsia="Times New Roman"/>
        </w:rPr>
        <w:t>2.1</w:t>
      </w:r>
      <w:r w:rsidRPr="00074BF1">
        <w:rPr>
          <w:rFonts w:eastAsia="Times New Roman"/>
          <w:rtl/>
          <w:lang w:bidi="ar-EG"/>
        </w:rPr>
        <w:tab/>
      </w:r>
      <w:r w:rsidRPr="00074BF1">
        <w:rPr>
          <w:rFonts w:eastAsia="Times New Roman" w:hint="cs"/>
          <w:rtl/>
          <w:lang w:bidi="ar-EG"/>
        </w:rPr>
        <w:t>و</w:t>
      </w:r>
      <w:r w:rsidRPr="00074BF1">
        <w:rPr>
          <w:rFonts w:eastAsia="Times New Roman"/>
          <w:rtl/>
        </w:rPr>
        <w:t xml:space="preserve">تنص المادتان </w:t>
      </w:r>
      <w:r w:rsidR="007D311C">
        <w:rPr>
          <w:rFonts w:eastAsia="Times New Roman"/>
        </w:rPr>
        <w:t>(3)</w:t>
      </w:r>
      <w:r w:rsidR="007D311C">
        <w:rPr>
          <w:rFonts w:eastAsia="Times New Roman"/>
          <w:lang w:val="en-CA"/>
        </w:rPr>
        <w:t>1</w:t>
      </w:r>
      <w:r w:rsidR="007D311C">
        <w:rPr>
          <w:rFonts w:eastAsia="Times New Roman" w:hint="cs"/>
          <w:rtl/>
          <w:lang w:bidi="ar-EG"/>
        </w:rPr>
        <w:t xml:space="preserve"> و</w:t>
      </w:r>
      <w:r w:rsidRPr="00074BF1">
        <w:rPr>
          <w:rFonts w:eastAsia="Times New Roman"/>
        </w:rPr>
        <w:t>30</w:t>
      </w:r>
      <w:r w:rsidRPr="00074BF1">
        <w:rPr>
          <w:rFonts w:eastAsia="Times New Roman"/>
          <w:rtl/>
        </w:rPr>
        <w:t xml:space="preserve"> من النظام الأساسي للجنة الخدمة المدنية الدولية على أنه "</w:t>
      </w:r>
      <w:r w:rsidRPr="00074BF1">
        <w:rPr>
          <w:rFonts w:eastAsia="SimSun" w:hint="cs"/>
          <w:i/>
          <w:iCs/>
          <w:rtl/>
          <w:lang w:bidi="ar-SY"/>
        </w:rPr>
        <w:t>للجمعية العامة تعديل هذا النظام الأساسي. وتكون التعديلات خاضعة لنفس إجراءات القبول التي يخضع لها هذا النظام الأساسي</w:t>
      </w:r>
      <w:r w:rsidRPr="00074BF1">
        <w:rPr>
          <w:rFonts w:eastAsia="SimSun" w:hint="cs"/>
          <w:rtl/>
          <w:lang w:bidi="ar-SY"/>
        </w:rPr>
        <w:t>" و"</w:t>
      </w:r>
      <w:r w:rsidRPr="00F268A8">
        <w:rPr>
          <w:rFonts w:eastAsia="SimSun" w:hint="cs"/>
          <w:i/>
          <w:iCs/>
          <w:rtl/>
          <w:lang w:bidi="ar-SY"/>
        </w:rPr>
        <w:t>يبل</w:t>
      </w:r>
      <w:r w:rsidR="00CA14D6" w:rsidRPr="00F268A8">
        <w:rPr>
          <w:rFonts w:eastAsia="SimSun" w:hint="cs"/>
          <w:i/>
          <w:iCs/>
          <w:rtl/>
          <w:lang w:bidi="ar-SY"/>
        </w:rPr>
        <w:t>َّ</w:t>
      </w:r>
      <w:r w:rsidRPr="00F268A8">
        <w:rPr>
          <w:rFonts w:eastAsia="SimSun" w:hint="cs"/>
          <w:i/>
          <w:iCs/>
          <w:rtl/>
          <w:lang w:bidi="ar-SY"/>
        </w:rPr>
        <w:t>غ</w:t>
      </w:r>
      <w:r w:rsidRPr="00074BF1">
        <w:rPr>
          <w:rFonts w:eastAsia="SimSun" w:hint="cs"/>
          <w:i/>
          <w:iCs/>
          <w:rtl/>
          <w:lang w:bidi="ar-SY"/>
        </w:rPr>
        <w:t xml:space="preserve"> الأمين العام بقبول الوكالة أو المنظمة للنظام الأساسي بإشعار كتابي من رئيسها التنفيذي</w:t>
      </w:r>
      <w:r w:rsidR="00F773CD">
        <w:rPr>
          <w:rFonts w:eastAsia="SimSun" w:hint="cs"/>
          <w:i/>
          <w:iCs/>
          <w:rtl/>
          <w:lang w:bidi="ar-EG"/>
        </w:rPr>
        <w:t>.</w:t>
      </w:r>
      <w:r w:rsidRPr="00074BF1">
        <w:rPr>
          <w:rFonts w:eastAsia="SimSun" w:hint="cs"/>
          <w:rtl/>
          <w:lang w:bidi="ar-SY"/>
        </w:rPr>
        <w:t>"</w:t>
      </w:r>
    </w:p>
    <w:p w14:paraId="07F71B4E" w14:textId="783CE587" w:rsidR="00074BF1" w:rsidRPr="00074BF1" w:rsidRDefault="00CA14D6" w:rsidP="00C70F61">
      <w:r>
        <w:rPr>
          <w:rFonts w:hint="cs"/>
          <w:rtl/>
        </w:rPr>
        <w:t>3.1</w:t>
      </w:r>
      <w:r w:rsidR="00074BF1" w:rsidRPr="00074BF1">
        <w:rPr>
          <w:rtl/>
        </w:rPr>
        <w:tab/>
      </w:r>
      <w:r w:rsidR="00074BF1" w:rsidRPr="00074BF1">
        <w:rPr>
          <w:rFonts w:hint="cs"/>
          <w:rtl/>
        </w:rPr>
        <w:t>و</w:t>
      </w:r>
      <w:r w:rsidR="00074BF1" w:rsidRPr="00074BF1">
        <w:rPr>
          <w:rtl/>
        </w:rPr>
        <w:t xml:space="preserve">في مارس </w:t>
      </w:r>
      <w:r w:rsidR="00074BF1" w:rsidRPr="00074BF1">
        <w:t>2017</w:t>
      </w:r>
      <w:r w:rsidR="00074BF1" w:rsidRPr="00074BF1">
        <w:rPr>
          <w:rtl/>
        </w:rPr>
        <w:t xml:space="preserve">، قررت لجنة الخدمة المدنية الدولية أنه ينبغي تنفيذ </w:t>
      </w:r>
      <w:r w:rsidR="00074BF1" w:rsidRPr="00074BF1">
        <w:rPr>
          <w:rFonts w:hint="cs"/>
          <w:rtl/>
        </w:rPr>
        <w:t>مؤشر</w:t>
      </w:r>
      <w:r w:rsidR="00074BF1" w:rsidRPr="00074BF1">
        <w:rPr>
          <w:rtl/>
        </w:rPr>
        <w:t xml:space="preserve"> جديد لتسوية مقر العمل، ينطبق على مركز العمل في جنيف، على أساس نتائج استقصاءات تكلفة المعيشة لعام </w:t>
      </w:r>
      <w:r w:rsidR="00074BF1" w:rsidRPr="00074BF1">
        <w:t>2016</w:t>
      </w:r>
      <w:r w:rsidR="00074BF1" w:rsidRPr="00074BF1">
        <w:rPr>
          <w:rtl/>
        </w:rPr>
        <w:t xml:space="preserve">. وفي عام </w:t>
      </w:r>
      <w:r w:rsidR="00074BF1" w:rsidRPr="00074BF1">
        <w:t>2018</w:t>
      </w:r>
      <w:r w:rsidR="00074BF1" w:rsidRPr="00074BF1">
        <w:rPr>
          <w:rtl/>
        </w:rPr>
        <w:t>، قررت الوكالات التي تتخذ من جنيف مقراً لها تنفيذ قرار لجنة الخدمة المدنية الدولية بخفض مؤشر</w:t>
      </w:r>
      <w:r w:rsidR="00074BF1" w:rsidRPr="00074BF1">
        <w:rPr>
          <w:rFonts w:hint="cs"/>
          <w:rtl/>
        </w:rPr>
        <w:t xml:space="preserve"> </w:t>
      </w:r>
      <w:r w:rsidR="00074BF1" w:rsidRPr="00074BF1">
        <w:rPr>
          <w:rtl/>
        </w:rPr>
        <w:t>تسوية مقر العمل ومضاعف تسوية مقر العمل المقابل لموظفي</w:t>
      </w:r>
      <w:r w:rsidR="00074BF1" w:rsidRPr="00074BF1">
        <w:rPr>
          <w:rFonts w:hint="cs"/>
          <w:rtl/>
        </w:rPr>
        <w:t xml:space="preserve"> </w:t>
      </w:r>
      <w:r w:rsidR="00074BF1" w:rsidRPr="00074BF1">
        <w:rPr>
          <w:rtl/>
        </w:rPr>
        <w:t xml:space="preserve">الفئة الفنية </w:t>
      </w:r>
      <w:r w:rsidR="0010717D">
        <w:rPr>
          <w:rFonts w:hint="cs"/>
          <w:rtl/>
        </w:rPr>
        <w:t>وما فوقها</w:t>
      </w:r>
      <w:r w:rsidR="00074BF1" w:rsidRPr="00074BF1">
        <w:rPr>
          <w:rtl/>
        </w:rPr>
        <w:t>، مما أدى إلى خفض الأجور. وأدى ذلك إلى تحديات قانونية جماعية أطلقها موظفو خمس منظمات مقرها جنيف أمام المحكمة الإدارية لمنظمة العمل الدولية</w:t>
      </w:r>
      <w:r w:rsidR="007E2B5E">
        <w:rPr>
          <w:rFonts w:hint="cs"/>
          <w:rtl/>
        </w:rPr>
        <w:t xml:space="preserve"> </w:t>
      </w:r>
      <w:r w:rsidR="007E2B5E">
        <w:t>(ILOAT)</w:t>
      </w:r>
      <w:r w:rsidR="00074BF1" w:rsidRPr="00074BF1">
        <w:rPr>
          <w:rtl/>
        </w:rPr>
        <w:t xml:space="preserve">. وفي يوليو </w:t>
      </w:r>
      <w:r w:rsidR="00074BF1" w:rsidRPr="00074BF1">
        <w:t>2019</w:t>
      </w:r>
      <w:r w:rsidR="00074BF1" w:rsidRPr="00074BF1">
        <w:rPr>
          <w:rtl/>
        </w:rPr>
        <w:t xml:space="preserve">، أصدرت المحكمة الإدارية لمنظمة العمل الدولية خمسة أحكام لصالح الموظفين، قضت بأن لجنة الخدمة المدنية الدولية لا تملك سلطة اتخاذ قرار بشأن مبالغ </w:t>
      </w:r>
      <w:r w:rsidR="00074BF1" w:rsidRPr="00074BF1">
        <w:rPr>
          <w:rFonts w:hint="cs"/>
          <w:rtl/>
        </w:rPr>
        <w:t>تسويات</w:t>
      </w:r>
      <w:r w:rsidR="00074BF1" w:rsidRPr="00074BF1">
        <w:rPr>
          <w:rtl/>
        </w:rPr>
        <w:t xml:space="preserve"> مقر العمل، </w:t>
      </w:r>
      <w:r w:rsidR="00F773CD">
        <w:rPr>
          <w:rFonts w:hint="cs"/>
          <w:rtl/>
        </w:rPr>
        <w:t>بناء على</w:t>
      </w:r>
      <w:r w:rsidR="00074BF1" w:rsidRPr="00074BF1">
        <w:rPr>
          <w:rtl/>
        </w:rPr>
        <w:t xml:space="preserve"> نظامها الأساسي.</w:t>
      </w:r>
    </w:p>
    <w:p w14:paraId="2DDF3ECD" w14:textId="77777777" w:rsidR="00074BF1" w:rsidRPr="00074BF1" w:rsidRDefault="00074BF1" w:rsidP="00074BF1">
      <w:pPr>
        <w:rPr>
          <w:rFonts w:eastAsia="Times New Roman"/>
        </w:rPr>
      </w:pPr>
      <w:r w:rsidRPr="00074BF1">
        <w:rPr>
          <w:rFonts w:eastAsia="Times New Roman"/>
        </w:rPr>
        <w:t>4.1</w:t>
      </w:r>
      <w:r w:rsidRPr="00074BF1">
        <w:rPr>
          <w:rFonts w:eastAsia="Times New Roman"/>
          <w:rtl/>
        </w:rPr>
        <w:tab/>
      </w:r>
      <w:r w:rsidRPr="00074BF1">
        <w:rPr>
          <w:rFonts w:eastAsia="Times New Roman" w:hint="cs"/>
          <w:rtl/>
        </w:rPr>
        <w:t>و</w:t>
      </w:r>
      <w:r w:rsidRPr="00074BF1">
        <w:rPr>
          <w:rFonts w:eastAsia="Times New Roman"/>
          <w:rtl/>
        </w:rPr>
        <w:t xml:space="preserve">لتوضيح سلطة اتخاذ القرار في لجنة الخدمة المدنية الدولية فيما يتعلق بتحديد مضاعفات تسوية مقر العمل، وافقت الجمعية العامة للأمم المتحدة على </w:t>
      </w:r>
      <w:r w:rsidRPr="00074BF1">
        <w:rPr>
          <w:rFonts w:eastAsia="Times New Roman" w:hint="cs"/>
          <w:rtl/>
        </w:rPr>
        <w:t xml:space="preserve">إدخال </w:t>
      </w:r>
      <w:r w:rsidRPr="00074BF1">
        <w:rPr>
          <w:rFonts w:eastAsia="Times New Roman"/>
          <w:rtl/>
        </w:rPr>
        <w:t xml:space="preserve">تعديلات </w:t>
      </w:r>
      <w:r w:rsidRPr="00074BF1">
        <w:rPr>
          <w:rFonts w:eastAsia="Times New Roman" w:hint="cs"/>
          <w:rtl/>
        </w:rPr>
        <w:t xml:space="preserve">على </w:t>
      </w:r>
      <w:r w:rsidRPr="00074BF1">
        <w:rPr>
          <w:rFonts w:eastAsia="Times New Roman"/>
          <w:rtl/>
        </w:rPr>
        <w:t xml:space="preserve">المادتين </w:t>
      </w:r>
      <w:r w:rsidRPr="00074BF1">
        <w:rPr>
          <w:rFonts w:eastAsia="Times New Roman"/>
        </w:rPr>
        <w:t>10</w:t>
      </w:r>
      <w:r w:rsidRPr="00074BF1">
        <w:rPr>
          <w:rFonts w:eastAsia="Times New Roman"/>
          <w:rtl/>
        </w:rPr>
        <w:t xml:space="preserve"> و</w:t>
      </w:r>
      <w:r w:rsidRPr="00074BF1">
        <w:rPr>
          <w:rFonts w:eastAsia="Times New Roman"/>
        </w:rPr>
        <w:t>11</w:t>
      </w:r>
      <w:r w:rsidRPr="00074BF1">
        <w:rPr>
          <w:rFonts w:eastAsia="Times New Roman"/>
          <w:rtl/>
        </w:rPr>
        <w:t xml:space="preserve"> من النظام الأساسي للجنة الخدمة المدنية الدولية في ديسمبر </w:t>
      </w:r>
      <w:r w:rsidRPr="00074BF1">
        <w:rPr>
          <w:rFonts w:eastAsia="Times New Roman"/>
        </w:rPr>
        <w:t>2022</w:t>
      </w:r>
      <w:r w:rsidRPr="00074BF1">
        <w:rPr>
          <w:rFonts w:eastAsia="Times New Roman"/>
          <w:rtl/>
        </w:rPr>
        <w:t xml:space="preserve">، </w:t>
      </w:r>
      <w:r w:rsidRPr="00074BF1">
        <w:rPr>
          <w:rFonts w:eastAsia="Times New Roman" w:hint="cs"/>
          <w:rtl/>
        </w:rPr>
        <w:t>ت</w:t>
      </w:r>
      <w:r w:rsidRPr="00074BF1">
        <w:rPr>
          <w:rFonts w:eastAsia="Times New Roman"/>
          <w:rtl/>
        </w:rPr>
        <w:t>منح لجنة الخدمة المدنية الدولية سلطة اتخاذ قرار بشأن مسألة مضاعفات</w:t>
      </w:r>
      <w:r w:rsidRPr="00074BF1">
        <w:rPr>
          <w:rFonts w:eastAsia="Times New Roman" w:hint="cs"/>
          <w:rtl/>
        </w:rPr>
        <w:t xml:space="preserve"> </w:t>
      </w:r>
      <w:r w:rsidRPr="00074BF1">
        <w:rPr>
          <w:rFonts w:eastAsia="Times New Roman"/>
          <w:rtl/>
        </w:rPr>
        <w:t>تسوية مقر العمل.</w:t>
      </w:r>
    </w:p>
    <w:p w14:paraId="6879128A" w14:textId="65E98291" w:rsidR="00074BF1" w:rsidRPr="00074BF1" w:rsidRDefault="00074BF1" w:rsidP="00074BF1">
      <w:pPr>
        <w:rPr>
          <w:rFonts w:eastAsia="Times New Roman"/>
        </w:rPr>
      </w:pPr>
      <w:r w:rsidRPr="00074BF1">
        <w:rPr>
          <w:rFonts w:eastAsia="Times New Roman"/>
        </w:rPr>
        <w:t>5.1</w:t>
      </w:r>
      <w:r w:rsidRPr="00074BF1">
        <w:rPr>
          <w:rFonts w:eastAsia="Times New Roman"/>
          <w:rtl/>
          <w:lang w:bidi="ar-EG"/>
        </w:rPr>
        <w:tab/>
      </w:r>
      <w:r w:rsidRPr="00074BF1">
        <w:rPr>
          <w:rFonts w:eastAsia="Times New Roman" w:hint="cs"/>
          <w:rtl/>
          <w:lang w:bidi="ar-EG"/>
        </w:rPr>
        <w:t>و</w:t>
      </w:r>
      <w:r w:rsidRPr="00074BF1">
        <w:rPr>
          <w:rFonts w:eastAsia="Times New Roman"/>
          <w:rtl/>
        </w:rPr>
        <w:t>تعديلات النظام الأساسي للجنة الخدمة المدنية الدولية هي كما يلي:</w:t>
      </w:r>
    </w:p>
    <w:p w14:paraId="07C930B2" w14:textId="77777777" w:rsidR="00074BF1" w:rsidRPr="00074BF1" w:rsidRDefault="00074BF1" w:rsidP="00074BF1">
      <w:pPr>
        <w:keepNext/>
        <w:tabs>
          <w:tab w:val="clear" w:pos="794"/>
        </w:tabs>
        <w:spacing w:before="240"/>
        <w:ind w:left="794" w:hanging="227"/>
        <w:rPr>
          <w:rFonts w:eastAsia="SimSun"/>
          <w:b/>
          <w:bCs/>
          <w:sz w:val="24"/>
          <w:szCs w:val="24"/>
          <w:rtl/>
          <w:lang w:bidi="ar-SY"/>
        </w:rPr>
      </w:pPr>
      <w:r w:rsidRPr="00074BF1">
        <w:rPr>
          <w:rFonts w:eastAsia="SimSun" w:hint="cs"/>
          <w:b/>
          <w:bCs/>
          <w:sz w:val="24"/>
          <w:szCs w:val="24"/>
          <w:rtl/>
          <w:lang w:bidi="ar-SY"/>
        </w:rPr>
        <w:t xml:space="preserve">"المادة </w:t>
      </w:r>
      <w:r w:rsidRPr="00074BF1">
        <w:rPr>
          <w:rFonts w:eastAsia="SimSun"/>
          <w:b/>
          <w:bCs/>
          <w:sz w:val="24"/>
          <w:szCs w:val="24"/>
          <w:lang w:bidi="ar-SY"/>
        </w:rPr>
        <w:t>10</w:t>
      </w:r>
    </w:p>
    <w:p w14:paraId="4C5DDA1B" w14:textId="77777777" w:rsidR="00074BF1" w:rsidRDefault="00074BF1" w:rsidP="00074BF1">
      <w:pPr>
        <w:tabs>
          <w:tab w:val="clear" w:pos="794"/>
        </w:tabs>
        <w:ind w:left="794" w:hanging="227"/>
        <w:rPr>
          <w:rFonts w:eastAsia="SimSun"/>
          <w:i/>
          <w:iCs/>
          <w:rtl/>
          <w:lang w:bidi="ar-SY"/>
        </w:rPr>
      </w:pPr>
      <w:bookmarkStart w:id="1" w:name="_Hlk138790960"/>
      <w:r w:rsidRPr="00074BF1">
        <w:rPr>
          <w:rFonts w:eastAsia="SimSun" w:hint="cs"/>
          <w:i/>
          <w:iCs/>
          <w:rtl/>
          <w:lang w:bidi="ar-SY"/>
        </w:rPr>
        <w:t>تقدم اللجنة توصيات إلى الجمعية العامة بشأن:</w:t>
      </w:r>
    </w:p>
    <w:p w14:paraId="74E6D65F" w14:textId="2432C7C8" w:rsidR="00F773CD" w:rsidRPr="00F773CD" w:rsidRDefault="00F773CD" w:rsidP="00074BF1">
      <w:pPr>
        <w:tabs>
          <w:tab w:val="clear" w:pos="794"/>
        </w:tabs>
        <w:ind w:left="794" w:hanging="227"/>
        <w:rPr>
          <w:rFonts w:eastAsia="SimSun"/>
          <w:rtl/>
          <w:lang w:bidi="ar-SY"/>
        </w:rPr>
      </w:pPr>
      <w:r>
        <w:rPr>
          <w:rFonts w:eastAsia="SimSun" w:hint="cs"/>
          <w:rtl/>
          <w:lang w:bidi="ar-SY"/>
        </w:rPr>
        <w:t>...</w:t>
      </w:r>
    </w:p>
    <w:p w14:paraId="4785158D" w14:textId="5AD0E5A1" w:rsidR="00074BF1" w:rsidRPr="00F773CD" w:rsidRDefault="00074BF1" w:rsidP="00074BF1">
      <w:pPr>
        <w:tabs>
          <w:tab w:val="clear" w:pos="794"/>
        </w:tabs>
        <w:ind w:left="794" w:hanging="227"/>
        <w:rPr>
          <w:rFonts w:eastAsia="SimSun"/>
          <w:i/>
          <w:iCs/>
          <w:rtl/>
          <w:lang w:bidi="ar-SY"/>
        </w:rPr>
      </w:pPr>
      <w:r w:rsidRPr="00F773CD">
        <w:rPr>
          <w:rFonts w:eastAsia="SimSun"/>
          <w:i/>
          <w:iCs/>
          <w:rtl/>
          <w:lang w:bidi="ar-SY"/>
        </w:rPr>
        <w:t xml:space="preserve">(ب) </w:t>
      </w:r>
      <w:r w:rsidRPr="007E2B5E">
        <w:rPr>
          <w:rFonts w:eastAsia="SimSun"/>
          <w:i/>
          <w:iCs/>
          <w:rtl/>
          <w:lang w:bidi="ar-SY"/>
        </w:rPr>
        <w:t>جداول المرتبات و</w:t>
      </w:r>
      <w:r w:rsidRPr="007E2B5E">
        <w:rPr>
          <w:rFonts w:eastAsia="SimSun"/>
          <w:i/>
          <w:iCs/>
          <w:u w:val="single"/>
          <w:rtl/>
          <w:lang w:bidi="ar-SY"/>
        </w:rPr>
        <w:t>قيمة</w:t>
      </w:r>
      <w:r w:rsidRPr="007E2B5E">
        <w:rPr>
          <w:rFonts w:eastAsia="SimSun"/>
          <w:i/>
          <w:iCs/>
          <w:rtl/>
          <w:lang w:bidi="ar-SY"/>
        </w:rPr>
        <w:t xml:space="preserve"> مضاعف</w:t>
      </w:r>
      <w:r w:rsidRPr="00F773CD">
        <w:rPr>
          <w:rFonts w:eastAsia="SimSun"/>
          <w:i/>
          <w:iCs/>
          <w:rtl/>
          <w:lang w:bidi="ar-SY"/>
        </w:rPr>
        <w:t xml:space="preserve"> تسويات مقر العمل لموظفي</w:t>
      </w:r>
      <w:r w:rsidRPr="00F773CD">
        <w:rPr>
          <w:rFonts w:eastAsia="SimSun" w:hint="cs"/>
          <w:i/>
          <w:iCs/>
          <w:rtl/>
          <w:lang w:bidi="ar-SY"/>
        </w:rPr>
        <w:t xml:space="preserve"> </w:t>
      </w:r>
      <w:r w:rsidRPr="00F773CD">
        <w:rPr>
          <w:rFonts w:eastAsia="SimSun"/>
          <w:i/>
          <w:iCs/>
          <w:rtl/>
          <w:lang w:bidi="ar-SY"/>
        </w:rPr>
        <w:t xml:space="preserve">الفئة </w:t>
      </w:r>
      <w:r w:rsidR="00F773CD" w:rsidRPr="00074BF1">
        <w:rPr>
          <w:rFonts w:eastAsia="SimSun" w:hint="cs"/>
          <w:i/>
          <w:iCs/>
          <w:rtl/>
          <w:lang w:bidi="ar-SY"/>
        </w:rPr>
        <w:t>الفنية وما فوقها</w:t>
      </w:r>
      <w:r w:rsidRPr="00F773CD">
        <w:rPr>
          <w:rFonts w:eastAsia="SimSun"/>
          <w:i/>
          <w:iCs/>
          <w:rtl/>
          <w:lang w:bidi="ar-SY"/>
        </w:rPr>
        <w:t>؛</w:t>
      </w:r>
    </w:p>
    <w:p w14:paraId="12F01746" w14:textId="77777777" w:rsidR="00074BF1" w:rsidRPr="00074BF1" w:rsidRDefault="00074BF1" w:rsidP="00074BF1">
      <w:pPr>
        <w:keepNext/>
        <w:tabs>
          <w:tab w:val="clear" w:pos="794"/>
        </w:tabs>
        <w:spacing w:before="240"/>
        <w:ind w:left="794" w:hanging="227"/>
        <w:rPr>
          <w:rFonts w:eastAsia="SimSun"/>
          <w:b/>
          <w:bCs/>
          <w:sz w:val="24"/>
          <w:szCs w:val="24"/>
          <w:rtl/>
          <w:lang w:bidi="ar-SY"/>
        </w:rPr>
      </w:pPr>
      <w:r w:rsidRPr="00074BF1">
        <w:rPr>
          <w:rFonts w:eastAsia="SimSun" w:hint="cs"/>
          <w:b/>
          <w:bCs/>
          <w:sz w:val="24"/>
          <w:szCs w:val="24"/>
          <w:rtl/>
          <w:lang w:bidi="ar-SY"/>
        </w:rPr>
        <w:t xml:space="preserve">المادة </w:t>
      </w:r>
      <w:r w:rsidRPr="00074BF1">
        <w:rPr>
          <w:rFonts w:eastAsia="SimSun"/>
          <w:b/>
          <w:bCs/>
          <w:sz w:val="24"/>
          <w:szCs w:val="24"/>
          <w:lang w:bidi="ar-SY"/>
        </w:rPr>
        <w:t>11</w:t>
      </w:r>
    </w:p>
    <w:p w14:paraId="1FB99C2B" w14:textId="0BB8BD2B" w:rsidR="00074BF1" w:rsidRPr="00074BF1" w:rsidRDefault="0010717D" w:rsidP="00074BF1">
      <w:pPr>
        <w:tabs>
          <w:tab w:val="clear" w:pos="794"/>
        </w:tabs>
        <w:ind w:left="794" w:hanging="227"/>
        <w:rPr>
          <w:rFonts w:eastAsia="SimSun"/>
          <w:i/>
          <w:iCs/>
          <w:rtl/>
          <w:lang w:bidi="ar-SY"/>
        </w:rPr>
      </w:pPr>
      <w:r>
        <w:rPr>
          <w:rFonts w:eastAsia="SimSun" w:hint="cs"/>
          <w:i/>
          <w:iCs/>
          <w:rtl/>
          <w:lang w:bidi="ar-SY"/>
        </w:rPr>
        <w:t>تحدد</w:t>
      </w:r>
      <w:r w:rsidR="00074BF1" w:rsidRPr="00074BF1">
        <w:rPr>
          <w:rFonts w:eastAsia="SimSun" w:hint="cs"/>
          <w:i/>
          <w:iCs/>
          <w:rtl/>
          <w:lang w:bidi="ar-SY"/>
        </w:rPr>
        <w:t xml:space="preserve"> اللجنة ما يلي:</w:t>
      </w:r>
    </w:p>
    <w:p w14:paraId="2EA8D8E4" w14:textId="77777777" w:rsidR="00074BF1" w:rsidRPr="00074BF1" w:rsidRDefault="00074BF1" w:rsidP="00074BF1">
      <w:pPr>
        <w:tabs>
          <w:tab w:val="clear" w:pos="794"/>
        </w:tabs>
        <w:ind w:left="794" w:hanging="227"/>
        <w:rPr>
          <w:rFonts w:eastAsia="SimSun"/>
          <w:rtl/>
          <w:lang w:bidi="ar-SY"/>
        </w:rPr>
      </w:pPr>
      <w:r w:rsidRPr="00074BF1">
        <w:rPr>
          <w:rFonts w:eastAsia="SimSun" w:hint="cs"/>
          <w:rtl/>
          <w:lang w:bidi="ar-SY"/>
        </w:rPr>
        <w:t xml:space="preserve">... </w:t>
      </w:r>
    </w:p>
    <w:p w14:paraId="1E95704E" w14:textId="601B44A7" w:rsidR="00074BF1" w:rsidRPr="00074BF1" w:rsidRDefault="00074BF1" w:rsidP="00074BF1">
      <w:pPr>
        <w:tabs>
          <w:tab w:val="clear" w:pos="794"/>
        </w:tabs>
        <w:ind w:left="794" w:hanging="227"/>
        <w:rPr>
          <w:rFonts w:eastAsia="SimSun"/>
          <w:i/>
          <w:iCs/>
          <w:rtl/>
          <w:lang w:bidi="ar-SY"/>
        </w:rPr>
      </w:pPr>
      <w:r w:rsidRPr="00074BF1">
        <w:rPr>
          <w:rFonts w:eastAsia="SimSun" w:hint="cs"/>
          <w:i/>
          <w:iCs/>
          <w:rtl/>
          <w:lang w:bidi="ar-SY"/>
        </w:rPr>
        <w:t>(ج)</w:t>
      </w:r>
      <w:r w:rsidRPr="00074BF1">
        <w:rPr>
          <w:rFonts w:eastAsia="SimSun"/>
          <w:i/>
          <w:iCs/>
          <w:rtl/>
          <w:lang w:bidi="ar-SY"/>
        </w:rPr>
        <w:tab/>
      </w:r>
      <w:r w:rsidRPr="00074BF1">
        <w:rPr>
          <w:rFonts w:eastAsia="SimSun" w:hint="cs"/>
          <w:i/>
          <w:iCs/>
          <w:strike/>
          <w:rtl/>
          <w:lang w:bidi="ar-SY"/>
        </w:rPr>
        <w:t xml:space="preserve">تصنيف مقار </w:t>
      </w:r>
      <w:r w:rsidRPr="00C70F61">
        <w:rPr>
          <w:rFonts w:eastAsia="SimSun" w:hint="cs"/>
          <w:i/>
          <w:iCs/>
          <w:strike/>
          <w:rtl/>
          <w:lang w:bidi="ar-SY"/>
        </w:rPr>
        <w:t>العمل لغرض</w:t>
      </w:r>
      <w:r w:rsidR="00C70F61">
        <w:rPr>
          <w:rFonts w:eastAsia="SimSun" w:hint="cs"/>
          <w:i/>
          <w:iCs/>
          <w:strike/>
          <w:rtl/>
          <w:lang w:bidi="ar-SY"/>
        </w:rPr>
        <w:t xml:space="preserve"> تطبيق</w:t>
      </w:r>
      <w:r w:rsidRPr="00074BF1">
        <w:rPr>
          <w:rFonts w:eastAsia="SimSun" w:hint="cs"/>
          <w:i/>
          <w:iCs/>
          <w:rtl/>
          <w:lang w:bidi="ar-SY"/>
        </w:rPr>
        <w:t xml:space="preserve"> تسويات مقر العمل</w:t>
      </w:r>
      <w:r w:rsidR="00F773CD">
        <w:rPr>
          <w:rFonts w:eastAsia="SimSun" w:hint="cs"/>
          <w:i/>
          <w:iCs/>
          <w:rtl/>
          <w:lang w:bidi="ar-SY"/>
        </w:rPr>
        <w:t xml:space="preserve"> التي تنطبق على كل مركز عمل</w:t>
      </w:r>
      <w:r w:rsidRPr="00074BF1">
        <w:rPr>
          <w:rFonts w:eastAsia="SimSun" w:hint="cs"/>
          <w:i/>
          <w:iCs/>
          <w:rtl/>
          <w:lang w:bidi="ar-SY"/>
        </w:rPr>
        <w:t>.</w:t>
      </w:r>
    </w:p>
    <w:bookmarkEnd w:id="1"/>
    <w:p w14:paraId="39C5DBAD" w14:textId="494BCE52" w:rsidR="009043A6" w:rsidRPr="00074BF1" w:rsidRDefault="00074BF1" w:rsidP="00C70F61">
      <w:pPr>
        <w:rPr>
          <w:lang w:val="en-CA" w:bidi="ar-SY"/>
        </w:rPr>
      </w:pPr>
      <w:r w:rsidRPr="006B2409">
        <w:rPr>
          <w:rFonts w:eastAsia="SimSun"/>
          <w:lang w:bidi="ar-SY"/>
        </w:rPr>
        <w:t>6.1</w:t>
      </w:r>
      <w:r w:rsidRPr="006B2409">
        <w:rPr>
          <w:rFonts w:eastAsia="SimSun"/>
          <w:rtl/>
          <w:lang w:bidi="ar-SY"/>
        </w:rPr>
        <w:tab/>
      </w:r>
      <w:r w:rsidR="00F773CD">
        <w:rPr>
          <w:rFonts w:eastAsia="SimSun" w:hint="cs"/>
          <w:rtl/>
          <w:lang w:bidi="ar-SY"/>
        </w:rPr>
        <w:t>و</w:t>
      </w:r>
      <w:r w:rsidRPr="00074BF1">
        <w:rPr>
          <w:rtl/>
        </w:rPr>
        <w:t>دعت الجمعية العامة للأمم المتحدة المنظمات ذات الصلة في النظام الموح</w:t>
      </w:r>
      <w:r w:rsidRPr="00074BF1">
        <w:rPr>
          <w:rFonts w:hint="cs"/>
          <w:rtl/>
        </w:rPr>
        <w:t>ّ</w:t>
      </w:r>
      <w:r w:rsidRPr="00074BF1">
        <w:rPr>
          <w:rtl/>
        </w:rPr>
        <w:t>د إلى استكمال القبول الرسمي للنظام الأساسي المعد</w:t>
      </w:r>
      <w:r w:rsidRPr="00074BF1">
        <w:rPr>
          <w:rFonts w:hint="cs"/>
          <w:rtl/>
        </w:rPr>
        <w:t>ّ</w:t>
      </w:r>
      <w:r w:rsidRPr="00074BF1">
        <w:rPr>
          <w:rtl/>
        </w:rPr>
        <w:t xml:space="preserve">ل. والخطوة التالية </w:t>
      </w:r>
      <w:r w:rsidRPr="00074BF1">
        <w:rPr>
          <w:rFonts w:hint="cs"/>
          <w:rtl/>
        </w:rPr>
        <w:t>تتمثل في</w:t>
      </w:r>
      <w:r w:rsidRPr="00074BF1">
        <w:rPr>
          <w:rtl/>
        </w:rPr>
        <w:t xml:space="preserve"> قبول المجلس لهذه التعديلات. وبعد هذا القرار، س</w:t>
      </w:r>
      <w:r w:rsidR="00F773CD">
        <w:rPr>
          <w:rFonts w:hint="cs"/>
          <w:rtl/>
        </w:rPr>
        <w:t>ت</w:t>
      </w:r>
      <w:r w:rsidRPr="00074BF1">
        <w:rPr>
          <w:rtl/>
        </w:rPr>
        <w:t>رسل الأمين</w:t>
      </w:r>
      <w:r w:rsidR="00F773CD">
        <w:rPr>
          <w:rFonts w:hint="cs"/>
          <w:rtl/>
        </w:rPr>
        <w:t>ة</w:t>
      </w:r>
      <w:r w:rsidRPr="00074BF1">
        <w:rPr>
          <w:rtl/>
        </w:rPr>
        <w:t xml:space="preserve"> العام</w:t>
      </w:r>
      <w:r w:rsidR="00F773CD">
        <w:rPr>
          <w:rFonts w:hint="cs"/>
          <w:rtl/>
        </w:rPr>
        <w:t>ة</w:t>
      </w:r>
      <w:r w:rsidRPr="00074BF1">
        <w:rPr>
          <w:rtl/>
        </w:rPr>
        <w:t xml:space="preserve"> للاتحاد إخطاراً رسمياً إلى الأمين العام للأمم المتحدة، لاستكمال إجراءات القبول الخاصة بالاتحاد.</w:t>
      </w:r>
    </w:p>
    <w:bookmarkEnd w:id="0"/>
    <w:p w14:paraId="48A9C927" w14:textId="34991446" w:rsidR="009043A6" w:rsidRDefault="009043A6" w:rsidP="009043A6">
      <w:pPr>
        <w:pStyle w:val="Heading1"/>
        <w:rPr>
          <w:rtl/>
          <w:lang w:bidi="ar-SY"/>
        </w:rPr>
      </w:pPr>
      <w:r>
        <w:rPr>
          <w:lang w:bidi="ar-SY"/>
        </w:rPr>
        <w:t>2</w:t>
      </w:r>
      <w:r>
        <w:rPr>
          <w:rtl/>
          <w:lang w:bidi="ar-SY"/>
        </w:rPr>
        <w:tab/>
      </w:r>
      <w:r w:rsidR="007233EA">
        <w:rPr>
          <w:rFonts w:hint="cs"/>
          <w:rtl/>
          <w:lang w:bidi="ar-SY"/>
        </w:rPr>
        <w:t>الإجراء المطلوب من المجلس</w:t>
      </w:r>
    </w:p>
    <w:p w14:paraId="4392B938" w14:textId="25DF2D8E" w:rsidR="009043A6" w:rsidRDefault="007233EA" w:rsidP="009043A6">
      <w:pPr>
        <w:rPr>
          <w:rtl/>
          <w:lang w:bidi="ar-SY"/>
        </w:rPr>
      </w:pPr>
      <w:r w:rsidRPr="00C70F61">
        <w:rPr>
          <w:rFonts w:hint="cs"/>
          <w:rtl/>
        </w:rPr>
        <w:t xml:space="preserve">يُدعى </w:t>
      </w:r>
      <w:r w:rsidRPr="00C70F61">
        <w:rPr>
          <w:rtl/>
        </w:rPr>
        <w:t>المجلس إلى الإحاطة علما</w:t>
      </w:r>
      <w:r w:rsidRPr="00C70F61">
        <w:rPr>
          <w:rFonts w:hint="cs"/>
          <w:rtl/>
        </w:rPr>
        <w:t>ً</w:t>
      </w:r>
      <w:r w:rsidRPr="00C70F61">
        <w:rPr>
          <w:rtl/>
        </w:rPr>
        <w:t xml:space="preserve"> بالتقرير واعتماد مشروع القرار المعروض في </w:t>
      </w:r>
      <w:hyperlink w:anchor="الملحق" w:history="1">
        <w:r w:rsidRPr="00C70F61">
          <w:rPr>
            <w:rStyle w:val="Hyperlink"/>
            <w:rFonts w:hint="cs"/>
            <w:rtl/>
          </w:rPr>
          <w:t>ملحق</w:t>
        </w:r>
      </w:hyperlink>
      <w:r w:rsidRPr="00C70F61">
        <w:rPr>
          <w:rtl/>
        </w:rPr>
        <w:t xml:space="preserve"> هذه الوثيقة، بشأن تعديلات النظام الأساسي للجنة الخدمة المدنية الدولية التي اعتمدتها الجمعية العامة للأمم المتحدة عملا</w:t>
      </w:r>
      <w:r w:rsidRPr="00C70F61">
        <w:rPr>
          <w:rFonts w:hint="cs"/>
          <w:rtl/>
        </w:rPr>
        <w:t>ً</w:t>
      </w:r>
      <w:r w:rsidRPr="00C70F61">
        <w:rPr>
          <w:rtl/>
        </w:rPr>
        <w:t xml:space="preserve"> بالقرار </w:t>
      </w:r>
      <w:r w:rsidRPr="00C70F61">
        <w:t>77/256 A</w:t>
      </w:r>
      <w:r w:rsidRPr="00C70F61">
        <w:rPr>
          <w:rtl/>
        </w:rPr>
        <w:t xml:space="preserve"> المؤرخ </w:t>
      </w:r>
      <w:r w:rsidRPr="00C70F61">
        <w:t>30</w:t>
      </w:r>
      <w:r w:rsidRPr="00C70F61">
        <w:rPr>
          <w:rtl/>
        </w:rPr>
        <w:t xml:space="preserve"> ديسمبر </w:t>
      </w:r>
      <w:r w:rsidRPr="00C70F61">
        <w:t>2022</w:t>
      </w:r>
      <w:r w:rsidRPr="00C70F61">
        <w:rPr>
          <w:rtl/>
        </w:rPr>
        <w:t>.</w:t>
      </w:r>
    </w:p>
    <w:p w14:paraId="300CCDDF" w14:textId="269E1599" w:rsidR="009043A6" w:rsidRPr="009043A6" w:rsidRDefault="009043A6" w:rsidP="009043A6">
      <w:pPr>
        <w:spacing w:before="480"/>
        <w:rPr>
          <w:rtl/>
          <w:lang w:bidi="ar-SY"/>
        </w:rPr>
      </w:pPr>
      <w:r w:rsidRPr="007233EA">
        <w:rPr>
          <w:rFonts w:hint="cs"/>
          <w:i/>
          <w:iCs/>
          <w:rtl/>
          <w:lang w:bidi="ar-SY"/>
        </w:rPr>
        <w:t>الملحق</w:t>
      </w:r>
      <w:r>
        <w:rPr>
          <w:rFonts w:hint="cs"/>
          <w:rtl/>
          <w:lang w:bidi="ar-SY"/>
        </w:rPr>
        <w:t>:</w:t>
      </w:r>
      <w:r>
        <w:rPr>
          <w:rtl/>
          <w:lang w:bidi="ar-SY"/>
        </w:rPr>
        <w:tab/>
      </w:r>
      <w:r w:rsidRPr="009043A6">
        <w:rPr>
          <w:b/>
          <w:bCs/>
          <w:lang w:bidi="ar-SY"/>
        </w:rPr>
        <w:t>1</w:t>
      </w:r>
    </w:p>
    <w:p w14:paraId="678989AC" w14:textId="77777777" w:rsidR="00F50E3F" w:rsidRDefault="00F50E3F" w:rsidP="00C70F61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586C44BA" w14:textId="77777777" w:rsidR="009043A6" w:rsidRDefault="009043A6" w:rsidP="009043A6">
      <w:pPr>
        <w:pStyle w:val="AnnexNo"/>
        <w:rPr>
          <w:rtl/>
        </w:rPr>
      </w:pPr>
      <w:bookmarkStart w:id="2" w:name="الملحق"/>
      <w:r>
        <w:rPr>
          <w:rFonts w:hint="cs"/>
          <w:rtl/>
        </w:rPr>
        <w:lastRenderedPageBreak/>
        <w:t>الملحق</w:t>
      </w:r>
    </w:p>
    <w:bookmarkEnd w:id="2"/>
    <w:p w14:paraId="4C957367" w14:textId="0EDE003D" w:rsidR="009043A6" w:rsidRDefault="009043A6" w:rsidP="009043A6">
      <w:pPr>
        <w:pStyle w:val="ResNo"/>
        <w:rPr>
          <w:rtl/>
        </w:rPr>
      </w:pPr>
      <w:r>
        <w:rPr>
          <w:rFonts w:hint="cs"/>
          <w:rtl/>
        </w:rPr>
        <w:t xml:space="preserve">مشروع القرار </w:t>
      </w:r>
      <w:r w:rsidR="000174E3">
        <w:rPr>
          <w:rFonts w:hint="cs"/>
          <w:rtl/>
        </w:rPr>
        <w:t>[...]</w:t>
      </w:r>
    </w:p>
    <w:p w14:paraId="44CA7D2D" w14:textId="0259CEA0" w:rsidR="000174E3" w:rsidRDefault="009D3C26" w:rsidP="000174E3">
      <w:pPr>
        <w:pStyle w:val="Restitle"/>
        <w:rPr>
          <w:rtl/>
        </w:rPr>
      </w:pPr>
      <w:r w:rsidRPr="008D3CD8">
        <w:rPr>
          <w:rtl/>
        </w:rPr>
        <w:t>تعديلات النظام الأساسي للجنة الخدمة المدنية الدولية</w:t>
      </w:r>
    </w:p>
    <w:p w14:paraId="356E9461" w14:textId="4E25EF0B" w:rsidR="009043A6" w:rsidRPr="00420C6E" w:rsidRDefault="009043A6" w:rsidP="009043A6">
      <w:pPr>
        <w:pStyle w:val="Normalaftertitle"/>
        <w:rPr>
          <w:rtl/>
        </w:rPr>
      </w:pPr>
      <w:r w:rsidRPr="00420C6E">
        <w:rPr>
          <w:rtl/>
        </w:rPr>
        <w:t>إن مجلس</w:t>
      </w:r>
      <w:r w:rsidR="00F773CD">
        <w:rPr>
          <w:rFonts w:hint="cs"/>
          <w:rtl/>
        </w:rPr>
        <w:t xml:space="preserve"> الاتحاد</w:t>
      </w:r>
      <w:r w:rsidR="0010717D">
        <w:rPr>
          <w:rFonts w:hint="cs"/>
          <w:rtl/>
        </w:rPr>
        <w:t xml:space="preserve"> الدولي للاتصالات</w:t>
      </w:r>
      <w:r w:rsidRPr="00420C6E">
        <w:rPr>
          <w:rtl/>
        </w:rPr>
        <w:t>،</w:t>
      </w:r>
    </w:p>
    <w:p w14:paraId="722B9089" w14:textId="77777777" w:rsidR="000174E3" w:rsidRPr="00420C6E" w:rsidRDefault="000174E3" w:rsidP="000174E3">
      <w:pPr>
        <w:pStyle w:val="Call"/>
        <w:rPr>
          <w:rtl/>
        </w:rPr>
      </w:pPr>
      <w:r w:rsidRPr="00420C6E">
        <w:rPr>
          <w:rtl/>
        </w:rPr>
        <w:t>بعد الاطلاع على</w:t>
      </w:r>
    </w:p>
    <w:p w14:paraId="05343A4E" w14:textId="39C165F8" w:rsidR="009D3C26" w:rsidRPr="008D3CD8" w:rsidRDefault="009D3C26" w:rsidP="008D3CD8">
      <w:pPr>
        <w:rPr>
          <w:spacing w:val="-2"/>
        </w:rPr>
      </w:pPr>
      <w:r w:rsidRPr="008D3CD8">
        <w:rPr>
          <w:spacing w:val="-2"/>
          <w:rtl/>
        </w:rPr>
        <w:t>التقرير المقدم من الأمين</w:t>
      </w:r>
      <w:r w:rsidR="00F773CD" w:rsidRPr="008D3CD8">
        <w:rPr>
          <w:rFonts w:hint="cs"/>
          <w:spacing w:val="-2"/>
          <w:rtl/>
        </w:rPr>
        <w:t>ة</w:t>
      </w:r>
      <w:r w:rsidRPr="008D3CD8">
        <w:rPr>
          <w:spacing w:val="-2"/>
          <w:rtl/>
        </w:rPr>
        <w:t xml:space="preserve"> العام</w:t>
      </w:r>
      <w:r w:rsidR="00F773CD" w:rsidRPr="008D3CD8">
        <w:rPr>
          <w:rFonts w:hint="cs"/>
          <w:spacing w:val="-2"/>
          <w:rtl/>
        </w:rPr>
        <w:t>ة</w:t>
      </w:r>
      <w:r w:rsidRPr="008D3CD8">
        <w:rPr>
          <w:spacing w:val="-2"/>
          <w:rtl/>
        </w:rPr>
        <w:t xml:space="preserve"> في الوثيقة </w:t>
      </w:r>
      <w:hyperlink r:id="rId9" w:history="1">
        <w:r w:rsidRPr="008D3CD8">
          <w:rPr>
            <w:rStyle w:val="Hyperlink"/>
            <w:rFonts w:eastAsia="Times New Roman"/>
            <w:spacing w:val="-2"/>
          </w:rPr>
          <w:t>C23/56</w:t>
        </w:r>
      </w:hyperlink>
      <w:r w:rsidRPr="008D3CD8">
        <w:rPr>
          <w:spacing w:val="-2"/>
          <w:rtl/>
        </w:rPr>
        <w:t xml:space="preserve"> بشأن تعديلات النظام الأساسي للجنة الخدمة المدنية الدولية</w:t>
      </w:r>
      <w:r w:rsidR="00F773CD" w:rsidRPr="008D3CD8">
        <w:rPr>
          <w:rFonts w:hint="cs"/>
          <w:spacing w:val="-2"/>
          <w:rtl/>
        </w:rPr>
        <w:t> </w:t>
      </w:r>
      <w:r w:rsidRPr="008D3CD8">
        <w:rPr>
          <w:spacing w:val="-2"/>
        </w:rPr>
        <w:t>(ICSC)</w:t>
      </w:r>
      <w:r w:rsidRPr="008D3CD8">
        <w:rPr>
          <w:spacing w:val="-2"/>
          <w:rtl/>
        </w:rPr>
        <w:t xml:space="preserve"> التي اعتمدتها الجمعية العامة للأمم المتحدة </w:t>
      </w:r>
      <w:r w:rsidR="0010717D" w:rsidRPr="008D3CD8">
        <w:rPr>
          <w:spacing w:val="-2"/>
        </w:rPr>
        <w:t>(UNGA)</w:t>
      </w:r>
      <w:r w:rsidR="0010717D" w:rsidRPr="008D3CD8">
        <w:rPr>
          <w:rFonts w:hint="cs"/>
          <w:spacing w:val="-2"/>
          <w:rtl/>
          <w:lang w:bidi="ar-EG"/>
        </w:rPr>
        <w:t xml:space="preserve"> </w:t>
      </w:r>
      <w:r w:rsidRPr="008D3CD8">
        <w:rPr>
          <w:spacing w:val="-2"/>
          <w:rtl/>
        </w:rPr>
        <w:t xml:space="preserve">في دورتها السابعة والسبعين في </w:t>
      </w:r>
      <w:r w:rsidRPr="008D3CD8">
        <w:rPr>
          <w:spacing w:val="-2"/>
        </w:rPr>
        <w:t>30</w:t>
      </w:r>
      <w:r w:rsidRPr="008D3CD8">
        <w:rPr>
          <w:spacing w:val="-2"/>
          <w:rtl/>
        </w:rPr>
        <w:t xml:space="preserve"> ديسمبر </w:t>
      </w:r>
      <w:r w:rsidRPr="008D3CD8">
        <w:rPr>
          <w:spacing w:val="-2"/>
        </w:rPr>
        <w:t>2022</w:t>
      </w:r>
      <w:r w:rsidRPr="008D3CD8">
        <w:rPr>
          <w:spacing w:val="-2"/>
          <w:rtl/>
        </w:rPr>
        <w:t xml:space="preserve"> في</w:t>
      </w:r>
      <w:r w:rsidR="008D3CD8" w:rsidRPr="008D3CD8">
        <w:rPr>
          <w:rFonts w:hint="cs"/>
          <w:spacing w:val="-2"/>
          <w:rtl/>
        </w:rPr>
        <w:t> </w:t>
      </w:r>
      <w:r w:rsidRPr="008D3CD8">
        <w:rPr>
          <w:spacing w:val="-2"/>
          <w:rtl/>
        </w:rPr>
        <w:t>القرار</w:t>
      </w:r>
      <w:r w:rsidR="008D3CD8" w:rsidRPr="008D3CD8">
        <w:rPr>
          <w:rFonts w:hint="cs"/>
          <w:spacing w:val="-2"/>
          <w:rtl/>
        </w:rPr>
        <w:t> </w:t>
      </w:r>
      <w:r w:rsidRPr="008D3CD8">
        <w:rPr>
          <w:spacing w:val="-2"/>
        </w:rPr>
        <w:t>77/256 A</w:t>
      </w:r>
      <w:r w:rsidRPr="008D3CD8">
        <w:rPr>
          <w:spacing w:val="-2"/>
        </w:rPr>
        <w:noBreakHyphen/>
        <w:t>B</w:t>
      </w:r>
      <w:r w:rsidRPr="008D3CD8">
        <w:rPr>
          <w:spacing w:val="-2"/>
          <w:rtl/>
        </w:rPr>
        <w:t>،</w:t>
      </w:r>
    </w:p>
    <w:p w14:paraId="3FAD7ECE" w14:textId="77777777" w:rsidR="009D3C26" w:rsidRPr="009D3C26" w:rsidRDefault="009D3C26" w:rsidP="009D3C26">
      <w:pPr>
        <w:pStyle w:val="Call"/>
        <w:rPr>
          <w:lang w:bidi="ar-SY"/>
        </w:rPr>
      </w:pPr>
      <w:r w:rsidRPr="009D3C26">
        <w:rPr>
          <w:rtl/>
          <w:lang w:bidi="ar-SY"/>
        </w:rPr>
        <w:t>يقرر</w:t>
      </w:r>
    </w:p>
    <w:p w14:paraId="7DE66EB6" w14:textId="3C22894B" w:rsidR="009D3C26" w:rsidRPr="009D3C26" w:rsidRDefault="009D3C26" w:rsidP="00B7287F">
      <w:r w:rsidRPr="009D3C26">
        <w:rPr>
          <w:rtl/>
        </w:rPr>
        <w:t xml:space="preserve">قبول تعديلات النظام الأساسي للجنة الخدمة المدنية الدولية التي اعتمدتها الجمعية العامة للأمم المتحدة في دورتها السابعة والسبعين في </w:t>
      </w:r>
      <w:r w:rsidRPr="009D3C26">
        <w:t>30</w:t>
      </w:r>
      <w:r w:rsidRPr="009D3C26">
        <w:rPr>
          <w:rtl/>
        </w:rPr>
        <w:t xml:space="preserve"> ديسمبر </w:t>
      </w:r>
      <w:r w:rsidRPr="009D3C26">
        <w:t>2022</w:t>
      </w:r>
      <w:r w:rsidRPr="009D3C26">
        <w:rPr>
          <w:rtl/>
        </w:rPr>
        <w:t xml:space="preserve"> في القرار </w:t>
      </w:r>
      <w:r w:rsidRPr="009D3C26">
        <w:t>77/256 A</w:t>
      </w:r>
      <w:r w:rsidRPr="009D3C26">
        <w:rPr>
          <w:rtl/>
        </w:rPr>
        <w:t>،</w:t>
      </w:r>
    </w:p>
    <w:p w14:paraId="0C324012" w14:textId="69BD5467" w:rsidR="009D3C26" w:rsidRPr="009D3C26" w:rsidRDefault="009D3C26" w:rsidP="009D3C26">
      <w:pPr>
        <w:pStyle w:val="Call"/>
        <w:rPr>
          <w:lang w:bidi="ar-SY"/>
        </w:rPr>
      </w:pPr>
      <w:r w:rsidRPr="009D3C26">
        <w:rPr>
          <w:rFonts w:hint="cs"/>
          <w:rtl/>
          <w:lang w:bidi="ar-SY"/>
        </w:rPr>
        <w:t>يكلف</w:t>
      </w:r>
    </w:p>
    <w:p w14:paraId="0D2CC7D9" w14:textId="663B4E54" w:rsidR="009043A6" w:rsidRDefault="009D3C26" w:rsidP="009D3C26">
      <w:pPr>
        <w:rPr>
          <w:rtl/>
          <w:lang w:bidi="ar-SY"/>
        </w:rPr>
      </w:pPr>
      <w:r w:rsidRPr="009D3C26">
        <w:rPr>
          <w:rFonts w:eastAsia="Times New Roman"/>
          <w:rtl/>
        </w:rPr>
        <w:t>الأمين</w:t>
      </w:r>
      <w:r w:rsidR="00F773CD">
        <w:rPr>
          <w:rFonts w:eastAsia="Times New Roman" w:hint="cs"/>
          <w:rtl/>
        </w:rPr>
        <w:t>ة</w:t>
      </w:r>
      <w:r w:rsidRPr="009D3C26">
        <w:rPr>
          <w:rFonts w:eastAsia="Times New Roman"/>
          <w:rtl/>
        </w:rPr>
        <w:t xml:space="preserve"> العام</w:t>
      </w:r>
      <w:r w:rsidR="00F773CD">
        <w:rPr>
          <w:rFonts w:eastAsia="Times New Roman" w:hint="cs"/>
          <w:rtl/>
        </w:rPr>
        <w:t>ة</w:t>
      </w:r>
      <w:r w:rsidRPr="009D3C26">
        <w:rPr>
          <w:rFonts w:eastAsia="Times New Roman"/>
          <w:rtl/>
        </w:rPr>
        <w:t xml:space="preserve"> للاتحاد </w:t>
      </w:r>
      <w:r>
        <w:rPr>
          <w:rFonts w:eastAsia="Times New Roman" w:hint="cs"/>
          <w:rtl/>
        </w:rPr>
        <w:t>ب</w:t>
      </w:r>
      <w:r w:rsidRPr="009D3C26">
        <w:rPr>
          <w:rFonts w:eastAsia="Times New Roman"/>
          <w:rtl/>
        </w:rPr>
        <w:t>إخطار الأمين العام للأمم المتحدة بهذا القبول.</w:t>
      </w:r>
    </w:p>
    <w:p w14:paraId="227375E2" w14:textId="3B1419C1" w:rsidR="00F50E3F" w:rsidRDefault="00D63735" w:rsidP="00D63735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F50E3F" w:rsidSect="006C32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E5909" w14:textId="77777777" w:rsidR="009043A6" w:rsidRDefault="009043A6" w:rsidP="006C3242">
      <w:pPr>
        <w:spacing w:before="0" w:line="240" w:lineRule="auto"/>
      </w:pPr>
      <w:r>
        <w:separator/>
      </w:r>
    </w:p>
  </w:endnote>
  <w:endnote w:type="continuationSeparator" w:id="0">
    <w:p w14:paraId="0E00C96E" w14:textId="77777777" w:rsidR="009043A6" w:rsidRDefault="009043A6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10A99" w14:textId="77777777" w:rsidR="00590A17" w:rsidRDefault="00590A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7542"/>
      <w:gridCol w:w="424"/>
    </w:tblGrid>
    <w:tr w:rsidR="00F50E3F" w:rsidRPr="007B0AA0" w14:paraId="256C31F4" w14:textId="77777777" w:rsidTr="00357086">
      <w:trPr>
        <w:jc w:val="center"/>
      </w:trPr>
      <w:tc>
        <w:tcPr>
          <w:tcW w:w="868" w:type="pct"/>
          <w:vAlign w:val="center"/>
        </w:tcPr>
        <w:p w14:paraId="16D5A15E" w14:textId="5274D6DF" w:rsidR="00F50E3F" w:rsidRPr="007B0AA0" w:rsidRDefault="00F50E3F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  <w:r w:rsidRPr="00F50E3F">
            <w:rPr>
              <w:rFonts w:ascii="Calibri" w:hAnsi="Calibri" w:cs="Arial"/>
              <w:sz w:val="18"/>
              <w:szCs w:val="14"/>
            </w:rPr>
            <w:t xml:space="preserve">DPS </w:t>
          </w:r>
          <w:r w:rsidR="000174E3" w:rsidRPr="000174E3">
            <w:rPr>
              <w:rFonts w:ascii="Calibri" w:hAnsi="Calibri" w:cs="Arial"/>
              <w:sz w:val="18"/>
              <w:szCs w:val="14"/>
            </w:rPr>
            <w:t>521090</w:t>
          </w:r>
        </w:p>
      </w:tc>
      <w:tc>
        <w:tcPr>
          <w:tcW w:w="3912" w:type="pct"/>
        </w:tcPr>
        <w:p w14:paraId="1C9C4700" w14:textId="0B1A1929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0174E3">
            <w:rPr>
              <w:rFonts w:ascii="Calibri" w:hAnsi="Calibri" w:cs="Arial"/>
              <w:bCs/>
              <w:color w:val="7F7F7F"/>
              <w:sz w:val="18"/>
            </w:rPr>
            <w:t>56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325C9927" w14:textId="77777777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42C52DBD" w14:textId="429CBCDF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8B5397">
      <w:rPr>
        <w:color w:val="FFFFFF" w:themeColor="background1"/>
        <w:sz w:val="16"/>
        <w:szCs w:val="16"/>
        <w:lang w:val="fr-FR"/>
      </w:rPr>
      <w:fldChar w:fldCharType="begin"/>
    </w:r>
    <w:r w:rsidRPr="008B5397">
      <w:rPr>
        <w:color w:val="FFFFFF" w:themeColor="background1"/>
        <w:sz w:val="16"/>
        <w:szCs w:val="16"/>
        <w:lang w:val="fr-FR"/>
      </w:rPr>
      <w:instrText xml:space="preserve"> FILENAME \p \* MERGEFORMAT </w:instrText>
    </w:r>
    <w:r w:rsidRPr="008B5397">
      <w:rPr>
        <w:color w:val="FFFFFF" w:themeColor="background1"/>
        <w:sz w:val="16"/>
        <w:szCs w:val="16"/>
        <w:lang w:val="fr-FR"/>
      </w:rPr>
      <w:fldChar w:fldCharType="separate"/>
    </w:r>
    <w:r w:rsidR="00127C3F" w:rsidRPr="008B5397">
      <w:rPr>
        <w:noProof/>
        <w:color w:val="FFFFFF" w:themeColor="background1"/>
        <w:sz w:val="16"/>
        <w:szCs w:val="16"/>
        <w:lang w:val="fr-FR"/>
      </w:rPr>
      <w:t>P:\ARA\SG\CONSEIL\C23\000\056A.docx</w:t>
    </w:r>
    <w:r w:rsidRPr="008B5397">
      <w:rPr>
        <w:color w:val="FFFFFF" w:themeColor="background1"/>
        <w:sz w:val="16"/>
        <w:szCs w:val="16"/>
      </w:rPr>
      <w:fldChar w:fldCharType="end"/>
    </w:r>
    <w:r w:rsidRPr="008B5397">
      <w:rPr>
        <w:color w:val="FFFFFF" w:themeColor="background1"/>
        <w:sz w:val="16"/>
        <w:szCs w:val="16"/>
        <w:lang w:val="fr-FR"/>
      </w:rPr>
      <w:t xml:space="preserve">   (</w:t>
    </w:r>
    <w:r w:rsidR="000174E3" w:rsidRPr="008B5397">
      <w:rPr>
        <w:color w:val="FFFFFF" w:themeColor="background1"/>
        <w:sz w:val="16"/>
        <w:szCs w:val="16"/>
        <w:lang w:val="fr-FR"/>
      </w:rPr>
      <w:t>521090</w:t>
    </w:r>
    <w:r w:rsidRPr="008B5397">
      <w:rPr>
        <w:color w:val="FFFFFF" w:themeColor="background1"/>
        <w:sz w:val="16"/>
        <w:szCs w:val="16"/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4"/>
      <w:gridCol w:w="7541"/>
      <w:gridCol w:w="424"/>
    </w:tblGrid>
    <w:tr w:rsidR="007B0AA0" w:rsidRPr="007B0AA0" w14:paraId="02C6DF7F" w14:textId="77777777" w:rsidTr="00F50E3F">
      <w:trPr>
        <w:jc w:val="center"/>
      </w:trPr>
      <w:tc>
        <w:tcPr>
          <w:tcW w:w="868" w:type="pct"/>
          <w:vAlign w:val="center"/>
        </w:tcPr>
        <w:p w14:paraId="53DBB925" w14:textId="77777777" w:rsidR="007B0AA0" w:rsidRPr="007B0AA0" w:rsidRDefault="00F3070E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lef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="007B0AA0" w:rsidRPr="007B0AA0">
              <w:rPr>
                <w:rFonts w:ascii="Calibri" w:hAnsi="Calibri" w:cs="Arial"/>
                <w:color w:val="0563C1"/>
                <w:sz w:val="18"/>
                <w:szCs w:val="14"/>
              </w:rPr>
              <w:t>www.itu.int/council</w:t>
            </w:r>
          </w:hyperlink>
        </w:p>
      </w:tc>
      <w:tc>
        <w:tcPr>
          <w:tcW w:w="3912" w:type="pct"/>
        </w:tcPr>
        <w:p w14:paraId="2F5AAC0A" w14:textId="7B38FF2C" w:rsidR="007B0AA0" w:rsidRPr="007B0AA0" w:rsidRDefault="007B0AA0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127C3F">
            <w:rPr>
              <w:rFonts w:ascii="Calibri" w:hAnsi="Calibri" w:cs="Arial"/>
              <w:bCs/>
              <w:color w:val="7F7F7F"/>
              <w:sz w:val="18"/>
            </w:rPr>
            <w:t>56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4486CF2E" w14:textId="77777777" w:rsidR="007B0AA0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2278BF10" w14:textId="4AAEDE2C" w:rsidR="0006468A" w:rsidRPr="00294C8E" w:rsidRDefault="0006468A" w:rsidP="0006468A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CH"/>
      </w:rPr>
    </w:pPr>
    <w:r w:rsidRPr="008B5397">
      <w:rPr>
        <w:color w:val="FFFFFF" w:themeColor="background1"/>
        <w:sz w:val="16"/>
        <w:szCs w:val="16"/>
        <w:lang w:val="fr-FR"/>
      </w:rPr>
      <w:fldChar w:fldCharType="begin"/>
    </w:r>
    <w:r w:rsidRPr="008B5397">
      <w:rPr>
        <w:color w:val="FFFFFF" w:themeColor="background1"/>
        <w:sz w:val="16"/>
        <w:szCs w:val="16"/>
        <w:lang w:val="fr-FR"/>
      </w:rPr>
      <w:instrText xml:space="preserve"> FILENAME \p \* MERGEFORMAT </w:instrText>
    </w:r>
    <w:r w:rsidRPr="008B5397">
      <w:rPr>
        <w:color w:val="FFFFFF" w:themeColor="background1"/>
        <w:sz w:val="16"/>
        <w:szCs w:val="16"/>
        <w:lang w:val="fr-FR"/>
      </w:rPr>
      <w:fldChar w:fldCharType="separate"/>
    </w:r>
    <w:r w:rsidR="00833D72" w:rsidRPr="008B5397">
      <w:rPr>
        <w:noProof/>
        <w:color w:val="FFFFFF" w:themeColor="background1"/>
        <w:sz w:val="16"/>
        <w:szCs w:val="16"/>
        <w:lang w:val="fr-FR"/>
      </w:rPr>
      <w:t>P:\ARA\SG\CONSEIL\C23\000\056A.docx</w:t>
    </w:r>
    <w:r w:rsidRPr="008B5397">
      <w:rPr>
        <w:color w:val="FFFFFF" w:themeColor="background1"/>
        <w:sz w:val="16"/>
        <w:szCs w:val="16"/>
      </w:rPr>
      <w:fldChar w:fldCharType="end"/>
    </w:r>
    <w:r w:rsidRPr="008B5397">
      <w:rPr>
        <w:color w:val="FFFFFF" w:themeColor="background1"/>
        <w:sz w:val="16"/>
        <w:szCs w:val="16"/>
        <w:lang w:val="fr-CH"/>
      </w:rPr>
      <w:t xml:space="preserve">  </w:t>
    </w:r>
    <w:r w:rsidRPr="008B5397">
      <w:rPr>
        <w:color w:val="FFFFFF" w:themeColor="background1"/>
        <w:sz w:val="16"/>
        <w:szCs w:val="16"/>
        <w:lang w:val="fr-FR"/>
      </w:rPr>
      <w:t xml:space="preserve"> (</w:t>
    </w:r>
    <w:r w:rsidR="00127C3F" w:rsidRPr="008B5397">
      <w:rPr>
        <w:color w:val="FFFFFF" w:themeColor="background1"/>
        <w:sz w:val="16"/>
        <w:szCs w:val="16"/>
        <w:lang w:val="fr-FR"/>
      </w:rPr>
      <w:t>521090</w:t>
    </w:r>
    <w:r w:rsidRPr="008B5397">
      <w:rPr>
        <w:color w:val="FFFFFF" w:themeColor="background1"/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E363E" w14:textId="77777777" w:rsidR="009043A6" w:rsidRDefault="009043A6" w:rsidP="006C3242">
      <w:pPr>
        <w:spacing w:before="0" w:line="240" w:lineRule="auto"/>
      </w:pPr>
      <w:r>
        <w:separator/>
      </w:r>
    </w:p>
  </w:footnote>
  <w:footnote w:type="continuationSeparator" w:id="0">
    <w:p w14:paraId="69E14B08" w14:textId="77777777" w:rsidR="009043A6" w:rsidRDefault="009043A6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25B16" w14:textId="77777777" w:rsidR="00590A17" w:rsidRDefault="00590A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8A32E" w14:textId="77777777" w:rsidR="00590A17" w:rsidRDefault="00590A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625AA" w14:textId="77777777" w:rsidR="007B0AA0" w:rsidRDefault="00D13941" w:rsidP="007B0AA0">
    <w:pPr>
      <w:pStyle w:val="Header"/>
      <w:spacing w:before="120" w:after="240"/>
    </w:pPr>
    <w:r>
      <w:rPr>
        <w:noProof/>
      </w:rPr>
      <w:drawing>
        <wp:inline distT="0" distB="0" distL="0" distR="0" wp14:anchorId="6616F62E" wp14:editId="19EF2086">
          <wp:extent cx="1908000" cy="536400"/>
          <wp:effectExtent l="0" t="0" r="0" b="0"/>
          <wp:docPr id="5" name="Picture 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0" cy="53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3A6"/>
    <w:rsid w:val="000174E3"/>
    <w:rsid w:val="0006468A"/>
    <w:rsid w:val="00074BF1"/>
    <w:rsid w:val="00090574"/>
    <w:rsid w:val="000933EF"/>
    <w:rsid w:val="000C1C0E"/>
    <w:rsid w:val="000C548A"/>
    <w:rsid w:val="0010717D"/>
    <w:rsid w:val="00127C3F"/>
    <w:rsid w:val="001B3AD8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4C8E"/>
    <w:rsid w:val="002978F4"/>
    <w:rsid w:val="002B028D"/>
    <w:rsid w:val="002C171E"/>
    <w:rsid w:val="002E6541"/>
    <w:rsid w:val="00311E0A"/>
    <w:rsid w:val="00315E9E"/>
    <w:rsid w:val="00334924"/>
    <w:rsid w:val="003409BC"/>
    <w:rsid w:val="00357185"/>
    <w:rsid w:val="00383829"/>
    <w:rsid w:val="003F4B29"/>
    <w:rsid w:val="0042686F"/>
    <w:rsid w:val="004317D8"/>
    <w:rsid w:val="00434183"/>
    <w:rsid w:val="00443869"/>
    <w:rsid w:val="00447F32"/>
    <w:rsid w:val="004B7334"/>
    <w:rsid w:val="004E11DC"/>
    <w:rsid w:val="00525DDD"/>
    <w:rsid w:val="005409AC"/>
    <w:rsid w:val="0055516A"/>
    <w:rsid w:val="0058491B"/>
    <w:rsid w:val="00590A17"/>
    <w:rsid w:val="00592EA5"/>
    <w:rsid w:val="005A3170"/>
    <w:rsid w:val="005C2D21"/>
    <w:rsid w:val="00673227"/>
    <w:rsid w:val="00677396"/>
    <w:rsid w:val="0069200F"/>
    <w:rsid w:val="006A65CB"/>
    <w:rsid w:val="006C0F25"/>
    <w:rsid w:val="006C3242"/>
    <w:rsid w:val="006C7CC0"/>
    <w:rsid w:val="006F63F7"/>
    <w:rsid w:val="007025C7"/>
    <w:rsid w:val="00706D7A"/>
    <w:rsid w:val="00722F0D"/>
    <w:rsid w:val="007233EA"/>
    <w:rsid w:val="0074420E"/>
    <w:rsid w:val="00750D58"/>
    <w:rsid w:val="00783E26"/>
    <w:rsid w:val="007B0AA0"/>
    <w:rsid w:val="007C3BC7"/>
    <w:rsid w:val="007C3BCD"/>
    <w:rsid w:val="007D311C"/>
    <w:rsid w:val="007D4ACF"/>
    <w:rsid w:val="007E2B5E"/>
    <w:rsid w:val="007F0787"/>
    <w:rsid w:val="00810B7B"/>
    <w:rsid w:val="0082358A"/>
    <w:rsid w:val="008235CD"/>
    <w:rsid w:val="008247DE"/>
    <w:rsid w:val="008339C0"/>
    <w:rsid w:val="00833D72"/>
    <w:rsid w:val="00840B10"/>
    <w:rsid w:val="008513CB"/>
    <w:rsid w:val="00882053"/>
    <w:rsid w:val="008A7F84"/>
    <w:rsid w:val="008B5397"/>
    <w:rsid w:val="008D3CD8"/>
    <w:rsid w:val="009043A6"/>
    <w:rsid w:val="0091702E"/>
    <w:rsid w:val="00923B0C"/>
    <w:rsid w:val="0094021C"/>
    <w:rsid w:val="00952F86"/>
    <w:rsid w:val="00982B28"/>
    <w:rsid w:val="009D313F"/>
    <w:rsid w:val="009D3C26"/>
    <w:rsid w:val="00A47A5A"/>
    <w:rsid w:val="00A6683B"/>
    <w:rsid w:val="00A97F94"/>
    <w:rsid w:val="00AA7EA2"/>
    <w:rsid w:val="00B03099"/>
    <w:rsid w:val="00B05BC8"/>
    <w:rsid w:val="00B64B47"/>
    <w:rsid w:val="00B7287F"/>
    <w:rsid w:val="00B95654"/>
    <w:rsid w:val="00C002DE"/>
    <w:rsid w:val="00C53BF8"/>
    <w:rsid w:val="00C66157"/>
    <w:rsid w:val="00C674FE"/>
    <w:rsid w:val="00C67501"/>
    <w:rsid w:val="00C70F61"/>
    <w:rsid w:val="00C75633"/>
    <w:rsid w:val="00CA14D6"/>
    <w:rsid w:val="00CE2EE1"/>
    <w:rsid w:val="00CE3349"/>
    <w:rsid w:val="00CE36E5"/>
    <w:rsid w:val="00CF27F5"/>
    <w:rsid w:val="00CF3FFD"/>
    <w:rsid w:val="00D10CCF"/>
    <w:rsid w:val="00D13941"/>
    <w:rsid w:val="00D63735"/>
    <w:rsid w:val="00D77D0F"/>
    <w:rsid w:val="00DA1CF0"/>
    <w:rsid w:val="00DC1E02"/>
    <w:rsid w:val="00DC24B4"/>
    <w:rsid w:val="00DC5FB0"/>
    <w:rsid w:val="00DF16DC"/>
    <w:rsid w:val="00E45211"/>
    <w:rsid w:val="00E473C5"/>
    <w:rsid w:val="00E61BE8"/>
    <w:rsid w:val="00E92863"/>
    <w:rsid w:val="00EB796D"/>
    <w:rsid w:val="00F058DC"/>
    <w:rsid w:val="00F24FC4"/>
    <w:rsid w:val="00F2676C"/>
    <w:rsid w:val="00F268A8"/>
    <w:rsid w:val="00F3070E"/>
    <w:rsid w:val="00F363FE"/>
    <w:rsid w:val="00F50E3F"/>
    <w:rsid w:val="00F773CD"/>
    <w:rsid w:val="00F84366"/>
    <w:rsid w:val="00F85089"/>
    <w:rsid w:val="00F974C5"/>
    <w:rsid w:val="00FA6F46"/>
    <w:rsid w:val="00FC4592"/>
    <w:rsid w:val="00FD527F"/>
    <w:rsid w:val="00FE5872"/>
    <w:rsid w:val="00FE7FCA"/>
    <w:rsid w:val="00FF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CFCCA"/>
  <w15:chartTrackingRefBased/>
  <w15:docId w15:val="{CD785E0B-A5C4-402B-9818-5377668DD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043A6"/>
    <w:rPr>
      <w:color w:val="605E5C"/>
      <w:shd w:val="clear" w:color="auto" w:fill="E1DFDD"/>
    </w:rPr>
  </w:style>
  <w:style w:type="character" w:customStyle="1" w:styleId="NormalaftertitleChar">
    <w:name w:val="Normal after title Char"/>
    <w:basedOn w:val="DefaultParagraphFont"/>
    <w:link w:val="Normalaftertitle"/>
    <w:rsid w:val="009043A6"/>
    <w:rPr>
      <w:rFonts w:ascii="Dubai" w:hAnsi="Dubai" w:cs="Dubai"/>
      <w:lang w:bidi="ar-SY"/>
    </w:rPr>
  </w:style>
  <w:style w:type="character" w:customStyle="1" w:styleId="CallChar">
    <w:name w:val="Call Char"/>
    <w:basedOn w:val="DefaultParagraphFont"/>
    <w:link w:val="Call"/>
    <w:locked/>
    <w:rsid w:val="000174E3"/>
    <w:rPr>
      <w:rFonts w:ascii="Dubai" w:hAnsi="Dubai" w:cs="Dubai"/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833D7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C70F61"/>
    <w:pPr>
      <w:spacing w:after="0" w:line="240" w:lineRule="auto"/>
    </w:pPr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who.int/gb/ebwha/pdf_files/EB152/A_RES_77_256_A-B-en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3-CL-C-0056/en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Amendments to the Statute of the International Civil Service Commission (ICSC)</dc:title>
  <dc:subject/>
  <dc:creator>Arabic-AAM</dc:creator>
  <cp:keywords/>
  <dc:description/>
  <cp:lastModifiedBy>Xue, Kun</cp:lastModifiedBy>
  <cp:revision>4</cp:revision>
  <dcterms:created xsi:type="dcterms:W3CDTF">2023-07-07T15:30:00Z</dcterms:created>
  <dcterms:modified xsi:type="dcterms:W3CDTF">2023-07-07T15:30:00Z</dcterms:modified>
</cp:coreProperties>
</file>