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E24D59" w:rsidRPr="00E24D59" w14:paraId="26964BE0" w14:textId="77777777" w:rsidTr="00E31DCE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129A0E5B" w14:textId="5FC5BD65" w:rsidR="00E24D59" w:rsidRPr="00E24D59" w:rsidRDefault="00E24D59" w:rsidP="00E31DCE">
            <w:pPr>
              <w:tabs>
                <w:tab w:val="left" w:pos="851"/>
              </w:tabs>
              <w:spacing w:before="0" w:line="240" w:lineRule="atLeast"/>
              <w:rPr>
                <w:b/>
                <w:bCs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proofErr w:type="spellStart"/>
            <w:r w:rsidRPr="00E24D59">
              <w:rPr>
                <w:rFonts w:cstheme="minorHAnsi" w:hint="eastAsia"/>
                <w:b/>
                <w:bCs/>
                <w:lang w:val="ru-RU"/>
              </w:rPr>
              <w:t>议项</w:t>
            </w:r>
            <w:proofErr w:type="spellEnd"/>
            <w:r w:rsidRPr="00E24D59">
              <w:rPr>
                <w:rFonts w:cstheme="minorHAnsi" w:hint="eastAsia"/>
                <w:b/>
                <w:bCs/>
                <w:lang w:val="ru-RU"/>
              </w:rPr>
              <w:t>：</w:t>
            </w:r>
            <w:r w:rsidR="00C22097">
              <w:rPr>
                <w:b/>
              </w:rPr>
              <w:t>ADM 3</w:t>
            </w:r>
          </w:p>
        </w:tc>
        <w:tc>
          <w:tcPr>
            <w:tcW w:w="5245" w:type="dxa"/>
          </w:tcPr>
          <w:p w14:paraId="3B257214" w14:textId="437715D0" w:rsidR="00E24D59" w:rsidRPr="00E24D59" w:rsidRDefault="00E24D59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fr-CH"/>
              </w:rPr>
            </w:pPr>
            <w:proofErr w:type="spellStart"/>
            <w:r w:rsidRPr="00E24D59">
              <w:rPr>
                <w:rFonts w:cstheme="minorHAnsi"/>
                <w:b/>
                <w:bCs/>
                <w:lang w:val="ru-RU"/>
              </w:rPr>
              <w:t>文件</w:t>
            </w:r>
            <w:proofErr w:type="spellEnd"/>
            <w:r w:rsidRPr="00E24D59">
              <w:rPr>
                <w:b/>
                <w:lang w:val="fr-CH"/>
              </w:rPr>
              <w:t>C23/</w:t>
            </w:r>
            <w:r w:rsidR="00C22097">
              <w:rPr>
                <w:b/>
                <w:lang w:val="fr-CH"/>
              </w:rPr>
              <w:t>56</w:t>
            </w:r>
            <w:r w:rsidRPr="00E24D59">
              <w:rPr>
                <w:b/>
                <w:lang w:val="fr-CH"/>
              </w:rPr>
              <w:t>-C</w:t>
            </w:r>
          </w:p>
        </w:tc>
      </w:tr>
      <w:tr w:rsidR="00E24D59" w:rsidRPr="00813E5E" w14:paraId="10AB4B01" w14:textId="77777777" w:rsidTr="00E31DCE">
        <w:trPr>
          <w:cantSplit/>
        </w:trPr>
        <w:tc>
          <w:tcPr>
            <w:tcW w:w="3969" w:type="dxa"/>
            <w:vMerge/>
          </w:tcPr>
          <w:p w14:paraId="6EE98559" w14:textId="77777777" w:rsidR="00E24D59" w:rsidRPr="00E24D59" w:rsidRDefault="00E24D59" w:rsidP="00E31DCE">
            <w:pPr>
              <w:tabs>
                <w:tab w:val="left" w:pos="851"/>
              </w:tabs>
              <w:spacing w:line="240" w:lineRule="atLeast"/>
              <w:rPr>
                <w:b/>
                <w:lang w:val="fr-CH"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0FAD9149" w14:textId="22F6591F" w:rsidR="00E24D59" w:rsidRPr="00E85629" w:rsidRDefault="00C22097" w:rsidP="00E31DCE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b/>
              </w:rPr>
              <w:t>2023</w:t>
            </w:r>
            <w:r>
              <w:rPr>
                <w:rFonts w:hint="eastAsia"/>
                <w:b/>
                <w:lang w:eastAsia="zh-CN"/>
              </w:rPr>
              <w:t>年</w:t>
            </w:r>
            <w:r>
              <w:rPr>
                <w:b/>
                <w:lang w:eastAsia="zh-CN"/>
              </w:rPr>
              <w:t>6</w:t>
            </w:r>
            <w:r>
              <w:rPr>
                <w:rFonts w:hint="eastAsia"/>
                <w:b/>
                <w:lang w:eastAsia="zh-CN"/>
              </w:rPr>
              <w:t>月</w:t>
            </w:r>
            <w:r>
              <w:rPr>
                <w:b/>
                <w:lang w:eastAsia="zh-CN"/>
              </w:rPr>
              <w:t>5</w:t>
            </w:r>
            <w:r>
              <w:rPr>
                <w:rFonts w:hint="eastAsia"/>
                <w:b/>
                <w:lang w:eastAsia="zh-CN"/>
              </w:rPr>
              <w:t>日</w:t>
            </w:r>
          </w:p>
        </w:tc>
      </w:tr>
      <w:tr w:rsidR="00E24D59" w:rsidRPr="00813E5E" w14:paraId="2F20F85C" w14:textId="77777777" w:rsidTr="00E31DCE">
        <w:trPr>
          <w:cantSplit/>
          <w:trHeight w:val="23"/>
        </w:trPr>
        <w:tc>
          <w:tcPr>
            <w:tcW w:w="3969" w:type="dxa"/>
            <w:vMerge/>
          </w:tcPr>
          <w:p w14:paraId="166922A8" w14:textId="77777777" w:rsidR="00E24D59" w:rsidRPr="00813E5E" w:rsidRDefault="00E24D59" w:rsidP="00E31DCE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5A6350D6" w14:textId="77777777" w:rsidR="00E24D59" w:rsidRPr="00E85629" w:rsidRDefault="00E24D59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proofErr w:type="spellStart"/>
            <w:r w:rsidRPr="00E24D59">
              <w:rPr>
                <w:rFonts w:cstheme="minorHAnsi"/>
                <w:b/>
                <w:bCs/>
                <w:lang w:val="ru-RU"/>
              </w:rPr>
              <w:t>原文：英</w:t>
            </w:r>
            <w:r w:rsidRPr="00E24D59">
              <w:rPr>
                <w:rFonts w:cstheme="minorHAnsi" w:hint="eastAsia"/>
                <w:b/>
                <w:bCs/>
                <w:lang w:val="ru-RU"/>
              </w:rPr>
              <w:t>文</w:t>
            </w:r>
            <w:proofErr w:type="spellEnd"/>
          </w:p>
        </w:tc>
      </w:tr>
      <w:tr w:rsidR="00E24D59" w:rsidRPr="00813E5E" w14:paraId="505C14CA" w14:textId="77777777" w:rsidTr="00E31DCE">
        <w:trPr>
          <w:cantSplit/>
          <w:trHeight w:val="23"/>
        </w:trPr>
        <w:tc>
          <w:tcPr>
            <w:tcW w:w="3969" w:type="dxa"/>
          </w:tcPr>
          <w:p w14:paraId="1EE4BA5D" w14:textId="77777777" w:rsidR="00E24D59" w:rsidRPr="00813E5E" w:rsidRDefault="00E24D59" w:rsidP="00E31DCE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47CE4C90" w14:textId="77777777" w:rsidR="00E24D59" w:rsidRDefault="00E24D59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E24D59" w:rsidRPr="00813E5E" w14:paraId="62BF0CF8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77967979" w14:textId="77777777" w:rsidR="00E24D59" w:rsidRPr="00E24D59" w:rsidRDefault="00E24D59" w:rsidP="00E24D59">
            <w:pPr>
              <w:pStyle w:val="Source"/>
              <w:jc w:val="left"/>
              <w:rPr>
                <w:sz w:val="34"/>
                <w:szCs w:val="34"/>
              </w:rPr>
            </w:pPr>
            <w:bookmarkStart w:id="5" w:name="dsource" w:colFirst="0" w:colLast="0"/>
            <w:bookmarkEnd w:id="4"/>
            <w:proofErr w:type="spellStart"/>
            <w:r w:rsidRPr="00E24D59">
              <w:rPr>
                <w:rFonts w:cstheme="minorHAnsi" w:hint="eastAsia"/>
                <w:sz w:val="34"/>
                <w:szCs w:val="34"/>
                <w:lang w:val="ru-RU"/>
              </w:rPr>
              <w:t>秘书长的报告</w:t>
            </w:r>
            <w:proofErr w:type="spellEnd"/>
          </w:p>
        </w:tc>
      </w:tr>
      <w:tr w:rsidR="00E24D59" w:rsidRPr="00813E5E" w14:paraId="71289FCE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5661633B" w14:textId="3D137C82" w:rsidR="00E24D59" w:rsidRPr="00C22097" w:rsidRDefault="00C22097" w:rsidP="00E31DCE">
            <w:pPr>
              <w:pStyle w:val="Subtitle"/>
              <w:framePr w:hSpace="0" w:wrap="auto" w:hAnchor="text" w:xAlign="left" w:yAlign="inline"/>
              <w:rPr>
                <w:rFonts w:ascii="SimSun" w:eastAsiaTheme="minorEastAsia" w:hAnsi="SimSun"/>
                <w:lang w:eastAsia="zh-CN"/>
              </w:rPr>
            </w:pPr>
            <w:bookmarkStart w:id="6" w:name="dtitle1" w:colFirst="0" w:colLast="0"/>
            <w:bookmarkEnd w:id="5"/>
            <w:r>
              <w:rPr>
                <w:rFonts w:eastAsiaTheme="minorEastAsia" w:hint="eastAsia"/>
                <w:lang w:eastAsia="zh-CN"/>
              </w:rPr>
              <w:t>国际公务员制度委员会</w:t>
            </w:r>
            <w:r w:rsidR="009E6132">
              <w:rPr>
                <w:rFonts w:eastAsiaTheme="minorEastAsia" w:hint="eastAsia"/>
                <w:lang w:eastAsia="zh-CN"/>
              </w:rPr>
              <w:t>（</w:t>
            </w:r>
            <w:r w:rsidR="009E6132">
              <w:rPr>
                <w:rFonts w:eastAsiaTheme="minorEastAsia" w:hint="eastAsia"/>
                <w:lang w:eastAsia="zh-CN"/>
              </w:rPr>
              <w:t>I</w:t>
            </w:r>
            <w:r w:rsidR="009E6132">
              <w:rPr>
                <w:rFonts w:eastAsiaTheme="minorEastAsia"/>
                <w:lang w:eastAsia="zh-CN"/>
              </w:rPr>
              <w:t>CSC</w:t>
            </w:r>
            <w:r w:rsidR="009E6132">
              <w:rPr>
                <w:rFonts w:eastAsiaTheme="minorEastAsia" w:hint="eastAsia"/>
                <w:lang w:eastAsia="zh-CN"/>
              </w:rPr>
              <w:t>）章程修正案</w:t>
            </w:r>
          </w:p>
        </w:tc>
      </w:tr>
      <w:tr w:rsidR="00E24D59" w:rsidRPr="00813E5E" w14:paraId="5F0E9F17" w14:textId="77777777" w:rsidTr="00E31DCE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3E8785B7" w14:textId="4CD396EB" w:rsidR="00E24D59" w:rsidRPr="00E24D59" w:rsidRDefault="00E24D59" w:rsidP="00E24D59">
            <w:pPr>
              <w:pStyle w:val="Subtitle"/>
              <w:framePr w:hSpace="0" w:wrap="auto" w:hAnchor="text" w:xAlign="left" w:yAlign="inline"/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</w:pPr>
            <w:r w:rsidRPr="00E24D59"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  <w:t>目的</w:t>
            </w:r>
          </w:p>
          <w:p w14:paraId="70219C43" w14:textId="3E7ED97A" w:rsidR="00E24D59" w:rsidRPr="009E6132" w:rsidRDefault="009E6132" w:rsidP="00E52C93">
            <w:pPr>
              <w:pStyle w:val="Subtitle"/>
              <w:framePr w:hSpace="0" w:wrap="auto" w:hAnchor="text" w:xAlign="left" w:yAlign="inline"/>
              <w:ind w:firstLineChars="200" w:firstLine="480"/>
              <w:rPr>
                <w:rFonts w:eastAsia="SimSun" w:cs="Calibri"/>
                <w:b/>
                <w:bCs/>
                <w:sz w:val="24"/>
                <w:szCs w:val="24"/>
                <w:lang w:eastAsia="zh-CN"/>
              </w:rPr>
            </w:pPr>
            <w:r w:rsidRPr="009E6132">
              <w:rPr>
                <w:rFonts w:eastAsia="SimSun" w:cs="Calibri" w:hint="eastAsia"/>
                <w:sz w:val="24"/>
                <w:szCs w:val="24"/>
                <w:lang w:eastAsia="zh-CN"/>
              </w:rPr>
              <w:t>本报告</w:t>
            </w:r>
            <w:r>
              <w:rPr>
                <w:rFonts w:eastAsia="SimSun" w:cs="Calibri" w:hint="eastAsia"/>
                <w:sz w:val="24"/>
                <w:szCs w:val="24"/>
                <w:lang w:eastAsia="zh-CN"/>
              </w:rPr>
              <w:t>介绍</w:t>
            </w:r>
            <w:r w:rsidRPr="009E6132">
              <w:rPr>
                <w:rFonts w:eastAsia="SimSun" w:cs="Calibri" w:hint="eastAsia"/>
                <w:sz w:val="24"/>
                <w:szCs w:val="24"/>
                <w:lang w:eastAsia="zh-CN"/>
              </w:rPr>
              <w:t>了联合国大会最近在第</w:t>
            </w:r>
            <w:r w:rsidRPr="009E6132">
              <w:rPr>
                <w:rFonts w:eastAsia="SimSun" w:cs="Calibri" w:hint="eastAsia"/>
                <w:sz w:val="24"/>
                <w:szCs w:val="24"/>
                <w:lang w:eastAsia="zh-CN"/>
              </w:rPr>
              <w:t>77/256</w:t>
            </w:r>
            <w:r w:rsidR="00BF28C5">
              <w:rPr>
                <w:rFonts w:eastAsia="SimSun" w:cs="Calibri"/>
                <w:sz w:val="24"/>
                <w:szCs w:val="24"/>
                <w:lang w:eastAsia="zh-CN"/>
              </w:rPr>
              <w:t xml:space="preserve"> </w:t>
            </w:r>
            <w:r w:rsidR="00BF28C5" w:rsidRPr="009E6132">
              <w:rPr>
                <w:rFonts w:eastAsia="SimSun" w:cs="Calibri" w:hint="eastAsia"/>
                <w:sz w:val="24"/>
                <w:szCs w:val="24"/>
                <w:lang w:eastAsia="zh-CN"/>
              </w:rPr>
              <w:t>A-B</w:t>
            </w:r>
            <w:r w:rsidRPr="009E6132">
              <w:rPr>
                <w:rFonts w:eastAsia="SimSun" w:cs="Calibri" w:hint="eastAsia"/>
                <w:sz w:val="24"/>
                <w:szCs w:val="24"/>
                <w:lang w:eastAsia="zh-CN"/>
              </w:rPr>
              <w:t>号决议中通过的对国际公务员制度委员会</w:t>
            </w:r>
            <w:r>
              <w:rPr>
                <w:rFonts w:eastAsia="SimSun" w:cs="Calibri" w:hint="eastAsia"/>
                <w:sz w:val="24"/>
                <w:szCs w:val="24"/>
                <w:lang w:eastAsia="zh-CN"/>
              </w:rPr>
              <w:t>（</w:t>
            </w:r>
            <w:r w:rsidRPr="009E6132">
              <w:rPr>
                <w:rFonts w:eastAsia="SimSun" w:cs="Calibri" w:hint="eastAsia"/>
                <w:sz w:val="24"/>
                <w:szCs w:val="24"/>
                <w:lang w:eastAsia="zh-CN"/>
              </w:rPr>
              <w:t>ICSC</w:t>
            </w:r>
            <w:r>
              <w:rPr>
                <w:rFonts w:eastAsia="SimSun" w:cs="Calibri" w:hint="eastAsia"/>
                <w:sz w:val="24"/>
                <w:szCs w:val="24"/>
                <w:lang w:eastAsia="zh-CN"/>
              </w:rPr>
              <w:t>）</w:t>
            </w:r>
            <w:r w:rsidRPr="009E6132">
              <w:rPr>
                <w:rFonts w:eastAsia="SimSun" w:cs="Calibri" w:hint="eastAsia"/>
                <w:sz w:val="24"/>
                <w:szCs w:val="24"/>
                <w:lang w:eastAsia="zh-CN"/>
              </w:rPr>
              <w:t>章程的修正，</w:t>
            </w:r>
            <w:r>
              <w:rPr>
                <w:rFonts w:eastAsia="SimSun" w:cs="Calibri" w:hint="eastAsia"/>
                <w:sz w:val="24"/>
                <w:szCs w:val="24"/>
                <w:lang w:eastAsia="zh-CN"/>
              </w:rPr>
              <w:t>此</w:t>
            </w:r>
            <w:r w:rsidRPr="009E6132">
              <w:rPr>
                <w:rFonts w:eastAsia="SimSun" w:cs="Calibri" w:hint="eastAsia"/>
                <w:sz w:val="24"/>
                <w:szCs w:val="24"/>
                <w:lang w:eastAsia="zh-CN"/>
              </w:rPr>
              <w:t>修正案澄清了</w:t>
            </w:r>
            <w:r w:rsidRPr="009E6132">
              <w:rPr>
                <w:rFonts w:eastAsia="SimSun" w:cs="Calibri" w:hint="eastAsia"/>
                <w:sz w:val="24"/>
                <w:szCs w:val="24"/>
                <w:lang w:eastAsia="zh-CN"/>
              </w:rPr>
              <w:t>ICSC</w:t>
            </w:r>
            <w:r w:rsidRPr="009E6132">
              <w:rPr>
                <w:rFonts w:eastAsia="SimSun" w:cs="Calibri" w:hint="eastAsia"/>
                <w:sz w:val="24"/>
                <w:szCs w:val="24"/>
                <w:lang w:eastAsia="zh-CN"/>
              </w:rPr>
              <w:t>确定联合国共同制度</w:t>
            </w:r>
            <w:r w:rsidR="00070411">
              <w:rPr>
                <w:rFonts w:eastAsia="SimSun" w:cs="Calibri" w:hint="eastAsia"/>
                <w:sz w:val="24"/>
                <w:szCs w:val="24"/>
                <w:lang w:eastAsia="zh-CN"/>
              </w:rPr>
              <w:t>下</w:t>
            </w:r>
            <w:r w:rsidRPr="009E6132">
              <w:rPr>
                <w:rFonts w:eastAsia="SimSun" w:cs="Calibri" w:hint="eastAsia"/>
                <w:sz w:val="24"/>
                <w:szCs w:val="24"/>
                <w:lang w:eastAsia="zh-CN"/>
              </w:rPr>
              <w:t>各</w:t>
            </w:r>
            <w:r w:rsidR="00070411">
              <w:rPr>
                <w:rFonts w:eastAsia="SimSun" w:cs="Calibri" w:hint="eastAsia"/>
                <w:sz w:val="24"/>
                <w:szCs w:val="24"/>
                <w:lang w:eastAsia="zh-CN"/>
              </w:rPr>
              <w:t>任职</w:t>
            </w:r>
            <w:r w:rsidRPr="009E6132">
              <w:rPr>
                <w:rFonts w:eastAsia="SimSun" w:cs="Calibri" w:hint="eastAsia"/>
                <w:sz w:val="24"/>
                <w:szCs w:val="24"/>
                <w:lang w:eastAsia="zh-CN"/>
              </w:rPr>
              <w:t>地点差价调整数的权力。</w:t>
            </w:r>
            <w:r w:rsidR="00070411">
              <w:rPr>
                <w:rFonts w:eastAsia="SimSun" w:cs="Calibri" w:hint="eastAsia"/>
                <w:sz w:val="24"/>
                <w:szCs w:val="24"/>
                <w:lang w:eastAsia="zh-CN"/>
              </w:rPr>
              <w:t>本文件</w:t>
            </w:r>
            <w:r w:rsidRPr="009E6132">
              <w:rPr>
                <w:rFonts w:eastAsia="SimSun" w:cs="Calibri" w:hint="eastAsia"/>
                <w:sz w:val="24"/>
                <w:szCs w:val="24"/>
                <w:lang w:eastAsia="zh-CN"/>
              </w:rPr>
              <w:t>请国际电联理事会审议一项关于接受这些修正案的决议草案。</w:t>
            </w:r>
          </w:p>
          <w:p w14:paraId="5474ADED" w14:textId="77777777" w:rsidR="00E24D59" w:rsidRPr="00E24D59" w:rsidRDefault="00E24D59" w:rsidP="00E24D59">
            <w:pPr>
              <w:pStyle w:val="Subtitle"/>
              <w:framePr w:hSpace="0" w:wrap="auto" w:hAnchor="text" w:xAlign="left" w:yAlign="inline"/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</w:pPr>
            <w:r w:rsidRPr="00E24D59"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  <w:t>理事会需采取的行动</w:t>
            </w:r>
          </w:p>
          <w:p w14:paraId="1B41330B" w14:textId="6897E132" w:rsidR="00E24D59" w:rsidRPr="00070411" w:rsidRDefault="00070411" w:rsidP="00E52C93">
            <w:pPr>
              <w:pStyle w:val="Subtitle"/>
              <w:framePr w:hSpace="0" w:wrap="auto" w:hAnchor="text" w:xAlign="left" w:yAlign="inline"/>
              <w:ind w:firstLineChars="200" w:firstLine="480"/>
              <w:rPr>
                <w:rFonts w:eastAsia="SimSun" w:cs="Calibri"/>
                <w:b/>
                <w:bCs/>
                <w:sz w:val="24"/>
                <w:szCs w:val="24"/>
                <w:lang w:eastAsia="zh-CN"/>
              </w:rPr>
            </w:pPr>
            <w:r w:rsidRPr="00070411">
              <w:rPr>
                <w:rFonts w:eastAsia="SimSun" w:cs="Calibri" w:hint="eastAsia"/>
                <w:sz w:val="24"/>
                <w:szCs w:val="24"/>
                <w:lang w:eastAsia="zh-CN"/>
              </w:rPr>
              <w:t>请理事会将本报告</w:t>
            </w:r>
            <w:r w:rsidRPr="00070411">
              <w:rPr>
                <w:rFonts w:eastAsia="SimSun" w:cs="Calibri" w:hint="eastAsia"/>
                <w:b/>
                <w:bCs/>
                <w:sz w:val="24"/>
                <w:szCs w:val="24"/>
                <w:lang w:eastAsia="zh-CN"/>
              </w:rPr>
              <w:t>记录在案</w:t>
            </w:r>
            <w:r w:rsidRPr="00070411">
              <w:rPr>
                <w:rFonts w:eastAsia="SimSun" w:cs="Calibri" w:hint="eastAsia"/>
                <w:sz w:val="24"/>
                <w:szCs w:val="24"/>
                <w:lang w:eastAsia="zh-CN"/>
              </w:rPr>
              <w:t>，并</w:t>
            </w:r>
            <w:r w:rsidRPr="00070411">
              <w:rPr>
                <w:rFonts w:eastAsia="SimSun" w:cs="Calibri" w:hint="eastAsia"/>
                <w:b/>
                <w:bCs/>
                <w:sz w:val="24"/>
                <w:szCs w:val="24"/>
                <w:lang w:eastAsia="zh-CN"/>
              </w:rPr>
              <w:t>通过</w:t>
            </w:r>
            <w:r w:rsidRPr="00070411">
              <w:rPr>
                <w:rFonts w:eastAsia="SimSun" w:cs="Calibri" w:hint="eastAsia"/>
                <w:sz w:val="24"/>
                <w:szCs w:val="24"/>
                <w:lang w:eastAsia="zh-CN"/>
              </w:rPr>
              <w:t>本文</w:t>
            </w:r>
            <w:r w:rsidR="0059391C">
              <w:fldChar w:fldCharType="begin"/>
            </w:r>
            <w:r w:rsidR="0059391C">
              <w:rPr>
                <w:lang w:eastAsia="zh-CN"/>
              </w:rPr>
              <w:instrText>HYPERLINK \l "Annex"</w:instrText>
            </w:r>
            <w:r w:rsidR="0059391C">
              <w:fldChar w:fldCharType="separate"/>
            </w:r>
            <w:r>
              <w:rPr>
                <w:rStyle w:val="Hyperlink"/>
                <w:rFonts w:ascii="SimSun" w:eastAsia="SimSun" w:hAnsi="SimSun" w:cs="SimSun" w:hint="eastAsia"/>
                <w:sz w:val="24"/>
                <w:szCs w:val="24"/>
                <w:lang w:eastAsia="zh-CN"/>
              </w:rPr>
              <w:t>附件</w:t>
            </w:r>
            <w:r w:rsidR="0059391C">
              <w:rPr>
                <w:rStyle w:val="Hyperlink"/>
                <w:rFonts w:ascii="SimSun" w:eastAsia="SimSun" w:hAnsi="SimSun" w:cs="SimSun"/>
                <w:sz w:val="24"/>
                <w:szCs w:val="24"/>
                <w:lang w:eastAsia="zh-CN"/>
              </w:rPr>
              <w:fldChar w:fldCharType="end"/>
            </w:r>
            <w:r w:rsidRPr="00070411">
              <w:rPr>
                <w:rFonts w:eastAsia="SimSun" w:cs="Calibri" w:hint="eastAsia"/>
                <w:sz w:val="24"/>
                <w:szCs w:val="24"/>
                <w:lang w:eastAsia="zh-CN"/>
              </w:rPr>
              <w:t>所载关于接受国际公务员制度委员会章程修正案的决议草案。</w:t>
            </w:r>
          </w:p>
          <w:p w14:paraId="2F4FED96" w14:textId="77777777" w:rsidR="00E24D59" w:rsidRPr="00E24D59" w:rsidRDefault="00E24D59" w:rsidP="00E24D59">
            <w:pPr>
              <w:pStyle w:val="Subtitle"/>
              <w:framePr w:hSpace="0" w:wrap="auto" w:hAnchor="text" w:xAlign="left" w:yAlign="inline"/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</w:pPr>
            <w:r w:rsidRPr="00E24D59"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  <w:t>《战略规划》相关链接</w:t>
            </w:r>
          </w:p>
          <w:p w14:paraId="285A5D00" w14:textId="126888AC" w:rsidR="00E24D59" w:rsidRPr="00070411" w:rsidRDefault="00070411" w:rsidP="00E52C93">
            <w:pPr>
              <w:pStyle w:val="Subtitle"/>
              <w:framePr w:hSpace="0" w:wrap="auto" w:hAnchor="text" w:xAlign="left" w:yAlign="inline"/>
              <w:ind w:firstLineChars="200" w:firstLine="480"/>
              <w:rPr>
                <w:rFonts w:eastAsia="SimSun" w:cs="Calibri"/>
                <w:b/>
                <w:bCs/>
                <w:sz w:val="24"/>
                <w:szCs w:val="24"/>
                <w:lang w:eastAsia="zh-CN"/>
              </w:rPr>
            </w:pPr>
            <w:r w:rsidRPr="00070411">
              <w:rPr>
                <w:rFonts w:eastAsia="SimSun" w:cs="Calibri" w:hint="eastAsia"/>
                <w:sz w:val="24"/>
                <w:szCs w:val="24"/>
                <w:lang w:eastAsia="zh-CN"/>
              </w:rPr>
              <w:t>作为联合国系统一员的国际电联。</w:t>
            </w:r>
          </w:p>
          <w:p w14:paraId="2DAE83BF" w14:textId="7DEBA0A1" w:rsidR="00E24D59" w:rsidRDefault="00E24D59" w:rsidP="00E24D59">
            <w:pPr>
              <w:pStyle w:val="Subtitle"/>
              <w:framePr w:hSpace="0" w:wrap="auto" w:hAnchor="text" w:xAlign="left" w:yAlign="inline"/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</w:pPr>
            <w:r w:rsidRPr="00E24D59"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  <w:t>财务影响</w:t>
            </w:r>
          </w:p>
          <w:p w14:paraId="537E2B43" w14:textId="7FFAAFE6" w:rsidR="00C22097" w:rsidRPr="00C22097" w:rsidRDefault="00070411" w:rsidP="00E52C93">
            <w:pPr>
              <w:pStyle w:val="Subtitle"/>
              <w:framePr w:hSpace="0" w:wrap="auto" w:hAnchor="text" w:xAlign="left" w:yAlign="inline"/>
              <w:ind w:firstLineChars="200" w:firstLine="480"/>
              <w:rPr>
                <w:rFonts w:ascii="SimSun" w:eastAsia="SimSun" w:hAnsi="SimSun" w:cstheme="minorHAnsi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不适用</w:t>
            </w:r>
          </w:p>
          <w:p w14:paraId="1B00F973" w14:textId="77777777" w:rsidR="00E24D59" w:rsidRPr="00E24D59" w:rsidRDefault="00E24D59" w:rsidP="00E24D59">
            <w:pPr>
              <w:pStyle w:val="Subtitle"/>
              <w:framePr w:hSpace="0" w:wrap="auto" w:hAnchor="text" w:xAlign="left" w:yAlign="inline"/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</w:pPr>
            <w:r w:rsidRPr="00E24D59"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  <w:t>__________________</w:t>
            </w:r>
          </w:p>
          <w:p w14:paraId="0F6E7A0F" w14:textId="77777777" w:rsidR="00E24D59" w:rsidRPr="00E24D59" w:rsidRDefault="00E24D59" w:rsidP="00E24D59">
            <w:pPr>
              <w:pStyle w:val="Subtitle"/>
              <w:framePr w:hSpace="0" w:wrap="auto" w:hAnchor="text" w:xAlign="left" w:yAlign="inline"/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</w:pPr>
            <w:r w:rsidRPr="00E24D59">
              <w:rPr>
                <w:rFonts w:ascii="SimSun" w:eastAsia="SimSun" w:hAnsi="SimSun" w:cstheme="minorHAnsi" w:hint="eastAsia"/>
                <w:b/>
                <w:bCs/>
                <w:sz w:val="26"/>
                <w:szCs w:val="26"/>
                <w:lang w:eastAsia="zh-CN"/>
              </w:rPr>
              <w:t>参考文件</w:t>
            </w:r>
          </w:p>
          <w:p w14:paraId="1C4D5DA7" w14:textId="69BD2400" w:rsidR="00E24D59" w:rsidRDefault="0059391C" w:rsidP="00E31DCE">
            <w:pPr>
              <w:spacing w:after="160"/>
              <w:rPr>
                <w:lang w:eastAsia="zh-CN"/>
              </w:rPr>
            </w:pPr>
            <w:r>
              <w:fldChar w:fldCharType="begin"/>
            </w:r>
            <w:r>
              <w:rPr>
                <w:lang w:eastAsia="zh-CN"/>
              </w:rPr>
              <w:instrText>HYPERLINK "https://apps.who.int/gb/ebwha/pdf_files/EB152/A_RES_77_256_A-B-en.pdf"</w:instrText>
            </w:r>
            <w:r>
              <w:fldChar w:fldCharType="separate"/>
            </w:r>
            <w:r w:rsidR="00070411">
              <w:rPr>
                <w:rStyle w:val="Hyperlink"/>
                <w:rFonts w:hint="eastAsia"/>
                <w:lang w:eastAsia="zh-CN"/>
              </w:rPr>
              <w:t>联合国大会第</w:t>
            </w:r>
            <w:r w:rsidR="00C22097" w:rsidRPr="009976AA">
              <w:rPr>
                <w:rStyle w:val="Hyperlink"/>
                <w:lang w:eastAsia="zh-CN"/>
              </w:rPr>
              <w:t>77/256</w:t>
            </w:r>
            <w:r>
              <w:rPr>
                <w:rStyle w:val="Hyperlink"/>
                <w:lang w:eastAsia="zh-CN"/>
              </w:rPr>
              <w:fldChar w:fldCharType="end"/>
            </w:r>
            <w:r w:rsidR="00BF28C5">
              <w:rPr>
                <w:rStyle w:val="Hyperlink"/>
                <w:lang w:eastAsia="zh-CN"/>
              </w:rPr>
              <w:t xml:space="preserve"> A-B</w:t>
            </w:r>
            <w:r w:rsidR="00070411">
              <w:rPr>
                <w:rStyle w:val="Hyperlink"/>
                <w:rFonts w:hint="eastAsia"/>
                <w:lang w:eastAsia="zh-CN"/>
              </w:rPr>
              <w:t>号决议</w:t>
            </w:r>
          </w:p>
        </w:tc>
      </w:tr>
      <w:bookmarkEnd w:id="2"/>
      <w:bookmarkEnd w:id="6"/>
    </w:tbl>
    <w:p w14:paraId="4EFA23E0" w14:textId="77777777" w:rsidR="00E24D59" w:rsidRDefault="00E24D5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</w:p>
    <w:p w14:paraId="6D3F1F24" w14:textId="77777777" w:rsidR="00E24D59" w:rsidRDefault="00E24D5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14:paraId="05218DB2" w14:textId="063E4193" w:rsidR="00C22097" w:rsidRPr="009976AA" w:rsidRDefault="00C22097" w:rsidP="00C22097">
      <w:pPr>
        <w:spacing w:before="240"/>
        <w:rPr>
          <w:b/>
          <w:bCs/>
          <w:sz w:val="26"/>
          <w:szCs w:val="26"/>
          <w:lang w:eastAsia="zh-CN"/>
        </w:rPr>
      </w:pPr>
      <w:r>
        <w:rPr>
          <w:b/>
          <w:bCs/>
          <w:sz w:val="26"/>
          <w:szCs w:val="26"/>
          <w:lang w:eastAsia="zh-CN"/>
        </w:rPr>
        <w:lastRenderedPageBreak/>
        <w:t>1</w:t>
      </w:r>
      <w:r>
        <w:rPr>
          <w:b/>
          <w:bCs/>
          <w:sz w:val="26"/>
          <w:szCs w:val="26"/>
          <w:lang w:eastAsia="zh-CN"/>
        </w:rPr>
        <w:tab/>
      </w:r>
      <w:r w:rsidR="00070411">
        <w:rPr>
          <w:rFonts w:hint="eastAsia"/>
          <w:b/>
          <w:bCs/>
          <w:sz w:val="26"/>
          <w:szCs w:val="26"/>
          <w:lang w:eastAsia="zh-CN"/>
        </w:rPr>
        <w:t>背景</w:t>
      </w:r>
    </w:p>
    <w:p w14:paraId="73458F52" w14:textId="6BDE20A2" w:rsidR="00C22097" w:rsidRDefault="00C22097" w:rsidP="00C22097">
      <w:pPr>
        <w:spacing w:after="120"/>
        <w:jc w:val="both"/>
        <w:rPr>
          <w:lang w:eastAsia="zh-CN"/>
        </w:rPr>
      </w:pPr>
      <w:r>
        <w:rPr>
          <w:lang w:eastAsia="zh-CN"/>
        </w:rPr>
        <w:t>1.1</w:t>
      </w:r>
      <w:r>
        <w:rPr>
          <w:lang w:eastAsia="zh-CN"/>
        </w:rPr>
        <w:tab/>
      </w:r>
      <w:bookmarkStart w:id="7" w:name="_Hlk125037598"/>
      <w:r w:rsidR="00070411" w:rsidRPr="00070411">
        <w:rPr>
          <w:rFonts w:hint="eastAsia"/>
          <w:lang w:eastAsia="zh-CN"/>
        </w:rPr>
        <w:t>联合国大会</w:t>
      </w:r>
      <w:r w:rsidR="00070411">
        <w:rPr>
          <w:rFonts w:hint="eastAsia"/>
          <w:lang w:eastAsia="zh-CN"/>
        </w:rPr>
        <w:t>（</w:t>
      </w:r>
      <w:r w:rsidR="00070411">
        <w:rPr>
          <w:rFonts w:hint="eastAsia"/>
          <w:lang w:eastAsia="zh-CN"/>
        </w:rPr>
        <w:t>U</w:t>
      </w:r>
      <w:r w:rsidR="00070411">
        <w:rPr>
          <w:lang w:eastAsia="zh-CN"/>
        </w:rPr>
        <w:t>NGA</w:t>
      </w:r>
      <w:r w:rsidR="00070411">
        <w:rPr>
          <w:rFonts w:hint="eastAsia"/>
          <w:lang w:eastAsia="zh-CN"/>
        </w:rPr>
        <w:t>）</w:t>
      </w:r>
      <w:r w:rsidR="00070411" w:rsidRPr="00070411">
        <w:rPr>
          <w:rFonts w:hint="eastAsia"/>
          <w:lang w:eastAsia="zh-CN"/>
        </w:rPr>
        <w:t>根据</w:t>
      </w:r>
      <w:r w:rsidR="00070411" w:rsidRPr="00070411">
        <w:rPr>
          <w:rFonts w:hint="eastAsia"/>
          <w:lang w:eastAsia="zh-CN"/>
        </w:rPr>
        <w:t>1974</w:t>
      </w:r>
      <w:r w:rsidR="00070411" w:rsidRPr="00070411">
        <w:rPr>
          <w:rFonts w:hint="eastAsia"/>
          <w:lang w:eastAsia="zh-CN"/>
        </w:rPr>
        <w:t>年</w:t>
      </w:r>
      <w:r w:rsidR="00070411" w:rsidRPr="00070411">
        <w:rPr>
          <w:rFonts w:hint="eastAsia"/>
          <w:lang w:eastAsia="zh-CN"/>
        </w:rPr>
        <w:t>12</w:t>
      </w:r>
      <w:r w:rsidR="00070411" w:rsidRPr="00070411">
        <w:rPr>
          <w:rFonts w:hint="eastAsia"/>
          <w:lang w:eastAsia="zh-CN"/>
        </w:rPr>
        <w:t>月</w:t>
      </w:r>
      <w:r w:rsidR="00070411" w:rsidRPr="00070411">
        <w:rPr>
          <w:rFonts w:hint="eastAsia"/>
          <w:lang w:eastAsia="zh-CN"/>
        </w:rPr>
        <w:t>18</w:t>
      </w:r>
      <w:r w:rsidR="00070411" w:rsidRPr="00070411">
        <w:rPr>
          <w:rFonts w:hint="eastAsia"/>
          <w:lang w:eastAsia="zh-CN"/>
        </w:rPr>
        <w:t>日第</w:t>
      </w:r>
      <w:r w:rsidR="00070411" w:rsidRPr="00070411">
        <w:rPr>
          <w:rFonts w:hint="eastAsia"/>
          <w:lang w:eastAsia="zh-CN"/>
        </w:rPr>
        <w:t>3357</w:t>
      </w:r>
      <w:r w:rsidR="00070411">
        <w:rPr>
          <w:rFonts w:hint="eastAsia"/>
          <w:lang w:eastAsia="zh-CN"/>
        </w:rPr>
        <w:t>（</w:t>
      </w:r>
      <w:r w:rsidR="00070411" w:rsidRPr="00070411">
        <w:rPr>
          <w:rFonts w:hint="eastAsia"/>
          <w:lang w:eastAsia="zh-CN"/>
        </w:rPr>
        <w:t>XXIX</w:t>
      </w:r>
      <w:r w:rsidR="00070411">
        <w:rPr>
          <w:rFonts w:hint="eastAsia"/>
          <w:lang w:eastAsia="zh-CN"/>
        </w:rPr>
        <w:t>）</w:t>
      </w:r>
      <w:r w:rsidR="00070411" w:rsidRPr="00070411">
        <w:rPr>
          <w:rFonts w:hint="eastAsia"/>
          <w:lang w:eastAsia="zh-CN"/>
        </w:rPr>
        <w:t>号决议设立了国际公务员制度委员会</w:t>
      </w:r>
      <w:r w:rsidR="006A5625">
        <w:rPr>
          <w:rFonts w:hint="eastAsia"/>
          <w:lang w:eastAsia="zh-CN"/>
        </w:rPr>
        <w:t>（</w:t>
      </w:r>
      <w:r w:rsidR="00070411" w:rsidRPr="00070411">
        <w:rPr>
          <w:rFonts w:hint="eastAsia"/>
          <w:lang w:eastAsia="zh-CN"/>
        </w:rPr>
        <w:t>ICSC</w:t>
      </w:r>
      <w:r w:rsidR="006A5625">
        <w:rPr>
          <w:rFonts w:hint="eastAsia"/>
          <w:lang w:eastAsia="zh-CN"/>
        </w:rPr>
        <w:t>）</w:t>
      </w:r>
      <w:r w:rsidR="00070411" w:rsidRPr="00070411">
        <w:rPr>
          <w:rFonts w:hint="eastAsia"/>
          <w:lang w:eastAsia="zh-CN"/>
        </w:rPr>
        <w:t>，以规范和协调联合国共同制度的服务条件。国际电联理事会在</w:t>
      </w:r>
      <w:r w:rsidR="00070411" w:rsidRPr="00070411">
        <w:rPr>
          <w:rFonts w:hint="eastAsia"/>
          <w:lang w:eastAsia="zh-CN"/>
        </w:rPr>
        <w:t>1975</w:t>
      </w:r>
      <w:r w:rsidR="00070411" w:rsidRPr="00070411">
        <w:rPr>
          <w:rFonts w:hint="eastAsia"/>
          <w:lang w:eastAsia="zh-CN"/>
        </w:rPr>
        <w:t>年</w:t>
      </w:r>
      <w:r w:rsidR="00070411" w:rsidRPr="00070411">
        <w:rPr>
          <w:rFonts w:hint="eastAsia"/>
          <w:lang w:eastAsia="zh-CN"/>
        </w:rPr>
        <w:t>6</w:t>
      </w:r>
      <w:r w:rsidR="00070411" w:rsidRPr="00070411">
        <w:rPr>
          <w:rFonts w:hint="eastAsia"/>
          <w:lang w:eastAsia="zh-CN"/>
        </w:rPr>
        <w:t>月的会议上接受了</w:t>
      </w:r>
      <w:r w:rsidR="00070411" w:rsidRPr="00070411">
        <w:rPr>
          <w:rFonts w:hint="eastAsia"/>
          <w:lang w:eastAsia="zh-CN"/>
        </w:rPr>
        <w:t>ICSC</w:t>
      </w:r>
      <w:r w:rsidR="006A5625">
        <w:rPr>
          <w:rFonts w:hint="eastAsia"/>
          <w:lang w:eastAsia="zh-CN"/>
        </w:rPr>
        <w:t>章程</w:t>
      </w:r>
      <w:r w:rsidR="00070411" w:rsidRPr="00070411">
        <w:rPr>
          <w:rFonts w:hint="eastAsia"/>
          <w:lang w:eastAsia="zh-CN"/>
        </w:rPr>
        <w:t>。</w:t>
      </w:r>
    </w:p>
    <w:p w14:paraId="4E983CB1" w14:textId="41D2EE9C" w:rsidR="00C22097" w:rsidRPr="009976AA" w:rsidRDefault="00C22097" w:rsidP="00C22097">
      <w:pPr>
        <w:spacing w:after="120"/>
        <w:jc w:val="both"/>
        <w:rPr>
          <w:lang w:eastAsia="zh-CN"/>
        </w:rPr>
      </w:pPr>
      <w:r>
        <w:rPr>
          <w:lang w:eastAsia="zh-CN"/>
        </w:rPr>
        <w:t>1.2</w:t>
      </w:r>
      <w:r>
        <w:rPr>
          <w:lang w:eastAsia="zh-CN"/>
        </w:rPr>
        <w:tab/>
      </w:r>
      <w:bookmarkEnd w:id="7"/>
      <w:r w:rsidR="006A5625" w:rsidRPr="00070411">
        <w:rPr>
          <w:rFonts w:hint="eastAsia"/>
          <w:lang w:eastAsia="zh-CN"/>
        </w:rPr>
        <w:t>ICSC</w:t>
      </w:r>
      <w:r w:rsidR="006A5625">
        <w:rPr>
          <w:rFonts w:hint="eastAsia"/>
          <w:lang w:eastAsia="zh-CN"/>
        </w:rPr>
        <w:t>章程第</w:t>
      </w:r>
      <w:r w:rsidR="00E02889">
        <w:rPr>
          <w:lang w:eastAsia="zh-CN"/>
        </w:rPr>
        <w:t>1(3)</w:t>
      </w:r>
      <w:r w:rsidR="006A5625">
        <w:rPr>
          <w:rFonts w:hint="eastAsia"/>
          <w:lang w:eastAsia="zh-CN"/>
        </w:rPr>
        <w:t>和</w:t>
      </w:r>
      <w:r w:rsidR="006A5625">
        <w:rPr>
          <w:rFonts w:hint="eastAsia"/>
          <w:lang w:eastAsia="zh-CN"/>
        </w:rPr>
        <w:t>3</w:t>
      </w:r>
      <w:r w:rsidR="00E02889">
        <w:rPr>
          <w:lang w:eastAsia="zh-CN"/>
        </w:rPr>
        <w:t>0</w:t>
      </w:r>
      <w:proofErr w:type="gramStart"/>
      <w:r w:rsidR="006A5625">
        <w:rPr>
          <w:rFonts w:hint="eastAsia"/>
          <w:lang w:eastAsia="zh-CN"/>
        </w:rPr>
        <w:t>条规定“</w:t>
      </w:r>
      <w:proofErr w:type="gramEnd"/>
      <w:r w:rsidR="00E40AD7" w:rsidRPr="00BF28C5">
        <w:rPr>
          <w:rFonts w:ascii="STKaiti" w:eastAsia="STKaiti" w:hAnsi="STKaiti" w:hint="eastAsia"/>
          <w:lang w:eastAsia="zh-CN"/>
        </w:rPr>
        <w:t>本</w:t>
      </w:r>
      <w:r w:rsidR="006A5625" w:rsidRPr="00BF28C5">
        <w:rPr>
          <w:rFonts w:ascii="STKaiti" w:eastAsia="STKaiti" w:hAnsi="STKaiti" w:hint="eastAsia"/>
          <w:lang w:eastAsia="zh-CN"/>
        </w:rPr>
        <w:t>章程</w:t>
      </w:r>
      <w:r w:rsidR="00E40AD7" w:rsidRPr="00BF28C5">
        <w:rPr>
          <w:rFonts w:ascii="STKaiti" w:eastAsia="STKaiti" w:hAnsi="STKaiti" w:hint="eastAsia"/>
          <w:lang w:eastAsia="zh-CN"/>
        </w:rPr>
        <w:t>可由大会修正。修正案的接受程序</w:t>
      </w:r>
      <w:r w:rsidR="006A5625" w:rsidRPr="00BF28C5">
        <w:rPr>
          <w:rFonts w:ascii="STKaiti" w:eastAsia="STKaiti" w:hAnsi="STKaiti" w:hint="eastAsia"/>
          <w:lang w:eastAsia="zh-CN"/>
        </w:rPr>
        <w:t>须</w:t>
      </w:r>
      <w:r w:rsidR="00E40AD7" w:rsidRPr="00BF28C5">
        <w:rPr>
          <w:rFonts w:ascii="STKaiti" w:eastAsia="STKaiti" w:hAnsi="STKaiti" w:hint="eastAsia"/>
          <w:lang w:eastAsia="zh-CN"/>
        </w:rPr>
        <w:t>与本</w:t>
      </w:r>
      <w:r w:rsidR="006A5625" w:rsidRPr="00BF28C5">
        <w:rPr>
          <w:rFonts w:ascii="STKaiti" w:eastAsia="STKaiti" w:hAnsi="STKaiti" w:hint="eastAsia"/>
          <w:lang w:eastAsia="zh-CN"/>
        </w:rPr>
        <w:t>章程</w:t>
      </w:r>
      <w:r w:rsidR="00E40AD7" w:rsidRPr="00BF28C5">
        <w:rPr>
          <w:rFonts w:ascii="STKaiti" w:eastAsia="STKaiti" w:hAnsi="STKaiti" w:hint="eastAsia"/>
          <w:lang w:eastAsia="zh-CN"/>
        </w:rPr>
        <w:t>的接受程序相同。</w:t>
      </w:r>
      <w:r w:rsidR="00E40AD7">
        <w:rPr>
          <w:rFonts w:hint="eastAsia"/>
          <w:lang w:eastAsia="zh-CN"/>
        </w:rPr>
        <w:t>”</w:t>
      </w:r>
      <w:r w:rsidR="006A5625">
        <w:rPr>
          <w:rFonts w:hint="eastAsia"/>
          <w:lang w:eastAsia="zh-CN"/>
        </w:rPr>
        <w:t>且</w:t>
      </w:r>
      <w:r w:rsidR="00E40AD7" w:rsidRPr="00C56249">
        <w:rPr>
          <w:rFonts w:hint="eastAsia"/>
          <w:lang w:eastAsia="zh-CN"/>
        </w:rPr>
        <w:t>“</w:t>
      </w:r>
      <w:r w:rsidR="00E40AD7" w:rsidRPr="00BF28C5">
        <w:rPr>
          <w:rFonts w:ascii="STKaiti" w:eastAsia="STKaiti" w:hAnsi="STKaiti" w:hint="eastAsia"/>
          <w:lang w:eastAsia="zh-CN"/>
        </w:rPr>
        <w:t>此种机构或组织接受本</w:t>
      </w:r>
      <w:r w:rsidR="006A5625" w:rsidRPr="00BF28C5">
        <w:rPr>
          <w:rFonts w:ascii="STKaiti" w:eastAsia="STKaiti" w:hAnsi="STKaiti" w:hint="eastAsia"/>
          <w:lang w:eastAsia="zh-CN"/>
        </w:rPr>
        <w:t>章程</w:t>
      </w:r>
      <w:r w:rsidR="00BF28C5">
        <w:rPr>
          <w:rFonts w:ascii="STKaiti" w:eastAsia="STKaiti" w:hAnsi="STKaiti" w:hint="eastAsia"/>
          <w:lang w:eastAsia="zh-CN"/>
        </w:rPr>
        <w:t>须</w:t>
      </w:r>
      <w:r w:rsidR="00E40AD7" w:rsidRPr="00BF28C5">
        <w:rPr>
          <w:rFonts w:ascii="STKaiti" w:eastAsia="STKaiti" w:hAnsi="STKaiti" w:hint="eastAsia"/>
          <w:lang w:eastAsia="zh-CN"/>
        </w:rPr>
        <w:t>由其行政首长以书面通知秘书长。</w:t>
      </w:r>
      <w:r w:rsidR="00E40AD7" w:rsidRPr="00C56249">
        <w:rPr>
          <w:rFonts w:hint="eastAsia"/>
          <w:lang w:eastAsia="zh-CN"/>
        </w:rPr>
        <w:t>”</w:t>
      </w:r>
    </w:p>
    <w:p w14:paraId="415D2E8A" w14:textId="1FD1EA00" w:rsidR="00C22097" w:rsidRPr="00F427C3" w:rsidRDefault="00C22097" w:rsidP="00C22097">
      <w:pPr>
        <w:spacing w:after="120"/>
        <w:jc w:val="both"/>
        <w:rPr>
          <w:lang w:eastAsia="zh-CN"/>
        </w:rPr>
      </w:pPr>
      <w:r>
        <w:rPr>
          <w:lang w:eastAsia="zh-CN"/>
        </w:rPr>
        <w:t>1.3</w:t>
      </w:r>
      <w:r>
        <w:rPr>
          <w:lang w:eastAsia="zh-CN"/>
        </w:rPr>
        <w:tab/>
      </w:r>
      <w:r w:rsidR="006A5625" w:rsidRPr="006A5625">
        <w:rPr>
          <w:rFonts w:hint="eastAsia"/>
          <w:lang w:eastAsia="zh-CN"/>
        </w:rPr>
        <w:t>2017</w:t>
      </w:r>
      <w:r w:rsidR="006A5625" w:rsidRPr="006A5625">
        <w:rPr>
          <w:rFonts w:hint="eastAsia"/>
          <w:lang w:eastAsia="zh-CN"/>
        </w:rPr>
        <w:t>年</w:t>
      </w:r>
      <w:r w:rsidR="006A5625" w:rsidRPr="006A5625">
        <w:rPr>
          <w:rFonts w:hint="eastAsia"/>
          <w:lang w:eastAsia="zh-CN"/>
        </w:rPr>
        <w:t>3</w:t>
      </w:r>
      <w:r w:rsidR="006A5625" w:rsidRPr="006A5625">
        <w:rPr>
          <w:rFonts w:hint="eastAsia"/>
          <w:lang w:eastAsia="zh-CN"/>
        </w:rPr>
        <w:t>月，</w:t>
      </w:r>
      <w:r w:rsidR="006A5625" w:rsidRPr="006A5625">
        <w:rPr>
          <w:rFonts w:hint="eastAsia"/>
          <w:lang w:eastAsia="zh-CN"/>
        </w:rPr>
        <w:t>ICSC</w:t>
      </w:r>
      <w:r w:rsidR="006A5625" w:rsidRPr="006A5625">
        <w:rPr>
          <w:rFonts w:hint="eastAsia"/>
          <w:lang w:eastAsia="zh-CN"/>
        </w:rPr>
        <w:t>决定</w:t>
      </w:r>
      <w:r w:rsidR="006A5625">
        <w:rPr>
          <w:rFonts w:hint="eastAsia"/>
          <w:lang w:eastAsia="zh-CN"/>
        </w:rPr>
        <w:t>应</w:t>
      </w:r>
      <w:r w:rsidR="006A5625" w:rsidRPr="006A5625">
        <w:rPr>
          <w:rFonts w:hint="eastAsia"/>
          <w:lang w:eastAsia="zh-CN"/>
        </w:rPr>
        <w:t>根据其</w:t>
      </w:r>
      <w:r w:rsidR="006A5625" w:rsidRPr="006A5625">
        <w:rPr>
          <w:rFonts w:hint="eastAsia"/>
          <w:lang w:eastAsia="zh-CN"/>
        </w:rPr>
        <w:t>2016</w:t>
      </w:r>
      <w:r w:rsidR="006A5625" w:rsidRPr="006A5625">
        <w:rPr>
          <w:rFonts w:hint="eastAsia"/>
          <w:lang w:eastAsia="zh-CN"/>
        </w:rPr>
        <w:t>年</w:t>
      </w:r>
      <w:r w:rsidR="006A5625">
        <w:rPr>
          <w:rFonts w:hint="eastAsia"/>
          <w:lang w:eastAsia="zh-CN"/>
        </w:rPr>
        <w:t>的</w:t>
      </w:r>
      <w:r w:rsidR="006A5625" w:rsidRPr="006A5625">
        <w:rPr>
          <w:rFonts w:hint="eastAsia"/>
          <w:lang w:eastAsia="zh-CN"/>
        </w:rPr>
        <w:t>生活费调查结果，实施适用于日内瓦的新</w:t>
      </w:r>
      <w:r w:rsidR="006A5625">
        <w:rPr>
          <w:rFonts w:hint="eastAsia"/>
          <w:lang w:eastAsia="zh-CN"/>
        </w:rPr>
        <w:t>任职</w:t>
      </w:r>
      <w:r w:rsidR="006A5625" w:rsidRPr="006A5625">
        <w:rPr>
          <w:rFonts w:hint="eastAsia"/>
          <w:lang w:eastAsia="zh-CN"/>
        </w:rPr>
        <w:t>地点差价调整数指数。</w:t>
      </w:r>
      <w:r w:rsidR="006A5625" w:rsidRPr="006A5625">
        <w:rPr>
          <w:rFonts w:hint="eastAsia"/>
          <w:lang w:eastAsia="zh-CN"/>
        </w:rPr>
        <w:t>2018</w:t>
      </w:r>
      <w:r w:rsidR="006A5625" w:rsidRPr="006A5625">
        <w:rPr>
          <w:rFonts w:hint="eastAsia"/>
          <w:lang w:eastAsia="zh-CN"/>
        </w:rPr>
        <w:t>年，</w:t>
      </w:r>
      <w:r w:rsidR="006A5625">
        <w:rPr>
          <w:rFonts w:hint="eastAsia"/>
          <w:lang w:eastAsia="zh-CN"/>
        </w:rPr>
        <w:t>驻</w:t>
      </w:r>
      <w:r w:rsidR="006A5625" w:rsidRPr="006A5625">
        <w:rPr>
          <w:rFonts w:hint="eastAsia"/>
          <w:lang w:eastAsia="zh-CN"/>
        </w:rPr>
        <w:t>日内瓦各机构决定执行</w:t>
      </w:r>
      <w:r w:rsidR="006A5625" w:rsidRPr="006A5625">
        <w:rPr>
          <w:rFonts w:hint="eastAsia"/>
          <w:lang w:eastAsia="zh-CN"/>
        </w:rPr>
        <w:t>ICSC</w:t>
      </w:r>
      <w:r w:rsidR="00BF28C5">
        <w:rPr>
          <w:rFonts w:hint="eastAsia"/>
          <w:lang w:eastAsia="zh-CN"/>
        </w:rPr>
        <w:t>的</w:t>
      </w:r>
      <w:r w:rsidR="006A5625" w:rsidRPr="006A5625">
        <w:rPr>
          <w:rFonts w:hint="eastAsia"/>
          <w:lang w:eastAsia="zh-CN"/>
        </w:rPr>
        <w:t>决定，降低</w:t>
      </w:r>
      <w:r w:rsidR="006A5625">
        <w:rPr>
          <w:rFonts w:hint="eastAsia"/>
          <w:lang w:eastAsia="zh-CN"/>
        </w:rPr>
        <w:t>任职</w:t>
      </w:r>
      <w:r w:rsidR="006A5625" w:rsidRPr="006A5625">
        <w:rPr>
          <w:rFonts w:hint="eastAsia"/>
          <w:lang w:eastAsia="zh-CN"/>
        </w:rPr>
        <w:t>地点差价调整数指数和</w:t>
      </w:r>
      <w:r w:rsidR="002F02C5" w:rsidRPr="006A5625">
        <w:rPr>
          <w:rFonts w:hint="eastAsia"/>
          <w:lang w:eastAsia="zh-CN"/>
        </w:rPr>
        <w:t>相应的专业及以上职类</w:t>
      </w:r>
      <w:r w:rsidR="002F02C5">
        <w:rPr>
          <w:rFonts w:hint="eastAsia"/>
          <w:lang w:eastAsia="zh-CN"/>
        </w:rPr>
        <w:t>人</w:t>
      </w:r>
      <w:r w:rsidR="002F02C5" w:rsidRPr="006A5625">
        <w:rPr>
          <w:rFonts w:hint="eastAsia"/>
          <w:lang w:eastAsia="zh-CN"/>
        </w:rPr>
        <w:t>员的</w:t>
      </w:r>
      <w:r w:rsidR="002F02C5">
        <w:rPr>
          <w:rFonts w:hint="eastAsia"/>
          <w:lang w:eastAsia="zh-CN"/>
        </w:rPr>
        <w:t>任职</w:t>
      </w:r>
      <w:r w:rsidR="006A5625" w:rsidRPr="006A5625">
        <w:rPr>
          <w:rFonts w:hint="eastAsia"/>
          <w:lang w:eastAsia="zh-CN"/>
        </w:rPr>
        <w:t>地点差价调整数，</w:t>
      </w:r>
      <w:r w:rsidR="002F02C5">
        <w:rPr>
          <w:rFonts w:hint="eastAsia"/>
          <w:lang w:eastAsia="zh-CN"/>
        </w:rPr>
        <w:t>并</w:t>
      </w:r>
      <w:r w:rsidR="00BF28C5">
        <w:rPr>
          <w:rFonts w:hint="eastAsia"/>
          <w:lang w:eastAsia="zh-CN"/>
        </w:rPr>
        <w:t>由</w:t>
      </w:r>
      <w:r w:rsidR="002F02C5">
        <w:rPr>
          <w:rFonts w:hint="eastAsia"/>
          <w:lang w:eastAsia="zh-CN"/>
        </w:rPr>
        <w:t>此</w:t>
      </w:r>
      <w:r w:rsidR="006A5625" w:rsidRPr="006A5625">
        <w:rPr>
          <w:rFonts w:hint="eastAsia"/>
          <w:lang w:eastAsia="zh-CN"/>
        </w:rPr>
        <w:t>导致</w:t>
      </w:r>
      <w:r w:rsidR="002F02C5">
        <w:rPr>
          <w:rFonts w:hint="eastAsia"/>
          <w:lang w:eastAsia="zh-CN"/>
        </w:rPr>
        <w:t>降</w:t>
      </w:r>
      <w:r w:rsidR="006A5625" w:rsidRPr="006A5625">
        <w:rPr>
          <w:rFonts w:hint="eastAsia"/>
          <w:lang w:eastAsia="zh-CN"/>
        </w:rPr>
        <w:t>薪。</w:t>
      </w:r>
      <w:r w:rsidR="002F02C5">
        <w:rPr>
          <w:rFonts w:hint="eastAsia"/>
          <w:lang w:eastAsia="zh-CN"/>
        </w:rPr>
        <w:t>此举引起</w:t>
      </w:r>
      <w:r w:rsidR="006A5625" w:rsidRPr="006A5625">
        <w:rPr>
          <w:rFonts w:hint="eastAsia"/>
          <w:lang w:eastAsia="zh-CN"/>
        </w:rPr>
        <w:t>日内瓦五个组织的</w:t>
      </w:r>
      <w:r w:rsidR="002F02C5">
        <w:rPr>
          <w:rFonts w:hint="eastAsia"/>
          <w:lang w:eastAsia="zh-CN"/>
        </w:rPr>
        <w:t>职员</w:t>
      </w:r>
      <w:r w:rsidR="006A5625" w:rsidRPr="006A5625">
        <w:rPr>
          <w:rFonts w:hint="eastAsia"/>
          <w:lang w:eastAsia="zh-CN"/>
        </w:rPr>
        <w:t>向</w:t>
      </w:r>
      <w:r w:rsidR="002F02C5">
        <w:rPr>
          <w:rFonts w:hint="eastAsia"/>
          <w:lang w:eastAsia="zh-CN"/>
        </w:rPr>
        <w:t>国际</w:t>
      </w:r>
      <w:r w:rsidR="006A5625" w:rsidRPr="006A5625">
        <w:rPr>
          <w:rFonts w:hint="eastAsia"/>
          <w:lang w:eastAsia="zh-CN"/>
        </w:rPr>
        <w:t>劳工组织行政法庭</w:t>
      </w:r>
      <w:r w:rsidR="002F02C5">
        <w:rPr>
          <w:rFonts w:hint="eastAsia"/>
          <w:lang w:eastAsia="zh-CN"/>
        </w:rPr>
        <w:t>（</w:t>
      </w:r>
      <w:r w:rsidR="002F02C5">
        <w:rPr>
          <w:rFonts w:hint="eastAsia"/>
          <w:lang w:eastAsia="zh-CN"/>
        </w:rPr>
        <w:t>I</w:t>
      </w:r>
      <w:r w:rsidR="002F02C5">
        <w:rPr>
          <w:lang w:eastAsia="zh-CN"/>
        </w:rPr>
        <w:t>LOAT</w:t>
      </w:r>
      <w:r w:rsidR="002F02C5">
        <w:rPr>
          <w:rFonts w:hint="eastAsia"/>
          <w:lang w:eastAsia="zh-CN"/>
        </w:rPr>
        <w:t>）</w:t>
      </w:r>
      <w:r w:rsidR="006A5625" w:rsidRPr="006A5625">
        <w:rPr>
          <w:rFonts w:hint="eastAsia"/>
          <w:lang w:eastAsia="zh-CN"/>
        </w:rPr>
        <w:t>提出</w:t>
      </w:r>
      <w:r w:rsidR="002F02C5">
        <w:rPr>
          <w:rFonts w:hint="eastAsia"/>
          <w:lang w:eastAsia="zh-CN"/>
        </w:rPr>
        <w:t>大量</w:t>
      </w:r>
      <w:r w:rsidR="006A5625" w:rsidRPr="006A5625">
        <w:rPr>
          <w:rFonts w:hint="eastAsia"/>
          <w:lang w:eastAsia="zh-CN"/>
        </w:rPr>
        <w:t>法律质疑。</w:t>
      </w:r>
      <w:r w:rsidR="006A5625" w:rsidRPr="006A5625">
        <w:rPr>
          <w:rFonts w:hint="eastAsia"/>
          <w:lang w:eastAsia="zh-CN"/>
        </w:rPr>
        <w:t>2019</w:t>
      </w:r>
      <w:r w:rsidR="006A5625" w:rsidRPr="006A5625">
        <w:rPr>
          <w:rFonts w:hint="eastAsia"/>
          <w:lang w:eastAsia="zh-CN"/>
        </w:rPr>
        <w:t>年</w:t>
      </w:r>
      <w:r w:rsidR="006A5625" w:rsidRPr="006A5625">
        <w:rPr>
          <w:rFonts w:hint="eastAsia"/>
          <w:lang w:eastAsia="zh-CN"/>
        </w:rPr>
        <w:t>7</w:t>
      </w:r>
      <w:r w:rsidR="006A5625" w:rsidRPr="006A5625">
        <w:rPr>
          <w:rFonts w:hint="eastAsia"/>
          <w:lang w:eastAsia="zh-CN"/>
        </w:rPr>
        <w:t>月，</w:t>
      </w:r>
      <w:r w:rsidR="002F02C5" w:rsidRPr="00F427C3">
        <w:rPr>
          <w:lang w:eastAsia="zh-CN"/>
        </w:rPr>
        <w:t>ILOAT</w:t>
      </w:r>
      <w:r w:rsidR="006A5625" w:rsidRPr="006A5625">
        <w:rPr>
          <w:rFonts w:hint="eastAsia"/>
          <w:lang w:eastAsia="zh-CN"/>
        </w:rPr>
        <w:t>发布了五项有利于</w:t>
      </w:r>
      <w:r w:rsidR="002F02C5">
        <w:rPr>
          <w:rFonts w:hint="eastAsia"/>
          <w:lang w:eastAsia="zh-CN"/>
        </w:rPr>
        <w:t>职员</w:t>
      </w:r>
      <w:r w:rsidR="006A5625" w:rsidRPr="006A5625">
        <w:rPr>
          <w:rFonts w:hint="eastAsia"/>
          <w:lang w:eastAsia="zh-CN"/>
        </w:rPr>
        <w:t>的判决，裁定</w:t>
      </w:r>
      <w:r w:rsidR="002F02C5">
        <w:rPr>
          <w:rFonts w:hint="eastAsia"/>
          <w:lang w:eastAsia="zh-CN"/>
        </w:rPr>
        <w:t>根据</w:t>
      </w:r>
      <w:r w:rsidR="006A5625" w:rsidRPr="006A5625">
        <w:rPr>
          <w:rFonts w:hint="eastAsia"/>
          <w:lang w:eastAsia="zh-CN"/>
        </w:rPr>
        <w:t>ICSC</w:t>
      </w:r>
      <w:r w:rsidR="002F02C5">
        <w:rPr>
          <w:rFonts w:hint="eastAsia"/>
          <w:lang w:eastAsia="zh-CN"/>
        </w:rPr>
        <w:t>章程该组织</w:t>
      </w:r>
      <w:r w:rsidR="006A5625" w:rsidRPr="006A5625">
        <w:rPr>
          <w:rFonts w:hint="eastAsia"/>
          <w:lang w:eastAsia="zh-CN"/>
        </w:rPr>
        <w:t>无权决定</w:t>
      </w:r>
      <w:r w:rsidR="00BF28C5">
        <w:rPr>
          <w:rFonts w:hint="eastAsia"/>
          <w:lang w:eastAsia="zh-CN"/>
        </w:rPr>
        <w:t>任职</w:t>
      </w:r>
      <w:r w:rsidR="006A5625" w:rsidRPr="006A5625">
        <w:rPr>
          <w:rFonts w:hint="eastAsia"/>
          <w:lang w:eastAsia="zh-CN"/>
        </w:rPr>
        <w:t>地点差价调整数的</w:t>
      </w:r>
      <w:r w:rsidR="002F02C5">
        <w:rPr>
          <w:rFonts w:hint="eastAsia"/>
          <w:lang w:eastAsia="zh-CN"/>
        </w:rPr>
        <w:t>金</w:t>
      </w:r>
      <w:r w:rsidR="006A5625" w:rsidRPr="006A5625">
        <w:rPr>
          <w:rFonts w:hint="eastAsia"/>
          <w:lang w:eastAsia="zh-CN"/>
        </w:rPr>
        <w:t>额。</w:t>
      </w:r>
    </w:p>
    <w:p w14:paraId="2ECF2E9D" w14:textId="476EC447" w:rsidR="00C22097" w:rsidRPr="009976AA" w:rsidRDefault="00C22097" w:rsidP="00C22097">
      <w:pPr>
        <w:spacing w:after="120"/>
        <w:jc w:val="both"/>
        <w:rPr>
          <w:lang w:eastAsia="zh-CN"/>
        </w:rPr>
      </w:pPr>
      <w:r>
        <w:rPr>
          <w:lang w:eastAsia="zh-CN"/>
        </w:rPr>
        <w:t>1.4</w:t>
      </w:r>
      <w:r w:rsidRPr="00F427C3">
        <w:rPr>
          <w:lang w:eastAsia="zh-CN"/>
        </w:rPr>
        <w:tab/>
      </w:r>
      <w:r w:rsidR="002F02C5" w:rsidRPr="002F02C5">
        <w:rPr>
          <w:rFonts w:hint="eastAsia"/>
          <w:lang w:eastAsia="zh-CN"/>
        </w:rPr>
        <w:t>为澄清</w:t>
      </w:r>
      <w:r w:rsidR="002F02C5" w:rsidRPr="002F02C5">
        <w:rPr>
          <w:rFonts w:hint="eastAsia"/>
          <w:lang w:eastAsia="zh-CN"/>
        </w:rPr>
        <w:t>ICSC</w:t>
      </w:r>
      <w:r w:rsidR="002F02C5" w:rsidRPr="002F02C5">
        <w:rPr>
          <w:rFonts w:hint="eastAsia"/>
          <w:lang w:eastAsia="zh-CN"/>
        </w:rPr>
        <w:t>在确定工作地点差价调整数方面的决策权，联合国大会于</w:t>
      </w:r>
      <w:r w:rsidR="002F02C5" w:rsidRPr="002F02C5">
        <w:rPr>
          <w:rFonts w:hint="eastAsia"/>
          <w:lang w:eastAsia="zh-CN"/>
        </w:rPr>
        <w:t>2022</w:t>
      </w:r>
      <w:r w:rsidR="002F02C5" w:rsidRPr="002F02C5">
        <w:rPr>
          <w:rFonts w:hint="eastAsia"/>
          <w:lang w:eastAsia="zh-CN"/>
        </w:rPr>
        <w:t>年</w:t>
      </w:r>
      <w:r w:rsidR="002F02C5" w:rsidRPr="002F02C5">
        <w:rPr>
          <w:rFonts w:hint="eastAsia"/>
          <w:lang w:eastAsia="zh-CN"/>
        </w:rPr>
        <w:t>12</w:t>
      </w:r>
      <w:r w:rsidR="002F02C5" w:rsidRPr="002F02C5">
        <w:rPr>
          <w:rFonts w:hint="eastAsia"/>
          <w:lang w:eastAsia="zh-CN"/>
        </w:rPr>
        <w:t>月批准了</w:t>
      </w:r>
      <w:r w:rsidR="002F02C5" w:rsidRPr="002F02C5">
        <w:rPr>
          <w:rFonts w:hint="eastAsia"/>
          <w:lang w:eastAsia="zh-CN"/>
        </w:rPr>
        <w:t>ICSC</w:t>
      </w:r>
      <w:r w:rsidR="002F02C5">
        <w:rPr>
          <w:rFonts w:hint="eastAsia"/>
          <w:lang w:eastAsia="zh-CN"/>
        </w:rPr>
        <w:t>章程</w:t>
      </w:r>
      <w:r w:rsidR="002F02C5" w:rsidRPr="002F02C5">
        <w:rPr>
          <w:rFonts w:hint="eastAsia"/>
          <w:lang w:eastAsia="zh-CN"/>
        </w:rPr>
        <w:t>第</w:t>
      </w:r>
      <w:r w:rsidR="002F02C5" w:rsidRPr="002F02C5">
        <w:rPr>
          <w:rFonts w:hint="eastAsia"/>
          <w:lang w:eastAsia="zh-CN"/>
        </w:rPr>
        <w:t>10</w:t>
      </w:r>
      <w:r w:rsidR="002F02C5" w:rsidRPr="002F02C5">
        <w:rPr>
          <w:rFonts w:hint="eastAsia"/>
          <w:lang w:eastAsia="zh-CN"/>
        </w:rPr>
        <w:t>条和第</w:t>
      </w:r>
      <w:r w:rsidR="002F02C5" w:rsidRPr="002F02C5">
        <w:rPr>
          <w:rFonts w:hint="eastAsia"/>
          <w:lang w:eastAsia="zh-CN"/>
        </w:rPr>
        <w:t>11</w:t>
      </w:r>
      <w:r w:rsidR="002F02C5" w:rsidRPr="002F02C5">
        <w:rPr>
          <w:rFonts w:hint="eastAsia"/>
          <w:lang w:eastAsia="zh-CN"/>
        </w:rPr>
        <w:t>条的修正案，授权</w:t>
      </w:r>
      <w:r w:rsidR="002F02C5" w:rsidRPr="002F02C5">
        <w:rPr>
          <w:rFonts w:hint="eastAsia"/>
          <w:lang w:eastAsia="zh-CN"/>
        </w:rPr>
        <w:t>ICSC</w:t>
      </w:r>
      <w:r w:rsidR="002F02C5" w:rsidRPr="002F02C5">
        <w:rPr>
          <w:rFonts w:hint="eastAsia"/>
          <w:lang w:eastAsia="zh-CN"/>
        </w:rPr>
        <w:t>就</w:t>
      </w:r>
      <w:r w:rsidR="00BF28C5">
        <w:rPr>
          <w:rFonts w:hint="eastAsia"/>
          <w:lang w:eastAsia="zh-CN"/>
        </w:rPr>
        <w:t>任职</w:t>
      </w:r>
      <w:r w:rsidR="002F02C5" w:rsidRPr="002F02C5">
        <w:rPr>
          <w:rFonts w:hint="eastAsia"/>
          <w:lang w:eastAsia="zh-CN"/>
        </w:rPr>
        <w:t>地点差价调整数问题作出决定。</w:t>
      </w:r>
    </w:p>
    <w:p w14:paraId="5D3C05A4" w14:textId="088061C3" w:rsidR="00C22097" w:rsidRPr="009976AA" w:rsidRDefault="00C22097" w:rsidP="00C22097">
      <w:pPr>
        <w:spacing w:after="120"/>
        <w:jc w:val="both"/>
      </w:pPr>
      <w:r>
        <w:t>1.5</w:t>
      </w:r>
      <w:r>
        <w:tab/>
      </w:r>
      <w:r w:rsidR="002F02C5" w:rsidRPr="00070411">
        <w:rPr>
          <w:rFonts w:hint="eastAsia"/>
          <w:lang w:eastAsia="zh-CN"/>
        </w:rPr>
        <w:t>ICSC</w:t>
      </w:r>
      <w:r w:rsidR="002F02C5">
        <w:rPr>
          <w:rFonts w:hint="eastAsia"/>
          <w:lang w:eastAsia="zh-CN"/>
        </w:rPr>
        <w:t>章程的修正如下：</w:t>
      </w:r>
    </w:p>
    <w:p w14:paraId="62B13ECA" w14:textId="7FDB91AD" w:rsidR="00C22097" w:rsidRPr="00F427C3" w:rsidRDefault="00E52C93" w:rsidP="00C22097">
      <w:pPr>
        <w:spacing w:before="240"/>
        <w:ind w:left="426" w:right="282"/>
        <w:rPr>
          <w:rFonts w:asciiTheme="minorHAnsi" w:hAnsiTheme="minorHAnsi" w:cstheme="minorHAnsi"/>
          <w:color w:val="000000"/>
          <w:sz w:val="22"/>
          <w:szCs w:val="22"/>
          <w:lang w:eastAsia="zh-CN"/>
        </w:rPr>
      </w:pPr>
      <w:r>
        <w:rPr>
          <w:rFonts w:asciiTheme="minorHAnsi" w:hAnsiTheme="minorHAnsi" w:cstheme="minorHAnsi" w:hint="eastAsia"/>
          <w:b/>
          <w:bCs/>
          <w:color w:val="000000"/>
          <w:sz w:val="22"/>
          <w:szCs w:val="22"/>
          <w:lang w:eastAsia="zh-CN"/>
        </w:rPr>
        <w:t>“</w:t>
      </w:r>
      <w:r w:rsidR="002F02C5">
        <w:rPr>
          <w:rFonts w:asciiTheme="minorHAnsi" w:hAnsiTheme="minorHAnsi" w:cstheme="minorHAnsi" w:hint="eastAsia"/>
          <w:b/>
          <w:bCs/>
          <w:color w:val="000000"/>
          <w:sz w:val="22"/>
          <w:szCs w:val="22"/>
          <w:lang w:eastAsia="zh-CN"/>
        </w:rPr>
        <w:t>第</w:t>
      </w:r>
      <w:r w:rsidR="002F02C5">
        <w:rPr>
          <w:rFonts w:asciiTheme="minorHAnsi" w:hAnsiTheme="minorHAnsi" w:cstheme="minorHAnsi" w:hint="eastAsia"/>
          <w:b/>
          <w:bCs/>
          <w:color w:val="000000"/>
          <w:sz w:val="22"/>
          <w:szCs w:val="22"/>
          <w:lang w:eastAsia="zh-CN"/>
        </w:rPr>
        <w:t>1</w:t>
      </w:r>
      <w:r w:rsidR="002F02C5">
        <w:rPr>
          <w:rFonts w:asciiTheme="minorHAnsi" w:hAnsiTheme="minorHAnsi" w:cstheme="minorHAnsi"/>
          <w:b/>
          <w:bCs/>
          <w:color w:val="000000"/>
          <w:sz w:val="22"/>
          <w:szCs w:val="22"/>
          <w:lang w:eastAsia="zh-CN"/>
        </w:rPr>
        <w:t>0</w:t>
      </w:r>
      <w:r w:rsidR="002F02C5">
        <w:rPr>
          <w:rFonts w:asciiTheme="minorHAnsi" w:hAnsiTheme="minorHAnsi" w:cstheme="minorHAnsi" w:hint="eastAsia"/>
          <w:b/>
          <w:bCs/>
          <w:color w:val="000000"/>
          <w:sz w:val="22"/>
          <w:szCs w:val="22"/>
          <w:lang w:eastAsia="zh-CN"/>
        </w:rPr>
        <w:t>条</w:t>
      </w:r>
    </w:p>
    <w:p w14:paraId="44C2BFE5" w14:textId="699F3AD2" w:rsidR="00C22097" w:rsidRPr="00F427C3" w:rsidRDefault="00C56249" w:rsidP="00C22097">
      <w:pPr>
        <w:ind w:left="426" w:right="282"/>
        <w:rPr>
          <w:rFonts w:asciiTheme="minorHAnsi" w:hAnsiTheme="minorHAnsi" w:cstheme="minorHAnsi"/>
          <w:color w:val="000000"/>
          <w:sz w:val="22"/>
          <w:szCs w:val="22"/>
          <w:lang w:eastAsia="zh-CN"/>
        </w:rPr>
      </w:pPr>
      <w:r w:rsidRPr="00C56249">
        <w:rPr>
          <w:rFonts w:ascii="STKaiti" w:eastAsia="STKaiti" w:hAnsi="STKaiti" w:cstheme="minorHAnsi" w:hint="eastAsia"/>
          <w:color w:val="000000"/>
          <w:sz w:val="22"/>
          <w:szCs w:val="22"/>
          <w:lang w:eastAsia="zh-CN"/>
        </w:rPr>
        <w:t>委员会</w:t>
      </w:r>
      <w:r w:rsidR="002F02C5">
        <w:rPr>
          <w:rFonts w:ascii="STKaiti" w:eastAsia="STKaiti" w:hAnsi="STKaiti" w:cstheme="minorHAnsi" w:hint="eastAsia"/>
          <w:color w:val="000000"/>
          <w:sz w:val="22"/>
          <w:szCs w:val="22"/>
          <w:lang w:eastAsia="zh-CN"/>
        </w:rPr>
        <w:t>须</w:t>
      </w:r>
      <w:r w:rsidRPr="00C56249">
        <w:rPr>
          <w:rFonts w:ascii="STKaiti" w:eastAsia="STKaiti" w:hAnsi="STKaiti" w:cstheme="minorHAnsi" w:hint="eastAsia"/>
          <w:color w:val="000000"/>
          <w:sz w:val="22"/>
          <w:szCs w:val="22"/>
          <w:lang w:eastAsia="zh-CN"/>
        </w:rPr>
        <w:t>就下列事项向大会提出建议：</w:t>
      </w:r>
    </w:p>
    <w:p w14:paraId="7E489F56" w14:textId="77777777" w:rsidR="00C22097" w:rsidRPr="00F427C3" w:rsidRDefault="00C22097" w:rsidP="00C22097">
      <w:pPr>
        <w:ind w:left="426" w:right="282"/>
        <w:rPr>
          <w:rFonts w:asciiTheme="minorHAnsi" w:hAnsiTheme="minorHAnsi" w:cstheme="minorHAnsi"/>
          <w:color w:val="000000"/>
          <w:sz w:val="22"/>
          <w:szCs w:val="22"/>
          <w:lang w:eastAsia="zh-CN"/>
        </w:rPr>
      </w:pPr>
      <w:r w:rsidRPr="00F427C3">
        <w:rPr>
          <w:rFonts w:asciiTheme="minorHAnsi" w:hAnsiTheme="minorHAnsi" w:cstheme="minorHAnsi"/>
          <w:i/>
          <w:iCs/>
          <w:color w:val="000000"/>
          <w:sz w:val="22"/>
          <w:szCs w:val="22"/>
          <w:lang w:eastAsia="zh-CN"/>
        </w:rPr>
        <w:t>…</w:t>
      </w:r>
    </w:p>
    <w:p w14:paraId="43159CB4" w14:textId="70500B1E" w:rsidR="00C22097" w:rsidRPr="00F427C3" w:rsidRDefault="00C22097" w:rsidP="00C22097">
      <w:pPr>
        <w:ind w:left="426" w:right="282"/>
        <w:rPr>
          <w:rFonts w:asciiTheme="minorHAnsi" w:hAnsiTheme="minorHAnsi" w:cstheme="minorHAnsi"/>
          <w:color w:val="000000"/>
          <w:sz w:val="22"/>
          <w:szCs w:val="22"/>
          <w:lang w:eastAsia="zh-CN"/>
        </w:rPr>
      </w:pPr>
      <w:r w:rsidRPr="00F427C3">
        <w:rPr>
          <w:rFonts w:asciiTheme="minorHAnsi" w:hAnsiTheme="minorHAnsi" w:cstheme="minorHAnsi"/>
          <w:i/>
          <w:iCs/>
          <w:color w:val="000000"/>
          <w:sz w:val="22"/>
          <w:szCs w:val="22"/>
          <w:lang w:eastAsia="zh-CN"/>
        </w:rPr>
        <w:t>(b)</w:t>
      </w:r>
      <w:r w:rsidR="00C56249" w:rsidRPr="00C56249">
        <w:rPr>
          <w:rFonts w:ascii="STKaiti" w:eastAsia="STKaiti" w:hAnsi="STKaiti"/>
          <w:sz w:val="22"/>
          <w:szCs w:val="18"/>
          <w:lang w:eastAsia="zh-CN"/>
        </w:rPr>
        <w:t>专业及以上职类工作人员</w:t>
      </w:r>
      <w:r w:rsidR="00C56249" w:rsidRPr="00E7344B">
        <w:rPr>
          <w:rFonts w:ascii="STKaiti" w:eastAsia="STKaiti" w:hAnsi="STKaiti"/>
          <w:sz w:val="22"/>
          <w:szCs w:val="18"/>
          <w:lang w:eastAsia="zh-CN"/>
        </w:rPr>
        <w:t>薪</w:t>
      </w:r>
      <w:r w:rsidR="00C56249" w:rsidRPr="00C56249">
        <w:rPr>
          <w:rFonts w:ascii="STKaiti" w:eastAsia="STKaiti" w:hAnsi="STKaiti"/>
          <w:sz w:val="22"/>
          <w:szCs w:val="18"/>
          <w:lang w:eastAsia="zh-CN"/>
        </w:rPr>
        <w:t>级表和工作地点</w:t>
      </w:r>
      <w:r w:rsidR="00C56249" w:rsidRPr="00E7344B">
        <w:rPr>
          <w:rFonts w:ascii="STKaiti" w:eastAsia="STKaiti" w:hAnsi="STKaiti"/>
          <w:sz w:val="22"/>
          <w:szCs w:val="18"/>
          <w:lang w:eastAsia="zh-CN"/>
        </w:rPr>
        <w:t>差价</w:t>
      </w:r>
      <w:r w:rsidR="00C56249" w:rsidRPr="00C56249">
        <w:rPr>
          <w:rFonts w:ascii="STKaiti" w:eastAsia="STKaiti" w:hAnsi="STKaiti"/>
          <w:sz w:val="22"/>
          <w:szCs w:val="18"/>
          <w:lang w:eastAsia="zh-CN"/>
        </w:rPr>
        <w:t>调整数</w:t>
      </w:r>
      <w:r w:rsidR="008D21DB" w:rsidRPr="00E52C93">
        <w:rPr>
          <w:rFonts w:ascii="STKaiti" w:eastAsia="STKaiti" w:hAnsi="STKaiti"/>
          <w:sz w:val="22"/>
          <w:szCs w:val="18"/>
          <w:lang w:eastAsia="zh-CN"/>
        </w:rPr>
        <w:t>乘数值</w:t>
      </w:r>
      <w:r w:rsidR="00E7344B" w:rsidRPr="00E7344B">
        <w:rPr>
          <w:rFonts w:ascii="STKaiti" w:eastAsia="STKaiti" w:hAnsi="STKaiti" w:hint="eastAsia"/>
          <w:strike/>
          <w:sz w:val="22"/>
          <w:szCs w:val="18"/>
          <w:lang w:eastAsia="zh-CN"/>
        </w:rPr>
        <w:t>服务地点调整数额表</w:t>
      </w:r>
      <w:r w:rsidR="00C56249" w:rsidRPr="00C56249">
        <w:rPr>
          <w:rFonts w:ascii="STKaiti" w:eastAsia="STKaiti" w:hAnsi="STKaiti" w:cs="SimSun" w:hint="eastAsia"/>
          <w:sz w:val="22"/>
          <w:szCs w:val="18"/>
          <w:lang w:eastAsia="zh-CN"/>
        </w:rPr>
        <w:t>；</w:t>
      </w:r>
    </w:p>
    <w:p w14:paraId="2F2985F9" w14:textId="2216D454" w:rsidR="00C22097" w:rsidRPr="00F427C3" w:rsidRDefault="008D21DB" w:rsidP="00C22097">
      <w:pPr>
        <w:ind w:left="425" w:right="284"/>
        <w:rPr>
          <w:rFonts w:asciiTheme="minorHAnsi" w:hAnsiTheme="minorHAnsi" w:cstheme="minorHAnsi"/>
          <w:color w:val="000000"/>
          <w:sz w:val="22"/>
          <w:szCs w:val="22"/>
          <w:lang w:eastAsia="zh-CN"/>
        </w:rPr>
      </w:pPr>
      <w:r>
        <w:rPr>
          <w:rFonts w:asciiTheme="minorHAnsi" w:hAnsiTheme="minorHAnsi" w:cstheme="minorHAnsi" w:hint="eastAsia"/>
          <w:b/>
          <w:bCs/>
          <w:color w:val="000000"/>
          <w:sz w:val="22"/>
          <w:szCs w:val="22"/>
          <w:lang w:eastAsia="zh-CN"/>
        </w:rPr>
        <w:t>第</w:t>
      </w:r>
      <w:r w:rsidR="00C22097" w:rsidRPr="00F427C3">
        <w:rPr>
          <w:rFonts w:asciiTheme="minorHAnsi" w:hAnsiTheme="minorHAnsi" w:cstheme="minorHAnsi"/>
          <w:b/>
          <w:bCs/>
          <w:color w:val="000000"/>
          <w:sz w:val="22"/>
          <w:szCs w:val="22"/>
          <w:lang w:eastAsia="zh-CN"/>
        </w:rPr>
        <w:t>11</w:t>
      </w:r>
      <w:r>
        <w:rPr>
          <w:rFonts w:asciiTheme="minorHAnsi" w:hAnsiTheme="minorHAnsi" w:cstheme="minorHAnsi" w:hint="eastAsia"/>
          <w:b/>
          <w:bCs/>
          <w:color w:val="000000"/>
          <w:sz w:val="22"/>
          <w:szCs w:val="22"/>
          <w:lang w:eastAsia="zh-CN"/>
        </w:rPr>
        <w:t>条</w:t>
      </w:r>
    </w:p>
    <w:p w14:paraId="67058077" w14:textId="5488707F" w:rsidR="00C22097" w:rsidRPr="00C56249" w:rsidRDefault="00C56249" w:rsidP="00C22097">
      <w:pPr>
        <w:ind w:left="426" w:right="282"/>
        <w:rPr>
          <w:rFonts w:asciiTheme="minorHAnsi" w:hAnsiTheme="minorHAnsi" w:cstheme="minorHAnsi"/>
          <w:color w:val="000000"/>
          <w:sz w:val="22"/>
          <w:szCs w:val="22"/>
          <w:lang w:eastAsia="zh-CN"/>
        </w:rPr>
      </w:pPr>
      <w:r w:rsidRPr="00C56249">
        <w:rPr>
          <w:rFonts w:ascii="STKaiti" w:eastAsia="STKaiti" w:hAnsi="STKaiti"/>
          <w:sz w:val="22"/>
          <w:szCs w:val="18"/>
          <w:lang w:eastAsia="zh-CN"/>
        </w:rPr>
        <w:t>委员会</w:t>
      </w:r>
      <w:r w:rsidR="008D21DB">
        <w:rPr>
          <w:rFonts w:ascii="STKaiti" w:eastAsia="STKaiti" w:hAnsi="STKaiti" w:hint="eastAsia"/>
          <w:sz w:val="22"/>
          <w:szCs w:val="18"/>
          <w:lang w:eastAsia="zh-CN"/>
        </w:rPr>
        <w:t>须</w:t>
      </w:r>
      <w:r w:rsidRPr="00C56249">
        <w:rPr>
          <w:rFonts w:ascii="STKaiti" w:eastAsia="STKaiti" w:hAnsi="STKaiti"/>
          <w:sz w:val="22"/>
          <w:szCs w:val="18"/>
          <w:lang w:eastAsia="zh-CN"/>
        </w:rPr>
        <w:t>订立：</w:t>
      </w:r>
    </w:p>
    <w:p w14:paraId="591E3B5B" w14:textId="77777777" w:rsidR="00C22097" w:rsidRPr="00D242E2" w:rsidRDefault="00C22097" w:rsidP="00C22097">
      <w:pPr>
        <w:tabs>
          <w:tab w:val="left" w:pos="0"/>
        </w:tabs>
        <w:spacing w:line="280" w:lineRule="exact"/>
        <w:ind w:left="426" w:right="282"/>
        <w:rPr>
          <w:rFonts w:asciiTheme="minorHAnsi" w:hAnsiTheme="minorHAnsi" w:cstheme="minorHAnsi"/>
          <w:sz w:val="22"/>
          <w:szCs w:val="22"/>
          <w:highlight w:val="green"/>
          <w:lang w:eastAsia="zh-CN"/>
        </w:rPr>
      </w:pPr>
      <w:r w:rsidRPr="00C56249">
        <w:rPr>
          <w:rFonts w:asciiTheme="minorHAnsi" w:hAnsiTheme="minorHAnsi" w:cstheme="minorHAnsi"/>
          <w:i/>
          <w:iCs/>
          <w:sz w:val="22"/>
          <w:szCs w:val="22"/>
          <w:lang w:eastAsia="zh-CN"/>
        </w:rPr>
        <w:t>…</w:t>
      </w:r>
    </w:p>
    <w:p w14:paraId="77D80200" w14:textId="1FAD4B8B" w:rsidR="00C22097" w:rsidRPr="00C56249" w:rsidRDefault="00C56249" w:rsidP="00C22097">
      <w:pPr>
        <w:tabs>
          <w:tab w:val="left" w:pos="0"/>
        </w:tabs>
        <w:spacing w:line="280" w:lineRule="exact"/>
        <w:ind w:left="426" w:right="282"/>
        <w:rPr>
          <w:rFonts w:asciiTheme="minorHAnsi" w:hAnsiTheme="minorHAnsi" w:cstheme="minorHAnsi"/>
          <w:i/>
          <w:iCs/>
          <w:sz w:val="20"/>
          <w:lang w:eastAsia="zh-CN"/>
        </w:rPr>
      </w:pPr>
      <w:r w:rsidRPr="00C56249">
        <w:rPr>
          <w:sz w:val="22"/>
          <w:szCs w:val="18"/>
          <w:lang w:eastAsia="zh-CN"/>
        </w:rPr>
        <w:t>(c)</w:t>
      </w:r>
      <w:r w:rsidR="008D21DB" w:rsidRPr="00E52C93">
        <w:rPr>
          <w:rFonts w:ascii="STKaiti" w:eastAsia="STKaiti" w:hAnsi="STKaiti" w:hint="eastAsia"/>
          <w:strike/>
          <w:sz w:val="22"/>
          <w:szCs w:val="18"/>
          <w:lang w:eastAsia="zh-CN"/>
        </w:rPr>
        <w:t>对任职地点进行分类以</w:t>
      </w:r>
      <w:r w:rsidRPr="00D242E2">
        <w:rPr>
          <w:rFonts w:ascii="STKaiti" w:eastAsia="STKaiti" w:hAnsi="STKaiti"/>
          <w:sz w:val="22"/>
          <w:szCs w:val="18"/>
          <w:lang w:eastAsia="zh-CN"/>
        </w:rPr>
        <w:t>适用于</w:t>
      </w:r>
      <w:r w:rsidRPr="00C56249">
        <w:rPr>
          <w:rFonts w:ascii="STKaiti" w:eastAsia="STKaiti" w:hAnsi="STKaiti"/>
          <w:sz w:val="22"/>
          <w:szCs w:val="18"/>
          <w:lang w:eastAsia="zh-CN"/>
        </w:rPr>
        <w:t>每</w:t>
      </w:r>
      <w:r w:rsidR="008D21DB">
        <w:rPr>
          <w:rFonts w:ascii="STKaiti" w:eastAsia="STKaiti" w:hAnsi="STKaiti" w:hint="eastAsia"/>
          <w:sz w:val="22"/>
          <w:szCs w:val="18"/>
          <w:lang w:eastAsia="zh-CN"/>
        </w:rPr>
        <w:t>个</w:t>
      </w:r>
      <w:r w:rsidR="00D242E2" w:rsidRPr="00D242E2">
        <w:rPr>
          <w:rFonts w:ascii="STKaiti" w:eastAsia="STKaiti" w:hAnsi="STKaiti" w:hint="eastAsia"/>
          <w:sz w:val="22"/>
          <w:szCs w:val="18"/>
          <w:lang w:eastAsia="zh-CN"/>
        </w:rPr>
        <w:t>工作地点的工作地点</w:t>
      </w:r>
      <w:r w:rsidRPr="00C56249">
        <w:rPr>
          <w:rFonts w:ascii="STKaiti" w:eastAsia="STKaiti" w:hAnsi="STKaiti"/>
          <w:sz w:val="22"/>
          <w:szCs w:val="18"/>
          <w:lang w:eastAsia="zh-CN"/>
        </w:rPr>
        <w:t>差价调整数</w:t>
      </w:r>
      <w:r w:rsidRPr="00C56249">
        <w:rPr>
          <w:rFonts w:ascii="STKaiti" w:eastAsia="STKaiti" w:hAnsi="STKaiti" w:cs="SimSun" w:hint="eastAsia"/>
          <w:sz w:val="22"/>
          <w:szCs w:val="18"/>
          <w:lang w:eastAsia="zh-CN"/>
        </w:rPr>
        <w:t>。</w:t>
      </w:r>
      <w:r w:rsidR="00E52C93">
        <w:rPr>
          <w:rFonts w:ascii="STKaiti" w:eastAsia="STKaiti" w:hAnsi="STKaiti" w:cs="SimSun" w:hint="eastAsia"/>
          <w:sz w:val="22"/>
          <w:szCs w:val="18"/>
          <w:lang w:eastAsia="zh-CN"/>
        </w:rPr>
        <w:t>”</w:t>
      </w:r>
    </w:p>
    <w:p w14:paraId="34D1A214" w14:textId="0FE7BCB4" w:rsidR="00C22097" w:rsidRPr="009976AA" w:rsidRDefault="00C22097" w:rsidP="00C22097">
      <w:pPr>
        <w:spacing w:before="240" w:after="120"/>
        <w:jc w:val="both"/>
        <w:rPr>
          <w:lang w:eastAsia="zh-CN"/>
        </w:rPr>
      </w:pPr>
      <w:r>
        <w:rPr>
          <w:lang w:eastAsia="zh-CN"/>
        </w:rPr>
        <w:t>1.6</w:t>
      </w:r>
      <w:r>
        <w:rPr>
          <w:lang w:eastAsia="zh-CN"/>
        </w:rPr>
        <w:tab/>
      </w:r>
      <w:r w:rsidR="008D21DB" w:rsidRPr="008D21DB">
        <w:rPr>
          <w:rFonts w:hint="eastAsia"/>
          <w:lang w:eastAsia="zh-CN"/>
        </w:rPr>
        <w:t>联合国大会请共同制度</w:t>
      </w:r>
      <w:r w:rsidR="008D21DB">
        <w:rPr>
          <w:rFonts w:hint="eastAsia"/>
          <w:lang w:eastAsia="zh-CN"/>
        </w:rPr>
        <w:t>下</w:t>
      </w:r>
      <w:r w:rsidR="008D21DB" w:rsidRPr="008D21DB">
        <w:rPr>
          <w:rFonts w:hint="eastAsia"/>
          <w:lang w:eastAsia="zh-CN"/>
        </w:rPr>
        <w:t>的相关组织正式接受修正</w:t>
      </w:r>
      <w:r w:rsidR="008D21DB">
        <w:rPr>
          <w:rFonts w:hint="eastAsia"/>
          <w:lang w:eastAsia="zh-CN"/>
        </w:rPr>
        <w:t>后</w:t>
      </w:r>
      <w:r w:rsidR="008D21DB" w:rsidRPr="008D21DB">
        <w:rPr>
          <w:rFonts w:hint="eastAsia"/>
          <w:lang w:eastAsia="zh-CN"/>
        </w:rPr>
        <w:t>的章程。</w:t>
      </w:r>
      <w:r w:rsidR="008D21DB">
        <w:rPr>
          <w:rFonts w:hint="eastAsia"/>
          <w:lang w:eastAsia="zh-CN"/>
        </w:rPr>
        <w:t>接下来请理事会</w:t>
      </w:r>
      <w:r w:rsidR="008D21DB" w:rsidRPr="008D21DB">
        <w:rPr>
          <w:rFonts w:hint="eastAsia"/>
          <w:lang w:eastAsia="zh-CN"/>
        </w:rPr>
        <w:t>接受这些修正。做出该决定后，国际电联秘书长将向联合国秘书长发出正式通知，</w:t>
      </w:r>
      <w:r w:rsidR="00BF28C5">
        <w:rPr>
          <w:rFonts w:hint="eastAsia"/>
          <w:lang w:eastAsia="zh-CN"/>
        </w:rPr>
        <w:t>通报已</w:t>
      </w:r>
      <w:r w:rsidR="008D21DB" w:rsidRPr="008D21DB">
        <w:rPr>
          <w:rFonts w:hint="eastAsia"/>
          <w:lang w:eastAsia="zh-CN"/>
        </w:rPr>
        <w:t>完成国际电联的接受程序。</w:t>
      </w:r>
    </w:p>
    <w:p w14:paraId="69439847" w14:textId="25B12BC2" w:rsidR="00C22097" w:rsidRPr="009976AA" w:rsidRDefault="00C22097" w:rsidP="00C22097">
      <w:pPr>
        <w:keepNext/>
        <w:keepLines/>
        <w:spacing w:before="160"/>
        <w:rPr>
          <w:b/>
          <w:bCs/>
          <w:sz w:val="26"/>
          <w:szCs w:val="26"/>
          <w:lang w:eastAsia="zh-CN"/>
        </w:rPr>
      </w:pPr>
      <w:bookmarkStart w:id="8" w:name="ACTION_BY_THE_EXECUTIVE_BOARD"/>
      <w:bookmarkEnd w:id="8"/>
      <w:r>
        <w:rPr>
          <w:b/>
          <w:bCs/>
          <w:sz w:val="26"/>
          <w:szCs w:val="26"/>
          <w:lang w:eastAsia="zh-CN"/>
        </w:rPr>
        <w:t>2</w:t>
      </w:r>
      <w:r>
        <w:rPr>
          <w:b/>
          <w:bCs/>
          <w:sz w:val="26"/>
          <w:szCs w:val="26"/>
          <w:lang w:eastAsia="zh-CN"/>
        </w:rPr>
        <w:tab/>
      </w:r>
      <w:r w:rsidR="008D21DB">
        <w:rPr>
          <w:rFonts w:hint="eastAsia"/>
          <w:b/>
          <w:bCs/>
          <w:sz w:val="26"/>
          <w:szCs w:val="26"/>
          <w:lang w:eastAsia="zh-CN"/>
        </w:rPr>
        <w:t>请理事会采取的行动</w:t>
      </w:r>
    </w:p>
    <w:p w14:paraId="6135D2C7" w14:textId="28441FD8" w:rsidR="00C22097" w:rsidRPr="009976AA" w:rsidRDefault="008D21DB" w:rsidP="00C22097">
      <w:pPr>
        <w:keepNext/>
        <w:keepLines/>
        <w:jc w:val="both"/>
        <w:rPr>
          <w:lang w:eastAsia="zh-CN"/>
        </w:rPr>
      </w:pPr>
      <w:r w:rsidRPr="008D21DB">
        <w:rPr>
          <w:rFonts w:hint="eastAsia"/>
          <w:lang w:eastAsia="zh-CN"/>
        </w:rPr>
        <w:t>请理事会</w:t>
      </w:r>
      <w:r>
        <w:rPr>
          <w:rFonts w:hint="eastAsia"/>
          <w:lang w:eastAsia="zh-CN"/>
        </w:rPr>
        <w:t>将</w:t>
      </w:r>
      <w:r w:rsidRPr="008D21DB">
        <w:rPr>
          <w:rFonts w:hint="eastAsia"/>
          <w:lang w:eastAsia="zh-CN"/>
        </w:rPr>
        <w:t>本报告</w:t>
      </w:r>
      <w:r>
        <w:rPr>
          <w:rFonts w:hint="eastAsia"/>
          <w:lang w:eastAsia="zh-CN"/>
        </w:rPr>
        <w:t>记录在案</w:t>
      </w:r>
      <w:r w:rsidRPr="008D21DB">
        <w:rPr>
          <w:rFonts w:hint="eastAsia"/>
          <w:lang w:eastAsia="zh-CN"/>
        </w:rPr>
        <w:t>并通过本报告附件所载</w:t>
      </w:r>
      <w:r>
        <w:rPr>
          <w:rFonts w:hint="eastAsia"/>
          <w:lang w:eastAsia="zh-CN"/>
        </w:rPr>
        <w:t>决议草案（见本文</w:t>
      </w:r>
      <w:hyperlink w:anchor="Annex" w:history="1">
        <w:r>
          <w:rPr>
            <w:rStyle w:val="Hyperlink"/>
            <w:rFonts w:hint="eastAsia"/>
            <w:lang w:eastAsia="zh-CN"/>
          </w:rPr>
          <w:t>附件</w:t>
        </w:r>
      </w:hyperlink>
      <w:r>
        <w:rPr>
          <w:rFonts w:hint="eastAsia"/>
          <w:lang w:eastAsia="zh-CN"/>
        </w:rPr>
        <w:t>），该决议草案涉及</w:t>
      </w:r>
      <w:r w:rsidRPr="008D21DB">
        <w:rPr>
          <w:rFonts w:hint="eastAsia"/>
          <w:lang w:eastAsia="zh-CN"/>
        </w:rPr>
        <w:t>联合国大会根据</w:t>
      </w:r>
      <w:r w:rsidRPr="008D21DB">
        <w:rPr>
          <w:rFonts w:hint="eastAsia"/>
          <w:lang w:eastAsia="zh-CN"/>
        </w:rPr>
        <w:t>2022</w:t>
      </w:r>
      <w:r w:rsidRPr="008D21DB">
        <w:rPr>
          <w:rFonts w:hint="eastAsia"/>
          <w:lang w:eastAsia="zh-CN"/>
        </w:rPr>
        <w:t>年</w:t>
      </w:r>
      <w:r w:rsidRPr="008D21DB">
        <w:rPr>
          <w:rFonts w:hint="eastAsia"/>
          <w:lang w:eastAsia="zh-CN"/>
        </w:rPr>
        <w:t>12</w:t>
      </w:r>
      <w:r w:rsidRPr="008D21DB">
        <w:rPr>
          <w:rFonts w:hint="eastAsia"/>
          <w:lang w:eastAsia="zh-CN"/>
        </w:rPr>
        <w:t>月</w:t>
      </w:r>
      <w:r w:rsidRPr="008D21DB">
        <w:rPr>
          <w:rFonts w:hint="eastAsia"/>
          <w:lang w:eastAsia="zh-CN"/>
        </w:rPr>
        <w:t>30</w:t>
      </w:r>
      <w:r w:rsidRPr="008D21DB">
        <w:rPr>
          <w:rFonts w:hint="eastAsia"/>
          <w:lang w:eastAsia="zh-CN"/>
        </w:rPr>
        <w:t>日第</w:t>
      </w:r>
      <w:r w:rsidRPr="008D21DB">
        <w:rPr>
          <w:rFonts w:hint="eastAsia"/>
          <w:lang w:eastAsia="zh-CN"/>
        </w:rPr>
        <w:t>77/256 A</w:t>
      </w:r>
      <w:r w:rsidRPr="008D21DB">
        <w:rPr>
          <w:rFonts w:hint="eastAsia"/>
          <w:lang w:eastAsia="zh-CN"/>
        </w:rPr>
        <w:t>号决议通过的</w:t>
      </w:r>
      <w:r w:rsidRPr="008D21DB">
        <w:rPr>
          <w:rFonts w:hint="eastAsia"/>
          <w:lang w:eastAsia="zh-CN"/>
        </w:rPr>
        <w:t>ICSC</w:t>
      </w:r>
      <w:r>
        <w:rPr>
          <w:rFonts w:hint="eastAsia"/>
          <w:lang w:eastAsia="zh-CN"/>
        </w:rPr>
        <w:t>章程的</w:t>
      </w:r>
      <w:r w:rsidRPr="008D21DB">
        <w:rPr>
          <w:rFonts w:hint="eastAsia"/>
          <w:lang w:eastAsia="zh-CN"/>
        </w:rPr>
        <w:t>修正案。</w:t>
      </w:r>
    </w:p>
    <w:p w14:paraId="68E40737" w14:textId="37632C0E" w:rsidR="00C22097" w:rsidRPr="00BF28C5" w:rsidRDefault="008D21DB" w:rsidP="00E7344B">
      <w:pPr>
        <w:spacing w:before="960"/>
        <w:jc w:val="both"/>
        <w:rPr>
          <w:rFonts w:ascii="STKaiti" w:eastAsia="STKaiti" w:hAnsi="STKaiti"/>
          <w:lang w:eastAsia="zh-CN"/>
        </w:rPr>
      </w:pPr>
      <w:r w:rsidRPr="00BF28C5">
        <w:rPr>
          <w:rFonts w:ascii="STKaiti" w:eastAsia="STKaiti" w:hAnsi="STKaiti" w:hint="eastAsia"/>
          <w:lang w:eastAsia="zh-CN"/>
        </w:rPr>
        <w:t>附件：</w:t>
      </w:r>
      <w:r w:rsidR="00C22097" w:rsidRPr="00E52C93">
        <w:rPr>
          <w:rFonts w:eastAsia="STKaiti" w:cs="Calibri"/>
          <w:b/>
          <w:bCs/>
          <w:lang w:eastAsia="zh-CN"/>
        </w:rPr>
        <w:t>1</w:t>
      </w:r>
      <w:r w:rsidRPr="00BF28C5">
        <w:rPr>
          <w:rFonts w:ascii="STKaiti" w:eastAsia="STKaiti" w:hAnsi="STKaiti" w:hint="eastAsia"/>
          <w:b/>
          <w:bCs/>
          <w:lang w:eastAsia="zh-CN"/>
        </w:rPr>
        <w:t>件</w:t>
      </w:r>
    </w:p>
    <w:p w14:paraId="0EF5AA8A" w14:textId="77777777" w:rsidR="00C22097" w:rsidRDefault="00C22097" w:rsidP="00C22097">
      <w:pPr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14:paraId="019C36A5" w14:textId="2994F4F8" w:rsidR="00C22097" w:rsidRDefault="008D21DB" w:rsidP="00C22097">
      <w:pPr>
        <w:pStyle w:val="AnnexNo"/>
        <w:rPr>
          <w:lang w:eastAsia="zh-CN"/>
        </w:rPr>
      </w:pPr>
      <w:bookmarkStart w:id="9" w:name="Annex"/>
      <w:r>
        <w:rPr>
          <w:rFonts w:hint="eastAsia"/>
          <w:lang w:eastAsia="zh-CN"/>
        </w:rPr>
        <w:lastRenderedPageBreak/>
        <w:t>附件</w:t>
      </w:r>
      <w:bookmarkEnd w:id="9"/>
    </w:p>
    <w:p w14:paraId="60E9087E" w14:textId="4A479501" w:rsidR="00C22097" w:rsidRDefault="008D21DB" w:rsidP="00C22097">
      <w:pPr>
        <w:pStyle w:val="AnnexNo"/>
        <w:rPr>
          <w:lang w:eastAsia="zh-CN"/>
        </w:rPr>
      </w:pPr>
      <w:r>
        <w:rPr>
          <w:rFonts w:hint="eastAsia"/>
          <w:lang w:eastAsia="zh-CN"/>
        </w:rPr>
        <w:t>第</w:t>
      </w:r>
      <w:r w:rsidR="00C22097">
        <w:rPr>
          <w:lang w:eastAsia="zh-CN"/>
        </w:rPr>
        <w:t>[...]</w:t>
      </w:r>
      <w:r>
        <w:rPr>
          <w:rFonts w:hint="eastAsia"/>
          <w:lang w:eastAsia="zh-CN"/>
        </w:rPr>
        <w:t>号决议草案</w:t>
      </w:r>
    </w:p>
    <w:p w14:paraId="66F7BE96" w14:textId="2BBB2131" w:rsidR="00C22097" w:rsidRPr="008621CA" w:rsidRDefault="00A60E90" w:rsidP="00C22097">
      <w:pPr>
        <w:pStyle w:val="Restitle"/>
        <w:rPr>
          <w:lang w:eastAsia="zh-CN"/>
        </w:rPr>
      </w:pPr>
      <w:r w:rsidRPr="00A60E90">
        <w:rPr>
          <w:rFonts w:hint="eastAsia"/>
          <w:lang w:eastAsia="zh-CN"/>
        </w:rPr>
        <w:t>国际公务员制度委员会章程修正案</w:t>
      </w:r>
    </w:p>
    <w:p w14:paraId="49576C9D" w14:textId="3DA0055B" w:rsidR="00C22097" w:rsidRDefault="00A60E90" w:rsidP="00C22097">
      <w:pPr>
        <w:pStyle w:val="Normalaftertitle"/>
        <w:rPr>
          <w:lang w:eastAsia="zh-CN"/>
        </w:rPr>
      </w:pPr>
      <w:r>
        <w:rPr>
          <w:rFonts w:hint="eastAsia"/>
          <w:lang w:eastAsia="zh-CN"/>
        </w:rPr>
        <w:t>国际电联理事会，</w:t>
      </w:r>
    </w:p>
    <w:p w14:paraId="39EEA0FF" w14:textId="082DE8CD" w:rsidR="00C22097" w:rsidRPr="00A60E90" w:rsidRDefault="00A60E90" w:rsidP="00C22097">
      <w:pPr>
        <w:pStyle w:val="Call"/>
        <w:rPr>
          <w:rFonts w:eastAsia="STKaiti"/>
          <w:lang w:eastAsia="zh-CN"/>
        </w:rPr>
      </w:pPr>
      <w:r w:rsidRPr="00A60E90">
        <w:rPr>
          <w:rFonts w:eastAsia="STKaiti" w:hint="eastAsia"/>
          <w:lang w:eastAsia="zh-CN"/>
        </w:rPr>
        <w:t>经审议</w:t>
      </w:r>
    </w:p>
    <w:p w14:paraId="12A327F0" w14:textId="65FF9D56" w:rsidR="00C22097" w:rsidRDefault="00A60E90" w:rsidP="00E52C93">
      <w:pPr>
        <w:ind w:firstLineChars="200" w:firstLine="480"/>
        <w:rPr>
          <w:szCs w:val="24"/>
          <w:lang w:eastAsia="zh-CN"/>
        </w:rPr>
      </w:pPr>
      <w:r w:rsidRPr="00A60E90">
        <w:rPr>
          <w:rFonts w:hint="eastAsia"/>
          <w:szCs w:val="24"/>
          <w:lang w:eastAsia="zh-CN"/>
        </w:rPr>
        <w:t>秘书长在</w:t>
      </w:r>
      <w:r>
        <w:rPr>
          <w:rFonts w:hint="eastAsia"/>
          <w:szCs w:val="24"/>
          <w:lang w:eastAsia="zh-CN"/>
        </w:rPr>
        <w:t>第</w:t>
      </w:r>
      <w:hyperlink r:id="rId8" w:history="1">
        <w:r w:rsidRPr="008621CA">
          <w:rPr>
            <w:rStyle w:val="Hyperlink"/>
            <w:lang w:eastAsia="zh-CN"/>
          </w:rPr>
          <w:t>C23/56</w:t>
        </w:r>
      </w:hyperlink>
      <w:r w:rsidRPr="00A60E90">
        <w:rPr>
          <w:rFonts w:hint="eastAsia"/>
          <w:szCs w:val="24"/>
          <w:lang w:eastAsia="zh-CN"/>
        </w:rPr>
        <w:t>号文件中提交的关于</w:t>
      </w:r>
      <w:r w:rsidRPr="00A60E90">
        <w:rPr>
          <w:rFonts w:hint="eastAsia"/>
          <w:szCs w:val="24"/>
          <w:lang w:eastAsia="zh-CN"/>
        </w:rPr>
        <w:t>2022</w:t>
      </w:r>
      <w:r w:rsidRPr="00A60E90">
        <w:rPr>
          <w:rFonts w:hint="eastAsia"/>
          <w:szCs w:val="24"/>
          <w:lang w:eastAsia="zh-CN"/>
        </w:rPr>
        <w:t>年</w:t>
      </w:r>
      <w:r w:rsidRPr="00A60E90">
        <w:rPr>
          <w:rFonts w:hint="eastAsia"/>
          <w:szCs w:val="24"/>
          <w:lang w:eastAsia="zh-CN"/>
        </w:rPr>
        <w:t>12</w:t>
      </w:r>
      <w:r w:rsidRPr="00A60E90">
        <w:rPr>
          <w:rFonts w:hint="eastAsia"/>
          <w:szCs w:val="24"/>
          <w:lang w:eastAsia="zh-CN"/>
        </w:rPr>
        <w:t>月</w:t>
      </w:r>
      <w:r w:rsidRPr="00A60E90">
        <w:rPr>
          <w:rFonts w:hint="eastAsia"/>
          <w:szCs w:val="24"/>
          <w:lang w:eastAsia="zh-CN"/>
        </w:rPr>
        <w:t>30</w:t>
      </w:r>
      <w:r w:rsidRPr="00A60E90">
        <w:rPr>
          <w:rFonts w:hint="eastAsia"/>
          <w:szCs w:val="24"/>
          <w:lang w:eastAsia="zh-CN"/>
        </w:rPr>
        <w:t>日联合国大会第七十七届会议第</w:t>
      </w:r>
      <w:r w:rsidRPr="00A60E90">
        <w:rPr>
          <w:rFonts w:hint="eastAsia"/>
          <w:szCs w:val="24"/>
          <w:lang w:eastAsia="zh-CN"/>
        </w:rPr>
        <w:t>77/256</w:t>
      </w:r>
      <w:r>
        <w:rPr>
          <w:szCs w:val="24"/>
          <w:lang w:eastAsia="zh-CN"/>
        </w:rPr>
        <w:t xml:space="preserve"> </w:t>
      </w:r>
      <w:r w:rsidRPr="007E4164">
        <w:rPr>
          <w:szCs w:val="24"/>
          <w:lang w:eastAsia="zh-CN"/>
        </w:rPr>
        <w:t>A-B</w:t>
      </w:r>
      <w:r w:rsidRPr="00A60E90">
        <w:rPr>
          <w:rFonts w:hint="eastAsia"/>
          <w:szCs w:val="24"/>
          <w:lang w:eastAsia="zh-CN"/>
        </w:rPr>
        <w:t>号决议通过的国际公务员制度委员会</w:t>
      </w:r>
      <w:r>
        <w:rPr>
          <w:rFonts w:hint="eastAsia"/>
          <w:szCs w:val="24"/>
          <w:lang w:eastAsia="zh-CN"/>
        </w:rPr>
        <w:t>（</w:t>
      </w:r>
      <w:r w:rsidRPr="00A60E90">
        <w:rPr>
          <w:rFonts w:hint="eastAsia"/>
          <w:szCs w:val="24"/>
          <w:lang w:eastAsia="zh-CN"/>
        </w:rPr>
        <w:t>ICSC</w:t>
      </w:r>
      <w:r>
        <w:rPr>
          <w:rFonts w:hint="eastAsia"/>
          <w:szCs w:val="24"/>
          <w:lang w:eastAsia="zh-CN"/>
        </w:rPr>
        <w:t>）</w:t>
      </w:r>
      <w:r w:rsidRPr="00A60E90">
        <w:rPr>
          <w:rFonts w:hint="eastAsia"/>
          <w:szCs w:val="24"/>
          <w:lang w:eastAsia="zh-CN"/>
        </w:rPr>
        <w:t>章程修正案的报告，</w:t>
      </w:r>
    </w:p>
    <w:p w14:paraId="183FD8BD" w14:textId="7434E71B" w:rsidR="00C22097" w:rsidRPr="007E4164" w:rsidRDefault="00A60E90" w:rsidP="00C22097">
      <w:pPr>
        <w:pStyle w:val="Call"/>
        <w:rPr>
          <w:lang w:eastAsia="zh-CN"/>
        </w:rPr>
      </w:pPr>
      <w:r w:rsidRPr="00A60E90">
        <w:rPr>
          <w:rFonts w:eastAsia="STKaiti" w:hint="eastAsia"/>
          <w:lang w:eastAsia="zh-CN"/>
        </w:rPr>
        <w:t>做出决议</w:t>
      </w:r>
    </w:p>
    <w:p w14:paraId="646A8720" w14:textId="204A0F4B" w:rsidR="00C22097" w:rsidRDefault="009A0EBF" w:rsidP="00E52C93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接受</w:t>
      </w:r>
      <w:r w:rsidRPr="00A60E90">
        <w:rPr>
          <w:rFonts w:hint="eastAsia"/>
          <w:szCs w:val="24"/>
          <w:lang w:eastAsia="zh-CN"/>
        </w:rPr>
        <w:t>2022</w:t>
      </w:r>
      <w:r w:rsidRPr="00A60E90">
        <w:rPr>
          <w:rFonts w:hint="eastAsia"/>
          <w:szCs w:val="24"/>
          <w:lang w:eastAsia="zh-CN"/>
        </w:rPr>
        <w:t>年</w:t>
      </w:r>
      <w:r w:rsidRPr="00A60E90">
        <w:rPr>
          <w:rFonts w:hint="eastAsia"/>
          <w:szCs w:val="24"/>
          <w:lang w:eastAsia="zh-CN"/>
        </w:rPr>
        <w:t>12</w:t>
      </w:r>
      <w:r w:rsidRPr="00A60E90">
        <w:rPr>
          <w:rFonts w:hint="eastAsia"/>
          <w:szCs w:val="24"/>
          <w:lang w:eastAsia="zh-CN"/>
        </w:rPr>
        <w:t>月</w:t>
      </w:r>
      <w:r w:rsidRPr="00A60E90">
        <w:rPr>
          <w:rFonts w:hint="eastAsia"/>
          <w:szCs w:val="24"/>
          <w:lang w:eastAsia="zh-CN"/>
        </w:rPr>
        <w:t>30</w:t>
      </w:r>
      <w:r w:rsidRPr="00A60E90">
        <w:rPr>
          <w:rFonts w:hint="eastAsia"/>
          <w:szCs w:val="24"/>
          <w:lang w:eastAsia="zh-CN"/>
        </w:rPr>
        <w:t>日联合国大会第七十七届会议第</w:t>
      </w:r>
      <w:r w:rsidRPr="00A60E90">
        <w:rPr>
          <w:rFonts w:hint="eastAsia"/>
          <w:szCs w:val="24"/>
          <w:lang w:eastAsia="zh-CN"/>
        </w:rPr>
        <w:t>77/256</w:t>
      </w:r>
      <w:r>
        <w:rPr>
          <w:szCs w:val="24"/>
          <w:lang w:eastAsia="zh-CN"/>
        </w:rPr>
        <w:t xml:space="preserve"> </w:t>
      </w:r>
      <w:r w:rsidRPr="007E4164">
        <w:rPr>
          <w:szCs w:val="24"/>
          <w:lang w:eastAsia="zh-CN"/>
        </w:rPr>
        <w:t>A</w:t>
      </w:r>
      <w:r w:rsidRPr="00A60E90">
        <w:rPr>
          <w:rFonts w:hint="eastAsia"/>
          <w:szCs w:val="24"/>
          <w:lang w:eastAsia="zh-CN"/>
        </w:rPr>
        <w:t>号决议通过的国际公务员制度委员会章程修正案</w:t>
      </w:r>
      <w:r>
        <w:rPr>
          <w:rFonts w:hint="eastAsia"/>
          <w:szCs w:val="24"/>
          <w:lang w:eastAsia="zh-CN"/>
        </w:rPr>
        <w:t>，</w:t>
      </w:r>
    </w:p>
    <w:p w14:paraId="65CEC6DE" w14:textId="77E0C216" w:rsidR="00C22097" w:rsidRDefault="00A60E90" w:rsidP="00C22097">
      <w:pPr>
        <w:pStyle w:val="Call"/>
        <w:rPr>
          <w:lang w:eastAsia="zh-CN"/>
        </w:rPr>
      </w:pPr>
      <w:r w:rsidRPr="00A60E90">
        <w:rPr>
          <w:rFonts w:eastAsia="STKaiti" w:hint="eastAsia"/>
          <w:lang w:eastAsia="zh-CN"/>
        </w:rPr>
        <w:t>责成</w:t>
      </w:r>
    </w:p>
    <w:p w14:paraId="7672B936" w14:textId="777AEC0D" w:rsidR="00C22097" w:rsidRDefault="009A0EBF" w:rsidP="00D242E2">
      <w:pPr>
        <w:ind w:firstLineChars="200" w:firstLine="480"/>
        <w:rPr>
          <w:lang w:eastAsia="zh-CN"/>
        </w:rPr>
      </w:pPr>
      <w:r w:rsidRPr="009A0EBF">
        <w:rPr>
          <w:rFonts w:hint="eastAsia"/>
          <w:lang w:eastAsia="zh-CN"/>
        </w:rPr>
        <w:t>国际电联秘书长将接受</w:t>
      </w:r>
      <w:r w:rsidR="00BF28C5">
        <w:rPr>
          <w:rFonts w:hint="eastAsia"/>
          <w:lang w:eastAsia="zh-CN"/>
        </w:rPr>
        <w:t>修正的事实</w:t>
      </w:r>
      <w:r w:rsidRPr="009A0EBF">
        <w:rPr>
          <w:rFonts w:hint="eastAsia"/>
          <w:lang w:eastAsia="zh-CN"/>
        </w:rPr>
        <w:t>通知联合国秘书长。</w:t>
      </w:r>
    </w:p>
    <w:p w14:paraId="299A8EF5" w14:textId="74624FB7" w:rsidR="00AE195F" w:rsidRPr="00E24D59" w:rsidRDefault="00C22097" w:rsidP="00E40AD7">
      <w:pPr>
        <w:spacing w:before="840"/>
        <w:jc w:val="center"/>
        <w:rPr>
          <w:lang w:eastAsia="zh-CN"/>
        </w:rPr>
      </w:pPr>
      <w:r>
        <w:rPr>
          <w:lang w:eastAsia="zh-CN"/>
        </w:rPr>
        <w:t>______________</w:t>
      </w:r>
    </w:p>
    <w:sectPr w:rsidR="00AE195F" w:rsidRPr="00E24D59" w:rsidSect="00E24D59">
      <w:footerReference w:type="default" r:id="rId9"/>
      <w:headerReference w:type="first" r:id="rId10"/>
      <w:footerReference w:type="first" r:id="rId11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B20A8" w14:textId="77777777" w:rsidR="00281396" w:rsidRDefault="00281396">
      <w:r>
        <w:separator/>
      </w:r>
    </w:p>
  </w:endnote>
  <w:endnote w:type="continuationSeparator" w:id="0">
    <w:p w14:paraId="09F0AEF6" w14:textId="77777777" w:rsidR="00281396" w:rsidRDefault="00281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24D59" w:rsidRPr="00784011" w14:paraId="4DF0D4B6" w14:textId="77777777" w:rsidTr="00E31DCE">
      <w:trPr>
        <w:jc w:val="center"/>
      </w:trPr>
      <w:tc>
        <w:tcPr>
          <w:tcW w:w="1803" w:type="dxa"/>
          <w:vAlign w:val="center"/>
        </w:tcPr>
        <w:p w14:paraId="2B0AFAF7" w14:textId="07E1BB96" w:rsidR="00E24D59" w:rsidRDefault="00E24D59" w:rsidP="00E24D59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 xml:space="preserve">DPS </w:t>
          </w:r>
          <w:r w:rsidR="00E40AD7">
            <w:rPr>
              <w:noProof/>
            </w:rPr>
            <w:t>521090</w:t>
          </w:r>
        </w:p>
      </w:tc>
      <w:tc>
        <w:tcPr>
          <w:tcW w:w="8261" w:type="dxa"/>
        </w:tcPr>
        <w:p w14:paraId="5F4AA6E0" w14:textId="456B84FF" w:rsidR="00E24D59" w:rsidRPr="00E06FD5" w:rsidRDefault="00E24D59" w:rsidP="00E24D59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 w:rsidR="00E40AD7">
            <w:rPr>
              <w:bCs/>
            </w:rPr>
            <w:t>56</w:t>
          </w:r>
          <w:r w:rsidRPr="00623AE3">
            <w:rPr>
              <w:bCs/>
            </w:rPr>
            <w:t>-</w:t>
          </w:r>
          <w:r>
            <w:rPr>
              <w:bCs/>
            </w:rPr>
            <w:t>C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2B1D3531" w14:textId="77777777" w:rsidR="00B40A53" w:rsidRPr="00E24D59" w:rsidRDefault="00B40A53" w:rsidP="00E24D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24D59" w:rsidRPr="00784011" w14:paraId="1F8773BC" w14:textId="77777777" w:rsidTr="00E31DCE">
      <w:trPr>
        <w:jc w:val="center"/>
      </w:trPr>
      <w:tc>
        <w:tcPr>
          <w:tcW w:w="1803" w:type="dxa"/>
          <w:vAlign w:val="center"/>
        </w:tcPr>
        <w:p w14:paraId="507310A6" w14:textId="77777777" w:rsidR="00E24D59" w:rsidRDefault="0059391C" w:rsidP="00E24D59">
          <w:pPr>
            <w:pStyle w:val="Header"/>
            <w:jc w:val="left"/>
            <w:rPr>
              <w:noProof/>
            </w:rPr>
          </w:pPr>
          <w:hyperlink r:id="rId1" w:history="1">
            <w:r w:rsidR="00E24D59" w:rsidRPr="00A514A4">
              <w:rPr>
                <w:rStyle w:val="Hyperlink"/>
                <w:szCs w:val="14"/>
              </w:rPr>
              <w:t>www.itu.int/council</w:t>
            </w:r>
          </w:hyperlink>
        </w:p>
      </w:tc>
      <w:tc>
        <w:tcPr>
          <w:tcW w:w="8261" w:type="dxa"/>
        </w:tcPr>
        <w:p w14:paraId="695290BC" w14:textId="1C1FA3ED" w:rsidR="00E24D59" w:rsidRPr="00E06FD5" w:rsidRDefault="00E24D59" w:rsidP="00E24D59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 w:rsidR="00C22097">
            <w:rPr>
              <w:bCs/>
            </w:rPr>
            <w:t>56</w:t>
          </w:r>
          <w:r w:rsidRPr="00623AE3">
            <w:rPr>
              <w:bCs/>
            </w:rPr>
            <w:t>-</w:t>
          </w:r>
          <w:r>
            <w:rPr>
              <w:bCs/>
            </w:rPr>
            <w:t>C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2A6FBB4E" w14:textId="77777777" w:rsidR="00AC516F" w:rsidRPr="00E24D59" w:rsidRDefault="00AC516F" w:rsidP="00E24D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B0F9E" w14:textId="77777777" w:rsidR="00281396" w:rsidRDefault="00281396">
      <w:r>
        <w:t>____________________</w:t>
      </w:r>
    </w:p>
  </w:footnote>
  <w:footnote w:type="continuationSeparator" w:id="0">
    <w:p w14:paraId="20874A5D" w14:textId="77777777" w:rsidR="00281396" w:rsidRDefault="002813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E24D59" w:rsidRPr="00784011" w14:paraId="0DD03EB3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634FCC16" w14:textId="77777777" w:rsidR="00E24D59" w:rsidRPr="009621F8" w:rsidRDefault="00E24D59" w:rsidP="00E24D59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10" w:name="_Hlk133422111"/>
          <w:r>
            <w:rPr>
              <w:noProof/>
            </w:rPr>
            <w:drawing>
              <wp:inline distT="0" distB="0" distL="0" distR="0" wp14:anchorId="29860507" wp14:editId="157BA374">
                <wp:extent cx="1918260" cy="539086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35064" cy="5438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07556606" w14:textId="77777777" w:rsidR="00E24D59" w:rsidRDefault="00E24D59" w:rsidP="00E24D59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7237BB95" w14:textId="77777777" w:rsidR="00E24D59" w:rsidRDefault="00E24D59" w:rsidP="00E24D59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5F24474D" w14:textId="77777777" w:rsidR="00E24D59" w:rsidRPr="00784011" w:rsidRDefault="00E24D59" w:rsidP="00E24D59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10"/>
  <w:p w14:paraId="090217D2" w14:textId="77777777" w:rsidR="00E24D59" w:rsidRDefault="00E24D59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3A5EAD" wp14:editId="314EDBE7">
              <wp:simplePos x="0" y="0"/>
              <wp:positionH relativeFrom="page">
                <wp:posOffset>22225</wp:posOffset>
              </wp:positionH>
              <wp:positionV relativeFrom="topMargin">
                <wp:posOffset>617694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2DDA4C7" id="Rectangle 5" o:spid="_x0000_s1026" style="position:absolute;margin-left:1.75pt;margin-top:48.65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79449368">
    <w:abstractNumId w:val="0"/>
  </w:num>
  <w:num w:numId="2" w16cid:durableId="501241818">
    <w:abstractNumId w:val="2"/>
  </w:num>
  <w:num w:numId="3" w16cid:durableId="371539808">
    <w:abstractNumId w:val="3"/>
  </w:num>
  <w:num w:numId="4" w16cid:durableId="1525828948">
    <w:abstractNumId w:val="4"/>
  </w:num>
  <w:num w:numId="5" w16cid:durableId="2033219779">
    <w:abstractNumId w:val="6"/>
  </w:num>
  <w:num w:numId="6" w16cid:durableId="349645790">
    <w:abstractNumId w:val="5"/>
  </w:num>
  <w:num w:numId="7" w16cid:durableId="14515864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396"/>
    <w:rsid w:val="00001B77"/>
    <w:rsid w:val="0000517A"/>
    <w:rsid w:val="00031E72"/>
    <w:rsid w:val="000404D2"/>
    <w:rsid w:val="00070411"/>
    <w:rsid w:val="000853C0"/>
    <w:rsid w:val="0009409E"/>
    <w:rsid w:val="000A1C21"/>
    <w:rsid w:val="000C0BC5"/>
    <w:rsid w:val="000D15EA"/>
    <w:rsid w:val="00100D84"/>
    <w:rsid w:val="00124C9D"/>
    <w:rsid w:val="00157773"/>
    <w:rsid w:val="00173239"/>
    <w:rsid w:val="0018251A"/>
    <w:rsid w:val="00190272"/>
    <w:rsid w:val="00193244"/>
    <w:rsid w:val="00195C6C"/>
    <w:rsid w:val="00195FED"/>
    <w:rsid w:val="001A4BD6"/>
    <w:rsid w:val="001D5A18"/>
    <w:rsid w:val="00280EB8"/>
    <w:rsid w:val="00281396"/>
    <w:rsid w:val="002A6670"/>
    <w:rsid w:val="002F02C5"/>
    <w:rsid w:val="00303502"/>
    <w:rsid w:val="00325C25"/>
    <w:rsid w:val="00372C8F"/>
    <w:rsid w:val="00380ECE"/>
    <w:rsid w:val="00393DDF"/>
    <w:rsid w:val="00397F55"/>
    <w:rsid w:val="003B4454"/>
    <w:rsid w:val="003C2E37"/>
    <w:rsid w:val="003F1415"/>
    <w:rsid w:val="0040144C"/>
    <w:rsid w:val="00403EB7"/>
    <w:rsid w:val="00430BF0"/>
    <w:rsid w:val="004672E6"/>
    <w:rsid w:val="00474ED1"/>
    <w:rsid w:val="00493085"/>
    <w:rsid w:val="004A36EC"/>
    <w:rsid w:val="004D163F"/>
    <w:rsid w:val="004E4BFF"/>
    <w:rsid w:val="004F2598"/>
    <w:rsid w:val="005403F7"/>
    <w:rsid w:val="00540632"/>
    <w:rsid w:val="00541CF4"/>
    <w:rsid w:val="005451E8"/>
    <w:rsid w:val="005507F2"/>
    <w:rsid w:val="005759CC"/>
    <w:rsid w:val="0059391C"/>
    <w:rsid w:val="005A72E1"/>
    <w:rsid w:val="005C6632"/>
    <w:rsid w:val="005D1C9E"/>
    <w:rsid w:val="00654257"/>
    <w:rsid w:val="0065435A"/>
    <w:rsid w:val="006A2DD3"/>
    <w:rsid w:val="006A5625"/>
    <w:rsid w:val="006A5AF8"/>
    <w:rsid w:val="006C36CD"/>
    <w:rsid w:val="00700912"/>
    <w:rsid w:val="00700D1F"/>
    <w:rsid w:val="007205CB"/>
    <w:rsid w:val="00726073"/>
    <w:rsid w:val="00734FE8"/>
    <w:rsid w:val="007360CE"/>
    <w:rsid w:val="00772315"/>
    <w:rsid w:val="00775157"/>
    <w:rsid w:val="007813AE"/>
    <w:rsid w:val="007A37DB"/>
    <w:rsid w:val="007E189D"/>
    <w:rsid w:val="00811259"/>
    <w:rsid w:val="00813AA2"/>
    <w:rsid w:val="008173A3"/>
    <w:rsid w:val="008418F5"/>
    <w:rsid w:val="0086059C"/>
    <w:rsid w:val="00864589"/>
    <w:rsid w:val="00890AFB"/>
    <w:rsid w:val="00890FC4"/>
    <w:rsid w:val="00895905"/>
    <w:rsid w:val="008D21DB"/>
    <w:rsid w:val="00911867"/>
    <w:rsid w:val="009164A9"/>
    <w:rsid w:val="009258CB"/>
    <w:rsid w:val="0093362E"/>
    <w:rsid w:val="00944563"/>
    <w:rsid w:val="00953160"/>
    <w:rsid w:val="009625D8"/>
    <w:rsid w:val="0098459B"/>
    <w:rsid w:val="00997185"/>
    <w:rsid w:val="009A0EBF"/>
    <w:rsid w:val="009C2458"/>
    <w:rsid w:val="009C4A7B"/>
    <w:rsid w:val="009C6123"/>
    <w:rsid w:val="009E6132"/>
    <w:rsid w:val="009F1E3E"/>
    <w:rsid w:val="00A1213C"/>
    <w:rsid w:val="00A272FF"/>
    <w:rsid w:val="00A5354B"/>
    <w:rsid w:val="00A60E90"/>
    <w:rsid w:val="00A71B57"/>
    <w:rsid w:val="00AB42C1"/>
    <w:rsid w:val="00AC516F"/>
    <w:rsid w:val="00AE195F"/>
    <w:rsid w:val="00AE2926"/>
    <w:rsid w:val="00B0184B"/>
    <w:rsid w:val="00B035CD"/>
    <w:rsid w:val="00B0769D"/>
    <w:rsid w:val="00B217F8"/>
    <w:rsid w:val="00B332EA"/>
    <w:rsid w:val="00B40A53"/>
    <w:rsid w:val="00B45365"/>
    <w:rsid w:val="00B46A65"/>
    <w:rsid w:val="00B60184"/>
    <w:rsid w:val="00B62D20"/>
    <w:rsid w:val="00B81E75"/>
    <w:rsid w:val="00BD1A5A"/>
    <w:rsid w:val="00BD7A9B"/>
    <w:rsid w:val="00BD7BE1"/>
    <w:rsid w:val="00BF28C5"/>
    <w:rsid w:val="00BF416B"/>
    <w:rsid w:val="00C22097"/>
    <w:rsid w:val="00C56249"/>
    <w:rsid w:val="00C64E4E"/>
    <w:rsid w:val="00C66E64"/>
    <w:rsid w:val="00C761A0"/>
    <w:rsid w:val="00C85F7E"/>
    <w:rsid w:val="00C90D53"/>
    <w:rsid w:val="00CA0B2E"/>
    <w:rsid w:val="00CD47F0"/>
    <w:rsid w:val="00CD5566"/>
    <w:rsid w:val="00CD64D7"/>
    <w:rsid w:val="00CE6F22"/>
    <w:rsid w:val="00CF41F6"/>
    <w:rsid w:val="00CF7D3E"/>
    <w:rsid w:val="00D02B4E"/>
    <w:rsid w:val="00D21F11"/>
    <w:rsid w:val="00D242E2"/>
    <w:rsid w:val="00D36817"/>
    <w:rsid w:val="00D453EE"/>
    <w:rsid w:val="00D5666C"/>
    <w:rsid w:val="00D666BC"/>
    <w:rsid w:val="00D83542"/>
    <w:rsid w:val="00D92F45"/>
    <w:rsid w:val="00D94637"/>
    <w:rsid w:val="00D9725C"/>
    <w:rsid w:val="00DA7006"/>
    <w:rsid w:val="00DB3621"/>
    <w:rsid w:val="00DC6427"/>
    <w:rsid w:val="00DD66A1"/>
    <w:rsid w:val="00DE196D"/>
    <w:rsid w:val="00DF6B49"/>
    <w:rsid w:val="00E02889"/>
    <w:rsid w:val="00E067C5"/>
    <w:rsid w:val="00E24D59"/>
    <w:rsid w:val="00E265BF"/>
    <w:rsid w:val="00E378D8"/>
    <w:rsid w:val="00E40AD7"/>
    <w:rsid w:val="00E43A12"/>
    <w:rsid w:val="00E52C93"/>
    <w:rsid w:val="00E67C67"/>
    <w:rsid w:val="00E7344B"/>
    <w:rsid w:val="00E77476"/>
    <w:rsid w:val="00E8228B"/>
    <w:rsid w:val="00EE5706"/>
    <w:rsid w:val="00EF373D"/>
    <w:rsid w:val="00F11595"/>
    <w:rsid w:val="00F13BC9"/>
    <w:rsid w:val="00F357B2"/>
    <w:rsid w:val="00F36556"/>
    <w:rsid w:val="00F705DF"/>
    <w:rsid w:val="00F70622"/>
    <w:rsid w:val="00F85624"/>
    <w:rsid w:val="00F87C05"/>
    <w:rsid w:val="00F93191"/>
    <w:rsid w:val="00F93A17"/>
    <w:rsid w:val="00FA2AF6"/>
    <w:rsid w:val="00FB073D"/>
    <w:rsid w:val="00FB771F"/>
    <w:rsid w:val="00FC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3DAB8D"/>
  <w15:docId w15:val="{B7DDDEE3-4AAB-4025-B741-5B3E7A6F8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C36CD"/>
  </w:style>
  <w:style w:type="paragraph" w:styleId="TOC4">
    <w:name w:val="toc 4"/>
    <w:basedOn w:val="TOC3"/>
    <w:semiHidden/>
    <w:rsid w:val="006C36CD"/>
    <w:pPr>
      <w:spacing w:before="80"/>
    </w:pPr>
  </w:style>
  <w:style w:type="paragraph" w:styleId="TOC3">
    <w:name w:val="toc 3"/>
    <w:basedOn w:val="TOC2"/>
    <w:semiHidden/>
    <w:rsid w:val="006C36CD"/>
  </w:style>
  <w:style w:type="paragraph" w:styleId="TOC2">
    <w:name w:val="toc 2"/>
    <w:basedOn w:val="TOC1"/>
    <w:semiHidden/>
    <w:rsid w:val="006C36CD"/>
    <w:pPr>
      <w:spacing w:before="160"/>
    </w:pPr>
  </w:style>
  <w:style w:type="paragraph" w:styleId="TOC1">
    <w:name w:val="toc 1"/>
    <w:basedOn w:val="Normal"/>
    <w:semiHidden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semiHidden/>
    <w:rsid w:val="006C36CD"/>
  </w:style>
  <w:style w:type="paragraph" w:styleId="TOC6">
    <w:name w:val="toc 6"/>
    <w:basedOn w:val="TOC4"/>
    <w:semiHidden/>
    <w:rsid w:val="006C36CD"/>
  </w:style>
  <w:style w:type="paragraph" w:styleId="TOC5">
    <w:name w:val="toc 5"/>
    <w:basedOn w:val="TOC4"/>
    <w:semiHidden/>
    <w:rsid w:val="006C36CD"/>
  </w:style>
  <w:style w:type="paragraph" w:styleId="Index7">
    <w:name w:val="index 7"/>
    <w:basedOn w:val="Normal"/>
    <w:next w:val="Normal"/>
    <w:semiHidden/>
    <w:rsid w:val="006C36CD"/>
    <w:pPr>
      <w:ind w:left="1698"/>
    </w:pPr>
  </w:style>
  <w:style w:type="paragraph" w:styleId="Index6">
    <w:name w:val="index 6"/>
    <w:basedOn w:val="Normal"/>
    <w:next w:val="Normal"/>
    <w:semiHidden/>
    <w:rsid w:val="006C36CD"/>
    <w:pPr>
      <w:ind w:left="1415"/>
    </w:pPr>
  </w:style>
  <w:style w:type="paragraph" w:styleId="Index5">
    <w:name w:val="index 5"/>
    <w:basedOn w:val="Normal"/>
    <w:next w:val="Normal"/>
    <w:semiHidden/>
    <w:rsid w:val="006C36CD"/>
    <w:pPr>
      <w:ind w:left="1132"/>
    </w:pPr>
  </w:style>
  <w:style w:type="paragraph" w:styleId="Index4">
    <w:name w:val="index 4"/>
    <w:basedOn w:val="Normal"/>
    <w:next w:val="Normal"/>
    <w:semiHidden/>
    <w:rsid w:val="006C36CD"/>
    <w:pPr>
      <w:ind w:left="849"/>
    </w:pPr>
  </w:style>
  <w:style w:type="paragraph" w:styleId="Index3">
    <w:name w:val="index 3"/>
    <w:basedOn w:val="Normal"/>
    <w:next w:val="Normal"/>
    <w:semiHidden/>
    <w:rsid w:val="006C36CD"/>
    <w:pPr>
      <w:ind w:left="566"/>
    </w:pPr>
  </w:style>
  <w:style w:type="paragraph" w:styleId="Index2">
    <w:name w:val="index 2"/>
    <w:basedOn w:val="Normal"/>
    <w:next w:val="Normal"/>
    <w:semiHidden/>
    <w:rsid w:val="006C36CD"/>
    <w:pPr>
      <w:ind w:left="283"/>
    </w:pPr>
  </w:style>
  <w:style w:type="paragraph" w:styleId="Index1">
    <w:name w:val="index 1"/>
    <w:basedOn w:val="Normal"/>
    <w:next w:val="Normal"/>
    <w:semiHidden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semiHidden/>
    <w:rsid w:val="006C36CD"/>
  </w:style>
  <w:style w:type="paragraph" w:styleId="Footer">
    <w:name w:val="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6C36CD"/>
    <w:rPr>
      <w:position w:val="6"/>
      <w:sz w:val="18"/>
    </w:rPr>
  </w:style>
  <w:style w:type="paragraph" w:styleId="FootnoteText">
    <w:name w:val="footnote text"/>
    <w:basedOn w:val="Normal"/>
    <w:link w:val="FootnoteTextChar"/>
    <w:semiHidden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semiHidden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rsid w:val="004D163F"/>
    <w:pPr>
      <w:keepNext/>
      <w:keepLines/>
      <w:spacing w:before="160"/>
      <w:ind w:left="794"/>
    </w:pPr>
    <w:rPr>
      <w:rFonts w:ascii="STKaiti" w:hAnsi="STKait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uiPriority w:val="39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CD5566"/>
    <w:rPr>
      <w:rFonts w:ascii="STKaiti" w:hAnsi="STKait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  <w:style w:type="character" w:customStyle="1" w:styleId="HeaderChar">
    <w:name w:val="Header Char"/>
    <w:basedOn w:val="DefaultParagraphFont"/>
    <w:link w:val="Header"/>
    <w:uiPriority w:val="99"/>
    <w:rsid w:val="00E24D59"/>
    <w:rPr>
      <w:rFonts w:ascii="Calibri" w:hAnsi="Calibri"/>
      <w:sz w:val="18"/>
      <w:lang w:val="fr-FR" w:eastAsia="en-US"/>
    </w:rPr>
  </w:style>
  <w:style w:type="paragraph" w:customStyle="1" w:styleId="Subtitle">
    <w:name w:val="Sub_title"/>
    <w:basedOn w:val="Title1"/>
    <w:qFormat/>
    <w:rsid w:val="00E24D59"/>
    <w:pPr>
      <w:framePr w:hSpace="180" w:wrap="around" w:hAnchor="page" w:x="1821" w:y="2317"/>
      <w:spacing w:before="120" w:after="160"/>
      <w:jc w:val="left"/>
    </w:pPr>
    <w:rPr>
      <w:rFonts w:eastAsia="Times New Roman"/>
      <w:caps w:val="0"/>
      <w:sz w:val="34"/>
    </w:rPr>
  </w:style>
  <w:style w:type="paragraph" w:styleId="Revision">
    <w:name w:val="Revision"/>
    <w:hidden/>
    <w:uiPriority w:val="99"/>
    <w:semiHidden/>
    <w:rsid w:val="008D21DB"/>
    <w:rPr>
      <w:rFonts w:ascii="Calibri" w:hAnsi="Calibri"/>
      <w:sz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52C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23-CL-C-0056/e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blue\dfs\REFINFO\TEMPLATE\ITUOffice2007\POOL\POOL%20C%20-%20ITU\GS\PC_Council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1DCC2-6DDC-49CF-B01C-00AB9A2F2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PC_Council23.dotx</Template>
  <TotalTime>1</TotalTime>
  <Pages>3</Pages>
  <Words>1143</Words>
  <Characters>471</Characters>
  <Application>Microsoft Office Word</Application>
  <DocSecurity>4</DocSecurity>
  <Lines>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1611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Amendments to the Statute of the International Civil Service Commission (ICSC)</dc:title>
  <dc:subject>Council 2023</dc:subject>
  <dc:creator>p</dc:creator>
  <cp:keywords>C2023, C23, Council-23</cp:keywords>
  <dc:description/>
  <cp:lastModifiedBy>Xue, Kun</cp:lastModifiedBy>
  <cp:revision>2</cp:revision>
  <cp:lastPrinted>2015-02-24T13:23:00Z</cp:lastPrinted>
  <dcterms:created xsi:type="dcterms:W3CDTF">2023-06-14T09:37:00Z</dcterms:created>
  <dcterms:modified xsi:type="dcterms:W3CDTF">2023-06-14T09:37:00Z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</Properties>
</file>