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1C7817" w14:paraId="3574D596" w14:textId="77777777" w:rsidTr="00F363FE">
        <w:tc>
          <w:tcPr>
            <w:tcW w:w="6512" w:type="dxa"/>
          </w:tcPr>
          <w:p w14:paraId="0DAA4A0A" w14:textId="6C1AA00F" w:rsidR="001C7817" w:rsidRPr="007B0AA0" w:rsidRDefault="001C7817" w:rsidP="001C7817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58E71DF3" w14:textId="1882247D" w:rsidR="001C7817" w:rsidRPr="007B0AA0" w:rsidRDefault="001C7817" w:rsidP="001C7817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60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1C7817" w14:paraId="0E1E141A" w14:textId="77777777" w:rsidTr="00F363FE">
        <w:tc>
          <w:tcPr>
            <w:tcW w:w="6512" w:type="dxa"/>
          </w:tcPr>
          <w:p w14:paraId="5E329AF4" w14:textId="77777777" w:rsidR="001C7817" w:rsidRPr="007B0AA0" w:rsidRDefault="001C7817" w:rsidP="001C7817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66F7D13" w14:textId="5103155E" w:rsidR="001C7817" w:rsidRPr="007B0AA0" w:rsidRDefault="001C7817" w:rsidP="001C7817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23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مايو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B0AA0">
              <w:rPr>
                <w:b/>
                <w:bCs/>
                <w:lang w:bidi="ar-EG"/>
              </w:rPr>
              <w:t>2023</w:t>
            </w:r>
          </w:p>
        </w:tc>
      </w:tr>
      <w:tr w:rsidR="001C7817" w14:paraId="17A241A2" w14:textId="77777777" w:rsidTr="00F363FE">
        <w:tc>
          <w:tcPr>
            <w:tcW w:w="6512" w:type="dxa"/>
          </w:tcPr>
          <w:p w14:paraId="32F5E6E3" w14:textId="77777777" w:rsidR="001C7817" w:rsidRPr="007B0AA0" w:rsidRDefault="001C7817" w:rsidP="001C7817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EA76A35" w14:textId="7EF4FC01" w:rsidR="001C7817" w:rsidRPr="007B0AA0" w:rsidRDefault="001C7817" w:rsidP="001C7817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1C7817" w14:paraId="4ABF8E0C" w14:textId="77777777" w:rsidTr="00F363FE">
        <w:tc>
          <w:tcPr>
            <w:tcW w:w="6512" w:type="dxa"/>
          </w:tcPr>
          <w:p w14:paraId="46BC972D" w14:textId="77777777" w:rsidR="001C7817" w:rsidRDefault="001C7817" w:rsidP="001C7817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C008372" w14:textId="77777777" w:rsidR="001C7817" w:rsidRDefault="001C7817" w:rsidP="001C7817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1C7817" w14:paraId="286CF78A" w14:textId="77777777" w:rsidTr="00EE7446">
        <w:tc>
          <w:tcPr>
            <w:tcW w:w="9629" w:type="dxa"/>
            <w:gridSpan w:val="2"/>
          </w:tcPr>
          <w:p w14:paraId="31B92FD6" w14:textId="1EE97F8C" w:rsidR="001C7817" w:rsidRDefault="001C7817" w:rsidP="001C7817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1C7817" w14:paraId="67AC8F23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76137F4" w14:textId="5FDCDAEE" w:rsidR="001C7817" w:rsidRPr="00A66F7A" w:rsidRDefault="001C7817" w:rsidP="001C7817">
            <w:pPr>
              <w:pStyle w:val="Subtitle0"/>
            </w:pPr>
            <w:r w:rsidRPr="00A66F7A">
              <w:rPr>
                <w:rFonts w:hint="cs"/>
                <w:rtl/>
              </w:rPr>
              <w:t xml:space="preserve">مشروع ميزانية الاتحاد لفترة السنتين </w:t>
            </w:r>
            <w:r w:rsidRPr="00A66F7A">
              <w:t>2025-2024</w:t>
            </w:r>
          </w:p>
        </w:tc>
      </w:tr>
      <w:tr w:rsidR="007B0AA0" w14:paraId="3B99276D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C8E5F" w14:textId="045ACB6C" w:rsidR="001C7817" w:rsidRPr="007B0AA0" w:rsidRDefault="007B0AA0" w:rsidP="001C7817">
            <w:pPr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253EAAC7" w14:textId="7E3120D5" w:rsidR="001C7817" w:rsidRDefault="00B731BC" w:rsidP="001C7817">
            <w:pPr>
              <w:rPr>
                <w:rtl/>
                <w:lang w:bidi="ar-SY"/>
              </w:rPr>
            </w:pPr>
            <w:r w:rsidRPr="00406849">
              <w:rPr>
                <w:rFonts w:hint="cs"/>
                <w:rtl/>
                <w:lang w:bidi="ar-EG"/>
              </w:rPr>
              <w:t>تعرض هذه الوثيقة</w:t>
            </w:r>
            <w:r w:rsidR="001C7817" w:rsidRPr="00406849">
              <w:rPr>
                <w:rFonts w:hint="cs"/>
                <w:rtl/>
                <w:lang w:bidi="ar-EG"/>
              </w:rPr>
              <w:t xml:space="preserve"> مشروع ميزانية</w:t>
            </w:r>
            <w:r w:rsidRPr="00406849">
              <w:rPr>
                <w:rFonts w:hint="cs"/>
                <w:rtl/>
                <w:lang w:bidi="ar-EG"/>
              </w:rPr>
              <w:t xml:space="preserve"> الاتحاد</w:t>
            </w:r>
            <w:r w:rsidR="001C7817" w:rsidRPr="00406849">
              <w:rPr>
                <w:rFonts w:hint="cs"/>
                <w:rtl/>
                <w:lang w:bidi="ar-EG"/>
              </w:rPr>
              <w:t xml:space="preserve"> لفترة</w:t>
            </w:r>
            <w:r w:rsidRPr="00406849">
              <w:rPr>
                <w:rFonts w:hint="cs"/>
                <w:rtl/>
                <w:lang w:bidi="ar-EG"/>
              </w:rPr>
              <w:t xml:space="preserve"> السنتين</w:t>
            </w:r>
            <w:r w:rsidR="001C7817" w:rsidRPr="00406849">
              <w:rPr>
                <w:rFonts w:hint="cs"/>
                <w:rtl/>
                <w:lang w:bidi="ar-EG"/>
              </w:rPr>
              <w:t xml:space="preserve"> </w:t>
            </w:r>
            <w:r w:rsidR="001C7817" w:rsidRPr="00406849">
              <w:rPr>
                <w:lang w:bidi="ar-SY"/>
              </w:rPr>
              <w:t>202</w:t>
            </w:r>
            <w:r w:rsidRPr="00406849">
              <w:rPr>
                <w:lang w:bidi="ar-SY"/>
              </w:rPr>
              <w:t>5</w:t>
            </w:r>
            <w:r w:rsidR="001C7817" w:rsidRPr="00406849">
              <w:rPr>
                <w:lang w:bidi="ar-SY"/>
              </w:rPr>
              <w:t>-202</w:t>
            </w:r>
            <w:r w:rsidRPr="00406849">
              <w:rPr>
                <w:lang w:bidi="ar-SY"/>
              </w:rPr>
              <w:t>4</w:t>
            </w:r>
            <w:r w:rsidRPr="00406849">
              <w:rPr>
                <w:rFonts w:hint="cs"/>
                <w:rtl/>
                <w:lang w:bidi="ar-SY"/>
              </w:rPr>
              <w:t>.</w:t>
            </w:r>
            <w:r w:rsidR="001C7817" w:rsidRPr="00406849">
              <w:rPr>
                <w:rFonts w:hint="cs"/>
                <w:rtl/>
                <w:lang w:bidi="ar-EG"/>
              </w:rPr>
              <w:t xml:space="preserve"> </w:t>
            </w:r>
            <w:r w:rsidR="00A66F7A" w:rsidRPr="00406849">
              <w:rPr>
                <w:rFonts w:hint="cs"/>
                <w:rtl/>
                <w:lang w:bidi="ar-EG"/>
              </w:rPr>
              <w:t>وهو</w:t>
            </w:r>
            <w:r w:rsidRPr="00406849">
              <w:rPr>
                <w:rFonts w:hint="cs"/>
                <w:rtl/>
                <w:lang w:bidi="ar-EG"/>
              </w:rPr>
              <w:t xml:space="preserve"> </w:t>
            </w:r>
            <w:r w:rsidR="00A66F7A" w:rsidRPr="00406849">
              <w:rPr>
                <w:rFonts w:hint="cs"/>
                <w:rtl/>
                <w:lang w:bidi="ar-EG"/>
              </w:rPr>
              <w:t>يستند</w:t>
            </w:r>
            <w:r w:rsidRPr="00406849">
              <w:rPr>
                <w:rFonts w:hint="cs"/>
                <w:rtl/>
                <w:lang w:bidi="ar-EG"/>
              </w:rPr>
              <w:t xml:space="preserve"> </w:t>
            </w:r>
            <w:r w:rsidR="001C7817" w:rsidRPr="00406849">
              <w:rPr>
                <w:rFonts w:hint="cs"/>
                <w:rtl/>
                <w:lang w:bidi="ar-EG"/>
              </w:rPr>
              <w:t>إلى الخطة الاستراتيجية للاتحاد لهذه الفترة وتتجسد فيه الآثار المالية لتنفيذ المقررات والقرارات التي اعتمدها مؤتمر المندوبين المفوضين (</w:t>
            </w:r>
            <w:r w:rsidR="001C7817" w:rsidRPr="00406849">
              <w:rPr>
                <w:rFonts w:hint="cs"/>
                <w:rtl/>
                <w:lang w:bidi="ar-SY"/>
              </w:rPr>
              <w:t>بوخارست</w:t>
            </w:r>
            <w:r w:rsidR="001C7817" w:rsidRPr="00406849">
              <w:rPr>
                <w:rFonts w:hint="cs"/>
                <w:rtl/>
                <w:lang w:bidi="ar-EG"/>
              </w:rPr>
              <w:t xml:space="preserve">، </w:t>
            </w:r>
            <w:r w:rsidR="001C7817" w:rsidRPr="00406849">
              <w:rPr>
                <w:lang w:bidi="ar-EG"/>
              </w:rPr>
              <w:t>20</w:t>
            </w:r>
            <w:r w:rsidRPr="00406849">
              <w:rPr>
                <w:lang w:bidi="ar-EG"/>
              </w:rPr>
              <w:t>22</w:t>
            </w:r>
            <w:r w:rsidR="001C7817" w:rsidRPr="00406849">
              <w:rPr>
                <w:rFonts w:hint="cs"/>
                <w:rtl/>
                <w:lang w:bidi="ar-EG"/>
              </w:rPr>
              <w:t>) ومجلس</w:t>
            </w:r>
            <w:r w:rsidRPr="00406849">
              <w:rPr>
                <w:rFonts w:hint="cs"/>
                <w:rtl/>
                <w:lang w:bidi="ar-EG"/>
              </w:rPr>
              <w:t xml:space="preserve"> الاتحاد</w:t>
            </w:r>
            <w:r w:rsidR="001C7817" w:rsidRPr="00406849">
              <w:rPr>
                <w:rFonts w:hint="cs"/>
                <w:rtl/>
                <w:lang w:bidi="ar-EG"/>
              </w:rPr>
              <w:t xml:space="preserve"> في دوراته السابقة.</w:t>
            </w:r>
          </w:p>
          <w:p w14:paraId="702A6D15" w14:textId="357BE851" w:rsidR="001C7817" w:rsidRPr="007B0AA0" w:rsidRDefault="001C7817" w:rsidP="001C7817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26A7A1D6" w14:textId="23A8B3D4" w:rsidR="001C7817" w:rsidRDefault="001C7817" w:rsidP="00406849">
            <w:r>
              <w:rPr>
                <w:rFonts w:hint="cs"/>
                <w:rtl/>
                <w:lang w:bidi="ar-EG"/>
              </w:rPr>
              <w:t xml:space="preserve">يرجى من المجلس </w:t>
            </w:r>
            <w:r>
              <w:rPr>
                <w:rFonts w:hint="cs"/>
                <w:b/>
                <w:bCs/>
                <w:rtl/>
                <w:lang w:bidi="ar-EG"/>
              </w:rPr>
              <w:t>استعراض</w:t>
            </w:r>
            <w:r>
              <w:rPr>
                <w:rFonts w:hint="cs"/>
                <w:rtl/>
                <w:lang w:bidi="ar-EG"/>
              </w:rPr>
              <w:t xml:space="preserve"> مشروع ميزانية الاتحاد لفترة</w:t>
            </w:r>
            <w:r w:rsidR="00B731BC">
              <w:rPr>
                <w:rFonts w:hint="cs"/>
                <w:rtl/>
                <w:lang w:bidi="ar-EG"/>
              </w:rPr>
              <w:t xml:space="preserve"> السنتين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SY"/>
              </w:rPr>
              <w:t>2025-2024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والموافقة </w:t>
            </w:r>
            <w:r>
              <w:rPr>
                <w:rFonts w:hint="cs"/>
                <w:rtl/>
                <w:lang w:bidi="ar-EG"/>
              </w:rPr>
              <w:t xml:space="preserve">على مشروع القرار </w:t>
            </w:r>
            <w:r>
              <w:rPr>
                <w:rFonts w:hint="cs"/>
                <w:rtl/>
              </w:rPr>
              <w:t>الوارد في</w:t>
            </w:r>
            <w:r w:rsidR="00406849">
              <w:rPr>
                <w:rFonts w:hint="eastAsia"/>
                <w:rtl/>
              </w:rPr>
              <w:t> </w:t>
            </w:r>
            <w:r w:rsidR="00B731BC">
              <w:rPr>
                <w:rFonts w:hint="cs"/>
                <w:rtl/>
              </w:rPr>
              <w:t>الملحق</w:t>
            </w:r>
            <w:r>
              <w:rPr>
                <w:rFonts w:hint="cs"/>
                <w:rtl/>
              </w:rPr>
              <w:t xml:space="preserve"> </w:t>
            </w:r>
            <w:r w:rsidR="00B731BC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>هذه الوثيقة.</w:t>
            </w:r>
          </w:p>
          <w:p w14:paraId="07F8551B" w14:textId="01242F7A" w:rsidR="001C7817" w:rsidRPr="007B0AA0" w:rsidRDefault="001C7817" w:rsidP="001C7817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5CE58F6D" w14:textId="4370B320" w:rsidR="001C7817" w:rsidRDefault="0089160E" w:rsidP="001C7817">
            <w:pPr>
              <w:rPr>
                <w:rtl/>
              </w:rPr>
            </w:pPr>
            <w:r w:rsidRPr="0089160E">
              <w:rPr>
                <w:rtl/>
              </w:rPr>
              <w:t>يوفر مشروع ميزانية الاتحاد لفترة السنتين التمويل لل</w:t>
            </w:r>
            <w:r>
              <w:rPr>
                <w:rFonts w:hint="cs"/>
                <w:rtl/>
              </w:rPr>
              <w:t>غايتين</w:t>
            </w:r>
            <w:r w:rsidRPr="0089160E">
              <w:rPr>
                <w:rtl/>
              </w:rPr>
              <w:t xml:space="preserve"> والأولويات </w:t>
            </w:r>
            <w:proofErr w:type="spellStart"/>
            <w:r w:rsidRPr="0089160E">
              <w:rPr>
                <w:rtl/>
              </w:rPr>
              <w:t>المو</w:t>
            </w:r>
            <w:r>
              <w:rPr>
                <w:rFonts w:hint="cs"/>
                <w:rtl/>
              </w:rPr>
              <w:t>ا</w:t>
            </w:r>
            <w:r w:rsidRPr="0089160E">
              <w:rPr>
                <w:rtl/>
              </w:rPr>
              <w:t>ض</w:t>
            </w:r>
            <w:r>
              <w:rPr>
                <w:rFonts w:hint="cs"/>
                <w:rtl/>
              </w:rPr>
              <w:t>ي</w:t>
            </w:r>
            <w:r w:rsidRPr="0089160E">
              <w:rPr>
                <w:rtl/>
              </w:rPr>
              <w:t>عية</w:t>
            </w:r>
            <w:proofErr w:type="spellEnd"/>
            <w:r w:rsidRPr="0089160E">
              <w:rPr>
                <w:rtl/>
              </w:rPr>
              <w:t xml:space="preserve"> الخمس للخطة الاستراتيجية للاتحاد.</w:t>
            </w:r>
            <w:r w:rsidR="001C7817">
              <w:rPr>
                <w:rFonts w:hint="cs"/>
                <w:rtl/>
              </w:rPr>
              <w:t xml:space="preserve"> </w:t>
            </w:r>
          </w:p>
          <w:p w14:paraId="6DBC1F4A" w14:textId="77777777" w:rsidR="001C7817" w:rsidRDefault="001C7817" w:rsidP="001C7817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650939CA" w14:textId="3FC5DA1C" w:rsidR="001C7817" w:rsidRPr="007B0AA0" w:rsidRDefault="0089160E" w:rsidP="001C7817">
            <w:pPr>
              <w:rPr>
                <w:b/>
                <w:bCs/>
                <w:rtl/>
                <w:lang w:bidi="ar-SY"/>
              </w:rPr>
            </w:pPr>
            <w:r w:rsidRPr="0089160E">
              <w:rPr>
                <w:rtl/>
                <w:lang w:bidi="ar-SY"/>
              </w:rPr>
              <w:t xml:space="preserve">تمت موازنة مشروع ميزانية الاتحاد لفترة السنتين 2024-2025، </w:t>
            </w:r>
            <w:r>
              <w:rPr>
                <w:rFonts w:hint="cs"/>
                <w:rtl/>
                <w:lang w:bidi="ar-SY"/>
              </w:rPr>
              <w:t>ب</w:t>
            </w:r>
            <w:r w:rsidRPr="0089160E">
              <w:rPr>
                <w:rtl/>
                <w:lang w:bidi="ar-SY"/>
              </w:rPr>
              <w:t xml:space="preserve">حيث </w:t>
            </w:r>
            <w:r w:rsidRPr="0099534E">
              <w:rPr>
                <w:rtl/>
                <w:lang w:bidi="ar-SY"/>
              </w:rPr>
              <w:t>ت</w:t>
            </w:r>
            <w:r w:rsidR="00A66F7A" w:rsidRPr="0099534E">
              <w:rPr>
                <w:rFonts w:hint="cs"/>
                <w:rtl/>
                <w:lang w:bidi="ar-SY"/>
              </w:rPr>
              <w:t>ت</w:t>
            </w:r>
            <w:r w:rsidRPr="0099534E">
              <w:rPr>
                <w:rFonts w:hint="cs"/>
                <w:rtl/>
                <w:lang w:bidi="ar-SY"/>
              </w:rPr>
              <w:t>ساوي</w:t>
            </w:r>
            <w:r w:rsidRPr="0089160E">
              <w:rPr>
                <w:rtl/>
                <w:lang w:bidi="ar-SY"/>
              </w:rPr>
              <w:t xml:space="preserve"> الإيرادات </w:t>
            </w:r>
            <w:r w:rsidR="0099534E">
              <w:rPr>
                <w:rFonts w:hint="cs"/>
                <w:rtl/>
                <w:lang w:bidi="ar-EG"/>
              </w:rPr>
              <w:t xml:space="preserve">مع </w:t>
            </w:r>
            <w:r w:rsidRPr="0089160E">
              <w:rPr>
                <w:rtl/>
                <w:lang w:bidi="ar-SY"/>
              </w:rPr>
              <w:t>ال</w:t>
            </w:r>
            <w:r>
              <w:rPr>
                <w:rFonts w:hint="cs"/>
                <w:rtl/>
                <w:lang w:bidi="ar-SY"/>
              </w:rPr>
              <w:t>نفقات</w:t>
            </w:r>
            <w:r w:rsidRPr="0089160E">
              <w:rPr>
                <w:rtl/>
                <w:lang w:bidi="ar-SY"/>
              </w:rPr>
              <w:t xml:space="preserve">، وتظل ضمن الحدود التي حددتها الخطة المالية للفترة 2024-2025. أثناء تنفيذ الميزانية، ستنفذ إدارة الاتحاد </w:t>
            </w:r>
            <w:r>
              <w:rPr>
                <w:rFonts w:hint="cs"/>
                <w:rtl/>
                <w:lang w:bidi="ar-SY"/>
              </w:rPr>
              <w:t xml:space="preserve">إجراءات لاستمثال </w:t>
            </w:r>
            <w:r w:rsidRPr="0089160E">
              <w:rPr>
                <w:rtl/>
                <w:lang w:bidi="ar-SY"/>
              </w:rPr>
              <w:t>الموارد و</w:t>
            </w:r>
            <w:r>
              <w:rPr>
                <w:rFonts w:hint="cs"/>
                <w:rtl/>
                <w:lang w:bidi="ar-SY"/>
              </w:rPr>
              <w:t xml:space="preserve">تدابير </w:t>
            </w:r>
            <w:r w:rsidRPr="0089160E">
              <w:rPr>
                <w:rtl/>
                <w:lang w:bidi="ar-SY"/>
              </w:rPr>
              <w:t>كفاءة لتوفير التمويل للطلبات الجديدة غير المتوقعة في الخطة المالية للفترة 2024-2027.</w:t>
            </w:r>
          </w:p>
          <w:p w14:paraId="2DFAE768" w14:textId="77777777" w:rsidR="001C7817" w:rsidRPr="007B0AA0" w:rsidRDefault="001C7817" w:rsidP="001C7817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602FC63" w14:textId="1DEA9DF9" w:rsidR="007B0AA0" w:rsidRDefault="00000000" w:rsidP="001C7817">
            <w:pPr>
              <w:jc w:val="left"/>
              <w:rPr>
                <w:rtl/>
              </w:rPr>
            </w:pPr>
            <w:hyperlink r:id="rId8" w:history="1">
              <w:r w:rsidR="001C7817">
                <w:rPr>
                  <w:rStyle w:val="Hyperlink"/>
                  <w:rFonts w:hint="cs"/>
                  <w:rtl/>
                  <w:lang w:bidi="ar-EG"/>
                </w:rPr>
                <w:t xml:space="preserve">المادة </w:t>
              </w:r>
              <w:r w:rsidR="001C7817">
                <w:rPr>
                  <w:rStyle w:val="Hyperlink"/>
                  <w:lang w:bidi="ar-SY"/>
                </w:rPr>
                <w:t>28</w:t>
              </w:r>
              <w:r w:rsidR="001C7817">
                <w:rPr>
                  <w:rStyle w:val="Hyperlink"/>
                  <w:rFonts w:hint="cs"/>
                  <w:rtl/>
                </w:rPr>
                <w:t xml:space="preserve"> من دستور الاتحاد</w:t>
              </w:r>
            </w:hyperlink>
            <w:r w:rsidR="001C7817" w:rsidRPr="00B25980">
              <w:rPr>
                <w:rFonts w:hint="cs"/>
                <w:rtl/>
              </w:rPr>
              <w:t>،</w:t>
            </w:r>
            <w:r w:rsidR="001C7817">
              <w:rPr>
                <w:rFonts w:hint="cs"/>
                <w:rtl/>
              </w:rPr>
              <w:t xml:space="preserve"> </w:t>
            </w:r>
            <w:hyperlink r:id="rId9" w:history="1">
              <w:r w:rsidR="001C7817">
                <w:rPr>
                  <w:rStyle w:val="Hyperlink"/>
                  <w:rFonts w:hint="cs"/>
                  <w:rtl/>
                </w:rPr>
                <w:t xml:space="preserve">المادة </w:t>
              </w:r>
              <w:r w:rsidR="001C7817">
                <w:rPr>
                  <w:rStyle w:val="Hyperlink"/>
                  <w:lang w:bidi="ar-SY"/>
                </w:rPr>
                <w:t>4</w:t>
              </w:r>
              <w:r w:rsidR="001C7817" w:rsidRPr="00B25980">
                <w:rPr>
                  <w:rFonts w:hint="cs"/>
                  <w:rtl/>
                </w:rPr>
                <w:t xml:space="preserve">، </w:t>
              </w:r>
              <w:r w:rsidR="001C7817">
                <w:rPr>
                  <w:rStyle w:val="Hyperlink"/>
                  <w:rFonts w:hint="cs"/>
                  <w:rtl/>
                </w:rPr>
                <w:t xml:space="preserve">الرقم </w:t>
              </w:r>
              <w:r w:rsidR="001C7817">
                <w:rPr>
                  <w:rStyle w:val="Hyperlink"/>
                  <w:lang w:bidi="ar-SY"/>
                </w:rPr>
                <w:t>73</w:t>
              </w:r>
              <w:r w:rsidR="001C7817">
                <w:rPr>
                  <w:rStyle w:val="Hyperlink"/>
                  <w:rFonts w:hint="cs"/>
                  <w:rtl/>
                </w:rPr>
                <w:t xml:space="preserve"> من اتفاقية الاتحاد</w:t>
              </w:r>
            </w:hyperlink>
            <w:r w:rsidR="001C7817" w:rsidRPr="00B25980">
              <w:rPr>
                <w:rFonts w:hint="cs"/>
                <w:rtl/>
              </w:rPr>
              <w:t xml:space="preserve">، </w:t>
            </w:r>
            <w:hyperlink r:id="rId10" w:history="1">
              <w:r w:rsidR="001C7817">
                <w:rPr>
                  <w:rStyle w:val="Hyperlink"/>
                  <w:rFonts w:hint="cs"/>
                  <w:rtl/>
                </w:rPr>
                <w:t xml:space="preserve">المادة </w:t>
              </w:r>
              <w:r w:rsidR="001C7817">
                <w:rPr>
                  <w:rStyle w:val="Hyperlink"/>
                  <w:lang w:bidi="ar-SY"/>
                </w:rPr>
                <w:t>33</w:t>
              </w:r>
              <w:r w:rsidR="001C7817">
                <w:rPr>
                  <w:rStyle w:val="Hyperlink"/>
                  <w:rFonts w:hint="cs"/>
                  <w:rtl/>
                </w:rPr>
                <w:t xml:space="preserve"> من اتفاقية الاتحاد</w:t>
              </w:r>
            </w:hyperlink>
            <w:r w:rsidR="001C7817">
              <w:rPr>
                <w:rFonts w:hint="cs"/>
                <w:i/>
                <w:iCs/>
                <w:u w:val="single"/>
                <w:rtl/>
              </w:rPr>
              <w:br/>
            </w:r>
            <w:hyperlink r:id="rId11" w:history="1">
              <w:r w:rsidR="001C7817" w:rsidRPr="00B25980">
                <w:rPr>
                  <w:rStyle w:val="Hyperlink"/>
                  <w:rFonts w:hint="cs"/>
                  <w:rtl/>
                </w:rPr>
                <w:t xml:space="preserve">المقرر </w:t>
              </w:r>
              <w:r w:rsidR="001C7817" w:rsidRPr="00B25980">
                <w:rPr>
                  <w:rStyle w:val="Hyperlink"/>
                  <w:lang w:bidi="ar-SY"/>
                </w:rPr>
                <w:t>5</w:t>
              </w:r>
            </w:hyperlink>
            <w:r w:rsidR="001C7817" w:rsidRPr="00B25980">
              <w:rPr>
                <w:rFonts w:hint="cs"/>
                <w:rtl/>
              </w:rPr>
              <w:t xml:space="preserve"> (المراجَع في </w:t>
            </w:r>
            <w:r w:rsidR="001C7817">
              <w:rPr>
                <w:rFonts w:hint="cs"/>
                <w:rtl/>
              </w:rPr>
              <w:t xml:space="preserve">بوخارست، </w:t>
            </w:r>
            <w:r w:rsidR="001C7817">
              <w:t>2022</w:t>
            </w:r>
            <w:r w:rsidR="001C7817" w:rsidRPr="00B25980">
              <w:rPr>
                <w:rFonts w:hint="cs"/>
                <w:rtl/>
              </w:rPr>
              <w:t>)</w:t>
            </w:r>
            <w:r w:rsidR="001C7817">
              <w:rPr>
                <w:rFonts w:hint="cs"/>
                <w:rtl/>
              </w:rPr>
              <w:t xml:space="preserve"> لمؤتمر المندوبين المفوضين</w:t>
            </w:r>
            <w:r w:rsidR="001C7817">
              <w:rPr>
                <w:rFonts w:hint="cs"/>
                <w:i/>
                <w:iCs/>
                <w:u w:val="single"/>
                <w:rtl/>
              </w:rPr>
              <w:br/>
            </w:r>
            <w:hyperlink r:id="rId12" w:history="1">
              <w:r w:rsidR="001C7817" w:rsidRPr="00B25980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1C7817" w:rsidRPr="00B25980">
                <w:rPr>
                  <w:rStyle w:val="Hyperlink"/>
                  <w:lang w:bidi="ar-SY"/>
                </w:rPr>
                <w:t>71</w:t>
              </w:r>
            </w:hyperlink>
            <w:r w:rsidR="001C7817" w:rsidRPr="00B25980">
              <w:rPr>
                <w:rFonts w:hint="cs"/>
                <w:rtl/>
              </w:rPr>
              <w:t xml:space="preserve"> (المراجَع في </w:t>
            </w:r>
            <w:r w:rsidR="001C7817">
              <w:rPr>
                <w:rFonts w:hint="cs"/>
                <w:rtl/>
              </w:rPr>
              <w:t xml:space="preserve">بوخارست، </w:t>
            </w:r>
            <w:r w:rsidR="001C7817">
              <w:t>2022</w:t>
            </w:r>
            <w:r w:rsidR="001C7817" w:rsidRPr="00B25980">
              <w:rPr>
                <w:rFonts w:hint="cs"/>
                <w:rtl/>
              </w:rPr>
              <w:t>)</w:t>
            </w:r>
            <w:r w:rsidR="001C7817">
              <w:rPr>
                <w:rFonts w:hint="cs"/>
                <w:rtl/>
              </w:rPr>
              <w:t xml:space="preserve"> لمؤتمر المندوبين المفوضين</w:t>
            </w:r>
            <w:r w:rsidR="001C7817">
              <w:rPr>
                <w:rFonts w:hint="cs"/>
                <w:i/>
                <w:iCs/>
                <w:u w:val="single"/>
                <w:rtl/>
              </w:rPr>
              <w:br/>
            </w:r>
            <w:hyperlink r:id="rId13" w:history="1">
              <w:r w:rsidR="001C7817" w:rsidRPr="00B25980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1C7817" w:rsidRPr="00B25980">
                <w:rPr>
                  <w:rStyle w:val="Hyperlink"/>
                  <w:lang w:bidi="ar-SY"/>
                </w:rPr>
                <w:t>151</w:t>
              </w:r>
            </w:hyperlink>
            <w:r w:rsidR="001C7817" w:rsidRPr="00B25980">
              <w:rPr>
                <w:rFonts w:hint="cs"/>
                <w:rtl/>
              </w:rPr>
              <w:t xml:space="preserve"> (المراجَع في </w:t>
            </w:r>
            <w:r w:rsidR="001C7817">
              <w:rPr>
                <w:rFonts w:hint="cs"/>
                <w:rtl/>
              </w:rPr>
              <w:t xml:space="preserve">بوخارست، </w:t>
            </w:r>
            <w:r w:rsidR="001C7817">
              <w:t>2022</w:t>
            </w:r>
            <w:r w:rsidR="001C7817" w:rsidRPr="00B25980">
              <w:rPr>
                <w:rFonts w:hint="cs"/>
                <w:rtl/>
                <w:lang w:bidi="ar-EG"/>
              </w:rPr>
              <w:t>)</w:t>
            </w:r>
            <w:r w:rsidR="001C7817">
              <w:rPr>
                <w:rFonts w:hint="cs"/>
                <w:rtl/>
                <w:lang w:bidi="ar-EG"/>
              </w:rPr>
              <w:t xml:space="preserve"> لمؤتمر المندوبين المفوضين</w:t>
            </w:r>
          </w:p>
        </w:tc>
      </w:tr>
    </w:tbl>
    <w:p w14:paraId="3C2D155B" w14:textId="77777777" w:rsidR="00F50E3F" w:rsidRDefault="00F50E3F" w:rsidP="001C781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F7FCCED" w14:textId="77777777" w:rsidR="001C7817" w:rsidRPr="00406849" w:rsidRDefault="001C7817" w:rsidP="00406849">
      <w:pPr>
        <w:pStyle w:val="Heading1"/>
        <w:rPr>
          <w:rtl/>
        </w:rPr>
      </w:pPr>
      <w:r w:rsidRPr="00406849">
        <w:lastRenderedPageBreak/>
        <w:t>1</w:t>
      </w:r>
      <w:r w:rsidRPr="00406849">
        <w:rPr>
          <w:rtl/>
        </w:rPr>
        <w:tab/>
      </w:r>
      <w:r w:rsidRPr="00406849">
        <w:rPr>
          <w:rFonts w:hint="cs"/>
          <w:rtl/>
        </w:rPr>
        <w:t xml:space="preserve">مشروع ميزانية الاتحاد لفترة السنتين </w:t>
      </w:r>
      <w:r w:rsidRPr="00406849">
        <w:t>2025-2024</w:t>
      </w:r>
    </w:p>
    <w:p w14:paraId="04E55D9E" w14:textId="3D134AE2" w:rsidR="001C7817" w:rsidRDefault="001C7817" w:rsidP="00A66F7A">
      <w:pPr>
        <w:rPr>
          <w:rtl/>
          <w:lang w:bidi="ar-SY"/>
        </w:rPr>
      </w:pPr>
      <w:r>
        <w:rPr>
          <w:lang w:bidi="ar-EG"/>
        </w:rPr>
        <w:t>1.1</w:t>
      </w:r>
      <w:r>
        <w:rPr>
          <w:rtl/>
          <w:lang w:bidi="ar-SY"/>
        </w:rPr>
        <w:tab/>
      </w:r>
      <w:r w:rsidR="0089160E" w:rsidRPr="0089160E">
        <w:rPr>
          <w:rtl/>
          <w:lang w:bidi="ar-SY"/>
        </w:rPr>
        <w:t xml:space="preserve">مشروع ميزانية الاتحاد لفترة السنتين 2024-2025 متوازن ويصل </w:t>
      </w:r>
      <w:r w:rsidR="00406849">
        <w:rPr>
          <w:rFonts w:hint="cs"/>
          <w:rtl/>
          <w:lang w:bidi="ar-SY"/>
        </w:rPr>
        <w:t xml:space="preserve">إلى </w:t>
      </w:r>
      <w:r w:rsidR="00406849">
        <w:rPr>
          <w:lang w:bidi="ar-SY"/>
        </w:rPr>
        <w:t>329 067 000</w:t>
      </w:r>
      <w:r w:rsidR="00406849">
        <w:rPr>
          <w:rFonts w:hint="cs"/>
          <w:rtl/>
          <w:lang w:bidi="ar-SY"/>
        </w:rPr>
        <w:t xml:space="preserve"> فرنك</w:t>
      </w:r>
      <w:r w:rsidR="0043246E">
        <w:rPr>
          <w:rFonts w:hint="cs"/>
          <w:rtl/>
          <w:lang w:bidi="ar-SY"/>
        </w:rPr>
        <w:t xml:space="preserve"> سويسري</w:t>
      </w:r>
      <w:r w:rsidR="0089160E" w:rsidRPr="0089160E">
        <w:rPr>
          <w:rtl/>
          <w:lang w:bidi="ar-SY"/>
        </w:rPr>
        <w:t xml:space="preserve">، أي </w:t>
      </w:r>
      <w:r w:rsidR="00406849">
        <w:rPr>
          <w:lang w:bidi="ar-SY"/>
        </w:rPr>
        <w:t>164 933 000</w:t>
      </w:r>
      <w:r w:rsidR="00406849">
        <w:rPr>
          <w:rFonts w:hint="cs"/>
          <w:rtl/>
          <w:lang w:bidi="ar-SY"/>
        </w:rPr>
        <w:t xml:space="preserve"> فرنك </w:t>
      </w:r>
      <w:r w:rsidR="0043246E">
        <w:rPr>
          <w:rFonts w:hint="cs"/>
          <w:rtl/>
          <w:lang w:bidi="ar-SY"/>
        </w:rPr>
        <w:t>سويسري</w:t>
      </w:r>
      <w:r w:rsidR="0089160E" w:rsidRPr="0089160E">
        <w:rPr>
          <w:rtl/>
          <w:lang w:bidi="ar-SY"/>
        </w:rPr>
        <w:t xml:space="preserve"> لعام 2024 و</w:t>
      </w:r>
      <w:r w:rsidR="00406849">
        <w:rPr>
          <w:lang w:bidi="ar-SY"/>
        </w:rPr>
        <w:t>164 134 000</w:t>
      </w:r>
      <w:r w:rsidR="0043246E">
        <w:rPr>
          <w:rFonts w:hint="cs"/>
          <w:rtl/>
          <w:lang w:bidi="ar-SY"/>
        </w:rPr>
        <w:t xml:space="preserve"> فرنك سويسري</w:t>
      </w:r>
      <w:r w:rsidR="0089160E" w:rsidRPr="0089160E">
        <w:rPr>
          <w:rtl/>
          <w:lang w:bidi="ar-SY"/>
        </w:rPr>
        <w:t xml:space="preserve"> لعام 2025.</w:t>
      </w:r>
    </w:p>
    <w:p w14:paraId="6E452EBE" w14:textId="0316614B" w:rsidR="001C7817" w:rsidRDefault="001C7817" w:rsidP="001C7817">
      <w:pPr>
        <w:pStyle w:val="Heading1"/>
        <w:rPr>
          <w:rtl/>
          <w:lang w:bidi="ar-SY"/>
        </w:rPr>
      </w:pPr>
      <w:r w:rsidRPr="00406849">
        <w:rPr>
          <w:lang w:bidi="ar-SY"/>
        </w:rPr>
        <w:t>2</w:t>
      </w:r>
      <w:r w:rsidRPr="00406849">
        <w:rPr>
          <w:rtl/>
          <w:lang w:bidi="ar-SY"/>
        </w:rPr>
        <w:tab/>
      </w:r>
      <w:r w:rsidR="00A66F7A" w:rsidRPr="00406849">
        <w:rPr>
          <w:rFonts w:hint="cs"/>
          <w:rtl/>
          <w:lang w:bidi="ar-SY"/>
        </w:rPr>
        <w:t>وضع الميزانية</w:t>
      </w:r>
      <w:r w:rsidR="0043246E" w:rsidRPr="00406849">
        <w:rPr>
          <w:rtl/>
          <w:lang w:bidi="ar-SY"/>
        </w:rPr>
        <w:t xml:space="preserve"> على أساس النتائج</w:t>
      </w:r>
    </w:p>
    <w:p w14:paraId="6F1F1FA3" w14:textId="1E579247" w:rsidR="001C7817" w:rsidRDefault="001C7817" w:rsidP="00406849">
      <w:pPr>
        <w:rPr>
          <w:rtl/>
          <w:lang w:bidi="ar-SY"/>
        </w:rPr>
      </w:pPr>
      <w:r>
        <w:rPr>
          <w:lang w:bidi="ar-SY"/>
        </w:rPr>
        <w:t>1.2</w:t>
      </w:r>
      <w:r>
        <w:rPr>
          <w:rtl/>
          <w:lang w:bidi="ar-SY"/>
        </w:rPr>
        <w:tab/>
      </w:r>
      <w:r w:rsidRPr="00A92502">
        <w:rPr>
          <w:rFonts w:hint="cs"/>
          <w:rtl/>
          <w:lang w:bidi="ar-EG"/>
        </w:rPr>
        <w:t>يشمل مشروع الميزانية لفترة</w:t>
      </w:r>
      <w:r w:rsidR="0043246E">
        <w:rPr>
          <w:rFonts w:hint="cs"/>
          <w:rtl/>
          <w:lang w:bidi="ar-EG"/>
        </w:rPr>
        <w:t xml:space="preserve"> السنتين</w:t>
      </w:r>
      <w:r w:rsidRPr="00A92502">
        <w:rPr>
          <w:rFonts w:hint="cs"/>
          <w:rtl/>
          <w:lang w:bidi="ar-EG"/>
        </w:rPr>
        <w:t xml:space="preserve"> </w:t>
      </w:r>
      <w:r>
        <w:rPr>
          <w:lang w:bidi="ar-EG"/>
        </w:rPr>
        <w:t>2025-2024</w:t>
      </w:r>
      <w:r w:rsidRPr="00A92502">
        <w:rPr>
          <w:rFonts w:hint="cs"/>
          <w:rtl/>
          <w:lang w:bidi="ar-EG"/>
        </w:rPr>
        <w:t xml:space="preserve"> الاعتمادات اللازمة لتنفيذ </w:t>
      </w:r>
      <w:r w:rsidR="0043246E">
        <w:rPr>
          <w:rFonts w:hint="cs"/>
          <w:rtl/>
          <w:lang w:bidi="ar-EG"/>
        </w:rPr>
        <w:t xml:space="preserve">الغايتين الاستراتيجيتين والأولويات المواضيعية الخمس والنواتج البالغ عددها 43 ناتجاً للخطة الاستراتيجية. </w:t>
      </w:r>
      <w:r>
        <w:rPr>
          <w:rFonts w:hint="cs"/>
          <w:rtl/>
          <w:lang w:bidi="ar-EG"/>
        </w:rPr>
        <w:t>ويُتوخى في</w:t>
      </w:r>
      <w:r w:rsidRPr="00A92502">
        <w:rPr>
          <w:rFonts w:hint="cs"/>
          <w:rtl/>
          <w:lang w:bidi="ar-EG"/>
        </w:rPr>
        <w:t xml:space="preserve"> مشروع </w:t>
      </w:r>
      <w:r>
        <w:rPr>
          <w:rFonts w:hint="cs"/>
          <w:rtl/>
          <w:lang w:bidi="ar-EG"/>
        </w:rPr>
        <w:t xml:space="preserve">الميزانية </w:t>
      </w:r>
      <w:r w:rsidRPr="00A92502">
        <w:rPr>
          <w:rFonts w:hint="cs"/>
          <w:rtl/>
          <w:lang w:bidi="ar-EG"/>
        </w:rPr>
        <w:t>أيضاً تخصيص مستوى مناسب من الموارد للخدمات الإدارية وخدمات الدعم في كل من المكاتب والأمانة العامة.</w:t>
      </w:r>
    </w:p>
    <w:p w14:paraId="180DB0B8" w14:textId="0301E8FA" w:rsidR="001C7817" w:rsidRDefault="001C7817" w:rsidP="00406849">
      <w:pPr>
        <w:rPr>
          <w:rtl/>
          <w:lang w:bidi="ar-SY"/>
        </w:rPr>
      </w:pPr>
      <w:r>
        <w:rPr>
          <w:lang w:bidi="ar-SY"/>
        </w:rPr>
        <w:t>2.2</w:t>
      </w:r>
      <w:r>
        <w:rPr>
          <w:rtl/>
          <w:lang w:bidi="ar-SY"/>
        </w:rPr>
        <w:tab/>
      </w:r>
      <w:r w:rsidR="0043246E">
        <w:rPr>
          <w:rFonts w:hint="cs"/>
          <w:rtl/>
          <w:lang w:bidi="ar-SY"/>
        </w:rPr>
        <w:t xml:space="preserve">ويعرض الجدول 1 والمخطط 1 توزيع الميزانية حسب الأولويات المواضيعية للفترة </w:t>
      </w:r>
      <w:r w:rsidR="00092484">
        <w:rPr>
          <w:rFonts w:hint="cs"/>
          <w:rtl/>
          <w:lang w:bidi="ar-SY"/>
        </w:rPr>
        <w:t>2024-2025.</w:t>
      </w:r>
      <w:r>
        <w:rPr>
          <w:rFonts w:hint="cs"/>
          <w:rtl/>
          <w:lang w:bidi="ar-SY"/>
        </w:rPr>
        <w:t xml:space="preserve"> </w:t>
      </w:r>
      <w:r w:rsidR="00092484">
        <w:rPr>
          <w:rFonts w:hint="cs"/>
          <w:rtl/>
          <w:lang w:bidi="ar-SY"/>
        </w:rPr>
        <w:t xml:space="preserve">ويفرد الجدول 1 بالتفصيل </w:t>
      </w:r>
      <w:r w:rsidR="00EB06B4">
        <w:rPr>
          <w:rFonts w:hint="cs"/>
          <w:rtl/>
          <w:lang w:bidi="ar-SY"/>
        </w:rPr>
        <w:t xml:space="preserve">الاستخدام الفعلي للموارد بحسب الأولويات المواضيعية، </w:t>
      </w:r>
      <w:r w:rsidRPr="00A92502">
        <w:rPr>
          <w:rFonts w:hint="cs"/>
          <w:rtl/>
          <w:lang w:bidi="ar-EG"/>
        </w:rPr>
        <w:t>بعد تخصيص الخدمات الإدارية والمركزية فضلاً عن خدمات دعم المكاتب ل</w:t>
      </w:r>
      <w:r w:rsidR="00EB06B4">
        <w:rPr>
          <w:rFonts w:hint="cs"/>
          <w:rtl/>
          <w:lang w:bidi="ar-EG"/>
        </w:rPr>
        <w:t>لأولويات المواضيعية وا</w:t>
      </w:r>
      <w:r w:rsidRPr="00A92502">
        <w:rPr>
          <w:rFonts w:hint="cs"/>
          <w:rtl/>
          <w:lang w:bidi="ar-EG"/>
        </w:rPr>
        <w:t>لنواتج ذات الصلة.</w:t>
      </w:r>
    </w:p>
    <w:p w14:paraId="786ACC1D" w14:textId="77777777" w:rsidR="001C7817" w:rsidRDefault="001C7817" w:rsidP="001C7817">
      <w:pPr>
        <w:pStyle w:val="TableNo"/>
        <w:rPr>
          <w:rtl/>
        </w:rPr>
      </w:pPr>
      <w:r>
        <w:rPr>
          <w:rFonts w:hint="cs"/>
          <w:rtl/>
        </w:rPr>
        <w:t xml:space="preserve">الجدول </w:t>
      </w:r>
      <w:r>
        <w:t>1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876"/>
        <w:gridCol w:w="4299"/>
        <w:gridCol w:w="1488"/>
        <w:gridCol w:w="1488"/>
        <w:gridCol w:w="1488"/>
      </w:tblGrid>
      <w:tr w:rsidR="006956D2" w:rsidRPr="00406849" w14:paraId="458326B7" w14:textId="77777777" w:rsidTr="006956D2">
        <w:trPr>
          <w:trHeight w:val="561"/>
        </w:trPr>
        <w:tc>
          <w:tcPr>
            <w:tcW w:w="5175" w:type="dxa"/>
            <w:gridSpan w:val="2"/>
            <w:tcBorders>
              <w:bottom w:val="single" w:sz="4" w:space="0" w:color="76933C"/>
            </w:tcBorders>
            <w:shd w:val="clear" w:color="auto" w:fill="FFFFFF" w:themeFill="background1"/>
            <w:noWrap/>
            <w:vAlign w:val="center"/>
          </w:tcPr>
          <w:p w14:paraId="40F56E09" w14:textId="77777777" w:rsidR="006956D2" w:rsidRPr="00406849" w:rsidRDefault="006956D2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4464" w:type="dxa"/>
            <w:gridSpan w:val="3"/>
            <w:tcBorders>
              <w:left w:val="nil"/>
              <w:bottom w:val="single" w:sz="4" w:space="0" w:color="E26B0A"/>
            </w:tcBorders>
            <w:shd w:val="clear" w:color="auto" w:fill="FFFFFF" w:themeFill="background1"/>
            <w:noWrap/>
            <w:vAlign w:val="center"/>
          </w:tcPr>
          <w:p w14:paraId="3F08892C" w14:textId="5D9E5921" w:rsidR="006956D2" w:rsidRPr="006956D2" w:rsidRDefault="0017295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FFFFFF"/>
                <w:sz w:val="20"/>
                <w:szCs w:val="20"/>
                <w:lang w:val="en-GB" w:eastAsia="en-GB"/>
              </w:rPr>
            </w:pPr>
            <w:r w:rsidRPr="00172957">
              <w:rPr>
                <w:rFonts w:eastAsia="Times New Roman"/>
                <w:i/>
                <w:iCs/>
                <w:color w:val="000000"/>
                <w:sz w:val="20"/>
                <w:szCs w:val="20"/>
                <w:rtl/>
                <w:lang w:val="en-GB" w:eastAsia="en-GB"/>
              </w:rPr>
              <w:t xml:space="preserve">إجمالي التكاليف </w:t>
            </w:r>
            <w:r w:rsidR="00E96A07">
              <w:rPr>
                <w:rFonts w:eastAsia="Times New Roman" w:hint="cs"/>
                <w:i/>
                <w:iCs/>
                <w:color w:val="000000"/>
                <w:sz w:val="20"/>
                <w:szCs w:val="20"/>
                <w:rtl/>
                <w:lang w:val="en-GB" w:eastAsia="en-GB"/>
              </w:rPr>
              <w:t>بالفرنكات</w:t>
            </w:r>
            <w:r w:rsidRPr="00172957">
              <w:rPr>
                <w:rFonts w:eastAsia="Times New Roman"/>
                <w:i/>
                <w:iCs/>
                <w:color w:val="000000"/>
                <w:sz w:val="20"/>
                <w:szCs w:val="20"/>
                <w:rtl/>
                <w:lang w:val="en-GB" w:eastAsia="en-GB"/>
              </w:rPr>
              <w:t xml:space="preserve"> السويسرية</w:t>
            </w:r>
          </w:p>
        </w:tc>
      </w:tr>
      <w:tr w:rsidR="001C7817" w:rsidRPr="00406849" w14:paraId="5C3A6633" w14:textId="77777777" w:rsidTr="006956D2">
        <w:trPr>
          <w:trHeight w:val="561"/>
        </w:trPr>
        <w:tc>
          <w:tcPr>
            <w:tcW w:w="5175" w:type="dxa"/>
            <w:gridSpan w:val="2"/>
            <w:vMerge w:val="restart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01385E"/>
            <w:noWrap/>
            <w:vAlign w:val="center"/>
            <w:hideMark/>
          </w:tcPr>
          <w:p w14:paraId="342578C9" w14:textId="074DE810" w:rsidR="001C7817" w:rsidRPr="00406849" w:rsidRDefault="00EB06B4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bookmarkStart w:id="0" w:name="_Hlk136855336"/>
            <w:r w:rsidRPr="00406849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الأولويات المواضيعية</w:t>
            </w:r>
          </w:p>
        </w:tc>
        <w:tc>
          <w:tcPr>
            <w:tcW w:w="1488" w:type="dxa"/>
            <w:vMerge w:val="restart"/>
            <w:tcBorders>
              <w:top w:val="single" w:sz="4" w:space="0" w:color="E26B0A"/>
              <w:left w:val="single" w:sz="4" w:space="0" w:color="76933C"/>
              <w:bottom w:val="single" w:sz="4" w:space="0" w:color="E26B0A"/>
              <w:right w:val="single" w:sz="4" w:space="0" w:color="E26B0A"/>
            </w:tcBorders>
            <w:shd w:val="clear" w:color="000000" w:fill="A63950"/>
            <w:noWrap/>
            <w:vAlign w:val="center"/>
            <w:hideMark/>
          </w:tcPr>
          <w:p w14:paraId="1C97816D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488" w:type="dxa"/>
            <w:vMerge w:val="restart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DAB785"/>
            <w:noWrap/>
            <w:vAlign w:val="center"/>
            <w:hideMark/>
          </w:tcPr>
          <w:p w14:paraId="7B4CF43B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488" w:type="dxa"/>
            <w:vMerge w:val="restart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785C57"/>
            <w:noWrap/>
            <w:vAlign w:val="center"/>
            <w:hideMark/>
          </w:tcPr>
          <w:p w14:paraId="52428021" w14:textId="208D36B4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="001C335A" w:rsidRPr="0040684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</w:t>
            </w:r>
            <w:r w:rsidRPr="0040684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="001C335A" w:rsidRPr="0040684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</w:t>
            </w:r>
          </w:p>
        </w:tc>
      </w:tr>
      <w:tr w:rsidR="001C7817" w:rsidRPr="00406849" w14:paraId="79B7D756" w14:textId="77777777" w:rsidTr="006956D2">
        <w:trPr>
          <w:trHeight w:val="561"/>
        </w:trPr>
        <w:tc>
          <w:tcPr>
            <w:tcW w:w="5175" w:type="dxa"/>
            <w:gridSpan w:val="2"/>
            <w:vMerge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476FA82A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vMerge/>
            <w:tcBorders>
              <w:top w:val="single" w:sz="4" w:space="0" w:color="E26B0A"/>
              <w:left w:val="single" w:sz="4" w:space="0" w:color="76933C"/>
              <w:bottom w:val="single" w:sz="4" w:space="0" w:color="E26B0A"/>
              <w:right w:val="single" w:sz="4" w:space="0" w:color="E26B0A"/>
            </w:tcBorders>
            <w:vAlign w:val="center"/>
            <w:hideMark/>
          </w:tcPr>
          <w:p w14:paraId="219333D8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vMerge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vAlign w:val="center"/>
            <w:hideMark/>
          </w:tcPr>
          <w:p w14:paraId="27389E1E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vMerge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vAlign w:val="center"/>
            <w:hideMark/>
          </w:tcPr>
          <w:p w14:paraId="4216A4AA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1C7817" w:rsidRPr="00406849" w14:paraId="6B7BEC09" w14:textId="77777777" w:rsidTr="006956D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76933C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1CCCE652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TP1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7BAC96CD" w14:textId="7FD377A5" w:rsidR="001C7817" w:rsidRPr="00406849" w:rsidRDefault="00EB06B4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hint="cs"/>
                <w:sz w:val="20"/>
                <w:szCs w:val="20"/>
                <w:rtl/>
              </w:rPr>
              <w:t>الطيف والمدارات الساتلية</w:t>
            </w:r>
          </w:p>
        </w:tc>
        <w:tc>
          <w:tcPr>
            <w:tcW w:w="1488" w:type="dxa"/>
            <w:tcBorders>
              <w:top w:val="nil"/>
              <w:left w:val="single" w:sz="4" w:space="0" w:color="E26B0A"/>
              <w:bottom w:val="nil"/>
              <w:right w:val="single" w:sz="4" w:space="0" w:color="E26B0A"/>
            </w:tcBorders>
            <w:shd w:val="clear" w:color="000000" w:fill="F7EEEF"/>
            <w:noWrap/>
            <w:vAlign w:val="bottom"/>
            <w:hideMark/>
          </w:tcPr>
          <w:p w14:paraId="27222D76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53 509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FAF5EF"/>
            <w:noWrap/>
            <w:vAlign w:val="bottom"/>
            <w:hideMark/>
          </w:tcPr>
          <w:p w14:paraId="6536CC6D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53 466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EFECEB"/>
            <w:noWrap/>
            <w:vAlign w:val="bottom"/>
            <w:hideMark/>
          </w:tcPr>
          <w:p w14:paraId="024D5329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106 975</w:t>
            </w:r>
          </w:p>
        </w:tc>
      </w:tr>
      <w:tr w:rsidR="001C7817" w:rsidRPr="00406849" w14:paraId="39637E32" w14:textId="77777777" w:rsidTr="006956D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76933C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0C1B128E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TP2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05A390C1" w14:textId="6EA1DF56" w:rsidR="001C7817" w:rsidRPr="00406849" w:rsidRDefault="00790481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hint="cs"/>
                <w:sz w:val="20"/>
                <w:szCs w:val="20"/>
                <w:rtl/>
                <w:lang w:bidi="ar-EG"/>
              </w:rPr>
              <w:t>موارد الترقيم الدولية</w:t>
            </w:r>
          </w:p>
        </w:tc>
        <w:tc>
          <w:tcPr>
            <w:tcW w:w="1488" w:type="dxa"/>
            <w:tcBorders>
              <w:top w:val="nil"/>
              <w:left w:val="single" w:sz="4" w:space="0" w:color="E26B0A"/>
              <w:bottom w:val="nil"/>
              <w:right w:val="single" w:sz="4" w:space="0" w:color="E26B0A"/>
            </w:tcBorders>
            <w:shd w:val="clear" w:color="000000" w:fill="F7EEEF"/>
            <w:noWrap/>
            <w:vAlign w:val="bottom"/>
            <w:hideMark/>
          </w:tcPr>
          <w:p w14:paraId="6EF4F44F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5 442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FAF5EF"/>
            <w:noWrap/>
            <w:vAlign w:val="bottom"/>
            <w:hideMark/>
          </w:tcPr>
          <w:p w14:paraId="464D5D61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5 460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EFECEB"/>
            <w:noWrap/>
            <w:vAlign w:val="bottom"/>
            <w:hideMark/>
          </w:tcPr>
          <w:p w14:paraId="2104349F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10 902</w:t>
            </w:r>
          </w:p>
        </w:tc>
      </w:tr>
      <w:tr w:rsidR="001C7817" w:rsidRPr="00406849" w14:paraId="7223622B" w14:textId="77777777" w:rsidTr="006956D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76933C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38ED141D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TP3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7A296F1A" w14:textId="5301E3BF" w:rsidR="001C7817" w:rsidRPr="00406849" w:rsidRDefault="00790481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hint="cs"/>
                <w:sz w:val="20"/>
                <w:szCs w:val="20"/>
                <w:rtl/>
              </w:rPr>
              <w:t>البنية التحتية والخدمات</w:t>
            </w:r>
          </w:p>
        </w:tc>
        <w:tc>
          <w:tcPr>
            <w:tcW w:w="1488" w:type="dxa"/>
            <w:tcBorders>
              <w:top w:val="nil"/>
              <w:left w:val="single" w:sz="4" w:space="0" w:color="E26B0A"/>
              <w:bottom w:val="nil"/>
              <w:right w:val="single" w:sz="4" w:space="0" w:color="E26B0A"/>
            </w:tcBorders>
            <w:shd w:val="clear" w:color="000000" w:fill="F7EEEF"/>
            <w:noWrap/>
            <w:vAlign w:val="bottom"/>
            <w:hideMark/>
          </w:tcPr>
          <w:p w14:paraId="22983F18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37 996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FAF5EF"/>
            <w:noWrap/>
            <w:vAlign w:val="bottom"/>
            <w:hideMark/>
          </w:tcPr>
          <w:p w14:paraId="45B93EEE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37 233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EFECEB"/>
            <w:noWrap/>
            <w:vAlign w:val="bottom"/>
            <w:hideMark/>
          </w:tcPr>
          <w:p w14:paraId="6EB007AD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75 229</w:t>
            </w:r>
          </w:p>
        </w:tc>
      </w:tr>
      <w:tr w:rsidR="001C7817" w:rsidRPr="00406849" w14:paraId="48F14A27" w14:textId="77777777" w:rsidTr="006956D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76933C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527A023B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TP4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2DB47FF4" w14:textId="0A8AF9D2" w:rsidR="001C7817" w:rsidRPr="00406849" w:rsidRDefault="00790481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hint="cs"/>
                <w:sz w:val="20"/>
                <w:szCs w:val="20"/>
                <w:rtl/>
              </w:rPr>
              <w:t>التطبيقات</w:t>
            </w:r>
          </w:p>
        </w:tc>
        <w:tc>
          <w:tcPr>
            <w:tcW w:w="1488" w:type="dxa"/>
            <w:tcBorders>
              <w:top w:val="nil"/>
              <w:left w:val="single" w:sz="4" w:space="0" w:color="E26B0A"/>
              <w:bottom w:val="nil"/>
              <w:right w:val="single" w:sz="4" w:space="0" w:color="E26B0A"/>
            </w:tcBorders>
            <w:shd w:val="clear" w:color="000000" w:fill="F7EEEF"/>
            <w:noWrap/>
            <w:vAlign w:val="bottom"/>
            <w:hideMark/>
          </w:tcPr>
          <w:p w14:paraId="009D8A69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27 709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FAF5EF"/>
            <w:noWrap/>
            <w:vAlign w:val="bottom"/>
            <w:hideMark/>
          </w:tcPr>
          <w:p w14:paraId="36D39EA9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27 391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EFECEB"/>
            <w:noWrap/>
            <w:vAlign w:val="bottom"/>
            <w:hideMark/>
          </w:tcPr>
          <w:p w14:paraId="6F7A7BEE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55 100</w:t>
            </w:r>
          </w:p>
        </w:tc>
      </w:tr>
      <w:tr w:rsidR="001C7817" w:rsidRPr="00406849" w14:paraId="72622A47" w14:textId="77777777" w:rsidTr="006956D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76933C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6BB69B33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TP5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576CD5FB" w14:textId="30C0EE6B" w:rsidR="001C7817" w:rsidRPr="00406849" w:rsidRDefault="00790481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</w:pPr>
            <w:r w:rsidRPr="00406849">
              <w:rPr>
                <w:rFonts w:eastAsia="Times New Roman" w:hint="cs"/>
                <w:sz w:val="20"/>
                <w:szCs w:val="20"/>
                <w:rtl/>
                <w:lang w:val="en-GB" w:eastAsia="en-GB"/>
              </w:rPr>
              <w:t>البيئة التمكينية</w:t>
            </w:r>
          </w:p>
        </w:tc>
        <w:tc>
          <w:tcPr>
            <w:tcW w:w="1488" w:type="dxa"/>
            <w:tcBorders>
              <w:top w:val="nil"/>
              <w:left w:val="single" w:sz="4" w:space="0" w:color="E26B0A"/>
              <w:bottom w:val="nil"/>
              <w:right w:val="single" w:sz="4" w:space="0" w:color="E26B0A"/>
            </w:tcBorders>
            <w:shd w:val="clear" w:color="000000" w:fill="F7EEEF"/>
            <w:noWrap/>
            <w:vAlign w:val="bottom"/>
            <w:hideMark/>
          </w:tcPr>
          <w:p w14:paraId="0559F21A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40 277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FAF5EF"/>
            <w:noWrap/>
            <w:vAlign w:val="bottom"/>
            <w:hideMark/>
          </w:tcPr>
          <w:p w14:paraId="66A982D8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40 584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000000" w:fill="EFECEB"/>
            <w:noWrap/>
            <w:vAlign w:val="bottom"/>
            <w:hideMark/>
          </w:tcPr>
          <w:p w14:paraId="100D898A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sz w:val="20"/>
                <w:szCs w:val="20"/>
                <w:lang w:val="en-GB" w:eastAsia="en-GB"/>
              </w:rPr>
              <w:t>80 861</w:t>
            </w:r>
          </w:p>
        </w:tc>
      </w:tr>
      <w:tr w:rsidR="001C7817" w:rsidRPr="00406849" w14:paraId="0F7B620C" w14:textId="77777777" w:rsidTr="006956D2">
        <w:trPr>
          <w:trHeight w:val="315"/>
        </w:trPr>
        <w:tc>
          <w:tcPr>
            <w:tcW w:w="5175" w:type="dxa"/>
            <w:gridSpan w:val="2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nil"/>
            </w:tcBorders>
            <w:shd w:val="clear" w:color="000000" w:fill="01385E"/>
            <w:noWrap/>
            <w:vAlign w:val="bottom"/>
            <w:hideMark/>
          </w:tcPr>
          <w:p w14:paraId="3AFCDA02" w14:textId="77777777" w:rsidR="001C7817" w:rsidRPr="00406849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488" w:type="dxa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A63950"/>
            <w:noWrap/>
            <w:vAlign w:val="bottom"/>
            <w:hideMark/>
          </w:tcPr>
          <w:p w14:paraId="11444E14" w14:textId="0C29A452" w:rsidR="001C7817" w:rsidRPr="00406849" w:rsidRDefault="00406849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164 933</w:t>
            </w:r>
          </w:p>
        </w:tc>
        <w:tc>
          <w:tcPr>
            <w:tcW w:w="1488" w:type="dxa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DAB785"/>
            <w:noWrap/>
            <w:vAlign w:val="bottom"/>
            <w:hideMark/>
          </w:tcPr>
          <w:p w14:paraId="04741675" w14:textId="7A10DA2F" w:rsidR="001C7817" w:rsidRPr="00406849" w:rsidRDefault="00406849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164 136</w:t>
            </w:r>
          </w:p>
        </w:tc>
        <w:tc>
          <w:tcPr>
            <w:tcW w:w="1488" w:type="dxa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785C57"/>
            <w:noWrap/>
            <w:vAlign w:val="bottom"/>
            <w:hideMark/>
          </w:tcPr>
          <w:p w14:paraId="748E3B07" w14:textId="3CAFA17F" w:rsidR="001C7817" w:rsidRPr="00406849" w:rsidRDefault="00406849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0684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329 067</w:t>
            </w:r>
          </w:p>
        </w:tc>
      </w:tr>
    </w:tbl>
    <w:bookmarkEnd w:id="0"/>
    <w:p w14:paraId="0B6D2C6C" w14:textId="77777777" w:rsidR="001C7817" w:rsidRDefault="001C7817" w:rsidP="001C7817">
      <w:pPr>
        <w:pStyle w:val="FigureNo"/>
        <w:rPr>
          <w:rtl/>
          <w:lang w:bidi="ar-EG"/>
        </w:rPr>
      </w:pPr>
      <w:r>
        <w:rPr>
          <w:rFonts w:hint="cs"/>
          <w:rtl/>
        </w:rPr>
        <w:t xml:space="preserve">المخطط </w:t>
      </w:r>
      <w:r>
        <w:t>1</w:t>
      </w:r>
    </w:p>
    <w:p w14:paraId="764DD857" w14:textId="0E0737EF" w:rsidR="001C7817" w:rsidRPr="000F0874" w:rsidRDefault="008D25A2" w:rsidP="006956D2">
      <w:pPr>
        <w:pStyle w:val="Figure"/>
        <w:rPr>
          <w:rtl/>
        </w:rPr>
      </w:pPr>
      <w:r>
        <w:drawing>
          <wp:inline distT="0" distB="0" distL="0" distR="0" wp14:anchorId="5EA484AC" wp14:editId="05B40512">
            <wp:extent cx="5891754" cy="260295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002" cy="260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168C9" w14:textId="5C57981D" w:rsidR="001C7817" w:rsidRDefault="001C7817" w:rsidP="008D25A2">
      <w:pPr>
        <w:keepNext/>
        <w:rPr>
          <w:lang w:bidi="ar-SY"/>
        </w:rPr>
      </w:pPr>
      <w:r>
        <w:rPr>
          <w:lang w:bidi="ar-EG"/>
        </w:rPr>
        <w:lastRenderedPageBreak/>
        <w:t>3.2</w:t>
      </w:r>
      <w:r>
        <w:rPr>
          <w:rtl/>
          <w:lang w:bidi="ar-SY"/>
        </w:rPr>
        <w:tab/>
      </w:r>
      <w:r w:rsidR="007E541C" w:rsidRPr="007E541C">
        <w:rPr>
          <w:rtl/>
          <w:lang w:bidi="ar-SY"/>
        </w:rPr>
        <w:t>يتضمن مشروع ميزانية الاتحاد لفترة السنتين 2024-2025 اعتمادات لتنفيذ النواتج ال</w:t>
      </w:r>
      <w:r w:rsidR="007E541C">
        <w:rPr>
          <w:rFonts w:hint="cs"/>
          <w:rtl/>
          <w:lang w:bidi="ar-SY"/>
        </w:rPr>
        <w:t>بالغ عددها</w:t>
      </w:r>
      <w:r w:rsidR="007E541C" w:rsidRPr="007E541C">
        <w:rPr>
          <w:rtl/>
          <w:lang w:bidi="ar-SY"/>
        </w:rPr>
        <w:t xml:space="preserve"> 43 </w:t>
      </w:r>
      <w:r w:rsidR="007E541C">
        <w:rPr>
          <w:rFonts w:hint="cs"/>
          <w:rtl/>
          <w:lang w:bidi="ar-SY"/>
        </w:rPr>
        <w:t>ناتجاً و</w:t>
      </w:r>
      <w:r w:rsidR="007E541C" w:rsidRPr="007E541C">
        <w:rPr>
          <w:rtl/>
          <w:lang w:bidi="ar-SY"/>
        </w:rPr>
        <w:t>المصنفة على النحو التالي:</w:t>
      </w:r>
    </w:p>
    <w:p w14:paraId="50CD9F24" w14:textId="1D190456" w:rsidR="001C7817" w:rsidRDefault="001C7817" w:rsidP="001C781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9</w:t>
      </w:r>
      <w:r>
        <w:rPr>
          <w:rFonts w:hint="cs"/>
          <w:rtl/>
        </w:rPr>
        <w:t xml:space="preserve"> </w:t>
      </w:r>
      <w:r w:rsidR="007E541C">
        <w:rPr>
          <w:rFonts w:hint="cs"/>
          <w:rtl/>
        </w:rPr>
        <w:t>نواتج مشتركة بين القطاعات</w:t>
      </w:r>
    </w:p>
    <w:p w14:paraId="7B5F03C9" w14:textId="63C821DE" w:rsidR="001C7817" w:rsidRDefault="001C7817" w:rsidP="001C781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12</w:t>
      </w:r>
      <w:r>
        <w:rPr>
          <w:rFonts w:hint="cs"/>
          <w:rtl/>
        </w:rPr>
        <w:t xml:space="preserve"> </w:t>
      </w:r>
      <w:r w:rsidR="007E541C">
        <w:rPr>
          <w:rFonts w:hint="cs"/>
          <w:rtl/>
        </w:rPr>
        <w:t>ناتجاً لقطاع الاتصالات الراديوية</w:t>
      </w:r>
    </w:p>
    <w:p w14:paraId="072142D0" w14:textId="0FC83E8F" w:rsidR="001C7817" w:rsidRDefault="001C7817" w:rsidP="001C781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9</w:t>
      </w:r>
      <w:r>
        <w:rPr>
          <w:rFonts w:hint="cs"/>
          <w:rtl/>
        </w:rPr>
        <w:t xml:space="preserve"> </w:t>
      </w:r>
      <w:r w:rsidR="007E541C">
        <w:rPr>
          <w:rFonts w:hint="cs"/>
          <w:rtl/>
        </w:rPr>
        <w:t>نواتج لقطاع تقييس الاتصالات</w:t>
      </w:r>
    </w:p>
    <w:p w14:paraId="220CE4BB" w14:textId="09EBC372" w:rsidR="001C7817" w:rsidRDefault="001C7817" w:rsidP="001C7817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t>13</w:t>
      </w:r>
      <w:r>
        <w:rPr>
          <w:rFonts w:hint="cs"/>
          <w:rtl/>
        </w:rPr>
        <w:t xml:space="preserve"> </w:t>
      </w:r>
      <w:r w:rsidR="007E541C">
        <w:rPr>
          <w:rFonts w:hint="cs"/>
          <w:rtl/>
        </w:rPr>
        <w:t>ناتجاً لقطاع تنمية الاتصالات.</w:t>
      </w:r>
    </w:p>
    <w:p w14:paraId="63AF9221" w14:textId="34B59AF0" w:rsidR="001C7817" w:rsidRDefault="001C7817" w:rsidP="001C7817">
      <w:pPr>
        <w:rPr>
          <w:rtl/>
        </w:rPr>
      </w:pPr>
      <w:r>
        <w:t>4.2</w:t>
      </w:r>
      <w:r>
        <w:rPr>
          <w:rtl/>
        </w:rPr>
        <w:tab/>
      </w:r>
      <w:r w:rsidR="007E541C" w:rsidRPr="007E541C">
        <w:rPr>
          <w:rtl/>
        </w:rPr>
        <w:t>يعتمد ت</w:t>
      </w:r>
      <w:r w:rsidR="007E541C">
        <w:rPr>
          <w:rFonts w:hint="cs"/>
          <w:rtl/>
        </w:rPr>
        <w:t>وزيع</w:t>
      </w:r>
      <w:r w:rsidR="007E541C" w:rsidRPr="007E541C">
        <w:rPr>
          <w:rtl/>
        </w:rPr>
        <w:t xml:space="preserve"> التكلفة الكاملة لكل مكون من مكونات الميز</w:t>
      </w:r>
      <w:r w:rsidR="00A66F7A">
        <w:rPr>
          <w:rFonts w:hint="cs"/>
          <w:rtl/>
        </w:rPr>
        <w:t>ا</w:t>
      </w:r>
      <w:r w:rsidR="007E541C" w:rsidRPr="007E541C">
        <w:rPr>
          <w:rtl/>
        </w:rPr>
        <w:t>ن</w:t>
      </w:r>
      <w:r w:rsidR="00A66F7A">
        <w:rPr>
          <w:rFonts w:hint="cs"/>
          <w:rtl/>
        </w:rPr>
        <w:t>ي</w:t>
      </w:r>
      <w:r w:rsidR="007E541C" w:rsidRPr="007E541C">
        <w:rPr>
          <w:rtl/>
        </w:rPr>
        <w:t>ة على</w:t>
      </w:r>
      <w:r w:rsidR="00E70338">
        <w:rPr>
          <w:rFonts w:hint="cs"/>
          <w:rtl/>
        </w:rPr>
        <w:t xml:space="preserve"> أساس</w:t>
      </w:r>
      <w:r w:rsidR="007E541C" w:rsidRPr="007E541C">
        <w:rPr>
          <w:rtl/>
        </w:rPr>
        <w:t xml:space="preserve"> النتائج (</w:t>
      </w:r>
      <w:r w:rsidR="007E541C" w:rsidRPr="007E541C">
        <w:t>RBB</w:t>
      </w:r>
      <w:r w:rsidR="007E541C" w:rsidRPr="007E541C">
        <w:rPr>
          <w:rtl/>
        </w:rPr>
        <w:t xml:space="preserve">)، أي الأولويات </w:t>
      </w:r>
      <w:r w:rsidR="007E541C">
        <w:rPr>
          <w:rFonts w:hint="cs"/>
          <w:rtl/>
        </w:rPr>
        <w:t>المواضيعية والنواتج</w:t>
      </w:r>
      <w:r w:rsidR="007E541C" w:rsidRPr="007E541C">
        <w:rPr>
          <w:rtl/>
        </w:rPr>
        <w:t xml:space="preserve">، على منهجية </w:t>
      </w:r>
      <w:r w:rsidR="007E541C">
        <w:rPr>
          <w:rFonts w:hint="cs"/>
          <w:rtl/>
        </w:rPr>
        <w:t>توزيع</w:t>
      </w:r>
      <w:r w:rsidR="007E541C" w:rsidRPr="007E541C">
        <w:rPr>
          <w:rtl/>
        </w:rPr>
        <w:t xml:space="preserve"> التكاليف الموضحة في </w:t>
      </w:r>
      <w:r w:rsidR="007E541C">
        <w:rPr>
          <w:rFonts w:hint="cs"/>
          <w:rtl/>
        </w:rPr>
        <w:t>مقرر</w:t>
      </w:r>
      <w:r w:rsidR="007E541C" w:rsidRPr="007E541C">
        <w:rPr>
          <w:rtl/>
        </w:rPr>
        <w:t xml:space="preserve"> مجلس الاتحاد</w:t>
      </w:r>
      <w:r w:rsidR="007E541C">
        <w:rPr>
          <w:rFonts w:hint="cs"/>
          <w:rtl/>
        </w:rPr>
        <w:t xml:space="preserve"> رقم</w:t>
      </w:r>
      <w:r w:rsidR="007E541C" w:rsidRPr="007E541C">
        <w:rPr>
          <w:rtl/>
        </w:rPr>
        <w:t xml:space="preserve"> 535 (</w:t>
      </w:r>
      <w:r w:rsidR="007E541C">
        <w:rPr>
          <w:rFonts w:hint="cs"/>
          <w:rtl/>
        </w:rPr>
        <w:t>مجلس 2005</w:t>
      </w:r>
      <w:r w:rsidR="007E541C" w:rsidRPr="007E541C">
        <w:rPr>
          <w:rtl/>
        </w:rPr>
        <w:t xml:space="preserve">، آخر تعديل </w:t>
      </w:r>
      <w:r w:rsidR="007E541C">
        <w:rPr>
          <w:rFonts w:hint="cs"/>
          <w:rtl/>
        </w:rPr>
        <w:t>في مجلس 2014</w:t>
      </w:r>
      <w:r w:rsidR="007E541C" w:rsidRPr="007E541C">
        <w:rPr>
          <w:rtl/>
        </w:rPr>
        <w:t>).</w:t>
      </w:r>
    </w:p>
    <w:p w14:paraId="6185DEAB" w14:textId="77777777" w:rsidR="001C7817" w:rsidRDefault="001C7817" w:rsidP="001C7817">
      <w:pPr>
        <w:rPr>
          <w:rtl/>
          <w:lang w:bidi="ar-EG"/>
        </w:rPr>
      </w:pPr>
      <w:r>
        <w:t>5.2</w:t>
      </w:r>
      <w:r>
        <w:rPr>
          <w:rtl/>
        </w:rPr>
        <w:tab/>
      </w:r>
      <w:r w:rsidRPr="00AC386D">
        <w:rPr>
          <w:rtl/>
          <w:lang w:bidi="ar-EG"/>
        </w:rPr>
        <w:t>وفيما يلي الهيكل الكامل للتكاليف:</w:t>
      </w:r>
    </w:p>
    <w:p w14:paraId="67BC286D" w14:textId="77777777" w:rsidR="001C7817" w:rsidRDefault="001C7817" w:rsidP="001C7817">
      <w:pPr>
        <w:pStyle w:val="Figure"/>
        <w:rPr>
          <w:rtl/>
        </w:rPr>
      </w:pPr>
      <w:r>
        <w:drawing>
          <wp:inline distT="0" distB="0" distL="0" distR="0" wp14:anchorId="32589C0C" wp14:editId="0C67429E">
            <wp:extent cx="4011295" cy="3103245"/>
            <wp:effectExtent l="0" t="0" r="8255" b="1905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7C36D" w14:textId="6B113B7E" w:rsidR="00172957" w:rsidRDefault="001C7817" w:rsidP="001C7817">
      <w:pPr>
        <w:rPr>
          <w:rtl/>
          <w:lang w:bidi="ar-SY"/>
        </w:rPr>
      </w:pPr>
      <w:r>
        <w:t>6.2</w:t>
      </w:r>
      <w:r>
        <w:rPr>
          <w:rtl/>
          <w:lang w:bidi="ar-SY"/>
        </w:rPr>
        <w:tab/>
      </w:r>
      <w:r w:rsidR="00F5526B">
        <w:rPr>
          <w:rFonts w:hint="cs"/>
          <w:rtl/>
          <w:lang w:bidi="ar-SY"/>
        </w:rPr>
        <w:t>و</w:t>
      </w:r>
      <w:r w:rsidR="00F5526B" w:rsidRPr="00F5526B">
        <w:rPr>
          <w:rtl/>
          <w:lang w:bidi="ar-SY"/>
        </w:rPr>
        <w:t>ي</w:t>
      </w:r>
      <w:r w:rsidR="00F5526B">
        <w:rPr>
          <w:rFonts w:hint="cs"/>
          <w:rtl/>
          <w:lang w:bidi="ar-SY"/>
        </w:rPr>
        <w:t>عرض</w:t>
      </w:r>
      <w:r w:rsidR="00F5526B" w:rsidRPr="00F5526B">
        <w:rPr>
          <w:rtl/>
          <w:lang w:bidi="ar-SY"/>
        </w:rPr>
        <w:t xml:space="preserve"> الجدول 2 </w:t>
      </w:r>
      <w:r w:rsidR="00F5526B">
        <w:rPr>
          <w:rFonts w:hint="cs"/>
          <w:rtl/>
          <w:lang w:bidi="ar-SY"/>
        </w:rPr>
        <w:t>والمخطط</w:t>
      </w:r>
      <w:r w:rsidR="00F5526B" w:rsidRPr="00F5526B">
        <w:rPr>
          <w:rtl/>
          <w:lang w:bidi="ar-SY"/>
        </w:rPr>
        <w:t xml:space="preserve"> 2 </w:t>
      </w:r>
      <w:bookmarkStart w:id="1" w:name="_Hlk138166533"/>
      <w:r w:rsidR="00F5526B">
        <w:rPr>
          <w:rFonts w:hint="cs"/>
          <w:rtl/>
          <w:lang w:bidi="ar-SY"/>
        </w:rPr>
        <w:t>ال</w:t>
      </w:r>
      <w:r w:rsidR="00F5526B" w:rsidRPr="00F5526B">
        <w:rPr>
          <w:rtl/>
          <w:lang w:bidi="ar-SY"/>
        </w:rPr>
        <w:t xml:space="preserve">توزيع المخطط </w:t>
      </w:r>
      <w:r w:rsidR="00F5526B">
        <w:rPr>
          <w:rFonts w:hint="cs"/>
          <w:rtl/>
          <w:lang w:bidi="ar-SY"/>
        </w:rPr>
        <w:t>للتكاليف حسب النواتج</w:t>
      </w:r>
      <w:r w:rsidR="00F5526B" w:rsidRPr="00F5526B">
        <w:rPr>
          <w:rtl/>
          <w:lang w:bidi="ar-SY"/>
        </w:rPr>
        <w:t xml:space="preserve"> للفترة 2024-2025 ب</w:t>
      </w:r>
      <w:r w:rsidR="00F5526B">
        <w:rPr>
          <w:rFonts w:hint="cs"/>
          <w:rtl/>
          <w:lang w:bidi="ar-SY"/>
        </w:rPr>
        <w:t>آلاف الفرنكات السويسرية</w:t>
      </w:r>
      <w:bookmarkEnd w:id="1"/>
      <w:r w:rsidR="00F5526B">
        <w:rPr>
          <w:rFonts w:hint="cs"/>
          <w:rtl/>
          <w:lang w:bidi="ar-SY"/>
        </w:rPr>
        <w:t>.</w:t>
      </w:r>
    </w:p>
    <w:p w14:paraId="34A2F802" w14:textId="13977CD9" w:rsidR="00172957" w:rsidRDefault="00172957" w:rsidP="00172957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7FC100AA" w14:textId="77777777" w:rsidR="001C7817" w:rsidRDefault="001C7817" w:rsidP="001C7817">
      <w:pPr>
        <w:pStyle w:val="TableNo"/>
      </w:pPr>
      <w:r>
        <w:rPr>
          <w:rFonts w:hint="cs"/>
          <w:rtl/>
        </w:rPr>
        <w:lastRenderedPageBreak/>
        <w:t xml:space="preserve">الجدول </w:t>
      </w:r>
      <w:r>
        <w:t>2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14"/>
        <w:gridCol w:w="4672"/>
        <w:gridCol w:w="1282"/>
        <w:gridCol w:w="1417"/>
        <w:gridCol w:w="1554"/>
      </w:tblGrid>
      <w:tr w:rsidR="001C7817" w:rsidRPr="00172957" w14:paraId="3C57A527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0B8A60E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4DD0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0FF87" w14:textId="3605AC0D" w:rsidR="001C7817" w:rsidRPr="00172957" w:rsidRDefault="00E83272" w:rsidP="00172957">
            <w:pPr>
              <w:tabs>
                <w:tab w:val="clear" w:pos="794"/>
              </w:tabs>
              <w:spacing w:before="0" w:line="240" w:lineRule="exact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 w:bidi="ar-SY"/>
              </w:rPr>
            </w:pPr>
            <w:r w:rsidRPr="00172957">
              <w:rPr>
                <w:rFonts w:eastAsia="Times New Roman"/>
                <w:i/>
                <w:iCs/>
                <w:color w:val="000000"/>
                <w:sz w:val="18"/>
                <w:szCs w:val="18"/>
                <w:rtl/>
                <w:lang w:val="en-GB" w:eastAsia="en-GB"/>
              </w:rPr>
              <w:t>إجمالي التكاليف بآلاف الفرنكات السويسرية</w:t>
            </w:r>
          </w:p>
        </w:tc>
      </w:tr>
      <w:tr w:rsidR="001C7817" w:rsidRPr="00172957" w14:paraId="4F59D2B2" w14:textId="77777777" w:rsidTr="00037C4D">
        <w:trPr>
          <w:trHeight w:val="2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1385E"/>
          </w:tcPr>
          <w:p w14:paraId="09678B1C" w14:textId="515E4002" w:rsidR="001C7817" w:rsidRPr="00172957" w:rsidRDefault="00E83272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النواتج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3950"/>
            <w:noWrap/>
            <w:vAlign w:val="bottom"/>
            <w:hideMark/>
          </w:tcPr>
          <w:p w14:paraId="64505EA7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bottom"/>
            <w:hideMark/>
          </w:tcPr>
          <w:p w14:paraId="7A4C105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2025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5C57"/>
            <w:noWrap/>
            <w:vAlign w:val="bottom"/>
            <w:hideMark/>
          </w:tcPr>
          <w:p w14:paraId="531B09F5" w14:textId="0C9BAC3D" w:rsidR="001C7817" w:rsidRPr="005A1D05" w:rsidRDefault="005A1D05" w:rsidP="00172957">
            <w:pPr>
              <w:tabs>
                <w:tab w:val="clear" w:pos="794"/>
              </w:tabs>
              <w:spacing w:before="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eastAsia="en-GB" w:bidi="ar-EG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2025-2024</w:t>
            </w:r>
          </w:p>
        </w:tc>
      </w:tr>
      <w:tr w:rsidR="001C7817" w:rsidRPr="00172957" w14:paraId="7128E3D9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43F4D693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I1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22D88C10" w14:textId="7BE81C75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مؤتمر المندوبين المفوضين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hideMark/>
          </w:tcPr>
          <w:p w14:paraId="6882004D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hideMark/>
          </w:tcPr>
          <w:p w14:paraId="5E52768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2 651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hideMark/>
          </w:tcPr>
          <w:p w14:paraId="1C9A93E8" w14:textId="5D51640B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5 342</w:t>
            </w:r>
          </w:p>
        </w:tc>
      </w:tr>
      <w:tr w:rsidR="001C7817" w:rsidRPr="00172957" w14:paraId="7F5D226E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48BA015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I2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22D2CDE9" w14:textId="33C54055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المجلس وأفرقة العمل التابعة له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hideMark/>
          </w:tcPr>
          <w:p w14:paraId="0C3232E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hideMark/>
          </w:tcPr>
          <w:p w14:paraId="7CD841F3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4 347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hideMark/>
          </w:tcPr>
          <w:p w14:paraId="0F670CA7" w14:textId="32264924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8 727</w:t>
            </w:r>
          </w:p>
        </w:tc>
      </w:tr>
      <w:tr w:rsidR="001C7817" w:rsidRPr="00172957" w14:paraId="7E3ADDDB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32FEC5E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I3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72FB1724" w14:textId="34C5BFCD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>المنتدى العالمي لسياسات الاتصالات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hideMark/>
          </w:tcPr>
          <w:p w14:paraId="25B3B35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hideMark/>
          </w:tcPr>
          <w:p w14:paraId="79F3125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hideMark/>
          </w:tcPr>
          <w:p w14:paraId="7D13DE0F" w14:textId="01D0B862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1 448</w:t>
            </w:r>
          </w:p>
        </w:tc>
      </w:tr>
      <w:tr w:rsidR="001C7817" w:rsidRPr="00172957" w14:paraId="0C872FC5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335E16DE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I4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3BA00350" w14:textId="43DF9310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القمة العالمية لمجتمع المعلومات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hideMark/>
          </w:tcPr>
          <w:p w14:paraId="04ABE48A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hideMark/>
          </w:tcPr>
          <w:p w14:paraId="516B38C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1 732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hideMark/>
          </w:tcPr>
          <w:p w14:paraId="196D2DEA" w14:textId="3F3E33F6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3 491</w:t>
            </w:r>
          </w:p>
        </w:tc>
      </w:tr>
      <w:tr w:rsidR="001C7817" w:rsidRPr="00172957" w14:paraId="1E2CCF0B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3940502A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I5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73502C8D" w14:textId="033E38F4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التنوع والشمول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hideMark/>
          </w:tcPr>
          <w:p w14:paraId="65CA207F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hideMark/>
          </w:tcPr>
          <w:p w14:paraId="164D8AF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2 088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hideMark/>
          </w:tcPr>
          <w:p w14:paraId="37D915F9" w14:textId="505C2C3A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4 217</w:t>
            </w:r>
          </w:p>
        </w:tc>
      </w:tr>
      <w:tr w:rsidR="001C7817" w:rsidRPr="00172957" w14:paraId="3BEA2A64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380FADD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I6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4C8BF614" w14:textId="56921D45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التزام بالاستدامة البيئية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hideMark/>
          </w:tcPr>
          <w:p w14:paraId="306C3E3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hideMark/>
          </w:tcPr>
          <w:p w14:paraId="439BEC3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1 900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hideMark/>
          </w:tcPr>
          <w:p w14:paraId="4FC10BAF" w14:textId="7B197EF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3 780</w:t>
            </w:r>
          </w:p>
        </w:tc>
      </w:tr>
      <w:tr w:rsidR="001C7817" w:rsidRPr="00172957" w14:paraId="17A7262D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216914C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I7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574FA11D" w14:textId="0852EBE2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 xml:space="preserve">الشراكات والتعاون </w:t>
            </w:r>
            <w:r w:rsidR="009E1B18">
              <w:rPr>
                <w:rFonts w:eastAsia="Times New Roman" w:hint="cs"/>
                <w:color w:val="000000"/>
                <w:sz w:val="18"/>
                <w:szCs w:val="18"/>
                <w:rtl/>
                <w:lang w:val="en-GB" w:eastAsia="en-GB" w:bidi="ar-EG"/>
              </w:rPr>
              <w:t>الدولي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hideMark/>
          </w:tcPr>
          <w:p w14:paraId="24E4A88F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hideMark/>
          </w:tcPr>
          <w:p w14:paraId="73233350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5 701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hideMark/>
          </w:tcPr>
          <w:p w14:paraId="28747B33" w14:textId="1C28B80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11 379</w:t>
            </w:r>
          </w:p>
        </w:tc>
      </w:tr>
      <w:tr w:rsidR="001C7817" w:rsidRPr="00172957" w14:paraId="608783C5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2704D3D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I8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294FDC2D" w14:textId="1697DDEB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تعبئة الموارد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hideMark/>
          </w:tcPr>
          <w:p w14:paraId="77BE7AF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hideMark/>
          </w:tcPr>
          <w:p w14:paraId="61807E05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1 030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hideMark/>
          </w:tcPr>
          <w:p w14:paraId="196F5E76" w14:textId="6128A66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2 065</w:t>
            </w:r>
          </w:p>
        </w:tc>
      </w:tr>
      <w:tr w:rsidR="001C7817" w:rsidRPr="00172957" w14:paraId="599D0F6B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12" w:space="0" w:color="0070C0"/>
              <w:right w:val="single" w:sz="4" w:space="0" w:color="auto"/>
            </w:tcBorders>
            <w:shd w:val="clear" w:color="000000" w:fill="F5F7F8"/>
          </w:tcPr>
          <w:p w14:paraId="49D71187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I9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12" w:space="0" w:color="0070C0"/>
              <w:right w:val="single" w:sz="4" w:space="0" w:color="auto"/>
            </w:tcBorders>
            <w:shd w:val="clear" w:color="000000" w:fill="F5F7F8"/>
            <w:noWrap/>
            <w:hideMark/>
          </w:tcPr>
          <w:p w14:paraId="5AC856A3" w14:textId="0588649D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contextualSpacing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التميز في الموارد التنظيمية والبشرية والابتكار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7EEEF"/>
            <w:noWrap/>
            <w:hideMark/>
          </w:tcPr>
          <w:p w14:paraId="52B088F3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AF5EF"/>
            <w:noWrap/>
            <w:hideMark/>
          </w:tcPr>
          <w:p w14:paraId="5982B50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2 784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EFECEB"/>
            <w:noWrap/>
            <w:hideMark/>
          </w:tcPr>
          <w:p w14:paraId="0667DD2F" w14:textId="6F84B0A8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5 604</w:t>
            </w:r>
          </w:p>
        </w:tc>
      </w:tr>
      <w:tr w:rsidR="001C7817" w:rsidRPr="00172957" w14:paraId="4CAD8561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79655050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R1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3EC7021A" w14:textId="7AB5A1E4" w:rsidR="001C7817" w:rsidRPr="00172957" w:rsidRDefault="00436BE8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معالجة بطاقات التبليغ عن الخدمات الفضائية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73A86EC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22 819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1FAF494D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23 278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229BC3A6" w14:textId="507A04CE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46 097</w:t>
            </w:r>
          </w:p>
        </w:tc>
      </w:tr>
      <w:tr w:rsidR="001C7817" w:rsidRPr="00172957" w14:paraId="17336C9D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37E2BE6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R2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10AFE318" w14:textId="1DE4C8A0" w:rsidR="001C7817" w:rsidRPr="00172957" w:rsidRDefault="002C13E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معالجة بطاقات التبليغ عن خدمات الأرض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46A7C97D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11 604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2DE99BF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11 345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761177F2" w14:textId="741742B3" w:rsidR="001C7817" w:rsidRPr="00172957" w:rsidRDefault="001C7817" w:rsidP="00172957">
            <w:pPr>
              <w:tabs>
                <w:tab w:val="clear" w:pos="794"/>
                <w:tab w:val="right" w:pos="1010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22 949</w:t>
            </w:r>
          </w:p>
        </w:tc>
      </w:tr>
      <w:tr w:rsidR="001C7817" w:rsidRPr="00172957" w14:paraId="78B36C05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2ADA738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R3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198E5670" w14:textId="4E3E35B5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المؤتمر العالمي للاتصالات الراديوية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0496C51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27145C0D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2 529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531C1DE3" w14:textId="3B66D480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5 460</w:t>
            </w:r>
          </w:p>
        </w:tc>
      </w:tr>
      <w:tr w:rsidR="001C7817" w:rsidRPr="00172957" w14:paraId="5D8C7FD5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164404DD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R4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4A7B4E4D" w14:textId="37DBFB3D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الاجتماع التحضيري للمؤتمر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7777CCC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49F7718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1 596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34CAA79A" w14:textId="72F2F58F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3 099</w:t>
            </w:r>
          </w:p>
        </w:tc>
      </w:tr>
      <w:tr w:rsidR="001C7817" w:rsidRPr="00172957" w14:paraId="7D205070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7210F3C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R5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0F642A1A" w14:textId="7E0E6D69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لجنة لوائح الراديو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10AFEC0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47FDC3E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1 952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6D51FB3D" w14:textId="6DC35E9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3 892</w:t>
            </w:r>
          </w:p>
        </w:tc>
      </w:tr>
      <w:tr w:rsidR="001C7817" w:rsidRPr="00172957" w14:paraId="597F4DAC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5BBACD80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R6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286A883C" w14:textId="6CC2F421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البرمجيات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19F92C6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0728632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1 739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336F8CF4" w14:textId="7B10B991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3 395</w:t>
            </w:r>
          </w:p>
        </w:tc>
      </w:tr>
      <w:tr w:rsidR="001C7817" w:rsidRPr="00172957" w14:paraId="1C33E93D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3D3A1F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R7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68F867F3" w14:textId="2391915F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منشورات قطاع الاتصالات الراديوية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1CB8C77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77C9198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5 617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78E59FE4" w14:textId="4BABF379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11 155</w:t>
            </w:r>
          </w:p>
        </w:tc>
      </w:tr>
      <w:tr w:rsidR="001C7817" w:rsidRPr="00172957" w14:paraId="19F069F1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E8782EF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R8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7FB6C005" w14:textId="20F9AA4F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لجان دراسات قطاع الاتصالات الراديوية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20F17EA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6B9553E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4 820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5AC02FA3" w14:textId="1EA85648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9 547</w:t>
            </w:r>
          </w:p>
        </w:tc>
      </w:tr>
      <w:tr w:rsidR="001C7817" w:rsidRPr="00172957" w14:paraId="5BEC545B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371D0157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R9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6EC948AF" w14:textId="1B98C0DF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جمعية الاتصالات الراديوية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3AF658D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17BBD05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1 755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1B350422" w14:textId="3B02BC28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3 450</w:t>
            </w:r>
          </w:p>
        </w:tc>
      </w:tr>
      <w:tr w:rsidR="001C7817" w:rsidRPr="00172957" w14:paraId="6F1B2E44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146D164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R10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37FB845F" w14:textId="23DDBB58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الفريق الاستشاري للاتصالات الراديوية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4711F24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168939E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297E58A3" w14:textId="72F9269E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2 049</w:t>
            </w:r>
          </w:p>
        </w:tc>
      </w:tr>
      <w:tr w:rsidR="001C7817" w:rsidRPr="00172957" w14:paraId="066B6259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0CAEAB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R11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039BBD83" w14:textId="43417391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المساعدة التقنية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08C1F933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1481D7C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1 332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543EC07D" w14:textId="5B4B5E4D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2 716</w:t>
            </w:r>
          </w:p>
        </w:tc>
      </w:tr>
      <w:tr w:rsidR="001C7817" w:rsidRPr="00172957" w14:paraId="22561737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5F7F8"/>
          </w:tcPr>
          <w:p w14:paraId="60A89B57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R12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5F7F8"/>
            <w:noWrap/>
            <w:vAlign w:val="bottom"/>
            <w:hideMark/>
          </w:tcPr>
          <w:p w14:paraId="3F5C3C7C" w14:textId="46B188E6" w:rsidR="001C7817" w:rsidRPr="00172957" w:rsidRDefault="005A7E2E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الحلقات الدراسية لقطاع الاتصالات الراديوية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50893FC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3C5FBFB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3 578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404B42FF" w14:textId="756DA72E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7 282</w:t>
            </w:r>
          </w:p>
        </w:tc>
      </w:tr>
      <w:tr w:rsidR="001C7817" w:rsidRPr="00172957" w14:paraId="53E6C86B" w14:textId="77777777" w:rsidTr="00037C4D">
        <w:trPr>
          <w:trHeight w:val="20"/>
        </w:trPr>
        <w:tc>
          <w:tcPr>
            <w:tcW w:w="714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5BC5660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SY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T1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 xml:space="preserve"> -</w:t>
            </w:r>
          </w:p>
        </w:tc>
        <w:tc>
          <w:tcPr>
            <w:tcW w:w="4672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3EE72A13" w14:textId="36516ADB" w:rsidR="001C7817" w:rsidRPr="00172957" w:rsidRDefault="00572165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الجمعية العالمية لتقييس الاتصالات</w:t>
            </w:r>
          </w:p>
        </w:tc>
        <w:tc>
          <w:tcPr>
            <w:tcW w:w="1282" w:type="dxa"/>
            <w:tcBorders>
              <w:top w:val="single" w:sz="12" w:space="0" w:color="007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4546027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6 092</w:t>
            </w:r>
          </w:p>
        </w:tc>
        <w:tc>
          <w:tcPr>
            <w:tcW w:w="1417" w:type="dxa"/>
            <w:tcBorders>
              <w:top w:val="single" w:sz="12" w:space="0" w:color="007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29D8F70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703</w:t>
            </w:r>
          </w:p>
        </w:tc>
        <w:tc>
          <w:tcPr>
            <w:tcW w:w="1554" w:type="dxa"/>
            <w:tcBorders>
              <w:top w:val="single" w:sz="12" w:space="0" w:color="007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0389AE0D" w14:textId="0AB38F8B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6 795</w:t>
            </w:r>
          </w:p>
        </w:tc>
      </w:tr>
      <w:tr w:rsidR="001C7817" w:rsidRPr="00172957" w14:paraId="0D60D074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57A38457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T2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3718E4C8" w14:textId="50B89DB5" w:rsidR="001C7817" w:rsidRPr="00172957" w:rsidRDefault="00572165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>الاجتماعات التشاورية الإقليمية للجمعية العالمية لتقييس الاتصالات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510DAB1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14687FE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080044EC" w14:textId="2596767A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1 163</w:t>
            </w:r>
          </w:p>
        </w:tc>
      </w:tr>
      <w:tr w:rsidR="001C7817" w:rsidRPr="00172957" w14:paraId="35B8C1B0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5629A6E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T3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16F44DE0" w14:textId="396EF9A4" w:rsidR="001C7817" w:rsidRPr="00172957" w:rsidRDefault="00572165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الفريق الاستشاري لتقييس الاتصالات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355C441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2FAC3B2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7D6563F6" w14:textId="184BFBE4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3 304</w:t>
            </w:r>
          </w:p>
        </w:tc>
      </w:tr>
      <w:tr w:rsidR="001C7817" w:rsidRPr="00172957" w14:paraId="7F69867C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BEB576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T4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5E83E0EE" w14:textId="5659E15B" w:rsidR="001C7817" w:rsidRPr="00172957" w:rsidRDefault="00572165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المساعدة والتعاون لقطاع تقييس الاتصالات بوجه عام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0458E940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61F8E71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1 832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24C6F31E" w14:textId="360B1DF0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3 129</w:t>
            </w:r>
          </w:p>
        </w:tc>
      </w:tr>
      <w:tr w:rsidR="001C7817" w:rsidRPr="00172957" w14:paraId="086E1506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E5932E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T5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0F031C31" w14:textId="488E8580" w:rsidR="001C7817" w:rsidRPr="00172957" w:rsidRDefault="00572165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>لجان دراسات قطاع تقييس الاتصالات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055D4DD5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10 260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677FA98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12 961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2797DFB6" w14:textId="63885E4C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23 221</w:t>
            </w:r>
          </w:p>
        </w:tc>
      </w:tr>
      <w:tr w:rsidR="001C7817" w:rsidRPr="00172957" w14:paraId="2AC2B106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2293AB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T6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02BEF094" w14:textId="348B9A48" w:rsidR="001C7817" w:rsidRPr="00172957" w:rsidRDefault="00572165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سد الفجوة التقييسية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72200CA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52930815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3 470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6DA9EBA9" w14:textId="019668D9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6 418</w:t>
            </w:r>
          </w:p>
        </w:tc>
      </w:tr>
      <w:tr w:rsidR="001C7817" w:rsidRPr="00172957" w14:paraId="37888BC2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A0E0C20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T7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57F3CC0A" w14:textId="2A2BB9D3" w:rsidR="001C7817" w:rsidRPr="00172957" w:rsidRDefault="0049436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أنشطة التدريب، بما في ذلك ورش العمل والحلقات الدراسية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3EE7801D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522AA24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3 391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489FDA5A" w14:textId="0240FB24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6 460</w:t>
            </w:r>
          </w:p>
        </w:tc>
      </w:tr>
      <w:tr w:rsidR="001C7817" w:rsidRPr="00172957" w14:paraId="4EC0F444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C665BE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T8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4DDFAEBD" w14:textId="0E941C9E" w:rsidR="001C7817" w:rsidRPr="00172957" w:rsidRDefault="0049436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>منشورات قطاع تقييس الاتصالات ومنشورات قواعد البيانات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193F66FF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305F126A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3 547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4A5234D0" w14:textId="11EF514D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6 878</w:t>
            </w:r>
          </w:p>
        </w:tc>
      </w:tr>
      <w:tr w:rsidR="001C7817" w:rsidRPr="00172957" w14:paraId="279159B4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12" w:space="0" w:color="0070C0"/>
              <w:right w:val="single" w:sz="4" w:space="0" w:color="auto"/>
            </w:tcBorders>
            <w:shd w:val="clear" w:color="000000" w:fill="F5F7F8"/>
          </w:tcPr>
          <w:p w14:paraId="5B67B356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T9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12" w:space="0" w:color="0070C0"/>
              <w:right w:val="single" w:sz="4" w:space="0" w:color="auto"/>
            </w:tcBorders>
            <w:shd w:val="clear" w:color="000000" w:fill="F5F7F8"/>
            <w:noWrap/>
            <w:hideMark/>
          </w:tcPr>
          <w:p w14:paraId="3457D3E4" w14:textId="12D2EB99" w:rsidR="001C7817" w:rsidRPr="00172957" w:rsidRDefault="0049436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EG"/>
              </w:rPr>
              <w:t>توزيع وإدارة موارد ترقيم الاتصالات الدولية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2868B00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5335494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1 262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3E4992CB" w14:textId="250E9EF2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2 293</w:t>
            </w:r>
          </w:p>
        </w:tc>
      </w:tr>
      <w:tr w:rsidR="001C7817" w:rsidRPr="00172957" w14:paraId="628D1062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E2B0DB5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eastAsia="en-GB" w:bidi="ar-SY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D1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24B99EE4" w14:textId="1263B652" w:rsidR="001C7817" w:rsidRPr="00172957" w:rsidRDefault="0049436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المؤتمر العالمي لتنمية الاتصالات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001144E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318D34F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5 691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1136133F" w14:textId="10C861FB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9 384</w:t>
            </w:r>
          </w:p>
        </w:tc>
      </w:tr>
      <w:tr w:rsidR="001C7817" w:rsidRPr="00172957" w14:paraId="0CDA6892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58BA57CA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D2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7FC6D890" w14:textId="3EF9AA8E" w:rsidR="001C7817" w:rsidRPr="00172957" w:rsidRDefault="0049436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الفريق الاستشاري لتنمية الاتصالات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0A6F1A0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63455E6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2 235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774428B4" w14:textId="7263A2F0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4 458</w:t>
            </w:r>
          </w:p>
        </w:tc>
      </w:tr>
      <w:tr w:rsidR="001C7817" w:rsidRPr="00172957" w14:paraId="1DC0BF69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31EA612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D3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079E3D9C" w14:textId="1D9E4230" w:rsidR="001C7817" w:rsidRPr="00172957" w:rsidRDefault="0049436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لجنتا دراسات قطاع تنمية الاتصالات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5CAE49B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254F96C0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4 461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79571B57" w14:textId="736EB956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8 766</w:t>
            </w:r>
          </w:p>
        </w:tc>
      </w:tr>
      <w:tr w:rsidR="001C7817" w:rsidRPr="00172957" w14:paraId="5EE0F019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67BDAB7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D4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58826177" w14:textId="734F4E4F" w:rsidR="001C7817" w:rsidRPr="00172957" w:rsidRDefault="0049436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تعبئة الموارد والشراكات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1CE1FAE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2463669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5 400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1464175C" w14:textId="79C904A9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11 028</w:t>
            </w:r>
          </w:p>
        </w:tc>
      </w:tr>
      <w:tr w:rsidR="001C7817" w:rsidRPr="00172957" w14:paraId="5CDF6F98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7667DA7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D5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09347926" w14:textId="6AA49D74" w:rsidR="001C7817" w:rsidRPr="00172957" w:rsidRDefault="00E34110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>تطوير منتجات وخدمات جديدة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3D185496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6971D7A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4 713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4F6B27B7" w14:textId="3EC316E0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9 687</w:t>
            </w:r>
          </w:p>
        </w:tc>
      </w:tr>
      <w:tr w:rsidR="001C7817" w:rsidRPr="00172957" w14:paraId="30E57223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2C90B7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D6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75C88CC5" w14:textId="5CA15525" w:rsidR="001C7817" w:rsidRPr="00172957" w:rsidRDefault="00E34110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الاتصالات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29CD4D8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44248E2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3 672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496E8B5E" w14:textId="0E8FD3F5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7 407</w:t>
            </w:r>
          </w:p>
        </w:tc>
      </w:tr>
      <w:tr w:rsidR="001C7817" w:rsidRPr="00172957" w14:paraId="44D3AF89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6D586C26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D7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7439D9EC" w14:textId="4B10126A" w:rsidR="001C7817" w:rsidRPr="00172957" w:rsidRDefault="00E34110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EG"/>
              </w:rPr>
              <w:t>تنمية القدرات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6A6A372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07D1EBB2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3 372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1B4BC510" w14:textId="6F14DDDA" w:rsidR="001C7817" w:rsidRPr="00172957" w:rsidRDefault="001C7817" w:rsidP="000E0C25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6 780</w:t>
            </w:r>
          </w:p>
        </w:tc>
      </w:tr>
      <w:tr w:rsidR="001C7817" w:rsidRPr="00172957" w14:paraId="76F95448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0801E18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D8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4B34D752" w14:textId="1B826C63" w:rsidR="001C7817" w:rsidRPr="00172957" w:rsidRDefault="00E34110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>توفير منتجات وخدمات جديدة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45354D3D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28E0FEF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6 909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5AA13EF6" w14:textId="29925D5F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13 899</w:t>
            </w:r>
          </w:p>
        </w:tc>
      </w:tr>
      <w:tr w:rsidR="001C7817" w:rsidRPr="00172957" w14:paraId="76A6F0BB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5623441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D9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21F822F7" w14:textId="5EFC9061" w:rsidR="001C7817" w:rsidRPr="00172957" w:rsidRDefault="00E34110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الإحصاءات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476213D4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189F8B67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3 141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3BB3AAA9" w14:textId="71461B4D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6 318</w:t>
            </w:r>
          </w:p>
        </w:tc>
      </w:tr>
      <w:tr w:rsidR="001C7817" w:rsidRPr="00172957" w14:paraId="2CDA2723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7D6E1FE1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D10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04C9F4F3" w14:textId="7A16325C" w:rsidR="001C7817" w:rsidRPr="00172957" w:rsidRDefault="00E34110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المنشورات (البارزة)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52C6CBA5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2F7F49B7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1 680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413BC3FA" w14:textId="749ACA0C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3 501</w:t>
            </w:r>
          </w:p>
        </w:tc>
      </w:tr>
      <w:tr w:rsidR="001C7817" w:rsidRPr="00172957" w14:paraId="24DC6090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481C30F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D11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7C8F9054" w14:textId="64865DC1" w:rsidR="001C7817" w:rsidRPr="00172957" w:rsidRDefault="00E34110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>التواصل والتمثيل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2AA0D87C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779DCB29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3 654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7B87D3FC" w14:textId="0A6C3786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7 349</w:t>
            </w:r>
          </w:p>
        </w:tc>
      </w:tr>
      <w:tr w:rsidR="001C7817" w:rsidRPr="00172957" w14:paraId="3735A2E6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35712B16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D12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518EBC5D" w14:textId="33373126" w:rsidR="001C7817" w:rsidRPr="00172957" w:rsidRDefault="00E34110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>مشاركة الأمم المتحدة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6BDD1FAA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1D149B7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3 219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3A9D14D9" w14:textId="7FAC274A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6 669</w:t>
            </w:r>
          </w:p>
        </w:tc>
      </w:tr>
      <w:tr w:rsidR="001C7817" w:rsidRPr="00172957" w14:paraId="28DBAB40" w14:textId="77777777" w:rsidTr="00037C4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</w:tcPr>
          <w:p w14:paraId="1FB711C5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D13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eastAsia="en-GB" w:bidi="ar-SY"/>
              </w:rPr>
              <w:t xml:space="preserve"> -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8"/>
            <w:noWrap/>
            <w:hideMark/>
          </w:tcPr>
          <w:p w14:paraId="4D317F98" w14:textId="0666FD32" w:rsidR="001C7817" w:rsidRPr="00172957" w:rsidRDefault="00E34110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18"/>
                <w:szCs w:val="18"/>
                <w:lang w:eastAsia="en-GB" w:bidi="ar-EG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/>
              </w:rPr>
              <w:t>المنصات (الندوة العالمية لمنظمي الاتصالات، والندوة العالمية لمؤشرات الاتصالات/تكنولوجيا المعلومات والاتصالات</w:t>
            </w:r>
            <w:r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>، والمنتديات الإقليمية</w:t>
            </w:r>
            <w:r w:rsidR="0048782F" w:rsidRPr="00172957">
              <w:rPr>
                <w:rFonts w:eastAsia="Times New Roman"/>
                <w:color w:val="000000"/>
                <w:sz w:val="18"/>
                <w:szCs w:val="18"/>
                <w:rtl/>
                <w:lang w:val="en-GB" w:eastAsia="en-GB" w:bidi="ar-EG"/>
              </w:rPr>
              <w:t xml:space="preserve"> للتنمية وما إلى ذلك)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EEF"/>
            <w:noWrap/>
            <w:vAlign w:val="bottom"/>
            <w:hideMark/>
          </w:tcPr>
          <w:p w14:paraId="7EF8B990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5EF"/>
            <w:noWrap/>
            <w:vAlign w:val="bottom"/>
            <w:hideMark/>
          </w:tcPr>
          <w:p w14:paraId="26F3D73B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3 488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bottom"/>
            <w:hideMark/>
          </w:tcPr>
          <w:p w14:paraId="7394A71B" w14:textId="1C082625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7 016</w:t>
            </w:r>
          </w:p>
        </w:tc>
      </w:tr>
      <w:tr w:rsidR="001C7817" w:rsidRPr="00172957" w14:paraId="58BF3D35" w14:textId="77777777" w:rsidTr="00037C4D">
        <w:trPr>
          <w:trHeight w:val="20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1385E"/>
          </w:tcPr>
          <w:p w14:paraId="0E457438" w14:textId="77777777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 w:bidi="ar-SY"/>
              </w:rPr>
            </w:pPr>
            <w:r w:rsidRPr="00172957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 w:bidi="ar-SY"/>
              </w:rPr>
              <w:t>المجموع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3950"/>
            <w:noWrap/>
            <w:vAlign w:val="bottom"/>
          </w:tcPr>
          <w:p w14:paraId="19884424" w14:textId="575A944D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164 933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bottom"/>
            <w:hideMark/>
          </w:tcPr>
          <w:p w14:paraId="1BAACA9C" w14:textId="48F82F61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164 134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5C57"/>
            <w:noWrap/>
            <w:vAlign w:val="bottom"/>
            <w:hideMark/>
          </w:tcPr>
          <w:p w14:paraId="022B78A0" w14:textId="743E7B2B" w:rsidR="001C7817" w:rsidRPr="00172957" w:rsidRDefault="001C7817" w:rsidP="00172957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7295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329 067 </w:t>
            </w:r>
          </w:p>
        </w:tc>
      </w:tr>
    </w:tbl>
    <w:p w14:paraId="1C7FAFD6" w14:textId="08CC2833" w:rsidR="001C7817" w:rsidRPr="00E70338" w:rsidRDefault="001C7817" w:rsidP="001C7817">
      <w:pPr>
        <w:pStyle w:val="FigureNo"/>
        <w:rPr>
          <w:b/>
          <w:bCs/>
          <w:rtl/>
        </w:rPr>
      </w:pPr>
      <w:r w:rsidRPr="00E70338">
        <w:rPr>
          <w:rFonts w:hint="cs"/>
          <w:b/>
          <w:bCs/>
          <w:rtl/>
        </w:rPr>
        <w:lastRenderedPageBreak/>
        <w:t xml:space="preserve">المخطط </w:t>
      </w:r>
      <w:r w:rsidRPr="00E70338">
        <w:rPr>
          <w:b/>
          <w:bCs/>
        </w:rPr>
        <w:t>2</w:t>
      </w:r>
      <w:r w:rsidRPr="00E70338">
        <w:rPr>
          <w:rFonts w:hint="cs"/>
          <w:b/>
          <w:bCs/>
          <w:rtl/>
        </w:rPr>
        <w:t xml:space="preserve"> - </w:t>
      </w:r>
      <w:r w:rsidR="00E70338" w:rsidRPr="00E70338">
        <w:rPr>
          <w:b/>
          <w:bCs/>
          <w:rtl/>
        </w:rPr>
        <w:t>التوزيع المخطط للتكاليف حسب النواتج للفترة 2024-2025</w:t>
      </w:r>
    </w:p>
    <w:p w14:paraId="69897836" w14:textId="77777777" w:rsidR="001C7817" w:rsidRDefault="001C7817" w:rsidP="001C7817">
      <w:pPr>
        <w:pStyle w:val="Figure"/>
      </w:pPr>
      <w:r>
        <w:drawing>
          <wp:inline distT="0" distB="0" distL="0" distR="0" wp14:anchorId="59D596CB" wp14:editId="7206C827">
            <wp:extent cx="5761355" cy="5066030"/>
            <wp:effectExtent l="0" t="0" r="0" b="1270"/>
            <wp:docPr id="4" name="Picture 4" descr="A picture containing text, screenshot, squar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creenshot, squar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06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E4EC4" w14:textId="77777777" w:rsidR="009002F2" w:rsidRDefault="009002F2" w:rsidP="009002F2">
      <w:r>
        <w:br w:type="page"/>
      </w:r>
    </w:p>
    <w:p w14:paraId="716186CE" w14:textId="2F9E707E" w:rsidR="001C7817" w:rsidRDefault="001C7817" w:rsidP="001C7817">
      <w:pPr>
        <w:rPr>
          <w:rtl/>
          <w:lang w:bidi="ar-SY"/>
        </w:rPr>
      </w:pPr>
      <w:r>
        <w:lastRenderedPageBreak/>
        <w:t>7.2</w:t>
      </w:r>
      <w:r>
        <w:rPr>
          <w:rtl/>
          <w:lang w:bidi="ar-SY"/>
        </w:rPr>
        <w:tab/>
      </w:r>
      <w:r w:rsidR="00E70338" w:rsidRPr="00E70338">
        <w:rPr>
          <w:rtl/>
          <w:lang w:bidi="ar-SY"/>
        </w:rPr>
        <w:t>يعرض ال</w:t>
      </w:r>
      <w:r w:rsidR="00E70338">
        <w:rPr>
          <w:rFonts w:hint="cs"/>
          <w:rtl/>
          <w:lang w:bidi="ar-SY"/>
        </w:rPr>
        <w:t>مخطط</w:t>
      </w:r>
      <w:r w:rsidR="00E70338" w:rsidRPr="00E70338">
        <w:rPr>
          <w:rtl/>
          <w:lang w:bidi="ar-SY"/>
        </w:rPr>
        <w:t xml:space="preserve"> 3 ت</w:t>
      </w:r>
      <w:r w:rsidR="00E70338">
        <w:rPr>
          <w:rFonts w:hint="cs"/>
          <w:rtl/>
          <w:lang w:bidi="ar-SY"/>
        </w:rPr>
        <w:t>وزيع</w:t>
      </w:r>
      <w:r w:rsidR="00E70338" w:rsidRPr="00E70338">
        <w:rPr>
          <w:rtl/>
          <w:lang w:bidi="ar-SY"/>
        </w:rPr>
        <w:t xml:space="preserve"> موارد </w:t>
      </w:r>
      <w:r w:rsidR="00E70338">
        <w:rPr>
          <w:rFonts w:hint="cs"/>
          <w:rtl/>
          <w:lang w:bidi="ar-SY"/>
        </w:rPr>
        <w:t>الميز</w:t>
      </w:r>
      <w:r w:rsidR="00A66F7A">
        <w:rPr>
          <w:rFonts w:hint="cs"/>
          <w:rtl/>
          <w:lang w:bidi="ar-SY"/>
        </w:rPr>
        <w:t>ا</w:t>
      </w:r>
      <w:r w:rsidR="00E70338">
        <w:rPr>
          <w:rFonts w:hint="cs"/>
          <w:rtl/>
          <w:lang w:bidi="ar-SY"/>
        </w:rPr>
        <w:t>ن</w:t>
      </w:r>
      <w:r w:rsidR="00A66F7A">
        <w:rPr>
          <w:rFonts w:hint="cs"/>
          <w:rtl/>
          <w:lang w:bidi="ar-SY"/>
        </w:rPr>
        <w:t>ي</w:t>
      </w:r>
      <w:r w:rsidR="00E70338">
        <w:rPr>
          <w:rFonts w:hint="cs"/>
          <w:rtl/>
          <w:lang w:bidi="ar-SY"/>
        </w:rPr>
        <w:t>ة</w:t>
      </w:r>
      <w:r w:rsidR="00E70338" w:rsidRPr="00E70338">
        <w:rPr>
          <w:rtl/>
          <w:lang w:bidi="ar-SY"/>
        </w:rPr>
        <w:t xml:space="preserve"> على</w:t>
      </w:r>
      <w:r w:rsidR="00E70338">
        <w:rPr>
          <w:rFonts w:hint="cs"/>
          <w:rtl/>
          <w:lang w:bidi="ar-SY"/>
        </w:rPr>
        <w:t xml:space="preserve"> أساس</w:t>
      </w:r>
      <w:r w:rsidR="00E70338" w:rsidRPr="00E70338">
        <w:rPr>
          <w:rtl/>
          <w:lang w:bidi="ar-SY"/>
        </w:rPr>
        <w:t xml:space="preserve"> النتائج للاتحاد حسب مكون</w:t>
      </w:r>
      <w:r w:rsidR="00E70338">
        <w:rPr>
          <w:rFonts w:hint="cs"/>
          <w:rtl/>
          <w:lang w:bidi="ar-SY"/>
        </w:rPr>
        <w:t>ات</w:t>
      </w:r>
      <w:r w:rsidR="00E70338" w:rsidRPr="00E70338">
        <w:rPr>
          <w:rtl/>
          <w:lang w:bidi="ar-SY"/>
        </w:rPr>
        <w:t xml:space="preserve"> التكلفة للفترة 2024-2025.</w:t>
      </w:r>
    </w:p>
    <w:p w14:paraId="2392456E" w14:textId="77777777" w:rsidR="001C7817" w:rsidRDefault="001C7817" w:rsidP="001C7817">
      <w:pPr>
        <w:pStyle w:val="FigureNo"/>
        <w:rPr>
          <w:rtl/>
        </w:rPr>
      </w:pPr>
      <w:r>
        <w:rPr>
          <w:rFonts w:hint="cs"/>
          <w:rtl/>
        </w:rPr>
        <w:t xml:space="preserve">المخطط </w:t>
      </w:r>
      <w:r>
        <w:t>3</w:t>
      </w:r>
    </w:p>
    <w:p w14:paraId="3DF80B77" w14:textId="3442CCE2" w:rsidR="00E70338" w:rsidRDefault="003C7EF8" w:rsidP="003C7EF8">
      <w:pPr>
        <w:pStyle w:val="Figure"/>
        <w:rPr>
          <w:rtl/>
        </w:rPr>
      </w:pPr>
      <w:r w:rsidRPr="003C7EF8">
        <w:drawing>
          <wp:inline distT="0" distB="0" distL="0" distR="0" wp14:anchorId="175EC875" wp14:editId="7C0A5A9A">
            <wp:extent cx="6071870" cy="3164205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908F2" w14:textId="61BBFB33" w:rsidR="001C7817" w:rsidRDefault="001C7817" w:rsidP="001C7817">
      <w:pPr>
        <w:pStyle w:val="Heading1"/>
        <w:rPr>
          <w:rtl/>
          <w:lang w:bidi="ar-SY"/>
        </w:rPr>
      </w:pPr>
      <w:r>
        <w:t>3</w:t>
      </w:r>
      <w:r>
        <w:rPr>
          <w:rtl/>
          <w:lang w:bidi="ar-SY"/>
        </w:rPr>
        <w:tab/>
      </w:r>
      <w:r w:rsidR="00E66DFD">
        <w:rPr>
          <w:rFonts w:hint="cs"/>
          <w:rtl/>
          <w:lang w:bidi="ar-SY"/>
        </w:rPr>
        <w:t>هيكل الميزانية</w:t>
      </w:r>
    </w:p>
    <w:p w14:paraId="08290588" w14:textId="4B40C61B" w:rsidR="001C7817" w:rsidRDefault="001C7817" w:rsidP="001C7817">
      <w:pPr>
        <w:rPr>
          <w:spacing w:val="-2"/>
          <w:rtl/>
          <w:lang w:bidi="ar-EG"/>
        </w:rPr>
      </w:pPr>
      <w:r>
        <w:rPr>
          <w:lang w:bidi="ar-SY"/>
        </w:rPr>
        <w:t>1.3</w:t>
      </w:r>
      <w:r>
        <w:rPr>
          <w:rtl/>
          <w:lang w:bidi="ar-SY"/>
        </w:rPr>
        <w:tab/>
      </w:r>
      <w:r w:rsidRPr="00A767A2">
        <w:rPr>
          <w:rFonts w:hint="cs"/>
          <w:spacing w:val="-2"/>
          <w:rtl/>
        </w:rPr>
        <w:t xml:space="preserve">أُعد مشروع الميزانية للفترة </w:t>
      </w:r>
      <w:r w:rsidRPr="00A767A2">
        <w:rPr>
          <w:spacing w:val="-2"/>
        </w:rPr>
        <w:t>202</w:t>
      </w:r>
      <w:r>
        <w:rPr>
          <w:spacing w:val="-2"/>
        </w:rPr>
        <w:t>5</w:t>
      </w:r>
      <w:r w:rsidRPr="00A767A2">
        <w:rPr>
          <w:spacing w:val="-2"/>
        </w:rPr>
        <w:t>-202</w:t>
      </w:r>
      <w:r>
        <w:rPr>
          <w:spacing w:val="-2"/>
        </w:rPr>
        <w:t>4</w:t>
      </w:r>
      <w:r w:rsidRPr="00A767A2">
        <w:rPr>
          <w:rFonts w:hint="cs"/>
          <w:spacing w:val="-2"/>
          <w:rtl/>
          <w:lang w:bidi="ar-EG"/>
        </w:rPr>
        <w:t xml:space="preserve"> </w:t>
      </w:r>
      <w:r w:rsidRPr="00A767A2">
        <w:rPr>
          <w:rFonts w:hint="cs"/>
          <w:spacing w:val="-2"/>
          <w:rtl/>
          <w:lang w:val="en-GB" w:bidi="ar-EG"/>
        </w:rPr>
        <w:t>استناداً إلى المقرر</w:t>
      </w:r>
      <w:r w:rsidRPr="00A767A2">
        <w:rPr>
          <w:rFonts w:hint="cs"/>
          <w:spacing w:val="-2"/>
          <w:rtl/>
        </w:rPr>
        <w:t> </w:t>
      </w:r>
      <w:r w:rsidRPr="00A767A2">
        <w:rPr>
          <w:spacing w:val="-2"/>
        </w:rPr>
        <w:t>5</w:t>
      </w:r>
      <w:r w:rsidRPr="00A767A2">
        <w:rPr>
          <w:rFonts w:hint="cs"/>
          <w:spacing w:val="-2"/>
          <w:rtl/>
        </w:rPr>
        <w:t xml:space="preserve"> (المراجَع في </w:t>
      </w:r>
      <w:r>
        <w:rPr>
          <w:rFonts w:hint="cs"/>
          <w:spacing w:val="-2"/>
          <w:rtl/>
        </w:rPr>
        <w:t xml:space="preserve">بوخارست، </w:t>
      </w:r>
      <w:r>
        <w:rPr>
          <w:spacing w:val="-2"/>
        </w:rPr>
        <w:t>2022</w:t>
      </w:r>
      <w:r w:rsidRPr="00A767A2">
        <w:rPr>
          <w:rFonts w:hint="cs"/>
          <w:spacing w:val="-2"/>
          <w:rtl/>
        </w:rPr>
        <w:t xml:space="preserve">) </w:t>
      </w:r>
      <w:r>
        <w:rPr>
          <w:rFonts w:hint="cs"/>
          <w:spacing w:val="-2"/>
          <w:rtl/>
        </w:rPr>
        <w:t>لمؤتمر المندوبين</w:t>
      </w:r>
      <w:r w:rsidR="001061FF">
        <w:rPr>
          <w:rFonts w:hint="eastAsia"/>
          <w:spacing w:val="-2"/>
          <w:rtl/>
        </w:rPr>
        <w:t> </w:t>
      </w:r>
      <w:r>
        <w:rPr>
          <w:rFonts w:hint="cs"/>
          <w:spacing w:val="-2"/>
          <w:rtl/>
        </w:rPr>
        <w:t>المفوضين.</w:t>
      </w:r>
    </w:p>
    <w:p w14:paraId="28C5EF2D" w14:textId="258A4F00" w:rsidR="001C7817" w:rsidRPr="004A1C43" w:rsidRDefault="001C7817" w:rsidP="001061FF">
      <w:pPr>
        <w:rPr>
          <w:rtl/>
          <w:lang w:bidi="ar-SY"/>
        </w:rPr>
      </w:pPr>
      <w:r>
        <w:rPr>
          <w:spacing w:val="-2"/>
        </w:rPr>
        <w:t>2.3</w:t>
      </w:r>
      <w:r>
        <w:rPr>
          <w:spacing w:val="-2"/>
          <w:rtl/>
          <w:lang w:bidi="ar-SY"/>
        </w:rPr>
        <w:tab/>
      </w:r>
      <w:r w:rsidRPr="00A92502">
        <w:rPr>
          <w:rFonts w:hint="cs"/>
          <w:rtl/>
          <w:lang w:bidi="ar-EG"/>
        </w:rPr>
        <w:t>وميزانية الفترة </w:t>
      </w:r>
      <w:r w:rsidRPr="00A767A2">
        <w:rPr>
          <w:spacing w:val="-2"/>
        </w:rPr>
        <w:t>202</w:t>
      </w:r>
      <w:r>
        <w:rPr>
          <w:spacing w:val="-2"/>
        </w:rPr>
        <w:t>5</w:t>
      </w:r>
      <w:r w:rsidRPr="00A767A2">
        <w:rPr>
          <w:spacing w:val="-2"/>
        </w:rPr>
        <w:t>-202</w:t>
      </w:r>
      <w:r>
        <w:rPr>
          <w:spacing w:val="-2"/>
        </w:rPr>
        <w:t>4</w:t>
      </w:r>
      <w:r w:rsidRPr="00A92502">
        <w:rPr>
          <w:rFonts w:hint="cs"/>
          <w:rtl/>
          <w:lang w:bidi="ar-EG"/>
        </w:rPr>
        <w:t xml:space="preserve"> متوازنة من حيث تساوي الإيرادات والنفقات بمبلغ </w:t>
      </w:r>
      <w:r w:rsidRPr="001061FF">
        <w:rPr>
          <w:lang w:bidi="ar-EG"/>
        </w:rPr>
        <w:t>329</w:t>
      </w:r>
      <w:r w:rsidR="001C335A" w:rsidRPr="001061FF">
        <w:rPr>
          <w:lang w:bidi="ar-EG"/>
        </w:rPr>
        <w:t> </w:t>
      </w:r>
      <w:r w:rsidRPr="001061FF">
        <w:rPr>
          <w:lang w:bidi="ar-EG"/>
        </w:rPr>
        <w:t>067</w:t>
      </w:r>
      <w:r w:rsidR="001C335A" w:rsidRPr="001061FF">
        <w:rPr>
          <w:lang w:bidi="ar-EG"/>
        </w:rPr>
        <w:t xml:space="preserve"> 000</w:t>
      </w:r>
      <w:r w:rsidRPr="00A92502">
        <w:rPr>
          <w:rFonts w:hint="cs"/>
          <w:rtl/>
          <w:lang w:bidi="ar-EG"/>
        </w:rPr>
        <w:t xml:space="preserve"> فرنك سويسري، وهو ما </w:t>
      </w:r>
      <w:r>
        <w:rPr>
          <w:rFonts w:hint="cs"/>
          <w:rtl/>
          <w:lang w:bidi="ar-EG"/>
        </w:rPr>
        <w:t>يزيد</w:t>
      </w:r>
      <w:r w:rsidRPr="00A92502">
        <w:rPr>
          <w:rFonts w:hint="cs"/>
          <w:rtl/>
          <w:lang w:bidi="ar-EG"/>
        </w:rPr>
        <w:t xml:space="preserve"> بمبلغ </w:t>
      </w:r>
      <w:r>
        <w:rPr>
          <w:lang w:bidi="ar-EG"/>
        </w:rPr>
        <w:t>1</w:t>
      </w:r>
      <w:r w:rsidR="001C335A">
        <w:rPr>
          <w:lang w:bidi="ar-EG"/>
        </w:rPr>
        <w:t> </w:t>
      </w:r>
      <w:r>
        <w:rPr>
          <w:lang w:bidi="ar-EG"/>
        </w:rPr>
        <w:t>605</w:t>
      </w:r>
      <w:r w:rsidR="001C335A">
        <w:rPr>
          <w:lang w:bidi="ar-EG"/>
        </w:rPr>
        <w:t xml:space="preserve"> 000</w:t>
      </w:r>
      <w:r w:rsidRPr="00A92502">
        <w:rPr>
          <w:rFonts w:hint="eastAsia"/>
          <w:rtl/>
          <w:lang w:bidi="ar-EG"/>
        </w:rPr>
        <w:t> </w:t>
      </w:r>
      <w:r w:rsidRPr="00A92502">
        <w:rPr>
          <w:rFonts w:hint="cs"/>
          <w:rtl/>
          <w:lang w:bidi="ar-EG"/>
        </w:rPr>
        <w:t>فرنك سويسري عن ميزانية </w:t>
      </w:r>
      <w:r>
        <w:rPr>
          <w:lang w:bidi="ar-EG"/>
        </w:rPr>
        <w:t>2023-2022</w:t>
      </w:r>
      <w:r w:rsidRPr="00A92502">
        <w:rPr>
          <w:rFonts w:hint="eastAsia"/>
          <w:rtl/>
          <w:lang w:bidi="ar-EG"/>
        </w:rPr>
        <w:t>.</w:t>
      </w:r>
      <w:r w:rsidRPr="00A92502">
        <w:rPr>
          <w:rFonts w:hint="cs"/>
          <w:rtl/>
          <w:lang w:bidi="ar-EG"/>
        </w:rPr>
        <w:t xml:space="preserve"> وترد </w:t>
      </w:r>
      <w:r w:rsidR="00B847BA">
        <w:rPr>
          <w:rFonts w:hint="cs"/>
          <w:rtl/>
          <w:lang w:bidi="ar-EG"/>
        </w:rPr>
        <w:t xml:space="preserve">أدناه </w:t>
      </w:r>
      <w:r w:rsidRPr="00A92502">
        <w:rPr>
          <w:rFonts w:hint="cs"/>
          <w:rtl/>
          <w:lang w:bidi="ar-EG"/>
        </w:rPr>
        <w:t xml:space="preserve">معلومات مفصلة عن التغيرات في الإيرادات والنفقات. ويتضمن </w:t>
      </w:r>
      <w:r w:rsidR="00B847BA">
        <w:rPr>
          <w:rFonts w:hint="cs"/>
          <w:rtl/>
        </w:rPr>
        <w:t>الملحق</w:t>
      </w:r>
      <w:r w:rsidRPr="00A92502">
        <w:rPr>
          <w:rFonts w:hint="cs"/>
          <w:rtl/>
        </w:rPr>
        <w:t xml:space="preserve"> </w:t>
      </w:r>
      <w:r w:rsidR="00B847BA">
        <w:rPr>
          <w:rFonts w:hint="cs"/>
          <w:rtl/>
        </w:rPr>
        <w:t>ب</w:t>
      </w:r>
      <w:r w:rsidRPr="00A92502">
        <w:rPr>
          <w:rFonts w:hint="cs"/>
          <w:rtl/>
        </w:rPr>
        <w:t xml:space="preserve">هذه الوثيقة </w:t>
      </w:r>
      <w:r w:rsidRPr="00A92502">
        <w:rPr>
          <w:rFonts w:hint="cs"/>
          <w:rtl/>
          <w:lang w:bidi="ar-EG"/>
        </w:rPr>
        <w:t xml:space="preserve">مشروع قرار بشأن مشروع ميزانية </w:t>
      </w:r>
      <w:r w:rsidR="00B847BA">
        <w:rPr>
          <w:rFonts w:hint="cs"/>
          <w:rtl/>
          <w:lang w:bidi="ar-EG"/>
        </w:rPr>
        <w:t>الاتحاد ل</w:t>
      </w:r>
      <w:r w:rsidRPr="00A92502">
        <w:rPr>
          <w:rFonts w:hint="cs"/>
          <w:rtl/>
          <w:lang w:bidi="ar-EG"/>
        </w:rPr>
        <w:t>فترة السنتين </w:t>
      </w:r>
      <w:r>
        <w:rPr>
          <w:lang w:bidi="ar-EG"/>
        </w:rPr>
        <w:t>2025-2024</w:t>
      </w:r>
      <w:r w:rsidRPr="00A92502">
        <w:rPr>
          <w:rFonts w:hint="cs"/>
          <w:rtl/>
          <w:lang w:bidi="ar-EG"/>
        </w:rPr>
        <w:t>، بما في ذلك جداول تبين تفاصيل الإيرادات والنفقات.</w:t>
      </w:r>
    </w:p>
    <w:p w14:paraId="4C7550BD" w14:textId="27802A81" w:rsidR="001C7817" w:rsidRDefault="001C7817" w:rsidP="001C7817">
      <w:pPr>
        <w:rPr>
          <w:rtl/>
          <w:lang w:bidi="ar-SY"/>
        </w:rPr>
      </w:pPr>
      <w:r>
        <w:rPr>
          <w:lang w:bidi="ar-SY"/>
        </w:rPr>
        <w:t>3.3</w:t>
      </w:r>
      <w:r>
        <w:rPr>
          <w:rtl/>
          <w:lang w:bidi="ar-SY"/>
        </w:rPr>
        <w:tab/>
      </w:r>
      <w:r w:rsidR="00B847BA">
        <w:rPr>
          <w:rFonts w:hint="cs"/>
          <w:rtl/>
          <w:lang w:bidi="ar-SY"/>
        </w:rPr>
        <w:t>و</w:t>
      </w:r>
      <w:r w:rsidRPr="00A92502">
        <w:rPr>
          <w:rFonts w:hint="cs"/>
          <w:rtl/>
          <w:lang w:bidi="ar-EG"/>
        </w:rPr>
        <w:t>يقدم الجدول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3</w:t>
      </w:r>
      <w:r w:rsidRPr="00A92502">
        <w:rPr>
          <w:rFonts w:hint="cs"/>
          <w:rtl/>
          <w:lang w:bidi="ar-EG"/>
        </w:rPr>
        <w:t xml:space="preserve"> </w:t>
      </w:r>
      <w:r w:rsidR="00B847BA">
        <w:rPr>
          <w:rFonts w:hint="cs"/>
          <w:rtl/>
          <w:lang w:bidi="ar-EG"/>
        </w:rPr>
        <w:t>أدناه</w:t>
      </w:r>
      <w:r w:rsidRPr="00A92502">
        <w:rPr>
          <w:rFonts w:hint="cs"/>
          <w:rtl/>
          <w:lang w:bidi="ar-EG"/>
        </w:rPr>
        <w:t xml:space="preserve"> مقارنة بين </w:t>
      </w:r>
      <w:r w:rsidR="00B847BA">
        <w:rPr>
          <w:rFonts w:hint="cs"/>
          <w:rtl/>
          <w:lang w:bidi="ar-EG"/>
        </w:rPr>
        <w:t>مشروع ميزانية السنتين</w:t>
      </w:r>
      <w:r w:rsidRPr="00A92502">
        <w:rPr>
          <w:rFonts w:hint="cs"/>
          <w:rtl/>
          <w:lang w:bidi="ar-EG"/>
        </w:rPr>
        <w:t xml:space="preserve"> </w:t>
      </w:r>
      <w:r>
        <w:rPr>
          <w:lang w:bidi="ar-EG"/>
        </w:rPr>
        <w:t>2025-2024</w:t>
      </w:r>
      <w:r w:rsidRPr="00A92502">
        <w:rPr>
          <w:rFonts w:hint="cs"/>
          <w:rtl/>
          <w:lang w:bidi="ar-EG"/>
        </w:rPr>
        <w:t xml:space="preserve"> وميزانية </w:t>
      </w:r>
      <w:r w:rsidR="00B847BA">
        <w:rPr>
          <w:rFonts w:hint="cs"/>
          <w:rtl/>
          <w:lang w:bidi="ar-EG"/>
        </w:rPr>
        <w:t xml:space="preserve">السنتين </w:t>
      </w:r>
      <w:r>
        <w:rPr>
          <w:lang w:bidi="ar-EG"/>
        </w:rPr>
        <w:t>2023-2022</w:t>
      </w:r>
      <w:r w:rsidR="00B847BA">
        <w:rPr>
          <w:rFonts w:hint="cs"/>
          <w:rtl/>
          <w:lang w:bidi="ar-EG"/>
        </w:rPr>
        <w:t xml:space="preserve"> للاتحاد</w:t>
      </w:r>
      <w:r w:rsidRPr="00A92502">
        <w:rPr>
          <w:rFonts w:hint="cs"/>
          <w:rtl/>
          <w:lang w:bidi="ar-EG"/>
        </w:rPr>
        <w:t>.</w:t>
      </w:r>
    </w:p>
    <w:p w14:paraId="4BA72FC3" w14:textId="77777777" w:rsidR="001C7817" w:rsidRPr="0074153A" w:rsidRDefault="001C7817" w:rsidP="001C7817">
      <w:pPr>
        <w:pStyle w:val="TableNo"/>
        <w:rPr>
          <w:rtl/>
        </w:rPr>
      </w:pPr>
      <w:r w:rsidRPr="0074153A">
        <w:rPr>
          <w:rFonts w:hint="cs"/>
          <w:rtl/>
        </w:rPr>
        <w:t xml:space="preserve">الجدول </w:t>
      </w:r>
      <w:r w:rsidRPr="0074153A">
        <w:t>3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109"/>
        <w:gridCol w:w="1277"/>
        <w:gridCol w:w="284"/>
        <w:gridCol w:w="1417"/>
        <w:gridCol w:w="1276"/>
        <w:gridCol w:w="1276"/>
      </w:tblGrid>
      <w:tr w:rsidR="001C7817" w:rsidRPr="001061FF" w14:paraId="104E160D" w14:textId="77777777" w:rsidTr="00037C4D">
        <w:trPr>
          <w:trHeight w:val="40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F59C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300B" w14:textId="32B9AD3F" w:rsidR="001C7817" w:rsidRPr="001061FF" w:rsidRDefault="00AF3B51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  <w:r w:rsidR="001C7817" w:rsidRPr="001061FF">
              <w:rPr>
                <w:rFonts w:eastAsia="Times New Roman"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 xml:space="preserve"> </w:t>
            </w:r>
          </w:p>
        </w:tc>
      </w:tr>
      <w:tr w:rsidR="001C7817" w:rsidRPr="001061FF" w14:paraId="7E30C2E3" w14:textId="77777777" w:rsidTr="00037C4D">
        <w:trPr>
          <w:trHeight w:val="24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B476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CE22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70C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color w:val="0070C0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231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70C0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44BE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70C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color w:val="0070C0"/>
                <w:sz w:val="20"/>
                <w:szCs w:val="20"/>
                <w:lang w:val="en-GB" w:eastAsia="en-GB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3026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70C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color w:val="0070C0"/>
                <w:sz w:val="20"/>
                <w:szCs w:val="20"/>
                <w:lang w:val="en-GB" w:eastAsia="en-GB"/>
              </w:rPr>
              <w:t>c=b-a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F6D9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70C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color w:val="0070C0"/>
                <w:sz w:val="20"/>
                <w:szCs w:val="20"/>
                <w:lang w:val="en-GB" w:eastAsia="en-GB"/>
              </w:rPr>
              <w:t>d=c/a</w:t>
            </w:r>
          </w:p>
        </w:tc>
      </w:tr>
      <w:tr w:rsidR="00043DE0" w:rsidRPr="001061FF" w14:paraId="3EA40F0A" w14:textId="77777777" w:rsidTr="00B42941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2FB1796C" w14:textId="77777777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468C00EC" w14:textId="77777777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الميزانية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BAA" w14:textId="77777777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61F3C8A3" w14:textId="77777777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276" w:type="dxa"/>
            <w:vMerge w:val="restart"/>
            <w:tcBorders>
              <w:top w:val="single" w:sz="4" w:space="0" w:color="0070C0"/>
              <w:left w:val="nil"/>
              <w:right w:val="single" w:sz="4" w:space="0" w:color="0070C0"/>
            </w:tcBorders>
            <w:shd w:val="clear" w:color="000000" w:fill="597564"/>
            <w:noWrap/>
            <w:vAlign w:val="center"/>
            <w:hideMark/>
          </w:tcPr>
          <w:p w14:paraId="6064F1AD" w14:textId="3C03CF1C" w:rsidR="00043DE0" w:rsidRPr="001061FF" w:rsidRDefault="00043DE0" w:rsidP="00043DE0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التغير</w:t>
            </w: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70C0"/>
              <w:left w:val="nil"/>
              <w:right w:val="single" w:sz="4" w:space="0" w:color="0070C0"/>
            </w:tcBorders>
            <w:shd w:val="clear" w:color="000000" w:fill="597564"/>
            <w:noWrap/>
            <w:vAlign w:val="center"/>
            <w:hideMark/>
          </w:tcPr>
          <w:p w14:paraId="1B98593C" w14:textId="0BB26ED8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النسبة المئوية للتغير</w:t>
            </w:r>
          </w:p>
        </w:tc>
      </w:tr>
      <w:tr w:rsidR="00043DE0" w:rsidRPr="001061FF" w14:paraId="427E534D" w14:textId="77777777" w:rsidTr="00B42941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36E1CDF9" w14:textId="77777777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6896F"/>
            <w:vAlign w:val="center"/>
            <w:hideMark/>
          </w:tcPr>
          <w:p w14:paraId="0FA78D0C" w14:textId="77777777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2023-2022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B2B1" w14:textId="77777777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785C57"/>
            <w:vAlign w:val="center"/>
            <w:hideMark/>
          </w:tcPr>
          <w:p w14:paraId="46060605" w14:textId="77777777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70C0"/>
            </w:tcBorders>
            <w:shd w:val="clear" w:color="000000" w:fill="597564"/>
            <w:vAlign w:val="center"/>
            <w:hideMark/>
          </w:tcPr>
          <w:p w14:paraId="7021BFDC" w14:textId="57821F28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70C0"/>
            </w:tcBorders>
            <w:shd w:val="clear" w:color="000000" w:fill="597564"/>
            <w:vAlign w:val="center"/>
            <w:hideMark/>
          </w:tcPr>
          <w:p w14:paraId="59CA5727" w14:textId="04C4510D" w:rsidR="00043DE0" w:rsidRPr="001061FF" w:rsidRDefault="00043DE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1C7817" w:rsidRPr="001061FF" w14:paraId="224BC275" w14:textId="77777777" w:rsidTr="00037C4D">
        <w:trPr>
          <w:trHeight w:val="240"/>
        </w:trPr>
        <w:tc>
          <w:tcPr>
            <w:tcW w:w="4109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34E8C8A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</w:pPr>
            <w:r w:rsidRPr="001061FF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1061FF">
              <w:rPr>
                <w:rFonts w:eastAsia="Times New Roman"/>
                <w:sz w:val="20"/>
                <w:szCs w:val="20"/>
                <w:rtl/>
                <w:lang w:val="en-GB" w:eastAsia="en-GB"/>
              </w:rPr>
              <w:t xml:space="preserve"> - الأمانة العامة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7723C42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sz w:val="20"/>
                <w:szCs w:val="20"/>
                <w:lang w:val="en-GB" w:eastAsia="en-GB"/>
              </w:rPr>
              <w:t>182 707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DAC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873BD68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180 795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EFBE9"/>
            <w:noWrap/>
            <w:vAlign w:val="center"/>
            <w:hideMark/>
          </w:tcPr>
          <w:p w14:paraId="4B36043D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1 912</w:t>
            </w: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EFBE9"/>
            <w:noWrap/>
            <w:vAlign w:val="center"/>
            <w:hideMark/>
          </w:tcPr>
          <w:p w14:paraId="724D809C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1,05–</w:t>
            </w: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rtl/>
                <w:lang w:val="en-GB" w:eastAsia="en-GB"/>
              </w:rPr>
              <w:t>%</w:t>
            </w:r>
          </w:p>
        </w:tc>
      </w:tr>
      <w:tr w:rsidR="001C7817" w:rsidRPr="001061FF" w14:paraId="54C74128" w14:textId="77777777" w:rsidTr="00037C4D">
        <w:trPr>
          <w:trHeight w:val="240"/>
        </w:trPr>
        <w:tc>
          <w:tcPr>
            <w:tcW w:w="4109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F6FB7A1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</w:pPr>
            <w:r w:rsidRPr="001061FF">
              <w:rPr>
                <w:rFonts w:eastAsia="Times New Roman"/>
                <w:sz w:val="20"/>
                <w:szCs w:val="20"/>
                <w:lang w:val="en-GB" w:eastAsia="en-GB"/>
              </w:rPr>
              <w:t>2</w:t>
            </w:r>
            <w:r w:rsidRPr="001061FF">
              <w:rPr>
                <w:rFonts w:eastAsia="Times New Roman"/>
                <w:sz w:val="20"/>
                <w:szCs w:val="20"/>
                <w:rtl/>
                <w:lang w:val="en-GB" w:eastAsia="en-GB"/>
              </w:rPr>
              <w:t xml:space="preserve"> - قطاع الاتصالات الراديوية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BE46D04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sz w:val="20"/>
                <w:szCs w:val="20"/>
                <w:lang w:val="en-GB" w:eastAsia="en-GB"/>
              </w:rPr>
              <w:t>61 338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D78B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3F7C5F7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60 367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EFBE9"/>
            <w:noWrap/>
            <w:vAlign w:val="center"/>
            <w:hideMark/>
          </w:tcPr>
          <w:p w14:paraId="43725FBC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971–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EFBE9"/>
            <w:noWrap/>
            <w:vAlign w:val="center"/>
            <w:hideMark/>
          </w:tcPr>
          <w:p w14:paraId="15CF8252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1,58–</w:t>
            </w: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rtl/>
                <w:lang w:val="en-GB" w:eastAsia="en-GB"/>
              </w:rPr>
              <w:t>%</w:t>
            </w:r>
          </w:p>
        </w:tc>
      </w:tr>
      <w:tr w:rsidR="001C7817" w:rsidRPr="001061FF" w14:paraId="090BB335" w14:textId="77777777" w:rsidTr="00037C4D">
        <w:trPr>
          <w:trHeight w:val="240"/>
        </w:trPr>
        <w:tc>
          <w:tcPr>
            <w:tcW w:w="4109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B1B6C4D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</w:pPr>
            <w:r w:rsidRPr="001061FF">
              <w:rPr>
                <w:rFonts w:eastAsia="Times New Roman"/>
                <w:sz w:val="20"/>
                <w:szCs w:val="20"/>
                <w:lang w:val="en-GB" w:eastAsia="en-GB"/>
              </w:rPr>
              <w:t>3</w:t>
            </w:r>
            <w:r w:rsidRPr="001061FF"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  <w:t xml:space="preserve"> - قطاع تقييس الاتصالات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616BED4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sz w:val="20"/>
                <w:szCs w:val="20"/>
                <w:lang w:val="en-GB" w:eastAsia="en-GB"/>
              </w:rPr>
              <w:t>27 089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CAC6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3A6B5CA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28 803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EFBE9"/>
            <w:noWrap/>
            <w:vAlign w:val="center"/>
            <w:hideMark/>
          </w:tcPr>
          <w:p w14:paraId="3D98F880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1 714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EFBE9"/>
            <w:noWrap/>
            <w:vAlign w:val="center"/>
            <w:hideMark/>
          </w:tcPr>
          <w:p w14:paraId="3082127B" w14:textId="76921E7F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6,33</w:t>
            </w: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rtl/>
                <w:lang w:val="en-GB" w:eastAsia="en-GB"/>
              </w:rPr>
              <w:t>%</w:t>
            </w:r>
          </w:p>
        </w:tc>
      </w:tr>
      <w:tr w:rsidR="001C7817" w:rsidRPr="001061FF" w14:paraId="6747728A" w14:textId="77777777" w:rsidTr="00037C4D">
        <w:trPr>
          <w:trHeight w:val="240"/>
        </w:trPr>
        <w:tc>
          <w:tcPr>
            <w:tcW w:w="4109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0E6A669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</w:pPr>
            <w:r w:rsidRPr="001061FF">
              <w:rPr>
                <w:rFonts w:eastAsia="Times New Roman"/>
                <w:sz w:val="20"/>
                <w:szCs w:val="20"/>
                <w:lang w:val="en-GB" w:eastAsia="en-GB"/>
              </w:rPr>
              <w:t>4</w:t>
            </w:r>
            <w:r w:rsidRPr="001061FF"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  <w:t xml:space="preserve"> - قطاع تنمية الاتصالات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B8ADFCA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sz w:val="20"/>
                <w:szCs w:val="20"/>
                <w:lang w:val="en-GB" w:eastAsia="en-GB"/>
              </w:rPr>
              <w:t>56 328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1376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5CF6FDC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59 102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EFBE9"/>
            <w:noWrap/>
            <w:vAlign w:val="center"/>
            <w:hideMark/>
          </w:tcPr>
          <w:p w14:paraId="5203042B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2 774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EFBE9"/>
            <w:noWrap/>
            <w:vAlign w:val="center"/>
            <w:hideMark/>
          </w:tcPr>
          <w:p w14:paraId="58C3B6C4" w14:textId="5EA8E665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4,92</w:t>
            </w:r>
            <w:r w:rsidRPr="001061FF">
              <w:rPr>
                <w:rFonts w:eastAsia="Times New Roman"/>
                <w:b/>
                <w:bCs/>
                <w:color w:val="002060"/>
                <w:sz w:val="20"/>
                <w:szCs w:val="20"/>
                <w:rtl/>
                <w:lang w:val="en-GB" w:eastAsia="en-GB"/>
              </w:rPr>
              <w:t>%</w:t>
            </w:r>
          </w:p>
        </w:tc>
      </w:tr>
      <w:tr w:rsidR="001C7817" w:rsidRPr="001061FF" w14:paraId="3A9F9D16" w14:textId="77777777" w:rsidTr="00037C4D">
        <w:trPr>
          <w:trHeight w:val="120"/>
        </w:trPr>
        <w:tc>
          <w:tcPr>
            <w:tcW w:w="4109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3B020335" w14:textId="77777777" w:rsidR="001C7817" w:rsidRPr="001061FF" w:rsidRDefault="001C7817" w:rsidP="001061FF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5741D162" w14:textId="77777777" w:rsidR="001C7817" w:rsidRPr="001061FF" w:rsidRDefault="001C7817" w:rsidP="001061FF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13C" w14:textId="77777777" w:rsidR="001C7817" w:rsidRPr="001061FF" w:rsidRDefault="001C7817" w:rsidP="001061FF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150C8C1A" w14:textId="77777777" w:rsidR="001C7817" w:rsidRPr="001061FF" w:rsidRDefault="001C7817" w:rsidP="001061FF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597564"/>
            <w:noWrap/>
            <w:vAlign w:val="center"/>
            <w:hideMark/>
          </w:tcPr>
          <w:p w14:paraId="1D6788DB" w14:textId="77777777" w:rsidR="001C7817" w:rsidRPr="001061FF" w:rsidRDefault="001C7817" w:rsidP="001061FF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597564"/>
            <w:noWrap/>
            <w:vAlign w:val="center"/>
            <w:hideMark/>
          </w:tcPr>
          <w:p w14:paraId="27F9F102" w14:textId="77777777" w:rsidR="001C7817" w:rsidRPr="001061FF" w:rsidRDefault="001C7817" w:rsidP="001061FF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C7817" w:rsidRPr="001061FF" w14:paraId="7C950271" w14:textId="77777777" w:rsidTr="00037C4D">
        <w:trPr>
          <w:trHeight w:val="240"/>
        </w:trPr>
        <w:tc>
          <w:tcPr>
            <w:tcW w:w="4109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85A3A26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58757F85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327 462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089B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4C18DC61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329 067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597564"/>
            <w:noWrap/>
            <w:vAlign w:val="center"/>
            <w:hideMark/>
          </w:tcPr>
          <w:p w14:paraId="70CB464F" w14:textId="77777777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597564"/>
            <w:noWrap/>
            <w:vAlign w:val="center"/>
            <w:hideMark/>
          </w:tcPr>
          <w:p w14:paraId="41553312" w14:textId="14ACEA42" w:rsidR="001C7817" w:rsidRPr="001061FF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%</w:t>
            </w:r>
            <w:r w:rsidR="00836153"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0</w:t>
            </w:r>
            <w:r w:rsidR="00836153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,</w:t>
            </w:r>
            <w:r w:rsidR="00836153" w:rsidRPr="001061FF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49</w:t>
            </w:r>
          </w:p>
        </w:tc>
      </w:tr>
    </w:tbl>
    <w:p w14:paraId="53F879B9" w14:textId="43DCE8D1" w:rsidR="001C7817" w:rsidRDefault="001C7817" w:rsidP="001061FF">
      <w:pPr>
        <w:keepNext/>
        <w:keepLines/>
        <w:rPr>
          <w:rtl/>
          <w:lang w:bidi="ar-SY"/>
        </w:rPr>
      </w:pPr>
      <w:r>
        <w:rPr>
          <w:lang w:bidi="ar-SY"/>
        </w:rPr>
        <w:lastRenderedPageBreak/>
        <w:t>4.3</w:t>
      </w:r>
      <w:r>
        <w:rPr>
          <w:rtl/>
          <w:lang w:bidi="ar-SY"/>
        </w:rPr>
        <w:tab/>
      </w:r>
      <w:r w:rsidR="00AF3B51">
        <w:rPr>
          <w:rFonts w:hint="cs"/>
          <w:rtl/>
          <w:lang w:bidi="ar-SY"/>
        </w:rPr>
        <w:t>فيما يلي التغيرات الرئيسية بحسب القطاع:</w:t>
      </w:r>
    </w:p>
    <w:p w14:paraId="7E62960E" w14:textId="77777777" w:rsidR="001C7817" w:rsidRPr="00A53874" w:rsidRDefault="001C7817" w:rsidP="001C7817">
      <w:pPr>
        <w:pStyle w:val="HeadingI"/>
        <w:rPr>
          <w:b/>
          <w:bCs/>
          <w:color w:val="002060"/>
          <w:u w:val="single"/>
          <w:rtl/>
          <w:lang w:bidi="ar-SY"/>
        </w:rPr>
      </w:pPr>
      <w:r w:rsidRPr="00A53874">
        <w:rPr>
          <w:rFonts w:hint="cs"/>
          <w:b/>
          <w:bCs/>
          <w:color w:val="002060"/>
          <w:u w:val="single"/>
          <w:rtl/>
          <w:lang w:bidi="ar-SY"/>
        </w:rPr>
        <w:t>الأمانة العامة</w:t>
      </w:r>
    </w:p>
    <w:p w14:paraId="27238DD9" w14:textId="1D775AD1" w:rsidR="001C7817" w:rsidRDefault="001C7817" w:rsidP="001C7817">
      <w:pPr>
        <w:pStyle w:val="enumlev1"/>
        <w:rPr>
          <w:rtl/>
          <w:lang w:bidi="ar-EG"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bookmarkStart w:id="2" w:name="_Hlk138173043"/>
      <w:r w:rsidR="00AF3B51">
        <w:rPr>
          <w:rFonts w:hint="cs"/>
          <w:rtl/>
        </w:rPr>
        <w:t>لن يعقد مؤتمر للمندوبين المفوضين في الفترة 2024-2025، خلافاً للفترة 2022-2023</w:t>
      </w:r>
      <w:r w:rsidR="00AF3B51">
        <w:rPr>
          <w:rFonts w:hint="cs"/>
          <w:rtl/>
          <w:lang w:bidi="ar-EG"/>
        </w:rPr>
        <w:t>؛</w:t>
      </w:r>
    </w:p>
    <w:bookmarkEnd w:id="2"/>
    <w:p w14:paraId="1A0593ED" w14:textId="1C9FAC59" w:rsidR="001C7817" w:rsidRDefault="001C7817" w:rsidP="001C7817">
      <w:pPr>
        <w:pStyle w:val="enumlev1"/>
        <w:rPr>
          <w:rtl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r w:rsidR="00AF3B51">
        <w:rPr>
          <w:rFonts w:hint="cs"/>
          <w:rtl/>
        </w:rPr>
        <w:t>خفض في كم الوثائق وتكلفتها؛</w:t>
      </w:r>
    </w:p>
    <w:p w14:paraId="6308B99F" w14:textId="34A392FF" w:rsidR="001C7817" w:rsidRDefault="001C7817" w:rsidP="001C7817">
      <w:pPr>
        <w:pStyle w:val="enumlev1"/>
        <w:rPr>
          <w:rtl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r w:rsidR="00AF3B51">
        <w:rPr>
          <w:rFonts w:hint="cs"/>
          <w:rtl/>
        </w:rPr>
        <w:t>إلغاء معدل الشغور البالغ 5 في المائة.</w:t>
      </w:r>
    </w:p>
    <w:p w14:paraId="60C5F063" w14:textId="77777777" w:rsidR="001C7817" w:rsidRDefault="001C7817" w:rsidP="001C7817">
      <w:pPr>
        <w:pStyle w:val="HeadingI"/>
        <w:rPr>
          <w:b/>
          <w:bCs/>
          <w:color w:val="002060"/>
          <w:u w:val="single"/>
          <w:rtl/>
          <w:lang w:bidi="ar-SY"/>
        </w:rPr>
      </w:pPr>
      <w:r w:rsidRPr="00531C1A">
        <w:rPr>
          <w:rFonts w:hint="cs"/>
          <w:b/>
          <w:bCs/>
          <w:color w:val="002060"/>
          <w:u w:val="single"/>
          <w:rtl/>
          <w:lang w:bidi="ar-SY"/>
        </w:rPr>
        <w:t>قطاع الاتصالات الراديوية</w:t>
      </w:r>
    </w:p>
    <w:p w14:paraId="24A3E7D3" w14:textId="5FFCB455" w:rsidR="001C7817" w:rsidRDefault="001C7817" w:rsidP="001C7817">
      <w:pPr>
        <w:pStyle w:val="enumlev1"/>
        <w:rPr>
          <w:rtl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r w:rsidR="00AF3B51" w:rsidRPr="00AF3B51">
        <w:rPr>
          <w:rtl/>
        </w:rPr>
        <w:t xml:space="preserve">لن يعقد مؤتمر </w:t>
      </w:r>
      <w:r w:rsidR="00AF3B51">
        <w:rPr>
          <w:rFonts w:hint="cs"/>
          <w:rtl/>
        </w:rPr>
        <w:t>عالمي ولا جمعية للاتصالات الراديوية</w:t>
      </w:r>
      <w:r w:rsidR="00AF3B51" w:rsidRPr="00AF3B51">
        <w:rPr>
          <w:rtl/>
        </w:rPr>
        <w:t xml:space="preserve"> في الفترة 2024-2025، خلافاً للفترة 2022-2023؛</w:t>
      </w:r>
    </w:p>
    <w:p w14:paraId="3F0145AC" w14:textId="7C9EFDA3" w:rsidR="001C7817" w:rsidRDefault="001C7817" w:rsidP="001C7817">
      <w:pPr>
        <w:pStyle w:val="enumlev1"/>
        <w:rPr>
          <w:rtl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r w:rsidR="00AF3B51">
        <w:rPr>
          <w:rFonts w:hint="cs"/>
          <w:rtl/>
        </w:rPr>
        <w:t>تحديث التطبيقات البرمجية الحالية لمكتب الاتصالات الراديوية؛</w:t>
      </w:r>
    </w:p>
    <w:p w14:paraId="2EDA9DEB" w14:textId="01C36128" w:rsidR="001C7817" w:rsidRDefault="001C7817" w:rsidP="001C7817">
      <w:pPr>
        <w:pStyle w:val="enumlev1"/>
        <w:rPr>
          <w:rtl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r w:rsidR="00AF3B51">
        <w:rPr>
          <w:rtl/>
        </w:rPr>
        <w:t>إلغاء معدل الشغور البالغ 5 في المائة.</w:t>
      </w:r>
    </w:p>
    <w:p w14:paraId="13E91053" w14:textId="77777777" w:rsidR="001C7817" w:rsidRDefault="001C7817" w:rsidP="001C7817">
      <w:pPr>
        <w:pStyle w:val="HeadingI"/>
        <w:rPr>
          <w:b/>
          <w:bCs/>
          <w:color w:val="002060"/>
          <w:u w:val="single"/>
          <w:rtl/>
          <w:lang w:bidi="ar-SY"/>
        </w:rPr>
      </w:pPr>
      <w:r w:rsidRPr="00531C1A">
        <w:rPr>
          <w:rFonts w:hint="cs"/>
          <w:b/>
          <w:bCs/>
          <w:color w:val="002060"/>
          <w:u w:val="single"/>
          <w:rtl/>
          <w:lang w:bidi="ar-SY"/>
        </w:rPr>
        <w:t>قطاع تقييس الاتصالات</w:t>
      </w:r>
    </w:p>
    <w:p w14:paraId="6F23EC5C" w14:textId="3F72F90C" w:rsidR="001C7817" w:rsidRDefault="001C7817" w:rsidP="001C7817">
      <w:pPr>
        <w:pStyle w:val="enumlev1"/>
        <w:rPr>
          <w:rtl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r w:rsidR="00AF3B51">
        <w:rPr>
          <w:rFonts w:hint="cs"/>
          <w:rtl/>
        </w:rPr>
        <w:t>الذكاء الاصطناعي؛</w:t>
      </w:r>
    </w:p>
    <w:p w14:paraId="502F65B4" w14:textId="38C92012" w:rsidR="001C7817" w:rsidRDefault="001C7817" w:rsidP="00AF3B51">
      <w:pPr>
        <w:pStyle w:val="enumlev1"/>
        <w:rPr>
          <w:rtl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r w:rsidR="00AF3B51">
        <w:rPr>
          <w:rtl/>
        </w:rPr>
        <w:t>إلغاء معدل الشغور البالغ 5 في المائة.</w:t>
      </w:r>
    </w:p>
    <w:p w14:paraId="455D93F7" w14:textId="77777777" w:rsidR="001C7817" w:rsidRDefault="001C7817" w:rsidP="001C7817">
      <w:pPr>
        <w:pStyle w:val="HeadingI"/>
        <w:rPr>
          <w:b/>
          <w:bCs/>
          <w:color w:val="002060"/>
          <w:u w:val="single"/>
          <w:rtl/>
          <w:lang w:bidi="ar-SY"/>
        </w:rPr>
      </w:pPr>
      <w:r w:rsidRPr="00531C1A">
        <w:rPr>
          <w:rFonts w:hint="cs"/>
          <w:b/>
          <w:bCs/>
          <w:color w:val="002060"/>
          <w:u w:val="single"/>
          <w:rtl/>
          <w:lang w:bidi="ar-SY"/>
        </w:rPr>
        <w:t>قطاع تنمية الاتصالات</w:t>
      </w:r>
    </w:p>
    <w:p w14:paraId="320241F3" w14:textId="16E033CC" w:rsidR="001C7817" w:rsidRDefault="001C7817" w:rsidP="001C7817">
      <w:pPr>
        <w:pStyle w:val="enumlev1"/>
        <w:rPr>
          <w:rtl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r w:rsidR="00AF3B51" w:rsidRPr="00AF3B51">
        <w:rPr>
          <w:rtl/>
        </w:rPr>
        <w:t>مكتب منطقة جديد في الهند (بتمويل من الهند)؛</w:t>
      </w:r>
    </w:p>
    <w:p w14:paraId="1BA8CB3D" w14:textId="7334F535" w:rsidR="001C7817" w:rsidRDefault="001C7817" w:rsidP="001C7817">
      <w:pPr>
        <w:pStyle w:val="enumlev1"/>
        <w:rPr>
          <w:rtl/>
        </w:rPr>
      </w:pPr>
      <w:r>
        <w:rPr>
          <w:rFonts w:ascii="Arial" w:hAnsi="Arial" w:cs="Arial" w:hint="cs"/>
          <w:rtl/>
        </w:rPr>
        <w:t>■</w:t>
      </w:r>
      <w:r>
        <w:rPr>
          <w:rtl/>
        </w:rPr>
        <w:tab/>
      </w:r>
      <w:r w:rsidR="00AF3B51" w:rsidRPr="00AF3B51">
        <w:rPr>
          <w:rtl/>
        </w:rPr>
        <w:t>إلغاء معدل الشغور البالغ 5 في المائة.</w:t>
      </w:r>
    </w:p>
    <w:p w14:paraId="3589B356" w14:textId="51AFE591" w:rsidR="001C7817" w:rsidRDefault="001C7817" w:rsidP="001C7817">
      <w:pPr>
        <w:rPr>
          <w:rtl/>
          <w:lang w:bidi="ar-SY"/>
        </w:rPr>
      </w:pPr>
      <w:r>
        <w:rPr>
          <w:lang w:bidi="ar-SY"/>
        </w:rPr>
        <w:t>5.3</w:t>
      </w:r>
      <w:r>
        <w:rPr>
          <w:rtl/>
          <w:lang w:bidi="ar-SY"/>
        </w:rPr>
        <w:tab/>
      </w:r>
      <w:r w:rsidR="009F4148" w:rsidRPr="009F4148">
        <w:rPr>
          <w:rtl/>
          <w:lang w:bidi="ar-SY"/>
        </w:rPr>
        <w:t xml:space="preserve">يعرض </w:t>
      </w:r>
      <w:r w:rsidR="009F4148">
        <w:rPr>
          <w:rFonts w:hint="cs"/>
          <w:rtl/>
          <w:lang w:bidi="ar-SY"/>
        </w:rPr>
        <w:t>المخطط</w:t>
      </w:r>
      <w:r w:rsidR="009F4148" w:rsidRPr="009F4148">
        <w:rPr>
          <w:rtl/>
          <w:lang w:bidi="ar-SY"/>
        </w:rPr>
        <w:t xml:space="preserve"> 5 تفصيل</w:t>
      </w:r>
      <w:r w:rsidR="00884D96">
        <w:rPr>
          <w:lang w:bidi="ar-SY"/>
        </w:rPr>
        <w:t xml:space="preserve"> </w:t>
      </w:r>
      <w:r w:rsidR="009F4148" w:rsidRPr="009F4148">
        <w:rPr>
          <w:rtl/>
          <w:lang w:bidi="ar-SY"/>
        </w:rPr>
        <w:t xml:space="preserve">مشروع ميزانية الاتحاد لفترة السنتين 2024-2025 </w:t>
      </w:r>
      <w:r w:rsidR="00884D96">
        <w:rPr>
          <w:rFonts w:hint="cs"/>
          <w:rtl/>
          <w:lang w:bidi="ar-EG"/>
        </w:rPr>
        <w:t>ب</w:t>
      </w:r>
      <w:r w:rsidR="009F4148" w:rsidRPr="009F4148">
        <w:rPr>
          <w:rtl/>
          <w:lang w:bidi="ar-SY"/>
        </w:rPr>
        <w:t>حسب القطاع.</w:t>
      </w:r>
    </w:p>
    <w:p w14:paraId="7EB1AB5A" w14:textId="77777777" w:rsidR="001C7817" w:rsidRDefault="001C7817" w:rsidP="001C7817">
      <w:pPr>
        <w:pStyle w:val="FigureNo"/>
        <w:rPr>
          <w:rtl/>
        </w:rPr>
      </w:pPr>
      <w:r>
        <w:rPr>
          <w:rFonts w:hint="cs"/>
          <w:rtl/>
        </w:rPr>
        <w:t xml:space="preserve">المخطط </w:t>
      </w:r>
      <w:r>
        <w:t>4</w:t>
      </w:r>
    </w:p>
    <w:p w14:paraId="155C0F62" w14:textId="6FC468EE" w:rsidR="00F50E3F" w:rsidRDefault="001C7817" w:rsidP="001C7817">
      <w:pPr>
        <w:pStyle w:val="Figure"/>
        <w:rPr>
          <w:rtl/>
          <w:lang w:bidi="ar-EG"/>
        </w:rPr>
      </w:pPr>
      <w:r>
        <w:drawing>
          <wp:inline distT="0" distB="0" distL="0" distR="0" wp14:anchorId="5CFA52BE" wp14:editId="255BC3F7">
            <wp:extent cx="6096609" cy="2948115"/>
            <wp:effectExtent l="0" t="0" r="0" b="5080"/>
            <wp:docPr id="8" name="Picture 8" descr="A picture containing screenshot, text, circl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screenshot, text, circle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71" cy="2956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55E86" w14:textId="77777777" w:rsidR="001C7817" w:rsidRDefault="001C7817" w:rsidP="001C7817">
      <w:pPr>
        <w:pStyle w:val="Heading1"/>
        <w:rPr>
          <w:rtl/>
          <w:lang w:bidi="ar-EG"/>
        </w:rPr>
      </w:pPr>
      <w:r>
        <w:rPr>
          <w:rFonts w:hint="cs"/>
          <w:rtl/>
          <w:lang w:bidi="ar-SY"/>
        </w:rPr>
        <w:t>4</w:t>
      </w:r>
      <w:r>
        <w:rPr>
          <w:lang w:bidi="ar-SY"/>
        </w:rPr>
        <w:tab/>
      </w:r>
      <w:r w:rsidRPr="00A92502">
        <w:rPr>
          <w:rFonts w:hint="cs"/>
          <w:rtl/>
          <w:lang w:bidi="ar-EG"/>
        </w:rPr>
        <w:t>الأسس والمؤشرات</w:t>
      </w:r>
    </w:p>
    <w:p w14:paraId="69A81052" w14:textId="77777777" w:rsidR="001C7817" w:rsidRDefault="001C7817" w:rsidP="001C7817">
      <w:pPr>
        <w:rPr>
          <w:rtl/>
          <w:lang w:bidi="ar-EG"/>
        </w:rPr>
      </w:pPr>
      <w:r>
        <w:rPr>
          <w:lang w:bidi="ar-EG"/>
        </w:rPr>
        <w:t>1.4</w:t>
      </w:r>
      <w:r>
        <w:rPr>
          <w:rtl/>
          <w:lang w:bidi="ar-SY"/>
        </w:rPr>
        <w:tab/>
      </w:r>
      <w:r w:rsidRPr="00A92502">
        <w:rPr>
          <w:rFonts w:hint="cs"/>
          <w:rtl/>
          <w:lang w:bidi="ar-EG"/>
        </w:rPr>
        <w:t xml:space="preserve">يستند مشروع الميزانية للفترة </w:t>
      </w:r>
      <w:r>
        <w:rPr>
          <w:lang w:bidi="ar-EG"/>
        </w:rPr>
        <w:t>2025-2024</w:t>
      </w:r>
      <w:r>
        <w:rPr>
          <w:rFonts w:hint="cs"/>
          <w:rtl/>
          <w:lang w:bidi="ar-EG"/>
        </w:rPr>
        <w:t xml:space="preserve"> </w:t>
      </w:r>
      <w:r w:rsidRPr="00A92502">
        <w:rPr>
          <w:rFonts w:hint="cs"/>
          <w:rtl/>
          <w:lang w:bidi="ar-EG"/>
        </w:rPr>
        <w:t>إلى:</w:t>
      </w:r>
    </w:p>
    <w:p w14:paraId="6F870B3A" w14:textId="56E403D9" w:rsidR="001C7817" w:rsidRPr="00A92502" w:rsidRDefault="001C7817" w:rsidP="001C7817">
      <w:pPr>
        <w:pStyle w:val="enumlev1"/>
        <w:rPr>
          <w:rtl/>
          <w:lang w:bidi="ar-EG"/>
        </w:rPr>
      </w:pPr>
      <w:bookmarkStart w:id="3" w:name="_Toc69306207"/>
      <w:r>
        <w:rPr>
          <w:rFonts w:hint="cs"/>
          <w:rtl/>
        </w:rPr>
        <w:t>-</w:t>
      </w:r>
      <w:r w:rsidRPr="00A92502">
        <w:rPr>
          <w:rtl/>
        </w:rPr>
        <w:tab/>
      </w:r>
      <w:r w:rsidRPr="00A92502">
        <w:rPr>
          <w:rFonts w:hint="cs"/>
          <w:rtl/>
        </w:rPr>
        <w:t xml:space="preserve">سعر صرف </w:t>
      </w:r>
      <w:r w:rsidRPr="00A92502">
        <w:t>1</w:t>
      </w:r>
      <w:r w:rsidRPr="00A92502">
        <w:rPr>
          <w:rFonts w:hint="cs"/>
          <w:rtl/>
          <w:lang w:bidi="ar-EG"/>
        </w:rPr>
        <w:t xml:space="preserve"> دولار أمريكي = </w:t>
      </w:r>
      <w:r w:rsidRPr="00A92502">
        <w:rPr>
          <w:lang w:bidi="ar-EG"/>
        </w:rPr>
        <w:t>0,</w:t>
      </w:r>
      <w:r>
        <w:rPr>
          <w:lang w:bidi="ar-EG"/>
        </w:rPr>
        <w:t>929</w:t>
      </w:r>
      <w:r w:rsidRPr="00A92502">
        <w:rPr>
          <w:rFonts w:hint="cs"/>
          <w:rtl/>
          <w:lang w:bidi="ar-EG"/>
        </w:rPr>
        <w:t xml:space="preserve"> فرنك سويسري، أي سعر الصرف الساري في يناير </w:t>
      </w:r>
      <w:r>
        <w:rPr>
          <w:lang w:bidi="ar-EG"/>
        </w:rPr>
        <w:t>2023</w:t>
      </w:r>
      <w:r w:rsidRPr="00A92502">
        <w:rPr>
          <w:rFonts w:hint="cs"/>
          <w:rtl/>
          <w:lang w:bidi="ar-EG"/>
        </w:rPr>
        <w:t>؛</w:t>
      </w:r>
      <w:bookmarkEnd w:id="3"/>
    </w:p>
    <w:p w14:paraId="2AC6B06D" w14:textId="77777777" w:rsidR="001C7817" w:rsidRPr="00A92502" w:rsidRDefault="001C7817" w:rsidP="001C7817">
      <w:pPr>
        <w:pStyle w:val="enumlev1"/>
        <w:rPr>
          <w:rtl/>
          <w:lang w:bidi="ar-EG"/>
        </w:rPr>
      </w:pPr>
      <w:bookmarkStart w:id="4" w:name="_Toc69306208"/>
      <w:r>
        <w:rPr>
          <w:rFonts w:hint="cs"/>
          <w:rtl/>
        </w:rPr>
        <w:t>-</w:t>
      </w:r>
      <w:r w:rsidRPr="00A92502">
        <w:rPr>
          <w:rtl/>
        </w:rPr>
        <w:tab/>
      </w:r>
      <w:r w:rsidRPr="00A92502">
        <w:rPr>
          <w:rFonts w:hint="cs"/>
          <w:rtl/>
        </w:rPr>
        <w:t xml:space="preserve">شروط الخدمة السائدة في النظام الموحد للأمم المتحدة في </w:t>
      </w:r>
      <w:r w:rsidRPr="00A92502">
        <w:t>1</w:t>
      </w:r>
      <w:r w:rsidRPr="00A92502"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2023</w:t>
      </w:r>
      <w:r w:rsidRPr="00A92502">
        <w:rPr>
          <w:rFonts w:hint="cs"/>
          <w:rtl/>
          <w:lang w:bidi="ar-EG"/>
        </w:rPr>
        <w:t>.</w:t>
      </w:r>
      <w:bookmarkEnd w:id="4"/>
    </w:p>
    <w:p w14:paraId="236AFEEB" w14:textId="77777777" w:rsidR="001C7817" w:rsidRDefault="001C7817" w:rsidP="001C7817">
      <w:pPr>
        <w:rPr>
          <w:rtl/>
          <w:lang w:bidi="ar-SY"/>
        </w:rPr>
      </w:pPr>
      <w:r>
        <w:rPr>
          <w:lang w:bidi="ar-EG"/>
        </w:rPr>
        <w:lastRenderedPageBreak/>
        <w:t>2.4</w:t>
      </w:r>
      <w:r>
        <w:rPr>
          <w:rtl/>
          <w:lang w:bidi="ar-SY"/>
        </w:rPr>
        <w:tab/>
      </w:r>
      <w:r w:rsidRPr="00A92502">
        <w:rPr>
          <w:rFonts w:hint="cs"/>
          <w:rtl/>
        </w:rPr>
        <w:t xml:space="preserve">لا يشمل مشروع الميزانية للفترة </w:t>
      </w:r>
      <w:r>
        <w:rPr>
          <w:lang w:bidi="ar-EG"/>
        </w:rPr>
        <w:t>2025-2024</w:t>
      </w:r>
      <w:r>
        <w:rPr>
          <w:rFonts w:hint="cs"/>
          <w:rtl/>
          <w:lang w:bidi="ar-EG"/>
        </w:rPr>
        <w:t xml:space="preserve"> </w:t>
      </w:r>
      <w:r w:rsidRPr="00A92502">
        <w:rPr>
          <w:rFonts w:hint="cs"/>
          <w:rtl/>
          <w:lang w:bidi="ar-SY"/>
        </w:rPr>
        <w:t xml:space="preserve">أي اعتمادات لزيادات منظورة في التكاليف بالنسبة للفترة من الأول من </w:t>
      </w:r>
      <w:r w:rsidRPr="00A92502">
        <w:rPr>
          <w:lang w:bidi="ar-SY"/>
        </w:rPr>
        <w:t>1</w:t>
      </w:r>
      <w:r w:rsidRPr="00A92502">
        <w:rPr>
          <w:rFonts w:hint="eastAsia"/>
          <w:rtl/>
          <w:lang w:bidi="ar-EG"/>
        </w:rPr>
        <w:t> </w:t>
      </w:r>
      <w:r w:rsidRPr="00A92502">
        <w:rPr>
          <w:rFonts w:hint="cs"/>
          <w:rtl/>
          <w:lang w:bidi="ar-SY"/>
        </w:rPr>
        <w:t>يناير</w:t>
      </w:r>
      <w:r w:rsidRPr="00A92502">
        <w:rPr>
          <w:rFonts w:hint="eastAsia"/>
          <w:rtl/>
          <w:lang w:bidi="ar-SY"/>
        </w:rPr>
        <w:t> </w:t>
      </w:r>
      <w:r>
        <w:rPr>
          <w:lang w:bidi="ar-SY"/>
        </w:rPr>
        <w:t>2023</w:t>
      </w:r>
      <w:r>
        <w:rPr>
          <w:rFonts w:hint="cs"/>
          <w:rtl/>
          <w:lang w:bidi="ar-SY"/>
        </w:rPr>
        <w:t xml:space="preserve"> </w:t>
      </w:r>
      <w:r w:rsidRPr="00A92502">
        <w:rPr>
          <w:rFonts w:hint="cs"/>
          <w:rtl/>
          <w:lang w:bidi="ar-SY"/>
        </w:rPr>
        <w:t xml:space="preserve">إلى </w:t>
      </w:r>
      <w:r w:rsidRPr="00A92502">
        <w:rPr>
          <w:lang w:bidi="ar-SY"/>
        </w:rPr>
        <w:t>31</w:t>
      </w:r>
      <w:r w:rsidRPr="00A92502">
        <w:rPr>
          <w:rFonts w:hint="cs"/>
          <w:rtl/>
          <w:lang w:bidi="ar-SY"/>
        </w:rPr>
        <w:t xml:space="preserve"> ديسمبر </w:t>
      </w:r>
      <w:r>
        <w:rPr>
          <w:lang w:bidi="ar-SY"/>
        </w:rPr>
        <w:t>2025</w:t>
      </w:r>
      <w:r w:rsidRPr="00A92502">
        <w:rPr>
          <w:rFonts w:hint="cs"/>
          <w:rtl/>
          <w:lang w:bidi="ar-SY"/>
        </w:rPr>
        <w:t>.</w:t>
      </w:r>
    </w:p>
    <w:p w14:paraId="248162F6" w14:textId="1BE223CD" w:rsidR="001C7817" w:rsidRDefault="001C7817" w:rsidP="001C7817">
      <w:pPr>
        <w:rPr>
          <w:rtl/>
          <w:lang w:bidi="ar-SY"/>
        </w:rPr>
      </w:pPr>
      <w:r>
        <w:rPr>
          <w:lang w:bidi="ar-SY"/>
        </w:rPr>
        <w:t>3.4</w:t>
      </w:r>
      <w:r>
        <w:rPr>
          <w:rtl/>
          <w:lang w:bidi="ar-SY"/>
        </w:rPr>
        <w:tab/>
      </w:r>
      <w:r w:rsidRPr="00A92502">
        <w:rPr>
          <w:rFonts w:hint="cs"/>
          <w:rtl/>
        </w:rPr>
        <w:t>وقد</w:t>
      </w:r>
      <w:r w:rsidRPr="00A92502">
        <w:rPr>
          <w:rFonts w:hint="cs"/>
          <w:rtl/>
          <w:lang w:bidi="ar-SY"/>
        </w:rPr>
        <w:t xml:space="preserve"> صنفت النفقات في الجداول الواردة في مشروع القرار بالجزء </w:t>
      </w:r>
      <w:r w:rsidRPr="00A92502">
        <w:rPr>
          <w:lang w:bidi="ar-SY"/>
        </w:rPr>
        <w:t>3</w:t>
      </w:r>
      <w:r w:rsidRPr="00A92502">
        <w:rPr>
          <w:rFonts w:hint="cs"/>
          <w:rtl/>
          <w:lang w:bidi="ar-EG"/>
        </w:rPr>
        <w:t xml:space="preserve"> من هذه الوثيقة</w:t>
      </w:r>
      <w:r w:rsidRPr="00A92502">
        <w:rPr>
          <w:rFonts w:hint="cs"/>
          <w:rtl/>
          <w:lang w:bidi="ar-SY"/>
        </w:rPr>
        <w:t xml:space="preserve"> إما كنفقات تشغيلية أو نفقات رأسمالية. وتخص النفقات الرأسمالية البنود التي تستمر لأكثر من عام وتتجاوز قيمتها المقدرة </w:t>
      </w:r>
      <w:r w:rsidRPr="00A92502">
        <w:rPr>
          <w:lang w:bidi="ar-SY"/>
        </w:rPr>
        <w:t>5 000</w:t>
      </w:r>
      <w:r w:rsidRPr="00A92502">
        <w:rPr>
          <w:rFonts w:hint="cs"/>
          <w:rtl/>
          <w:lang w:bidi="ar-SY"/>
        </w:rPr>
        <w:t xml:space="preserve"> فرنك سويسري. ويقدّر إجمالي النفقات الرأسمالية في مشروع الميزانية لفترة</w:t>
      </w:r>
      <w:r w:rsidR="009F4148">
        <w:rPr>
          <w:rFonts w:hint="cs"/>
          <w:rtl/>
          <w:lang w:bidi="ar-SY"/>
        </w:rPr>
        <w:t xml:space="preserve"> السنتين</w:t>
      </w:r>
      <w:r w:rsidRPr="00A92502">
        <w:rPr>
          <w:rFonts w:hint="eastAsia"/>
          <w:rtl/>
          <w:lang w:bidi="ar-SY"/>
        </w:rPr>
        <w:t> </w:t>
      </w:r>
      <w:r>
        <w:rPr>
          <w:lang w:bidi="ar-SY"/>
        </w:rPr>
        <w:t>2025-2024</w:t>
      </w:r>
      <w:r>
        <w:rPr>
          <w:rFonts w:hint="cs"/>
          <w:rtl/>
          <w:lang w:bidi="ar-SY"/>
        </w:rPr>
        <w:t xml:space="preserve"> </w:t>
      </w:r>
      <w:r w:rsidRPr="00A92502">
        <w:rPr>
          <w:rFonts w:hint="cs"/>
          <w:rtl/>
          <w:lang w:bidi="ar-SY"/>
        </w:rPr>
        <w:t>بنحو</w:t>
      </w:r>
      <w:r w:rsidRPr="00A92502">
        <w:rPr>
          <w:rFonts w:hint="eastAsia"/>
          <w:rtl/>
          <w:lang w:bidi="ar-SY"/>
        </w:rPr>
        <w:t> </w:t>
      </w:r>
      <w:r w:rsidR="0082223D">
        <w:rPr>
          <w:lang w:bidi="ar-SY"/>
        </w:rPr>
        <w:t>796 000</w:t>
      </w:r>
      <w:r>
        <w:rPr>
          <w:rFonts w:hint="cs"/>
          <w:rtl/>
          <w:lang w:bidi="ar-SY"/>
        </w:rPr>
        <w:t xml:space="preserve"> </w:t>
      </w:r>
      <w:r w:rsidRPr="00A92502">
        <w:rPr>
          <w:rFonts w:hint="cs"/>
          <w:rtl/>
          <w:lang w:bidi="ar-SY"/>
        </w:rPr>
        <w:t>فرنك سويسري</w:t>
      </w:r>
      <w:r>
        <w:rPr>
          <w:rFonts w:hint="cs"/>
          <w:rtl/>
          <w:lang w:bidi="ar-SY"/>
        </w:rPr>
        <w:t xml:space="preserve"> </w:t>
      </w:r>
      <w:r w:rsidR="009F4148">
        <w:rPr>
          <w:rFonts w:hint="cs"/>
          <w:rtl/>
          <w:lang w:bidi="ar-SY"/>
        </w:rPr>
        <w:t>(</w:t>
      </w:r>
      <w:r w:rsidR="00232CA2">
        <w:rPr>
          <w:rFonts w:hint="cs"/>
          <w:rtl/>
          <w:lang w:bidi="ar-SY"/>
        </w:rPr>
        <w:t>انظر</w:t>
      </w:r>
      <w:r w:rsidR="009F4148">
        <w:rPr>
          <w:rFonts w:hint="cs"/>
          <w:rtl/>
          <w:lang w:bidi="ar-SY"/>
        </w:rPr>
        <w:t xml:space="preserve"> الجدول 12 في الملحق بهذه الوثيقة).</w:t>
      </w:r>
    </w:p>
    <w:p w14:paraId="12BE449F" w14:textId="77777777" w:rsidR="001C7817" w:rsidRPr="00A92502" w:rsidRDefault="001C7817" w:rsidP="001C7817">
      <w:pPr>
        <w:pStyle w:val="Heading2"/>
        <w:rPr>
          <w:rtl/>
          <w:lang w:bidi="ar-EG"/>
        </w:rPr>
      </w:pPr>
      <w:r>
        <w:rPr>
          <w:lang w:bidi="ar-SY"/>
        </w:rPr>
        <w:t>5</w:t>
      </w:r>
      <w:r>
        <w:rPr>
          <w:rtl/>
          <w:lang w:bidi="ar-SY"/>
        </w:rPr>
        <w:tab/>
      </w:r>
      <w:r w:rsidRPr="00A92502">
        <w:rPr>
          <w:rFonts w:hint="cs"/>
          <w:rtl/>
          <w:lang w:bidi="ar-EG"/>
        </w:rPr>
        <w:t>المنح</w:t>
      </w:r>
    </w:p>
    <w:p w14:paraId="285B45A7" w14:textId="355D901E" w:rsidR="001C7817" w:rsidRDefault="001C7817" w:rsidP="001C7817">
      <w:pPr>
        <w:rPr>
          <w:rtl/>
          <w:lang w:bidi="ar-EG"/>
        </w:rPr>
      </w:pPr>
      <w:r>
        <w:rPr>
          <w:lang w:bidi="ar-EG"/>
        </w:rPr>
        <w:t>1.5</w:t>
      </w:r>
      <w:r w:rsidRPr="00A92502">
        <w:rPr>
          <w:rtl/>
          <w:lang w:bidi="ar-EG"/>
        </w:rPr>
        <w:tab/>
      </w:r>
      <w:r w:rsidRPr="00A92502">
        <w:rPr>
          <w:rFonts w:hint="cs"/>
          <w:rtl/>
          <w:lang w:bidi="ar-EG"/>
        </w:rPr>
        <w:t xml:space="preserve">تبلغ النفقات المخططة المتعلقة بالمنح </w:t>
      </w:r>
      <w:r>
        <w:rPr>
          <w:lang w:bidi="ar-EG"/>
        </w:rPr>
        <w:t>2 361</w:t>
      </w:r>
      <w:r w:rsidRPr="00A92502">
        <w:rPr>
          <w:lang w:bidi="ar-EG"/>
        </w:rPr>
        <w:t> </w:t>
      </w:r>
      <w:r w:rsidRPr="007D4892">
        <w:rPr>
          <w:lang w:bidi="ar-EG"/>
        </w:rPr>
        <w:t>000</w:t>
      </w:r>
      <w:r w:rsidRPr="00A92502">
        <w:rPr>
          <w:rFonts w:hint="cs"/>
          <w:rtl/>
          <w:lang w:bidi="ar-EG"/>
        </w:rPr>
        <w:t xml:space="preserve"> فرنك سويسري </w:t>
      </w:r>
      <w:r w:rsidR="009F4148">
        <w:rPr>
          <w:rFonts w:hint="cs"/>
          <w:rtl/>
          <w:lang w:bidi="ar-EG"/>
        </w:rPr>
        <w:t xml:space="preserve">في مشروع ميزانية </w:t>
      </w:r>
      <w:r w:rsidRPr="00A92502">
        <w:rPr>
          <w:rFonts w:hint="cs"/>
          <w:rtl/>
          <w:lang w:bidi="ar-EG"/>
        </w:rPr>
        <w:t>فترة</w:t>
      </w:r>
      <w:r w:rsidR="009F4148">
        <w:rPr>
          <w:rFonts w:hint="cs"/>
          <w:rtl/>
          <w:lang w:bidi="ar-EG"/>
        </w:rPr>
        <w:t xml:space="preserve"> السنتين</w:t>
      </w:r>
      <w:r w:rsidRPr="00A92502">
        <w:rPr>
          <w:rFonts w:hint="cs"/>
          <w:rtl/>
          <w:lang w:bidi="ar-EG"/>
        </w:rPr>
        <w:t xml:space="preserve"> </w:t>
      </w:r>
      <w:r>
        <w:rPr>
          <w:lang w:bidi="ar-EG"/>
        </w:rPr>
        <w:t>2025-2024</w:t>
      </w:r>
      <w:r>
        <w:rPr>
          <w:rFonts w:hint="cs"/>
          <w:rtl/>
          <w:lang w:bidi="ar-EG"/>
        </w:rPr>
        <w:t xml:space="preserve"> </w:t>
      </w:r>
      <w:r w:rsidRPr="00A92502">
        <w:rPr>
          <w:rFonts w:hint="cs"/>
          <w:rtl/>
          <w:lang w:bidi="ar-EG"/>
        </w:rPr>
        <w:t xml:space="preserve">مقارنةً بمبلغ </w:t>
      </w:r>
      <w:r>
        <w:rPr>
          <w:lang w:bidi="ar-EG"/>
        </w:rPr>
        <w:t>2 065 000</w:t>
      </w:r>
      <w:r>
        <w:rPr>
          <w:rFonts w:hint="eastAsia"/>
          <w:rtl/>
          <w:lang w:bidi="ar-EG"/>
        </w:rPr>
        <w:t> </w:t>
      </w:r>
      <w:r w:rsidRPr="00A92502">
        <w:rPr>
          <w:rFonts w:hint="cs"/>
          <w:rtl/>
          <w:lang w:bidi="ar-EG"/>
        </w:rPr>
        <w:t>فرنك سويسري لميزانية فترة</w:t>
      </w:r>
      <w:r w:rsidR="009F4148">
        <w:rPr>
          <w:rFonts w:hint="cs"/>
          <w:rtl/>
          <w:lang w:bidi="ar-EG"/>
        </w:rPr>
        <w:t xml:space="preserve"> السنتين</w:t>
      </w:r>
      <w:r w:rsidRPr="00A92502">
        <w:rPr>
          <w:rFonts w:hint="cs"/>
          <w:rtl/>
          <w:lang w:bidi="ar-EG"/>
        </w:rPr>
        <w:t xml:space="preserve"> </w:t>
      </w:r>
      <w:r>
        <w:rPr>
          <w:lang w:bidi="ar-EG"/>
        </w:rPr>
        <w:t>2023-2022</w:t>
      </w:r>
      <w:r w:rsidRPr="00A92502">
        <w:rPr>
          <w:rFonts w:hint="cs"/>
          <w:rtl/>
          <w:lang w:bidi="ar-EG"/>
        </w:rPr>
        <w:t>، م</w:t>
      </w:r>
      <w:r w:rsidR="009F4148">
        <w:rPr>
          <w:rFonts w:hint="cs"/>
          <w:rtl/>
          <w:lang w:bidi="ar-EG"/>
        </w:rPr>
        <w:t>فصلة حسب القطاع</w:t>
      </w:r>
      <w:r w:rsidRPr="00A92502">
        <w:rPr>
          <w:rFonts w:hint="cs"/>
          <w:rtl/>
          <w:lang w:bidi="ar-EG"/>
        </w:rPr>
        <w:t xml:space="preserve"> على النحو المبين في</w:t>
      </w:r>
      <w:r w:rsidR="007D4892">
        <w:rPr>
          <w:rFonts w:hint="eastAsia"/>
          <w:rtl/>
          <w:lang w:bidi="ar-EG"/>
        </w:rPr>
        <w:t> </w:t>
      </w:r>
      <w:r w:rsidRPr="00A92502">
        <w:rPr>
          <w:rFonts w:hint="cs"/>
          <w:rtl/>
          <w:lang w:bidi="ar-EG"/>
        </w:rPr>
        <w:t xml:space="preserve">الجدول </w:t>
      </w:r>
      <w:r>
        <w:rPr>
          <w:lang w:bidi="ar-EG"/>
        </w:rPr>
        <w:t>4</w:t>
      </w:r>
      <w:r>
        <w:rPr>
          <w:rFonts w:hint="cs"/>
          <w:rtl/>
          <w:lang w:bidi="ar-EG"/>
        </w:rPr>
        <w:t>.</w:t>
      </w:r>
    </w:p>
    <w:p w14:paraId="508BF2DB" w14:textId="77777777" w:rsidR="001C7817" w:rsidRDefault="001C7817" w:rsidP="001C7817">
      <w:pPr>
        <w:pStyle w:val="TableNo"/>
        <w:rPr>
          <w:rtl/>
        </w:rPr>
      </w:pPr>
      <w:r>
        <w:rPr>
          <w:rFonts w:hint="cs"/>
          <w:rtl/>
        </w:rPr>
        <w:t xml:space="preserve">الجدول </w:t>
      </w:r>
      <w:r>
        <w:t>4</w:t>
      </w:r>
    </w:p>
    <w:tbl>
      <w:tblPr>
        <w:bidiVisual/>
        <w:tblW w:w="6200" w:type="dxa"/>
        <w:jc w:val="center"/>
        <w:tblLook w:val="04A0" w:firstRow="1" w:lastRow="0" w:firstColumn="1" w:lastColumn="0" w:noHBand="0" w:noVBand="1"/>
      </w:tblPr>
      <w:tblGrid>
        <w:gridCol w:w="3560"/>
        <w:gridCol w:w="1320"/>
        <w:gridCol w:w="1320"/>
      </w:tblGrid>
      <w:tr w:rsidR="001C7817" w:rsidRPr="009E59F0" w14:paraId="0AFDC79A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2469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C75B" w14:textId="77777777" w:rsidR="001C7817" w:rsidRPr="007D4892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 w:hint="cs"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  <w:r w:rsidRPr="007D4892">
              <w:rPr>
                <w:rFonts w:eastAsia="Times New Roman"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 xml:space="preserve"> </w:t>
            </w:r>
          </w:p>
        </w:tc>
      </w:tr>
      <w:tr w:rsidR="001C7817" w:rsidRPr="009E59F0" w14:paraId="1A2EADFF" w14:textId="77777777" w:rsidTr="00037C4D">
        <w:trPr>
          <w:trHeight w:val="63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4DF14BE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vAlign w:val="center"/>
            <w:hideMark/>
          </w:tcPr>
          <w:p w14:paraId="3D2BA6E6" w14:textId="3B676B6F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br/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="00043DE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</w:t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="00043DE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vAlign w:val="center"/>
            <w:hideMark/>
          </w:tcPr>
          <w:p w14:paraId="4EAE9248" w14:textId="073B309B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 w:bidi="ar-EG"/>
              </w:rPr>
            </w:pP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br/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="00043DE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</w:t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="00043DE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</w:t>
            </w:r>
          </w:p>
        </w:tc>
      </w:tr>
      <w:tr w:rsidR="001C7817" w:rsidRPr="009E59F0" w14:paraId="6FD1F4E1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0BD5E150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80FDB">
              <w:rPr>
                <w:sz w:val="20"/>
                <w:szCs w:val="20"/>
                <w:rtl/>
                <w:lang w:bidi="ar-EG"/>
              </w:rPr>
              <w:t>مشتركة بين القطاعات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27316D17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FECEB"/>
            <w:noWrap/>
            <w:vAlign w:val="bottom"/>
            <w:hideMark/>
          </w:tcPr>
          <w:p w14:paraId="2E32D995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</w:tr>
      <w:tr w:rsidR="001C7817" w:rsidRPr="009E59F0" w14:paraId="03692D95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64AC4E14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80FDB">
              <w:rPr>
                <w:sz w:val="20"/>
                <w:szCs w:val="20"/>
                <w:rtl/>
                <w:lang w:bidi="ar-EG"/>
              </w:rPr>
              <w:t>قطاع الاتصالات الراديوية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413C364C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FECEB"/>
            <w:noWrap/>
            <w:vAlign w:val="bottom"/>
            <w:hideMark/>
          </w:tcPr>
          <w:p w14:paraId="3DFBE411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210</w:t>
            </w:r>
          </w:p>
        </w:tc>
      </w:tr>
      <w:tr w:rsidR="001C7817" w:rsidRPr="009E59F0" w14:paraId="15CB8095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75065297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80FDB">
              <w:rPr>
                <w:sz w:val="20"/>
                <w:szCs w:val="20"/>
                <w:rtl/>
                <w:lang w:bidi="ar-EG"/>
              </w:rPr>
              <w:t>قطاع تقييس الاتصالات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0E9B642B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FECEB"/>
            <w:noWrap/>
            <w:vAlign w:val="bottom"/>
            <w:hideMark/>
          </w:tcPr>
          <w:p w14:paraId="7A5E7C17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910</w:t>
            </w:r>
          </w:p>
        </w:tc>
      </w:tr>
      <w:tr w:rsidR="001C7817" w:rsidRPr="009E59F0" w14:paraId="065181D1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F7F8"/>
            <w:noWrap/>
            <w:hideMark/>
          </w:tcPr>
          <w:p w14:paraId="3B10A248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80FDB">
              <w:rPr>
                <w:sz w:val="20"/>
                <w:szCs w:val="20"/>
                <w:rtl/>
                <w:lang w:bidi="ar-EG"/>
              </w:rPr>
              <w:t>قطاع تنمية الاتصالات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1EE"/>
            <w:noWrap/>
            <w:vAlign w:val="bottom"/>
            <w:hideMark/>
          </w:tcPr>
          <w:p w14:paraId="082E68F2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ECEB"/>
            <w:noWrap/>
            <w:vAlign w:val="bottom"/>
            <w:hideMark/>
          </w:tcPr>
          <w:p w14:paraId="777CB5A5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161</w:t>
            </w:r>
          </w:p>
        </w:tc>
      </w:tr>
      <w:tr w:rsidR="001C7817" w:rsidRPr="009E59F0" w14:paraId="4E765A7C" w14:textId="77777777" w:rsidTr="007D4892">
        <w:trPr>
          <w:trHeight w:val="75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02385E"/>
            <w:noWrap/>
            <w:vAlign w:val="bottom"/>
            <w:hideMark/>
          </w:tcPr>
          <w:p w14:paraId="7FEDE09A" w14:textId="77777777" w:rsidR="001C7817" w:rsidRPr="009E59F0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bottom"/>
            <w:hideMark/>
          </w:tcPr>
          <w:p w14:paraId="63CE5E31" w14:textId="77777777" w:rsidR="001C7817" w:rsidRPr="009E59F0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bottom"/>
            <w:hideMark/>
          </w:tcPr>
          <w:p w14:paraId="7F006D84" w14:textId="77777777" w:rsidR="001C7817" w:rsidRPr="009E59F0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C7817" w:rsidRPr="009E59F0" w14:paraId="01BE78EC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02385E"/>
            <w:noWrap/>
            <w:vAlign w:val="bottom"/>
            <w:hideMark/>
          </w:tcPr>
          <w:p w14:paraId="2D7A38DD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 w:bidi="ar-SY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 w:bidi="ar-SY"/>
              </w:rPr>
              <w:t>المجموع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bottom"/>
            <w:hideMark/>
          </w:tcPr>
          <w:p w14:paraId="44E44CC1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065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bottom"/>
            <w:hideMark/>
          </w:tcPr>
          <w:p w14:paraId="0561531F" w14:textId="77777777" w:rsidR="001C7817" w:rsidRPr="009E59F0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361</w:t>
            </w:r>
          </w:p>
        </w:tc>
      </w:tr>
    </w:tbl>
    <w:p w14:paraId="78DF0CF0" w14:textId="493E49EB" w:rsidR="001C7817" w:rsidRPr="00A92502" w:rsidRDefault="001C7817" w:rsidP="009F4148">
      <w:pPr>
        <w:pStyle w:val="Heading2"/>
        <w:tabs>
          <w:tab w:val="left" w:pos="751"/>
        </w:tabs>
        <w:jc w:val="left"/>
        <w:rPr>
          <w:rtl/>
          <w:lang w:bidi="ar-EG"/>
        </w:rPr>
      </w:pPr>
      <w:r>
        <w:rPr>
          <w:lang w:bidi="ar-SY"/>
        </w:rPr>
        <w:t>6</w:t>
      </w:r>
      <w:r>
        <w:rPr>
          <w:rtl/>
          <w:lang w:bidi="ar-SY"/>
        </w:rPr>
        <w:tab/>
      </w:r>
      <w:r w:rsidR="009F4148">
        <w:rPr>
          <w:rFonts w:hint="cs"/>
          <w:rtl/>
          <w:lang w:bidi="ar-SY"/>
        </w:rPr>
        <w:t>الخدمات المتعلقة ب</w:t>
      </w:r>
      <w:r w:rsidRPr="00A92502">
        <w:rPr>
          <w:rFonts w:hint="cs"/>
          <w:rtl/>
          <w:lang w:bidi="ar-EG"/>
        </w:rPr>
        <w:t>اللغات</w:t>
      </w:r>
    </w:p>
    <w:p w14:paraId="2000412F" w14:textId="77777777" w:rsidR="001C7817" w:rsidRPr="00A92502" w:rsidRDefault="001C7817" w:rsidP="001C7817">
      <w:pPr>
        <w:rPr>
          <w:rtl/>
        </w:rPr>
      </w:pPr>
      <w:r>
        <w:rPr>
          <w:lang w:bidi="ar-EG"/>
        </w:rPr>
        <w:t>1.6</w:t>
      </w:r>
      <w:r w:rsidRPr="00A92502">
        <w:rPr>
          <w:rtl/>
          <w:lang w:bidi="ar-EG"/>
        </w:rPr>
        <w:tab/>
      </w:r>
      <w:r w:rsidRPr="00A92502">
        <w:rPr>
          <w:rFonts w:hint="cs"/>
          <w:rtl/>
        </w:rPr>
        <w:t xml:space="preserve">طبقاً للفقرة </w:t>
      </w:r>
      <w:r w:rsidRPr="00A92502">
        <w:t>2.1</w:t>
      </w:r>
      <w:r w:rsidRPr="00A92502">
        <w:rPr>
          <w:rtl/>
        </w:rPr>
        <w:t xml:space="preserve"> من </w:t>
      </w:r>
      <w:r w:rsidRPr="000F595A">
        <w:rPr>
          <w:rtl/>
        </w:rPr>
        <w:t>"</w:t>
      </w:r>
      <w:r w:rsidRPr="00A92502">
        <w:rPr>
          <w:i/>
          <w:iCs/>
          <w:rtl/>
        </w:rPr>
        <w:t>يقرر</w:t>
      </w:r>
      <w:r w:rsidRPr="000F595A">
        <w:rPr>
          <w:rtl/>
        </w:rPr>
        <w:t>"</w:t>
      </w:r>
      <w:r w:rsidRPr="00A92502">
        <w:rPr>
          <w:rtl/>
        </w:rPr>
        <w:t xml:space="preserve"> في المقرر </w:t>
      </w:r>
      <w:r w:rsidRPr="00A92502">
        <w:t>5</w:t>
      </w:r>
      <w:r w:rsidRPr="00A92502">
        <w:rPr>
          <w:rtl/>
        </w:rPr>
        <w:t xml:space="preserve"> (المراج</w:t>
      </w:r>
      <w:r w:rsidRPr="00A92502">
        <w:rPr>
          <w:rFonts w:hint="cs"/>
          <w:rtl/>
        </w:rPr>
        <w:t>َ</w:t>
      </w:r>
      <w:r w:rsidRPr="00A92502">
        <w:rPr>
          <w:rtl/>
        </w:rPr>
        <w:t xml:space="preserve">ع في </w:t>
      </w:r>
      <w:r>
        <w:rPr>
          <w:rFonts w:hint="cs"/>
          <w:rtl/>
          <w:lang w:bidi="ar-EG"/>
        </w:rPr>
        <w:t xml:space="preserve">بوخارست، </w:t>
      </w:r>
      <w:r>
        <w:rPr>
          <w:lang w:bidi="ar-EG"/>
        </w:rPr>
        <w:t>2022</w:t>
      </w:r>
      <w:r w:rsidRPr="00A92502">
        <w:rPr>
          <w:rtl/>
        </w:rPr>
        <w:t>)،</w:t>
      </w:r>
      <w:r w:rsidRPr="00A92502">
        <w:rPr>
          <w:rFonts w:hint="cs"/>
          <w:rtl/>
        </w:rPr>
        <w:t xml:space="preserve"> </w:t>
      </w:r>
      <w:r w:rsidRPr="00A92502">
        <w:rPr>
          <w:rtl/>
        </w:rPr>
        <w:t xml:space="preserve">يتعين ألا تتجاوز تكاليف الترجمة الشفوية والترجمة التحريرية </w:t>
      </w:r>
      <w:r>
        <w:rPr>
          <w:rFonts w:hint="cs"/>
          <w:rtl/>
        </w:rPr>
        <w:t>ومعالجة</w:t>
      </w:r>
      <w:r w:rsidRPr="00A92502">
        <w:rPr>
          <w:rtl/>
        </w:rPr>
        <w:t xml:space="preserve"> النصوص فيما يتعلق باللغات الرسمية في الاتحاد مبلغ </w:t>
      </w:r>
      <w:r w:rsidRPr="00A92502">
        <w:t>85</w:t>
      </w:r>
      <w:r w:rsidRPr="00A92502">
        <w:rPr>
          <w:rFonts w:hint="cs"/>
          <w:rtl/>
        </w:rPr>
        <w:t> </w:t>
      </w:r>
      <w:r w:rsidRPr="00A92502">
        <w:rPr>
          <w:rtl/>
        </w:rPr>
        <w:t>مليون فرنك سويسري بالنسبة</w:t>
      </w:r>
      <w:r w:rsidRPr="00A92502">
        <w:rPr>
          <w:rFonts w:hint="cs"/>
          <w:rtl/>
        </w:rPr>
        <w:t xml:space="preserve"> إلى</w:t>
      </w:r>
      <w:r w:rsidRPr="00A92502">
        <w:rPr>
          <w:rtl/>
        </w:rPr>
        <w:t xml:space="preserve"> </w:t>
      </w:r>
      <w:r w:rsidRPr="00A92502">
        <w:rPr>
          <w:rFonts w:hint="cs"/>
          <w:rtl/>
        </w:rPr>
        <w:t>السنوات </w:t>
      </w:r>
      <w:r w:rsidRPr="00A92502">
        <w:t>2023-2020</w:t>
      </w:r>
      <w:r w:rsidRPr="00A92502">
        <w:rPr>
          <w:rtl/>
        </w:rPr>
        <w:t>.</w:t>
      </w:r>
    </w:p>
    <w:p w14:paraId="44D1746D" w14:textId="644E4A5D" w:rsidR="001C7817" w:rsidRDefault="001C7817" w:rsidP="001C7817">
      <w:pPr>
        <w:rPr>
          <w:spacing w:val="-6"/>
          <w:rtl/>
        </w:rPr>
      </w:pPr>
      <w:r>
        <w:rPr>
          <w:spacing w:val="-6"/>
          <w:lang w:bidi="ar-EG"/>
        </w:rPr>
        <w:t>2.6</w:t>
      </w:r>
      <w:r w:rsidRPr="004B49CF">
        <w:rPr>
          <w:spacing w:val="-6"/>
          <w:rtl/>
          <w:lang w:bidi="ar-SY"/>
        </w:rPr>
        <w:tab/>
      </w:r>
      <w:r w:rsidR="00884D96">
        <w:rPr>
          <w:rFonts w:hint="cs"/>
          <w:spacing w:val="-6"/>
          <w:rtl/>
        </w:rPr>
        <w:t>يبين</w:t>
      </w:r>
      <w:r w:rsidRPr="004B49CF">
        <w:rPr>
          <w:rFonts w:hint="cs"/>
          <w:spacing w:val="-6"/>
          <w:rtl/>
        </w:rPr>
        <w:t xml:space="preserve"> الجدول </w:t>
      </w:r>
      <w:r>
        <w:rPr>
          <w:spacing w:val="-6"/>
          <w:lang w:bidi="ar-SY"/>
        </w:rPr>
        <w:t>5</w:t>
      </w:r>
      <w:r>
        <w:rPr>
          <w:rFonts w:hint="cs"/>
          <w:spacing w:val="-6"/>
          <w:rtl/>
          <w:lang w:bidi="ar-SY"/>
        </w:rPr>
        <w:t xml:space="preserve"> </w:t>
      </w:r>
      <w:r w:rsidRPr="004B49CF">
        <w:rPr>
          <w:rFonts w:hint="cs"/>
          <w:spacing w:val="-6"/>
          <w:rtl/>
        </w:rPr>
        <w:t xml:space="preserve">أدناه النفقات المقدرة للخدمات المتعلقة باللغات للفترة </w:t>
      </w:r>
      <w:r>
        <w:rPr>
          <w:spacing w:val="-6"/>
        </w:rPr>
        <w:t>2025-2024</w:t>
      </w:r>
      <w:r w:rsidRPr="004B49CF">
        <w:rPr>
          <w:rFonts w:hint="cs"/>
          <w:spacing w:val="-6"/>
          <w:rtl/>
        </w:rPr>
        <w:t>، مقارنة</w:t>
      </w:r>
      <w:r>
        <w:rPr>
          <w:rFonts w:hint="cs"/>
          <w:spacing w:val="-6"/>
          <w:rtl/>
        </w:rPr>
        <w:t>ً</w:t>
      </w:r>
      <w:r w:rsidRPr="004B49CF">
        <w:rPr>
          <w:rFonts w:hint="cs"/>
          <w:spacing w:val="-6"/>
          <w:rtl/>
        </w:rPr>
        <w:t xml:space="preserve"> بالفترة</w:t>
      </w:r>
      <w:r w:rsidRPr="004B49CF">
        <w:rPr>
          <w:rFonts w:hint="eastAsia"/>
          <w:spacing w:val="-6"/>
          <w:rtl/>
        </w:rPr>
        <w:t> </w:t>
      </w:r>
      <w:r>
        <w:rPr>
          <w:spacing w:val="-6"/>
        </w:rPr>
        <w:t>2023-2022</w:t>
      </w:r>
      <w:r w:rsidRPr="004B49CF">
        <w:rPr>
          <w:rFonts w:hint="cs"/>
          <w:spacing w:val="-6"/>
          <w:rtl/>
        </w:rPr>
        <w:t>.</w:t>
      </w:r>
      <w:r w:rsidR="009F4148">
        <w:rPr>
          <w:rFonts w:hint="cs"/>
          <w:spacing w:val="-6"/>
          <w:rtl/>
        </w:rPr>
        <w:t xml:space="preserve"> ويُعزى</w:t>
      </w:r>
      <w:r w:rsidR="009F4148" w:rsidRPr="009F4148">
        <w:rPr>
          <w:spacing w:val="-6"/>
          <w:rtl/>
        </w:rPr>
        <w:t xml:space="preserve"> الانخفاض في تكلفة معالجة النصوص بشكل أساسي إلى تعديل التوزيع الأمثل للقدر</w:t>
      </w:r>
      <w:r w:rsidR="009F4148">
        <w:rPr>
          <w:rFonts w:hint="cs"/>
          <w:spacing w:val="-6"/>
          <w:rtl/>
        </w:rPr>
        <w:t>ات</w:t>
      </w:r>
      <w:r w:rsidR="009F4148" w:rsidRPr="009F4148">
        <w:rPr>
          <w:spacing w:val="-6"/>
          <w:rtl/>
        </w:rPr>
        <w:t xml:space="preserve"> الثابتة/المتغيرة في أنشطة معالجة النصوص.</w:t>
      </w:r>
    </w:p>
    <w:p w14:paraId="326C56F6" w14:textId="77777777" w:rsidR="001C7817" w:rsidRDefault="001C7817" w:rsidP="001C7817">
      <w:pPr>
        <w:pStyle w:val="TableNo"/>
        <w:rPr>
          <w:rtl/>
        </w:rPr>
      </w:pPr>
      <w:r>
        <w:rPr>
          <w:rFonts w:hint="cs"/>
          <w:rtl/>
        </w:rPr>
        <w:t xml:space="preserve">الجدول </w:t>
      </w:r>
      <w:r>
        <w:t>5</w:t>
      </w:r>
    </w:p>
    <w:tbl>
      <w:tblPr>
        <w:bidiVisual/>
        <w:tblW w:w="6200" w:type="dxa"/>
        <w:jc w:val="center"/>
        <w:tblLook w:val="04A0" w:firstRow="1" w:lastRow="0" w:firstColumn="1" w:lastColumn="0" w:noHBand="0" w:noVBand="1"/>
      </w:tblPr>
      <w:tblGrid>
        <w:gridCol w:w="3560"/>
        <w:gridCol w:w="1320"/>
        <w:gridCol w:w="1320"/>
      </w:tblGrid>
      <w:tr w:rsidR="001C7817" w:rsidRPr="000F595A" w14:paraId="58C27B70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0EA0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E95D" w14:textId="3A9A7CB9" w:rsidR="001C7817" w:rsidRPr="001D7CE7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1D7CE7">
              <w:rPr>
                <w:rFonts w:eastAsia="Times New Roman" w:hint="cs"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1C7817" w:rsidRPr="000F595A" w14:paraId="6302DB6B" w14:textId="77777777" w:rsidTr="00037C4D">
        <w:trPr>
          <w:trHeight w:val="63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02385E"/>
            <w:noWrap/>
            <w:vAlign w:val="bottom"/>
            <w:hideMark/>
          </w:tcPr>
          <w:p w14:paraId="38064BAF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FFFFFF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vAlign w:val="center"/>
            <w:hideMark/>
          </w:tcPr>
          <w:p w14:paraId="649243CD" w14:textId="7445A414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  <w:r w:rsidRPr="000F595A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br/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="00845D65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</w:t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="00845D65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vAlign w:val="center"/>
            <w:hideMark/>
          </w:tcPr>
          <w:p w14:paraId="5A3FF766" w14:textId="15EC7916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 w:bidi="ar-EG"/>
              </w:rPr>
            </w:pPr>
            <w:r w:rsidRPr="000F595A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  <w:r w:rsidRPr="000F595A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br/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="00845D65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</w:t>
            </w:r>
            <w:r w:rsidRPr="009E59F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="00845D65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</w:t>
            </w:r>
          </w:p>
        </w:tc>
      </w:tr>
      <w:tr w:rsidR="001C7817" w:rsidRPr="000F595A" w14:paraId="6956D67A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7FA89021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80FDB">
              <w:rPr>
                <w:rFonts w:hint="cs"/>
                <w:sz w:val="20"/>
                <w:szCs w:val="20"/>
                <w:rtl/>
                <w:lang w:bidi="ar-EG"/>
              </w:rPr>
              <w:t>الترجمة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00AE3049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16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FECEB"/>
            <w:noWrap/>
            <w:vAlign w:val="bottom"/>
            <w:hideMark/>
          </w:tcPr>
          <w:p w14:paraId="357F2262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030</w:t>
            </w:r>
          </w:p>
        </w:tc>
      </w:tr>
      <w:tr w:rsidR="001C7817" w:rsidRPr="000F595A" w14:paraId="5250D923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436EF98F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معالجة النصوص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1368CABA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FECEB"/>
            <w:noWrap/>
            <w:vAlign w:val="bottom"/>
            <w:hideMark/>
          </w:tcPr>
          <w:p w14:paraId="36360B00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846</w:t>
            </w:r>
          </w:p>
        </w:tc>
      </w:tr>
      <w:tr w:rsidR="001C7817" w:rsidRPr="000F595A" w14:paraId="24774BB5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02A70144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80FDB">
              <w:rPr>
                <w:rFonts w:hint="cs"/>
                <w:sz w:val="20"/>
                <w:szCs w:val="20"/>
                <w:rtl/>
                <w:lang w:bidi="ar-EG"/>
              </w:rPr>
              <w:t>خدمة إدارة الوثائق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5BE8303E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FECEB"/>
            <w:noWrap/>
            <w:vAlign w:val="bottom"/>
            <w:hideMark/>
          </w:tcPr>
          <w:p w14:paraId="758FB09C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812</w:t>
            </w:r>
          </w:p>
        </w:tc>
      </w:tr>
      <w:tr w:rsidR="001C7817" w:rsidRPr="000F595A" w14:paraId="30860985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F7F8"/>
            <w:noWrap/>
            <w:hideMark/>
          </w:tcPr>
          <w:p w14:paraId="0FA01C20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80FDB">
              <w:rPr>
                <w:rFonts w:hint="cs"/>
                <w:sz w:val="20"/>
                <w:szCs w:val="20"/>
                <w:rtl/>
                <w:lang w:bidi="ar-EG"/>
              </w:rPr>
              <w:t>الترجمة الشفوية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1EE"/>
            <w:noWrap/>
            <w:vAlign w:val="bottom"/>
            <w:hideMark/>
          </w:tcPr>
          <w:p w14:paraId="0C63A20A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ECEB"/>
            <w:noWrap/>
            <w:vAlign w:val="bottom"/>
            <w:hideMark/>
          </w:tcPr>
          <w:p w14:paraId="654C05C3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232</w:t>
            </w:r>
          </w:p>
        </w:tc>
      </w:tr>
      <w:tr w:rsidR="001C7817" w:rsidRPr="000F595A" w14:paraId="4C470B18" w14:textId="77777777" w:rsidTr="007D4892">
        <w:trPr>
          <w:trHeight w:val="102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02385E"/>
            <w:noWrap/>
            <w:vAlign w:val="bottom"/>
            <w:hideMark/>
          </w:tcPr>
          <w:p w14:paraId="2127FA93" w14:textId="77777777" w:rsidR="001C7817" w:rsidRPr="007D4892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bottom"/>
            <w:hideMark/>
          </w:tcPr>
          <w:p w14:paraId="15C4A947" w14:textId="77777777" w:rsidR="001C7817" w:rsidRPr="007D4892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bottom"/>
            <w:hideMark/>
          </w:tcPr>
          <w:p w14:paraId="349ED466" w14:textId="77777777" w:rsidR="001C7817" w:rsidRPr="007D4892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C7817" w:rsidRPr="000F595A" w14:paraId="331914D5" w14:textId="77777777" w:rsidTr="00037C4D">
        <w:trPr>
          <w:trHeight w:val="315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02385E"/>
            <w:noWrap/>
            <w:vAlign w:val="bottom"/>
            <w:hideMark/>
          </w:tcPr>
          <w:p w14:paraId="5C8180D7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bottom"/>
            <w:hideMark/>
          </w:tcPr>
          <w:p w14:paraId="6F38B23C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37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bottom"/>
            <w:hideMark/>
          </w:tcPr>
          <w:p w14:paraId="6D1AAAD8" w14:textId="77777777" w:rsidR="001C7817" w:rsidRPr="000F595A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0F595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0F595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919</w:t>
            </w:r>
          </w:p>
        </w:tc>
      </w:tr>
    </w:tbl>
    <w:p w14:paraId="6246577E" w14:textId="77777777" w:rsidR="001C7817" w:rsidRPr="00A92502" w:rsidRDefault="001C7817" w:rsidP="001C7817">
      <w:pPr>
        <w:pStyle w:val="Heading2"/>
        <w:rPr>
          <w:rtl/>
          <w:lang w:bidi="ar-EG"/>
        </w:rPr>
      </w:pPr>
      <w:r>
        <w:rPr>
          <w:spacing w:val="-6"/>
        </w:rPr>
        <w:lastRenderedPageBreak/>
        <w:t>7</w:t>
      </w:r>
      <w:r>
        <w:rPr>
          <w:spacing w:val="-6"/>
          <w:rtl/>
        </w:rPr>
        <w:tab/>
      </w:r>
      <w:r w:rsidRPr="00A92502">
        <w:rPr>
          <w:rFonts w:hint="cs"/>
          <w:rtl/>
          <w:lang w:bidi="ar-EG"/>
        </w:rPr>
        <w:t>الوظائف المدرجة في الميزانية</w:t>
      </w:r>
    </w:p>
    <w:p w14:paraId="3F97581D" w14:textId="74A64D1A" w:rsidR="001C7817" w:rsidRDefault="001C7817" w:rsidP="001C7817">
      <w:pPr>
        <w:rPr>
          <w:rtl/>
          <w:lang w:bidi="ar-EG"/>
        </w:rPr>
      </w:pPr>
      <w:r>
        <w:rPr>
          <w:lang w:bidi="ar-EG"/>
        </w:rPr>
        <w:t>1.7</w:t>
      </w:r>
      <w:r w:rsidRPr="00A92502">
        <w:rPr>
          <w:rtl/>
          <w:lang w:bidi="ar-EG"/>
        </w:rPr>
        <w:tab/>
      </w:r>
      <w:r w:rsidRPr="00A92502">
        <w:rPr>
          <w:rFonts w:hint="cs"/>
          <w:rtl/>
          <w:lang w:bidi="ar-EG"/>
        </w:rPr>
        <w:t xml:space="preserve">العدد الإجمالي للوظائف المدرجة في الميزانية للفترة </w:t>
      </w:r>
      <w:r>
        <w:rPr>
          <w:lang w:bidi="ar-EG"/>
        </w:rPr>
        <w:t>2025-2024</w:t>
      </w:r>
      <w:r>
        <w:rPr>
          <w:rFonts w:hint="cs"/>
          <w:rtl/>
          <w:lang w:bidi="ar-EG"/>
        </w:rPr>
        <w:t xml:space="preserve"> </w:t>
      </w:r>
      <w:r w:rsidRPr="00A92502">
        <w:rPr>
          <w:rFonts w:hint="cs"/>
          <w:rtl/>
          <w:lang w:bidi="ar-EG"/>
        </w:rPr>
        <w:t xml:space="preserve">يبلغ </w:t>
      </w:r>
      <w:r>
        <w:rPr>
          <w:lang w:bidi="ar-EG"/>
        </w:rPr>
        <w:t>761</w:t>
      </w:r>
      <w:r w:rsidRPr="00A92502">
        <w:rPr>
          <w:rFonts w:hint="cs"/>
          <w:rtl/>
          <w:lang w:bidi="ar-EG"/>
        </w:rPr>
        <w:t xml:space="preserve"> وظيفة</w:t>
      </w:r>
      <w:r>
        <w:rPr>
          <w:rFonts w:hint="cs"/>
          <w:rtl/>
          <w:lang w:bidi="ar-EG"/>
        </w:rPr>
        <w:t xml:space="preserve">، </w:t>
      </w:r>
      <w:r w:rsidR="007E7990">
        <w:rPr>
          <w:rFonts w:hint="cs"/>
          <w:rtl/>
          <w:lang w:bidi="ar-EG"/>
        </w:rPr>
        <w:t>بانخفاض 18 وظيفة مقارنة</w:t>
      </w:r>
      <w:r>
        <w:rPr>
          <w:rFonts w:hint="cs"/>
          <w:rtl/>
          <w:lang w:bidi="ar-EG"/>
        </w:rPr>
        <w:t xml:space="preserve"> </w:t>
      </w:r>
      <w:r w:rsidR="007E7990">
        <w:rPr>
          <w:rFonts w:hint="cs"/>
          <w:rtl/>
          <w:lang w:bidi="ar-EG"/>
        </w:rPr>
        <w:t>ب</w:t>
      </w:r>
      <w:r w:rsidRPr="00A92502">
        <w:rPr>
          <w:rFonts w:hint="cs"/>
          <w:rtl/>
          <w:lang w:bidi="ar-EG"/>
        </w:rPr>
        <w:t>ميزانية</w:t>
      </w:r>
      <w:r w:rsidRPr="00A92502">
        <w:rPr>
          <w:rFonts w:hint="eastAsia"/>
          <w:rtl/>
          <w:lang w:bidi="ar-EG"/>
        </w:rPr>
        <w:t> </w:t>
      </w:r>
      <w:r>
        <w:rPr>
          <w:lang w:bidi="ar-EG"/>
        </w:rPr>
        <w:t>2023-2022</w:t>
      </w:r>
      <w:r w:rsidR="007E7990">
        <w:rPr>
          <w:rFonts w:hint="cs"/>
          <w:rtl/>
          <w:lang w:bidi="ar-EG"/>
        </w:rPr>
        <w:t xml:space="preserve"> المحد</w:t>
      </w:r>
      <w:r w:rsidR="009E6E6C">
        <w:rPr>
          <w:rFonts w:hint="cs"/>
          <w:rtl/>
          <w:lang w:bidi="ar-EG"/>
        </w:rPr>
        <w:t>ّ</w:t>
      </w:r>
      <w:r w:rsidR="007E7990">
        <w:rPr>
          <w:rFonts w:hint="cs"/>
          <w:rtl/>
          <w:lang w:bidi="ar-EG"/>
        </w:rPr>
        <w:t>ثة</w:t>
      </w:r>
      <w:r w:rsidRPr="00A92502">
        <w:rPr>
          <w:rFonts w:hint="cs"/>
          <w:rtl/>
          <w:lang w:bidi="ar-EG"/>
        </w:rPr>
        <w:t xml:space="preserve">. ويعرض الجدول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أدناه </w:t>
      </w:r>
      <w:r w:rsidRPr="00A92502">
        <w:rPr>
          <w:rFonts w:hint="cs"/>
          <w:rtl/>
          <w:lang w:bidi="ar-EG"/>
        </w:rPr>
        <w:t>توزيع</w:t>
      </w:r>
      <w:r w:rsidR="007E7990">
        <w:rPr>
          <w:rFonts w:hint="cs"/>
          <w:rtl/>
          <w:lang w:bidi="ar-EG"/>
        </w:rPr>
        <w:t xml:space="preserve"> الوظائف المدرجة في الميزانية</w:t>
      </w:r>
      <w:r w:rsidRPr="00A92502">
        <w:rPr>
          <w:rFonts w:hint="cs"/>
          <w:rtl/>
          <w:lang w:bidi="ar-EG"/>
        </w:rPr>
        <w:t xml:space="preserve"> بحسب دوائر الأمانة العامة والمكاتب مع مقارنة بين الوظائف المدرجة في ميزانيتي الفترتين </w:t>
      </w:r>
      <w:r>
        <w:rPr>
          <w:lang w:bidi="ar-EG"/>
        </w:rPr>
        <w:t>2025-2024</w:t>
      </w:r>
      <w:r>
        <w:rPr>
          <w:rFonts w:hint="cs"/>
          <w:rtl/>
          <w:lang w:bidi="ar-EG"/>
        </w:rPr>
        <w:t xml:space="preserve"> </w:t>
      </w:r>
      <w:r w:rsidRPr="00A92502">
        <w:rPr>
          <w:rFonts w:hint="cs"/>
          <w:rtl/>
          <w:lang w:bidi="ar-EG"/>
        </w:rPr>
        <w:t>و</w:t>
      </w:r>
      <w:r>
        <w:rPr>
          <w:lang w:bidi="ar-EG"/>
        </w:rPr>
        <w:t>2023-2022</w:t>
      </w:r>
      <w:r w:rsidRPr="00A92502">
        <w:rPr>
          <w:rFonts w:hint="cs"/>
          <w:rtl/>
          <w:lang w:bidi="ar-EG"/>
        </w:rPr>
        <w:t>.</w:t>
      </w:r>
    </w:p>
    <w:p w14:paraId="2C1C141F" w14:textId="77777777" w:rsidR="001C7817" w:rsidRDefault="001C7817" w:rsidP="001C7817">
      <w:pPr>
        <w:pStyle w:val="TableNo"/>
        <w:rPr>
          <w:rtl/>
        </w:rPr>
      </w:pPr>
      <w:r>
        <w:rPr>
          <w:rFonts w:hint="cs"/>
          <w:rtl/>
        </w:rPr>
        <w:t xml:space="preserve">الجدول </w:t>
      </w:r>
      <w:r>
        <w:t>6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677"/>
        <w:gridCol w:w="1276"/>
        <w:gridCol w:w="1276"/>
        <w:gridCol w:w="1276"/>
        <w:gridCol w:w="1134"/>
      </w:tblGrid>
      <w:tr w:rsidR="001C7817" w:rsidRPr="00A40B81" w14:paraId="65A02077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2CF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109C" w14:textId="1C9A148D" w:rsidR="001C7817" w:rsidRPr="00A40B81" w:rsidRDefault="007E799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i/>
                <w:iCs/>
                <w:color w:val="000000"/>
                <w:sz w:val="20"/>
                <w:szCs w:val="20"/>
                <w:rtl/>
                <w:lang w:val="en-GB" w:eastAsia="en-GB"/>
              </w:rPr>
              <w:t>عدد الوظائف المدرجة في الميزانية</w:t>
            </w:r>
            <w:r w:rsidR="001C7817" w:rsidRPr="00A40B81">
              <w:rPr>
                <w:rFonts w:eastAsia="Times New Roman"/>
                <w:i/>
                <w:iCs/>
                <w:color w:val="000000"/>
                <w:sz w:val="20"/>
                <w:szCs w:val="20"/>
                <w:rtl/>
                <w:lang w:val="en-GB" w:eastAsia="en-GB"/>
              </w:rPr>
              <w:t xml:space="preserve"> </w:t>
            </w:r>
          </w:p>
        </w:tc>
      </w:tr>
      <w:tr w:rsidR="001C7817" w:rsidRPr="00A40B81" w14:paraId="59CD6C5E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4F5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B6B1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9391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70C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i/>
                <w:iCs/>
                <w:color w:val="0070C0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17C3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70C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i/>
                <w:iCs/>
                <w:color w:val="0070C0"/>
                <w:sz w:val="20"/>
                <w:szCs w:val="20"/>
                <w:lang w:val="en-GB" w:eastAsia="en-GB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77DF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70C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i/>
                <w:iCs/>
                <w:color w:val="0070C0"/>
                <w:sz w:val="20"/>
                <w:szCs w:val="20"/>
                <w:lang w:val="en-GB" w:eastAsia="en-GB"/>
              </w:rPr>
              <w:t>c=b-a</w:t>
            </w:r>
          </w:p>
        </w:tc>
      </w:tr>
      <w:tr w:rsidR="001C7817" w:rsidRPr="00A40B81" w14:paraId="0BF47C61" w14:textId="77777777" w:rsidTr="00037C4D">
        <w:trPr>
          <w:trHeight w:val="90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02385E"/>
            <w:noWrap/>
            <w:vAlign w:val="bottom"/>
            <w:hideMark/>
          </w:tcPr>
          <w:p w14:paraId="38C3417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FFFFFF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D6896F"/>
            <w:vAlign w:val="center"/>
            <w:hideMark/>
          </w:tcPr>
          <w:p w14:paraId="35B45577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br/>
            </w: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2023-2022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vAlign w:val="center"/>
            <w:hideMark/>
          </w:tcPr>
          <w:p w14:paraId="623F9623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Y"/>
              </w:rPr>
            </w:pP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الميزانية المحدثة للفترة</w:t>
            </w: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br/>
            </w: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Y"/>
              </w:rPr>
              <w:t>2023-2022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vAlign w:val="center"/>
            <w:hideMark/>
          </w:tcPr>
          <w:p w14:paraId="3C6FA9BC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br/>
            </w: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597564"/>
            <w:vAlign w:val="center"/>
            <w:hideMark/>
          </w:tcPr>
          <w:p w14:paraId="22CF7627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التغير</w:t>
            </w:r>
          </w:p>
        </w:tc>
      </w:tr>
      <w:tr w:rsidR="001C7817" w:rsidRPr="00A40B81" w14:paraId="7D840FF8" w14:textId="77777777" w:rsidTr="00037C4D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3D545048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position w:val="2"/>
                <w:sz w:val="20"/>
                <w:szCs w:val="20"/>
                <w:rtl/>
              </w:rPr>
              <w:t>مكتب الأمين العام ونائب الأمين العام*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6698B917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0C018685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319243A8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533A455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A40B8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–</w:t>
            </w:r>
          </w:p>
        </w:tc>
      </w:tr>
      <w:tr w:rsidR="001C7817" w:rsidRPr="00A40B81" w14:paraId="036D7E96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4E65A1B7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position w:val="2"/>
                <w:sz w:val="20"/>
                <w:szCs w:val="20"/>
                <w:rtl/>
              </w:rPr>
              <w:t xml:space="preserve">دائرة </w:t>
            </w:r>
            <w:r w:rsidRPr="00A40B81">
              <w:rPr>
                <w:spacing w:val="-2"/>
                <w:position w:val="2"/>
                <w:sz w:val="20"/>
                <w:szCs w:val="20"/>
                <w:rtl/>
              </w:rPr>
              <w:t xml:space="preserve">التخطيط </w:t>
            </w:r>
            <w:r w:rsidRPr="00A40B81">
              <w:rPr>
                <w:position w:val="2"/>
                <w:sz w:val="20"/>
                <w:szCs w:val="20"/>
                <w:rtl/>
              </w:rPr>
              <w:t>الاستراتيجي وشؤون الأعضاء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2BF9D6CD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2AB250D6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15D3FDD5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00BD90ED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1C7817" w:rsidRPr="00A40B81" w14:paraId="2E1F184F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1A9DF399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position w:val="2"/>
                <w:sz w:val="20"/>
                <w:szCs w:val="20"/>
                <w:rtl/>
              </w:rPr>
              <w:t>دائرة المؤتمرات والمنشورات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3896EEE9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11582F4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7F1B7409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5B3F8005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12–</w:t>
            </w:r>
          </w:p>
        </w:tc>
      </w:tr>
      <w:tr w:rsidR="001C7817" w:rsidRPr="00A40B81" w14:paraId="01D3D714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79F45607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position w:val="2"/>
                <w:sz w:val="20"/>
                <w:szCs w:val="20"/>
                <w:rtl/>
              </w:rPr>
              <w:t>دائرة إدارة الموارد البشرية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2D9547C0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52EE584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1CBE9416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5643CB1C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1C7817" w:rsidRPr="00A40B81" w14:paraId="2B06CAF4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36EECEF1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position w:val="2"/>
                <w:sz w:val="20"/>
                <w:szCs w:val="20"/>
                <w:rtl/>
              </w:rPr>
              <w:t>دائرة إدارة الموارد المالية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0285C1A2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6062124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2D652BDB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1D504228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2–</w:t>
            </w:r>
          </w:p>
        </w:tc>
      </w:tr>
      <w:tr w:rsidR="001C7817" w:rsidRPr="00A40B81" w14:paraId="50BF743B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hideMark/>
          </w:tcPr>
          <w:p w14:paraId="3EA4C4FD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position w:val="2"/>
                <w:sz w:val="20"/>
                <w:szCs w:val="20"/>
                <w:rtl/>
              </w:rPr>
              <w:t>دائرة خدمات المعلومات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5225E94A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13738B63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52B6FDBA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51309B37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3–</w:t>
            </w:r>
          </w:p>
        </w:tc>
      </w:tr>
      <w:tr w:rsidR="001C7817" w:rsidRPr="00A40B81" w14:paraId="52F1784B" w14:textId="77777777" w:rsidTr="00037C4D">
        <w:trPr>
          <w:trHeight w:val="79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5BDAE0CF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76EF5C2F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57B061FF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24AC5545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0250058C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C7817" w:rsidRPr="009E6E6C" w14:paraId="5C16794C" w14:textId="77777777" w:rsidTr="00037C4D">
        <w:trPr>
          <w:trHeight w:val="315"/>
        </w:trPr>
        <w:tc>
          <w:tcPr>
            <w:tcW w:w="467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000000" w:fill="F5F7F8"/>
            <w:noWrap/>
            <w:vAlign w:val="bottom"/>
            <w:hideMark/>
          </w:tcPr>
          <w:p w14:paraId="14A0A413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rtl/>
                <w:lang w:bidi="ar-EG"/>
              </w:rPr>
              <w:t>مجموع مكتب الأمين العام والدوائر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000000" w:fill="FBF1EE"/>
            <w:noWrap/>
            <w:vAlign w:val="bottom"/>
            <w:hideMark/>
          </w:tcPr>
          <w:p w14:paraId="71C33AAD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412</w:t>
            </w:r>
          </w:p>
        </w:tc>
        <w:tc>
          <w:tcPr>
            <w:tcW w:w="127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000000" w:fill="FBF1EE"/>
            <w:noWrap/>
            <w:vAlign w:val="bottom"/>
            <w:hideMark/>
          </w:tcPr>
          <w:p w14:paraId="69AEED84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000000" w:fill="F7EEEF"/>
            <w:noWrap/>
            <w:vAlign w:val="bottom"/>
            <w:hideMark/>
          </w:tcPr>
          <w:p w14:paraId="76DAC5BB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397</w:t>
            </w:r>
          </w:p>
        </w:tc>
        <w:tc>
          <w:tcPr>
            <w:tcW w:w="11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000000" w:fill="DEFBE9"/>
            <w:noWrap/>
            <w:vAlign w:val="bottom"/>
            <w:hideMark/>
          </w:tcPr>
          <w:p w14:paraId="41E07C89" w14:textId="59CB95E3" w:rsidR="001C7817" w:rsidRPr="007D4892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</w:t>
            </w:r>
            <w:r w:rsidR="00237A66"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–</w:t>
            </w:r>
          </w:p>
        </w:tc>
      </w:tr>
      <w:tr w:rsidR="001C7817" w:rsidRPr="00A40B81" w14:paraId="25C39494" w14:textId="77777777" w:rsidTr="00037C4D">
        <w:trPr>
          <w:trHeight w:val="63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6538372B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38A94F4D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52541F47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0040CCA0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50F6C3D5" w14:textId="77777777" w:rsidR="001C7817" w:rsidRPr="00A40B81" w:rsidRDefault="001C7817" w:rsidP="00037C4D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C7817" w:rsidRPr="00A40B81" w14:paraId="566067FF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5B27BD97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A40B81">
              <w:rPr>
                <w:sz w:val="20"/>
                <w:szCs w:val="20"/>
                <w:rtl/>
                <w:lang w:bidi="ar-EG"/>
              </w:rPr>
              <w:t>مكتب الاتصالات الراديوية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1EA1432B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2B9A7F05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6107B7B5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001F933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1C7817" w:rsidRPr="00A40B81" w14:paraId="1A2C7246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4B827D80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A40B81">
              <w:rPr>
                <w:sz w:val="20"/>
                <w:szCs w:val="20"/>
                <w:rtl/>
                <w:lang w:bidi="ar-EG"/>
              </w:rPr>
              <w:t>مكتب تقييس الاتصالات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681573E2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BF1EE"/>
            <w:noWrap/>
            <w:vAlign w:val="bottom"/>
            <w:hideMark/>
          </w:tcPr>
          <w:p w14:paraId="1A0BA3E2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7EEEF"/>
            <w:noWrap/>
            <w:vAlign w:val="bottom"/>
            <w:hideMark/>
          </w:tcPr>
          <w:p w14:paraId="4B9AD577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EFBE9"/>
            <w:noWrap/>
            <w:vAlign w:val="bottom"/>
            <w:hideMark/>
          </w:tcPr>
          <w:p w14:paraId="0DFC1132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1C7817" w:rsidRPr="00A40B81" w14:paraId="197E2EBB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F7F8"/>
            <w:noWrap/>
            <w:vAlign w:val="bottom"/>
            <w:hideMark/>
          </w:tcPr>
          <w:p w14:paraId="3628A95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A40B81">
              <w:rPr>
                <w:sz w:val="20"/>
                <w:szCs w:val="20"/>
                <w:rtl/>
                <w:lang w:bidi="ar-EG"/>
              </w:rPr>
              <w:t>مكتب تنمية الاتصالات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000000" w:fill="FBF1EE"/>
            <w:noWrap/>
            <w:vAlign w:val="bottom"/>
            <w:hideMark/>
          </w:tcPr>
          <w:p w14:paraId="50F64EF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F1EE"/>
            <w:noWrap/>
            <w:vAlign w:val="bottom"/>
            <w:hideMark/>
          </w:tcPr>
          <w:p w14:paraId="144149EE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EEEF"/>
            <w:noWrap/>
            <w:vAlign w:val="bottom"/>
            <w:hideMark/>
          </w:tcPr>
          <w:p w14:paraId="27BDF944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FBE9"/>
            <w:noWrap/>
            <w:vAlign w:val="bottom"/>
            <w:hideMark/>
          </w:tcPr>
          <w:p w14:paraId="3E107C52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1–</w:t>
            </w:r>
          </w:p>
        </w:tc>
      </w:tr>
      <w:tr w:rsidR="001C7817" w:rsidRPr="00A40B81" w14:paraId="75847D1D" w14:textId="77777777" w:rsidTr="007D4892">
        <w:trPr>
          <w:trHeight w:val="11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02385E"/>
            <w:noWrap/>
            <w:vAlign w:val="bottom"/>
            <w:hideMark/>
          </w:tcPr>
          <w:p w14:paraId="18D386B7" w14:textId="77777777" w:rsidR="001C7817" w:rsidRPr="007D4892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D6896F"/>
            <w:noWrap/>
            <w:vAlign w:val="bottom"/>
            <w:hideMark/>
          </w:tcPr>
          <w:p w14:paraId="05E3D89A" w14:textId="77777777" w:rsidR="001C7817" w:rsidRPr="007D4892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bottom"/>
            <w:hideMark/>
          </w:tcPr>
          <w:p w14:paraId="10F92F51" w14:textId="77777777" w:rsidR="001C7817" w:rsidRPr="007D4892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bottom"/>
            <w:hideMark/>
          </w:tcPr>
          <w:p w14:paraId="4298DFB6" w14:textId="77777777" w:rsidR="001C7817" w:rsidRPr="007D4892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597564"/>
            <w:noWrap/>
            <w:vAlign w:val="bottom"/>
            <w:hideMark/>
          </w:tcPr>
          <w:p w14:paraId="7DCB262D" w14:textId="77777777" w:rsidR="001C7817" w:rsidRPr="007D4892" w:rsidRDefault="001C7817" w:rsidP="007D489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C7817" w:rsidRPr="009E6E6C" w14:paraId="00D91CAE" w14:textId="77777777" w:rsidTr="00037C4D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02385E"/>
            <w:noWrap/>
            <w:vAlign w:val="bottom"/>
            <w:hideMark/>
          </w:tcPr>
          <w:p w14:paraId="76C0A99C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 w:bidi="ar-SY"/>
              </w:rPr>
            </w:pP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 w:bidi="ar-SY"/>
              </w:rPr>
              <w:t>مجموع الاتحاد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000000" w:fill="D6896F"/>
            <w:noWrap/>
            <w:vAlign w:val="bottom"/>
            <w:hideMark/>
          </w:tcPr>
          <w:p w14:paraId="5837AB0C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bottom"/>
            <w:hideMark/>
          </w:tcPr>
          <w:p w14:paraId="6AA9E26B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779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bottom"/>
            <w:hideMark/>
          </w:tcPr>
          <w:p w14:paraId="126014C4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597564"/>
            <w:noWrap/>
            <w:vAlign w:val="bottom"/>
            <w:hideMark/>
          </w:tcPr>
          <w:p w14:paraId="0B095A47" w14:textId="68A1685E" w:rsidR="001C7817" w:rsidRPr="007D4892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D4892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18</w:t>
            </w:r>
            <w:r w:rsidR="00237A66" w:rsidRPr="007D4892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–</w:t>
            </w:r>
          </w:p>
        </w:tc>
      </w:tr>
      <w:tr w:rsidR="001C7817" w:rsidRPr="00A40B81" w14:paraId="1FBC81F8" w14:textId="77777777" w:rsidTr="00037C4D">
        <w:trPr>
          <w:trHeight w:val="315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C3F" w14:textId="7889F744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40B81">
              <w:rPr>
                <w:rFonts w:eastAsia="Times New Roman"/>
                <w:color w:val="000000"/>
                <w:sz w:val="20"/>
                <w:szCs w:val="20"/>
              </w:rPr>
              <w:t>(*</w:t>
            </w:r>
            <w:r w:rsidRPr="00A40B81">
              <w:rPr>
                <w:rFonts w:eastAsia="Times New Roman"/>
                <w:color w:val="000000"/>
                <w:sz w:val="20"/>
                <w:szCs w:val="20"/>
                <w:rtl/>
                <w:lang w:bidi="ar-EG"/>
              </w:rPr>
              <w:tab/>
              <w:t xml:space="preserve">يشمل شعبة إدارة المرافق ووحدة الشؤون القانونية والمراجع الداخلي للحسابات </w:t>
            </w:r>
            <w:r w:rsidR="008C0602">
              <w:rPr>
                <w:rFonts w:eastAsia="Times New Roman" w:hint="cs"/>
                <w:color w:val="000000"/>
                <w:sz w:val="20"/>
                <w:szCs w:val="20"/>
                <w:rtl/>
                <w:lang w:bidi="ar-EG"/>
              </w:rPr>
              <w:t>ووحدة التحقيق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6BC" w14:textId="77777777" w:rsidR="001C7817" w:rsidRPr="00A40B81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08A39AE0" w14:textId="0C191F85" w:rsidR="001C7817" w:rsidRDefault="001C7817" w:rsidP="00D4785D">
      <w:pPr>
        <w:spacing w:before="240"/>
        <w:rPr>
          <w:rtl/>
          <w:lang w:bidi="ar-EG"/>
        </w:rPr>
      </w:pPr>
      <w:r w:rsidRPr="007D4892">
        <w:t>2.7</w:t>
      </w:r>
      <w:r w:rsidRPr="007D4892">
        <w:rPr>
          <w:rtl/>
          <w:lang w:bidi="ar-SY"/>
        </w:rPr>
        <w:tab/>
      </w:r>
      <w:r w:rsidRPr="007D4892">
        <w:rPr>
          <w:rFonts w:hint="cs"/>
          <w:rtl/>
          <w:lang w:bidi="ar-EG"/>
        </w:rPr>
        <w:t xml:space="preserve">يوضح المخطط </w:t>
      </w:r>
      <w:r w:rsidR="009E6E6C" w:rsidRPr="007D4892">
        <w:rPr>
          <w:rFonts w:hint="cs"/>
          <w:rtl/>
          <w:lang w:bidi="ar-EG"/>
        </w:rPr>
        <w:t>6</w:t>
      </w:r>
      <w:r w:rsidRPr="007D4892">
        <w:rPr>
          <w:rFonts w:hint="cs"/>
          <w:rtl/>
          <w:lang w:bidi="ar-EG"/>
        </w:rPr>
        <w:t xml:space="preserve"> أدناه تطور عدد الوظائف المدرجة في الميزانية منذ عام </w:t>
      </w:r>
      <w:r w:rsidRPr="007D4892">
        <w:rPr>
          <w:lang w:bidi="ar-EG"/>
        </w:rPr>
        <w:t>2012</w:t>
      </w:r>
      <w:r w:rsidRPr="007D4892">
        <w:rPr>
          <w:rFonts w:hint="cs"/>
          <w:rtl/>
          <w:lang w:bidi="ar-EG"/>
        </w:rPr>
        <w:t>.</w:t>
      </w:r>
    </w:p>
    <w:p w14:paraId="077948C3" w14:textId="4EE6A82D" w:rsidR="001C7817" w:rsidRDefault="001C7817" w:rsidP="001C7817">
      <w:pPr>
        <w:pStyle w:val="FigureNo"/>
        <w:rPr>
          <w:rtl/>
          <w:lang w:bidi="ar-EG"/>
        </w:rPr>
      </w:pPr>
      <w:r w:rsidRPr="007D4892">
        <w:rPr>
          <w:rFonts w:hint="cs"/>
          <w:rtl/>
        </w:rPr>
        <w:lastRenderedPageBreak/>
        <w:t xml:space="preserve">المخطط </w:t>
      </w:r>
      <w:r w:rsidR="00195809">
        <w:t>5</w:t>
      </w:r>
    </w:p>
    <w:p w14:paraId="07C6EE0F" w14:textId="150695E2" w:rsidR="00F50E3F" w:rsidRPr="001C7817" w:rsidRDefault="001C7817" w:rsidP="001C7817">
      <w:pPr>
        <w:pStyle w:val="Figure"/>
        <w:rPr>
          <w:lang w:val="en-GB"/>
        </w:rPr>
      </w:pPr>
      <w:r>
        <w:rPr>
          <w:lang w:val="en-GB"/>
        </w:rPr>
        <w:drawing>
          <wp:inline distT="0" distB="0" distL="0" distR="0" wp14:anchorId="5299EA20" wp14:editId="00248B74">
            <wp:extent cx="5529580" cy="29870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EF58D" w14:textId="7AD54082" w:rsidR="001C7817" w:rsidRDefault="001C7817" w:rsidP="001C7817">
      <w:pPr>
        <w:pStyle w:val="Heading1"/>
        <w:rPr>
          <w:rtl/>
          <w:lang w:bidi="ar-SY"/>
        </w:rPr>
      </w:pPr>
      <w:r>
        <w:rPr>
          <w:lang w:bidi="ar-EG"/>
        </w:rPr>
        <w:t>8</w:t>
      </w:r>
      <w:r>
        <w:rPr>
          <w:rtl/>
          <w:lang w:bidi="ar-SY"/>
        </w:rPr>
        <w:tab/>
      </w:r>
      <w:r w:rsidR="00447AC9">
        <w:rPr>
          <w:rFonts w:hint="cs"/>
          <w:rtl/>
          <w:lang w:bidi="ar-SY"/>
        </w:rPr>
        <w:t>متطلبات التمويل الإضافية</w:t>
      </w:r>
    </w:p>
    <w:p w14:paraId="62CF001B" w14:textId="71CB2DEA" w:rsidR="001C7817" w:rsidRDefault="001C7817" w:rsidP="001C7817">
      <w:pPr>
        <w:rPr>
          <w:rtl/>
          <w:lang w:bidi="ar-SY"/>
        </w:rPr>
      </w:pPr>
      <w:r>
        <w:rPr>
          <w:lang w:bidi="ar-SY"/>
        </w:rPr>
        <w:t>1.8</w:t>
      </w:r>
      <w:r>
        <w:rPr>
          <w:rtl/>
          <w:lang w:bidi="ar-SY"/>
        </w:rPr>
        <w:tab/>
      </w:r>
      <w:r w:rsidR="00447AC9" w:rsidRPr="00447AC9">
        <w:rPr>
          <w:rtl/>
          <w:lang w:bidi="ar-SY"/>
        </w:rPr>
        <w:t>أُدرجت بعض متطلبات التمويل الإضافية ذات الأولوية العالية التي لم تكن مدرجة في الخطة المالية للفترة 2024</w:t>
      </w:r>
      <w:r w:rsidR="007D4892">
        <w:rPr>
          <w:rtl/>
          <w:lang w:bidi="ar-SY"/>
        </w:rPr>
        <w:noBreakHyphen/>
      </w:r>
      <w:r w:rsidR="00447AC9" w:rsidRPr="00447AC9">
        <w:rPr>
          <w:rtl/>
          <w:lang w:bidi="ar-SY"/>
        </w:rPr>
        <w:t xml:space="preserve">2027 في مشروع ميزانية فترة السنتين هذه. وسينظر في </w:t>
      </w:r>
      <w:r w:rsidR="00447AC9">
        <w:rPr>
          <w:rFonts w:hint="cs"/>
          <w:rtl/>
          <w:lang w:bidi="ar-SY"/>
        </w:rPr>
        <w:t xml:space="preserve">متطلبات </w:t>
      </w:r>
      <w:r w:rsidR="00447AC9" w:rsidRPr="00447AC9">
        <w:rPr>
          <w:rtl/>
          <w:lang w:bidi="ar-SY"/>
        </w:rPr>
        <w:t>أخرى أثناء تنفيذ ميزانية الاتحاد للفترة 2024-2025.</w:t>
      </w:r>
    </w:p>
    <w:p w14:paraId="3A43FC80" w14:textId="6842EB79" w:rsidR="001C7817" w:rsidRDefault="001C7817" w:rsidP="001C7817">
      <w:pPr>
        <w:rPr>
          <w:rtl/>
          <w:lang w:bidi="ar-SY"/>
        </w:rPr>
      </w:pPr>
      <w:r>
        <w:rPr>
          <w:lang w:bidi="ar-SY"/>
        </w:rPr>
        <w:t>2.8</w:t>
      </w:r>
      <w:r>
        <w:rPr>
          <w:rtl/>
          <w:lang w:bidi="ar-SY"/>
        </w:rPr>
        <w:tab/>
      </w:r>
      <w:r w:rsidR="00447AC9">
        <w:rPr>
          <w:rFonts w:hint="cs"/>
          <w:rtl/>
          <w:lang w:bidi="ar-SY"/>
        </w:rPr>
        <w:t>و</w:t>
      </w:r>
      <w:r w:rsidR="00447AC9" w:rsidRPr="00447AC9">
        <w:rPr>
          <w:rtl/>
          <w:lang w:bidi="ar-SY"/>
        </w:rPr>
        <w:t>ستسعى إدارة الاتحاد جاهدة لتحديد التمويل لأي متطلبات تمويل إضافية أثناء تنفيذ الميزانية للفترة 2024-2025 من خلال:</w:t>
      </w:r>
      <w:r>
        <w:rPr>
          <w:rFonts w:hint="cs"/>
          <w:rtl/>
          <w:lang w:bidi="ar-SY"/>
        </w:rPr>
        <w:t xml:space="preserve"> </w:t>
      </w:r>
    </w:p>
    <w:p w14:paraId="25333E2C" w14:textId="45CC6267" w:rsidR="009458A5" w:rsidRDefault="001C7817" w:rsidP="009458A5">
      <w:pPr>
        <w:pStyle w:val="enumlev1"/>
        <w:rPr>
          <w:rtl/>
        </w:rPr>
      </w:pPr>
      <w:r>
        <w:t>-</w:t>
      </w:r>
      <w:r>
        <w:rPr>
          <w:rtl/>
        </w:rPr>
        <w:tab/>
      </w:r>
      <w:r w:rsidR="009458A5">
        <w:rPr>
          <w:rFonts w:hint="cs"/>
          <w:rtl/>
        </w:rPr>
        <w:t>تعبئة</w:t>
      </w:r>
      <w:r w:rsidR="009458A5">
        <w:rPr>
          <w:rtl/>
        </w:rPr>
        <w:t xml:space="preserve"> أموال من خارج الميزانية (مساهمات طوعية)؛</w:t>
      </w:r>
    </w:p>
    <w:p w14:paraId="2C6D92DD" w14:textId="05B45AB3" w:rsidR="001C7817" w:rsidRPr="00AA20BF" w:rsidRDefault="001C7817" w:rsidP="001C7817">
      <w:pPr>
        <w:pStyle w:val="enumlev1"/>
        <w:rPr>
          <w:rtl/>
        </w:rPr>
      </w:pPr>
      <w:r>
        <w:t>-</w:t>
      </w:r>
      <w:r>
        <w:rPr>
          <w:rtl/>
        </w:rPr>
        <w:tab/>
      </w:r>
      <w:r w:rsidR="009458A5" w:rsidRPr="009458A5">
        <w:rPr>
          <w:rtl/>
        </w:rPr>
        <w:t>استخدام الأموال التي تم تحريرها من خلال تنفيذ برنامج الإنهاء الطوعي للخدمة؛</w:t>
      </w:r>
    </w:p>
    <w:p w14:paraId="0294C4C3" w14:textId="7A5E1AAB" w:rsidR="009458A5" w:rsidRDefault="001C7817" w:rsidP="009458A5">
      <w:pPr>
        <w:pStyle w:val="enumlev1"/>
        <w:rPr>
          <w:rtl/>
        </w:rPr>
      </w:pPr>
      <w:r>
        <w:t>-</w:t>
      </w:r>
      <w:r>
        <w:rPr>
          <w:rtl/>
        </w:rPr>
        <w:tab/>
      </w:r>
      <w:r w:rsidR="009458A5">
        <w:rPr>
          <w:rFonts w:hint="cs"/>
          <w:rtl/>
        </w:rPr>
        <w:t>تطبيق</w:t>
      </w:r>
      <w:r w:rsidR="009458A5">
        <w:rPr>
          <w:rtl/>
        </w:rPr>
        <w:t xml:space="preserve"> تدابير الكفاءة حسب الملحق 2 </w:t>
      </w:r>
      <w:r w:rsidR="009458A5">
        <w:rPr>
          <w:rFonts w:hint="cs"/>
          <w:rtl/>
        </w:rPr>
        <w:t>ب</w:t>
      </w:r>
      <w:r w:rsidR="009458A5" w:rsidRPr="009458A5">
        <w:rPr>
          <w:rtl/>
        </w:rPr>
        <w:t>ال</w:t>
      </w:r>
      <w:r w:rsidR="00796143">
        <w:rPr>
          <w:rFonts w:hint="cs"/>
          <w:rtl/>
        </w:rPr>
        <w:t>مقرر</w:t>
      </w:r>
      <w:r w:rsidR="009458A5" w:rsidRPr="009458A5">
        <w:rPr>
          <w:rtl/>
        </w:rPr>
        <w:t xml:space="preserve"> 5 (</w:t>
      </w:r>
      <w:r w:rsidR="009458A5">
        <w:rPr>
          <w:rFonts w:hint="cs"/>
          <w:rtl/>
        </w:rPr>
        <w:t>المراج</w:t>
      </w:r>
      <w:r w:rsidR="001D7CE7">
        <w:rPr>
          <w:rFonts w:hint="cs"/>
          <w:rtl/>
        </w:rPr>
        <w:t>َ</w:t>
      </w:r>
      <w:r w:rsidR="009458A5">
        <w:rPr>
          <w:rFonts w:hint="cs"/>
          <w:rtl/>
        </w:rPr>
        <w:t>ع في</w:t>
      </w:r>
      <w:r w:rsidR="009458A5" w:rsidRPr="009458A5">
        <w:rPr>
          <w:rtl/>
        </w:rPr>
        <w:t xml:space="preserve"> بوخارست، 2022)؛</w:t>
      </w:r>
    </w:p>
    <w:p w14:paraId="00892CC5" w14:textId="73084B28" w:rsidR="001C7817" w:rsidRPr="00AA20BF" w:rsidRDefault="001C7817" w:rsidP="001C7817">
      <w:pPr>
        <w:pStyle w:val="enumlev1"/>
        <w:rPr>
          <w:rtl/>
        </w:rPr>
      </w:pPr>
      <w:r>
        <w:t>-</w:t>
      </w:r>
      <w:r>
        <w:rPr>
          <w:rtl/>
        </w:rPr>
        <w:tab/>
      </w:r>
      <w:r w:rsidR="009458A5" w:rsidRPr="009458A5">
        <w:rPr>
          <w:rtl/>
        </w:rPr>
        <w:t xml:space="preserve">تحديد أولويات الأنشطة، بما في ذلك إنهاء </w:t>
      </w:r>
      <w:r w:rsidR="009458A5">
        <w:rPr>
          <w:rFonts w:hint="cs"/>
          <w:rtl/>
        </w:rPr>
        <w:t xml:space="preserve">بعض </w:t>
      </w:r>
      <w:r w:rsidR="009458A5" w:rsidRPr="009458A5">
        <w:rPr>
          <w:rtl/>
        </w:rPr>
        <w:t>المبادرات؛</w:t>
      </w:r>
    </w:p>
    <w:p w14:paraId="29872E27" w14:textId="20383E56" w:rsidR="001C7817" w:rsidRDefault="001C7817" w:rsidP="001C7817">
      <w:pPr>
        <w:pStyle w:val="enumlev1"/>
      </w:pPr>
      <w:r>
        <w:t>-</w:t>
      </w:r>
      <w:r>
        <w:rPr>
          <w:rtl/>
        </w:rPr>
        <w:tab/>
      </w:r>
      <w:r w:rsidR="009458A5" w:rsidRPr="009458A5">
        <w:rPr>
          <w:rtl/>
        </w:rPr>
        <w:t>التميز التنظيمي.</w:t>
      </w:r>
    </w:p>
    <w:p w14:paraId="75A7658D" w14:textId="6689BA69" w:rsidR="001C7817" w:rsidRDefault="001C7817" w:rsidP="001C781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F4B8CF9" w14:textId="5876D413" w:rsidR="001C7817" w:rsidRDefault="001C7817" w:rsidP="001C7817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606BEFE4" w14:textId="77777777" w:rsidR="001C7817" w:rsidRDefault="001C7817" w:rsidP="001C7817">
      <w:pPr>
        <w:pStyle w:val="ResNo"/>
        <w:rPr>
          <w:rtl/>
        </w:rPr>
      </w:pPr>
      <w:r>
        <w:rPr>
          <w:rFonts w:hint="cs"/>
          <w:rtl/>
        </w:rPr>
        <w:t xml:space="preserve">مشروع القرار </w:t>
      </w:r>
      <w:r>
        <w:t>XXX</w:t>
      </w:r>
    </w:p>
    <w:p w14:paraId="27DEE9F4" w14:textId="2B0A7798" w:rsidR="001C7817" w:rsidRDefault="001C7817" w:rsidP="001C7817">
      <w:pPr>
        <w:pStyle w:val="Restitle"/>
        <w:rPr>
          <w:rtl/>
        </w:rPr>
      </w:pPr>
      <w:r w:rsidRPr="001D7CE7">
        <w:rPr>
          <w:rFonts w:hint="cs"/>
          <w:rtl/>
        </w:rPr>
        <w:t>ميزانية</w:t>
      </w:r>
      <w:r w:rsidRPr="00796143">
        <w:rPr>
          <w:rFonts w:hint="cs"/>
          <w:rtl/>
        </w:rPr>
        <w:t xml:space="preserve"> الاتحاد لفترة السنتين </w:t>
      </w:r>
      <w:r w:rsidRPr="00796143">
        <w:t>2025-2024</w:t>
      </w:r>
    </w:p>
    <w:p w14:paraId="2DC1ED3D" w14:textId="7BB35D2D" w:rsidR="001C7817" w:rsidRPr="00420C6E" w:rsidRDefault="001C7817" w:rsidP="001C7817">
      <w:pPr>
        <w:pStyle w:val="Normalaftertitle"/>
        <w:rPr>
          <w:rtl/>
        </w:rPr>
      </w:pPr>
      <w:r w:rsidRPr="001D7CE7">
        <w:rPr>
          <w:rtl/>
        </w:rPr>
        <w:t>إن مجلس</w:t>
      </w:r>
      <w:r w:rsidR="00B12630" w:rsidRPr="001D7CE7">
        <w:rPr>
          <w:rFonts w:hint="cs"/>
          <w:rtl/>
        </w:rPr>
        <w:t xml:space="preserve"> الاتحاد الدولي للاتصالات</w:t>
      </w:r>
      <w:r w:rsidRPr="001D7CE7">
        <w:rPr>
          <w:rtl/>
        </w:rPr>
        <w:t>،</w:t>
      </w:r>
    </w:p>
    <w:p w14:paraId="03B70E76" w14:textId="77777777" w:rsidR="001C7817" w:rsidRPr="00420C6E" w:rsidRDefault="001C7817" w:rsidP="001C7817">
      <w:pPr>
        <w:pStyle w:val="Call"/>
        <w:rPr>
          <w:rtl/>
        </w:rPr>
      </w:pPr>
      <w:r w:rsidRPr="00420C6E">
        <w:rPr>
          <w:rtl/>
        </w:rPr>
        <w:t>بعد الاطلاع على</w:t>
      </w:r>
    </w:p>
    <w:p w14:paraId="20B27B6B" w14:textId="77777777" w:rsidR="001C7817" w:rsidRPr="00420C6E" w:rsidRDefault="001C7817" w:rsidP="001C7817">
      <w:pPr>
        <w:rPr>
          <w:rtl/>
        </w:rPr>
      </w:pPr>
      <w:r w:rsidRPr="00420C6E">
        <w:rPr>
          <w:rtl/>
        </w:rPr>
        <w:t>أحكام اتفاقية الاتحاد الدولي للاتصالات،</w:t>
      </w:r>
    </w:p>
    <w:p w14:paraId="7A357456" w14:textId="77777777" w:rsidR="001C7817" w:rsidRPr="00420C6E" w:rsidRDefault="001C7817" w:rsidP="001C7817">
      <w:pPr>
        <w:pStyle w:val="Call"/>
        <w:rPr>
          <w:rtl/>
        </w:rPr>
      </w:pPr>
      <w:r w:rsidRPr="00420C6E">
        <w:rPr>
          <w:rtl/>
        </w:rPr>
        <w:t>وإذ يأخذ بعين الاعتبار</w:t>
      </w:r>
    </w:p>
    <w:p w14:paraId="6FBCF77B" w14:textId="32B23723" w:rsidR="001C7817" w:rsidRPr="00420C6E" w:rsidRDefault="001C7817" w:rsidP="001C7817">
      <w:pPr>
        <w:rPr>
          <w:spacing w:val="-4"/>
          <w:rtl/>
          <w:lang w:bidi="ar-EG"/>
        </w:rPr>
      </w:pPr>
      <w:r w:rsidRPr="00420C6E">
        <w:rPr>
          <w:rFonts w:hint="cs"/>
          <w:i/>
          <w:iCs/>
          <w:spacing w:val="-4"/>
          <w:rtl/>
          <w:lang w:bidi="ar-EG"/>
        </w:rPr>
        <w:t xml:space="preserve"> أ )</w:t>
      </w:r>
      <w:r w:rsidRPr="00420C6E">
        <w:rPr>
          <w:rFonts w:hint="cs"/>
          <w:spacing w:val="-4"/>
          <w:rtl/>
          <w:lang w:bidi="ar-EG"/>
        </w:rPr>
        <w:tab/>
      </w:r>
      <w:r w:rsidRPr="00420C6E">
        <w:rPr>
          <w:spacing w:val="-4"/>
          <w:rtl/>
          <w:lang w:bidi="ar-EG"/>
        </w:rPr>
        <w:t xml:space="preserve">أحكام المقرر </w:t>
      </w:r>
      <w:r w:rsidRPr="00420C6E">
        <w:rPr>
          <w:spacing w:val="-4"/>
          <w:lang w:val="en-GB"/>
        </w:rPr>
        <w:t>5</w:t>
      </w:r>
      <w:r w:rsidRPr="00420C6E">
        <w:rPr>
          <w:spacing w:val="-4"/>
          <w:rtl/>
          <w:lang w:bidi="ar-EG"/>
        </w:rPr>
        <w:t xml:space="preserve"> (</w:t>
      </w:r>
      <w:r w:rsidRPr="00420C6E">
        <w:rPr>
          <w:rFonts w:hint="cs"/>
          <w:spacing w:val="-4"/>
          <w:rtl/>
          <w:lang w:bidi="ar-EG"/>
        </w:rPr>
        <w:t xml:space="preserve">المراجَع في </w:t>
      </w:r>
      <w:r>
        <w:rPr>
          <w:rFonts w:hint="cs"/>
          <w:spacing w:val="-4"/>
          <w:rtl/>
          <w:lang w:bidi="ar-EG"/>
        </w:rPr>
        <w:t xml:space="preserve">بوخارست، </w:t>
      </w:r>
      <w:r>
        <w:rPr>
          <w:spacing w:val="-4"/>
          <w:lang w:bidi="ar-EG"/>
        </w:rPr>
        <w:t>2022</w:t>
      </w:r>
      <w:r w:rsidRPr="00420C6E">
        <w:rPr>
          <w:spacing w:val="-4"/>
          <w:rtl/>
          <w:lang w:bidi="ar-EG"/>
        </w:rPr>
        <w:t xml:space="preserve">) لمؤتمر المندوبين المفوضين بشأن إيرادات الاتحاد </w:t>
      </w:r>
      <w:r w:rsidRPr="00420C6E">
        <w:rPr>
          <w:rFonts w:hint="cs"/>
          <w:spacing w:val="-4"/>
          <w:rtl/>
          <w:lang w:bidi="ar-EG"/>
        </w:rPr>
        <w:t xml:space="preserve">ونفقاته </w:t>
      </w:r>
      <w:r w:rsidRPr="00420C6E">
        <w:rPr>
          <w:spacing w:val="-4"/>
          <w:rtl/>
          <w:lang w:bidi="ar-EG"/>
        </w:rPr>
        <w:t>للفترة</w:t>
      </w:r>
      <w:r w:rsidRPr="00420C6E">
        <w:rPr>
          <w:rFonts w:hint="cs"/>
          <w:spacing w:val="-4"/>
          <w:rtl/>
          <w:lang w:bidi="ar-EG"/>
        </w:rPr>
        <w:t> </w:t>
      </w:r>
      <w:r>
        <w:rPr>
          <w:spacing w:val="-4"/>
          <w:lang w:val="en-GB"/>
        </w:rPr>
        <w:t>2027</w:t>
      </w:r>
      <w:r>
        <w:rPr>
          <w:spacing w:val="-4"/>
          <w:lang w:val="en-GB"/>
        </w:rPr>
        <w:noBreakHyphen/>
        <w:t>2024</w:t>
      </w:r>
      <w:r w:rsidRPr="00420C6E">
        <w:rPr>
          <w:spacing w:val="-4"/>
          <w:rtl/>
          <w:lang w:bidi="ar-EG"/>
        </w:rPr>
        <w:t xml:space="preserve">، الذي حدد وحدة المساهمة </w:t>
      </w:r>
      <w:r w:rsidRPr="00420C6E">
        <w:rPr>
          <w:rFonts w:hint="cs"/>
          <w:spacing w:val="-4"/>
          <w:rtl/>
          <w:lang w:bidi="ar-EG"/>
        </w:rPr>
        <w:t xml:space="preserve">للدول الأعضاء </w:t>
      </w:r>
      <w:r w:rsidR="00B12630">
        <w:rPr>
          <w:rFonts w:hint="cs"/>
          <w:spacing w:val="-4"/>
          <w:rtl/>
          <w:lang w:bidi="ar-EG"/>
        </w:rPr>
        <w:t>ل</w:t>
      </w:r>
      <w:r w:rsidRPr="00420C6E">
        <w:rPr>
          <w:spacing w:val="-4"/>
          <w:rtl/>
          <w:lang w:bidi="ar-EG"/>
        </w:rPr>
        <w:t xml:space="preserve">لسنتين </w:t>
      </w:r>
      <w:r>
        <w:rPr>
          <w:spacing w:val="-4"/>
          <w:lang w:val="en-GB"/>
        </w:rPr>
        <w:t>2025-2024</w:t>
      </w:r>
      <w:r>
        <w:rPr>
          <w:rFonts w:hint="cs"/>
          <w:spacing w:val="-4"/>
          <w:rtl/>
          <w:lang w:val="en-GB" w:bidi="ar-EG"/>
        </w:rPr>
        <w:t xml:space="preserve"> </w:t>
      </w:r>
      <w:r w:rsidR="00B12630" w:rsidRPr="001D7CE7">
        <w:rPr>
          <w:rFonts w:hint="cs"/>
          <w:spacing w:val="-4"/>
          <w:rtl/>
          <w:lang w:bidi="ar-EG"/>
        </w:rPr>
        <w:t>بمبلغ</w:t>
      </w:r>
      <w:r w:rsidRPr="00420C6E">
        <w:rPr>
          <w:spacing w:val="-4"/>
          <w:rtl/>
          <w:lang w:bidi="ar-EG"/>
        </w:rPr>
        <w:t xml:space="preserve"> </w:t>
      </w:r>
      <w:r w:rsidRPr="00420C6E">
        <w:rPr>
          <w:spacing w:val="-4"/>
          <w:lang w:val="en-GB"/>
        </w:rPr>
        <w:t>318 000</w:t>
      </w:r>
      <w:r w:rsidRPr="00420C6E">
        <w:rPr>
          <w:spacing w:val="-4"/>
          <w:rtl/>
          <w:lang w:bidi="ar-EG"/>
        </w:rPr>
        <w:t xml:space="preserve"> فرنك سويسري</w:t>
      </w:r>
      <w:r w:rsidRPr="00420C6E">
        <w:rPr>
          <w:rFonts w:hint="cs"/>
          <w:spacing w:val="-4"/>
          <w:rtl/>
          <w:lang w:bidi="ar-EG"/>
        </w:rPr>
        <w:t>؛</w:t>
      </w:r>
    </w:p>
    <w:p w14:paraId="3F6F2DC8" w14:textId="77777777" w:rsidR="001C7817" w:rsidRPr="00420C6E" w:rsidRDefault="001C7817" w:rsidP="001C7817">
      <w:pPr>
        <w:rPr>
          <w:rtl/>
          <w:lang w:bidi="ar-SY"/>
        </w:rPr>
      </w:pPr>
      <w:r w:rsidRPr="00420C6E">
        <w:rPr>
          <w:rFonts w:hint="cs"/>
          <w:i/>
          <w:iCs/>
          <w:rtl/>
          <w:lang w:bidi="ar-EG"/>
        </w:rPr>
        <w:t>ب)</w:t>
      </w:r>
      <w:r w:rsidRPr="00420C6E">
        <w:rPr>
          <w:rFonts w:hint="cs"/>
          <w:rtl/>
          <w:lang w:bidi="ar-EG"/>
        </w:rPr>
        <w:tab/>
        <w:t xml:space="preserve">أحكام المادة </w:t>
      </w:r>
      <w:r w:rsidRPr="00420C6E">
        <w:t>11</w:t>
      </w:r>
      <w:r w:rsidRPr="00420C6E">
        <w:rPr>
          <w:rFonts w:hint="cs"/>
          <w:rtl/>
          <w:lang w:bidi="ar-SY"/>
        </w:rPr>
        <w:t xml:space="preserve"> من اللوائح المالية والقواعد المالية للاتحاد فيما يتعلق بعمليات تحويل الاعتمادات،</w:t>
      </w:r>
    </w:p>
    <w:p w14:paraId="273C347D" w14:textId="77777777" w:rsidR="001C7817" w:rsidRPr="00420C6E" w:rsidRDefault="001C7817" w:rsidP="001C7817">
      <w:pPr>
        <w:pStyle w:val="Call"/>
        <w:rPr>
          <w:rtl/>
        </w:rPr>
      </w:pPr>
      <w:r w:rsidRPr="00420C6E">
        <w:rPr>
          <w:rtl/>
        </w:rPr>
        <w:t>يقرر الموافقة</w:t>
      </w:r>
    </w:p>
    <w:p w14:paraId="4BB6694A" w14:textId="77777777" w:rsidR="001C7817" w:rsidRPr="00420C6E" w:rsidRDefault="001C7817" w:rsidP="001C7817">
      <w:pPr>
        <w:spacing w:after="240"/>
        <w:rPr>
          <w:rtl/>
        </w:rPr>
      </w:pPr>
      <w:r w:rsidRPr="00420C6E">
        <w:rPr>
          <w:rtl/>
        </w:rPr>
        <w:t xml:space="preserve">على ميزانية الاتحاد لفترة السنتين </w:t>
      </w:r>
      <w:r>
        <w:t>2025-2024</w:t>
      </w:r>
      <w:r w:rsidRPr="00420C6E">
        <w:rPr>
          <w:rtl/>
        </w:rPr>
        <w:t xml:space="preserve"> بمبلغ </w:t>
      </w:r>
      <w:r>
        <w:t>164 933 000</w:t>
      </w:r>
      <w:r w:rsidRPr="00420C6E">
        <w:rPr>
          <w:rtl/>
        </w:rPr>
        <w:t xml:space="preserve"> فرنك سويسري </w:t>
      </w:r>
      <w:r w:rsidRPr="00420C6E">
        <w:rPr>
          <w:rFonts w:hint="cs"/>
          <w:rtl/>
        </w:rPr>
        <w:t xml:space="preserve">لعام </w:t>
      </w:r>
      <w:r>
        <w:t>2024</w:t>
      </w:r>
      <w:r w:rsidRPr="00420C6E">
        <w:rPr>
          <w:rtl/>
        </w:rPr>
        <w:t>، وبمبلغ</w:t>
      </w:r>
      <w:r w:rsidRPr="00420C6E">
        <w:rPr>
          <w:rFonts w:hint="cs"/>
          <w:rtl/>
        </w:rPr>
        <w:t xml:space="preserve"> </w:t>
      </w:r>
      <w:r>
        <w:t>164 134 000</w:t>
      </w:r>
      <w:r w:rsidRPr="00420C6E">
        <w:rPr>
          <w:rtl/>
        </w:rPr>
        <w:t xml:space="preserve"> فرنك سويسري </w:t>
      </w:r>
      <w:r w:rsidRPr="00420C6E">
        <w:rPr>
          <w:rFonts w:hint="cs"/>
          <w:rtl/>
        </w:rPr>
        <w:t>لعام </w:t>
      </w:r>
      <w:r>
        <w:t>2025</w:t>
      </w:r>
      <w:r w:rsidRPr="00420C6E">
        <w:rPr>
          <w:rtl/>
        </w:rPr>
        <w:t xml:space="preserve">، أو </w:t>
      </w:r>
      <w:r>
        <w:t>329 067 000</w:t>
      </w:r>
      <w:r w:rsidRPr="00420C6E">
        <w:rPr>
          <w:rtl/>
        </w:rPr>
        <w:t xml:space="preserve"> فرنك سويسري لفترة السنتين</w:t>
      </w:r>
      <w:r w:rsidRPr="00420C6E">
        <w:rPr>
          <w:rFonts w:hint="cs"/>
          <w:rtl/>
        </w:rPr>
        <w:t> </w:t>
      </w:r>
      <w:r>
        <w:t>2025-2024</w:t>
      </w:r>
      <w:r w:rsidRPr="00420C6E">
        <w:rPr>
          <w:rtl/>
        </w:rPr>
        <w:t>، موزعة</w:t>
      </w:r>
      <w:r w:rsidRPr="00420C6E">
        <w:rPr>
          <w:rFonts w:hint="cs"/>
          <w:rtl/>
        </w:rPr>
        <w:t xml:space="preserve"> </w:t>
      </w:r>
      <w:r w:rsidRPr="00420C6E">
        <w:rPr>
          <w:rtl/>
        </w:rPr>
        <w:t>على</w:t>
      </w:r>
      <w:r w:rsidRPr="00420C6E">
        <w:rPr>
          <w:rFonts w:hint="cs"/>
          <w:rtl/>
        </w:rPr>
        <w:t> </w:t>
      </w:r>
      <w:r w:rsidRPr="00420C6E">
        <w:rPr>
          <w:rtl/>
        </w:rPr>
        <w:t>النحو</w:t>
      </w:r>
      <w:r w:rsidRPr="00420C6E">
        <w:rPr>
          <w:rFonts w:hint="cs"/>
          <w:rtl/>
        </w:rPr>
        <w:t> </w:t>
      </w:r>
      <w:r w:rsidRPr="00420C6E">
        <w:rPr>
          <w:rtl/>
        </w:rPr>
        <w:t>التالي: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636"/>
        <w:gridCol w:w="1373"/>
        <w:gridCol w:w="1373"/>
        <w:gridCol w:w="1257"/>
      </w:tblGrid>
      <w:tr w:rsidR="001D7CE7" w:rsidRPr="00197B46" w14:paraId="492A068D" w14:textId="77777777" w:rsidTr="001D7CE7">
        <w:trPr>
          <w:trHeight w:val="300"/>
        </w:trPr>
        <w:tc>
          <w:tcPr>
            <w:tcW w:w="5636" w:type="dxa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666B9B38" w14:textId="77777777" w:rsidR="001D7CE7" w:rsidRPr="00197B46" w:rsidRDefault="001D7CE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003" w:type="dxa"/>
            <w:gridSpan w:val="3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19C8D898" w14:textId="6C1A536F" w:rsidR="001D7CE7" w:rsidRPr="00197B46" w:rsidRDefault="001D7CE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 w:bidi="ar-SY"/>
              </w:rPr>
            </w:pPr>
            <w:r w:rsidRPr="001D7CE7">
              <w:rPr>
                <w:rFonts w:eastAsia="Times New Roman" w:hint="cs"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1C7817" w:rsidRPr="00197B46" w14:paraId="3E04C4C7" w14:textId="77777777" w:rsidTr="001D7CE7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A3E83AD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2B4E7717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7C3B6EC4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257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0F154500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1C7817" w:rsidRPr="00197B46" w14:paraId="6E947DA6" w14:textId="77777777" w:rsidTr="001D7CE7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7FDCD79" w14:textId="77777777" w:rsidR="001C7817" w:rsidRPr="00E87664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3EC08A3A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7B83A2CA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785C57"/>
            <w:vAlign w:val="center"/>
            <w:hideMark/>
          </w:tcPr>
          <w:p w14:paraId="040929C8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</w:t>
            </w: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</w:tr>
      <w:tr w:rsidR="001C7817" w:rsidRPr="00197B46" w14:paraId="1D53F64A" w14:textId="77777777" w:rsidTr="001D7CE7">
        <w:trPr>
          <w:trHeight w:val="24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1A538A6" w14:textId="77777777" w:rsidR="001C7817" w:rsidRPr="001D7CE7" w:rsidRDefault="001C7817" w:rsidP="001D7CE7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D7CE7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A7B0F25" w14:textId="77777777" w:rsidR="001C7817" w:rsidRPr="001D7CE7" w:rsidRDefault="001C7817" w:rsidP="001D7CE7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D7CE7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E00EC49" w14:textId="77777777" w:rsidR="001C7817" w:rsidRPr="001D7CE7" w:rsidRDefault="001C7817" w:rsidP="001D7CE7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D7CE7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475914D" w14:textId="77777777" w:rsidR="001C7817" w:rsidRPr="001D7CE7" w:rsidRDefault="001C7817" w:rsidP="001D7CE7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D7CE7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C7817" w:rsidRPr="00197B46" w14:paraId="607FC0AF" w14:textId="77777777" w:rsidTr="001D7CE7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91C3B04" w14:textId="6FD9561C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E2386D">
              <w:rPr>
                <w:rFonts w:eastAsia="Times New Roman"/>
                <w:sz w:val="20"/>
                <w:szCs w:val="20"/>
                <w:lang w:bidi="ar-EG"/>
              </w:rPr>
              <w:t>1</w:t>
            </w:r>
            <w:r w:rsidRPr="00E2386D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الأمانة العامة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B10E2E5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[90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789]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1DD27E3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[90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006]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C4FE7E3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[180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795]</w:t>
            </w:r>
          </w:p>
        </w:tc>
      </w:tr>
      <w:tr w:rsidR="001C7817" w:rsidRPr="00197B46" w14:paraId="26928BFA" w14:textId="77777777" w:rsidTr="001D7CE7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00FF5E2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E2386D">
              <w:rPr>
                <w:rFonts w:eastAsia="Times New Roman"/>
                <w:sz w:val="20"/>
                <w:szCs w:val="20"/>
              </w:rPr>
              <w:t>2</w:t>
            </w:r>
            <w:r w:rsidRPr="00E2386D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الاتصالات الراديوية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F589FB1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bookmarkStart w:id="5" w:name="RANGE!B10:D15"/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[30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222]</w:t>
            </w:r>
            <w:bookmarkEnd w:id="5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5F312CF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[30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145]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92549F1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[60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367]</w:t>
            </w:r>
          </w:p>
        </w:tc>
      </w:tr>
      <w:tr w:rsidR="001C7817" w:rsidRPr="00197B46" w14:paraId="7001C17D" w14:textId="77777777" w:rsidTr="001D7CE7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F10BF2C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E2386D">
              <w:rPr>
                <w:rFonts w:eastAsia="Times New Roman"/>
                <w:sz w:val="20"/>
                <w:szCs w:val="20"/>
              </w:rPr>
              <w:t>3</w:t>
            </w:r>
            <w:r w:rsidRPr="00E2386D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تقييس الاتصالات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082F485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[14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705]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AEB5D9E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[14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098]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273654C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[28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803]</w:t>
            </w:r>
          </w:p>
        </w:tc>
      </w:tr>
      <w:tr w:rsidR="001C7817" w:rsidRPr="00197B46" w14:paraId="1657FA03" w14:textId="77777777" w:rsidTr="001D7CE7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E68D10C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E2386D">
              <w:rPr>
                <w:rFonts w:eastAsia="Times New Roman"/>
                <w:sz w:val="20"/>
                <w:szCs w:val="20"/>
                <w:lang w:bidi="ar-EG"/>
              </w:rPr>
              <w:t>4</w:t>
            </w:r>
            <w:r w:rsidRPr="00E2386D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تنمية الاتصالات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6287DEB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[29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217]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A7381EE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[29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885]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C4C4DF7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[59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102]</w:t>
            </w:r>
          </w:p>
        </w:tc>
      </w:tr>
      <w:tr w:rsidR="001C7817" w:rsidRPr="00197B46" w14:paraId="3C7150C9" w14:textId="77777777" w:rsidTr="001D7CE7">
        <w:trPr>
          <w:trHeight w:val="24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81F138A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B3D75CA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FDCAC5D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FCD2781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1C7817" w:rsidRPr="00197B46" w14:paraId="14FB16C8" w14:textId="77777777" w:rsidTr="001D7CE7">
        <w:trPr>
          <w:trHeight w:val="12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62350F73" w14:textId="77777777" w:rsidR="001C7817" w:rsidRPr="001D7CE7" w:rsidRDefault="001C7817" w:rsidP="001D7CE7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D7CE7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289EA637" w14:textId="77777777" w:rsidR="001C7817" w:rsidRPr="001D7CE7" w:rsidRDefault="001C7817" w:rsidP="001D7CE7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D7CE7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695B53FC" w14:textId="77777777" w:rsidR="001C7817" w:rsidRPr="001D7CE7" w:rsidRDefault="001C7817" w:rsidP="001D7CE7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D7CE7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6FB1D9BD" w14:textId="77777777" w:rsidR="001C7817" w:rsidRPr="001D7CE7" w:rsidRDefault="001C7817" w:rsidP="001D7CE7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D7CE7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C7817" w:rsidRPr="00197B46" w14:paraId="58763D15" w14:textId="77777777" w:rsidTr="001D7CE7">
        <w:trPr>
          <w:trHeight w:val="24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7FA5B884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13A49332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[164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933]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2BAFA6BA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[164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134]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0C9C04F1" w14:textId="77777777" w:rsidR="001C7817" w:rsidRPr="00197B46" w:rsidRDefault="001C781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[329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197B4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067]</w:t>
            </w:r>
          </w:p>
        </w:tc>
      </w:tr>
    </w:tbl>
    <w:p w14:paraId="79891F8E" w14:textId="77777777" w:rsidR="001C7817" w:rsidRPr="001D7CE7" w:rsidRDefault="001C7817" w:rsidP="001D7CE7">
      <w:pPr>
        <w:pStyle w:val="Call"/>
        <w:rPr>
          <w:rtl/>
        </w:rPr>
      </w:pPr>
      <w:r w:rsidRPr="001D7CE7">
        <w:rPr>
          <w:rtl/>
        </w:rPr>
        <w:t>يق</w:t>
      </w:r>
      <w:r w:rsidRPr="001D7CE7">
        <w:rPr>
          <w:rFonts w:hint="cs"/>
          <w:rtl/>
        </w:rPr>
        <w:t>ـ</w:t>
      </w:r>
      <w:r w:rsidRPr="001D7CE7">
        <w:rPr>
          <w:rtl/>
        </w:rPr>
        <w:t>رر كذلك</w:t>
      </w:r>
    </w:p>
    <w:p w14:paraId="1C8C84A6" w14:textId="77777777" w:rsidR="001C7817" w:rsidRPr="00420C6E" w:rsidRDefault="001C7817" w:rsidP="001C7817">
      <w:pPr>
        <w:rPr>
          <w:rtl/>
          <w:lang w:bidi="ar-EG"/>
        </w:rPr>
      </w:pPr>
      <w:r w:rsidRPr="00420C6E">
        <w:t>1</w:t>
      </w:r>
      <w:r w:rsidRPr="00420C6E">
        <w:rPr>
          <w:rtl/>
        </w:rPr>
        <w:tab/>
        <w:t xml:space="preserve">أن تحدد وحدة المساهمة السنوية للسنتين </w:t>
      </w:r>
      <w:r>
        <w:t>2024</w:t>
      </w:r>
      <w:r w:rsidRPr="00420C6E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>2025</w:t>
      </w:r>
      <w:r w:rsidRPr="00420C6E">
        <w:rPr>
          <w:rtl/>
        </w:rPr>
        <w:t xml:space="preserve"> بمبلغ </w:t>
      </w:r>
      <w:r w:rsidRPr="00420C6E">
        <w:t>318 000</w:t>
      </w:r>
      <w:r w:rsidRPr="00420C6E">
        <w:rPr>
          <w:rtl/>
          <w:lang w:bidi="ar-EG"/>
        </w:rPr>
        <w:t xml:space="preserve"> فرنك سويسري على أساس فئة المساهمة التي</w:t>
      </w:r>
      <w:r w:rsidRPr="00420C6E">
        <w:rPr>
          <w:rFonts w:hint="cs"/>
          <w:rtl/>
          <w:lang w:bidi="ar-EG"/>
        </w:rPr>
        <w:t> </w:t>
      </w:r>
      <w:r w:rsidRPr="00420C6E">
        <w:rPr>
          <w:rtl/>
          <w:lang w:bidi="ar-EG"/>
        </w:rPr>
        <w:t xml:space="preserve">تختارها الدول الأعضاء بموجب الرقم </w:t>
      </w:r>
      <w:r w:rsidRPr="00420C6E">
        <w:rPr>
          <w:lang w:val="en-GB" w:bidi="ar-EG"/>
        </w:rPr>
        <w:t>160</w:t>
      </w:r>
      <w:r w:rsidRPr="00420C6E">
        <w:rPr>
          <w:rtl/>
          <w:lang w:bidi="ar-EG"/>
        </w:rPr>
        <w:t xml:space="preserve"> من دستور الاتحاد الدولي للاتصالات والرقم </w:t>
      </w:r>
      <w:r w:rsidRPr="00420C6E">
        <w:rPr>
          <w:lang w:val="en-GB" w:bidi="ar-EG"/>
        </w:rPr>
        <w:t>468</w:t>
      </w:r>
      <w:r w:rsidRPr="00420C6E">
        <w:rPr>
          <w:rtl/>
          <w:lang w:bidi="ar-EG"/>
        </w:rPr>
        <w:t xml:space="preserve"> من اتفاقيته، أي على أساس مجموع</w:t>
      </w:r>
      <w:r w:rsidRPr="00420C6E">
        <w:rPr>
          <w:rFonts w:hint="cs"/>
          <w:rtl/>
          <w:lang w:bidi="ar-EG"/>
        </w:rPr>
        <w:t> </w:t>
      </w:r>
      <w:r>
        <w:rPr>
          <w:rFonts w:cs="Calibri"/>
          <w:lang w:val="fr-CH"/>
        </w:rPr>
        <w:t>355 15</w:t>
      </w:r>
      <w:r w:rsidRPr="00420C6E">
        <w:rPr>
          <w:rFonts w:cs="Calibri"/>
          <w:lang w:val="fr-CH"/>
        </w:rPr>
        <w:t>/16</w:t>
      </w:r>
      <w:r w:rsidRPr="00420C6E">
        <w:rPr>
          <w:rFonts w:hint="cs"/>
          <w:rtl/>
          <w:lang w:bidi="ar-EG"/>
        </w:rPr>
        <w:t xml:space="preserve"> </w:t>
      </w:r>
      <w:r w:rsidRPr="00420C6E">
        <w:rPr>
          <w:rtl/>
          <w:lang w:bidi="ar-EG"/>
        </w:rPr>
        <w:t>وحدة؛</w:t>
      </w:r>
    </w:p>
    <w:p w14:paraId="55C983BC" w14:textId="77777777" w:rsidR="001C7817" w:rsidRPr="00420C6E" w:rsidRDefault="001C7817" w:rsidP="001C7817">
      <w:pPr>
        <w:rPr>
          <w:rtl/>
          <w:lang w:bidi="ar-EG"/>
        </w:rPr>
      </w:pPr>
      <w:r w:rsidRPr="00420C6E">
        <w:rPr>
          <w:lang w:val="en-GB" w:bidi="ar-EG"/>
        </w:rPr>
        <w:t>2</w:t>
      </w:r>
      <w:r w:rsidRPr="00420C6E">
        <w:rPr>
          <w:rtl/>
          <w:lang w:bidi="ar-EG"/>
        </w:rPr>
        <w:tab/>
        <w:t xml:space="preserve">أن تحدد بمبلغ </w:t>
      </w:r>
      <w:r w:rsidRPr="00420C6E">
        <w:rPr>
          <w:rFonts w:cs="Calibri"/>
          <w:lang w:val="fr-CH"/>
        </w:rPr>
        <w:t>63 600</w:t>
      </w:r>
      <w:r w:rsidRPr="00420C6E">
        <w:rPr>
          <w:rtl/>
          <w:lang w:bidi="ar-EG"/>
        </w:rPr>
        <w:t xml:space="preserve"> فرنك سويسري قيمة وحدة المساهمة السنوية للسنتين</w:t>
      </w:r>
      <w:r w:rsidRPr="00420C6E">
        <w:rPr>
          <w:rFonts w:hint="cs"/>
          <w:rtl/>
          <w:lang w:bidi="ar-EG"/>
        </w:rPr>
        <w:t> </w:t>
      </w:r>
      <w:r>
        <w:t>2024</w:t>
      </w:r>
      <w:r w:rsidRPr="00420C6E">
        <w:rPr>
          <w:rtl/>
        </w:rPr>
        <w:t xml:space="preserve"> و</w:t>
      </w:r>
      <w:r>
        <w:t>2025</w:t>
      </w:r>
      <w:r w:rsidRPr="00420C6E">
        <w:rPr>
          <w:rtl/>
        </w:rPr>
        <w:t xml:space="preserve"> </w:t>
      </w:r>
      <w:r w:rsidRPr="00420C6E">
        <w:rPr>
          <w:rtl/>
          <w:lang w:bidi="ar-EG"/>
        </w:rPr>
        <w:t>المخصصة لغرض تغطية نفقات اجتماعات قطاع الاتصالات الراديوية</w:t>
      </w:r>
      <w:r w:rsidRPr="00420C6E">
        <w:rPr>
          <w:rFonts w:hint="cs"/>
          <w:rtl/>
          <w:lang w:bidi="ar-EG"/>
        </w:rPr>
        <w:t> </w:t>
      </w:r>
      <w:r w:rsidRPr="00420C6E">
        <w:rPr>
          <w:lang w:bidi="ar-EG"/>
        </w:rPr>
        <w:t>(ITU</w:t>
      </w:r>
      <w:r w:rsidRPr="00420C6E">
        <w:rPr>
          <w:lang w:bidi="ar-EG"/>
        </w:rPr>
        <w:noBreakHyphen/>
        <w:t>R)</w:t>
      </w:r>
      <w:r w:rsidRPr="00420C6E">
        <w:rPr>
          <w:rFonts w:hint="cs"/>
          <w:rtl/>
          <w:lang w:bidi="ar-EG"/>
        </w:rPr>
        <w:t xml:space="preserve"> </w:t>
      </w:r>
      <w:r w:rsidRPr="00420C6E">
        <w:rPr>
          <w:rtl/>
          <w:lang w:bidi="ar-EG"/>
        </w:rPr>
        <w:t>وقطاع تقييس الاتصالات</w:t>
      </w:r>
      <w:r w:rsidRPr="00420C6E">
        <w:rPr>
          <w:rFonts w:hint="cs"/>
          <w:rtl/>
          <w:lang w:bidi="ar-EG"/>
        </w:rPr>
        <w:t> </w:t>
      </w:r>
      <w:r w:rsidRPr="00420C6E">
        <w:rPr>
          <w:lang w:val="en-GB" w:bidi="ar-EG"/>
        </w:rPr>
        <w:t>(ITU</w:t>
      </w:r>
      <w:r w:rsidRPr="00420C6E">
        <w:rPr>
          <w:lang w:val="en-GB" w:bidi="ar-EG"/>
        </w:rPr>
        <w:noBreakHyphen/>
        <w:t>T)</w:t>
      </w:r>
      <w:r w:rsidRPr="00420C6E">
        <w:rPr>
          <w:rFonts w:hint="cs"/>
          <w:rtl/>
          <w:lang w:bidi="ar-EG"/>
        </w:rPr>
        <w:t xml:space="preserve"> </w:t>
      </w:r>
      <w:r w:rsidRPr="00420C6E">
        <w:rPr>
          <w:rtl/>
          <w:lang w:bidi="ar-EG"/>
        </w:rPr>
        <w:t>وقطاع تنمية الاتصالات</w:t>
      </w:r>
      <w:r w:rsidRPr="00420C6E">
        <w:rPr>
          <w:rFonts w:hint="eastAsia"/>
          <w:rtl/>
          <w:lang w:bidi="ar-EG"/>
        </w:rPr>
        <w:t> </w:t>
      </w:r>
      <w:r w:rsidRPr="00420C6E">
        <w:rPr>
          <w:lang w:bidi="ar-EG"/>
        </w:rPr>
        <w:t>(ITU</w:t>
      </w:r>
      <w:r w:rsidRPr="00420C6E">
        <w:rPr>
          <w:lang w:bidi="ar-EG"/>
        </w:rPr>
        <w:noBreakHyphen/>
        <w:t>D)</w:t>
      </w:r>
      <w:r w:rsidRPr="00420C6E">
        <w:rPr>
          <w:rtl/>
          <w:lang w:bidi="ar-EG"/>
        </w:rPr>
        <w:t xml:space="preserve">، التي يدفعها أعضاء القطاعات وفقاً للرقم </w:t>
      </w:r>
      <w:r w:rsidRPr="00420C6E">
        <w:rPr>
          <w:lang w:val="en-GB" w:bidi="ar-EG"/>
        </w:rPr>
        <w:t>480</w:t>
      </w:r>
      <w:r w:rsidRPr="00420C6E">
        <w:rPr>
          <w:rtl/>
          <w:lang w:bidi="ar-EG"/>
        </w:rPr>
        <w:t xml:space="preserve"> من اتفاقية الاتحاد</w:t>
      </w:r>
      <w:r w:rsidRPr="00420C6E">
        <w:rPr>
          <w:rFonts w:hint="cs"/>
          <w:rtl/>
          <w:lang w:bidi="ar-EG"/>
        </w:rPr>
        <w:t xml:space="preserve"> الدولي للاتصالات</w:t>
      </w:r>
      <w:r w:rsidRPr="00420C6E">
        <w:rPr>
          <w:rtl/>
          <w:lang w:bidi="ar-EG"/>
        </w:rPr>
        <w:t>؛</w:t>
      </w:r>
    </w:p>
    <w:p w14:paraId="2ECF9C50" w14:textId="77777777" w:rsidR="001C7817" w:rsidRPr="00420C6E" w:rsidRDefault="001C7817" w:rsidP="001C7817">
      <w:pPr>
        <w:keepNext/>
        <w:rPr>
          <w:rtl/>
          <w:lang w:bidi="ar-EG"/>
        </w:rPr>
      </w:pPr>
      <w:r w:rsidRPr="00420C6E">
        <w:rPr>
          <w:lang w:val="en-GB" w:bidi="ar-EG"/>
        </w:rPr>
        <w:t>3</w:t>
      </w:r>
      <w:r w:rsidRPr="00420C6E">
        <w:rPr>
          <w:rtl/>
          <w:lang w:bidi="ar-EG"/>
        </w:rPr>
        <w:tab/>
        <w:t>أن تحدد المساهمة المالية للمنتسبين على النحو التالي:</w:t>
      </w:r>
    </w:p>
    <w:p w14:paraId="6DAC7ACF" w14:textId="77777777" w:rsidR="001C7817" w:rsidRPr="00420C6E" w:rsidRDefault="001C7817" w:rsidP="001D7CE7">
      <w:pPr>
        <w:pStyle w:val="enumlev1"/>
        <w:rPr>
          <w:rtl/>
        </w:rPr>
      </w:pPr>
      <w:r w:rsidRPr="00420C6E">
        <w:rPr>
          <w:rtl/>
        </w:rPr>
        <w:tab/>
      </w:r>
      <w:r w:rsidRPr="00420C6E">
        <w:rPr>
          <w:rFonts w:hint="cs"/>
          <w:rtl/>
        </w:rPr>
        <w:t> أ )</w:t>
      </w:r>
      <w:r w:rsidRPr="00420C6E">
        <w:rPr>
          <w:rtl/>
        </w:rPr>
        <w:tab/>
      </w:r>
      <w:r w:rsidRPr="00420C6E">
        <w:rPr>
          <w:rFonts w:cs="Calibri"/>
          <w:szCs w:val="24"/>
          <w:lang w:val="fr-CH"/>
        </w:rPr>
        <w:t>10 600</w:t>
      </w:r>
      <w:r w:rsidRPr="00420C6E">
        <w:rPr>
          <w:rtl/>
        </w:rPr>
        <w:t xml:space="preserve"> فرنك سويسري</w:t>
      </w:r>
      <w:r w:rsidRPr="00420C6E">
        <w:rPr>
          <w:rFonts w:hint="cs"/>
          <w:rtl/>
        </w:rPr>
        <w:t xml:space="preserve"> </w:t>
      </w:r>
      <w:r w:rsidRPr="00420C6E">
        <w:rPr>
          <w:rtl/>
        </w:rPr>
        <w:t>للمنتسبين المشاركين في أعمال قطاعي تقييس الاتصالات والاتصالات الراديوية؛</w:t>
      </w:r>
    </w:p>
    <w:p w14:paraId="0CF0378F" w14:textId="77777777" w:rsidR="001C7817" w:rsidRPr="00420C6E" w:rsidRDefault="001C7817" w:rsidP="001D7CE7">
      <w:pPr>
        <w:pStyle w:val="enumlev1"/>
        <w:rPr>
          <w:rtl/>
        </w:rPr>
      </w:pPr>
      <w:r w:rsidRPr="00420C6E">
        <w:rPr>
          <w:rtl/>
        </w:rPr>
        <w:tab/>
      </w:r>
      <w:r w:rsidRPr="00420C6E">
        <w:rPr>
          <w:rFonts w:hint="cs"/>
          <w:rtl/>
        </w:rPr>
        <w:t>ب)</w:t>
      </w:r>
      <w:r w:rsidRPr="00420C6E">
        <w:rPr>
          <w:rtl/>
        </w:rPr>
        <w:tab/>
      </w:r>
      <w:r w:rsidRPr="00420C6E">
        <w:rPr>
          <w:rFonts w:cs="Calibri"/>
          <w:szCs w:val="24"/>
          <w:lang w:val="fr-CH"/>
        </w:rPr>
        <w:t>3 975</w:t>
      </w:r>
      <w:r w:rsidRPr="00420C6E">
        <w:rPr>
          <w:rtl/>
        </w:rPr>
        <w:t xml:space="preserve"> فرنكاً سويسرياً</w:t>
      </w:r>
      <w:r w:rsidRPr="00420C6E">
        <w:rPr>
          <w:rFonts w:hint="cs"/>
          <w:rtl/>
        </w:rPr>
        <w:t xml:space="preserve"> </w:t>
      </w:r>
      <w:r w:rsidRPr="00420C6E">
        <w:rPr>
          <w:rtl/>
        </w:rPr>
        <w:t>للمنتسبين المشاركين في أعمال قطاع تنمية الاتصالات؛</w:t>
      </w:r>
    </w:p>
    <w:p w14:paraId="14736BBA" w14:textId="77777777" w:rsidR="001C7817" w:rsidRPr="00420C6E" w:rsidRDefault="001C7817" w:rsidP="001D7CE7">
      <w:pPr>
        <w:pStyle w:val="enumlev1"/>
        <w:rPr>
          <w:rtl/>
        </w:rPr>
      </w:pPr>
      <w:r w:rsidRPr="00420C6E">
        <w:rPr>
          <w:rtl/>
        </w:rPr>
        <w:tab/>
      </w:r>
      <w:r w:rsidRPr="00420C6E">
        <w:rPr>
          <w:rFonts w:hint="cs"/>
          <w:rtl/>
        </w:rPr>
        <w:t>ج)</w:t>
      </w:r>
      <w:r w:rsidRPr="00420C6E">
        <w:rPr>
          <w:rtl/>
        </w:rPr>
        <w:tab/>
      </w:r>
      <w:r w:rsidRPr="00420C6E">
        <w:rPr>
          <w:rFonts w:cs="Calibri"/>
          <w:szCs w:val="24"/>
          <w:lang w:val="fr-CH"/>
        </w:rPr>
        <w:t>1 987,50</w:t>
      </w:r>
      <w:r w:rsidRPr="00420C6E">
        <w:rPr>
          <w:rtl/>
        </w:rPr>
        <w:t xml:space="preserve"> فرنكاً سويسرياً</w:t>
      </w:r>
      <w:r w:rsidRPr="00420C6E">
        <w:rPr>
          <w:rFonts w:hint="cs"/>
          <w:rtl/>
        </w:rPr>
        <w:t xml:space="preserve"> </w:t>
      </w:r>
      <w:r w:rsidRPr="00420C6E">
        <w:rPr>
          <w:rtl/>
        </w:rPr>
        <w:t>للمنتسبين من البلدان النامية المشاركين في أعمال قطاع تنمية الاتصالات</w:t>
      </w:r>
      <w:r w:rsidRPr="00420C6E">
        <w:rPr>
          <w:rFonts w:hint="cs"/>
          <w:rtl/>
        </w:rPr>
        <w:t>؛</w:t>
      </w:r>
    </w:p>
    <w:p w14:paraId="2AF8708D" w14:textId="32ACE805" w:rsidR="001C7817" w:rsidRPr="00420C6E" w:rsidRDefault="001C7817" w:rsidP="001C7817">
      <w:pPr>
        <w:rPr>
          <w:rtl/>
          <w:lang w:bidi="ar-EG"/>
        </w:rPr>
      </w:pPr>
      <w:r w:rsidRPr="00420C6E">
        <w:rPr>
          <w:lang w:bidi="ar-EG"/>
        </w:rPr>
        <w:lastRenderedPageBreak/>
        <w:t>4</w:t>
      </w:r>
      <w:r w:rsidRPr="00420C6E">
        <w:rPr>
          <w:rFonts w:hint="cs"/>
          <w:rtl/>
        </w:rPr>
        <w:tab/>
        <w:t xml:space="preserve">أن يُحدد الرسم السنوي </w:t>
      </w:r>
      <w:r w:rsidRPr="00420C6E">
        <w:rPr>
          <w:rtl/>
          <w:lang w:bidi="ar-EG"/>
        </w:rPr>
        <w:t xml:space="preserve">للهيئات الأكاديمية </w:t>
      </w:r>
      <w:r w:rsidR="00B12630" w:rsidRPr="001D7CE7">
        <w:rPr>
          <w:rFonts w:hint="cs"/>
          <w:rtl/>
          <w:lang w:bidi="ar-EG"/>
        </w:rPr>
        <w:t>بما فيها</w:t>
      </w:r>
      <w:r w:rsidR="00B12630">
        <w:rPr>
          <w:rFonts w:hint="cs"/>
          <w:rtl/>
          <w:lang w:bidi="ar-EG"/>
        </w:rPr>
        <w:t xml:space="preserve"> </w:t>
      </w:r>
      <w:r w:rsidRPr="00420C6E">
        <w:rPr>
          <w:rtl/>
          <w:lang w:bidi="ar-EG"/>
        </w:rPr>
        <w:t>الجامعات ومؤسسات البحوث المرتبطة بها</w:t>
      </w:r>
      <w:r w:rsidRPr="00420C6E">
        <w:rPr>
          <w:rFonts w:hint="cs"/>
          <w:rtl/>
          <w:lang w:bidi="ar-EG"/>
        </w:rPr>
        <w:t xml:space="preserve"> على النحو التالي:</w:t>
      </w:r>
    </w:p>
    <w:p w14:paraId="18028A9F" w14:textId="77777777" w:rsidR="001C7817" w:rsidRPr="00420C6E" w:rsidRDefault="001C7817" w:rsidP="00B8192B">
      <w:pPr>
        <w:pStyle w:val="enumlev1"/>
        <w:ind w:left="1440" w:hanging="1440"/>
        <w:rPr>
          <w:rtl/>
        </w:rPr>
      </w:pPr>
      <w:r w:rsidRPr="00420C6E">
        <w:rPr>
          <w:rtl/>
        </w:rPr>
        <w:tab/>
      </w:r>
      <w:r w:rsidRPr="00420C6E">
        <w:rPr>
          <w:rFonts w:hint="cs"/>
          <w:rtl/>
        </w:rPr>
        <w:t> أ )</w:t>
      </w:r>
      <w:r w:rsidRPr="00420C6E">
        <w:rPr>
          <w:rtl/>
        </w:rPr>
        <w:tab/>
      </w:r>
      <w:r w:rsidRPr="00420C6E">
        <w:t>3 975</w:t>
      </w:r>
      <w:r w:rsidRPr="00420C6E">
        <w:rPr>
          <w:rtl/>
        </w:rPr>
        <w:t xml:space="preserve"> فرنك</w:t>
      </w:r>
      <w:r w:rsidRPr="00420C6E">
        <w:rPr>
          <w:rFonts w:hint="cs"/>
          <w:rtl/>
        </w:rPr>
        <w:t>اً</w:t>
      </w:r>
      <w:r w:rsidRPr="00420C6E">
        <w:rPr>
          <w:rtl/>
        </w:rPr>
        <w:t xml:space="preserve"> سويسري</w:t>
      </w:r>
      <w:r w:rsidRPr="00420C6E">
        <w:rPr>
          <w:rFonts w:hint="cs"/>
          <w:rtl/>
        </w:rPr>
        <w:t>اً للمنظمات من البلدان المتقدمة المشاركة في أعمال القطاعات الثلاثة</w:t>
      </w:r>
      <w:r w:rsidRPr="00420C6E">
        <w:rPr>
          <w:rtl/>
        </w:rPr>
        <w:t>؛</w:t>
      </w:r>
    </w:p>
    <w:p w14:paraId="348CAE7C" w14:textId="77777777" w:rsidR="001C7817" w:rsidRPr="00420C6E" w:rsidRDefault="001C7817" w:rsidP="00B8192B">
      <w:pPr>
        <w:pStyle w:val="enumlev1"/>
        <w:ind w:left="1440" w:hanging="1440"/>
        <w:rPr>
          <w:rtl/>
        </w:rPr>
      </w:pPr>
      <w:r w:rsidRPr="00420C6E">
        <w:rPr>
          <w:rtl/>
        </w:rPr>
        <w:tab/>
      </w:r>
      <w:r w:rsidRPr="00420C6E">
        <w:rPr>
          <w:rFonts w:hint="cs"/>
          <w:rtl/>
        </w:rPr>
        <w:t>ب)</w:t>
      </w:r>
      <w:r w:rsidRPr="00420C6E">
        <w:rPr>
          <w:rtl/>
        </w:rPr>
        <w:tab/>
      </w:r>
      <w:r w:rsidRPr="00420C6E">
        <w:t>1 987,50</w:t>
      </w:r>
      <w:r w:rsidRPr="00420C6E">
        <w:rPr>
          <w:rtl/>
        </w:rPr>
        <w:t xml:space="preserve"> فرنكاً سويسرياً</w:t>
      </w:r>
      <w:r w:rsidRPr="00420C6E">
        <w:rPr>
          <w:rFonts w:hint="cs"/>
          <w:rtl/>
        </w:rPr>
        <w:t xml:space="preserve"> للمنظمات من البلدان النامية المشاركة في أعمال القطاعات الثلاثة؛</w:t>
      </w:r>
    </w:p>
    <w:p w14:paraId="140E91C8" w14:textId="3B9D84FA" w:rsidR="001C7817" w:rsidRPr="00420C6E" w:rsidRDefault="001C7817" w:rsidP="001C7817">
      <w:pPr>
        <w:rPr>
          <w:rtl/>
        </w:rPr>
      </w:pPr>
      <w:r w:rsidRPr="00420C6E">
        <w:t>5</w:t>
      </w:r>
      <w:r w:rsidRPr="00420C6E">
        <w:rPr>
          <w:rtl/>
        </w:rPr>
        <w:tab/>
      </w:r>
      <w:r w:rsidRPr="00014DFA">
        <w:rPr>
          <w:spacing w:val="6"/>
          <w:rtl/>
        </w:rPr>
        <w:t>أن يأذن للأمين</w:t>
      </w:r>
      <w:r w:rsidR="00592ABC">
        <w:rPr>
          <w:rFonts w:hint="cs"/>
          <w:spacing w:val="6"/>
          <w:rtl/>
        </w:rPr>
        <w:t>ة</w:t>
      </w:r>
      <w:r w:rsidRPr="00014DFA">
        <w:rPr>
          <w:spacing w:val="6"/>
          <w:rtl/>
        </w:rPr>
        <w:t xml:space="preserve"> العام</w:t>
      </w:r>
      <w:r w:rsidR="00592ABC">
        <w:rPr>
          <w:rFonts w:hint="cs"/>
          <w:spacing w:val="6"/>
          <w:rtl/>
        </w:rPr>
        <w:t>ة</w:t>
      </w:r>
      <w:r w:rsidRPr="00014DFA">
        <w:rPr>
          <w:spacing w:val="6"/>
          <w:rtl/>
        </w:rPr>
        <w:t xml:space="preserve"> بتعديل الاعتمادات بالنسبة إلى بنود النفقات في الفقرتين أ) وب) أدناه وفقاً للتغييرات التي تكبدها</w:t>
      </w:r>
      <w:r w:rsidRPr="00014DFA">
        <w:rPr>
          <w:rFonts w:hint="cs"/>
          <w:spacing w:val="6"/>
          <w:rtl/>
        </w:rPr>
        <w:t> </w:t>
      </w:r>
      <w:r w:rsidRPr="00014DFA">
        <w:rPr>
          <w:spacing w:val="6"/>
          <w:rtl/>
        </w:rPr>
        <w:t>من خلال استعمال حساب الاحتياطي، وشريطة أن يكون حساب الاحتياطي عند المستوى المنصوص عليه في</w:t>
      </w:r>
      <w:r w:rsidRPr="00014DFA">
        <w:rPr>
          <w:rFonts w:hint="cs"/>
          <w:spacing w:val="6"/>
          <w:rtl/>
        </w:rPr>
        <w:t> </w:t>
      </w:r>
      <w:r w:rsidRPr="00014DFA">
        <w:rPr>
          <w:spacing w:val="6"/>
          <w:rtl/>
        </w:rPr>
        <w:t>المقرر</w:t>
      </w:r>
      <w:r w:rsidRPr="00014DFA">
        <w:rPr>
          <w:rFonts w:hint="eastAsia"/>
          <w:spacing w:val="6"/>
          <w:rtl/>
        </w:rPr>
        <w:t> </w:t>
      </w:r>
      <w:r w:rsidRPr="00014DFA">
        <w:rPr>
          <w:spacing w:val="6"/>
        </w:rPr>
        <w:t>5</w:t>
      </w:r>
      <w:r w:rsidRPr="00014DFA">
        <w:rPr>
          <w:rFonts w:hint="cs"/>
          <w:spacing w:val="6"/>
          <w:rtl/>
        </w:rPr>
        <w:t> </w:t>
      </w:r>
      <w:r w:rsidRPr="00014DFA">
        <w:rPr>
          <w:spacing w:val="6"/>
          <w:rtl/>
        </w:rPr>
        <w:t>(المراج</w:t>
      </w:r>
      <w:r w:rsidRPr="00014DFA">
        <w:rPr>
          <w:rFonts w:hint="cs"/>
          <w:spacing w:val="6"/>
          <w:rtl/>
        </w:rPr>
        <w:t>َ</w:t>
      </w:r>
      <w:r w:rsidRPr="00014DFA">
        <w:rPr>
          <w:spacing w:val="6"/>
          <w:rtl/>
        </w:rPr>
        <w:t>ع</w:t>
      </w:r>
      <w:r w:rsidRPr="00014DFA">
        <w:rPr>
          <w:rFonts w:hint="cs"/>
          <w:spacing w:val="6"/>
          <w:rtl/>
        </w:rPr>
        <w:t> </w:t>
      </w:r>
      <w:r w:rsidRPr="00014DFA">
        <w:rPr>
          <w:spacing w:val="6"/>
          <w:rtl/>
        </w:rPr>
        <w:t>في</w:t>
      </w:r>
      <w:r w:rsidRPr="00014DFA">
        <w:rPr>
          <w:rFonts w:hint="cs"/>
          <w:spacing w:val="6"/>
          <w:rtl/>
        </w:rPr>
        <w:t> </w:t>
      </w:r>
      <w:r>
        <w:rPr>
          <w:rFonts w:hint="cs"/>
          <w:spacing w:val="6"/>
          <w:rtl/>
        </w:rPr>
        <w:t xml:space="preserve">بوخارست، </w:t>
      </w:r>
      <w:r>
        <w:rPr>
          <w:spacing w:val="6"/>
        </w:rPr>
        <w:t>2022</w:t>
      </w:r>
      <w:r w:rsidRPr="00014DFA">
        <w:rPr>
          <w:spacing w:val="6"/>
          <w:rtl/>
        </w:rPr>
        <w:t>)</w:t>
      </w:r>
      <w:r w:rsidR="00796143">
        <w:rPr>
          <w:rFonts w:hint="cs"/>
          <w:spacing w:val="6"/>
          <w:rtl/>
        </w:rPr>
        <w:t>، وذلك عند تنفيذ ميزانية فترة السنتين 2024-2025</w:t>
      </w:r>
      <w:r w:rsidRPr="00014DFA">
        <w:rPr>
          <w:spacing w:val="6"/>
          <w:rtl/>
        </w:rPr>
        <w:t>:</w:t>
      </w:r>
    </w:p>
    <w:p w14:paraId="0DFB6B1E" w14:textId="77777777" w:rsidR="001C7817" w:rsidRPr="00420C6E" w:rsidRDefault="001C7817" w:rsidP="00B8192B">
      <w:pPr>
        <w:pStyle w:val="enumlev1"/>
        <w:ind w:left="1440" w:hanging="1440"/>
        <w:rPr>
          <w:rtl/>
        </w:rPr>
      </w:pPr>
      <w:r>
        <w:rPr>
          <w:rtl/>
        </w:rPr>
        <w:tab/>
      </w:r>
      <w:r w:rsidRPr="00420C6E">
        <w:rPr>
          <w:rtl/>
        </w:rPr>
        <w:t xml:space="preserve"> أ )</w:t>
      </w:r>
      <w:r w:rsidRPr="00420C6E">
        <w:rPr>
          <w:rtl/>
        </w:rPr>
        <w:tab/>
        <w:t>الزيادات في جدول المرتبات، والمساهمات في المعاشات التقاعدية والبدلات، بما في ذلك تسويات مقر العمل، التي</w:t>
      </w:r>
      <w:r w:rsidRPr="00420C6E">
        <w:rPr>
          <w:rFonts w:hint="cs"/>
          <w:rtl/>
        </w:rPr>
        <w:t> </w:t>
      </w:r>
      <w:r w:rsidRPr="00420C6E">
        <w:rPr>
          <w:rtl/>
        </w:rPr>
        <w:t>تنطبق على جنيف، على النحو المعتمد في النظام الموحد للأمم المتحدة</w:t>
      </w:r>
      <w:r w:rsidRPr="00420C6E">
        <w:rPr>
          <w:rFonts w:hint="cs"/>
          <w:rtl/>
        </w:rPr>
        <w:t>؛</w:t>
      </w:r>
    </w:p>
    <w:p w14:paraId="01491FFD" w14:textId="77777777" w:rsidR="001C7817" w:rsidRDefault="001C7817" w:rsidP="00B8192B">
      <w:pPr>
        <w:pStyle w:val="enumlev1"/>
        <w:ind w:left="1440" w:hanging="1440"/>
        <w:rPr>
          <w:rtl/>
        </w:rPr>
      </w:pPr>
      <w:r>
        <w:rPr>
          <w:rtl/>
        </w:rPr>
        <w:tab/>
      </w:r>
      <w:r w:rsidRPr="00420C6E">
        <w:rPr>
          <w:rtl/>
        </w:rPr>
        <w:t>ب)</w:t>
      </w:r>
      <w:r w:rsidRPr="00420C6E">
        <w:rPr>
          <w:rtl/>
        </w:rPr>
        <w:tab/>
        <w:t>التقلبات في سعر الصرف بين الدولار الأمريكي والفرنك السويسري، حيثما يؤثر ذلك على تكاليف الموظفين في</w:t>
      </w:r>
      <w:r w:rsidRPr="00420C6E">
        <w:rPr>
          <w:rFonts w:hint="cs"/>
          <w:rtl/>
        </w:rPr>
        <w:t> </w:t>
      </w:r>
      <w:r w:rsidRPr="00420C6E">
        <w:rPr>
          <w:rtl/>
        </w:rPr>
        <w:t>حالة الموظفين الخاضعين لجداول المرتبات للأمم المتحدة</w:t>
      </w:r>
      <w:r w:rsidRPr="00420C6E">
        <w:rPr>
          <w:rFonts w:hint="cs"/>
          <w:rtl/>
        </w:rPr>
        <w:t>؛</w:t>
      </w:r>
    </w:p>
    <w:p w14:paraId="6D5CE853" w14:textId="46433E65" w:rsidR="001C7817" w:rsidRPr="00420C6E" w:rsidRDefault="001C7817" w:rsidP="00592ABC">
      <w:pPr>
        <w:ind w:left="9" w:hanging="9"/>
        <w:rPr>
          <w:rtl/>
          <w:lang w:bidi="ar-SY"/>
        </w:rPr>
      </w:pPr>
      <w:r>
        <w:rPr>
          <w:lang w:bidi="ar-SY"/>
        </w:rPr>
        <w:t>6</w:t>
      </w:r>
      <w:r>
        <w:rPr>
          <w:rtl/>
          <w:lang w:bidi="ar-SY"/>
        </w:rPr>
        <w:tab/>
      </w:r>
      <w:r w:rsidR="00592ABC">
        <w:rPr>
          <w:rFonts w:hint="cs"/>
          <w:rtl/>
          <w:lang w:bidi="ar-SY"/>
        </w:rPr>
        <w:t>أن يكلف</w:t>
      </w:r>
      <w:r w:rsidR="00592ABC" w:rsidRPr="00592ABC">
        <w:rPr>
          <w:rtl/>
          <w:lang w:bidi="ar-SY"/>
        </w:rPr>
        <w:t xml:space="preserve"> الأمين</w:t>
      </w:r>
      <w:r w:rsidR="00592ABC">
        <w:rPr>
          <w:rFonts w:hint="cs"/>
          <w:rtl/>
          <w:lang w:bidi="ar-SY"/>
        </w:rPr>
        <w:t>ة</w:t>
      </w:r>
      <w:r w:rsidR="00592ABC" w:rsidRPr="00592ABC">
        <w:rPr>
          <w:rtl/>
          <w:lang w:bidi="ar-SY"/>
        </w:rPr>
        <w:t xml:space="preserve"> العام</w:t>
      </w:r>
      <w:r w:rsidR="00592ABC">
        <w:rPr>
          <w:rFonts w:hint="cs"/>
          <w:rtl/>
          <w:lang w:bidi="ar-SY"/>
        </w:rPr>
        <w:t>ة</w:t>
      </w:r>
      <w:r w:rsidR="00592ABC" w:rsidRPr="00592ABC">
        <w:rPr>
          <w:rtl/>
          <w:lang w:bidi="ar-SY"/>
        </w:rPr>
        <w:t xml:space="preserve"> </w:t>
      </w:r>
      <w:r w:rsidR="00592ABC">
        <w:rPr>
          <w:rFonts w:hint="cs"/>
          <w:rtl/>
          <w:lang w:bidi="ar-SY"/>
        </w:rPr>
        <w:t>ب</w:t>
      </w:r>
      <w:r w:rsidR="00592ABC" w:rsidRPr="00592ABC">
        <w:rPr>
          <w:rtl/>
          <w:lang w:bidi="ar-SY"/>
        </w:rPr>
        <w:t>تقديم تقرير كامل سنويا</w:t>
      </w:r>
      <w:r w:rsidR="001D7CE7">
        <w:rPr>
          <w:rFonts w:hint="cs"/>
          <w:rtl/>
          <w:lang w:bidi="ar-SY"/>
        </w:rPr>
        <w:t>ً</w:t>
      </w:r>
      <w:r w:rsidR="00592ABC" w:rsidRPr="00592ABC">
        <w:rPr>
          <w:rtl/>
          <w:lang w:bidi="ar-SY"/>
        </w:rPr>
        <w:t xml:space="preserve"> إلى المجلس بما في ذلك جميع الوثائق التي تبرر الإجراءات المتخذة وبيانا</w:t>
      </w:r>
      <w:r w:rsidR="00592ABC">
        <w:rPr>
          <w:rFonts w:hint="cs"/>
          <w:rtl/>
          <w:lang w:bidi="ar-SY"/>
        </w:rPr>
        <w:t>ً</w:t>
      </w:r>
      <w:r w:rsidR="00592ABC" w:rsidRPr="00592ABC">
        <w:rPr>
          <w:rtl/>
          <w:lang w:bidi="ar-SY"/>
        </w:rPr>
        <w:t xml:space="preserve"> بالعواقب المالية </w:t>
      </w:r>
      <w:r w:rsidR="00592ABC">
        <w:rPr>
          <w:rFonts w:hint="cs"/>
          <w:rtl/>
          <w:lang w:bidi="ar-SY"/>
        </w:rPr>
        <w:t xml:space="preserve">للفقرة 5) من </w:t>
      </w:r>
      <w:r w:rsidR="00B12630">
        <w:rPr>
          <w:rFonts w:hint="cs"/>
          <w:rtl/>
          <w:lang w:bidi="ar-SY"/>
        </w:rPr>
        <w:t>"</w:t>
      </w:r>
      <w:r w:rsidR="00592ABC" w:rsidRPr="00592ABC">
        <w:rPr>
          <w:rFonts w:hint="cs"/>
          <w:i/>
          <w:iCs/>
          <w:rtl/>
          <w:lang w:bidi="ar-SY"/>
        </w:rPr>
        <w:t>يقرر كذلك</w:t>
      </w:r>
      <w:r w:rsidR="00B12630" w:rsidRPr="001D7CE7">
        <w:rPr>
          <w:rFonts w:hint="cs"/>
          <w:rtl/>
          <w:lang w:bidi="ar-SY"/>
        </w:rPr>
        <w:t>"</w:t>
      </w:r>
      <w:r w:rsidR="00592ABC" w:rsidRPr="00592ABC">
        <w:rPr>
          <w:i/>
          <w:iCs/>
          <w:rtl/>
          <w:lang w:bidi="ar-SY"/>
        </w:rPr>
        <w:t xml:space="preserve"> </w:t>
      </w:r>
      <w:r w:rsidR="00592ABC" w:rsidRPr="00592ABC">
        <w:rPr>
          <w:rtl/>
          <w:lang w:bidi="ar-SY"/>
        </w:rPr>
        <w:t>أعلاه؛</w:t>
      </w:r>
      <w:r>
        <w:rPr>
          <w:rFonts w:hint="cs"/>
          <w:rtl/>
          <w:lang w:bidi="ar-SY"/>
        </w:rPr>
        <w:t xml:space="preserve"> </w:t>
      </w:r>
    </w:p>
    <w:p w14:paraId="2049B9EE" w14:textId="02239E29" w:rsidR="001C7817" w:rsidRPr="00A523F5" w:rsidRDefault="001C7817" w:rsidP="001C7817">
      <w:pPr>
        <w:rPr>
          <w:rtl/>
          <w:lang w:bidi="ar-SY"/>
        </w:rPr>
      </w:pPr>
      <w:r w:rsidRPr="00A523F5">
        <w:t>7</w:t>
      </w:r>
      <w:r w:rsidRPr="00A523F5">
        <w:rPr>
          <w:rtl/>
        </w:rPr>
        <w:tab/>
      </w:r>
      <w:r w:rsidRPr="00A523F5">
        <w:rPr>
          <w:rFonts w:hint="cs"/>
          <w:rtl/>
        </w:rPr>
        <w:t>منح الأمين</w:t>
      </w:r>
      <w:r w:rsidR="00592ABC">
        <w:rPr>
          <w:rFonts w:hint="cs"/>
          <w:rtl/>
        </w:rPr>
        <w:t>ة</w:t>
      </w:r>
      <w:r w:rsidRPr="00A523F5">
        <w:rPr>
          <w:rFonts w:hint="cs"/>
          <w:rtl/>
        </w:rPr>
        <w:t xml:space="preserve"> العام</w:t>
      </w:r>
      <w:r w:rsidR="00592ABC">
        <w:rPr>
          <w:rFonts w:hint="cs"/>
          <w:rtl/>
        </w:rPr>
        <w:t>ة</w:t>
      </w:r>
      <w:r w:rsidRPr="00A523F5">
        <w:rPr>
          <w:rFonts w:hint="cs"/>
          <w:rtl/>
        </w:rPr>
        <w:t xml:space="preserve"> المرونة اللازمة في السنتين</w:t>
      </w:r>
      <w:r w:rsidRPr="00A523F5">
        <w:rPr>
          <w:rFonts w:hint="eastAsia"/>
          <w:rtl/>
        </w:rPr>
        <w:t> </w:t>
      </w:r>
      <w:r w:rsidRPr="00A523F5">
        <w:rPr>
          <w:lang w:bidi="ar-EG"/>
        </w:rPr>
        <w:t>202</w:t>
      </w:r>
      <w:r>
        <w:rPr>
          <w:lang w:bidi="ar-EG"/>
        </w:rPr>
        <w:t>5</w:t>
      </w:r>
      <w:r w:rsidRPr="00A523F5">
        <w:rPr>
          <w:lang w:bidi="ar-EG"/>
        </w:rPr>
        <w:t>-</w:t>
      </w:r>
      <w:r>
        <w:rPr>
          <w:lang w:bidi="ar-EG"/>
        </w:rPr>
        <w:t>2024</w:t>
      </w:r>
      <w:r w:rsidRPr="00A523F5">
        <w:rPr>
          <w:rFonts w:hint="cs"/>
          <w:rtl/>
          <w:lang w:bidi="ar-EG"/>
        </w:rPr>
        <w:t xml:space="preserve"> </w:t>
      </w:r>
      <w:r w:rsidRPr="00A523F5">
        <w:rPr>
          <w:rFonts w:hint="cs"/>
          <w:rtl/>
          <w:lang w:bidi="ar-SY"/>
        </w:rPr>
        <w:t>لتعويض الإنفاق الزائد في الفئتين</w:t>
      </w:r>
      <w:r w:rsidRPr="00A523F5">
        <w:rPr>
          <w:rFonts w:hint="eastAsia"/>
          <w:rtl/>
          <w:lang w:bidi="ar-SY"/>
        </w:rPr>
        <w:t> </w:t>
      </w:r>
      <w:r w:rsidRPr="00A523F5">
        <w:rPr>
          <w:lang w:bidi="ar-EG"/>
        </w:rPr>
        <w:t>1</w:t>
      </w:r>
      <w:r w:rsidRPr="00A523F5">
        <w:rPr>
          <w:rFonts w:hint="cs"/>
          <w:rtl/>
          <w:lang w:bidi="ar-SY"/>
        </w:rPr>
        <w:t xml:space="preserve"> و</w:t>
      </w:r>
      <w:r w:rsidRPr="00A523F5">
        <w:rPr>
          <w:lang w:bidi="ar-EG"/>
        </w:rPr>
        <w:t>2</w:t>
      </w:r>
      <w:r w:rsidRPr="00A523F5">
        <w:rPr>
          <w:rFonts w:hint="cs"/>
          <w:rtl/>
          <w:lang w:bidi="ar-SY"/>
        </w:rPr>
        <w:t xml:space="preserve"> (</w:t>
      </w:r>
      <w:r w:rsidR="00B12630">
        <w:rPr>
          <w:rFonts w:hint="cs"/>
          <w:rtl/>
          <w:lang w:bidi="ar-SY"/>
        </w:rPr>
        <w:t>ال</w:t>
      </w:r>
      <w:r w:rsidRPr="00A523F5">
        <w:rPr>
          <w:rFonts w:hint="cs"/>
          <w:rtl/>
          <w:lang w:bidi="ar-SY"/>
        </w:rPr>
        <w:t>تكاليف ال</w:t>
      </w:r>
      <w:r w:rsidR="00B12630">
        <w:rPr>
          <w:rFonts w:hint="cs"/>
          <w:rtl/>
          <w:lang w:bidi="ar-SY"/>
        </w:rPr>
        <w:t>متعلقة بال</w:t>
      </w:r>
      <w:r w:rsidRPr="00A523F5">
        <w:rPr>
          <w:rFonts w:hint="cs"/>
          <w:rtl/>
          <w:lang w:bidi="ar-SY"/>
        </w:rPr>
        <w:t>موظفين) من الوفورات في</w:t>
      </w:r>
      <w:r w:rsidRPr="00A523F5">
        <w:rPr>
          <w:rFonts w:hint="eastAsia"/>
          <w:rtl/>
          <w:lang w:bidi="ar-SY"/>
        </w:rPr>
        <w:t> </w:t>
      </w:r>
      <w:r w:rsidRPr="00A523F5">
        <w:rPr>
          <w:rFonts w:hint="cs"/>
          <w:rtl/>
          <w:lang w:bidi="ar-SY"/>
        </w:rPr>
        <w:t xml:space="preserve">الفئات من </w:t>
      </w:r>
      <w:r w:rsidRPr="00A523F5">
        <w:rPr>
          <w:lang w:bidi="ar-EG"/>
        </w:rPr>
        <w:t>3</w:t>
      </w:r>
      <w:r w:rsidRPr="00A523F5">
        <w:rPr>
          <w:rFonts w:hint="cs"/>
          <w:rtl/>
          <w:lang w:bidi="ar-SY"/>
        </w:rPr>
        <w:t xml:space="preserve"> إلى </w:t>
      </w:r>
      <w:r w:rsidRPr="00A523F5">
        <w:rPr>
          <w:lang w:bidi="ar-EG"/>
        </w:rPr>
        <w:t>9</w:t>
      </w:r>
      <w:r w:rsidRPr="00A523F5">
        <w:rPr>
          <w:rFonts w:hint="cs"/>
          <w:rtl/>
          <w:lang w:bidi="ar-SY"/>
        </w:rPr>
        <w:t xml:space="preserve"> (تكاليف لا تتعلق بالموظفين) وإجراء التحويلات اللازمة، إذا استدعى الأمر، وذلك وفقاً </w:t>
      </w:r>
      <w:r w:rsidRPr="00A523F5">
        <w:rPr>
          <w:rFonts w:hint="cs"/>
          <w:i/>
          <w:iCs/>
          <w:rtl/>
          <w:lang w:bidi="ar-SY"/>
        </w:rPr>
        <w:t>للقاعدة </w:t>
      </w:r>
      <w:r w:rsidRPr="00A523F5">
        <w:rPr>
          <w:i/>
          <w:iCs/>
          <w:lang w:bidi="ar-EG"/>
        </w:rPr>
        <w:t>1.6</w:t>
      </w:r>
      <w:r w:rsidRPr="00A523F5">
        <w:rPr>
          <w:rFonts w:hint="cs"/>
          <w:rtl/>
          <w:lang w:bidi="ar-SY"/>
        </w:rPr>
        <w:t xml:space="preserve"> من اللوائح المالية والقواعد المالية؛</w:t>
      </w:r>
    </w:p>
    <w:p w14:paraId="476EB58E" w14:textId="77777777" w:rsidR="001C7817" w:rsidRPr="00420C6E" w:rsidRDefault="001C7817" w:rsidP="001C7817">
      <w:pPr>
        <w:rPr>
          <w:rtl/>
          <w:lang w:bidi="ar-EG"/>
        </w:rPr>
      </w:pPr>
      <w:r>
        <w:rPr>
          <w:lang w:bidi="ar-EG"/>
        </w:rPr>
        <w:t>8</w:t>
      </w:r>
      <w:r w:rsidRPr="00420C6E">
        <w:rPr>
          <w:rFonts w:hint="cs"/>
          <w:rtl/>
        </w:rPr>
        <w:tab/>
      </w:r>
      <w:r w:rsidRPr="00420C6E">
        <w:rPr>
          <w:rFonts w:hint="cs"/>
          <w:rtl/>
          <w:lang w:bidi="ar-EG"/>
        </w:rPr>
        <w:t>أن يأذن بموازنة حسابات الفترة</w:t>
      </w:r>
      <w:r w:rsidRPr="00420C6E">
        <w:rPr>
          <w:rFonts w:hint="eastAsia"/>
          <w:rtl/>
          <w:lang w:bidi="ar-EG"/>
        </w:rPr>
        <w:t> </w:t>
      </w:r>
      <w:r>
        <w:rPr>
          <w:lang w:bidi="ar-EG"/>
        </w:rPr>
        <w:t>2025-2024</w:t>
      </w:r>
      <w:r>
        <w:rPr>
          <w:rFonts w:hint="cs"/>
          <w:rtl/>
          <w:lang w:bidi="ar-EG"/>
        </w:rPr>
        <w:t xml:space="preserve"> </w:t>
      </w:r>
      <w:r w:rsidRPr="00420C6E">
        <w:rPr>
          <w:rFonts w:hint="cs"/>
          <w:rtl/>
          <w:lang w:bidi="ar-EG"/>
        </w:rPr>
        <w:t>من فائض الإيرادات، إذا دعت الحاجة؛</w:t>
      </w:r>
    </w:p>
    <w:p w14:paraId="7D37D71B" w14:textId="2EC69BC0" w:rsidR="001C7817" w:rsidRPr="00420C6E" w:rsidRDefault="001D7CE7" w:rsidP="001C7817">
      <w:pPr>
        <w:rPr>
          <w:rtl/>
          <w:lang w:bidi="ar-EG"/>
        </w:rPr>
      </w:pPr>
      <w:r>
        <w:rPr>
          <w:lang w:bidi="ar-EG"/>
        </w:rPr>
        <w:t>9</w:t>
      </w:r>
      <w:r w:rsidR="001C7817" w:rsidRPr="00420C6E">
        <w:rPr>
          <w:rtl/>
          <w:lang w:bidi="ar-EG"/>
        </w:rPr>
        <w:tab/>
      </w:r>
      <w:r w:rsidR="001C7817" w:rsidRPr="00420C6E">
        <w:rPr>
          <w:rFonts w:hint="cs"/>
          <w:rtl/>
          <w:lang w:bidi="ar-EG"/>
        </w:rPr>
        <w:t>أن يكلف الأمين</w:t>
      </w:r>
      <w:r w:rsidR="00592ABC">
        <w:rPr>
          <w:rFonts w:hint="cs"/>
          <w:rtl/>
          <w:lang w:bidi="ar-EG"/>
        </w:rPr>
        <w:t>ة</w:t>
      </w:r>
      <w:r w:rsidR="001C7817" w:rsidRPr="00420C6E">
        <w:rPr>
          <w:rFonts w:hint="cs"/>
          <w:rtl/>
          <w:lang w:bidi="ar-EG"/>
        </w:rPr>
        <w:t xml:space="preserve"> العام</w:t>
      </w:r>
      <w:r w:rsidR="00592ABC">
        <w:rPr>
          <w:rFonts w:hint="cs"/>
          <w:rtl/>
          <w:lang w:bidi="ar-EG"/>
        </w:rPr>
        <w:t>ة</w:t>
      </w:r>
      <w:r w:rsidR="001C7817" w:rsidRPr="00420C6E">
        <w:rPr>
          <w:rFonts w:hint="cs"/>
          <w:rtl/>
          <w:lang w:bidi="ar-EG"/>
        </w:rPr>
        <w:t xml:space="preserve"> بتحويل مبلغ </w:t>
      </w:r>
      <w:r w:rsidR="001C7817" w:rsidRPr="00420C6E">
        <w:rPr>
          <w:lang w:bidi="ar-EG"/>
        </w:rPr>
        <w:t>1 000 000</w:t>
      </w:r>
      <w:r w:rsidR="001C7817" w:rsidRPr="00420C6E">
        <w:rPr>
          <w:rFonts w:hint="cs"/>
          <w:rtl/>
          <w:lang w:bidi="ar-EG"/>
        </w:rPr>
        <w:t xml:space="preserve"> فرنك سويسري من حساب الاحتياطي في يناير </w:t>
      </w:r>
      <w:r w:rsidR="001C7817">
        <w:rPr>
          <w:lang w:bidi="ar-EG"/>
        </w:rPr>
        <w:t>2024</w:t>
      </w:r>
      <w:r w:rsidR="001C7817" w:rsidRPr="00420C6E">
        <w:rPr>
          <w:rFonts w:hint="cs"/>
          <w:rtl/>
          <w:lang w:bidi="ar-EG"/>
        </w:rPr>
        <w:t xml:space="preserve"> إلى صندوق التأمين الصحي بعد انتهاء مدة الخدمة</w:t>
      </w:r>
      <w:r w:rsidR="00592ABC">
        <w:rPr>
          <w:rFonts w:hint="cs"/>
          <w:rtl/>
          <w:lang w:bidi="ar-EG"/>
        </w:rPr>
        <w:t xml:space="preserve"> </w:t>
      </w:r>
      <w:r w:rsidR="00592ABC">
        <w:rPr>
          <w:lang w:bidi="ar-EG"/>
        </w:rPr>
        <w:t>(ASHI)</w:t>
      </w:r>
      <w:r w:rsidR="001C7817" w:rsidRPr="00420C6E">
        <w:rPr>
          <w:rFonts w:hint="cs"/>
          <w:rtl/>
          <w:lang w:bidi="ar-EG"/>
        </w:rPr>
        <w:t xml:space="preserve"> من أجل الوفاء بالالتزامات طويلة الأجل غير الممولة.</w:t>
      </w:r>
    </w:p>
    <w:p w14:paraId="624434CC" w14:textId="6608F55A" w:rsidR="001C7817" w:rsidRPr="00420C6E" w:rsidRDefault="001C7817" w:rsidP="001C7817">
      <w:pPr>
        <w:spacing w:before="960"/>
        <w:rPr>
          <w:rtl/>
          <w:lang w:bidi="ar-SY"/>
        </w:rPr>
      </w:pPr>
      <w:r w:rsidRPr="00B8192B">
        <w:rPr>
          <w:rFonts w:hint="cs"/>
          <w:b/>
          <w:bCs/>
          <w:i/>
          <w:iCs/>
          <w:rtl/>
          <w:lang w:bidi="ar-EG"/>
        </w:rPr>
        <w:t>الملحقات:</w:t>
      </w:r>
      <w:r w:rsidRPr="00420C6E">
        <w:rPr>
          <w:rFonts w:hint="cs"/>
          <w:rtl/>
          <w:lang w:bidi="ar-EG"/>
        </w:rPr>
        <w:t xml:space="preserve"> الجداول </w:t>
      </w:r>
      <w:r>
        <w:rPr>
          <w:lang w:bidi="ar-EG"/>
        </w:rPr>
        <w:t>12</w:t>
      </w:r>
      <w:r w:rsidRPr="00420C6E">
        <w:rPr>
          <w:lang w:bidi="ar-EG"/>
        </w:rPr>
        <w:t>-1</w:t>
      </w:r>
    </w:p>
    <w:p w14:paraId="506F233F" w14:textId="77777777" w:rsidR="00512CB9" w:rsidRDefault="00512CB9" w:rsidP="001C7817">
      <w:pPr>
        <w:rPr>
          <w:rtl/>
        </w:rPr>
        <w:sectPr w:rsidR="00512CB9" w:rsidSect="006C3242">
          <w:footerReference w:type="default" r:id="rId20"/>
          <w:headerReference w:type="first" r:id="rId21"/>
          <w:footerReference w:type="first" r:id="rId2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744"/>
        <w:gridCol w:w="1645"/>
        <w:gridCol w:w="1645"/>
        <w:gridCol w:w="309"/>
        <w:gridCol w:w="1645"/>
        <w:gridCol w:w="1645"/>
        <w:gridCol w:w="1505"/>
      </w:tblGrid>
      <w:tr w:rsidR="00A40B81" w:rsidRPr="00512CB9" w14:paraId="7B6233C3" w14:textId="77777777" w:rsidTr="00712708">
        <w:trPr>
          <w:trHeight w:val="465"/>
        </w:trPr>
        <w:tc>
          <w:tcPr>
            <w:tcW w:w="15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7C87" w14:textId="1D2487AD" w:rsidR="00A40B81" w:rsidRPr="00512CB9" w:rsidRDefault="00A40B81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6" w:name="_Hlk136867500"/>
            <w:r w:rsidRPr="004D4451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4D4451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1</w:t>
            </w:r>
          </w:p>
        </w:tc>
      </w:tr>
      <w:tr w:rsidR="00AD17C0" w:rsidRPr="00512CB9" w14:paraId="5A3322DA" w14:textId="77777777" w:rsidTr="00037C4D">
        <w:trPr>
          <w:trHeight w:val="405"/>
        </w:trPr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AF30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4"/>
                <w:szCs w:val="24"/>
                <w:lang w:val="en-GB" w:eastAsia="en-GB"/>
              </w:rPr>
            </w:pPr>
            <w:bookmarkStart w:id="7" w:name="_Toc7432942"/>
            <w:bookmarkStart w:id="8" w:name="_Toc69294468"/>
            <w:r w:rsidRPr="00B37781">
              <w:rPr>
                <w:b/>
                <w:bCs/>
                <w:i/>
                <w:iCs/>
                <w:color w:val="002060"/>
                <w:sz w:val="26"/>
                <w:szCs w:val="26"/>
                <w:rtl/>
              </w:rPr>
              <w:t>النفقات المخططة حسب القطاع</w:t>
            </w:r>
            <w:bookmarkEnd w:id="7"/>
            <w:bookmarkEnd w:id="8"/>
          </w:p>
        </w:tc>
        <w:tc>
          <w:tcPr>
            <w:tcW w:w="8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74EB" w14:textId="77777777" w:rsidR="00AD17C0" w:rsidRPr="00EE5471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EE5471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AD17C0" w:rsidRPr="00512CB9" w14:paraId="1C0C0F19" w14:textId="77777777" w:rsidTr="00037C4D">
        <w:trPr>
          <w:trHeight w:val="240"/>
        </w:trPr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F579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173F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A220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A873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234F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7E3D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E39E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D17C0" w:rsidRPr="00512CB9" w14:paraId="5478478C" w14:textId="77777777" w:rsidTr="00037C4D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5ABFEBD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0258452C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فعلية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0F62586B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386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0F82046F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09F0C742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505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7518D38A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AD17C0" w:rsidRPr="00512CB9" w14:paraId="72E981A1" w14:textId="77777777" w:rsidTr="00037C4D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255DADC9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70A288"/>
            <w:vAlign w:val="center"/>
            <w:hideMark/>
          </w:tcPr>
          <w:p w14:paraId="15E0CF64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</w:t>
            </w: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6896F"/>
            <w:vAlign w:val="center"/>
            <w:hideMark/>
          </w:tcPr>
          <w:p w14:paraId="6C80DADC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</w:t>
            </w: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1838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4302DE35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60136421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785C57"/>
            <w:vAlign w:val="center"/>
            <w:hideMark/>
          </w:tcPr>
          <w:p w14:paraId="62F52DC3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 w:bidi="ar-SY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</w:t>
            </w: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</w:t>
            </w:r>
          </w:p>
        </w:tc>
      </w:tr>
      <w:tr w:rsidR="00AD17C0" w:rsidRPr="00512CB9" w14:paraId="65C39FD0" w14:textId="77777777" w:rsidTr="00A40B81">
        <w:trPr>
          <w:trHeight w:val="128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31EFDFF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702C087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FA0F149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39C2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C95C92D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953AD5F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A2EF040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D17C0" w:rsidRPr="00512CB9" w14:paraId="307310B2" w14:textId="77777777" w:rsidTr="00037C4D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CD6E33A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 w:bidi="ar-SY"/>
              </w:rPr>
            </w:pPr>
            <w:r w:rsidRPr="009B0841">
              <w:rPr>
                <w:rFonts w:eastAsia="Times New Roman"/>
                <w:sz w:val="20"/>
                <w:szCs w:val="20"/>
                <w:lang w:bidi="ar-EG"/>
              </w:rPr>
              <w:t>1</w:t>
            </w:r>
            <w:r w:rsidRPr="009B0841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الأمانة العامة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AD7FACA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167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015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ABD059A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182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707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C647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39F69C2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90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789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5A91AC1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90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006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37451CD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180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795</w:t>
            </w:r>
          </w:p>
        </w:tc>
      </w:tr>
      <w:tr w:rsidR="00AD17C0" w:rsidRPr="00512CB9" w14:paraId="74C916D5" w14:textId="77777777" w:rsidTr="00037C4D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95453BB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sz w:val="20"/>
                <w:szCs w:val="20"/>
              </w:rPr>
              <w:t>2</w:t>
            </w:r>
            <w:r w:rsidRPr="009B0841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قطاع الاتصالات الرادي</w:t>
            </w:r>
            <w:r>
              <w:rPr>
                <w:rFonts w:eastAsia="Times New Roman" w:hint="cs"/>
                <w:sz w:val="20"/>
                <w:szCs w:val="20"/>
                <w:rtl/>
                <w:lang w:bidi="ar-EG"/>
              </w:rPr>
              <w:t>و</w:t>
            </w:r>
            <w:r w:rsidRPr="009B0841">
              <w:rPr>
                <w:rFonts w:eastAsia="Times New Roman" w:hint="cs"/>
                <w:sz w:val="20"/>
                <w:szCs w:val="20"/>
                <w:rtl/>
                <w:lang w:bidi="ar-EG"/>
              </w:rPr>
              <w:t>ية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31D0952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54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757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BFB6734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61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338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C9F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05DB45D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30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222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5DD1AE4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30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E5D8521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60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367</w:t>
            </w:r>
          </w:p>
        </w:tc>
      </w:tr>
      <w:tr w:rsidR="00AD17C0" w:rsidRPr="00512CB9" w14:paraId="1BB1562F" w14:textId="77777777" w:rsidTr="00037C4D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17DCD08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sz w:val="20"/>
                <w:szCs w:val="20"/>
              </w:rPr>
              <w:t>3</w:t>
            </w:r>
            <w:r w:rsidRPr="009B0841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تقييس الاتصالات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22F9C3A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25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527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7891B42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27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089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AA0A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F730D28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705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BCCBB54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098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83B72D5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28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803</w:t>
            </w:r>
          </w:p>
        </w:tc>
      </w:tr>
      <w:tr w:rsidR="00AD17C0" w:rsidRPr="00512CB9" w14:paraId="69F050A7" w14:textId="77777777" w:rsidTr="00037C4D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D4405D6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sz w:val="20"/>
                <w:szCs w:val="20"/>
                <w:lang w:bidi="ar-EG"/>
              </w:rPr>
              <w:t>4</w:t>
            </w:r>
            <w:r w:rsidRPr="009B0841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تنمية الاتصالات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5A0EEDC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57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001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9F83B2B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56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sz w:val="20"/>
                <w:szCs w:val="20"/>
                <w:lang w:val="en-GB" w:eastAsia="en-GB"/>
              </w:rPr>
              <w:t>328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EB3D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2075E7F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29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217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FC11816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29</w:t>
            </w:r>
            <w:r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885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DC5D7B0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59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102</w:t>
            </w:r>
          </w:p>
        </w:tc>
      </w:tr>
      <w:tr w:rsidR="00AD17C0" w:rsidRPr="00512CB9" w14:paraId="2BF19EC6" w14:textId="77777777" w:rsidTr="00A40B81">
        <w:trPr>
          <w:trHeight w:val="90"/>
        </w:trPr>
        <w:tc>
          <w:tcPr>
            <w:tcW w:w="6744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3530F14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4764822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8BA2056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50DF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7663562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F5EF"/>
            <w:noWrap/>
            <w:vAlign w:val="center"/>
            <w:hideMark/>
          </w:tcPr>
          <w:p w14:paraId="771AB72E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6F263F5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D17C0" w:rsidRPr="00512CB9" w14:paraId="2BB104B8" w14:textId="77777777" w:rsidTr="00037C4D">
        <w:trPr>
          <w:trHeight w:val="12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6F64D390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0A154004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6C4580F0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6CD3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110BBB63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0A208B8D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1D9657BF" w14:textId="77777777" w:rsidR="00AD17C0" w:rsidRPr="00A40B81" w:rsidRDefault="00AD17C0" w:rsidP="00A40B81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40B81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D17C0" w:rsidRPr="00512CB9" w14:paraId="33267445" w14:textId="77777777" w:rsidTr="00037C4D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410EC183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 w:bidi="ar-SY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 w:bidi="ar-SY"/>
              </w:rPr>
              <w:t>المجموع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6E22A10B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304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301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418916C3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327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462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02BE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49E50CF0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933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732E2BD3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4D543949" w14:textId="77777777" w:rsidR="00AD17C0" w:rsidRPr="00512CB9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329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512CB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067</w:t>
            </w:r>
          </w:p>
        </w:tc>
      </w:tr>
      <w:bookmarkEnd w:id="6"/>
    </w:tbl>
    <w:p w14:paraId="06DE714F" w14:textId="74402703" w:rsidR="00AD17C0" w:rsidRDefault="00AD17C0" w:rsidP="00B828D0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7281"/>
        <w:gridCol w:w="1524"/>
        <w:gridCol w:w="1524"/>
        <w:gridCol w:w="341"/>
        <w:gridCol w:w="1524"/>
        <w:gridCol w:w="1524"/>
        <w:gridCol w:w="1420"/>
      </w:tblGrid>
      <w:tr w:rsidR="00A40B81" w:rsidRPr="00900CFB" w14:paraId="176385AD" w14:textId="77777777" w:rsidTr="00642FEF">
        <w:trPr>
          <w:trHeight w:val="405"/>
        </w:trPr>
        <w:tc>
          <w:tcPr>
            <w:tcW w:w="15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F7C2" w14:textId="1563E37A" w:rsidR="00A40B81" w:rsidRPr="00900CFB" w:rsidRDefault="00A40B81" w:rsidP="00037C4D">
            <w:pPr>
              <w:tabs>
                <w:tab w:val="clear" w:pos="794"/>
              </w:tabs>
              <w:spacing w:before="40" w:after="40" w:line="22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>الجد</w:t>
            </w:r>
            <w:r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t>و</w:t>
            </w:r>
            <w:r w:rsidRPr="00900CFB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t xml:space="preserve">ل </w:t>
            </w:r>
            <w:r w:rsidRPr="00900CFB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2</w:t>
            </w:r>
          </w:p>
        </w:tc>
      </w:tr>
      <w:tr w:rsidR="00AD17C0" w:rsidRPr="00900CFB" w14:paraId="10C11D25" w14:textId="77777777" w:rsidTr="00037C4D">
        <w:trPr>
          <w:trHeight w:val="465"/>
        </w:trPr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FA2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2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bookmarkStart w:id="9" w:name="_Toc7432944"/>
            <w:bookmarkStart w:id="10" w:name="_Toc69294470"/>
            <w:r w:rsidRPr="00B37781">
              <w:rPr>
                <w:rFonts w:hint="cs"/>
                <w:b/>
                <w:bCs/>
                <w:i/>
                <w:iCs/>
                <w:color w:val="002060"/>
                <w:sz w:val="26"/>
                <w:szCs w:val="26"/>
                <w:rtl/>
              </w:rPr>
              <w:t>الإيرادات المخططة حسب المصدر</w:t>
            </w:r>
            <w:bookmarkEnd w:id="9"/>
            <w:bookmarkEnd w:id="10"/>
          </w:p>
        </w:tc>
        <w:tc>
          <w:tcPr>
            <w:tcW w:w="7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FF90" w14:textId="77777777" w:rsidR="00AD17C0" w:rsidRPr="00EE5471" w:rsidRDefault="00AD17C0" w:rsidP="00037C4D">
            <w:pPr>
              <w:tabs>
                <w:tab w:val="clear" w:pos="794"/>
              </w:tabs>
              <w:spacing w:before="40" w:after="40" w:line="22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EE5471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AD17C0" w:rsidRPr="004C53F6" w14:paraId="6D66A1C4" w14:textId="77777777" w:rsidTr="00037C4D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B87C22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022FFE01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فعلية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063029C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9B9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781D622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1A4A9A16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3B05ED1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AD17C0" w:rsidRPr="004C53F6" w14:paraId="14D7C8BA" w14:textId="77777777" w:rsidTr="00037C4D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558BE7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70A288"/>
            <w:vAlign w:val="center"/>
            <w:hideMark/>
          </w:tcPr>
          <w:p w14:paraId="088E874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</w:t>
            </w: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6896F"/>
            <w:vAlign w:val="center"/>
            <w:hideMark/>
          </w:tcPr>
          <w:p w14:paraId="5EE7CE2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</w:t>
            </w: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E26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7789E43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0004AE1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785C57"/>
            <w:vAlign w:val="center"/>
            <w:hideMark/>
          </w:tcPr>
          <w:p w14:paraId="4E97139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 w:bidi="ar-SY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</w:t>
            </w: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</w:t>
            </w:r>
          </w:p>
        </w:tc>
      </w:tr>
      <w:tr w:rsidR="00AD17C0" w:rsidRPr="004C53F6" w14:paraId="6219A028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53C376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>ألف -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ab/>
              <w:t>المساهمات المقررة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225335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83080A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68E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4F91E6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410A0B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CF1C4D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AD17C0" w:rsidRPr="004C53F6" w14:paraId="6054CD04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C220AF5" w14:textId="5507035D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position w:val="2"/>
                <w:sz w:val="20"/>
                <w:szCs w:val="20"/>
                <w:rtl/>
              </w:rPr>
              <w:t>ألف</w:t>
            </w:r>
            <w:r w:rsidR="00082B28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4C53F6">
              <w:rPr>
                <w:position w:val="2"/>
                <w:sz w:val="20"/>
                <w:szCs w:val="20"/>
              </w:rPr>
              <w:t>1</w:t>
            </w:r>
            <w:r w:rsidRPr="004C53F6">
              <w:rPr>
                <w:position w:val="2"/>
                <w:sz w:val="20"/>
                <w:szCs w:val="20"/>
                <w:rtl/>
              </w:rPr>
              <w:tab/>
              <w:t>مساهمات الدول الأعضاء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10B061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11" w:name="RANGE!B8:G54"/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218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585</w:t>
            </w:r>
            <w:bookmarkEnd w:id="11"/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EF6475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218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586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FFB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22EF0C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113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DD779D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113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188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E697FB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226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376</w:t>
            </w:r>
          </w:p>
        </w:tc>
      </w:tr>
      <w:tr w:rsidR="00AD17C0" w:rsidRPr="004C53F6" w14:paraId="66385FA5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04A0E50" w14:textId="1E8FFC35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position w:val="2"/>
                <w:sz w:val="20"/>
                <w:szCs w:val="20"/>
                <w:rtl/>
              </w:rPr>
              <w:t>ألف</w:t>
            </w:r>
            <w:r w:rsidR="00082B28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4C53F6">
              <w:rPr>
                <w:position w:val="2"/>
                <w:sz w:val="20"/>
                <w:szCs w:val="20"/>
              </w:rPr>
              <w:t>2</w:t>
            </w:r>
            <w:r w:rsidRPr="004C53F6">
              <w:rPr>
                <w:position w:val="2"/>
                <w:sz w:val="20"/>
                <w:szCs w:val="20"/>
                <w:rtl/>
              </w:rPr>
              <w:tab/>
              <w:t>مساهمات أعضاء القطاعات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413D03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7273D2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AD1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2DE567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6A771F6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0CBD1B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AD17C0" w:rsidRPr="004C53F6" w14:paraId="67AF6020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BBA2FCF" w14:textId="77777777" w:rsidR="00AD17C0" w:rsidRPr="00900CFB" w:rsidRDefault="00AD17C0" w:rsidP="00D85E2E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الاتصالات الراديوية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0C8DD2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12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672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4D83F6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12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628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13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5445D3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399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AB936E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399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E7C755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12</w:t>
            </w:r>
            <w:r w:rsidRPr="004C53F6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798</w:t>
            </w:r>
          </w:p>
        </w:tc>
      </w:tr>
      <w:tr w:rsidR="00AD17C0" w:rsidRPr="004C53F6" w14:paraId="6A764F9B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E07A8AE" w14:textId="77777777" w:rsidR="00AD17C0" w:rsidRPr="00900CFB" w:rsidRDefault="00AD17C0" w:rsidP="00D85E2E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تقييس 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6DEFB1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12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366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3549AE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12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0E3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8D68D4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003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9F6D53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003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D5E01C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12</w:t>
            </w:r>
            <w:r w:rsidRPr="004C53F6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006</w:t>
            </w:r>
          </w:p>
        </w:tc>
      </w:tr>
      <w:tr w:rsidR="00AD17C0" w:rsidRPr="004C53F6" w14:paraId="7AF27F40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7D8EF3C" w14:textId="77777777" w:rsidR="00AD17C0" w:rsidRPr="00900CFB" w:rsidRDefault="00AD17C0" w:rsidP="00D85E2E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تنمية 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85EA94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291433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6BD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251452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396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2D60E2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396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8E8EDA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2</w:t>
            </w:r>
            <w:r w:rsidRPr="004C53F6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792</w:t>
            </w:r>
          </w:p>
        </w:tc>
      </w:tr>
      <w:tr w:rsidR="00AD17C0" w:rsidRPr="004C53F6" w14:paraId="41C36C76" w14:textId="77777777" w:rsidTr="00037C4D">
        <w:trPr>
          <w:trHeight w:val="9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408BB0D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DFCC4DB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518C4F4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6B61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F4C3E8E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B08B104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77BC1B7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34427D28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124C2B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مجموع أعضاء القطاعات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A4D88E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27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748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B8A74F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27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646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113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261AE9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13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798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873A14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13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798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6FE48F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27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596</w:t>
            </w:r>
          </w:p>
        </w:tc>
      </w:tr>
      <w:tr w:rsidR="00AD17C0" w:rsidRPr="004C53F6" w14:paraId="49945D7D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5C8354E" w14:textId="54B9E958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position w:val="2"/>
                <w:sz w:val="20"/>
                <w:szCs w:val="20"/>
                <w:rtl/>
              </w:rPr>
              <w:t>ألف</w:t>
            </w:r>
            <w:r w:rsidR="00082B28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4C53F6">
              <w:rPr>
                <w:position w:val="2"/>
                <w:sz w:val="20"/>
                <w:szCs w:val="20"/>
              </w:rPr>
              <w:t>3</w:t>
            </w:r>
            <w:r w:rsidRPr="004C53F6">
              <w:rPr>
                <w:position w:val="2"/>
                <w:sz w:val="20"/>
                <w:szCs w:val="20"/>
                <w:rtl/>
              </w:rPr>
              <w:tab/>
              <w:t>المنتسبون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CB1E00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EEB6B2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29A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19DDDB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0507A3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A6D990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AD17C0" w:rsidRPr="004C53F6" w14:paraId="129094F6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BD35242" w14:textId="77777777" w:rsidR="00AD17C0" w:rsidRPr="00900CFB" w:rsidRDefault="00AD17C0" w:rsidP="00D85E2E">
            <w:pPr>
              <w:tabs>
                <w:tab w:val="clear" w:pos="794"/>
                <w:tab w:val="left" w:pos="286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الاتصالات الراديوية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507A39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428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11C9E9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440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26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64965E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260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8D7653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260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A5323C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520</w:t>
            </w:r>
          </w:p>
        </w:tc>
      </w:tr>
      <w:tr w:rsidR="00AD17C0" w:rsidRPr="004C53F6" w14:paraId="4CA0BC5D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FAF6B05" w14:textId="77777777" w:rsidR="00AD17C0" w:rsidRPr="00900CFB" w:rsidRDefault="00AD17C0" w:rsidP="00D85E2E">
            <w:pPr>
              <w:tabs>
                <w:tab w:val="clear" w:pos="794"/>
                <w:tab w:val="left" w:pos="286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تقييس 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7A98DD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720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EB4121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864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5FD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A94804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891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E097D4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891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D17FF0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3</w:t>
            </w:r>
            <w:r w:rsidRPr="004C53F6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782</w:t>
            </w:r>
          </w:p>
        </w:tc>
      </w:tr>
      <w:tr w:rsidR="00AD17C0" w:rsidRPr="004C53F6" w14:paraId="443E6BEE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D67146D" w14:textId="77777777" w:rsidR="00AD17C0" w:rsidRPr="00900CFB" w:rsidRDefault="00AD17C0" w:rsidP="00D85E2E">
            <w:pPr>
              <w:tabs>
                <w:tab w:val="clear" w:pos="794"/>
                <w:tab w:val="left" w:pos="286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تنمية 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6876ED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4B5094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A47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522E06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6084BA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74A30C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58</w:t>
            </w:r>
          </w:p>
        </w:tc>
      </w:tr>
      <w:tr w:rsidR="00AD17C0" w:rsidRPr="004C53F6" w14:paraId="01212480" w14:textId="77777777" w:rsidTr="00037C4D">
        <w:trPr>
          <w:trHeight w:val="6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9BF6C4B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FAA4320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1DE0036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EC70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A0D4FD8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BBCCC11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4ED5D4C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63440F45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F81E796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مجموع المنتسبين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59E625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4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82EE0B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4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392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DEA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D5FE21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27256A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7729ED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4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360</w:t>
            </w:r>
          </w:p>
        </w:tc>
      </w:tr>
      <w:tr w:rsidR="00AD17C0" w:rsidRPr="004C53F6" w14:paraId="361CC047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50AA541" w14:textId="6E1996B3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position w:val="2"/>
                <w:sz w:val="20"/>
                <w:szCs w:val="20"/>
                <w:rtl/>
              </w:rPr>
              <w:t>ألف</w:t>
            </w:r>
            <w:r w:rsidR="00082B28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4C53F6">
              <w:rPr>
                <w:position w:val="2"/>
                <w:sz w:val="20"/>
                <w:szCs w:val="20"/>
              </w:rPr>
              <w:t>4</w:t>
            </w:r>
            <w:r w:rsidRPr="004C53F6">
              <w:rPr>
                <w:position w:val="2"/>
                <w:sz w:val="20"/>
                <w:szCs w:val="20"/>
                <w:rtl/>
              </w:rPr>
              <w:tab/>
              <w:t>الهيئات الأكاديمية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4728AA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787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93CF80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796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52C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E459BE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408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F7A86D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408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A93E09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816</w:t>
            </w:r>
          </w:p>
        </w:tc>
      </w:tr>
      <w:tr w:rsidR="00AD17C0" w:rsidRPr="004C53F6" w14:paraId="23D5E2EB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8092416" w14:textId="1CDA4E0D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position w:val="2"/>
                <w:sz w:val="20"/>
                <w:szCs w:val="20"/>
                <w:rtl/>
              </w:rPr>
              <w:t>ألف</w:t>
            </w:r>
            <w:r w:rsidR="00082B28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4C53F6">
              <w:rPr>
                <w:position w:val="2"/>
                <w:sz w:val="20"/>
                <w:szCs w:val="20"/>
              </w:rPr>
              <w:t>5</w:t>
            </w:r>
            <w:r w:rsidRPr="004C53F6">
              <w:rPr>
                <w:position w:val="2"/>
                <w:sz w:val="20"/>
                <w:szCs w:val="20"/>
                <w:rtl/>
              </w:rPr>
              <w:tab/>
              <w:t>المساهمات المقدمة للمؤتمر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1BA0D9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9A97E5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2A9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8ACED21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D11DCE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153B866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AD17C0" w:rsidRPr="004C53F6" w14:paraId="60595AEC" w14:textId="77777777" w:rsidTr="00037C4D">
        <w:trPr>
          <w:trHeight w:val="13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F6F1E3F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4E83EAA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CB8C931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1093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B87C4F2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29B6756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ED8058B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7C1A8728" w14:textId="77777777" w:rsidTr="00037C4D">
        <w:trPr>
          <w:trHeight w:val="33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F01EDC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rFonts w:eastAsia="Times New Roman"/>
                <w:sz w:val="20"/>
                <w:szCs w:val="20"/>
                <w:rtl/>
              </w:rPr>
              <w:t>مجموع المساهمات المقررة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80B76D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251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352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ADAA22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251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420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2ED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CED416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129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574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24F1C8D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129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574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AB3504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259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148</w:t>
            </w:r>
          </w:p>
        </w:tc>
      </w:tr>
      <w:tr w:rsidR="00AD17C0" w:rsidRPr="004C53F6" w14:paraId="30EE3A80" w14:textId="77777777" w:rsidTr="00037C4D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0BFF68E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F626426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CA8F957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267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90196BD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D00AB1A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DB0C123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094A38C2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E4711C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>باء -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ab/>
              <w:t>استرداد التكاليف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7829C0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8A84EA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02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EB9E8C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D25300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6B06CC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AD17C0" w:rsidRPr="004C53F6" w14:paraId="2210932E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F7026DD" w14:textId="2457FC0D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position w:val="2"/>
                <w:sz w:val="20"/>
                <w:szCs w:val="20"/>
                <w:rtl/>
              </w:rPr>
              <w:t>باء</w:t>
            </w:r>
            <w:r w:rsidR="00082B28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4C53F6">
              <w:rPr>
                <w:position w:val="2"/>
                <w:sz w:val="20"/>
                <w:szCs w:val="20"/>
              </w:rPr>
              <w:t>1</w:t>
            </w:r>
            <w:r w:rsidRPr="004C53F6">
              <w:rPr>
                <w:position w:val="2"/>
                <w:sz w:val="20"/>
                <w:szCs w:val="20"/>
                <w:rtl/>
              </w:rPr>
              <w:tab/>
              <w:t>الإيرادات من تكلفة دعم المشاريع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C8FFBE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960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AC06E8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995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27475B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8D449F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900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3265ED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600</w:t>
            </w:r>
          </w:p>
        </w:tc>
      </w:tr>
      <w:tr w:rsidR="00AD17C0" w:rsidRPr="004C53F6" w14:paraId="6E07BC01" w14:textId="77777777" w:rsidTr="00037C4D">
        <w:trPr>
          <w:trHeight w:val="10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0EB0CF9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45D8E51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4297599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1C97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B02948F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D0A2BA2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A38BF17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6A55BC4C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9C46CDF" w14:textId="3D784DD3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position w:val="2"/>
                <w:sz w:val="20"/>
                <w:szCs w:val="20"/>
                <w:rtl/>
              </w:rPr>
              <w:t>باء</w:t>
            </w:r>
            <w:r w:rsidR="00082B28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4C53F6">
              <w:rPr>
                <w:position w:val="2"/>
                <w:sz w:val="20"/>
                <w:szCs w:val="20"/>
              </w:rPr>
              <w:t>2</w:t>
            </w:r>
            <w:r w:rsidRPr="004C53F6">
              <w:rPr>
                <w:position w:val="2"/>
                <w:sz w:val="20"/>
                <w:szCs w:val="20"/>
                <w:rtl/>
              </w:rPr>
              <w:tab/>
              <w:t>بيع المنشورات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F91804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36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527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BF1FDE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31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AE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1FA8E3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19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42F7BB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19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CAA3F9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38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500</w:t>
            </w:r>
          </w:p>
        </w:tc>
      </w:tr>
      <w:tr w:rsidR="00AD17C0" w:rsidRPr="004C53F6" w14:paraId="190C9BC1" w14:textId="77777777" w:rsidTr="00037C4D">
        <w:trPr>
          <w:trHeight w:val="9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6259DE7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C278F25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4AB4B65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2A13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EF2E036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6905222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9ABA604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0C6CE3E2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3C00CB7" w14:textId="37510EC0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position w:val="2"/>
                <w:sz w:val="20"/>
                <w:szCs w:val="20"/>
                <w:rtl/>
              </w:rPr>
              <w:t>باء</w:t>
            </w:r>
            <w:r w:rsidR="00082B28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4C53F6">
              <w:rPr>
                <w:position w:val="2"/>
                <w:sz w:val="20"/>
                <w:szCs w:val="20"/>
              </w:rPr>
              <w:t>3</w:t>
            </w:r>
            <w:r w:rsidRPr="004C53F6">
              <w:rPr>
                <w:position w:val="2"/>
                <w:sz w:val="20"/>
                <w:szCs w:val="20"/>
                <w:rtl/>
              </w:rPr>
              <w:tab/>
              <w:t>المنتجات والخدمات الخاضعة لاسترداد التكاليف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9B4748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AE7A47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E11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7F70B5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B79CB3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A74C316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AD17C0" w:rsidRPr="004C53F6" w14:paraId="2265FD99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86F141E" w14:textId="77777777" w:rsidR="00AD17C0" w:rsidRPr="00900CFB" w:rsidRDefault="00AD17C0" w:rsidP="00D85E2E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 xml:space="preserve">الرقم العالمي للخدمة الدولية المجانية </w:t>
            </w:r>
            <w:r w:rsidRPr="004C53F6">
              <w:rPr>
                <w:i/>
                <w:iCs/>
                <w:position w:val="2"/>
                <w:sz w:val="20"/>
                <w:szCs w:val="20"/>
              </w:rPr>
              <w:t>(UIFN)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863938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568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F1F403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45B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8AF6A5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C8FD5A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505965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600</w:t>
            </w:r>
          </w:p>
        </w:tc>
      </w:tr>
      <w:tr w:rsidR="00AD17C0" w:rsidRPr="004C53F6" w14:paraId="1CE5EFCC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DBE9692" w14:textId="77777777" w:rsidR="00AD17C0" w:rsidRPr="00900CFB" w:rsidRDefault="00AD17C0" w:rsidP="00D85E2E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>تليكوم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3A33D86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87C196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F7C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6BB8C91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40C6E4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BEF0D8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</w:tr>
      <w:tr w:rsidR="00AD17C0" w:rsidRPr="004C53F6" w14:paraId="01F5FBB8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C2D282C" w14:textId="77777777" w:rsidR="00AD17C0" w:rsidRPr="00900CFB" w:rsidRDefault="00AD17C0" w:rsidP="00D85E2E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>معالجة بطاقات التبليغ عن الشبكات الساتلية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B6AE94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24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872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F83A1E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33</w:t>
            </w:r>
            <w:r w:rsidRPr="004C53F6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10B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678B7E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14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0343C6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14</w:t>
            </w:r>
            <w:r w:rsidRPr="004C53F6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EFE6F0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28</w:t>
            </w:r>
            <w:r w:rsidRPr="004C53F6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000</w:t>
            </w:r>
          </w:p>
        </w:tc>
      </w:tr>
      <w:tr w:rsidR="00AD17C0" w:rsidRPr="004C53F6" w14:paraId="3B5D03B9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4C680B5" w14:textId="77777777" w:rsidR="00AD17C0" w:rsidRPr="00900CFB" w:rsidRDefault="00AD17C0" w:rsidP="00D85E2E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lastRenderedPageBreak/>
              <w:t>-</w:t>
            </w: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ab/>
              <w:t>إيرادات أخرى من استرداد التكاليف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E4488C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6412AA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AD5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0BEF12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836B1F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5557B0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750</w:t>
            </w:r>
          </w:p>
        </w:tc>
      </w:tr>
      <w:tr w:rsidR="00AD17C0" w:rsidRPr="004C53F6" w14:paraId="46939202" w14:textId="77777777" w:rsidTr="00037C4D">
        <w:trPr>
          <w:trHeight w:val="7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A649DAE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1021560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7FAAC69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1C3F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D099BF8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4B12EF8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C63AA92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13609653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655310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i/>
                <w:iCs/>
                <w:position w:val="2"/>
                <w:sz w:val="20"/>
                <w:szCs w:val="20"/>
                <w:rtl/>
              </w:rPr>
              <w:t>مجموع المنتجات والخدمات الخاضعة لاسترداد التكاليف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D463B9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25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480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A68371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37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57A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CD05871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FDDB86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7F8EB1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28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600</w:t>
            </w:r>
          </w:p>
        </w:tc>
      </w:tr>
      <w:tr w:rsidR="00AD17C0" w:rsidRPr="004C53F6" w14:paraId="5328C1BF" w14:textId="77777777" w:rsidTr="00037C4D">
        <w:trPr>
          <w:trHeight w:val="10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B739902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CC1DE09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46FBFEF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044C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068B499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BE51504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E642694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7EAD027A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D9DAF4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position w:val="2"/>
                <w:sz w:val="20"/>
                <w:szCs w:val="20"/>
                <w:rtl/>
              </w:rPr>
              <w:t>مجموع استرداد التكاليف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559158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62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967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59C79E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70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E76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F86474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34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D69EB7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34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950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37A878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69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450</w:t>
            </w:r>
          </w:p>
        </w:tc>
      </w:tr>
      <w:tr w:rsidR="00AD17C0" w:rsidRPr="004C53F6" w14:paraId="74E31DC7" w14:textId="77777777" w:rsidTr="00037C4D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E44FF60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805E5DC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54FF68D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3998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B5842CD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6407905B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139E3C1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58F80D3B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7FA641D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>جيم -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ab/>
              <w:t>إيرادات من الفائدة المصرفية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BDF7A1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290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75B77C1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85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6C83A0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A675E36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A96098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000</w:t>
            </w:r>
          </w:p>
        </w:tc>
      </w:tr>
      <w:tr w:rsidR="00AD17C0" w:rsidRPr="004C53F6" w14:paraId="3069B061" w14:textId="77777777" w:rsidTr="00037C4D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F206913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96BD32B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8910D96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FBBA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63FC5F1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1799914F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968469B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6597F179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1A04DA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>دال -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ab/>
              <w:t>إيرادات أخرى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DD1013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039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629C37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EC6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4E89B7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AA0BD5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38C39F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800</w:t>
            </w:r>
          </w:p>
        </w:tc>
      </w:tr>
      <w:tr w:rsidR="00AD17C0" w:rsidRPr="004C53F6" w14:paraId="6049DDD6" w14:textId="77777777" w:rsidTr="00037C4D">
        <w:trPr>
          <w:trHeight w:val="13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11792D7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068FA73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65CFE64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42C2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445CCB1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4CA6F54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51DB8DE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6999ED8D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CD035A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C53F6">
              <w:rPr>
                <w:rFonts w:eastAsia="Times New Roman"/>
                <w:sz w:val="20"/>
                <w:szCs w:val="20"/>
                <w:rtl/>
              </w:rPr>
              <w:t>المجموع الفرعي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AA647F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315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648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824A15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322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420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0D5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D62F68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165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F5EF"/>
            <w:noWrap/>
            <w:vAlign w:val="center"/>
            <w:hideMark/>
          </w:tcPr>
          <w:p w14:paraId="2897B7A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165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924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F6CBCF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331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398</w:t>
            </w:r>
          </w:p>
        </w:tc>
      </w:tr>
      <w:tr w:rsidR="00AD17C0" w:rsidRPr="004C53F6" w14:paraId="5229152F" w14:textId="77777777" w:rsidTr="00037C4D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13B1F4D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42CA815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039290A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1E54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2E0511D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2947BC9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55D94FA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139AA34C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D1E882A" w14:textId="77777777" w:rsidR="00AD17C0" w:rsidRPr="00900CFB" w:rsidRDefault="00AD17C0" w:rsidP="00D85E2E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>هاء -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ab/>
              <w:t>سحب من/دفع من/إيداع في حساب الاحتياطي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75A6FC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3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448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>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37FDC5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4C53F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0F41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73A05CF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605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57FD9DD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605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–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79CC0B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</w:tr>
      <w:tr w:rsidR="00AD17C0" w:rsidRPr="004C53F6" w14:paraId="2642EA57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E775A86" w14:textId="77777777" w:rsidR="00AD17C0" w:rsidRPr="00900CFB" w:rsidRDefault="00AD17C0" w:rsidP="00D85E2E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>واو -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ab/>
              <w:t>مدفوعات لصندوق تكنولوجيا المعلومات والاتصالات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3D89E3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4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077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>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839C40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000</w:t>
            </w:r>
            <w:r w:rsidRPr="004C53F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3B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A318FE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000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1A6AC9E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000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–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DD101E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000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–</w:t>
            </w:r>
          </w:p>
        </w:tc>
      </w:tr>
      <w:tr w:rsidR="00AD17C0" w:rsidRPr="004C53F6" w14:paraId="07F10B1E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024C2E6" w14:textId="77777777" w:rsidR="00AD17C0" w:rsidRPr="00900CFB" w:rsidRDefault="00AD17C0" w:rsidP="00D85E2E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 xml:space="preserve">زاي - 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ab/>
              <w:t>مدفوعات لصندوق المباني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D55F3B4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500</w:t>
            </w:r>
            <w:r w:rsidRPr="004C53F6">
              <w:rPr>
                <w:rFonts w:eastAsia="Times New Roman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5732DD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 w:rsidRPr="004C53F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393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CA7138E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750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50A5EBE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750</w:t>
            </w:r>
            <w:r w:rsidRPr="004C53F6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–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856E08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500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–</w:t>
            </w:r>
          </w:p>
        </w:tc>
      </w:tr>
      <w:tr w:rsidR="00AD17C0" w:rsidRPr="004C53F6" w14:paraId="20C1FB5B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544307A" w14:textId="77777777" w:rsidR="00AD17C0" w:rsidRPr="00900CFB" w:rsidRDefault="00AD17C0" w:rsidP="00D85E2E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 xml:space="preserve">حاء - 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ab/>
              <w:t>وفورات من تنفيذ الميزانية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404831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C263A9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4C53F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766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700C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95425A6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C35080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980E44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</w:tr>
      <w:tr w:rsidR="00AD17C0" w:rsidRPr="004C53F6" w14:paraId="010F50CD" w14:textId="77777777" w:rsidTr="00037C4D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CD48A67" w14:textId="06740A66" w:rsidR="00AD17C0" w:rsidRPr="00900CFB" w:rsidRDefault="00AD17C0" w:rsidP="00D85E2E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 w:bidi="ar-SY"/>
              </w:rPr>
            </w:pP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 xml:space="preserve">طاء - 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ab/>
            </w:r>
            <w:r w:rsidR="00FA66BA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مكتب المنطقة في نيودلهي </w:t>
            </w:r>
            <w:r w:rsidR="00FA66BA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–</w:t>
            </w:r>
            <w:r w:rsidR="00FA66BA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مساهمة من الهند</w:t>
            </w:r>
            <w:r w:rsidRPr="004C53F6">
              <w:rPr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0CE820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D5F6D5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sz w:val="20"/>
                <w:szCs w:val="20"/>
                <w:lang w:val="en-GB" w:eastAsia="en-GB"/>
              </w:rPr>
              <w:t>667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3C75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8062187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604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E412DC0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565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5852CAB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</w:t>
            </w:r>
            <w:r w:rsidRPr="004C53F6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169</w:t>
            </w:r>
          </w:p>
        </w:tc>
      </w:tr>
      <w:tr w:rsidR="00AD17C0" w:rsidRPr="004C53F6" w14:paraId="01F804D8" w14:textId="77777777" w:rsidTr="00037C4D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39B702F" w14:textId="77777777" w:rsidR="00AD17C0" w:rsidRPr="00900CFB" w:rsidRDefault="00AD17C0" w:rsidP="00D85E2E">
            <w:pPr>
              <w:tabs>
                <w:tab w:val="clear" w:pos="794"/>
                <w:tab w:val="left" w:pos="460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D2B9F41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D89604C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1BBA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874796C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7630FAF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E5D7256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022E134E" w14:textId="77777777" w:rsidTr="00037C4D">
        <w:trPr>
          <w:trHeight w:val="12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22DE7D68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4C7DB555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0DA2515A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AA83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51F51BA3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433210F5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72C1718D" w14:textId="77777777" w:rsidR="00AD17C0" w:rsidRPr="00900CFB" w:rsidRDefault="00AD17C0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900CFB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D17C0" w:rsidRPr="004C53F6" w14:paraId="52C0740B" w14:textId="77777777" w:rsidTr="00037C4D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3CA74C2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79219CE8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306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622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198D633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327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462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4DC2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6BC7F353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933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70CEADE9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43F2C01A" w14:textId="77777777" w:rsidR="00AD17C0" w:rsidRPr="00900CFB" w:rsidRDefault="00AD17C0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329</w:t>
            </w:r>
            <w:r w:rsidRPr="004C53F6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900CF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067</w:t>
            </w:r>
          </w:p>
        </w:tc>
      </w:tr>
    </w:tbl>
    <w:p w14:paraId="04688B71" w14:textId="4FE24A42" w:rsidR="006D2674" w:rsidRDefault="006D2674" w:rsidP="006D2674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211"/>
        <w:gridCol w:w="7011"/>
        <w:gridCol w:w="1333"/>
        <w:gridCol w:w="1333"/>
        <w:gridCol w:w="251"/>
        <w:gridCol w:w="1333"/>
        <w:gridCol w:w="1333"/>
        <w:gridCol w:w="1333"/>
      </w:tblGrid>
      <w:tr w:rsidR="00A40B81" w:rsidRPr="00DD733A" w14:paraId="3F6A7B0F" w14:textId="77777777" w:rsidTr="00743679">
        <w:trPr>
          <w:trHeight w:val="37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FB6E" w14:textId="0B42F45D" w:rsidR="00A40B81" w:rsidRPr="00DD733A" w:rsidRDefault="00A40B81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AB3293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AB3293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3</w:t>
            </w:r>
          </w:p>
        </w:tc>
      </w:tr>
      <w:tr w:rsidR="00A40B81" w:rsidRPr="00DD733A" w14:paraId="1793D28B" w14:textId="77777777" w:rsidTr="0090002B">
        <w:trPr>
          <w:trHeight w:val="360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5C97" w14:textId="2E4B6472" w:rsidR="00A40B81" w:rsidRPr="00EE5471" w:rsidRDefault="00A40B81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12" w:name="_Toc7432946"/>
            <w:bookmarkStart w:id="13" w:name="_Toc69294472"/>
            <w:r w:rsidRPr="00EE5471">
              <w:rPr>
                <w:rFonts w:hint="cs"/>
                <w:b/>
                <w:bCs/>
                <w:color w:val="002060"/>
                <w:sz w:val="18"/>
                <w:szCs w:val="26"/>
                <w:rtl/>
              </w:rPr>
              <w:t>الأمانة العامة</w:t>
            </w:r>
            <w:bookmarkEnd w:id="12"/>
            <w:bookmarkEnd w:id="13"/>
          </w:p>
        </w:tc>
      </w:tr>
      <w:tr w:rsidR="00AB3293" w:rsidRPr="00DD733A" w14:paraId="5DD18688" w14:textId="77777777" w:rsidTr="00AB3293">
        <w:trPr>
          <w:trHeight w:val="37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CF21" w14:textId="56C234D8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b/>
                <w:bCs/>
                <w:i/>
                <w:iCs/>
                <w:color w:val="002060"/>
                <w:sz w:val="18"/>
                <w:szCs w:val="24"/>
                <w:rtl/>
              </w:rPr>
              <w:t>ال</w:t>
            </w:r>
            <w:r w:rsidRPr="009B0841"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24"/>
                <w:rtl/>
              </w:rPr>
              <w:t>نفقات ا</w:t>
            </w:r>
            <w:r w:rsidRPr="009B0841">
              <w:rPr>
                <w:rFonts w:eastAsia="Times New Roman" w:hint="cs"/>
                <w:b/>
                <w:bCs/>
                <w:i/>
                <w:iCs/>
                <w:color w:val="002060"/>
                <w:sz w:val="18"/>
                <w:szCs w:val="24"/>
                <w:rtl/>
              </w:rPr>
              <w:t>لمخططة</w:t>
            </w:r>
            <w:r w:rsidRPr="009B0841"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24"/>
                <w:rtl/>
              </w:rPr>
              <w:t xml:space="preserve"> حسب الأبواب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D40B" w14:textId="6610F079" w:rsidR="00AB3293" w:rsidRPr="00EE5471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EE5471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AB3293" w:rsidRPr="00DD733A" w14:paraId="13D1B3AF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F5C2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F1F6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4615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53B1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92C2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E4B5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D17C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8B2B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B3293" w:rsidRPr="00DD733A" w14:paraId="26B48021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EE709D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3071E2C3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1C152257" w14:textId="5F9D081A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فعلية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71D332BA" w14:textId="4FB82B8E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029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21C5CF18" w14:textId="0C8F215C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3CA691B4" w14:textId="6090DD04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333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5D3072E4" w14:textId="49C79A56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AB3293" w:rsidRPr="00DD733A" w14:paraId="23BD8141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75A429A8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35DF10A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70A288"/>
            <w:vAlign w:val="center"/>
            <w:hideMark/>
          </w:tcPr>
          <w:p w14:paraId="498EFC56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2020-2021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6896F"/>
            <w:vAlign w:val="center"/>
            <w:hideMark/>
          </w:tcPr>
          <w:p w14:paraId="0D733A06" w14:textId="537540C8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="003E039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</w:t>
            </w: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="003E039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B64C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5CAF4B56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4BEA1841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785C57"/>
            <w:vAlign w:val="center"/>
            <w:hideMark/>
          </w:tcPr>
          <w:p w14:paraId="6EB152AC" w14:textId="2BB30180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 w:rsidR="003E039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</w:t>
            </w: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-202</w:t>
            </w:r>
            <w:r w:rsidR="003E0399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4</w:t>
            </w:r>
          </w:p>
        </w:tc>
      </w:tr>
      <w:tr w:rsidR="00AB3293" w:rsidRPr="00DD733A" w14:paraId="51465D53" w14:textId="77777777" w:rsidTr="00AB3293">
        <w:trPr>
          <w:trHeight w:val="6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8145C54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026C176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9D86F28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F2D4094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36F8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A30B3B1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96A60D9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1122C9E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B3293" w:rsidRPr="00DD733A" w14:paraId="6FABE2CB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3770E46" w14:textId="2B1E14F9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9B0841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96B5417" w14:textId="1A591D58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sz w:val="20"/>
                <w:szCs w:val="20"/>
                <w:rtl/>
              </w:rPr>
              <w:t>مؤتمر المندوبين المفوضين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585ED32" w14:textId="0B1EBA83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AB3293">
              <w:rPr>
                <w:rFonts w:eastAsia="Times New Roman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DE94DC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AB3293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411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01D1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A049B0C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DBCF965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5B86FF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AB3293" w:rsidRPr="00AB3293" w14:paraId="1297B21B" w14:textId="77777777" w:rsidTr="00AB3293">
        <w:trPr>
          <w:trHeight w:val="7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02868F4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94F1F00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B650BFC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bookmarkStart w:id="14" w:name="RANGE!C10:H28"/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  <w:bookmarkEnd w:id="14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E8972E0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DB49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0D1462E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77E1133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A66BE1A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B3293" w:rsidRPr="00DD733A" w14:paraId="2EAFAE9F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098744C" w14:textId="1492905B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9B0841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3B2742E" w14:textId="00516F2F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sz w:val="20"/>
                <w:szCs w:val="20"/>
                <w:rtl/>
              </w:rPr>
              <w:t>المنتدى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العالمي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لسياسات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الاتصالات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01FEA1F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3655FD5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4D8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31D8338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E3FDE3F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33E0E18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AB3293" w:rsidRPr="00DD733A" w14:paraId="13D491CF" w14:textId="77777777" w:rsidTr="00AB3293">
        <w:trPr>
          <w:trHeight w:val="7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4CAE600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6E6587B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DDD2F4B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96C0419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013B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5CA1F95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62A6739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3C6FC94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B3293" w:rsidRPr="00DD733A" w14:paraId="05502042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CEA7615" w14:textId="1EC88CA5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9B0841">
              <w:rPr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9C0F333" w14:textId="34C81018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sz w:val="20"/>
                <w:szCs w:val="20"/>
                <w:rtl/>
              </w:rPr>
              <w:t>القمة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العالمية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لمجتمع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المعلومات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A3EB0C2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20FFC6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29BF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D185EAD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AF4FEF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3E64E22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100</w:t>
            </w:r>
          </w:p>
        </w:tc>
      </w:tr>
      <w:tr w:rsidR="00AB3293" w:rsidRPr="00DD733A" w14:paraId="4BA7D08F" w14:textId="77777777" w:rsidTr="00AB3293">
        <w:trPr>
          <w:trHeight w:val="7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DF23667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01DF0A1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7A4F07C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DAA8E08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879B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8BA01ED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2E8B8EA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50AD55B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B3293" w:rsidRPr="00DD733A" w14:paraId="027BB176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FF8E93E" w14:textId="68E466A3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9B0841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B18F3ED" w14:textId="15CF9BF5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sz w:val="20"/>
                <w:szCs w:val="20"/>
                <w:rtl/>
              </w:rPr>
              <w:t>المجلس وأفرقة العمل التابعة للمجلس وأفرقة الخبراء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7527D13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474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29521A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AB3293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365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2F7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2DF486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AE9F65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599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C9BDD0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</w:t>
            </w:r>
            <w:r w:rsidRPr="00AB3293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198</w:t>
            </w:r>
          </w:p>
        </w:tc>
      </w:tr>
      <w:tr w:rsidR="00AB3293" w:rsidRPr="00DD733A" w14:paraId="3EBDA05A" w14:textId="77777777" w:rsidTr="00AB3293">
        <w:trPr>
          <w:trHeight w:val="84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E53B3D6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C270CE2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126196A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DA9ACC7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541D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7E5C643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4F3B734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4C82EF0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B3293" w:rsidRPr="00DD733A" w14:paraId="33598C7D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BBD7D95" w14:textId="132CA4A5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9B084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F876B48" w14:textId="03705E5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sz w:val="20"/>
                <w:szCs w:val="20"/>
                <w:rtl/>
              </w:rPr>
              <w:t>الأنشطة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والبرامج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92BA52B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862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A6C076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AB3293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055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281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CC048EF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450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7BACA5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450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3F183C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900</w:t>
            </w:r>
          </w:p>
        </w:tc>
      </w:tr>
      <w:tr w:rsidR="00AB3293" w:rsidRPr="00DD733A" w14:paraId="336191E8" w14:textId="77777777" w:rsidTr="00AB3293">
        <w:trPr>
          <w:trHeight w:val="7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D6F626B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51F4F88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D3AD1C6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48E69B3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F0E4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F1B0DDA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BEF58C9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82DE2C6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B3293" w:rsidRPr="00DD733A" w14:paraId="60068BEA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127522A" w14:textId="328E8410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9B084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C87E9C8" w14:textId="043A336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sz w:val="20"/>
                <w:szCs w:val="20"/>
                <w:rtl/>
              </w:rPr>
              <w:t>مكتب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الأمين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العام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ودوائر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الأمانة</w:t>
            </w:r>
            <w:r w:rsidRPr="009B0841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sz w:val="20"/>
                <w:szCs w:val="20"/>
                <w:rtl/>
              </w:rPr>
              <w:t>العامة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5204CF0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165</w:t>
            </w:r>
            <w:r w:rsidRPr="00AB3293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515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3345E4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178</w:t>
            </w:r>
            <w:r w:rsidRPr="00AB3293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776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30B1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D85D5E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89</w:t>
            </w:r>
            <w:r w:rsidRPr="00AB3293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690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26C1CC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88</w:t>
            </w:r>
            <w:r w:rsidRPr="00AB3293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907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89966B8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178</w:t>
            </w:r>
            <w:r w:rsidRPr="00AB3293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597</w:t>
            </w:r>
          </w:p>
        </w:tc>
      </w:tr>
      <w:tr w:rsidR="00AB3293" w:rsidRPr="00DD733A" w14:paraId="5C73999F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6327F80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A523622" w14:textId="5682AC81" w:rsidR="00AB3293" w:rsidRPr="00DD733A" w:rsidRDefault="00AB3293" w:rsidP="003E0399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النفقات المشتركة للاتحاد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EF367BC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24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967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ADF3F4F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23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392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363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8FF2711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11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903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F8A7273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11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905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D554CE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23</w:t>
            </w:r>
            <w:r w:rsidRPr="00AB3293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808</w:t>
            </w:r>
          </w:p>
        </w:tc>
      </w:tr>
      <w:tr w:rsidR="00AB3293" w:rsidRPr="00DD733A" w14:paraId="3CBF81C4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9D95DF3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2F6106B" w14:textId="77022465" w:rsidR="00AB3293" w:rsidRPr="00DD733A" w:rsidRDefault="00AB3293" w:rsidP="003E0399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مكتب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الأمين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العام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ونائب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الأمين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العام*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4E083E2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17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654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430329F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21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219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CD1C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45392B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11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756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5309E1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11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756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52DE53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23</w:t>
            </w:r>
            <w:r w:rsidRPr="00AB3293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512</w:t>
            </w:r>
          </w:p>
        </w:tc>
      </w:tr>
      <w:tr w:rsidR="00AB3293" w:rsidRPr="00DD733A" w14:paraId="5FCE9C86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9E20FAD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08020AA" w14:textId="01850EA7" w:rsidR="00AB3293" w:rsidRPr="00DD733A" w:rsidRDefault="00AB3293" w:rsidP="003E0399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دائرة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التخطيط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الاستراتيجي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وشؤون الأعضاء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E71D1CE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16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309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F8AA095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17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173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3850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8603A25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355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EA35231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355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A94F6D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18</w:t>
            </w:r>
            <w:r w:rsidRPr="00AB3293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710</w:t>
            </w:r>
          </w:p>
        </w:tc>
      </w:tr>
      <w:tr w:rsidR="00AB3293" w:rsidRPr="00DD733A" w14:paraId="78B7A6CD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457BBA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4C638D5" w14:textId="6DA46A78" w:rsidR="00AB3293" w:rsidRPr="00DD733A" w:rsidRDefault="00AB3293" w:rsidP="003E0399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>-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ab/>
              <w:t>دائرة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المؤتمرات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والمنشورات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37EE3F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40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912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5FCA1D1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47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496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D15F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3E532DB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21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669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ADCD37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20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912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4A8BF17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42</w:t>
            </w:r>
            <w:r w:rsidRPr="00AB3293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581</w:t>
            </w:r>
          </w:p>
        </w:tc>
      </w:tr>
      <w:tr w:rsidR="00AB3293" w:rsidRPr="00DD733A" w14:paraId="2B114C10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886F152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BE4B187" w14:textId="1B24E296" w:rsidR="00AB3293" w:rsidRPr="00DD733A" w:rsidRDefault="00AB3293" w:rsidP="003E0399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>-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ab/>
              <w:t>دائرة إدارة الموارد البشرية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F7B609B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11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436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B360EF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11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869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941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5464170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34942D3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C956A07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12</w:t>
            </w:r>
            <w:r w:rsidRPr="00AB3293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246</w:t>
            </w:r>
          </w:p>
        </w:tc>
      </w:tr>
      <w:tr w:rsidR="00AB3293" w:rsidRPr="00DD733A" w14:paraId="367100CE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19FBA28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7B58125" w14:textId="59B5D869" w:rsidR="00AB3293" w:rsidRPr="00DD733A" w:rsidRDefault="00AB3293" w:rsidP="003E0399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>-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ab/>
              <w:t>دائرة إدارة الموارد المالية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92868DF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16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686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E4BF35F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17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698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4D6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828F35C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60D06BC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446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CC82CF1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18</w:t>
            </w:r>
            <w:r w:rsidRPr="00AB3293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613</w:t>
            </w:r>
          </w:p>
        </w:tc>
      </w:tr>
      <w:tr w:rsidR="00AB3293" w:rsidRPr="00DD733A" w14:paraId="2AC7657A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8389DD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F0C84D2" w14:textId="0B5309D3" w:rsidR="00AB3293" w:rsidRPr="00DD733A" w:rsidRDefault="00AB3293" w:rsidP="003E0399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>-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ab/>
              <w:t>دائرة</w:t>
            </w:r>
            <w:r w:rsidRPr="009B0841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9B0841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خدمات المعلومات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E5030D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37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550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56ED66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39</w:t>
            </w:r>
            <w:r w:rsidRPr="00AB3293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929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80D6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51268A8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19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717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E45E9D8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19</w:t>
            </w:r>
            <w:r w:rsidRPr="00AB3293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410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B28E434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39</w:t>
            </w:r>
            <w:r w:rsidRPr="00AB3293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 xml:space="preserve"> </w:t>
            </w:r>
            <w:r w:rsidRPr="00DD733A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127</w:t>
            </w:r>
          </w:p>
        </w:tc>
      </w:tr>
      <w:tr w:rsidR="00AB3293" w:rsidRPr="00DD733A" w14:paraId="6E15B88A" w14:textId="77777777" w:rsidTr="00AB3293">
        <w:trPr>
          <w:trHeight w:val="92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E8CB0D8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66918CC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8E92B23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428E689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E352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8BD9A8E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CDF044A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2B46864" w14:textId="77777777" w:rsidR="00AB3293" w:rsidRPr="00DD733A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D733A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AB3293" w:rsidRPr="00DD733A" w14:paraId="280798DD" w14:textId="77777777" w:rsidTr="00AB3293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right w:val="nil"/>
            </w:tcBorders>
            <w:shd w:val="clear" w:color="000000" w:fill="02385E"/>
            <w:noWrap/>
            <w:vAlign w:val="center"/>
            <w:hideMark/>
          </w:tcPr>
          <w:p w14:paraId="52557BC5" w14:textId="0D60B47B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7011" w:type="dxa"/>
            <w:tcBorders>
              <w:top w:val="nil"/>
              <w:left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347A154D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4A8FF18E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167 015</w:t>
            </w: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0F32B279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182 707</w:t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964A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36934F8D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90 789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4C5FB6AE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90 006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0EEFFE9D" w14:textId="77777777" w:rsidR="00AB3293" w:rsidRPr="00DD733A" w:rsidRDefault="00AB3293" w:rsidP="00AB329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D733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180 795</w:t>
            </w:r>
          </w:p>
        </w:tc>
      </w:tr>
      <w:tr w:rsidR="00AB3293" w:rsidRPr="00DD733A" w14:paraId="2DE6AC76" w14:textId="77777777" w:rsidTr="00AB3293">
        <w:trPr>
          <w:trHeight w:val="57"/>
        </w:trPr>
        <w:tc>
          <w:tcPr>
            <w:tcW w:w="12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635050" w14:textId="77777777" w:rsidR="00AB3293" w:rsidRPr="00AB3293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0CD9B7" w14:textId="77777777" w:rsidR="00AB3293" w:rsidRPr="00AB3293" w:rsidRDefault="00AB3293" w:rsidP="00AB3293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091459" w14:textId="77777777" w:rsidR="00AB3293" w:rsidRPr="00AB3293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5E967C" w14:textId="77777777" w:rsidR="00AB3293" w:rsidRPr="00AB3293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C01280" w14:textId="77777777" w:rsidR="00AB3293" w:rsidRPr="00AB3293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92914A" w14:textId="77777777" w:rsidR="00AB3293" w:rsidRPr="00AB3293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DCA716" w14:textId="77777777" w:rsidR="00AB3293" w:rsidRPr="00AB3293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02E3B6" w14:textId="77777777" w:rsidR="00AB3293" w:rsidRPr="00AB3293" w:rsidRDefault="00AB3293" w:rsidP="00AB3293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AB3293" w:rsidRPr="00DD733A" w14:paraId="15ABA34F" w14:textId="77777777" w:rsidTr="00C75443">
        <w:trPr>
          <w:trHeight w:val="375"/>
        </w:trPr>
        <w:tc>
          <w:tcPr>
            <w:tcW w:w="15138" w:type="dxa"/>
            <w:gridSpan w:val="8"/>
            <w:tcBorders>
              <w:top w:val="nil"/>
            </w:tcBorders>
            <w:shd w:val="clear" w:color="auto" w:fill="auto"/>
            <w:noWrap/>
            <w:vAlign w:val="center"/>
          </w:tcPr>
          <w:p w14:paraId="372EB391" w14:textId="63941EAC" w:rsidR="00AB3293" w:rsidRPr="00F46AF3" w:rsidRDefault="00AB3293" w:rsidP="00AB329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FFFFFF"/>
                <w:sz w:val="18"/>
                <w:szCs w:val="18"/>
                <w:lang w:val="en-GB" w:eastAsia="en-GB"/>
              </w:rPr>
            </w:pPr>
            <w:r w:rsidRPr="00F46AF3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F46AF3">
              <w:rPr>
                <w:rFonts w:eastAsia="Times New Roman" w:hint="cs"/>
                <w:i/>
                <w:iCs/>
                <w:sz w:val="18"/>
                <w:szCs w:val="18"/>
                <w:rtl/>
                <w:lang w:bidi="ar-EG"/>
              </w:rPr>
              <w:t xml:space="preserve"> بما في ذلك شعبة إدارة المرافق ووحدة الشؤون القانونية والمراجع الداخلي للحسابات</w:t>
            </w:r>
            <w:r w:rsidR="00B16E84" w:rsidRPr="00F46AF3">
              <w:rPr>
                <w:rFonts w:eastAsia="Times New Roman" w:hint="cs"/>
                <w:i/>
                <w:iCs/>
                <w:sz w:val="18"/>
                <w:szCs w:val="18"/>
                <w:rtl/>
                <w:lang w:bidi="ar-EG"/>
              </w:rPr>
              <w:t xml:space="preserve"> ووحدة التحقيق</w:t>
            </w:r>
          </w:p>
        </w:tc>
      </w:tr>
    </w:tbl>
    <w:p w14:paraId="2F9F5611" w14:textId="0EB58F1D" w:rsidR="00560FD9" w:rsidRDefault="00560FD9" w:rsidP="00560FD9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111"/>
        <w:gridCol w:w="967"/>
        <w:gridCol w:w="1134"/>
        <w:gridCol w:w="873"/>
        <w:gridCol w:w="857"/>
        <w:gridCol w:w="955"/>
        <w:gridCol w:w="1091"/>
        <w:gridCol w:w="1084"/>
        <w:gridCol w:w="1070"/>
        <w:gridCol w:w="1070"/>
        <w:gridCol w:w="942"/>
        <w:gridCol w:w="984"/>
      </w:tblGrid>
      <w:tr w:rsidR="00A40B81" w:rsidRPr="001664BA" w14:paraId="0B79B332" w14:textId="77777777" w:rsidTr="008E698A">
        <w:trPr>
          <w:trHeight w:val="39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A312" w14:textId="32DBBB38" w:rsidR="00A40B81" w:rsidRPr="001664BA" w:rsidRDefault="00A40B81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3D73D1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lastRenderedPageBreak/>
              <w:t xml:space="preserve">الجدول </w:t>
            </w:r>
            <w:r w:rsidRPr="003D73D1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4</w:t>
            </w:r>
          </w:p>
        </w:tc>
      </w:tr>
      <w:tr w:rsidR="00A40B81" w:rsidRPr="001664BA" w14:paraId="33B4AA34" w14:textId="77777777" w:rsidTr="00D47CB6">
        <w:trPr>
          <w:trHeight w:val="40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A3B8" w14:textId="1B1DF174" w:rsidR="00A40B81" w:rsidRPr="00F46AF3" w:rsidRDefault="00A40B81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15" w:name="_Toc7432948"/>
            <w:bookmarkStart w:id="16" w:name="_Toc69294474"/>
            <w:r w:rsidRPr="00F46AF3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الأمانة العامة </w:t>
            </w:r>
            <w:bookmarkEnd w:id="15"/>
            <w:bookmarkEnd w:id="16"/>
            <w:r w:rsidRPr="00F46AF3">
              <w:rPr>
                <w:b/>
                <w:bCs/>
                <w:color w:val="002060"/>
                <w:sz w:val="26"/>
                <w:szCs w:val="26"/>
              </w:rPr>
              <w:t>2025-2024</w:t>
            </w:r>
          </w:p>
        </w:tc>
      </w:tr>
      <w:tr w:rsidR="00A40B81" w:rsidRPr="001664BA" w14:paraId="3F441940" w14:textId="77777777" w:rsidTr="00F86471">
        <w:trPr>
          <w:trHeight w:val="48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9E00" w14:textId="18CDD14D" w:rsidR="00A40B81" w:rsidRPr="001664BA" w:rsidRDefault="00A40B81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9B084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9B084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9B084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والفئات</w:t>
            </w:r>
          </w:p>
        </w:tc>
      </w:tr>
      <w:tr w:rsidR="00052E42" w:rsidRPr="001664BA" w14:paraId="74121A5F" w14:textId="77777777" w:rsidTr="00052E42">
        <w:trPr>
          <w:trHeight w:val="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8F6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61FD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3D73D1" w:rsidRPr="001664BA" w14:paraId="7436C383" w14:textId="77777777" w:rsidTr="00052E42">
        <w:trPr>
          <w:trHeight w:val="174"/>
        </w:trPr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AB3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664BA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5A3B" w14:textId="7EE2AE56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الأمين</w:t>
            </w:r>
            <w:r w:rsidR="00F46AF3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 w:bidi="ar-EG"/>
              </w:rPr>
              <w:t>ة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 xml:space="preserve"> العام</w:t>
            </w:r>
            <w:r w:rsidR="00F46AF3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ة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 xml:space="preserve"> ودوائر الأمانة العامة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64C6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052E42" w:rsidRPr="001664BA" w14:paraId="7C47A1E1" w14:textId="77777777" w:rsidTr="00EE5471">
        <w:trPr>
          <w:trHeight w:val="13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772A5" w14:textId="77777777" w:rsidR="003D73D1" w:rsidRPr="001664BA" w:rsidRDefault="003D73D1" w:rsidP="00AC0560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62018" w14:textId="77777777" w:rsidR="003D73D1" w:rsidRPr="001664BA" w:rsidRDefault="003D73D1" w:rsidP="00AC0560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A382C" w14:textId="77777777" w:rsidR="003D73D1" w:rsidRPr="001664BA" w:rsidRDefault="003D73D1" w:rsidP="00AC0560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9C8C6" w14:textId="77777777" w:rsidR="003D73D1" w:rsidRPr="001664BA" w:rsidRDefault="003D73D1" w:rsidP="00AC0560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E83723" w14:textId="2E23FBB2" w:rsidR="003D73D1" w:rsidRPr="001664BA" w:rsidRDefault="00AC0560" w:rsidP="00AC0560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AC0560">
              <w:rPr>
                <w:rFonts w:eastAsia="Times New Roman"/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8AE86" wp14:editId="4849E61B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-2196465</wp:posOffset>
                      </wp:positionV>
                      <wp:extent cx="45085" cy="4485640"/>
                      <wp:effectExtent l="8573" t="0" r="20637" b="20638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448564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5C9C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margin-left:169.9pt;margin-top:-172.95pt;width:3.55pt;height:35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" adj="248" filled="t" fillcolor="#f7caac [1301]" strokecolor="#0070c0" strokeweight="1pt"/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0012" w14:textId="77777777" w:rsidR="003D73D1" w:rsidRPr="001664BA" w:rsidRDefault="003D73D1" w:rsidP="00AC0560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052E42" w:rsidRPr="001664BA" w14:paraId="2762D10C" w14:textId="77777777" w:rsidTr="00EE5471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222B35"/>
              <w:bottom w:val="single" w:sz="8" w:space="0" w:color="1F4E79" w:themeColor="accent1" w:themeShade="80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31A31CB" w14:textId="77777777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7EF518BA" w14:textId="08C17C00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القمة العالمية لمجتمع المعلومات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1BC28B90" w14:textId="0D23843D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المجلس وأفرقة العمل التابعة للمجلس وأفرقة الخبراء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FFFFF"/>
            <w:hideMark/>
          </w:tcPr>
          <w:p w14:paraId="1170CDAF" w14:textId="355AD49F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>الأنشطة والبرامج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2F8F7928" w14:textId="2CB5C01F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النفقات المشتركة للاتحاد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2E27D16B" w14:textId="19B7DA0B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مكتب الأمين العام ونائب الأمين العام*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4899C033" w14:textId="26CE507D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التخطيط الاستراتيجي وشؤون الأعضاء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4D6F458F" w14:textId="1C98327F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المؤتمرات والمنشورات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40CC6168" w14:textId="4C20EF53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إدارة الموارد البشرية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7BC1A02E" w14:textId="1BF44909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إدارة الموارد المالية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9F9F9"/>
            <w:hideMark/>
          </w:tcPr>
          <w:p w14:paraId="4E2AF6E7" w14:textId="48342444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خدمات المعلومات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02385E"/>
            <w:noWrap/>
            <w:vAlign w:val="center"/>
            <w:hideMark/>
          </w:tcPr>
          <w:p w14:paraId="614ECEDD" w14:textId="16F44FD2" w:rsidR="00052E42" w:rsidRPr="001664BA" w:rsidRDefault="00052E42" w:rsidP="00052E4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 w:bidi="ar-SY"/>
              </w:rPr>
            </w:pPr>
            <w:r w:rsidRPr="00052E42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 w:bidi="ar-SY"/>
              </w:rPr>
              <w:t>المجموع</w:t>
            </w:r>
          </w:p>
        </w:tc>
      </w:tr>
      <w:tr w:rsidR="003D73D1" w:rsidRPr="001664BA" w14:paraId="59F1208F" w14:textId="77777777" w:rsidTr="00EE5471">
        <w:trPr>
          <w:trHeight w:val="56"/>
        </w:trPr>
        <w:tc>
          <w:tcPr>
            <w:tcW w:w="4111" w:type="dxa"/>
            <w:tcBorders>
              <w:top w:val="single" w:sz="8" w:space="0" w:color="1F4E79" w:themeColor="accent1" w:themeShade="80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94D821A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52651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1BC977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D0CC47B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DA6BE4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CF0F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396C5C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CD47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15FE0D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009B8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C41BF3E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A0D8" w14:textId="77777777" w:rsidR="003D73D1" w:rsidRPr="001664BA" w:rsidRDefault="003D73D1" w:rsidP="00052E42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33589E4E" w14:textId="77777777" w:rsidTr="00EE547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27B0098" w14:textId="1E50FE13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1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282B7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ED628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594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6E88EE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C036C7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21C8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877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0C3ACA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14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035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80B29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31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10EB14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7272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14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34692B6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280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70DC9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100</w:t>
            </w:r>
            <w:r w:rsidRPr="00052E42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613</w:t>
            </w:r>
          </w:p>
        </w:tc>
      </w:tr>
      <w:tr w:rsidR="003D73D1" w:rsidRPr="001664BA" w14:paraId="3E8F49BE" w14:textId="77777777" w:rsidTr="00EE5471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9BDD858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A925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bookmarkStart w:id="17" w:name="RANGE!B12:L32"/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  <w:bookmarkEnd w:id="1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62CFFA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2D1740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5BF718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33E6A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1E5B87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F6A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6734E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4BD5B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DC1448C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6556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44AB2E66" w14:textId="77777777" w:rsidTr="00EE547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A0CCC07" w14:textId="42C80402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2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التكاليف الأخرى الخاصة بالموظفين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BDF63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B5D7A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F1F9AF5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8868B2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53746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075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C664A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281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F330D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9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382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266D57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454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D6092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165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AAEA33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187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8D0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40</w:t>
            </w:r>
            <w:r w:rsidRPr="00052E42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461</w:t>
            </w:r>
          </w:p>
        </w:tc>
      </w:tr>
      <w:tr w:rsidR="003D73D1" w:rsidRPr="001664BA" w14:paraId="5B7E18B2" w14:textId="77777777" w:rsidTr="00EE5471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61FD08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EA95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03961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5A1091B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E71F1B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47E6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4FE40B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C819E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355B8D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D8D6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C5C4E73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8146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60C93C4D" w14:textId="77777777" w:rsidTr="00EE547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F863C55" w14:textId="39642675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3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السفر في مهام رسمية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5504A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A5DE54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547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54F263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7AD75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FA24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622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632E5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8637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87E36B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C4807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AD40B5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2BC94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</w:t>
            </w:r>
            <w:r w:rsidRPr="00052E42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582</w:t>
            </w:r>
          </w:p>
        </w:tc>
      </w:tr>
      <w:tr w:rsidR="003D73D1" w:rsidRPr="001664BA" w14:paraId="2C58574A" w14:textId="77777777" w:rsidTr="00EE5471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31B3B34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AFC93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78869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0CF497B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42E79A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BB25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B5CB0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AF5C7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F3C78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957F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B293015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74B7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4FA4A146" w14:textId="77777777" w:rsidTr="00EE547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4197E4F" w14:textId="57172851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4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8107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D5CBB2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6F46A1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95F88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16C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046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548BD6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53A2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694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15BB58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918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077F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0495599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9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ACD7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15</w:t>
            </w:r>
            <w:r w:rsidRPr="00052E42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554</w:t>
            </w:r>
          </w:p>
        </w:tc>
      </w:tr>
      <w:tr w:rsidR="003D73D1" w:rsidRPr="001664BA" w14:paraId="2461787E" w14:textId="77777777" w:rsidTr="00EE5471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9CBED37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861AD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A7E5B8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0247C56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C2EDCC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97D01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AD7DA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7E4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8A76DA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70F8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640C9E4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DE39A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09802948" w14:textId="77777777" w:rsidTr="00EE5471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4A5842D4" w14:textId="42FD620B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5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9CAD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6F74A2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EDA584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784A39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41E4F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CB9FF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52D82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6FBF72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075EB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5889BCD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400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DE2BD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</w:t>
            </w:r>
            <w:r w:rsidRPr="00052E42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587</w:t>
            </w:r>
          </w:p>
        </w:tc>
      </w:tr>
      <w:tr w:rsidR="003D73D1" w:rsidRPr="001664BA" w14:paraId="54F02562" w14:textId="77777777" w:rsidTr="00EE5471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4BC609D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31605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006D05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563434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194BFD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52E81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5605F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FE5B8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8C8987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D70A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53A49AF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C17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2D1A153E" w14:textId="77777777" w:rsidTr="00EE547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BD7060F" w14:textId="08ECD901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6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01EA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75B9A6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B5FF73D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9CA225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4E1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92A54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C2AA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5C2A0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5D3B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4590182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B97C4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</w:t>
            </w:r>
            <w:r w:rsidRPr="00052E42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842</w:t>
            </w:r>
          </w:p>
        </w:tc>
      </w:tr>
      <w:tr w:rsidR="003D73D1" w:rsidRPr="001664BA" w14:paraId="0145E8D2" w14:textId="77777777" w:rsidTr="00EE5471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CADB99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606C4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2E3B0F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99C8E94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16C5B1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AEFCB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BE0615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C041C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366DA7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9847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1FAEF04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51FB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35626076" w14:textId="77777777" w:rsidTr="00EE5471">
        <w:trPr>
          <w:trHeight w:val="319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72018392" w14:textId="5646F715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7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7C97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B5785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6D5452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CB4DA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DD24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C97975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90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54D0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296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A7EE7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5040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F297456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700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EC9F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</w:t>
            </w:r>
            <w:r w:rsidRPr="00052E42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594</w:t>
            </w:r>
          </w:p>
        </w:tc>
      </w:tr>
      <w:tr w:rsidR="003D73D1" w:rsidRPr="001664BA" w14:paraId="4FFACA08" w14:textId="77777777" w:rsidTr="00EE5471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A1B5A66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7B221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2962DE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5C2D86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F4EE1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DC55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675E5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9EB25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DEBA3E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BA12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082640E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55D7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32C95812" w14:textId="77777777" w:rsidTr="00EE5471">
        <w:trPr>
          <w:trHeight w:val="196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63258632" w14:textId="7308BE79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8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مرافق الخدمات العامة والداخلية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A1E95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93FB9F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828ACC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79E42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19902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C7C574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EA5A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A1583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2D1F5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DFD8DE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BD78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</w:t>
            </w:r>
            <w:r w:rsidRPr="00052E42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130</w:t>
            </w:r>
          </w:p>
        </w:tc>
      </w:tr>
      <w:tr w:rsidR="003D73D1" w:rsidRPr="001664BA" w14:paraId="4BC27D3C" w14:textId="77777777" w:rsidTr="00EE5471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1447C36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E140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327C4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2D56FE8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32C3CA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DF22D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90815C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9E8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31A7C4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DD44F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6C6A6D3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DB78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20D32458" w14:textId="77777777" w:rsidTr="00EE5471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7F4B3D56" w14:textId="3B4E0CED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9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مراجعة الحسابات والرسوم المشتركة بين الوكالات ونفقات متفرقة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D0495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2570D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665CD9A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8D785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  <w:r w:rsidRPr="00052E42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DA08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134FFB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FEDE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114457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B89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2F0490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52E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</w:t>
            </w:r>
            <w:r w:rsidRPr="00052E42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432</w:t>
            </w:r>
          </w:p>
        </w:tc>
      </w:tr>
      <w:tr w:rsidR="003D73D1" w:rsidRPr="001664BA" w14:paraId="51C1D24C" w14:textId="77777777" w:rsidTr="00EE5471">
        <w:trPr>
          <w:trHeight w:val="121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F25FA24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A1D6E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6C47E371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CED6821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C07A0D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2A2D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B9D7F1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DF8FD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65E3D8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29874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9FF82D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A5C4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3D1" w:rsidRPr="001664BA" w14:paraId="23FAF2B3" w14:textId="77777777" w:rsidTr="00EE5471">
        <w:trPr>
          <w:trHeight w:val="170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61513AB" w14:textId="49AD823F" w:rsidR="003D73D1" w:rsidRPr="001664BA" w:rsidRDefault="00052E4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0526C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E86E820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 w:rsidRPr="00052E42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8840D3B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900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7CFC891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23</w:t>
            </w:r>
            <w:r w:rsidRPr="00052E42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808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33C18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23</w:t>
            </w:r>
            <w:r w:rsidRPr="00052E42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05C56CB8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18</w:t>
            </w:r>
            <w:r w:rsidRPr="00052E42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87609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42</w:t>
            </w:r>
            <w:r w:rsidRPr="00052E42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4E04EAAB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12</w:t>
            </w:r>
            <w:r w:rsidRPr="00052E42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B9331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18</w:t>
            </w:r>
            <w:r w:rsidRPr="00052E42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A3A8CF4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39</w:t>
            </w:r>
            <w:r w:rsidRPr="00052E42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33E316D" w14:textId="77777777" w:rsidR="003D73D1" w:rsidRPr="001664BA" w:rsidRDefault="003D73D1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180</w:t>
            </w:r>
            <w:r w:rsidRPr="00052E42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1664BA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795</w:t>
            </w:r>
          </w:p>
        </w:tc>
      </w:tr>
      <w:tr w:rsidR="003D73D1" w:rsidRPr="001664BA" w14:paraId="67F86E0B" w14:textId="77777777" w:rsidTr="00EE5471">
        <w:trPr>
          <w:trHeight w:val="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FFE0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F46F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5225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06D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74A9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7773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3A97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7518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E31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2312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5B5B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8886" w14:textId="77777777" w:rsidR="003D73D1" w:rsidRPr="001664BA" w:rsidRDefault="003D73D1" w:rsidP="00052E4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052E42" w:rsidRPr="001664BA" w14:paraId="162F9D0D" w14:textId="77777777" w:rsidTr="0040179B">
        <w:trPr>
          <w:trHeight w:val="28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0B013" w14:textId="31BCF79C" w:rsidR="00052E42" w:rsidRPr="001664BA" w:rsidRDefault="00052E42" w:rsidP="00F46AF3">
            <w:pPr>
              <w:tabs>
                <w:tab w:val="clear" w:pos="794"/>
                <w:tab w:val="left" w:pos="272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052E42">
              <w:rPr>
                <w:rFonts w:eastAsia="Times New Roman"/>
                <w:i/>
                <w:iCs/>
                <w:sz w:val="16"/>
                <w:szCs w:val="16"/>
              </w:rPr>
              <w:t>(*</w:t>
            </w:r>
            <w:r w:rsidRPr="00052E42">
              <w:rPr>
                <w:rFonts w:eastAsia="Times New Roman"/>
                <w:i/>
                <w:iCs/>
                <w:sz w:val="16"/>
                <w:szCs w:val="16"/>
                <w:rtl/>
                <w:lang w:bidi="ar-EG"/>
              </w:rPr>
              <w:tab/>
            </w:r>
            <w:r w:rsidRPr="00052E42">
              <w:rPr>
                <w:rFonts w:eastAsia="Times New Roman" w:hint="cs"/>
                <w:i/>
                <w:iCs/>
                <w:sz w:val="16"/>
                <w:szCs w:val="16"/>
                <w:rtl/>
                <w:lang w:bidi="ar-EG"/>
              </w:rPr>
              <w:t>بما في ذلك شعبة إدارة المرافق ووحدة الشؤون القانونية والمراجع الداخلي للحسابات</w:t>
            </w:r>
            <w:bookmarkStart w:id="18" w:name="RANGE!L33"/>
            <w:bookmarkEnd w:id="18"/>
            <w:r w:rsidR="00B16E84">
              <w:rPr>
                <w:rFonts w:eastAsia="Times New Roman" w:hint="cs"/>
                <w:i/>
                <w:iCs/>
                <w:sz w:val="16"/>
                <w:szCs w:val="16"/>
                <w:rtl/>
                <w:lang w:bidi="ar-EG"/>
              </w:rPr>
              <w:t xml:space="preserve"> ووحدة التحقيق</w:t>
            </w:r>
          </w:p>
        </w:tc>
      </w:tr>
    </w:tbl>
    <w:p w14:paraId="680B6D82" w14:textId="2FFEA111" w:rsidR="00A40B81" w:rsidRDefault="00A40B81" w:rsidP="00A40B81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111"/>
        <w:gridCol w:w="1046"/>
        <w:gridCol w:w="817"/>
        <w:gridCol w:w="1111"/>
        <w:gridCol w:w="857"/>
        <w:gridCol w:w="955"/>
        <w:gridCol w:w="1091"/>
        <w:gridCol w:w="1084"/>
        <w:gridCol w:w="1070"/>
        <w:gridCol w:w="1070"/>
        <w:gridCol w:w="942"/>
        <w:gridCol w:w="984"/>
      </w:tblGrid>
      <w:tr w:rsidR="00053863" w:rsidRPr="001664BA" w14:paraId="0BA4280B" w14:textId="77777777" w:rsidTr="00C4218E">
        <w:trPr>
          <w:trHeight w:val="39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0B02" w14:textId="027596C7" w:rsidR="00053863" w:rsidRPr="001664BA" w:rsidRDefault="00053863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3D73D1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1-</w:t>
            </w:r>
            <w:r w:rsidRPr="003D73D1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4</w:t>
            </w:r>
          </w:p>
        </w:tc>
      </w:tr>
      <w:tr w:rsidR="00053863" w:rsidRPr="001664BA" w14:paraId="7555CF83" w14:textId="77777777" w:rsidTr="00D345EA">
        <w:trPr>
          <w:trHeight w:val="40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202B" w14:textId="71FF7911" w:rsidR="00053863" w:rsidRPr="00F46AF3" w:rsidRDefault="00053863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F46AF3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الأمانة العامة </w:t>
            </w:r>
            <w:r w:rsidRPr="00F46AF3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053863" w:rsidRPr="001664BA" w14:paraId="2795CF43" w14:textId="77777777" w:rsidTr="00AC31FB">
        <w:trPr>
          <w:trHeight w:val="48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0F40" w14:textId="2C52C017" w:rsidR="00053863" w:rsidRPr="001664BA" w:rsidRDefault="00053863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9B084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9B084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9B084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والفئات</w:t>
            </w:r>
          </w:p>
        </w:tc>
      </w:tr>
      <w:tr w:rsidR="000E71D7" w:rsidRPr="001664BA" w14:paraId="34628FAE" w14:textId="77777777" w:rsidTr="00037C4D">
        <w:trPr>
          <w:trHeight w:val="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FBF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A053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0E71D7" w:rsidRPr="001664BA" w14:paraId="18B1D414" w14:textId="77777777" w:rsidTr="00037C4D">
        <w:trPr>
          <w:trHeight w:val="174"/>
        </w:trPr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E60B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664BA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1A0C" w14:textId="17EED71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الأمين</w:t>
            </w:r>
            <w:r w:rsidR="00E43E0A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ة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 xml:space="preserve"> العام</w:t>
            </w:r>
            <w:r w:rsidR="00E43E0A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ة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 xml:space="preserve"> ودوائر الأمانة العامة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2755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0E71D7" w:rsidRPr="001664BA" w14:paraId="7291E644" w14:textId="77777777" w:rsidTr="00E43E0A">
        <w:trPr>
          <w:trHeight w:val="13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1C1D4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5D58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E8606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85B0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A4835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AC0560">
              <w:rPr>
                <w:rFonts w:eastAsia="Times New Roman"/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0F31C" wp14:editId="3D9B65E5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-2196465</wp:posOffset>
                      </wp:positionV>
                      <wp:extent cx="45085" cy="4485640"/>
                      <wp:effectExtent l="8573" t="0" r="20637" b="20638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448564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D52C1" id="AutoShape 15" o:spid="_x0000_s1026" type="#_x0000_t85" style="position:absolute;margin-left:169.9pt;margin-top:-172.95pt;width:3.55pt;height:353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" adj="248" filled="t" fillcolor="#f7caac [1301]" strokecolor="#0070c0" strokeweight="1pt"/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F98A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0E71D7" w:rsidRPr="001664BA" w14:paraId="78FA284D" w14:textId="77777777" w:rsidTr="00E43E0A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222B35"/>
              <w:bottom w:val="single" w:sz="8" w:space="0" w:color="1F4E79" w:themeColor="accent1" w:themeShade="80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23BB550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27A7AC95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القمة العالمية لمجتمع المعلومات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6694A6E5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المجلس وأفرقة العمل التابعة للمجلس وأفرقة الخبراء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FFFFF"/>
            <w:hideMark/>
          </w:tcPr>
          <w:p w14:paraId="6FD38611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>الأنشطة والبرامج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20CB2314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النفقات المشتركة للاتحاد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2C0D7522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مكتب الأمين العام ونائب الأمين العام*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1B535C0A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التخطيط الاستراتيجي وشؤون الأعضاء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67FEB86F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المؤتمرات والمنشورات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31F65B22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إدارة الموارد البشرية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5312F4E7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إدارة الموارد المالية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9F9F9"/>
            <w:hideMark/>
          </w:tcPr>
          <w:p w14:paraId="194A1BAF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خدمات المعلومات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02385E"/>
            <w:noWrap/>
            <w:vAlign w:val="center"/>
            <w:hideMark/>
          </w:tcPr>
          <w:p w14:paraId="4B14D347" w14:textId="77777777" w:rsidR="000E71D7" w:rsidRPr="001664BA" w:rsidRDefault="000E71D7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 w:bidi="ar-SY"/>
              </w:rPr>
            </w:pPr>
            <w:r w:rsidRPr="00052E42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 w:bidi="ar-SY"/>
              </w:rPr>
              <w:t>المجموع</w:t>
            </w:r>
          </w:p>
        </w:tc>
      </w:tr>
      <w:tr w:rsidR="000E71D7" w:rsidRPr="001664BA" w14:paraId="171DE426" w14:textId="77777777" w:rsidTr="00E43E0A">
        <w:trPr>
          <w:trHeight w:val="56"/>
        </w:trPr>
        <w:tc>
          <w:tcPr>
            <w:tcW w:w="4111" w:type="dxa"/>
            <w:tcBorders>
              <w:top w:val="single" w:sz="8" w:space="0" w:color="1F4E79" w:themeColor="accent1" w:themeShade="80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FE90630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F2ECA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D2BC93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19907ED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D1F599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7DB00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2988E8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61A81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E381C1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C07A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2E5C96E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7B3F" w14:textId="77777777" w:rsidR="000E71D7" w:rsidRPr="001664BA" w:rsidRDefault="000E71D7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7E6C82BE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0C64B7C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1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D168" w14:textId="1F7114F2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5031EA" w14:textId="5D26E2EE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E979B27" w14:textId="2A0A2F99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27FA08" w14:textId="5AFCB993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FCB73" w14:textId="30C83315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1CE852" w14:textId="781555F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017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810F" w14:textId="542A746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15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951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A8EC40" w14:textId="27421D0C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C17E3" w14:textId="5CCD7DB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965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DAD21A0" w14:textId="3AF4CD4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257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FDFE1" w14:textId="6179FF3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</w:t>
            </w:r>
            <w:r w:rsidRPr="000E71D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598</w:t>
            </w:r>
          </w:p>
        </w:tc>
      </w:tr>
      <w:tr w:rsidR="000E71D7" w:rsidRPr="001664BA" w14:paraId="4B5FF18E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3E0A238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C071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69323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9B8EDD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89BE1A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ED997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FE5024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57090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CC04F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7BB4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D09093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4063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6FFCC291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AC2B28C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2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التكاليف الأخرى الخاصة بالموظفين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7628" w14:textId="7C3D9F7F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E9B972" w14:textId="6221E0D1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97C06E2" w14:textId="3AACEC0D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20D5FC" w14:textId="7321DE9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DDBC6" w14:textId="4A91AE8B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A4E964" w14:textId="60581C0D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461F" w14:textId="3CBD8345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712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80CDDC" w14:textId="3C80D27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3D0A" w14:textId="52DE79D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048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D40882B" w14:textId="441DAC4F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A3CD" w14:textId="5281D2D3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</w:t>
            </w:r>
            <w:r w:rsidRPr="000E71D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254</w:t>
            </w:r>
          </w:p>
        </w:tc>
      </w:tr>
      <w:tr w:rsidR="000E71D7" w:rsidRPr="001664BA" w14:paraId="1BE785F7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EC11F60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7286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7F77E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02821C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A58E7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232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4995E4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815E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3E3DF3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B821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91AC55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230D0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737FA6C2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C0B0583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3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السفر في مهام رسمية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F2F94" w14:textId="61EE89F2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313B6D" w14:textId="7F449AAF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274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9C18569" w14:textId="4263EF2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27EB8E" w14:textId="60E53F69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7B55" w14:textId="084B00AE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7C3011" w14:textId="1908DC31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CBAE5" w14:textId="4592603A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AA97F2" w14:textId="74D6639E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3CD99" w14:textId="461181D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0432047" w14:textId="5699538C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23E4" w14:textId="1A9E27AD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791</w:t>
            </w:r>
          </w:p>
        </w:tc>
      </w:tr>
      <w:tr w:rsidR="000E71D7" w:rsidRPr="001664BA" w14:paraId="5280A92E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32D64E1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3BDB6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11F53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7FA1B5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F703D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FE6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3C0D23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0CF6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B0AA03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6EC8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75D2D7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1FEE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245A6B09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CE71AA3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4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59949" w14:textId="7E40D03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065698" w14:textId="3BCD2AF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B34CD3A" w14:textId="280E743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410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B1F2E7" w14:textId="3F310DF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050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050AC" w14:textId="6F1817EF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E3BEA2" w14:textId="65BAC5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53946" w14:textId="43304E19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4305F9" w14:textId="011A1EA1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0F9B" w14:textId="762D2EAB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0E8613C" w14:textId="29594B0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0FE9" w14:textId="4EA03BAC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</w:t>
            </w:r>
            <w:r w:rsidRPr="000E71D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854</w:t>
            </w:r>
          </w:p>
        </w:tc>
      </w:tr>
      <w:tr w:rsidR="000E71D7" w:rsidRPr="001664BA" w14:paraId="1E9EAC75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BC908D1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41DE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DB266A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B5D9D01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5D09CE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E087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AB79D3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D8B3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83791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9C178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6100F6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CC1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12912C1A" w14:textId="77777777" w:rsidTr="00E43E0A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484AC205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5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1886" w14:textId="0DB95F1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73BD4C" w14:textId="546850E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131E6C0" w14:textId="711CBB05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6E1AEF" w14:textId="02BD14EB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C0BBB" w14:textId="406DA4D2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675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2AD4A7" w14:textId="71424003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D150F" w14:textId="03CFBBE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8DCD2B" w14:textId="514D0EB9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D9F7" w14:textId="2834F163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82AAF6C" w14:textId="06312255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700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A224" w14:textId="39A04280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</w:t>
            </w:r>
            <w:r w:rsidRPr="000E71D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793</w:t>
            </w:r>
          </w:p>
        </w:tc>
      </w:tr>
      <w:tr w:rsidR="000E71D7" w:rsidRPr="001664BA" w14:paraId="526C399B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655A00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86043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C1EDF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8D3E24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9D39D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13B88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15BA5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08C1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ABA9D5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226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6F88578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0637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1F918938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CEAD00B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6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BFC93" w14:textId="667272FF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5597A6" w14:textId="0E283F73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5A7AC13" w14:textId="3ED153A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C81168A" w14:textId="5F3449E0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A8A77" w14:textId="2F5344D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AEEB5E" w14:textId="73551C4D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863D1" w14:textId="5F7CE825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6A2DA1" w14:textId="756EC5B2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55820" w14:textId="4F3385E1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FF286EA" w14:textId="59B0A87F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430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76D4" w14:textId="606D530D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921</w:t>
            </w:r>
          </w:p>
        </w:tc>
      </w:tr>
      <w:tr w:rsidR="000E71D7" w:rsidRPr="001664BA" w14:paraId="334B0BE6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D49F9E5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483C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407555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5E22A60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807F51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031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0174A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62EC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9E1E0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BFA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10D195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272C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219E1E25" w14:textId="77777777" w:rsidTr="00E43E0A">
        <w:trPr>
          <w:trHeight w:val="319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61143FD5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7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C0F1" w14:textId="67022F7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B3D356" w14:textId="17F9B4C2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0BF78C3" w14:textId="25660920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88A79C" w14:textId="74DC4A8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2CC2F" w14:textId="784A534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B00FFA" w14:textId="31C8DF6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1A8B0" w14:textId="576B598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912AA0" w14:textId="2D95A455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D08ED" w14:textId="6038674A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DEC4CE9" w14:textId="0D71EFFB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F2DD5" w14:textId="7248CFA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797</w:t>
            </w:r>
          </w:p>
        </w:tc>
      </w:tr>
      <w:tr w:rsidR="000E71D7" w:rsidRPr="001664BA" w14:paraId="14E59B4E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9F73C25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34F4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BB427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CF2AB0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98CBF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4BB8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2C4314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61FD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D0898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97EC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BC24821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E2A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70968759" w14:textId="77777777" w:rsidTr="00E43E0A">
        <w:trPr>
          <w:trHeight w:val="196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4783C95D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8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مرافق الخدمات العامة والداخلية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0E04F" w14:textId="5ECC5AD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93A0346" w14:textId="10D7C3E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19C86B3" w14:textId="00CE921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E83495" w14:textId="6D764B82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660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EA68" w14:textId="00B5DA7E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905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6E6D0E" w14:textId="1B0EC372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A5A52" w14:textId="034453BC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47EA63" w14:textId="7A42FD81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78F57" w14:textId="781BABF0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742B900" w14:textId="0F909733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F7E9" w14:textId="19DB4402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</w:t>
            </w:r>
            <w:r w:rsidRPr="000E71D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565</w:t>
            </w:r>
          </w:p>
        </w:tc>
      </w:tr>
      <w:tr w:rsidR="000E71D7" w:rsidRPr="001664BA" w14:paraId="3327486C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9D35C23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9FD5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3A5E2F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C3C069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D4CC2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E2F0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74167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724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2008D4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6A3B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99B42A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81B97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10B58A92" w14:textId="77777777" w:rsidTr="00E43E0A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0512258A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9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مراجعة الحسابات والرسوم المشتركة بين الوكالات ونفقات متفرقة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6CB7E" w14:textId="664F52EF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2968A1" w14:textId="48909C0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09FC9C0" w14:textId="250A5156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0B7563" w14:textId="669AC21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0E71D7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090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31802" w14:textId="7173283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DCB6D2" w14:textId="0DF990E3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E46F4" w14:textId="12D79740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D4EAB9" w14:textId="62F7DFF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A8E7" w14:textId="01112DD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2857CC2" w14:textId="3E310C9C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0C52" w14:textId="582B2B61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</w:t>
            </w:r>
            <w:r w:rsidRPr="000E71D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216</w:t>
            </w:r>
          </w:p>
        </w:tc>
      </w:tr>
      <w:tr w:rsidR="000E71D7" w:rsidRPr="001664BA" w14:paraId="1E1C1143" w14:textId="77777777" w:rsidTr="00E43E0A">
        <w:trPr>
          <w:trHeight w:val="121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F91C248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7035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14A73F5A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F361C03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DD8166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E586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A6F363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EF29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8ADBB4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B39C5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48408F1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DF3E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0E71D7" w:rsidRPr="001664BA" w14:paraId="3B774A23" w14:textId="77777777" w:rsidTr="00E43E0A">
        <w:trPr>
          <w:trHeight w:val="170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5CEF29C" w14:textId="7777777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E1825" w14:textId="33B640B7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6C313C99" w14:textId="590C99C1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7EEAEC5" w14:textId="0E7771A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450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AB398B3" w14:textId="717C98B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</w:t>
            </w:r>
            <w:r w:rsidRPr="000E71D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602C3" w14:textId="66D863E5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</w:t>
            </w:r>
            <w:r w:rsidRPr="000E71D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16D4D6B9" w14:textId="5C2760B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</w:t>
            </w:r>
            <w:r w:rsidRPr="000E71D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E2F8D" w14:textId="6FA98498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21</w:t>
            </w:r>
            <w:r w:rsidRPr="000E71D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32B324D7" w14:textId="11EB95BF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</w:t>
            </w:r>
            <w:r w:rsidRPr="000E71D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9263F" w14:textId="486C3364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</w:t>
            </w:r>
            <w:r w:rsidRPr="000E71D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75D0612" w14:textId="64214EAD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19</w:t>
            </w:r>
            <w:r w:rsidRPr="000E71D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717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6BEA971" w14:textId="229C43BF" w:rsidR="000E71D7" w:rsidRPr="001664BA" w:rsidRDefault="000E71D7" w:rsidP="000E71D7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90</w:t>
            </w:r>
            <w:r w:rsidRPr="000E71D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789</w:t>
            </w:r>
          </w:p>
        </w:tc>
      </w:tr>
      <w:tr w:rsidR="000E71D7" w:rsidRPr="001664BA" w14:paraId="062251E2" w14:textId="77777777" w:rsidTr="00037C4D">
        <w:trPr>
          <w:trHeight w:val="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04BE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D9AC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5D7E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ABF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68D0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BDD2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D4FE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D47D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8C70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8B0A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DD44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635A" w14:textId="77777777" w:rsidR="000E71D7" w:rsidRPr="001664BA" w:rsidRDefault="000E71D7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0E71D7" w:rsidRPr="001664BA" w14:paraId="7C2C9018" w14:textId="77777777" w:rsidTr="00037C4D">
        <w:trPr>
          <w:trHeight w:val="28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0AF0" w14:textId="7D47F916" w:rsidR="000E71D7" w:rsidRPr="001664BA" w:rsidRDefault="000E71D7" w:rsidP="00E43E0A">
            <w:pPr>
              <w:tabs>
                <w:tab w:val="clear" w:pos="794"/>
                <w:tab w:val="left" w:pos="309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052E42">
              <w:rPr>
                <w:rFonts w:eastAsia="Times New Roman"/>
                <w:i/>
                <w:iCs/>
                <w:sz w:val="16"/>
                <w:szCs w:val="16"/>
              </w:rPr>
              <w:t>(*</w:t>
            </w:r>
            <w:r w:rsidRPr="00052E42">
              <w:rPr>
                <w:rFonts w:eastAsia="Times New Roman"/>
                <w:i/>
                <w:iCs/>
                <w:sz w:val="16"/>
                <w:szCs w:val="16"/>
                <w:rtl/>
                <w:lang w:bidi="ar-EG"/>
              </w:rPr>
              <w:tab/>
            </w:r>
            <w:r w:rsidRPr="00052E42">
              <w:rPr>
                <w:rFonts w:eastAsia="Times New Roman" w:hint="cs"/>
                <w:i/>
                <w:iCs/>
                <w:sz w:val="16"/>
                <w:szCs w:val="16"/>
                <w:rtl/>
                <w:lang w:bidi="ar-EG"/>
              </w:rPr>
              <w:t>بما في ذلك شعبة إدارة المرافق ووحدة الشؤون القانونية والمراجع الداخلي للحسابات</w:t>
            </w:r>
            <w:r w:rsidR="00B16E84">
              <w:rPr>
                <w:rFonts w:eastAsia="Times New Roman" w:hint="cs"/>
                <w:i/>
                <w:iCs/>
                <w:sz w:val="16"/>
                <w:szCs w:val="16"/>
                <w:rtl/>
                <w:lang w:bidi="ar-EG"/>
              </w:rPr>
              <w:t xml:space="preserve"> ووحدة التحقيق</w:t>
            </w:r>
          </w:p>
        </w:tc>
      </w:tr>
    </w:tbl>
    <w:p w14:paraId="7E825D08" w14:textId="03E9EED6" w:rsidR="00053863" w:rsidRDefault="00053863" w:rsidP="00053863">
      <w:pPr>
        <w:rPr>
          <w:rtl/>
          <w:lang w:val="en-GB" w:bidi="ar-SY"/>
        </w:rPr>
      </w:pPr>
      <w:r>
        <w:rPr>
          <w:rtl/>
          <w:lang w:val="en-GB"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111"/>
        <w:gridCol w:w="1046"/>
        <w:gridCol w:w="817"/>
        <w:gridCol w:w="1111"/>
        <w:gridCol w:w="857"/>
        <w:gridCol w:w="955"/>
        <w:gridCol w:w="1091"/>
        <w:gridCol w:w="1084"/>
        <w:gridCol w:w="1070"/>
        <w:gridCol w:w="1070"/>
        <w:gridCol w:w="942"/>
        <w:gridCol w:w="984"/>
      </w:tblGrid>
      <w:tr w:rsidR="00053863" w:rsidRPr="001664BA" w14:paraId="29C61299" w14:textId="77777777" w:rsidTr="004C1674">
        <w:trPr>
          <w:trHeight w:val="39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9FA4" w14:textId="100FF179" w:rsidR="00053863" w:rsidRPr="001664BA" w:rsidRDefault="00053863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3D73D1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2-</w:t>
            </w:r>
            <w:r w:rsidRPr="003D73D1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4</w:t>
            </w:r>
          </w:p>
        </w:tc>
      </w:tr>
      <w:tr w:rsidR="00053863" w:rsidRPr="001664BA" w14:paraId="69965747" w14:textId="77777777" w:rsidTr="00F665A8">
        <w:trPr>
          <w:trHeight w:val="40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9BB6" w14:textId="2E46DDEC" w:rsidR="00053863" w:rsidRPr="00E43E0A" w:rsidRDefault="00053863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E43E0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الأمانة العامة </w:t>
            </w:r>
            <w:r w:rsidRPr="00E43E0A">
              <w:rPr>
                <w:b/>
                <w:bCs/>
                <w:color w:val="002060"/>
                <w:sz w:val="26"/>
                <w:szCs w:val="26"/>
              </w:rPr>
              <w:t>2025</w:t>
            </w:r>
          </w:p>
        </w:tc>
      </w:tr>
      <w:tr w:rsidR="00053863" w:rsidRPr="001664BA" w14:paraId="7FB12E8A" w14:textId="77777777" w:rsidTr="00810B77">
        <w:trPr>
          <w:trHeight w:val="48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BD84" w14:textId="0B934B43" w:rsidR="00053863" w:rsidRPr="001664BA" w:rsidRDefault="00053863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9B084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9B084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9B084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9B084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والفئات</w:t>
            </w:r>
          </w:p>
        </w:tc>
      </w:tr>
      <w:tr w:rsidR="00953F2C" w:rsidRPr="001664BA" w14:paraId="25040CFF" w14:textId="77777777" w:rsidTr="00037C4D">
        <w:trPr>
          <w:trHeight w:val="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702C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348E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953F2C" w:rsidRPr="001664BA" w14:paraId="30608FF5" w14:textId="77777777" w:rsidTr="00037C4D">
        <w:trPr>
          <w:trHeight w:val="174"/>
        </w:trPr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4B36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664BA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0F6B" w14:textId="2736F460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الأمين</w:t>
            </w:r>
            <w:r w:rsidR="00E43E0A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ة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 xml:space="preserve"> العام</w:t>
            </w:r>
            <w:r w:rsidR="00E43E0A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ة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 xml:space="preserve"> ودوائر الأمانة العامة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2336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953F2C" w:rsidRPr="001664BA" w14:paraId="3C543826" w14:textId="77777777" w:rsidTr="00E43E0A">
        <w:trPr>
          <w:trHeight w:val="13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F6C78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0EF7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07B9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1CF8E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745EE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AC0560">
              <w:rPr>
                <w:rFonts w:eastAsia="Times New Roman"/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80E4D5" wp14:editId="04D7C31B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-2196465</wp:posOffset>
                      </wp:positionV>
                      <wp:extent cx="45085" cy="4485640"/>
                      <wp:effectExtent l="8573" t="0" r="20637" b="20638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448564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8E4ED" id="AutoShape 15" o:spid="_x0000_s1026" type="#_x0000_t85" style="position:absolute;margin-left:169.9pt;margin-top:-172.95pt;width:3.55pt;height:353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" adj="248" filled="t" fillcolor="#f7caac [1301]" strokecolor="#0070c0" strokeweight="1pt"/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1929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953F2C" w:rsidRPr="001664BA" w14:paraId="0207710F" w14:textId="77777777" w:rsidTr="00E43E0A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222B35"/>
              <w:bottom w:val="single" w:sz="8" w:space="0" w:color="1F4E79" w:themeColor="accent1" w:themeShade="80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5FAE632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664BA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055DBE38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القمة العالمية لمجتمع المعلومات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78572AB4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المجلس وأفرقة العمل التابعة للمجلس وأفرقة الخبراء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FFFFF"/>
            <w:hideMark/>
          </w:tcPr>
          <w:p w14:paraId="430E3CB8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>الأنشطة والبرامج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143C261B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النفقات المشتركة للاتحاد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628E8351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مكتب الأمين العام ونائب الأمين العام*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1050AC65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التخطيط الاستراتيجي وشؤون الأعضاء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01F25CBC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المؤتمرات والمنشورات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49DC5B0F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إدارة الموارد البشرية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259E2239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إدارة الموارد المالية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9F9F9"/>
            <w:hideMark/>
          </w:tcPr>
          <w:p w14:paraId="3E93B209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  <w:rtl/>
              </w:rPr>
              <w:t>دائرة خدمات المعلومات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02385E"/>
            <w:noWrap/>
            <w:vAlign w:val="center"/>
            <w:hideMark/>
          </w:tcPr>
          <w:p w14:paraId="4321C821" w14:textId="77777777" w:rsidR="00953F2C" w:rsidRPr="001664BA" w:rsidRDefault="00953F2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 w:bidi="ar-SY"/>
              </w:rPr>
            </w:pPr>
            <w:r w:rsidRPr="00052E42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 w:bidi="ar-SY"/>
              </w:rPr>
              <w:t>المجموع</w:t>
            </w:r>
          </w:p>
        </w:tc>
      </w:tr>
      <w:tr w:rsidR="00953F2C" w:rsidRPr="001664BA" w14:paraId="6ED3CAB2" w14:textId="77777777" w:rsidTr="00E43E0A">
        <w:trPr>
          <w:trHeight w:val="56"/>
        </w:trPr>
        <w:tc>
          <w:tcPr>
            <w:tcW w:w="4111" w:type="dxa"/>
            <w:tcBorders>
              <w:top w:val="single" w:sz="8" w:space="0" w:color="1F4E79" w:themeColor="accent1" w:themeShade="80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2890278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1664BA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B461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849E52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ABA624B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599B0E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E50B0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8A394B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4C56C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D6652D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37E1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61085FC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E6D2" w14:textId="77777777" w:rsidR="00953F2C" w:rsidRPr="001664BA" w:rsidRDefault="00953F2C" w:rsidP="00037C4D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721EC88F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E1408A6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1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CAE21" w14:textId="6655292F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D1226C" w14:textId="36B6ECE9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C225B95" w14:textId="2702B704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202E81" w14:textId="168C247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500BA" w14:textId="16700998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19AEB1" w14:textId="46F0DF44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017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B550" w14:textId="484B0D52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15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389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EB7F06" w14:textId="0DF0534D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F587" w14:textId="57BEBAC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5FC08B1" w14:textId="4D1D62A1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023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6678A" w14:textId="51B0F96F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</w:t>
            </w:r>
            <w:r w:rsidRPr="00953F2C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016</w:t>
            </w:r>
          </w:p>
        </w:tc>
      </w:tr>
      <w:tr w:rsidR="00953F2C" w:rsidRPr="001664BA" w14:paraId="76D69E0C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201155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C094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1C2FB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B5EB02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97D47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F3B2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4CA05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999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017AE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584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6A8332C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EC3C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657B5377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27A3410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2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التكاليف الأخرى الخاصة بالموظفين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0D79" w14:textId="3586EA1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0DB59F" w14:textId="0FB04B9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6FD665D" w14:textId="367B575F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4CA9D9" w14:textId="350BC09D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C95D1" w14:textId="7031C7F5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AC3E4E" w14:textId="2DB5F859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05D6" w14:textId="16AC5FD4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670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EFB1DD" w14:textId="06822C13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7644C" w14:textId="4B8FA803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81F7893" w14:textId="2114D7AC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057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16562" w14:textId="7652CF58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</w:t>
            </w:r>
            <w:r w:rsidRPr="00953F2C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207</w:t>
            </w:r>
          </w:p>
        </w:tc>
      </w:tr>
      <w:tr w:rsidR="00953F2C" w:rsidRPr="001664BA" w14:paraId="033F1628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73DE787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041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F14B88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2EB793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95565F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F40DF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0873F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6ADF8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5CBCB7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861C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BE59A8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68D15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067245D5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641A080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3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السفر في مهام رسمية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7092C" w14:textId="0DE0042F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E7B015" w14:textId="21F78CCE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274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95AD9F6" w14:textId="5479D76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68A561" w14:textId="6867280C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D737A" w14:textId="1696C06F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63BEC0" w14:textId="18C77D0D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A4C4" w14:textId="1C8FF6B5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52C4F3" w14:textId="25202C98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A7EA2" w14:textId="78CDDAD6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BB8FD51" w14:textId="259CC198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FEEA" w14:textId="01A54091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791</w:t>
            </w:r>
          </w:p>
        </w:tc>
      </w:tr>
      <w:tr w:rsidR="00953F2C" w:rsidRPr="001664BA" w14:paraId="43E191B3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8EDA24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EDA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E4709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4C10E2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49B7B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948D7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0C086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C01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F459C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57FC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AA32C8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75B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76ECB527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F9F6927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4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1D0F0" w14:textId="2D83A47D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0963E0" w14:textId="6D9633FF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D49564D" w14:textId="12975079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410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809E36" w14:textId="0995B070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050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28071" w14:textId="2E213F02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464E97" w14:textId="27616EE4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9AC0" w14:textId="613AA748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DA6B73" w14:textId="376F43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015B" w14:textId="2BA58AD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295CD17" w14:textId="1C2B4583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9458" w14:textId="4FA3B156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</w:t>
            </w:r>
            <w:r w:rsidRPr="00953F2C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701</w:t>
            </w:r>
          </w:p>
        </w:tc>
      </w:tr>
      <w:tr w:rsidR="00953F2C" w:rsidRPr="001664BA" w14:paraId="51D3BF55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1EE9A6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6E17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23C5E1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16B1F0E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933F8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864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44AED6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3F53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136F5C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0C96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C83D379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4A1E6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7DF53E05" w14:textId="77777777" w:rsidTr="00E43E0A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4360045C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5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40726" w14:textId="7609082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E332D1" w14:textId="1B765621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92158FC" w14:textId="29F0D56D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5FAC50" w14:textId="6C63B463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6110" w14:textId="178DBBE4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675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328125" w14:textId="1918FC1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15C94" w14:textId="13400E96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99886F" w14:textId="0D47A4BB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3EF1A" w14:textId="303BD7A1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4C89E0D" w14:textId="6A160C4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700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17E3" w14:textId="09E7D862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</w:t>
            </w:r>
            <w:r w:rsidRPr="00953F2C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793</w:t>
            </w:r>
          </w:p>
        </w:tc>
      </w:tr>
      <w:tr w:rsidR="00953F2C" w:rsidRPr="001664BA" w14:paraId="679791C7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4594EDC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304E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D0E6C6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031E38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F21187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21F6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FEC3DE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CEBE5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E29EA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A30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E369515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25585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5EBD4BBC" w14:textId="77777777" w:rsidTr="00E43E0A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CC05D8E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6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1D765" w14:textId="788929A9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410A1F" w14:textId="25AB9F1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D2E053B" w14:textId="42347C50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8B643B" w14:textId="6297DFA1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0DCF6" w14:textId="62A72198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79A5AE" w14:textId="3B22D89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D5AA" w14:textId="1A22F9C0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7278E2" w14:textId="3F38FAD0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2A55" w14:textId="3B772F7D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F28AEA6" w14:textId="6589EA32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430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D521" w14:textId="19DBCF66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921</w:t>
            </w:r>
          </w:p>
        </w:tc>
      </w:tr>
      <w:tr w:rsidR="00953F2C" w:rsidRPr="001664BA" w14:paraId="0C00B15D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F0F4D61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8532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3B2C5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A206396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995FDC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6A1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96C9A7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2F3D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10853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2BB0F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25F1DDF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AB6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20D86A04" w14:textId="77777777" w:rsidTr="00E43E0A">
        <w:trPr>
          <w:trHeight w:val="319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11A0F057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7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EBE1" w14:textId="18BF663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D6125E" w14:textId="752ED836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88B951D" w14:textId="4EF5DCC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E441D7" w14:textId="743FD12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B9CE" w14:textId="0CDF1C8B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EB18D5" w14:textId="2968306E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8D1B" w14:textId="0AA41E32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46039A" w14:textId="585559A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4E6AA" w14:textId="5EC8CC25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E11D8AF" w14:textId="09C09C11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6BA4" w14:textId="70902CEF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797</w:t>
            </w:r>
          </w:p>
        </w:tc>
      </w:tr>
      <w:tr w:rsidR="00953F2C" w:rsidRPr="001664BA" w14:paraId="599073B7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967E376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DEEB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0B11C9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CB60DCE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3C841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4EBC7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F627C0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F7B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AE46BF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CFA7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6822C8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396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39A4AD13" w14:textId="77777777" w:rsidTr="00E43E0A">
        <w:trPr>
          <w:trHeight w:val="196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15B40AC6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8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مرافق الخدمات العامة والداخلية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E18DC" w14:textId="35ADCDA2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DC7BFA" w14:textId="6252B70F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F8CE74F" w14:textId="7C73143D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929218" w14:textId="526BD73D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660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B9F19" w14:textId="765821D0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905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137002" w14:textId="1F8C028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C9BD3" w14:textId="0FDD6A20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B2AFBD" w14:textId="0C0F6C3B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CD519" w14:textId="15D7AD7B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357F5E1" w14:textId="08AF035F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6B63" w14:textId="38047ED9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</w:t>
            </w:r>
            <w:r w:rsidRPr="00953F2C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565</w:t>
            </w:r>
          </w:p>
        </w:tc>
      </w:tr>
      <w:tr w:rsidR="00953F2C" w:rsidRPr="001664BA" w14:paraId="3C2E5B0B" w14:textId="77777777" w:rsidTr="00E43E0A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D90924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7DE7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2D879E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BB887D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3F71CF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DE90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E2127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B719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DC1FB0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6219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F985E0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2F31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56849669" w14:textId="77777777" w:rsidTr="00E43E0A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59679295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sz w:val="18"/>
                <w:szCs w:val="18"/>
              </w:rPr>
              <w:t>9</w:t>
            </w:r>
            <w:r w:rsidRPr="00052E42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52E42">
              <w:rPr>
                <w:rFonts w:eastAsia="Times New Roman"/>
                <w:sz w:val="18"/>
                <w:szCs w:val="18"/>
                <w:rtl/>
              </w:rPr>
              <w:t>مراجعة الحسابات والرسوم المشتركة بين الوكالات ونفقات متفرقة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32F2" w14:textId="2F74BA80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025F6E" w14:textId="692A7836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413DFFE" w14:textId="063033FC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84F5BA" w14:textId="792CF69B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  <w:r w:rsidRPr="00953F2C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090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3D456" w14:textId="37A88413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85B312" w14:textId="5E8527C1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38C7D" w14:textId="4976F7E0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A14DCF" w14:textId="285517A6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D318" w14:textId="34C5D9C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0D911D8" w14:textId="47C381EE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41F0" w14:textId="1EA5C648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</w:t>
            </w:r>
            <w:r w:rsidRPr="00953F2C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216</w:t>
            </w:r>
          </w:p>
        </w:tc>
      </w:tr>
      <w:tr w:rsidR="00953F2C" w:rsidRPr="001664BA" w14:paraId="291280B7" w14:textId="77777777" w:rsidTr="00E43E0A">
        <w:trPr>
          <w:trHeight w:val="121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78B2EA9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9CE2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4EB78ACF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25507C7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1862A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DF9E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B8430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E513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90C8EB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8AFFF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7048E32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F5B9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664B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953F2C" w:rsidRPr="001664BA" w14:paraId="163C583A" w14:textId="77777777" w:rsidTr="00E43E0A">
        <w:trPr>
          <w:trHeight w:val="170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5E0C366" w14:textId="7777777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52E42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4EE81" w14:textId="4D32D706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6A2EAB85" w14:textId="08D31940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B76F34C" w14:textId="2F48F60E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450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3D606641" w14:textId="2C860765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</w:t>
            </w:r>
            <w:r w:rsidRPr="00953F2C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3F9592" w14:textId="3CA18383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</w:t>
            </w:r>
            <w:r w:rsidRPr="00953F2C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4059C03B" w14:textId="5AD2F8BD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</w:t>
            </w:r>
            <w:r w:rsidRPr="00953F2C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06821" w14:textId="312853D7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</w:t>
            </w:r>
            <w:r w:rsidRPr="00953F2C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3217ABE1" w14:textId="76C9E4CA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</w:t>
            </w:r>
            <w:r w:rsidRPr="00953F2C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9B42C" w14:textId="522575EE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</w:t>
            </w:r>
            <w:r w:rsidRPr="00953F2C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7F1E93B" w14:textId="232834FB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19</w:t>
            </w:r>
            <w:r w:rsidRPr="00953F2C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410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68D4FD5" w14:textId="0B27EA38" w:rsidR="00953F2C" w:rsidRPr="001664BA" w:rsidRDefault="00953F2C" w:rsidP="00953F2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90</w:t>
            </w:r>
            <w:r w:rsidRPr="00953F2C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006</w:t>
            </w:r>
          </w:p>
        </w:tc>
      </w:tr>
      <w:tr w:rsidR="00953F2C" w:rsidRPr="001664BA" w14:paraId="5D64A4E0" w14:textId="77777777" w:rsidTr="00037C4D">
        <w:trPr>
          <w:trHeight w:val="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653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A987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8E1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C1DA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C7C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C3D6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C3B5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BDDC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8938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238D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BBF4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507E" w14:textId="77777777" w:rsidR="00953F2C" w:rsidRPr="001664BA" w:rsidRDefault="00953F2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953F2C" w:rsidRPr="001664BA" w14:paraId="5B3A7AAB" w14:textId="77777777" w:rsidTr="00037C4D">
        <w:trPr>
          <w:trHeight w:val="28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FA91" w14:textId="08387706" w:rsidR="00953F2C" w:rsidRPr="001664BA" w:rsidRDefault="00953F2C" w:rsidP="00381787">
            <w:pPr>
              <w:tabs>
                <w:tab w:val="clear" w:pos="794"/>
                <w:tab w:val="left" w:pos="281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052E42">
              <w:rPr>
                <w:rFonts w:eastAsia="Times New Roman"/>
                <w:i/>
                <w:iCs/>
                <w:sz w:val="16"/>
                <w:szCs w:val="16"/>
              </w:rPr>
              <w:t>(*</w:t>
            </w:r>
            <w:r w:rsidRPr="00052E42">
              <w:rPr>
                <w:rFonts w:eastAsia="Times New Roman"/>
                <w:i/>
                <w:iCs/>
                <w:sz w:val="16"/>
                <w:szCs w:val="16"/>
                <w:rtl/>
                <w:lang w:bidi="ar-EG"/>
              </w:rPr>
              <w:tab/>
            </w:r>
            <w:r w:rsidRPr="00052E42">
              <w:rPr>
                <w:rFonts w:eastAsia="Times New Roman" w:hint="cs"/>
                <w:i/>
                <w:iCs/>
                <w:sz w:val="16"/>
                <w:szCs w:val="16"/>
                <w:rtl/>
                <w:lang w:bidi="ar-EG"/>
              </w:rPr>
              <w:t>بما في ذلك شعبة إدارة المرافق ووحدة الشؤون القانونية والمراجع الداخلي للحسابات</w:t>
            </w:r>
            <w:r w:rsidR="00B16E84">
              <w:rPr>
                <w:rFonts w:eastAsia="Times New Roman" w:hint="cs"/>
                <w:i/>
                <w:iCs/>
                <w:sz w:val="16"/>
                <w:szCs w:val="16"/>
                <w:rtl/>
                <w:lang w:bidi="ar-EG"/>
              </w:rPr>
              <w:t xml:space="preserve"> ووحدة التحقيق</w:t>
            </w:r>
          </w:p>
        </w:tc>
      </w:tr>
    </w:tbl>
    <w:p w14:paraId="1BE396B7" w14:textId="71371EA3" w:rsidR="00053863" w:rsidRDefault="00053863" w:rsidP="00053863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588"/>
        <w:gridCol w:w="6111"/>
        <w:gridCol w:w="1424"/>
        <w:gridCol w:w="1424"/>
        <w:gridCol w:w="319"/>
        <w:gridCol w:w="1424"/>
        <w:gridCol w:w="1424"/>
        <w:gridCol w:w="1424"/>
      </w:tblGrid>
      <w:tr w:rsidR="00053863" w:rsidRPr="00C60537" w14:paraId="07CD6F60" w14:textId="77777777" w:rsidTr="00131D75">
        <w:trPr>
          <w:trHeight w:val="46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5317" w14:textId="541A898D" w:rsidR="00053863" w:rsidRPr="00C60537" w:rsidRDefault="00053863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016775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016775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5</w:t>
            </w:r>
          </w:p>
        </w:tc>
      </w:tr>
      <w:tr w:rsidR="00053863" w:rsidRPr="00C60537" w14:paraId="001F24FF" w14:textId="77777777" w:rsidTr="00FF548D">
        <w:trPr>
          <w:trHeight w:val="40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4A2B" w14:textId="6DED82A2" w:rsidR="00053863" w:rsidRPr="00C60537" w:rsidRDefault="00053863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016775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/>
              </w:rPr>
              <w:t>قطاع الاتصالات الراديوية</w:t>
            </w:r>
          </w:p>
        </w:tc>
      </w:tr>
      <w:tr w:rsidR="00016775" w:rsidRPr="00C60537" w14:paraId="3DDFF661" w14:textId="77777777" w:rsidTr="001F67E5">
        <w:trPr>
          <w:trHeight w:val="45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0827" w14:textId="6C59C0CE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4"/>
                <w:szCs w:val="24"/>
                <w:lang w:val="en-GB" w:eastAsia="en-GB"/>
              </w:rPr>
            </w:pPr>
            <w:r w:rsidRPr="00016775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</w:t>
            </w:r>
          </w:p>
        </w:tc>
        <w:tc>
          <w:tcPr>
            <w:tcW w:w="7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9EE0" w14:textId="51BEFDDA" w:rsidR="00016775" w:rsidRPr="00EE5471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EE5471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016775" w:rsidRPr="00C60537" w14:paraId="3722E2EE" w14:textId="77777777" w:rsidTr="001F67E5">
        <w:trPr>
          <w:trHeight w:val="2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BC95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75B2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61823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8D4E6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C61C1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F2006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C6A35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35FE7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016775" w:rsidRPr="00C60537" w14:paraId="6487AD76" w14:textId="77777777" w:rsidTr="001F67E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0689F46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8B31FF6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6ADE10E8" w14:textId="55F81842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نفقات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643B8DBD" w14:textId="54099418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66E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750153F1" w14:textId="5F9A122F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4EFE39AA" w14:textId="5D69EEB4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center"/>
            <w:hideMark/>
          </w:tcPr>
          <w:p w14:paraId="09F70501" w14:textId="0967CD8A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016775" w:rsidRPr="00C60537" w14:paraId="10565C4D" w14:textId="77777777" w:rsidTr="001F67E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44166740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2A83E4DB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70A288"/>
            <w:vAlign w:val="center"/>
            <w:hideMark/>
          </w:tcPr>
          <w:p w14:paraId="20EF80E6" w14:textId="63CDC8B6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</w:t>
            </w: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-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6896F"/>
            <w:vAlign w:val="center"/>
            <w:hideMark/>
          </w:tcPr>
          <w:p w14:paraId="1F30BB24" w14:textId="33FCA74A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2023-2022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27C6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216AACA6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146E2E5B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85C57"/>
            <w:vAlign w:val="center"/>
            <w:hideMark/>
          </w:tcPr>
          <w:p w14:paraId="61F50890" w14:textId="2448D4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</w:tr>
      <w:tr w:rsidR="00016775" w:rsidRPr="00C60537" w14:paraId="6E62E412" w14:textId="77777777" w:rsidTr="001F67E5">
        <w:trPr>
          <w:trHeight w:val="106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C1F9D3C" w14:textId="77777777" w:rsidR="00016775" w:rsidRPr="00C60537" w:rsidRDefault="00016775" w:rsidP="0001677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3DFE788" w14:textId="77777777" w:rsidR="00016775" w:rsidRPr="00C60537" w:rsidRDefault="00016775" w:rsidP="0001677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FC212FC" w14:textId="77777777" w:rsidR="00016775" w:rsidRPr="00C60537" w:rsidRDefault="00016775" w:rsidP="0001677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35F51CB" w14:textId="77777777" w:rsidR="00016775" w:rsidRPr="00C60537" w:rsidRDefault="00016775" w:rsidP="0001677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C984" w14:textId="77777777" w:rsidR="00016775" w:rsidRPr="00C60537" w:rsidRDefault="00016775" w:rsidP="0001677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D2C8E97" w14:textId="77777777" w:rsidR="00016775" w:rsidRPr="00C60537" w:rsidRDefault="00016775" w:rsidP="0001677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1671531" w14:textId="77777777" w:rsidR="00016775" w:rsidRPr="00C60537" w:rsidRDefault="00016775" w:rsidP="0001677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AA4C694" w14:textId="77777777" w:rsidR="00016775" w:rsidRPr="00C60537" w:rsidRDefault="00016775" w:rsidP="0001677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67E5" w:rsidRPr="00C60537" w14:paraId="5AE8195A" w14:textId="77777777" w:rsidTr="001F67E5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2D46B3E" w14:textId="5E3938E0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BF3066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A230829" w14:textId="7E84E8CF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>المؤتمرات العالمية للاتصالات الراديوية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CFCD02D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9CB52E6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825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0178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79D301B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44B8201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FC7467E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1F67E5" w:rsidRPr="00C60537" w14:paraId="795E8B2B" w14:textId="77777777" w:rsidTr="001F67E5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52179C6" w14:textId="5447C469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0495FDF" w14:textId="4BE43BDE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9EFB7AA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bookmarkStart w:id="19" w:name="RANGE!C11:H32"/>
            <w:r w:rsidRPr="00C60537">
              <w:rPr>
                <w:rFonts w:eastAsia="Times New Roman"/>
                <w:sz w:val="20"/>
                <w:szCs w:val="20"/>
              </w:rPr>
              <w:t> </w:t>
            </w:r>
            <w:bookmarkEnd w:id="19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C65E3CD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10A7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448C710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70975F9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0FF9E08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67E5" w:rsidRPr="00C60537" w14:paraId="33B926EC" w14:textId="77777777" w:rsidTr="001F67E5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B0DF0E6" w14:textId="1ABC0C50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BF3066">
              <w:rPr>
                <w:rFonts w:eastAsia="Times New Roman"/>
                <w:sz w:val="20"/>
                <w:szCs w:val="20"/>
              </w:rPr>
              <w:t>2.3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0DF8032" w14:textId="6FB97333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>جمعيات الاتصالات الراديوية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945D36F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6CD17ED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391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754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0EF1F40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08EBD02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EF5B8A2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1F67E5" w:rsidRPr="00C60537" w14:paraId="7518C92A" w14:textId="77777777" w:rsidTr="001F67E5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1170BB7" w14:textId="3B3106EB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C295F78" w14:textId="3885510E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A405F53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295E019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FCF9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56F806B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19E9044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B11633C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67E5" w:rsidRPr="00C60537" w14:paraId="4D8F607C" w14:textId="77777777" w:rsidTr="001F67E5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2EA3E54" w14:textId="43EE416D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BF3066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F65EFE8" w14:textId="64BBD07E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>المؤتمرات الإقليمية للاتصالات الراديوية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4B19DDB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D0196BA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1F1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F88B241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A2B614B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D4079DA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1F67E5" w:rsidRPr="00C60537" w14:paraId="0EFCC858" w14:textId="77777777" w:rsidTr="001F67E5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075490B" w14:textId="2650CB1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E7FF638" w14:textId="143A501C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E15D0A3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5F1AE4A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C1C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04CB87E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A4EB04F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7CEAE2D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67E5" w:rsidRPr="00C60537" w14:paraId="74785B3F" w14:textId="77777777" w:rsidTr="001F67E5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29EA333" w14:textId="08D04EC8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BF3066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AE79D16" w14:textId="1510A596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>لجنة لوائح الراديو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28252B9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441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CAC5540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732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747C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53472D1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419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825977E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419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5316EE7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838</w:t>
            </w:r>
          </w:p>
        </w:tc>
      </w:tr>
      <w:tr w:rsidR="001F67E5" w:rsidRPr="00C60537" w14:paraId="124FA61F" w14:textId="77777777" w:rsidTr="001F67E5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8517D17" w14:textId="3A6B1623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938C946" w14:textId="3AAD29D5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28E6E2E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D2595FA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8BA9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4B5A558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794D75D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417060B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67E5" w:rsidRPr="00C60537" w14:paraId="7F800132" w14:textId="77777777" w:rsidTr="00427435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4A4A9BD" w14:textId="793AC45F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BF3066">
              <w:rPr>
                <w:rFonts w:eastAsia="Times New Roman"/>
                <w:sz w:val="20"/>
                <w:szCs w:val="20"/>
              </w:rPr>
              <w:t>2.5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0C106D2A" w14:textId="2088EFBE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position w:val="2"/>
                <w:szCs w:val="20"/>
                <w:rtl/>
              </w:rPr>
              <w:t>الفريق الاستشاري للاتصالات الراديوية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D388BE4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D5BAD67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20C2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5AD923D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ECFE6E1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8D932D6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128</w:t>
            </w:r>
          </w:p>
        </w:tc>
      </w:tr>
      <w:tr w:rsidR="001F67E5" w:rsidRPr="00C60537" w14:paraId="3E4E0EFD" w14:textId="77777777" w:rsidTr="00427435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CBAE9FA" w14:textId="5E8C7C6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59AEFDC0" w14:textId="406203D8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949982D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75FBFA2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4FB0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DC908B9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4608FBA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776A96A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67E5" w:rsidRPr="00C60537" w14:paraId="6F49C4A8" w14:textId="77777777" w:rsidTr="00427435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3A1E4B0" w14:textId="1FC48E60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BF306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04CF198B" w14:textId="58DBA608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hint="cs"/>
                <w:position w:val="2"/>
                <w:szCs w:val="20"/>
                <w:rtl/>
              </w:rPr>
              <w:t xml:space="preserve">اجتماعات </w:t>
            </w:r>
            <w:r w:rsidRPr="00BF3066">
              <w:rPr>
                <w:position w:val="2"/>
                <w:szCs w:val="20"/>
                <w:rtl/>
              </w:rPr>
              <w:t>لجان الدراسات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813A8AA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53A39F4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2852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0EDB419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578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A22E28C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578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759E8EF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156</w:t>
            </w:r>
          </w:p>
        </w:tc>
      </w:tr>
      <w:tr w:rsidR="001F67E5" w:rsidRPr="00C60537" w14:paraId="31516624" w14:textId="77777777" w:rsidTr="00427435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C0A44D5" w14:textId="5296B0B2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30FF9D7C" w14:textId="7D7D64DB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9496C7F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0D424CB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65BA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90F4C49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AEE83CE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B435646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67E5" w:rsidRPr="00C60537" w14:paraId="533EC855" w14:textId="77777777" w:rsidTr="00427435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AC83B16" w14:textId="407A4F32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BF306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0E8F83D3" w14:textId="7FE2A726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position w:val="2"/>
                <w:szCs w:val="20"/>
                <w:rtl/>
              </w:rPr>
              <w:t>الأنشطة والبرامج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2C0FE69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364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0ECC3EF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225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6DBC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4EF8AD4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4ADD66F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C083DFC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400</w:t>
            </w:r>
          </w:p>
        </w:tc>
      </w:tr>
      <w:tr w:rsidR="001F67E5" w:rsidRPr="00C60537" w14:paraId="200496BF" w14:textId="77777777" w:rsidTr="00427435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A985247" w14:textId="2F3D1532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309928C3" w14:textId="35336493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EBD98CD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A9BFA1E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E4C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3B23BCD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7ACFA6C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20FB7A2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67E5" w:rsidRPr="00C60537" w14:paraId="27947AE1" w14:textId="77777777" w:rsidTr="00427435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B17EF81" w14:textId="4E092ECA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BF306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104C2B11" w14:textId="7718D466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position w:val="2"/>
                <w:szCs w:val="20"/>
                <w:rtl/>
              </w:rPr>
              <w:t>الحلقات الدراسية</w:t>
            </w:r>
            <w:r w:rsidRPr="00BF3066">
              <w:rPr>
                <w:rFonts w:hint="cs"/>
                <w:position w:val="2"/>
                <w:szCs w:val="20"/>
                <w:rtl/>
              </w:rPr>
              <w:t xml:space="preserve"> وورش العمل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51CE0C0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FE6FAB8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248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DEE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1ADD28A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315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472D45F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315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44A0AFF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630</w:t>
            </w:r>
          </w:p>
        </w:tc>
      </w:tr>
      <w:tr w:rsidR="001F67E5" w:rsidRPr="00C60537" w14:paraId="0D5D417F" w14:textId="77777777" w:rsidTr="001F67E5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63AE3F5" w14:textId="5154D632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C47D5CB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AE19189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A98DE82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B5F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D98A38E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3C74279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E4DE529" w14:textId="77777777" w:rsidR="001F67E5" w:rsidRPr="00C60537" w:rsidRDefault="001F67E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67E5" w:rsidRPr="00C60537" w14:paraId="33D47E57" w14:textId="77777777" w:rsidTr="00481CDA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DA65251" w14:textId="1EF56C35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BF306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00B0DB93" w14:textId="295D3E5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3066">
              <w:rPr>
                <w:position w:val="2"/>
                <w:szCs w:val="20"/>
                <w:rtl/>
              </w:rPr>
              <w:t>المكتب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BE44A55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53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526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0044DA3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56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652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3261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150925C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28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646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B0BB0C8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28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569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A89CEF0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57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215</w:t>
            </w:r>
          </w:p>
        </w:tc>
      </w:tr>
      <w:tr w:rsidR="001F67E5" w:rsidRPr="00C60537" w14:paraId="392DD432" w14:textId="77777777" w:rsidTr="00481CDA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9FFAF6F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60FA41BD" w14:textId="59E05DE0" w:rsidR="001F67E5" w:rsidRPr="00C60537" w:rsidRDefault="001F67E5" w:rsidP="00E839A3">
            <w:pPr>
              <w:tabs>
                <w:tab w:val="clear" w:pos="794"/>
                <w:tab w:val="left" w:pos="263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F3066">
              <w:rPr>
                <w:i/>
                <w:iCs/>
                <w:position w:val="2"/>
                <w:szCs w:val="20"/>
                <w:rtl/>
              </w:rPr>
              <w:t>-</w:t>
            </w:r>
            <w:r w:rsidRPr="00BF3066">
              <w:rPr>
                <w:i/>
                <w:iCs/>
                <w:position w:val="2"/>
                <w:szCs w:val="20"/>
              </w:rPr>
              <w:tab/>
            </w:r>
            <w:r w:rsidRPr="00BF3066">
              <w:rPr>
                <w:i/>
                <w:iCs/>
                <w:position w:val="2"/>
                <w:szCs w:val="20"/>
                <w:rtl/>
              </w:rPr>
              <w:t>النفقات المشتركة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BB8D8C8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523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D616AC9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A439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38AD448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FFEA321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6C4DBB7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200</w:t>
            </w:r>
          </w:p>
        </w:tc>
      </w:tr>
      <w:tr w:rsidR="001F67E5" w:rsidRPr="00C60537" w14:paraId="20501275" w14:textId="77777777" w:rsidTr="00481CDA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E325E67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5D5C5FE5" w14:textId="79A59CA1" w:rsidR="001F67E5" w:rsidRPr="00C60537" w:rsidRDefault="001F67E5" w:rsidP="00E839A3">
            <w:pPr>
              <w:tabs>
                <w:tab w:val="clear" w:pos="794"/>
                <w:tab w:val="left" w:pos="263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F3066">
              <w:rPr>
                <w:i/>
                <w:iCs/>
                <w:position w:val="2"/>
                <w:szCs w:val="20"/>
                <w:rtl/>
              </w:rPr>
              <w:t>-</w:t>
            </w:r>
            <w:r w:rsidRPr="00BF3066">
              <w:rPr>
                <w:i/>
                <w:iCs/>
                <w:position w:val="2"/>
                <w:szCs w:val="20"/>
              </w:rPr>
              <w:tab/>
            </w:r>
            <w:r w:rsidRPr="00BF3066">
              <w:rPr>
                <w:i/>
                <w:iCs/>
                <w:position w:val="2"/>
                <w:szCs w:val="20"/>
                <w:rtl/>
              </w:rPr>
              <w:t>مكتب المدير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BD7C329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779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F66D61B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036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BE53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4023AEF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092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49BD94A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092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9EBA61A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185</w:t>
            </w:r>
          </w:p>
        </w:tc>
      </w:tr>
      <w:tr w:rsidR="001F67E5" w:rsidRPr="00C60537" w14:paraId="7139461F" w14:textId="77777777" w:rsidTr="00481CDA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AE0D245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5DEF6AA5" w14:textId="24D3FCD8" w:rsidR="001F67E5" w:rsidRPr="00C60537" w:rsidRDefault="001F67E5" w:rsidP="00E839A3">
            <w:pPr>
              <w:tabs>
                <w:tab w:val="clear" w:pos="794"/>
                <w:tab w:val="left" w:pos="263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F3066">
              <w:rPr>
                <w:i/>
                <w:iCs/>
                <w:position w:val="2"/>
                <w:szCs w:val="20"/>
                <w:rtl/>
              </w:rPr>
              <w:t>-</w:t>
            </w:r>
            <w:r w:rsidRPr="00BF3066">
              <w:rPr>
                <w:i/>
                <w:iCs/>
                <w:position w:val="2"/>
                <w:szCs w:val="20"/>
              </w:rPr>
              <w:tab/>
            </w:r>
            <w:r w:rsidRPr="00BF3066">
              <w:rPr>
                <w:rFonts w:hint="cs"/>
                <w:i/>
                <w:iCs/>
                <w:position w:val="2"/>
                <w:szCs w:val="20"/>
                <w:rtl/>
              </w:rPr>
              <w:t>الدوائر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4DB2404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50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224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60192C2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49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908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E622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DF46F09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26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454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5546717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26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377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203A762" w14:textId="77777777" w:rsidR="001F67E5" w:rsidRPr="00C60537" w:rsidRDefault="001F67E5" w:rsidP="001F67E5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52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830</w:t>
            </w:r>
          </w:p>
        </w:tc>
      </w:tr>
      <w:tr w:rsidR="00016775" w:rsidRPr="00C60537" w14:paraId="68F0081C" w14:textId="77777777" w:rsidTr="001F67E5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D440634" w14:textId="77777777" w:rsidR="00016775" w:rsidRPr="00C60537" w:rsidRDefault="0001677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5AEC4F1" w14:textId="77777777" w:rsidR="00016775" w:rsidRPr="00C60537" w:rsidRDefault="0001677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CC63967" w14:textId="77777777" w:rsidR="00016775" w:rsidRPr="00C60537" w:rsidRDefault="0001677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B94F4F7" w14:textId="77777777" w:rsidR="00016775" w:rsidRPr="00C60537" w:rsidRDefault="0001677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8BAF" w14:textId="77777777" w:rsidR="00016775" w:rsidRPr="00C60537" w:rsidRDefault="0001677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0A99E66" w14:textId="77777777" w:rsidR="00016775" w:rsidRPr="00C60537" w:rsidRDefault="0001677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62EA97C" w14:textId="77777777" w:rsidR="00016775" w:rsidRPr="00C60537" w:rsidRDefault="0001677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728F29C" w14:textId="77777777" w:rsidR="00016775" w:rsidRPr="00C60537" w:rsidRDefault="00016775" w:rsidP="001F67E5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C6053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16775" w:rsidRPr="00C60537" w14:paraId="09873877" w14:textId="77777777" w:rsidTr="00C14AA0">
        <w:trPr>
          <w:trHeight w:val="60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B741846" w14:textId="77777777" w:rsidR="00016775" w:rsidRPr="00C14AA0" w:rsidRDefault="00016775" w:rsidP="00C14AA0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14AA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0FD42A2C" w14:textId="77777777" w:rsidR="00016775" w:rsidRPr="00C14AA0" w:rsidRDefault="00016775" w:rsidP="00C14AA0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14AA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59628D4F" w14:textId="77777777" w:rsidR="00016775" w:rsidRPr="00C14AA0" w:rsidRDefault="00016775" w:rsidP="00C14AA0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14AA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34D3F9CC" w14:textId="77777777" w:rsidR="00016775" w:rsidRPr="00C14AA0" w:rsidRDefault="00016775" w:rsidP="00C14AA0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14AA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E8BE" w14:textId="77777777" w:rsidR="00016775" w:rsidRPr="00C14AA0" w:rsidRDefault="00016775" w:rsidP="00C14AA0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2D478E80" w14:textId="77777777" w:rsidR="00016775" w:rsidRPr="00C14AA0" w:rsidRDefault="00016775" w:rsidP="00C14AA0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14AA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2D32974C" w14:textId="77777777" w:rsidR="00016775" w:rsidRPr="00C14AA0" w:rsidRDefault="00016775" w:rsidP="00C14AA0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14AA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08E30D70" w14:textId="77777777" w:rsidR="00016775" w:rsidRPr="00C14AA0" w:rsidRDefault="00016775" w:rsidP="00C14AA0">
            <w:pPr>
              <w:tabs>
                <w:tab w:val="clear" w:pos="794"/>
              </w:tabs>
              <w:spacing w:before="0" w:line="200" w:lineRule="exact"/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14AA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016775" w:rsidRPr="00C60537" w14:paraId="3D4D8D5A" w14:textId="77777777" w:rsidTr="001F67E5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38DD83E" w14:textId="33F557A5" w:rsidR="00016775" w:rsidRPr="00C60537" w:rsidRDefault="001F67E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3AD800B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0215DE59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54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757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1BFFA03A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61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338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4C6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339C7726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AB785"/>
            <w:noWrap/>
            <w:vAlign w:val="center"/>
            <w:hideMark/>
          </w:tcPr>
          <w:p w14:paraId="1493B0C5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00F11F61" w14:textId="77777777" w:rsidR="00016775" w:rsidRPr="00C60537" w:rsidRDefault="00016775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60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C60537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367</w:t>
            </w:r>
          </w:p>
        </w:tc>
      </w:tr>
    </w:tbl>
    <w:p w14:paraId="53F2E019" w14:textId="56E25980" w:rsidR="00053863" w:rsidRDefault="00053863" w:rsidP="00053863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9"/>
        <w:gridCol w:w="1234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053863" w:rsidRPr="00BC7B77" w14:paraId="622D8130" w14:textId="77777777" w:rsidTr="00003718">
        <w:trPr>
          <w:trHeight w:val="405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284B" w14:textId="5463262A" w:rsidR="00053863" w:rsidRPr="00BC7B77" w:rsidRDefault="00053863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1540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11540F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6</w:t>
            </w:r>
          </w:p>
        </w:tc>
      </w:tr>
      <w:tr w:rsidR="00053863" w:rsidRPr="00BC7B77" w14:paraId="5DB860BA" w14:textId="77777777" w:rsidTr="005C3CD2">
        <w:trPr>
          <w:trHeight w:val="405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37EE" w14:textId="7327ADA9" w:rsidR="00053863" w:rsidRPr="00591E43" w:rsidRDefault="00053863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20" w:name="_Toc7432952"/>
            <w:bookmarkStart w:id="21" w:name="_Toc69294482"/>
            <w:r w:rsidRPr="00591E43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الاتصالات الراديوية </w:t>
            </w:r>
            <w:bookmarkEnd w:id="20"/>
            <w:bookmarkEnd w:id="21"/>
            <w:r w:rsidRPr="00591E43">
              <w:rPr>
                <w:b/>
                <w:bCs/>
                <w:color w:val="002060"/>
                <w:sz w:val="26"/>
                <w:szCs w:val="26"/>
              </w:rPr>
              <w:t>2025-2024</w:t>
            </w:r>
          </w:p>
        </w:tc>
      </w:tr>
      <w:tr w:rsidR="00053863" w:rsidRPr="00BC7B77" w14:paraId="53DFC918" w14:textId="77777777" w:rsidTr="002C35DC">
        <w:trPr>
          <w:trHeight w:val="525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C7C0" w14:textId="655F047A" w:rsidR="00053863" w:rsidRPr="00BC7B77" w:rsidRDefault="00053863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1540F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 والفئات</w:t>
            </w:r>
          </w:p>
        </w:tc>
      </w:tr>
      <w:tr w:rsidR="0011540F" w:rsidRPr="00BC7B77" w14:paraId="1507BDEA" w14:textId="77777777" w:rsidTr="0011540F">
        <w:trPr>
          <w:trHeight w:val="36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8E56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534E" w14:textId="644D6742" w:rsidR="0011540F" w:rsidRPr="00EE5471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EE5471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11540F" w:rsidRPr="00BC7B77" w14:paraId="4220645E" w14:textId="77777777" w:rsidTr="0011540F">
        <w:trPr>
          <w:trHeight w:val="450"/>
        </w:trPr>
        <w:tc>
          <w:tcPr>
            <w:tcW w:w="10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871B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C7B77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137D" w14:textId="43D398E4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الاتصالات الراديوية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85D8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11540F" w:rsidRPr="0011540F" w14:paraId="60F1F7A5" w14:textId="77777777" w:rsidTr="00915952">
        <w:trPr>
          <w:trHeight w:val="128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4D20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C2CD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2E2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7048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3E43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94D0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ECD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  <w:p w14:paraId="60573136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BF5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DEA0" w14:textId="085C39DE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6E6E" w14:textId="71BFFE21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11540F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83AF6A" wp14:editId="49D0CA2C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-1104265</wp:posOffset>
                      </wp:positionV>
                      <wp:extent cx="45085" cy="2413635"/>
                      <wp:effectExtent l="0" t="3175" r="27940" b="27940"/>
                      <wp:wrapNone/>
                      <wp:docPr id="2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1363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52B31" id="AutoShape 15" o:spid="_x0000_s1026" type="#_x0000_t85" style="position:absolute;margin-left:86.15pt;margin-top:-86.95pt;width:3.55pt;height:190.0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" adj="460" filled="t" fillcolor="#06e8cd" strokecolor="#0070c0" strokeweight="1pt"/>
                  </w:pict>
                </mc:Fallback>
              </mc:AlternateConten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1E52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11540F" w:rsidRPr="0011540F" w14:paraId="6E7FC0AA" w14:textId="77777777" w:rsidTr="00915952">
        <w:trPr>
          <w:trHeight w:val="121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DB6563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70C0"/>
              <w:bottom w:val="nil"/>
              <w:right w:val="nil"/>
            </w:tcBorders>
            <w:shd w:val="clear" w:color="auto" w:fill="auto"/>
            <w:hideMark/>
          </w:tcPr>
          <w:p w14:paraId="1715B387" w14:textId="37D5A43C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المؤتمرات والجمعيات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6950315" w14:textId="1977846E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لجنة لوائح الراديو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0995" w14:textId="00FC515D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الفريق الاستشاري للاتصالات الراديوية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9106182" w14:textId="64CD6CC9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A3E6" w14:textId="41FDAFC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000000" w:fill="F9F9F9"/>
            <w:hideMark/>
          </w:tcPr>
          <w:p w14:paraId="39918912" w14:textId="786AE4D1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  <w:rtl/>
              </w:rPr>
              <w:t>الحلقات الدراسية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وورش العمل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B0F0"/>
              <w:bottom w:val="nil"/>
              <w:right w:val="nil"/>
            </w:tcBorders>
            <w:shd w:val="clear" w:color="auto" w:fill="auto"/>
            <w:hideMark/>
          </w:tcPr>
          <w:p w14:paraId="1F443B34" w14:textId="1F2E6208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79FEE32" w14:textId="5B1EB296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auto" w:fill="auto"/>
            <w:hideMark/>
          </w:tcPr>
          <w:p w14:paraId="6D819F65" w14:textId="391E66B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الدوائر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0CCDE7A" w14:textId="78B755D6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11540F" w:rsidRPr="0011540F" w14:paraId="10A2725C" w14:textId="77777777" w:rsidTr="00915952">
        <w:trPr>
          <w:trHeight w:val="120"/>
        </w:trPr>
        <w:tc>
          <w:tcPr>
            <w:tcW w:w="2789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60F2B80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49D2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6F0D97DD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7EA3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4309C8A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374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323F237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639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9DB9064" w14:textId="648FC220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73EF038" w14:textId="57D77FC8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54926E68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11540F" w:rsidRPr="0011540F" w14:paraId="2C75EE4D" w14:textId="77777777" w:rsidTr="00915952">
        <w:trPr>
          <w:trHeight w:val="72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30A0073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0B20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F77B22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4362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B54FB1E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72AE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686673A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6DFE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D388151" w14:textId="47A19201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BC5C450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D08FA45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5DC30FC3" w14:textId="77777777" w:rsidTr="00915952">
        <w:trPr>
          <w:trHeight w:val="254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43D385" w14:textId="2115571F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1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D1A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FE625F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303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ABA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109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952684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531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666E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4AD409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DED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52D938" w14:textId="036184CF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11540F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562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364174F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  <w:r w:rsidRPr="0011540F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497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1DEDCA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43</w:t>
            </w:r>
            <w:r w:rsidRPr="0011540F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238</w:t>
            </w:r>
          </w:p>
        </w:tc>
      </w:tr>
      <w:tr w:rsidR="0011540F" w:rsidRPr="0011540F" w14:paraId="0CF48AC5" w14:textId="77777777" w:rsidTr="00915952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408EAD" w14:textId="4ABBF77C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3D5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97513A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5CC3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739649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224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58584CB" w14:textId="7D389B73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28A7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D85E65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2AA065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FC2BDB5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796E5DEF" w14:textId="77777777" w:rsidTr="00915952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7C5C05" w14:textId="5B1D23CD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2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التكاليف الأخرى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الخاصة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E4FC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778817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AD7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86FF7A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B7F8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EB59E54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24F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9BF9B6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3C7B33A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12</w:t>
            </w:r>
            <w:r w:rsidRPr="0011540F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333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F339880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12</w:t>
            </w:r>
            <w:r w:rsidRPr="0011540F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811</w:t>
            </w:r>
          </w:p>
        </w:tc>
      </w:tr>
      <w:tr w:rsidR="0011540F" w:rsidRPr="0011540F" w14:paraId="03A32CE0" w14:textId="77777777" w:rsidTr="00915952">
        <w:trPr>
          <w:trHeight w:val="94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168859" w14:textId="07F3506F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EC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9CE90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2FED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2C6446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EB7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6AE81C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FE04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DEE547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90E9828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FEFF553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368D429B" w14:textId="77777777" w:rsidTr="00915952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FD37F0" w14:textId="5FCA784C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3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C4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78310E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7E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AF998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222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D0BE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F74CBA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287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F20D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570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B69B4A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E70330F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163A3BD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</w:t>
            </w:r>
            <w:r w:rsidRPr="0011540F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779</w:t>
            </w:r>
          </w:p>
        </w:tc>
      </w:tr>
      <w:tr w:rsidR="0011540F" w:rsidRPr="0011540F" w14:paraId="6B262FAE" w14:textId="77777777" w:rsidTr="00915952">
        <w:trPr>
          <w:trHeight w:val="8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410FF2" w14:textId="7575ED6C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9660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4EA416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B735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F65694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3BF1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D5C4DA9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6AD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D05103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EC0A4B9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F7C35B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226DAAE4" w14:textId="77777777" w:rsidTr="00915952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0023DE" w14:textId="65C06854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4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C6A7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0DC7B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EAC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1806E4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51B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2C3A64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D2DF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970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1F84E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139C41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023A494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</w:t>
            </w:r>
            <w:r w:rsidRPr="0011540F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492</w:t>
            </w:r>
          </w:p>
        </w:tc>
      </w:tr>
      <w:tr w:rsidR="0011540F" w:rsidRPr="0011540F" w14:paraId="01F921B0" w14:textId="77777777" w:rsidTr="00915952">
        <w:trPr>
          <w:trHeight w:val="10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41C0AC" w14:textId="216F3F7A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6A24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B9B0E2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A4B7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92FFC9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8CC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C055296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3496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742E25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81AF824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DAE477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4CBEC5AD" w14:textId="77777777" w:rsidTr="00915952">
        <w:trPr>
          <w:trHeight w:val="264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4D8E14E9" w14:textId="71C946EF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5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FC6C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149A8B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A22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4DD1D0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BC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6DA122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FFC4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BED27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F9C7438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0237EA7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416</w:t>
            </w:r>
          </w:p>
        </w:tc>
      </w:tr>
      <w:tr w:rsidR="0011540F" w:rsidRPr="0011540F" w14:paraId="23A4D881" w14:textId="77777777" w:rsidTr="00915952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B26519" w14:textId="51B330A4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576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24607D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8656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AC4C83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0B11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5B55DF8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848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F5EF4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5E9E19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8814E47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4548B51E" w14:textId="77777777" w:rsidTr="00915952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12971F" w14:textId="4585A93C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6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3F7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A24AF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2F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71D6E6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D1B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5BF6FB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E62A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86C5AD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A5A77AE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BAE3589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36</w:t>
            </w:r>
          </w:p>
        </w:tc>
      </w:tr>
      <w:tr w:rsidR="0011540F" w:rsidRPr="0011540F" w14:paraId="35029822" w14:textId="77777777" w:rsidTr="00915952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590C67" w14:textId="33BA31B3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905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D7AABA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A034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B79D77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F60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5C053F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0101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2A6162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FE6D461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56E56BE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04D4C65B" w14:textId="77777777" w:rsidTr="00915952">
        <w:trPr>
          <w:trHeight w:val="16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F93136A" w14:textId="7A471BD0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7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92CB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781B9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18EB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13B787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8CCF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24AC81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69E0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540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ECA29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1259FF7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B76BA4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540</w:t>
            </w:r>
          </w:p>
        </w:tc>
      </w:tr>
      <w:tr w:rsidR="0011540F" w:rsidRPr="0011540F" w14:paraId="3B56F8E5" w14:textId="77777777" w:rsidTr="00915952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CA4A00" w14:textId="1503052F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E3F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88B389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905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D0153E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240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A4DBC37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5116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45A14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D498E17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9DCEC03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277C12D0" w14:textId="77777777" w:rsidTr="00915952">
        <w:trPr>
          <w:trHeight w:val="172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12973FD0" w14:textId="54CB634F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8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12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394CDB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5209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C6135D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670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9BACD6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95E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E8132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B33772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06E6DEF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12</w:t>
            </w:r>
          </w:p>
        </w:tc>
      </w:tr>
      <w:tr w:rsidR="0011540F" w:rsidRPr="0011540F" w14:paraId="0C28A569" w14:textId="77777777" w:rsidTr="00915952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EA76C0" w14:textId="19ADA166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A25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F255E8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5C0E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965675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A62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FB85050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D752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6A187D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03A59F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99B0C03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24AD1F85" w14:textId="77777777" w:rsidTr="00915952">
        <w:trPr>
          <w:trHeight w:val="58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0E5E6A37" w14:textId="13460F32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9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74E1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19BEB9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70AA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0CD8BC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A03B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286BBB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6158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326A52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525C7A6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568E886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43</w:t>
            </w:r>
          </w:p>
        </w:tc>
      </w:tr>
      <w:tr w:rsidR="0011540F" w:rsidRPr="0011540F" w14:paraId="52EF7F63" w14:textId="77777777" w:rsidTr="00915952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09EE5B2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8FD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74205F4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B0DF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684DDD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FFBD1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5BAC51E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B222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6F1B5A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1D32994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CEEDF0B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4222283E" w14:textId="77777777" w:rsidTr="00915952">
        <w:trPr>
          <w:trHeight w:val="169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8F6E35D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3DED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9BD9074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866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A41376D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280A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4524E07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5250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6F3894C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7E71854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79D21AF" w14:textId="77777777" w:rsidR="0011540F" w:rsidRPr="00BC7B77" w:rsidRDefault="0011540F" w:rsidP="0011540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11540F" w:rsidRPr="0011540F" w14:paraId="553AB381" w14:textId="77777777" w:rsidTr="00915952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36E9B0E" w14:textId="44C1A208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F3B5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5D3FE26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838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E294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C061B63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 w:rsidRPr="0011540F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73B7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364509A6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630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FACD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</w:t>
            </w:r>
            <w:r w:rsidRPr="0011540F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B95479D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</w:t>
            </w:r>
            <w:r w:rsidRPr="0011540F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8E93445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52</w:t>
            </w:r>
            <w:r w:rsidRPr="0011540F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830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586F38F" w14:textId="77777777" w:rsidR="0011540F" w:rsidRPr="00BC7B77" w:rsidRDefault="0011540F" w:rsidP="0011540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60</w:t>
            </w:r>
            <w:r w:rsidRPr="0011540F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367</w:t>
            </w:r>
          </w:p>
        </w:tc>
      </w:tr>
    </w:tbl>
    <w:p w14:paraId="5129EFF7" w14:textId="2DB60B7C" w:rsidR="00053863" w:rsidRDefault="00053863" w:rsidP="00053863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9"/>
        <w:gridCol w:w="1234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263DC8" w:rsidRPr="00BC7B77" w14:paraId="5F68B762" w14:textId="77777777" w:rsidTr="0084442C">
        <w:trPr>
          <w:trHeight w:val="405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6A32" w14:textId="0719142A" w:rsidR="00263DC8" w:rsidRPr="00BC7B77" w:rsidRDefault="00263DC8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1540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1-</w:t>
            </w:r>
            <w:r w:rsidRPr="0011540F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6</w:t>
            </w:r>
          </w:p>
        </w:tc>
      </w:tr>
      <w:tr w:rsidR="00263DC8" w:rsidRPr="00BC7B77" w14:paraId="5527C56A" w14:textId="77777777" w:rsidTr="002937C0">
        <w:trPr>
          <w:trHeight w:val="405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E053" w14:textId="00D22D21" w:rsidR="00263DC8" w:rsidRPr="003424DB" w:rsidRDefault="00263DC8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3424D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الاتصالات الراديوية </w:t>
            </w:r>
            <w:r w:rsidRPr="003424DB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38547C" w:rsidRPr="00BC7B77" w14:paraId="1AFCE2AC" w14:textId="77777777" w:rsidTr="00037C4D">
        <w:trPr>
          <w:trHeight w:val="525"/>
        </w:trPr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579C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11540F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 والفئات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EF49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A7D9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1211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CEAC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74AC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38547C" w:rsidRPr="00BC7B77" w14:paraId="42A1CB7E" w14:textId="77777777" w:rsidTr="00037C4D">
        <w:trPr>
          <w:trHeight w:val="36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A172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7EC3" w14:textId="77777777" w:rsidR="0038547C" w:rsidRPr="00EE5471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EE5471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38547C" w:rsidRPr="00BC7B77" w14:paraId="52D025CF" w14:textId="77777777" w:rsidTr="00037C4D">
        <w:trPr>
          <w:trHeight w:val="450"/>
        </w:trPr>
        <w:tc>
          <w:tcPr>
            <w:tcW w:w="10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73A5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C7B77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56BC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الاتصالات الراديوية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4351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38547C" w:rsidRPr="0011540F" w14:paraId="5F28BCCF" w14:textId="77777777" w:rsidTr="003424DB">
        <w:trPr>
          <w:trHeight w:val="128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568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760E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C336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DD71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DDF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231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46A9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  <w:p w14:paraId="50D09889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A31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6D6E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DC8C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11540F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F8E9EC" wp14:editId="1032EC76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-1104265</wp:posOffset>
                      </wp:positionV>
                      <wp:extent cx="45085" cy="2413635"/>
                      <wp:effectExtent l="0" t="3175" r="27940" b="27940"/>
                      <wp:wrapNone/>
                      <wp:docPr id="2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1363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E6046" id="AutoShape 15" o:spid="_x0000_s1026" type="#_x0000_t85" style="position:absolute;margin-left:86.15pt;margin-top:-86.95pt;width:3.55pt;height:190.0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" adj="460" filled="t" fillcolor="#06e8cd" strokecolor="#0070c0" strokeweight="1pt"/>
                  </w:pict>
                </mc:Fallback>
              </mc:AlternateConten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C545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38547C" w:rsidRPr="0011540F" w14:paraId="1F93E67B" w14:textId="77777777" w:rsidTr="003424DB">
        <w:trPr>
          <w:trHeight w:val="121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8E03BBF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70C0"/>
              <w:bottom w:val="nil"/>
              <w:right w:val="nil"/>
            </w:tcBorders>
            <w:shd w:val="clear" w:color="auto" w:fill="auto"/>
            <w:hideMark/>
          </w:tcPr>
          <w:p w14:paraId="0D60F378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المؤتمرات والجمعيات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B68F758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لجنة لوائح الراديو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5C003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الفريق الاستشاري للاتصالات الراديوية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D041325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6D67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000000" w:fill="F9F9F9"/>
            <w:hideMark/>
          </w:tcPr>
          <w:p w14:paraId="67F4BEAA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  <w:rtl/>
              </w:rPr>
              <w:t>الحلقات الدراسية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وورش العمل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B0F0"/>
              <w:bottom w:val="nil"/>
              <w:right w:val="nil"/>
            </w:tcBorders>
            <w:shd w:val="clear" w:color="auto" w:fill="auto"/>
            <w:hideMark/>
          </w:tcPr>
          <w:p w14:paraId="33436D15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BC8104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auto" w:fill="auto"/>
            <w:hideMark/>
          </w:tcPr>
          <w:p w14:paraId="26AE4DBF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الدوائر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7E96352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38547C" w:rsidRPr="0011540F" w14:paraId="0ADED8CE" w14:textId="77777777" w:rsidTr="003424DB">
        <w:trPr>
          <w:trHeight w:val="120"/>
        </w:trPr>
        <w:tc>
          <w:tcPr>
            <w:tcW w:w="2789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7FDBE2D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56E62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0187B9F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B4A52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16EF12D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0678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2C2FE923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A3E4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40F3E8E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7DF8BC6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360221FE" w14:textId="77777777" w:rsidR="0038547C" w:rsidRPr="00BC7B77" w:rsidRDefault="0038547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38547C" w:rsidRPr="0011540F" w14:paraId="75B68024" w14:textId="77777777" w:rsidTr="003424DB">
        <w:trPr>
          <w:trHeight w:val="72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2300DE9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6A8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40D9071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F8E5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DDB4BBA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CC94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3A591179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224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E2FD70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C59348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54225F2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07B4634B" w14:textId="77777777" w:rsidTr="003424DB">
        <w:trPr>
          <w:trHeight w:val="254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5ECD00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1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76CE" w14:textId="02568906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3995C6" w14:textId="638FC874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E12" w14:textId="0086B74D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0F9D2B" w14:textId="75AC907F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524A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01AA84B" w14:textId="71103AE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CB2" w14:textId="15445149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08FC06" w14:textId="0720F02A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781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FB95755" w14:textId="3E17653A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45839F6" w14:textId="03F2BC64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</w:t>
            </w:r>
            <w:r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649</w:t>
            </w:r>
          </w:p>
        </w:tc>
      </w:tr>
      <w:tr w:rsidR="0038547C" w:rsidRPr="0011540F" w14:paraId="67D47B82" w14:textId="77777777" w:rsidTr="003424DB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51EE51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6A80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727882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DC10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57F434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570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C5806E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B7D1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5195FC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1F39BD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9AE8941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248E245C" w14:textId="77777777" w:rsidTr="003424DB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931A2B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2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التكاليف الأخرى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الخاصة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CBB2" w14:textId="48E3571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1650F8" w14:textId="5A9FA5AF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03BF" w14:textId="635B92E9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F5A56E" w14:textId="237420D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4E4A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0406B4A" w14:textId="1E5631E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B9D9" w14:textId="0AAC2F7D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C663A4" w14:textId="2FA100D9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CE9720E" w14:textId="7566E78A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2C96E03" w14:textId="71D73425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414</w:t>
            </w:r>
          </w:p>
        </w:tc>
      </w:tr>
      <w:tr w:rsidR="0038547C" w:rsidRPr="0011540F" w14:paraId="05ADA60E" w14:textId="77777777" w:rsidTr="003424DB">
        <w:trPr>
          <w:trHeight w:val="94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15AAE5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0C59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C8A79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565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467B6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02AD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AE85BAC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B17E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D33112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50E7AF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78F75F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2B7D7828" w14:textId="77777777" w:rsidTr="003424DB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C81D55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3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3334" w14:textId="2EC719C5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2B05F6" w14:textId="201545F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250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B7CA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E778F5" w14:textId="42C08810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07CD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7F0282B" w14:textId="3B376556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C8F8" w14:textId="04EE68A6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C7B9A5" w14:textId="064D1150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229C9FB" w14:textId="262BB314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8367043" w14:textId="1229015D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890</w:t>
            </w:r>
          </w:p>
        </w:tc>
      </w:tr>
      <w:tr w:rsidR="0038547C" w:rsidRPr="0011540F" w14:paraId="10327E9B" w14:textId="77777777" w:rsidTr="003424DB">
        <w:trPr>
          <w:trHeight w:val="8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776AC1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7E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D1E4AA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63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4E2C94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26F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810E60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ECD6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0EAF60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26AC35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4D5267D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4406FCB0" w14:textId="77777777" w:rsidTr="003424DB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2FA7B8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4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2C83" w14:textId="52B7B593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B2825E" w14:textId="437025E6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35C1" w14:textId="5D4B505C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5AEC48" w14:textId="72899E9D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3E5B" w14:textId="4946BAE1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08FE560" w14:textId="68AA6ABD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762E" w14:textId="2E945DA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485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45A88A" w14:textId="1B4D6C95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35F8A47" w14:textId="58C907D2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3489EF4" w14:textId="69D17035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746</w:t>
            </w:r>
          </w:p>
        </w:tc>
      </w:tr>
      <w:tr w:rsidR="0038547C" w:rsidRPr="0011540F" w14:paraId="4E4CE19D" w14:textId="77777777" w:rsidTr="003424DB">
        <w:trPr>
          <w:trHeight w:val="10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18C420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F7C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B7A78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AC0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AE550C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724C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28A854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F36C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B24F2C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D943C20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AD37C1A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68F3D333" w14:textId="77777777" w:rsidTr="003424DB">
        <w:trPr>
          <w:trHeight w:val="264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6781AB9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5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317A" w14:textId="2910D8BC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C50258" w14:textId="61532724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A889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095CF2" w14:textId="0FE4EDD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8D32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D18BCD6" w14:textId="7D2EE7AD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3962" w14:textId="0174AB45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D31DB3" w14:textId="3BCC948A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2271F3E" w14:textId="566302C1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1E63E61" w14:textId="1659CABF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208</w:t>
            </w:r>
          </w:p>
        </w:tc>
      </w:tr>
      <w:tr w:rsidR="0038547C" w:rsidRPr="0011540F" w14:paraId="33E3224C" w14:textId="77777777" w:rsidTr="003424DB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FA32B4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01CD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E9EA3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2A8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2B6246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A1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16D7DB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CD5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6B0B4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99D1615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A651BA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0020DB8C" w14:textId="77777777" w:rsidTr="003424DB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A799C6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6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470" w14:textId="09998261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8E2FC6" w14:textId="5E1C7DA1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BF22" w14:textId="060C7BC2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704D19" w14:textId="683A662E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9871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2C6F14E" w14:textId="71BA7491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1766" w14:textId="1ACDADCE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A28AA2" w14:textId="6A24BE5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AAD35E0" w14:textId="0B441C4C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1F8C816" w14:textId="09B427F0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18</w:t>
            </w:r>
          </w:p>
        </w:tc>
      </w:tr>
      <w:tr w:rsidR="0038547C" w:rsidRPr="0011540F" w14:paraId="60BC1B85" w14:textId="77777777" w:rsidTr="003424DB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933E6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1C1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BC0C3E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8C4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C84D0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833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EF8099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A98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38079D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6890A24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2570DE1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5FB53474" w14:textId="77777777" w:rsidTr="003424DB">
        <w:trPr>
          <w:trHeight w:val="16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B78B2A8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7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B2BE" w14:textId="0AD3E896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580974" w14:textId="3CD45FCC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663B" w14:textId="5953369B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B1BD06" w14:textId="2C84770C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5FB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294001E" w14:textId="248B375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41E2" w14:textId="49D932D9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270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4D63C6" w14:textId="5C13289E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5F9999D" w14:textId="2D7B4BDD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3871173" w14:textId="7E545D35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270</w:t>
            </w:r>
          </w:p>
        </w:tc>
      </w:tr>
      <w:tr w:rsidR="0038547C" w:rsidRPr="0011540F" w14:paraId="371F0F3D" w14:textId="77777777" w:rsidTr="003424DB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AA318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39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A5C25D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42F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FB43F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0C7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5CABBE6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521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3495D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9654B5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E09556D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08C6C267" w14:textId="77777777" w:rsidTr="003424DB">
        <w:trPr>
          <w:trHeight w:val="172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D986C6E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8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690" w14:textId="6F247EED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2B0A8B" w14:textId="63A198E0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43A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EC3E30" w14:textId="521C766A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0DC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C9A0790" w14:textId="3D733F4F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11E0" w14:textId="6FBAEF06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B7B43D" w14:textId="090C7E63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18A575C" w14:textId="636E4F82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3463E0A" w14:textId="3A96C995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</w:t>
            </w:r>
          </w:p>
        </w:tc>
      </w:tr>
      <w:tr w:rsidR="0038547C" w:rsidRPr="0011540F" w14:paraId="5C17D049" w14:textId="77777777" w:rsidTr="003424DB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1CA8C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DA4E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B7924A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451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D66353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676F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965BF9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4C3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9CA894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3FC245C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B0BBB29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775179F0" w14:textId="77777777" w:rsidTr="003424DB">
        <w:trPr>
          <w:trHeight w:val="58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189E69CC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9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275" w14:textId="765D5454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2CA097" w14:textId="41172132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692A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E465D2" w14:textId="43EA1A54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02FA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9361AEC" w14:textId="48548A9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8B00" w14:textId="6893C5DD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E872D7" w14:textId="010AB443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D8A750D" w14:textId="55527169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3B9507D" w14:textId="5E4EAE82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</w:t>
            </w:r>
          </w:p>
        </w:tc>
      </w:tr>
      <w:tr w:rsidR="0038547C" w:rsidRPr="0011540F" w14:paraId="4A5FB220" w14:textId="77777777" w:rsidTr="003424DB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BBFE4AD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7752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55260A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B4AB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3E9E154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5239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3C3D0E1A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DA8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E965A24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90CDC8A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755C38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16A23188" w14:textId="77777777" w:rsidTr="003424DB">
        <w:trPr>
          <w:trHeight w:val="169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441511D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970E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B9CE5E7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A562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4D191F9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AA1D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275FFE44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477A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784E5D1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30715C3E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7EC7DC9" w14:textId="77777777" w:rsidR="0038547C" w:rsidRPr="00BC7B77" w:rsidRDefault="0038547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547C" w:rsidRPr="0011540F" w14:paraId="45D9A0C1" w14:textId="77777777" w:rsidTr="003424DB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752FA02" w14:textId="7777777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0321" w14:textId="2B5DC9C1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CDAF21D" w14:textId="6A342BE2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1662" w14:textId="6AF8F451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7726AE6" w14:textId="0281CF58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9CFF" w14:textId="0B2C5720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6042B941" w14:textId="743D0A05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315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9CB8D" w14:textId="425CDCD7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A92D15E" w14:textId="76573682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092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D76C16A" w14:textId="5EBA2BC2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26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454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FE6D72D" w14:textId="1D3D2673" w:rsidR="0038547C" w:rsidRPr="00BC7B77" w:rsidRDefault="0038547C" w:rsidP="0038547C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30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222</w:t>
            </w:r>
          </w:p>
        </w:tc>
      </w:tr>
    </w:tbl>
    <w:p w14:paraId="6FA90AE8" w14:textId="0D2D00D8" w:rsidR="00263DC8" w:rsidRDefault="00263DC8" w:rsidP="00263DC8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9"/>
        <w:gridCol w:w="1234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C05C07" w:rsidRPr="00BC7B77" w14:paraId="6DCC287C" w14:textId="77777777" w:rsidTr="0084378C">
        <w:trPr>
          <w:trHeight w:val="405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FD61" w14:textId="2C723F9B" w:rsidR="00C05C07" w:rsidRPr="00BC7B77" w:rsidRDefault="00C05C0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1540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2-</w:t>
            </w:r>
            <w:r w:rsidRPr="0011540F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6</w:t>
            </w:r>
          </w:p>
        </w:tc>
      </w:tr>
      <w:tr w:rsidR="00C05C07" w:rsidRPr="00BC7B77" w14:paraId="2594E339" w14:textId="77777777" w:rsidTr="00E562ED">
        <w:trPr>
          <w:trHeight w:val="405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F231" w14:textId="6D7C9294" w:rsidR="00C05C07" w:rsidRPr="00F559BC" w:rsidRDefault="00C05C0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F559B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الاتصالات الراديوية </w:t>
            </w:r>
            <w:r w:rsidRPr="00F559BC">
              <w:rPr>
                <w:b/>
                <w:bCs/>
                <w:color w:val="002060"/>
                <w:sz w:val="26"/>
                <w:szCs w:val="26"/>
              </w:rPr>
              <w:t>2025</w:t>
            </w:r>
          </w:p>
        </w:tc>
      </w:tr>
      <w:tr w:rsidR="00C05C07" w:rsidRPr="00BC7B77" w14:paraId="25981D38" w14:textId="77777777" w:rsidTr="000176C6">
        <w:trPr>
          <w:trHeight w:val="525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C1FF" w14:textId="49B79902" w:rsidR="00C05C07" w:rsidRPr="00BC7B77" w:rsidRDefault="00C05C07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1540F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 والفئات</w:t>
            </w:r>
          </w:p>
        </w:tc>
      </w:tr>
      <w:tr w:rsidR="0038105D" w:rsidRPr="00BC7B77" w14:paraId="5D8B72FB" w14:textId="77777777" w:rsidTr="00037C4D">
        <w:trPr>
          <w:trHeight w:val="36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AF0E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9165" w14:textId="77777777" w:rsidR="0038105D" w:rsidRPr="00EE5471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EE5471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38105D" w:rsidRPr="00BC7B77" w14:paraId="0C2AFA1B" w14:textId="77777777" w:rsidTr="00037C4D">
        <w:trPr>
          <w:trHeight w:val="450"/>
        </w:trPr>
        <w:tc>
          <w:tcPr>
            <w:tcW w:w="10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F63A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C7B77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F040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الاتصالات الراديوية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B7A6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38105D" w:rsidRPr="0011540F" w14:paraId="3DA0A3E7" w14:textId="77777777" w:rsidTr="00F559BC">
        <w:trPr>
          <w:trHeight w:val="128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8405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B19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89B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944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AE0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1A63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36F0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  <w:p w14:paraId="721F491C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B2A8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697B2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65822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11540F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5C6037" wp14:editId="49E3FCD7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-1104265</wp:posOffset>
                      </wp:positionV>
                      <wp:extent cx="45085" cy="2413635"/>
                      <wp:effectExtent l="0" t="3175" r="27940" b="27940"/>
                      <wp:wrapNone/>
                      <wp:docPr id="2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1363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FBC72" id="AutoShape 15" o:spid="_x0000_s1026" type="#_x0000_t85" style="position:absolute;margin-left:86.15pt;margin-top:-86.95pt;width:3.55pt;height:190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" adj="460" filled="t" fillcolor="#06e8cd" strokecolor="#0070c0" strokeweight="1pt"/>
                  </w:pict>
                </mc:Fallback>
              </mc:AlternateConten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13B3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38105D" w:rsidRPr="0011540F" w14:paraId="123A04DF" w14:textId="77777777" w:rsidTr="00F559BC">
        <w:trPr>
          <w:trHeight w:val="121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6BCA1A5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70C0"/>
              <w:bottom w:val="nil"/>
              <w:right w:val="nil"/>
            </w:tcBorders>
            <w:shd w:val="clear" w:color="auto" w:fill="auto"/>
            <w:hideMark/>
          </w:tcPr>
          <w:p w14:paraId="1D9210C8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المؤتمرات والجمعيات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79A9A55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لجنة لوائح الراديو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61E8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الفريق الاستشاري للاتصالات الراديوية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BFBCF82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79FB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000000" w:fill="F9F9F9"/>
            <w:hideMark/>
          </w:tcPr>
          <w:p w14:paraId="31D85E29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  <w:rtl/>
              </w:rPr>
              <w:t>الحلقات الدراسية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وورش العمل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B0F0"/>
              <w:bottom w:val="nil"/>
              <w:right w:val="nil"/>
            </w:tcBorders>
            <w:shd w:val="clear" w:color="auto" w:fill="auto"/>
            <w:hideMark/>
          </w:tcPr>
          <w:p w14:paraId="54A12BC7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61945D0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auto" w:fill="auto"/>
            <w:hideMark/>
          </w:tcPr>
          <w:p w14:paraId="52981234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sz w:val="18"/>
                <w:szCs w:val="18"/>
                <w:rtl/>
              </w:rPr>
              <w:t>الدوائر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EFF4655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38105D" w:rsidRPr="0011540F" w14:paraId="655F6FBD" w14:textId="77777777" w:rsidTr="00F559BC">
        <w:trPr>
          <w:trHeight w:val="120"/>
        </w:trPr>
        <w:tc>
          <w:tcPr>
            <w:tcW w:w="2789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6D99842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2ED1F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0F3FB39A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DFCF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66BB8E7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524D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30DF52C1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767B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5AC0149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2BA14A2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37B63D6E" w14:textId="77777777" w:rsidR="0038105D" w:rsidRPr="00BC7B77" w:rsidRDefault="0038105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C7B7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38105D" w:rsidRPr="0011540F" w14:paraId="4BA76BE6" w14:textId="77777777" w:rsidTr="00F559BC">
        <w:trPr>
          <w:trHeight w:val="72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94EA125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C91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297E148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644C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ED6629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2B4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0F932181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1C1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33884F7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A51B7F2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C0A8BF1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3A493B0A" w14:textId="77777777" w:rsidTr="00F559BC">
        <w:trPr>
          <w:trHeight w:val="254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E33E1A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1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6CB2" w14:textId="421E4530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A0CF3E" w14:textId="297458EE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4A8E" w14:textId="480BEE5F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A7D293" w14:textId="68DC464D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1299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C441CBE" w14:textId="41749D90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A8D3" w14:textId="2F478889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CC6D9C" w14:textId="4F258F66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781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095D408" w14:textId="3155C5EF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219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EF4395B" w14:textId="3D2F4D92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</w:t>
            </w:r>
            <w:r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589</w:t>
            </w:r>
          </w:p>
        </w:tc>
      </w:tr>
      <w:tr w:rsidR="0038105D" w:rsidRPr="0011540F" w14:paraId="1C09C439" w14:textId="77777777" w:rsidTr="00F559BC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6AC673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F1E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871DD5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387E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D3F185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5A8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6CFA7E4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B969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9DB3F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80E7EE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F27FC5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5EE208A2" w14:textId="77777777" w:rsidTr="00F559BC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B96DEA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2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التكاليف الأخرى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الخاصة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6E1F" w14:textId="4C66A1F8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1F5302" w14:textId="496480D1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52F7" w14:textId="58A78AE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3B7C09" w14:textId="4C063C0D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48DA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E81A1A5" w14:textId="2FF04A03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179A" w14:textId="2879938F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4D2E8E" w14:textId="3E5EA405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30005F4" w14:textId="25214F5F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158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2F151F5" w14:textId="26A70AC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397</w:t>
            </w:r>
          </w:p>
        </w:tc>
      </w:tr>
      <w:tr w:rsidR="0038105D" w:rsidRPr="0011540F" w14:paraId="5D185EA7" w14:textId="77777777" w:rsidTr="00F559BC">
        <w:trPr>
          <w:trHeight w:val="94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720685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E3B9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DD0E04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992E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543893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874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AE756F2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3C5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BB62F9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0D0C439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404896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73DF19D1" w14:textId="77777777" w:rsidTr="00F559BC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F420E3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3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4D60" w14:textId="686E703F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0B3C76" w14:textId="5C9475D9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250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3384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940EB8" w14:textId="4E2A4846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726D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903814F" w14:textId="3996B790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900" w14:textId="19AC7F95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EE8505" w14:textId="6EE63949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471D97F" w14:textId="112D4926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EB1BE52" w14:textId="0EF2756D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890</w:t>
            </w:r>
          </w:p>
        </w:tc>
      </w:tr>
      <w:tr w:rsidR="0038105D" w:rsidRPr="0011540F" w14:paraId="6069CB8F" w14:textId="77777777" w:rsidTr="00F559BC">
        <w:trPr>
          <w:trHeight w:val="8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EE5272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D26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DE98D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92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F8E601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5FB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D1202B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237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5E64E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F51BA5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D67C128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6A90774B" w14:textId="77777777" w:rsidTr="00F559BC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B31759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4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8879" w14:textId="705B8B8E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E76D51" w14:textId="0F8B466D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6A5B" w14:textId="06614C6A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520C2A" w14:textId="40164C7E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63CE" w14:textId="26B4B79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1668052" w14:textId="0E9C3396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342" w14:textId="093145E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485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64C9CF" w14:textId="16D82D00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99ED1D5" w14:textId="6ED4E3E2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CE4A4BA" w14:textId="7D8B662F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746</w:t>
            </w:r>
          </w:p>
        </w:tc>
      </w:tr>
      <w:tr w:rsidR="0038105D" w:rsidRPr="0011540F" w14:paraId="76724C43" w14:textId="77777777" w:rsidTr="00F559BC">
        <w:trPr>
          <w:trHeight w:val="10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3D5EAC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D1F0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33BBC7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A818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B882A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03A8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28E0659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2E4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7AC24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17CC04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9E9B930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2C558ACE" w14:textId="77777777" w:rsidTr="00F559BC">
        <w:trPr>
          <w:trHeight w:val="264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19E4A0C6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5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9E46" w14:textId="00CC6D5B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DCD52C" w14:textId="3BECF264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C8A3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1FCBE9" w14:textId="20F8542A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9A69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6D69625" w14:textId="2A2B3C2A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E7C8" w14:textId="1325E4BE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AA8B12" w14:textId="327A8E24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6A5F9D8" w14:textId="32B86834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86EC3AC" w14:textId="0EF7319D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208</w:t>
            </w:r>
          </w:p>
        </w:tc>
      </w:tr>
      <w:tr w:rsidR="0038105D" w:rsidRPr="0011540F" w14:paraId="57656E93" w14:textId="77777777" w:rsidTr="00F559BC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BADB33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F9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FBDCF2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A6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625484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4783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D31343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3B0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BF8BD0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A636A7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2F8A1D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5F1046D7" w14:textId="77777777" w:rsidTr="00F559BC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4FE374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6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21E" w14:textId="1A1B589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84BEBA" w14:textId="10A87E95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F0DD" w14:textId="2B0CDF70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461B89" w14:textId="09C8DC8E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3B07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B34305E" w14:textId="1EE9C110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6228" w14:textId="09F59104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329AD4" w14:textId="381FCEFE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B6AB26D" w14:textId="4738C2C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74BB94A" w14:textId="622F1DA4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18</w:t>
            </w:r>
          </w:p>
        </w:tc>
      </w:tr>
      <w:tr w:rsidR="0038105D" w:rsidRPr="0011540F" w14:paraId="54F92811" w14:textId="77777777" w:rsidTr="00F559BC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7A82B8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93CE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33F9D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2D5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5041E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CB9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877EC98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869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98A224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1910B6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4705853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7F1D3BBD" w14:textId="77777777" w:rsidTr="00F559BC">
        <w:trPr>
          <w:trHeight w:val="16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582F731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7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013F" w14:textId="53DA561D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069DD6" w14:textId="3232E7B5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D50" w14:textId="65EFE5F1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59F659" w14:textId="414EB240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7778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D9006D8" w14:textId="74763B6E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548E" w14:textId="146974F3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270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AF7505" w14:textId="36E43693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0292BD0" w14:textId="02B00526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682B317" w14:textId="7641BE7C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270</w:t>
            </w:r>
          </w:p>
        </w:tc>
      </w:tr>
      <w:tr w:rsidR="0038105D" w:rsidRPr="0011540F" w14:paraId="5AE5DAFA" w14:textId="77777777" w:rsidTr="00F559BC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89BF51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516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A9BBFC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6FE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DB4BC8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2774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FB140E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3E8E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B0967E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68A2F7E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E4CFF2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5F1347C1" w14:textId="77777777" w:rsidTr="00F559BC">
        <w:trPr>
          <w:trHeight w:val="172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F0E982A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8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59F4" w14:textId="4DB4521F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B79F2F" w14:textId="59B20422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BB19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B06CA5" w14:textId="73F88C89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E97B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6BDF0F9" w14:textId="6E0985F3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968" w14:textId="75AABB32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F1000F" w14:textId="6CF2A835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E9BF88B" w14:textId="150DFAD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09AD612" w14:textId="046074A0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</w:t>
            </w:r>
          </w:p>
        </w:tc>
      </w:tr>
      <w:tr w:rsidR="0038105D" w:rsidRPr="0011540F" w14:paraId="15E24FCA" w14:textId="77777777" w:rsidTr="00F559BC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B4A171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15D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2D8067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B3F8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93C0367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617E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2B8037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3DF5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D7A34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1A02C12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8C76E60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2E74DC28" w14:textId="77777777" w:rsidTr="00F559BC">
        <w:trPr>
          <w:trHeight w:val="58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61BC197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11540F">
              <w:rPr>
                <w:rFonts w:eastAsia="Times New Roman"/>
                <w:sz w:val="18"/>
                <w:szCs w:val="18"/>
              </w:rPr>
              <w:t>9</w:t>
            </w:r>
            <w:r w:rsidRPr="0011540F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11540F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11540F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8318" w14:textId="75268049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57DCE7" w14:textId="65275E21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51B3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C51A50" w14:textId="355029F4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6A8C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6F73D85" w14:textId="70C7ED1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0E27" w14:textId="575388CD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B2BCB28" w14:textId="271AAF4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A1D80F8" w14:textId="646DEA89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8E96FD9" w14:textId="021AB971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</w:t>
            </w:r>
          </w:p>
        </w:tc>
      </w:tr>
      <w:tr w:rsidR="0038105D" w:rsidRPr="0011540F" w14:paraId="79AE7E49" w14:textId="77777777" w:rsidTr="00F559BC">
        <w:trPr>
          <w:trHeight w:val="66"/>
        </w:trPr>
        <w:tc>
          <w:tcPr>
            <w:tcW w:w="278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42EBBF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50AC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4998AB6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32BE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8869FE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23F70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44385439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F2D0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286E2D0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3BB829D1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3291244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450DE0E0" w14:textId="77777777" w:rsidTr="00F559BC">
        <w:trPr>
          <w:trHeight w:val="169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62FB094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F38F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9AD8DF7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0E7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F343EA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6351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70CFE6A0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7DE9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D1E422B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CDD1C1A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398BD8ED" w14:textId="77777777" w:rsidR="0038105D" w:rsidRPr="00BC7B77" w:rsidRDefault="0038105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C7B7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05D" w:rsidRPr="0011540F" w14:paraId="4F81D886" w14:textId="77777777" w:rsidTr="00F559BC">
        <w:trPr>
          <w:trHeight w:val="255"/>
        </w:trPr>
        <w:tc>
          <w:tcPr>
            <w:tcW w:w="278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078D6FA" w14:textId="77777777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23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C1A58" w14:textId="70A955AC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4EBA6E3" w14:textId="1C5EA7CF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5BA9" w14:textId="3A4D7A7E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7BF2C5A" w14:textId="28ADB03B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36E3" w14:textId="21C237D1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74E77329" w14:textId="71A52D6E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315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DDC8" w14:textId="13265483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CFE4575" w14:textId="42BC1C08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092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1BB6077" w14:textId="2D33828A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26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377</w:t>
            </w:r>
          </w:p>
        </w:tc>
        <w:tc>
          <w:tcPr>
            <w:tcW w:w="1235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C70693C" w14:textId="6DF2D762" w:rsidR="0038105D" w:rsidRPr="00BC7B77" w:rsidRDefault="0038105D" w:rsidP="0038105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30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145</w:t>
            </w:r>
          </w:p>
        </w:tc>
      </w:tr>
    </w:tbl>
    <w:p w14:paraId="75450B62" w14:textId="5167F79B" w:rsidR="00C05C07" w:rsidRDefault="00C05C07" w:rsidP="00C05C07">
      <w:pPr>
        <w:rPr>
          <w:lang w:bidi="ar-SY"/>
        </w:rPr>
      </w:pPr>
      <w:r>
        <w:rPr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19"/>
        <w:gridCol w:w="7633"/>
        <w:gridCol w:w="1260"/>
        <w:gridCol w:w="1261"/>
        <w:gridCol w:w="282"/>
        <w:gridCol w:w="1261"/>
        <w:gridCol w:w="1261"/>
        <w:gridCol w:w="1261"/>
      </w:tblGrid>
      <w:tr w:rsidR="001C029A" w:rsidRPr="00B47D6B" w14:paraId="19E03863" w14:textId="77777777" w:rsidTr="002F68EF">
        <w:trPr>
          <w:trHeight w:val="37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C4B4" w14:textId="6D8C47A5" w:rsidR="001C029A" w:rsidRPr="00CE20F8" w:rsidRDefault="001C029A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E20F8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CE20F8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7</w:t>
            </w:r>
          </w:p>
        </w:tc>
      </w:tr>
      <w:tr w:rsidR="001C029A" w:rsidRPr="00B47D6B" w14:paraId="09EF0AB9" w14:textId="77777777" w:rsidTr="0047561C">
        <w:trPr>
          <w:trHeight w:val="40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B7D3" w14:textId="3F37E25E" w:rsidR="001C029A" w:rsidRPr="00B47D6B" w:rsidRDefault="001C029A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/>
              </w:rPr>
              <w:t>قطاع تقييس الاتصالات</w:t>
            </w:r>
          </w:p>
        </w:tc>
      </w:tr>
      <w:tr w:rsidR="00736B8B" w:rsidRPr="00B47D6B" w14:paraId="3B9BF5CF" w14:textId="77777777" w:rsidTr="00B72CEF">
        <w:trPr>
          <w:trHeight w:val="540"/>
        </w:trPr>
        <w:tc>
          <w:tcPr>
            <w:tcW w:w="8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126E" w14:textId="48BE08CB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B72CEF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</w:t>
            </w:r>
          </w:p>
        </w:tc>
        <w:tc>
          <w:tcPr>
            <w:tcW w:w="6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DAC8" w14:textId="07E5BA79" w:rsidR="00736B8B" w:rsidRPr="00EE5471" w:rsidRDefault="00736B8B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EE5471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736B8B" w:rsidRPr="00B47D6B" w14:paraId="3DAACB66" w14:textId="77777777" w:rsidTr="001C029A">
        <w:trPr>
          <w:trHeight w:val="88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E727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C505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C2258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E2F0F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028EA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8A61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57FA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AFCA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736B8B" w:rsidRPr="00736B8B" w14:paraId="487DE950" w14:textId="77777777" w:rsidTr="00B72CEF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C49E663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A18581B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70A288"/>
            <w:noWrap/>
            <w:vAlign w:val="center"/>
            <w:hideMark/>
          </w:tcPr>
          <w:p w14:paraId="32F8CC1E" w14:textId="105E6251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نفقات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center"/>
            <w:hideMark/>
          </w:tcPr>
          <w:p w14:paraId="0DBB593E" w14:textId="6991B775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57CB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A63950"/>
            <w:noWrap/>
            <w:vAlign w:val="center"/>
            <w:hideMark/>
          </w:tcPr>
          <w:p w14:paraId="3643F065" w14:textId="3AA90B27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676A30E0" w14:textId="7E7EA3C6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center"/>
            <w:hideMark/>
          </w:tcPr>
          <w:p w14:paraId="6FE1E793" w14:textId="1AED0D22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736B8B" w:rsidRPr="00736B8B" w14:paraId="7CC4FD68" w14:textId="77777777" w:rsidTr="00B72CEF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216C8618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B610D00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A288"/>
            <w:vAlign w:val="center"/>
            <w:hideMark/>
          </w:tcPr>
          <w:p w14:paraId="353CA160" w14:textId="596EE448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2021-2020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896F"/>
            <w:vAlign w:val="center"/>
            <w:hideMark/>
          </w:tcPr>
          <w:p w14:paraId="7207BAAF" w14:textId="0C18729E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2023-2022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D179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3950"/>
            <w:vAlign w:val="center"/>
            <w:hideMark/>
          </w:tcPr>
          <w:p w14:paraId="4E1DD936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6A22C6AE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85C57"/>
            <w:vAlign w:val="center"/>
            <w:hideMark/>
          </w:tcPr>
          <w:p w14:paraId="532CE7C9" w14:textId="4EFFBD28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</w:tr>
      <w:tr w:rsidR="00736B8B" w:rsidRPr="00736B8B" w14:paraId="5B113049" w14:textId="77777777" w:rsidTr="00B72CEF">
        <w:trPr>
          <w:trHeight w:val="16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C3A747F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993ED66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B0743EA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0C52408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E6FA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EC0D4C4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6AF67A4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227C72F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B72CEF" w:rsidRPr="00736B8B" w14:paraId="6E34EB37" w14:textId="77777777" w:rsidTr="00B72CEF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D765509" w14:textId="391DB472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sz w:val="20"/>
                <w:szCs w:val="20"/>
                <w:rtl/>
                <w:lang w:val="en-GB" w:eastAsia="en-GB"/>
              </w:rPr>
              <w:t xml:space="preserve">الباب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FA8FF0D" w14:textId="46CDBD75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 w:bidi="ar-SY"/>
              </w:rPr>
            </w:pPr>
            <w:r w:rsidRPr="00564DD8">
              <w:rPr>
                <w:szCs w:val="20"/>
                <w:rtl/>
              </w:rPr>
              <w:t>الجمعية العالمية لتقييس الاتصالات</w:t>
            </w:r>
            <w:r>
              <w:rPr>
                <w:rFonts w:hint="cs"/>
                <w:szCs w:val="20"/>
                <w:rtl/>
                <w:lang w:bidi="ar-SY"/>
              </w:rPr>
              <w:t xml:space="preserve"> </w:t>
            </w:r>
            <w:r w:rsidR="006705DE">
              <w:rPr>
                <w:rFonts w:hint="cs"/>
                <w:szCs w:val="20"/>
                <w:rtl/>
                <w:lang w:bidi="ar-SY"/>
              </w:rPr>
              <w:t>والاجتماعات التحضيرية للجمعية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14D8C30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707C7A8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699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70B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9AF00C3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729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9BD026C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312AAF3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729</w:t>
            </w:r>
          </w:p>
        </w:tc>
      </w:tr>
      <w:tr w:rsidR="00736B8B" w:rsidRPr="00736B8B" w14:paraId="7E56CFBA" w14:textId="77777777" w:rsidTr="00B72CEF">
        <w:trPr>
          <w:trHeight w:val="199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F308CFF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49E01C2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CB63157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bookmarkStart w:id="22" w:name="RANGE!C10:H25"/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  <w:bookmarkEnd w:id="22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48FA37C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8D77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962B14D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A388AC0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62FAEEE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736B8B" w:rsidRPr="00736B8B" w14:paraId="4CB2743E" w14:textId="77777777" w:rsidTr="00B72CEF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36C08A8" w14:textId="3F1275A2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64DD8">
              <w:rPr>
                <w:szCs w:val="20"/>
                <w:rtl/>
              </w:rPr>
              <w:t xml:space="preserve">الباب </w:t>
            </w:r>
            <w:r w:rsidRPr="00564DD8">
              <w:rPr>
                <w:szCs w:val="20"/>
              </w:rPr>
              <w:t>5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294F910" w14:textId="450D01A3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64DD8">
              <w:rPr>
                <w:szCs w:val="20"/>
                <w:rtl/>
              </w:rPr>
              <w:t>الفريق الاستشاري لتقييس الاتصالات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823A118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9E7FE18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B989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0D975F1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18E68BB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F54A107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186</w:t>
            </w:r>
          </w:p>
        </w:tc>
      </w:tr>
      <w:tr w:rsidR="00736B8B" w:rsidRPr="00736B8B" w14:paraId="274942CE" w14:textId="77777777" w:rsidTr="00B72CEF">
        <w:trPr>
          <w:trHeight w:val="199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5223B2C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D450038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B263A4A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496E979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9076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7BDDFFA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A463CE2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39A7362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736B8B" w:rsidRPr="00736B8B" w14:paraId="474BBF38" w14:textId="77777777" w:rsidTr="00B72CEF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094A843" w14:textId="2F838A9C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64DD8">
              <w:rPr>
                <w:szCs w:val="20"/>
                <w:rtl/>
              </w:rPr>
              <w:t xml:space="preserve">الباب </w:t>
            </w:r>
            <w:r>
              <w:rPr>
                <w:szCs w:val="20"/>
              </w:rPr>
              <w:t>6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207DA7F" w14:textId="66A72A8D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64DD8">
              <w:rPr>
                <w:rFonts w:hint="cs"/>
                <w:szCs w:val="20"/>
                <w:rtl/>
              </w:rPr>
              <w:t xml:space="preserve">اجتماعات </w:t>
            </w:r>
            <w:r w:rsidRPr="00564DD8">
              <w:rPr>
                <w:szCs w:val="20"/>
                <w:rtl/>
              </w:rPr>
              <w:t>لجان الدراسات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25610E8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736B8B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670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AD354CB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2</w:t>
            </w:r>
            <w:r w:rsidRPr="00736B8B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360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8A5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94C172B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736B8B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060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721B5BF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736B8B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3463428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</w:t>
            </w:r>
            <w:r w:rsidRPr="00736B8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181</w:t>
            </w:r>
          </w:p>
        </w:tc>
      </w:tr>
      <w:tr w:rsidR="00736B8B" w:rsidRPr="00736B8B" w14:paraId="664C3758" w14:textId="77777777" w:rsidTr="00B72CEF">
        <w:trPr>
          <w:trHeight w:val="199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FF39545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EB24E4E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973092A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D33496D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CB23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E41F752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3B9FD6D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13C0302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736B8B" w:rsidRPr="00736B8B" w14:paraId="29047400" w14:textId="77777777" w:rsidTr="00B72CEF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4F42016" w14:textId="1B9EFEFF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64DD8">
              <w:rPr>
                <w:szCs w:val="20"/>
                <w:rtl/>
              </w:rPr>
              <w:t xml:space="preserve">الباب </w:t>
            </w:r>
            <w:r>
              <w:rPr>
                <w:szCs w:val="20"/>
              </w:rPr>
              <w:t>7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47F9BCB" w14:textId="2F7BAB88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64DD8">
              <w:rPr>
                <w:szCs w:val="20"/>
                <w:rtl/>
              </w:rPr>
              <w:t>الأنشطة والبرامج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E88B69A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357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DD21587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9EE1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A2BF87A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3E838E2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EDB2AC4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300</w:t>
            </w:r>
          </w:p>
        </w:tc>
      </w:tr>
      <w:tr w:rsidR="00736B8B" w:rsidRPr="00736B8B" w14:paraId="26A74640" w14:textId="77777777" w:rsidTr="00B72CEF">
        <w:trPr>
          <w:trHeight w:val="199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AE2F2D4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F8A65C9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B6FC7C1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A4F1AFE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0FB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0546DCD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2052B9C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B66ED38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736B8B" w:rsidRPr="00736B8B" w14:paraId="6328BA13" w14:textId="77777777" w:rsidTr="00B72CEF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A3ED4F8" w14:textId="4117B936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64DD8">
              <w:rPr>
                <w:szCs w:val="20"/>
                <w:rtl/>
              </w:rPr>
              <w:t xml:space="preserve">الباب </w:t>
            </w:r>
            <w:r>
              <w:rPr>
                <w:szCs w:val="20"/>
              </w:rPr>
              <w:t>8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77D387C" w14:textId="6B34567B" w:rsidR="00736B8B" w:rsidRPr="00B47D6B" w:rsidRDefault="00B72CEF" w:rsidP="00736B8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64DD8">
              <w:rPr>
                <w:rFonts w:hint="cs"/>
                <w:szCs w:val="20"/>
                <w:rtl/>
              </w:rPr>
              <w:t>الحلقات الدراسية وورش العمل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9ECD9C4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328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E6B238D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520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88B4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36C28E0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245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768D7CA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245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C2B45FC" w14:textId="77777777" w:rsidR="00736B8B" w:rsidRPr="00B47D6B" w:rsidRDefault="00736B8B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490</w:t>
            </w:r>
          </w:p>
        </w:tc>
      </w:tr>
      <w:tr w:rsidR="00736B8B" w:rsidRPr="00736B8B" w14:paraId="7498B48C" w14:textId="77777777" w:rsidTr="00B72CEF">
        <w:trPr>
          <w:trHeight w:val="199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C774977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74A168B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04FDB2A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297C016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E023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69377E1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26AD26C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717515A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B72CEF" w:rsidRPr="00736B8B" w14:paraId="787A98B3" w14:textId="77777777" w:rsidTr="00B72CEF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1534A4F" w14:textId="6F315BF2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</w:pPr>
            <w:r w:rsidRPr="00564DD8">
              <w:rPr>
                <w:szCs w:val="20"/>
                <w:rtl/>
              </w:rPr>
              <w:t xml:space="preserve">الباب </w:t>
            </w:r>
            <w:r>
              <w:rPr>
                <w:szCs w:val="20"/>
              </w:rPr>
              <w:t>9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13567E76" w14:textId="7D563E11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564DD8">
              <w:rPr>
                <w:szCs w:val="20"/>
                <w:rtl/>
              </w:rPr>
              <w:t>المكتب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83E2C76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22</w:t>
            </w:r>
            <w:r w:rsidRPr="00736B8B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924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43CA288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22</w:t>
            </w:r>
            <w:r w:rsidRPr="00736B8B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928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208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4D8E057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12</w:t>
            </w:r>
            <w:r w:rsidRPr="00736B8B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428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F2355BB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12</w:t>
            </w:r>
            <w:r w:rsidRPr="00736B8B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489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99C9E88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24</w:t>
            </w:r>
            <w:r w:rsidRPr="00736B8B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917</w:t>
            </w:r>
          </w:p>
        </w:tc>
      </w:tr>
      <w:tr w:rsidR="00B72CEF" w:rsidRPr="00736B8B" w14:paraId="3DD06A3E" w14:textId="77777777" w:rsidTr="00B72CEF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2410E4E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64CE82CD" w14:textId="1217A6D1" w:rsidR="00B72CEF" w:rsidRPr="00B47D6B" w:rsidRDefault="00B72CEF" w:rsidP="00134E5A">
            <w:pPr>
              <w:tabs>
                <w:tab w:val="clear" w:pos="794"/>
                <w:tab w:val="left" w:pos="362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564DD8">
              <w:rPr>
                <w:i/>
                <w:iCs/>
                <w:szCs w:val="20"/>
                <w:rtl/>
              </w:rPr>
              <w:t>-</w:t>
            </w:r>
            <w:r w:rsidRPr="00564DD8">
              <w:rPr>
                <w:i/>
                <w:iCs/>
                <w:szCs w:val="20"/>
                <w:rtl/>
              </w:rPr>
              <w:tab/>
              <w:t>النفقات المشتركة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17CE2B7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F126412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460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B4FE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D4D65CA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D46D757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1C00019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410</w:t>
            </w:r>
          </w:p>
        </w:tc>
      </w:tr>
      <w:tr w:rsidR="00B72CEF" w:rsidRPr="00736B8B" w14:paraId="41E3A347" w14:textId="77777777" w:rsidTr="00B72CEF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F8897FA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363B3F4B" w14:textId="09364E3A" w:rsidR="00B72CEF" w:rsidRPr="00B47D6B" w:rsidRDefault="00B72CEF" w:rsidP="00134E5A">
            <w:pPr>
              <w:tabs>
                <w:tab w:val="clear" w:pos="794"/>
                <w:tab w:val="left" w:pos="362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564DD8">
              <w:rPr>
                <w:i/>
                <w:iCs/>
                <w:szCs w:val="20"/>
                <w:rtl/>
              </w:rPr>
              <w:t>-</w:t>
            </w:r>
            <w:r w:rsidRPr="00564DD8">
              <w:rPr>
                <w:i/>
                <w:iCs/>
                <w:szCs w:val="20"/>
                <w:rtl/>
              </w:rPr>
              <w:tab/>
              <w:t>مكتب المدير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9F7E243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</w:t>
            </w:r>
            <w:r w:rsidRPr="00736B8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042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5AFD8CA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</w:t>
            </w:r>
            <w:r w:rsidRPr="00736B8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263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9CEA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2BCAD8D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794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B5ACD52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794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5838720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</w:t>
            </w:r>
            <w:r w:rsidRPr="00736B8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587</w:t>
            </w:r>
          </w:p>
        </w:tc>
      </w:tr>
      <w:tr w:rsidR="00B72CEF" w:rsidRPr="00736B8B" w14:paraId="46347D47" w14:textId="77777777" w:rsidTr="00B72CEF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4FBADAA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642288D" w14:textId="26DDFD2B" w:rsidR="00B72CEF" w:rsidRPr="00B47D6B" w:rsidRDefault="00B72CEF" w:rsidP="00134E5A">
            <w:pPr>
              <w:tabs>
                <w:tab w:val="clear" w:pos="794"/>
                <w:tab w:val="left" w:pos="362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564DD8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564DD8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564DD8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الدوائر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31A823D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</w:t>
            </w:r>
            <w:r w:rsidRPr="00736B8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630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B032FE8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</w:t>
            </w:r>
            <w:r w:rsidRPr="00736B8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B7A3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DFED8D4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11</w:t>
            </w:r>
            <w:r w:rsidRPr="00736B8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4D13D85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11</w:t>
            </w:r>
            <w:r w:rsidRPr="00736B8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490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A31DE92" w14:textId="77777777" w:rsidR="00B72CEF" w:rsidRPr="00B47D6B" w:rsidRDefault="00B72CEF" w:rsidP="00B72CEF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22</w:t>
            </w:r>
            <w:r w:rsidRPr="00736B8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920</w:t>
            </w:r>
          </w:p>
        </w:tc>
      </w:tr>
      <w:tr w:rsidR="00736B8B" w:rsidRPr="00736B8B" w14:paraId="029F8CB0" w14:textId="77777777" w:rsidTr="00B72CEF">
        <w:trPr>
          <w:trHeight w:val="199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6B6D865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F987F19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850A4D7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8D0C63C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EED8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E44C8D4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FD970AA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3C40925" w14:textId="77777777" w:rsidR="00736B8B" w:rsidRPr="00B47D6B" w:rsidRDefault="00736B8B" w:rsidP="00B72CE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B47D6B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736B8B" w:rsidRPr="00736B8B" w14:paraId="1E9DC9DF" w14:textId="77777777" w:rsidTr="00B72CEF">
        <w:trPr>
          <w:trHeight w:val="120"/>
        </w:trPr>
        <w:tc>
          <w:tcPr>
            <w:tcW w:w="9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3DE4F0EA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2FB0499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42EC25EB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78777505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3A0E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0AACDAAB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244D92B6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4F02199F" w14:textId="77777777" w:rsidR="00736B8B" w:rsidRPr="001C029A" w:rsidRDefault="00736B8B" w:rsidP="001C029A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1C029A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EE5471" w:rsidRPr="00736B8B" w14:paraId="7D1843FC" w14:textId="77777777" w:rsidTr="002D3DC6">
        <w:trPr>
          <w:trHeight w:val="255"/>
        </w:trPr>
        <w:tc>
          <w:tcPr>
            <w:tcW w:w="8552" w:type="dxa"/>
            <w:gridSpan w:val="2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3F2292E" w14:textId="637E25CA" w:rsidR="00EE5471" w:rsidRPr="00B47D6B" w:rsidRDefault="00EE5471" w:rsidP="00EE5471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0C22BC48" w14:textId="77777777" w:rsidR="00EE5471" w:rsidRPr="00B47D6B" w:rsidRDefault="00EE5471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25</w:t>
            </w:r>
            <w:r w:rsidRPr="00736B8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527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2B9DBF38" w14:textId="77777777" w:rsidR="00EE5471" w:rsidRPr="00B47D6B" w:rsidRDefault="00EE5471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27</w:t>
            </w:r>
            <w:r w:rsidRPr="00736B8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089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F80" w14:textId="77777777" w:rsidR="00EE5471" w:rsidRPr="00B47D6B" w:rsidRDefault="00EE5471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4C36F844" w14:textId="77777777" w:rsidR="00EE5471" w:rsidRPr="00B47D6B" w:rsidRDefault="00EE5471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14</w:t>
            </w:r>
            <w:r w:rsidRPr="00736B8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705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73DF2F94" w14:textId="77777777" w:rsidR="00EE5471" w:rsidRPr="00B47D6B" w:rsidRDefault="00EE5471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14</w:t>
            </w:r>
            <w:r w:rsidRPr="00736B8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098</w:t>
            </w:r>
          </w:p>
        </w:tc>
        <w:tc>
          <w:tcPr>
            <w:tcW w:w="126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543129AA" w14:textId="77777777" w:rsidR="00EE5471" w:rsidRPr="00B47D6B" w:rsidRDefault="00EE5471" w:rsidP="00736B8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  <w:r w:rsidRPr="00736B8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B47D6B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803</w:t>
            </w:r>
          </w:p>
        </w:tc>
      </w:tr>
    </w:tbl>
    <w:p w14:paraId="5104F26C" w14:textId="0B4F5703" w:rsidR="00A27DDF" w:rsidRDefault="00A27DDF" w:rsidP="00A27DDF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6"/>
        <w:gridCol w:w="1429"/>
        <w:gridCol w:w="1370"/>
        <w:gridCol w:w="1233"/>
        <w:gridCol w:w="1233"/>
        <w:gridCol w:w="1233"/>
        <w:gridCol w:w="1567"/>
        <w:gridCol w:w="1547"/>
        <w:gridCol w:w="1507"/>
        <w:gridCol w:w="1233"/>
      </w:tblGrid>
      <w:tr w:rsidR="00914E15" w:rsidRPr="00CE3807" w14:paraId="4CBBCF0D" w14:textId="77777777" w:rsidTr="00A6117C">
        <w:trPr>
          <w:trHeight w:val="42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D052" w14:textId="589AB234" w:rsidR="00914E15" w:rsidRPr="00CE3807" w:rsidRDefault="00914E15" w:rsidP="00134E5A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t>8</w:t>
            </w:r>
          </w:p>
        </w:tc>
      </w:tr>
      <w:tr w:rsidR="004D5A92" w:rsidRPr="00CE3807" w14:paraId="1EF6EF48" w14:textId="77777777" w:rsidTr="00D156D3">
        <w:trPr>
          <w:trHeight w:val="405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09D3" w14:textId="60358759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6"/>
                <w:szCs w:val="26"/>
                <w:rtl/>
                <w:lang w:eastAsia="en-GB" w:bidi="ar-SY"/>
              </w:rPr>
            </w:pPr>
            <w:r w:rsidRPr="004D5A92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 w:bidi="ar-SY"/>
              </w:rPr>
              <w:t xml:space="preserve">قطاع تقييس الاتصالات </w:t>
            </w:r>
            <w:r w:rsidRPr="004D5A92">
              <w:rPr>
                <w:rFonts w:eastAsia="Times New Roman"/>
                <w:b/>
                <w:bCs/>
                <w:color w:val="002060"/>
                <w:sz w:val="26"/>
                <w:szCs w:val="26"/>
                <w:lang w:eastAsia="en-GB" w:bidi="ar-SY"/>
              </w:rPr>
              <w:t>2025-2024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D743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2FF5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A558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E48E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4D5A92" w:rsidRPr="00CE3807" w14:paraId="08C5FFA9" w14:textId="77777777" w:rsidTr="00D156D3">
        <w:trPr>
          <w:trHeight w:val="48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72E1" w14:textId="470CF1D0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4D5A92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 والفئات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CD6B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7E1B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A26F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40E2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4D5A92" w:rsidRPr="00CE3807" w14:paraId="2716A032" w14:textId="77777777" w:rsidTr="00D156D3">
        <w:trPr>
          <w:trHeight w:val="6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BCE7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C0D5" w14:textId="1EDCF50E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4D5A92" w:rsidRPr="00CE3807" w14:paraId="476521E9" w14:textId="77777777" w:rsidTr="00D156D3">
        <w:trPr>
          <w:trHeight w:val="480"/>
        </w:trPr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5889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E3807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465A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54C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2F58" w14:textId="2FDB0F31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تقييس الاتصالات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0AD4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4D5A92" w:rsidRPr="00CE3807" w14:paraId="09B253FA" w14:textId="77777777" w:rsidTr="00932735">
        <w:trPr>
          <w:trHeight w:val="15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B8A5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52FA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3423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EB19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E364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4DD8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1B21" w14:textId="1C25EFF6" w:rsidR="004D5A92" w:rsidRPr="00CE3807" w:rsidRDefault="00914E15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D156D3">
              <w:rPr>
                <w:rFonts w:eastAsia="Times New Roman"/>
                <w:b/>
                <w:bCs/>
                <w:noProof/>
                <w:color w:val="FFFFFF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8C2228" wp14:editId="6DEE2D84">
                      <wp:simplePos x="0" y="0"/>
                      <wp:positionH relativeFrom="column">
                        <wp:posOffset>-551180</wp:posOffset>
                      </wp:positionH>
                      <wp:positionV relativeFrom="paragraph">
                        <wp:posOffset>-1381125</wp:posOffset>
                      </wp:positionV>
                      <wp:extent cx="45085" cy="2915285"/>
                      <wp:effectExtent l="0" t="6350" r="24765" b="24765"/>
                      <wp:wrapNone/>
                      <wp:docPr id="2" name="AutoShap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408B93-DF8B-44BF-9293-2CA12EF118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91528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E6BD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margin-left:-43.4pt;margin-top:-108.75pt;width:3.55pt;height:229.5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" adj="381" filled="t" fillcolor="#ffe599 [1303]" strokecolor="#0070c0" strokeweight="1pt"/>
                  </w:pict>
                </mc:Fallback>
              </mc:AlternateConten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9BA8" w14:textId="3A94BA1C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2745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2E21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</w:tr>
      <w:tr w:rsidR="00D156D3" w:rsidRPr="00CE3807" w14:paraId="258C56C4" w14:textId="77777777" w:rsidTr="00932735">
        <w:trPr>
          <w:trHeight w:val="114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94C5135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D40A72" w14:textId="188DD90A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الجمعية العالمية لتقييس الاتصالات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4A1792F" w14:textId="75AA25F3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الفريق الاستشاري لتقييس الاتصالات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CDD9" w14:textId="69EB0FB5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اجتماعات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br/>
              <w:t>لجان الدراسات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38FEC81" w14:textId="4CD36E4B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auto" w:fill="auto"/>
            <w:hideMark/>
          </w:tcPr>
          <w:p w14:paraId="6370CF34" w14:textId="0562F4C9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الحلقات الدراسية وورش العمل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FFC000"/>
              <w:bottom w:val="nil"/>
              <w:right w:val="nil"/>
            </w:tcBorders>
            <w:shd w:val="clear" w:color="000000" w:fill="F9F9F9"/>
            <w:hideMark/>
          </w:tcPr>
          <w:p w14:paraId="79C9DC86" w14:textId="28C9C228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EA54" w14:textId="5A7BC0A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000000" w:fill="F9F9F9"/>
            <w:hideMark/>
          </w:tcPr>
          <w:p w14:paraId="26B376DA" w14:textId="48A1B022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الدوائر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DE356F8" w14:textId="1BACA385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4D5A92" w:rsidRPr="00CE3807" w14:paraId="00B5B9D6" w14:textId="77777777" w:rsidTr="00932735">
        <w:trPr>
          <w:trHeight w:val="12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3E95B8C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7A69C221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64955A3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2C8E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F24EB00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658274F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EE8C009" w14:textId="5A75EFF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C1E44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4BC2006D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6C973AC0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D5A92" w:rsidRPr="00CE3807" w14:paraId="7DBD6425" w14:textId="77777777" w:rsidTr="00932735">
        <w:trPr>
          <w:trHeight w:val="13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6A6F160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D747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8FD9736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B2FB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A452226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193BD2EA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7171CF2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43C2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6A3A4D21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DB28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28C344FE" w14:textId="77777777" w:rsidTr="00932735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B7DEBE" w14:textId="6583C114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1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103D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443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20DF9B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2948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D156D3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161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4F7F2F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9CEE141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A4306A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605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  <w:r w:rsidRPr="00D156D3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D738A8A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17</w:t>
            </w:r>
            <w:r w:rsidRPr="00D156D3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025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D057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19</w:t>
            </w:r>
            <w:r w:rsidRPr="00D156D3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948</w:t>
            </w:r>
          </w:p>
        </w:tc>
      </w:tr>
      <w:tr w:rsidR="00D156D3" w:rsidRPr="00CE3807" w14:paraId="76BCE81E" w14:textId="77777777" w:rsidTr="00932735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3A7E44" w14:textId="0A931C2C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E72B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534F1C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D3FD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E7838D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0AE8E9E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A2076F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477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72C2C96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ACA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0D5C5A3F" w14:textId="77777777" w:rsidTr="00932735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21C4B4" w14:textId="1BC8D788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2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التكاليف الأخرى</w:t>
            </w:r>
            <w:r w:rsidRPr="00D156D3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الخاصة</w:t>
            </w:r>
            <w:r w:rsidRPr="00D156D3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0654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F3B5A9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D282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74B552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A5CDA7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34D7C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AB28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329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8C3DF2B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  <w:r w:rsidRPr="00D156D3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275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52F5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</w:t>
            </w:r>
            <w:r w:rsidRPr="00D156D3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653</w:t>
            </w:r>
          </w:p>
        </w:tc>
      </w:tr>
      <w:tr w:rsidR="00D156D3" w:rsidRPr="00CE3807" w14:paraId="4C568884" w14:textId="77777777" w:rsidTr="00932735">
        <w:trPr>
          <w:trHeight w:val="11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FEE32D" w14:textId="03014923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0958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994033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A618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3097B8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D39661A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0EF8BF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7042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B0468A5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6586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1DDD1971" w14:textId="77777777" w:rsidTr="00932735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C00AB2" w14:textId="606C6479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3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17DF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0B8B3F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C36F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748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FB411A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6FD8319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9B2B47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A6C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014C3F2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90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1EB6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</w:t>
            </w:r>
            <w:r w:rsidRPr="00D156D3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482</w:t>
            </w:r>
          </w:p>
        </w:tc>
      </w:tr>
      <w:tr w:rsidR="00D156D3" w:rsidRPr="00CE3807" w14:paraId="3F82424E" w14:textId="77777777" w:rsidTr="00932735">
        <w:trPr>
          <w:trHeight w:val="9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25B80D" w14:textId="3957665A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A6D0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96361A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7AA8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BC5880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09BD556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53E582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9EF2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0166C87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3CE0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39874DF2" w14:textId="77777777" w:rsidTr="00932735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367784" w14:textId="7F4A5122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4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B9E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4EA5B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1D37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689D6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66A2FEA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BCD4CA" w14:textId="7F9A252B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250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066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6CD652D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530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0B9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</w:t>
            </w:r>
            <w:r w:rsidRPr="00D156D3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347</w:t>
            </w:r>
          </w:p>
        </w:tc>
      </w:tr>
      <w:tr w:rsidR="00D156D3" w:rsidRPr="00CE3807" w14:paraId="4339F4EA" w14:textId="77777777" w:rsidTr="00932735">
        <w:trPr>
          <w:trHeight w:val="11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C6169B" w14:textId="6117779E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FC0B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9B13A0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4F7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92DA87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2D63BDE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C390C8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4065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B31205B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FB5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1049CD38" w14:textId="77777777" w:rsidTr="00932735">
        <w:trPr>
          <w:trHeight w:val="291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1759DC2" w14:textId="3AB22F93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5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2C5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3B3A7E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63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6EA75E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4177227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831411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981B" w14:textId="7228B05A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0C92C09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2226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160</w:t>
            </w:r>
          </w:p>
        </w:tc>
      </w:tr>
      <w:tr w:rsidR="00D156D3" w:rsidRPr="00CE3807" w14:paraId="78C9CB90" w14:textId="77777777" w:rsidTr="00932735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52A6C5" w14:textId="60D7EB8C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411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D87DCC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AFC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9DF126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F392335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089161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A03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A92CB6A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F6F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4E604528" w14:textId="77777777" w:rsidTr="00932735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935622" w14:textId="470F1C3D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6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5C3F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4BCD8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A7ED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9215D3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55C1AB2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78C660" w14:textId="6F3E3ACB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350D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4832E4F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678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</w:t>
            </w:r>
          </w:p>
        </w:tc>
      </w:tr>
      <w:tr w:rsidR="00D156D3" w:rsidRPr="00CE3807" w14:paraId="31B0F057" w14:textId="77777777" w:rsidTr="00932735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49E805" w14:textId="29BB194B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583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15796F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5ECD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A1E99E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58C11B7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905F9D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E479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739D904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2706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34CAD486" w14:textId="77777777" w:rsidTr="00932735">
        <w:trPr>
          <w:trHeight w:val="148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C01074E" w14:textId="0E744942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7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308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86F918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EC0E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82A2DC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BAEC097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1F4590" w14:textId="0F933C61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5D96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15F06C7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E7B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100</w:t>
            </w:r>
          </w:p>
        </w:tc>
      </w:tr>
      <w:tr w:rsidR="00D156D3" w:rsidRPr="00CE3807" w14:paraId="5E75C57F" w14:textId="77777777" w:rsidTr="00932735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47E93A" w14:textId="1E2B3063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3A07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7DDDDB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070F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DC7E86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3EEBDBD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F1B415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5AD9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2283323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ACBD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2A35508E" w14:textId="77777777" w:rsidTr="00932735">
        <w:trPr>
          <w:trHeight w:val="15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7267645" w14:textId="6D658EDE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8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2CCD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87985A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367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DFC709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9E37E69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754954" w14:textId="52AB78D0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E46D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069D2F6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E508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 </w:t>
            </w:r>
          </w:p>
        </w:tc>
      </w:tr>
      <w:tr w:rsidR="00D156D3" w:rsidRPr="00CE3807" w14:paraId="0A2402DA" w14:textId="77777777" w:rsidTr="00932735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601999" w14:textId="6C26BFE0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DD65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B44B39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BA41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13FC58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2C4A6AC" w14:textId="41B04F74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3AC650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BCE2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319286E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73D" w14:textId="77777777" w:rsidR="00D156D3" w:rsidRPr="00CE3807" w:rsidRDefault="00D156D3" w:rsidP="00D156D3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0B0236AF" w14:textId="77777777" w:rsidTr="00932735">
        <w:trPr>
          <w:trHeight w:val="58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28E2A0E" w14:textId="678D4B58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9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مراجعة</w:t>
            </w:r>
            <w:r w:rsidRPr="00D156D3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الحسابات</w:t>
            </w:r>
            <w:r w:rsidRPr="00D156D3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3227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C0DE8F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C60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86D4BB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29BBE89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E954E0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FDAC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A35A9B2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CF08" w14:textId="77777777" w:rsidR="00D156D3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64</w:t>
            </w:r>
          </w:p>
        </w:tc>
      </w:tr>
      <w:tr w:rsidR="004D5A92" w:rsidRPr="00CE3807" w14:paraId="022E6B5A" w14:textId="77777777" w:rsidTr="00932735">
        <w:trPr>
          <w:trHeight w:val="8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EF883B4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9011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E60C9CC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66FC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FBD9D26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38429F36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EE29D60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6603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4A23791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6B2C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D5A92" w:rsidRPr="00CE3807" w14:paraId="419F8118" w14:textId="77777777" w:rsidTr="00932735">
        <w:trPr>
          <w:trHeight w:val="169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9D9128B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36D7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1A9A681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78E3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3DB3DA8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4CD941C7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5BD50C6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A1D6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0DD436C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3702DF2" w14:textId="77777777" w:rsidR="004D5A92" w:rsidRPr="00CE3807" w:rsidRDefault="004D5A92" w:rsidP="004D5A9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156D3" w:rsidRPr="00CE3807" w14:paraId="4F3DC7F8" w14:textId="77777777" w:rsidTr="00932735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F285568" w14:textId="5DB0CD3B" w:rsidR="004D5A92" w:rsidRPr="00CE3807" w:rsidRDefault="00D156D3" w:rsidP="00D156D3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2888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F5CDA9F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F136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</w:t>
            </w:r>
            <w:r w:rsidRPr="00D156D3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EA16A39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41750318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490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1048942" w14:textId="612D7C44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8523" w14:textId="6F7BBE1F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 w:rsidRPr="00D156D3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587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6F8A7996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22</w:t>
            </w:r>
            <w:r w:rsidRPr="00D156D3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920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E676295" w14:textId="77777777" w:rsidR="004D5A92" w:rsidRPr="00CE3807" w:rsidRDefault="004D5A92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28</w:t>
            </w:r>
            <w:r w:rsidRPr="00D156D3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CE380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803</w:t>
            </w:r>
          </w:p>
        </w:tc>
      </w:tr>
    </w:tbl>
    <w:p w14:paraId="46F4C2AC" w14:textId="38F7B797" w:rsidR="00914E15" w:rsidRDefault="00914E15" w:rsidP="00914E15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6"/>
        <w:gridCol w:w="1429"/>
        <w:gridCol w:w="1370"/>
        <w:gridCol w:w="1233"/>
        <w:gridCol w:w="1233"/>
        <w:gridCol w:w="1233"/>
        <w:gridCol w:w="1567"/>
        <w:gridCol w:w="1547"/>
        <w:gridCol w:w="1507"/>
        <w:gridCol w:w="1233"/>
      </w:tblGrid>
      <w:tr w:rsidR="00914E15" w:rsidRPr="00CE3807" w14:paraId="27B2D799" w14:textId="77777777" w:rsidTr="00976F8E">
        <w:trPr>
          <w:trHeight w:val="42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90EE" w14:textId="09E1E6DD" w:rsidR="00914E15" w:rsidRPr="00914E15" w:rsidRDefault="00914E15" w:rsidP="00914E1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n-GB" w:bidi="ar-SY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t>8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1-</w:t>
            </w:r>
          </w:p>
        </w:tc>
      </w:tr>
      <w:tr w:rsidR="00914E15" w:rsidRPr="00CE3807" w14:paraId="285D3A6F" w14:textId="77777777" w:rsidTr="002A5AA7">
        <w:trPr>
          <w:trHeight w:val="405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8C40" w14:textId="06334A37" w:rsidR="00914E15" w:rsidRPr="00CE3807" w:rsidRDefault="00914E1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D5A92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 w:bidi="ar-SY"/>
              </w:rPr>
              <w:t xml:space="preserve">قطاع تقييس الاتصالات </w:t>
            </w:r>
            <w:r w:rsidRPr="004D5A92">
              <w:rPr>
                <w:rFonts w:eastAsia="Times New Roman"/>
                <w:b/>
                <w:bCs/>
                <w:color w:val="002060"/>
                <w:sz w:val="26"/>
                <w:szCs w:val="26"/>
                <w:lang w:eastAsia="en-GB" w:bidi="ar-SY"/>
              </w:rPr>
              <w:t>2024</w:t>
            </w:r>
          </w:p>
        </w:tc>
      </w:tr>
      <w:tr w:rsidR="00914E15" w:rsidRPr="00CE3807" w14:paraId="155C18C7" w14:textId="77777777" w:rsidTr="00F376BA">
        <w:trPr>
          <w:trHeight w:val="48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23BF" w14:textId="0C858B02" w:rsidR="00914E15" w:rsidRPr="00CE3807" w:rsidRDefault="00914E1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D5A92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 والفئات</w:t>
            </w:r>
          </w:p>
        </w:tc>
      </w:tr>
      <w:tr w:rsidR="0038120C" w:rsidRPr="00CE3807" w14:paraId="749869B3" w14:textId="77777777" w:rsidTr="00037C4D">
        <w:trPr>
          <w:trHeight w:val="6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523A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3CEE" w14:textId="77777777" w:rsidR="0038120C" w:rsidRPr="00690605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690605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38120C" w:rsidRPr="00CE3807" w14:paraId="77DA414E" w14:textId="77777777" w:rsidTr="00037C4D">
        <w:trPr>
          <w:trHeight w:val="480"/>
        </w:trPr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DFF5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E3807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6B15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DD7F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14F3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تقييس الاتصالات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7084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38120C" w:rsidRPr="00CE3807" w14:paraId="1B72BDD8" w14:textId="77777777" w:rsidTr="007238A9">
        <w:trPr>
          <w:trHeight w:val="15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46E0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A47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3FB2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810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E2EE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81D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A72CB" w14:textId="3A6266E1" w:rsidR="0038120C" w:rsidRPr="00CE3807" w:rsidRDefault="00914E15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D156D3">
              <w:rPr>
                <w:rFonts w:eastAsia="Times New Roman"/>
                <w:b/>
                <w:bCs/>
                <w:noProof/>
                <w:color w:val="FFFFFF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179B15" wp14:editId="6C27FB33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-1379855</wp:posOffset>
                      </wp:positionV>
                      <wp:extent cx="45085" cy="2915285"/>
                      <wp:effectExtent l="0" t="6350" r="24765" b="24765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91528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23806" id="AutoShape 15" o:spid="_x0000_s1026" type="#_x0000_t85" style="position:absolute;margin-left:-45pt;margin-top:-108.65pt;width:3.55pt;height:229.5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" adj="381" filled="t" fillcolor="#ffe599 [1303]" strokecolor="#0070c0" strokeweight="1pt"/>
                  </w:pict>
                </mc:Fallback>
              </mc:AlternateConten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81E2" w14:textId="55A8A46C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6E0E" w14:textId="23D004A8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D65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</w:tr>
      <w:tr w:rsidR="0038120C" w:rsidRPr="00CE3807" w14:paraId="1849A16A" w14:textId="77777777" w:rsidTr="007238A9">
        <w:trPr>
          <w:trHeight w:val="114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BE9D339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58FDAE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الجمعية العالمية لتقييس الاتصالات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5090376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الفريق الاستشاري لتقييس الاتصالات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6741A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اجتماعات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br/>
              <w:t>لجان الدراسات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F30BFB1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auto" w:fill="auto"/>
            <w:hideMark/>
          </w:tcPr>
          <w:p w14:paraId="6C36D69E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الحلقات الدراسية وورش العمل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FFC000"/>
              <w:bottom w:val="nil"/>
              <w:right w:val="nil"/>
            </w:tcBorders>
            <w:shd w:val="clear" w:color="000000" w:fill="F9F9F9"/>
            <w:hideMark/>
          </w:tcPr>
          <w:p w14:paraId="0ED46C21" w14:textId="026A4C60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E3DE" w14:textId="207DAA06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000000" w:fill="F9F9F9"/>
            <w:hideMark/>
          </w:tcPr>
          <w:p w14:paraId="1BE65FC4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الدوائر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FF4AACE" w14:textId="77777777" w:rsidR="0038120C" w:rsidRPr="00CE3807" w:rsidRDefault="0038120C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38120C" w:rsidRPr="00CE3807" w14:paraId="244A19D9" w14:textId="77777777" w:rsidTr="007238A9">
        <w:trPr>
          <w:trHeight w:val="12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BC22DA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435E712E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1928C1D0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02B5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494B1CB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6775A2FE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6FAD9D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F8B5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61E8E4EF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3EA392F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20C" w:rsidRPr="00CE3807" w14:paraId="3423E557" w14:textId="77777777" w:rsidTr="007238A9">
        <w:trPr>
          <w:trHeight w:val="13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9CE66EF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B525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2E50983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9B7D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71BED63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56EED26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B8C79CA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E99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679609F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6D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35751C20" w14:textId="77777777" w:rsidTr="007238A9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220F46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1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B04" w14:textId="1F732C5F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443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34B239" w14:textId="0064DA54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1044" w14:textId="1D0C1FF3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580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CAFF8E" w14:textId="2D73A736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ABAD848" w14:textId="369F1CF0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0818FF" w14:textId="78CD8E32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C7C" w14:textId="0844B9DE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584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11E3F77" w14:textId="0DCEB0EF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489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779" w14:textId="6E2F63A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10</w:t>
            </w:r>
            <w:r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171</w:t>
            </w:r>
          </w:p>
        </w:tc>
      </w:tr>
      <w:tr w:rsidR="0038120C" w:rsidRPr="00CE3807" w14:paraId="2CB7ECD2" w14:textId="77777777" w:rsidTr="007238A9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C4BB51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132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129B42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EF85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23922B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9AB2EB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2C446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EB20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070FDF2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062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33124AE5" w14:textId="77777777" w:rsidTr="007238A9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050849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2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التكاليف الأخرى</w:t>
            </w:r>
            <w:r w:rsidRPr="00D156D3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الخاصة</w:t>
            </w:r>
            <w:r w:rsidRPr="00D156D3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3C0" w14:textId="6C9219DA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65BE50" w14:textId="01E15605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A6E" w14:textId="6C7A92CF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C27FDB" w14:textId="18944E8D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FAFE2DB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9EAD6C" w14:textId="786C8123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D51D" w14:textId="09D261D2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164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84F7AF3" w14:textId="6D970D91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631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5B5" w14:textId="5CDD470F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824</w:t>
            </w:r>
          </w:p>
        </w:tc>
      </w:tr>
      <w:tr w:rsidR="0038120C" w:rsidRPr="00CE3807" w14:paraId="71C1979C" w14:textId="77777777" w:rsidTr="007238A9">
        <w:trPr>
          <w:trHeight w:val="11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CFFA5F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FDC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48B161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BA45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FBAF5A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282D1B5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B3E791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0AD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A05FF03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87A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7046710F" w14:textId="77777777" w:rsidTr="007238A9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E22CF7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3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CBC8" w14:textId="0B54F6A0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0D9F81" w14:textId="11EB0AF5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0EA0" w14:textId="612E6BAC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16E624" w14:textId="1C1307A0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F87E0FF" w14:textId="3C98D714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CF8276" w14:textId="1DA20309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AB08" w14:textId="240F55B2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7CA144B" w14:textId="61A3A31F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5889" w14:textId="228D2D49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804</w:t>
            </w:r>
          </w:p>
        </w:tc>
      </w:tr>
      <w:tr w:rsidR="0038120C" w:rsidRPr="00CE3807" w14:paraId="31ED13AE" w14:textId="77777777" w:rsidTr="007238A9">
        <w:trPr>
          <w:trHeight w:val="9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96C3EDD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8C36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73CAFC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F772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A79859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C8C5032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ED5B0B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7669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32D6393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88A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159E8564" w14:textId="77777777" w:rsidTr="007238A9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18C343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4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E55E" w14:textId="487E448E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F6FCB8" w14:textId="65171B68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1A2C" w14:textId="451F30B8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DB0971" w14:textId="160CE8C4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E05E668" w14:textId="274659BB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64D9A8" w14:textId="33540C8A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CC83" w14:textId="3C43F026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FF88632" w14:textId="3BAC735F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660" w14:textId="715A592D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692</w:t>
            </w:r>
          </w:p>
        </w:tc>
      </w:tr>
      <w:tr w:rsidR="0038120C" w:rsidRPr="00CE3807" w14:paraId="13E99E5A" w14:textId="77777777" w:rsidTr="007238A9">
        <w:trPr>
          <w:trHeight w:val="11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70122F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9281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DF3B6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9E69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27DA4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BED3E6A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804EF0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0C4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620D763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16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7EA4090B" w14:textId="77777777" w:rsidTr="007238A9">
        <w:trPr>
          <w:trHeight w:val="291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046CA5AF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5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ECE2" w14:textId="70106894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B890CB" w14:textId="5FDE2D99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646F" w14:textId="27843312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F4C200" w14:textId="6913C36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CC3655E" w14:textId="40573FFA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14D283" w14:textId="65A97109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E61A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1742653" w14:textId="475BA026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FE71" w14:textId="3F88D41C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90</w:t>
            </w:r>
          </w:p>
        </w:tc>
      </w:tr>
      <w:tr w:rsidR="0038120C" w:rsidRPr="00CE3807" w14:paraId="3C2B7467" w14:textId="77777777" w:rsidTr="007238A9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FBDC96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4E6B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AF364F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73EE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43356B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565406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64BD6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20A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7C7EF9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70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04260751" w14:textId="77777777" w:rsidTr="007238A9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1D65FD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6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B32" w14:textId="76B82431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28F04C" w14:textId="7C5E4C09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8A38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9E74CB" w14:textId="064CB054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CF3392E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E584B6" w14:textId="15B4A78F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FC47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D7B188B" w14:textId="0BB915B2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63CA" w14:textId="52C64705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30</w:t>
            </w:r>
          </w:p>
        </w:tc>
      </w:tr>
      <w:tr w:rsidR="0038120C" w:rsidRPr="00CE3807" w14:paraId="53ABD8BA" w14:textId="77777777" w:rsidTr="007238A9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F3541D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C463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F0DA5E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F7CD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30616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0152526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3F0B5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7E4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3D2CDFF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A91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3F5A9D72" w14:textId="77777777" w:rsidTr="007238A9">
        <w:trPr>
          <w:trHeight w:val="148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02A63F6D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7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E2A2" w14:textId="4FB2563C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9236E0" w14:textId="16B2BDB1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E792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73AEB8" w14:textId="16AE533C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D02AB26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6CB6A2" w14:textId="19CF2252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38EC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53F87EE" w14:textId="3688BC78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9945" w14:textId="1272415A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</w:t>
            </w:r>
          </w:p>
        </w:tc>
      </w:tr>
      <w:tr w:rsidR="0038120C" w:rsidRPr="00CE3807" w14:paraId="4E3CB32A" w14:textId="77777777" w:rsidTr="007238A9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56ECCB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E68A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86F7DB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371E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525A5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4603FF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823BA6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1822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2A5BF7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46D2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05AF06F2" w14:textId="77777777" w:rsidTr="007238A9">
        <w:trPr>
          <w:trHeight w:val="15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09B23A0A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8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34B4" w14:textId="7BA03A13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17912C" w14:textId="6AA58831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5CE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04D8BD" w14:textId="5EF222C5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BFBCE63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296C08" w14:textId="7047A2A8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2E00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04B673B" w14:textId="0C4F10FA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2E0" w14:textId="68B5D8AA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0</w:t>
            </w:r>
          </w:p>
        </w:tc>
      </w:tr>
      <w:tr w:rsidR="0038120C" w:rsidRPr="00CE3807" w14:paraId="1BD544DE" w14:textId="77777777" w:rsidTr="007238A9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AA34E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443A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925BC1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08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D636B9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4FE1C3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8D4EFC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EDB0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D7A787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4D0F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2AF47420" w14:textId="77777777" w:rsidTr="007238A9">
        <w:trPr>
          <w:trHeight w:val="58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FBFBB68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9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مراجعة</w:t>
            </w:r>
            <w:r w:rsidRPr="00D156D3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الحسابات</w:t>
            </w:r>
            <w:r w:rsidRPr="00D156D3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7EEA" w14:textId="211C0FD8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62B3B1" w14:textId="16C2F4F4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8196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3C5419" w14:textId="26CE66DB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3731F9F" w14:textId="31411FF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90D6C0" w14:textId="4465AEF6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623C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3447383" w14:textId="73DF0454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8A7" w14:textId="5B9AE874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44</w:t>
            </w:r>
          </w:p>
        </w:tc>
      </w:tr>
      <w:tr w:rsidR="0038120C" w:rsidRPr="00CE3807" w14:paraId="6FA5D668" w14:textId="77777777" w:rsidTr="007238A9">
        <w:trPr>
          <w:trHeight w:val="8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F17B7ED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80A2A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5AACBE5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D37B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829CD81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76BDB410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6B1C0B9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5D3C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1C74B372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DE6D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8120C" w:rsidRPr="00CE3807" w14:paraId="7B54EDDF" w14:textId="77777777" w:rsidTr="007238A9">
        <w:trPr>
          <w:trHeight w:val="169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81F59AE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3276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95CD94B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F8F9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544436C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16DB4D58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632EAE7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9A21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6A7A15C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7E5F0D4" w14:textId="77777777" w:rsidR="0038120C" w:rsidRPr="00CE3807" w:rsidRDefault="0038120C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D79E8" w:rsidRPr="00CE3807" w14:paraId="15C04B5B" w14:textId="77777777" w:rsidTr="007238A9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43683B2" w14:textId="77777777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E48F" w14:textId="2A6EA181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85B11D3" w14:textId="558636AE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9740" w14:textId="45EA0008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C027D05" w14:textId="2CE54021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2682EB94" w14:textId="50AF079B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245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794608A" w14:textId="1F58287A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4474" w14:textId="18CFB663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794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9770A6F" w14:textId="2AD6D57B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429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36D7F434" w14:textId="40536B6D" w:rsidR="003D79E8" w:rsidRPr="00CE3807" w:rsidRDefault="003D79E8" w:rsidP="003D79E8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14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705</w:t>
            </w:r>
          </w:p>
        </w:tc>
      </w:tr>
    </w:tbl>
    <w:p w14:paraId="53BAFEB4" w14:textId="76E34C03" w:rsidR="003D79E8" w:rsidRDefault="00914E15" w:rsidP="00914E15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6"/>
        <w:gridCol w:w="1429"/>
        <w:gridCol w:w="1370"/>
        <w:gridCol w:w="1233"/>
        <w:gridCol w:w="1233"/>
        <w:gridCol w:w="1233"/>
        <w:gridCol w:w="1567"/>
        <w:gridCol w:w="1547"/>
        <w:gridCol w:w="1507"/>
        <w:gridCol w:w="1233"/>
      </w:tblGrid>
      <w:tr w:rsidR="00914E15" w:rsidRPr="00CE3807" w14:paraId="7C676635" w14:textId="77777777" w:rsidTr="00857CE9">
        <w:trPr>
          <w:trHeight w:val="42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FF43" w14:textId="064E3BF5" w:rsidR="00914E15" w:rsidRPr="00CE3807" w:rsidRDefault="00914E15" w:rsidP="00914E15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156D3">
              <w:rPr>
                <w:rFonts w:eastAsia="Times New Roman"/>
                <w:b/>
                <w:bCs/>
                <w:noProof/>
                <w:color w:val="FFFFFF"/>
                <w:sz w:val="18"/>
                <w:szCs w:val="18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FF8DB7" wp14:editId="7BD826B4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86360</wp:posOffset>
                      </wp:positionV>
                      <wp:extent cx="45085" cy="2915285"/>
                      <wp:effectExtent l="0" t="6350" r="24765" b="24765"/>
                      <wp:wrapNone/>
                      <wp:docPr id="2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91528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B29D8" id="AutoShape 15" o:spid="_x0000_s1026" type="#_x0000_t85" style="position:absolute;margin-left:169.35pt;margin-top:6.8pt;width:3.55pt;height:229.5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" adj="381" filled="t" fillcolor="#ffe599 [1303]" strokecolor="#0070c0" strokeweight="1pt"/>
                  </w:pict>
                </mc:Fallback>
              </mc:AlternateContent>
            </w: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t xml:space="preserve">الجدول </w:t>
            </w:r>
            <w:r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t>8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2-</w:t>
            </w:r>
          </w:p>
        </w:tc>
      </w:tr>
      <w:tr w:rsidR="00914E15" w:rsidRPr="00CE3807" w14:paraId="40837594" w14:textId="77777777" w:rsidTr="00CB597C">
        <w:trPr>
          <w:trHeight w:val="405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6236" w14:textId="2BA18EA8" w:rsidR="00914E15" w:rsidRPr="00CE3807" w:rsidRDefault="00914E1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D5A92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 w:bidi="ar-SY"/>
              </w:rPr>
              <w:t xml:space="preserve">قطاع تقييس الاتصالات </w:t>
            </w:r>
            <w:r>
              <w:rPr>
                <w:rFonts w:eastAsia="Times New Roman"/>
                <w:b/>
                <w:bCs/>
                <w:color w:val="002060"/>
                <w:sz w:val="26"/>
                <w:szCs w:val="26"/>
                <w:lang w:eastAsia="en-GB" w:bidi="ar-SY"/>
              </w:rPr>
              <w:t>2025</w:t>
            </w:r>
          </w:p>
        </w:tc>
      </w:tr>
      <w:tr w:rsidR="00914E15" w:rsidRPr="00CE3807" w14:paraId="26188992" w14:textId="77777777" w:rsidTr="00122AAA">
        <w:trPr>
          <w:trHeight w:val="48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ABA5" w14:textId="067F9F21" w:rsidR="00914E15" w:rsidRPr="00CE3807" w:rsidRDefault="00914E15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4D5A92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 والفئات</w:t>
            </w:r>
          </w:p>
        </w:tc>
      </w:tr>
      <w:tr w:rsidR="00D2076D" w:rsidRPr="00CE3807" w14:paraId="0538A9FD" w14:textId="77777777" w:rsidTr="00037C4D">
        <w:trPr>
          <w:trHeight w:val="6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7B76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140A" w14:textId="77777777" w:rsidR="00D2076D" w:rsidRPr="00E15A71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E15A71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D2076D" w:rsidRPr="00CE3807" w14:paraId="34B312DB" w14:textId="77777777" w:rsidTr="00037C4D">
        <w:trPr>
          <w:trHeight w:val="480"/>
        </w:trPr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0707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E3807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999F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28D3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0C1B" w14:textId="0C283A8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تقييس الاتصالات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3F66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D2076D" w:rsidRPr="00CE3807" w14:paraId="52ADE08A" w14:textId="77777777" w:rsidTr="00E15A71">
        <w:trPr>
          <w:trHeight w:val="15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3D7D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CDC2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7428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CC7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CCD3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865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2FE3" w14:textId="7E5E64CE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EFC8B" w14:textId="37D841B2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3B9D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A4B8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</w:tr>
      <w:tr w:rsidR="00D2076D" w:rsidRPr="00CE3807" w14:paraId="1104748A" w14:textId="77777777" w:rsidTr="00E15A71">
        <w:trPr>
          <w:trHeight w:val="114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38BE2B9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E3807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85D62E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الجمعية العالمية لتقييس الاتصالات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1769009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الفريق الاستشاري لتقييس الاتصالات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5D45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اجتماعات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br/>
              <w:t>لجان الدراسات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386FC27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auto" w:fill="auto"/>
            <w:hideMark/>
          </w:tcPr>
          <w:p w14:paraId="2C844713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الحلقات الدراسية وورش العمل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FFC000"/>
              <w:bottom w:val="nil"/>
              <w:right w:val="nil"/>
            </w:tcBorders>
            <w:shd w:val="clear" w:color="000000" w:fill="F9F9F9"/>
            <w:hideMark/>
          </w:tcPr>
          <w:p w14:paraId="69A774BF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6C337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000000" w:fill="F9F9F9"/>
            <w:hideMark/>
          </w:tcPr>
          <w:p w14:paraId="47EBEA2C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  <w:rtl/>
              </w:rPr>
              <w:t>الدوائر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08387FB" w14:textId="77777777" w:rsidR="00D2076D" w:rsidRPr="00CE3807" w:rsidRDefault="00D2076D" w:rsidP="00037C4D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D2076D" w:rsidRPr="00CE3807" w14:paraId="63CCABD0" w14:textId="77777777" w:rsidTr="00E15A71">
        <w:trPr>
          <w:trHeight w:val="12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2F78921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1D549D45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222114B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510B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A781B4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4CBBCF4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C0CD2F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B362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631CAC63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5E0E407C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43A717BC" w14:textId="77777777" w:rsidTr="00E15A71">
        <w:trPr>
          <w:trHeight w:val="13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DE83171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7E97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3AE25B8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ECE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B31DA2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428A85E6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73F94E8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65A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6A882AD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EB1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638BED24" w14:textId="77777777" w:rsidTr="00E15A71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466D59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1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D84F" w14:textId="273AF4EF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C0149C" w14:textId="10FCC9C8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6A35" w14:textId="3FDED5A8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581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6E3C50" w14:textId="32AB1594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F0C805D" w14:textId="6B71575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A52536" w14:textId="41ED796E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4FA7" w14:textId="2D655EB2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584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8A974A2" w14:textId="724E6EB0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536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692F" w14:textId="09E8EF23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9</w:t>
            </w:r>
            <w:r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776</w:t>
            </w:r>
          </w:p>
        </w:tc>
      </w:tr>
      <w:tr w:rsidR="00D2076D" w:rsidRPr="00CE3807" w14:paraId="729D6385" w14:textId="77777777" w:rsidTr="00E15A71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155958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195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0DEF4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F0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F09E90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BFFE4F0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FE90F3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71E0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11C6FAD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F666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5A6C3807" w14:textId="77777777" w:rsidTr="00E15A71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FFD590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2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التكاليف الأخرى</w:t>
            </w:r>
            <w:r w:rsidRPr="00D156D3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الخاصة</w:t>
            </w:r>
            <w:r w:rsidRPr="00D156D3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ACAF" w14:textId="791E50D3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DD9855" w14:textId="43B0F982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7CA" w14:textId="59D84174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7CA218" w14:textId="2801F574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E6320CC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EE2726" w14:textId="18153DF6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AC02" w14:textId="748BBF60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164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9B37BFB" w14:textId="31432F08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644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8F3" w14:textId="5B25EF16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829</w:t>
            </w:r>
          </w:p>
        </w:tc>
      </w:tr>
      <w:tr w:rsidR="00D2076D" w:rsidRPr="00CE3807" w14:paraId="50F0FC3D" w14:textId="77777777" w:rsidTr="00E15A71">
        <w:trPr>
          <w:trHeight w:val="11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AE5803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B0C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E1586C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28DB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CE630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9BACF8D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B9284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9772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EFDADEF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22C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6CF175AA" w14:textId="77777777" w:rsidTr="00E15A71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098A39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3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9349" w14:textId="29CD6C54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07248C" w14:textId="443847B2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DE35" w14:textId="69EC8B33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398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867ECF" w14:textId="02504604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4BB7FE0" w14:textId="397D518E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258274" w14:textId="1DBA875C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59F4" w14:textId="2A71BBEA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229E03A" w14:textId="667B7936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CAD6" w14:textId="75EECF58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678</w:t>
            </w:r>
          </w:p>
        </w:tc>
      </w:tr>
      <w:tr w:rsidR="00D2076D" w:rsidRPr="00CE3807" w14:paraId="672AF81C" w14:textId="77777777" w:rsidTr="00E15A71">
        <w:trPr>
          <w:trHeight w:val="9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3BF9C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832F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5A77A5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B90D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C4405D5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8A09B9D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7EAAB5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9EF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44A794B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0CFB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16DCDEE0" w14:textId="77777777" w:rsidTr="00E15A71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7D3EFB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4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2A34" w14:textId="23C3A7DF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EDF305" w14:textId="74152861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065" w14:textId="25345240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979AC5" w14:textId="4A28E3B6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9193683" w14:textId="332CF0E5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4CE2E2" w14:textId="6405D65D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C0C8" w14:textId="745EFC36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3F899D7" w14:textId="11FFCDBB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9723" w14:textId="75F01C65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655</w:t>
            </w:r>
          </w:p>
        </w:tc>
      </w:tr>
      <w:tr w:rsidR="00D2076D" w:rsidRPr="00CE3807" w14:paraId="4F4EC4EE" w14:textId="77777777" w:rsidTr="00E15A71">
        <w:trPr>
          <w:trHeight w:val="11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5F03F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38C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88756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15C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09AC4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F237EC7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C387B6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2ED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22443F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A8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167A33E3" w14:textId="77777777" w:rsidTr="00E15A71">
        <w:trPr>
          <w:trHeight w:val="291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1BE5B2E8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5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pacing w:val="-10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3CF4" w14:textId="0D5F3F96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E85234" w14:textId="03E9D523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6E81" w14:textId="3B7523EE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EA2DFE" w14:textId="73A48739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8F34F1A" w14:textId="1FC84F4C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2E6C85" w14:textId="4D5DA4F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D626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BF5539C" w14:textId="21E985B8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5F69" w14:textId="37F07C35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70</w:t>
            </w:r>
          </w:p>
        </w:tc>
      </w:tr>
      <w:tr w:rsidR="00D2076D" w:rsidRPr="00CE3807" w14:paraId="7DC0DEAE" w14:textId="77777777" w:rsidTr="00E15A71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253EF0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53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59E51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BE4F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AFA873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7DE361F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CEFDC7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B62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C5BB1FF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85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190F6916" w14:textId="77777777" w:rsidTr="00E15A71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2BBF2E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6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F3A" w14:textId="4DC5858C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503CC1" w14:textId="1A7DB236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AA27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87858A" w14:textId="6F5C4592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B1AE422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AEE6DD" w14:textId="28AE5E58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5F2A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3DE8E8C" w14:textId="1E7E92CC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BDC" w14:textId="399144A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</w:t>
            </w:r>
          </w:p>
        </w:tc>
      </w:tr>
      <w:tr w:rsidR="00D2076D" w:rsidRPr="00CE3807" w14:paraId="7DAE3E12" w14:textId="77777777" w:rsidTr="00E15A71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3F3360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E788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99176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A2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DB30F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5F32AB0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B94E12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E1D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C8955D0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2CD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37BEF0A2" w14:textId="77777777" w:rsidTr="00E15A71">
        <w:trPr>
          <w:trHeight w:val="148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090434F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7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076" w14:textId="4E67E7CB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7FB2A4" w14:textId="046F59B6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F3E7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3DB2D8" w14:textId="7E73695F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C02DEB7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26C894" w14:textId="548D2A6A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B527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FD75569" w14:textId="2A78406D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87B" w14:textId="27AFA0A1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</w:t>
            </w:r>
          </w:p>
        </w:tc>
      </w:tr>
      <w:tr w:rsidR="00D2076D" w:rsidRPr="00CE3807" w14:paraId="4D403422" w14:textId="77777777" w:rsidTr="00E15A71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224A8C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B29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D9A9D0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666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EA69F2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FEF368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0C2CD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74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97F2031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E02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1B92F947" w14:textId="77777777" w:rsidTr="00E15A71">
        <w:trPr>
          <w:trHeight w:val="15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31CDB49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8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D156D3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EAD" w14:textId="3B393DCE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DE06E9" w14:textId="388F9DD9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06C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68F8AA" w14:textId="47BFD47C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C186BE6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F01DBD" w14:textId="4342A6CA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A490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F031E67" w14:textId="3DDA39C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1316" w14:textId="00753ED3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0</w:t>
            </w:r>
          </w:p>
        </w:tc>
      </w:tr>
      <w:tr w:rsidR="00D2076D" w:rsidRPr="00CE3807" w14:paraId="474085A3" w14:textId="77777777" w:rsidTr="00E15A71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71DACD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EBA6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D41ED6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E84A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6F0BC3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223307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077CBB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58E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C9B4757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846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57868C86" w14:textId="77777777" w:rsidTr="00E15A71">
        <w:trPr>
          <w:trHeight w:val="58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1153A1B9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156D3">
              <w:rPr>
                <w:rFonts w:eastAsia="Times New Roman"/>
                <w:sz w:val="18"/>
                <w:szCs w:val="18"/>
              </w:rPr>
              <w:t>9</w:t>
            </w:r>
            <w:r w:rsidRPr="00D156D3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مراجعة</w:t>
            </w:r>
            <w:r w:rsidRPr="00D156D3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الحسابات</w:t>
            </w:r>
            <w:r w:rsidRPr="00D156D3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D156D3">
              <w:rPr>
                <w:rFonts w:eastAsia="Times New Roman"/>
                <w:spacing w:val="-6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F213" w14:textId="72DA9D98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A6A1C2" w14:textId="7BBEE1CA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8E08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8D9ACE" w14:textId="5ADB5D3D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E7898C5" w14:textId="65F31685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897F6D" w14:textId="427D8A6B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6BD7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837D885" w14:textId="15134968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FBF" w14:textId="6A9DC4B8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</w:t>
            </w:r>
          </w:p>
        </w:tc>
      </w:tr>
      <w:tr w:rsidR="00D2076D" w:rsidRPr="00CE3807" w14:paraId="1BFE4748" w14:textId="77777777" w:rsidTr="00E15A71">
        <w:trPr>
          <w:trHeight w:val="8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FC9DE3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F1FF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25A898C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7D86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EEB6A5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85AF18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3F0C028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7886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6E049D25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86EF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3FB5B00E" w14:textId="77777777" w:rsidTr="00E15A71">
        <w:trPr>
          <w:trHeight w:val="169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5016170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B5B8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65F17E1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E9E2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1D04017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D37AD0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BF53331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B63D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7914164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A865D49" w14:textId="77777777" w:rsidR="00D2076D" w:rsidRPr="00CE3807" w:rsidRDefault="00D2076D" w:rsidP="00037C4D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CE3807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2076D" w:rsidRPr="00CE3807" w14:paraId="6633EC5D" w14:textId="77777777" w:rsidTr="00E15A71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82FF090" w14:textId="77777777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C983C" w14:textId="49BEAFB3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3D8FA0F" w14:textId="19D66729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DD722" w14:textId="2C2B653E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6330A59" w14:textId="4AFF268A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6F20A762" w14:textId="0B90A5D9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245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2C25D80" w14:textId="2B9FDD35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DDEE" w14:textId="2EE6EB7E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794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1513B28E" w14:textId="4A63E272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490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FB5A2D1" w14:textId="2C604125" w:rsidR="00D2076D" w:rsidRPr="00CE3807" w:rsidRDefault="00D2076D" w:rsidP="00D2076D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131E9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14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C131E9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098</w:t>
            </w:r>
          </w:p>
        </w:tc>
      </w:tr>
    </w:tbl>
    <w:p w14:paraId="1445CE3E" w14:textId="23C005FA" w:rsidR="00914E15" w:rsidRDefault="00914E15" w:rsidP="00914E15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556"/>
        <w:gridCol w:w="6131"/>
        <w:gridCol w:w="1413"/>
        <w:gridCol w:w="1413"/>
        <w:gridCol w:w="314"/>
        <w:gridCol w:w="1413"/>
        <w:gridCol w:w="1413"/>
        <w:gridCol w:w="1485"/>
      </w:tblGrid>
      <w:tr w:rsidR="006C3237" w:rsidRPr="007C511E" w14:paraId="2336A197" w14:textId="77777777" w:rsidTr="00543675">
        <w:trPr>
          <w:trHeight w:val="390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1A08" w14:textId="6BE6E14E" w:rsidR="006C3237" w:rsidRPr="007C511E" w:rsidRDefault="006C3237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9</w:t>
            </w:r>
          </w:p>
        </w:tc>
      </w:tr>
      <w:tr w:rsidR="006C3237" w:rsidRPr="007C511E" w14:paraId="547823BC" w14:textId="77777777" w:rsidTr="00062D63">
        <w:trPr>
          <w:trHeight w:val="40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B43B" w14:textId="74D4B46B" w:rsidR="006C3237" w:rsidRPr="00E15A71" w:rsidRDefault="006C3237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bookmarkStart w:id="23" w:name="_Toc7432958"/>
            <w:bookmarkStart w:id="24" w:name="_Toc69294496"/>
            <w:r w:rsidRPr="00E15A7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قطاع تنمية الاتصالات</w:t>
            </w:r>
            <w:bookmarkEnd w:id="23"/>
            <w:bookmarkEnd w:id="24"/>
          </w:p>
        </w:tc>
      </w:tr>
      <w:tr w:rsidR="007552FF" w:rsidRPr="007C511E" w14:paraId="1A5ECD1B" w14:textId="77777777" w:rsidTr="007552FF">
        <w:trPr>
          <w:trHeight w:val="465"/>
        </w:trPr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B725" w14:textId="2F56D01B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5B74A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5B74A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</w:t>
            </w: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C3BC" w14:textId="5EB74409" w:rsidR="007552FF" w:rsidRPr="00EE5471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eastAsia="en-GB"/>
              </w:rPr>
            </w:pPr>
            <w:r w:rsidRPr="00EE5471">
              <w:rPr>
                <w:rFonts w:eastAsia="Times New Roman" w:hint="cs"/>
                <w:color w:val="002060"/>
                <w:sz w:val="20"/>
                <w:szCs w:val="20"/>
                <w:rtl/>
                <w:lang w:eastAsia="en-GB"/>
              </w:rPr>
              <w:t>بآلاف الفرنكات السويسرية</w:t>
            </w:r>
          </w:p>
        </w:tc>
      </w:tr>
      <w:tr w:rsidR="007552FF" w:rsidRPr="007C511E" w14:paraId="0DC12908" w14:textId="77777777" w:rsidTr="007552FF">
        <w:trPr>
          <w:trHeight w:val="24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3510" w14:textId="77777777" w:rsidR="007552FF" w:rsidRPr="007C511E" w:rsidRDefault="007552FF" w:rsidP="006C3237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7FC1" w14:textId="77777777" w:rsidR="007552FF" w:rsidRPr="007C511E" w:rsidRDefault="007552FF" w:rsidP="006C3237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D9E5" w14:textId="77777777" w:rsidR="007552FF" w:rsidRPr="007C511E" w:rsidRDefault="007552FF" w:rsidP="006C3237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BE44F" w14:textId="77777777" w:rsidR="007552FF" w:rsidRPr="007C511E" w:rsidRDefault="007552FF" w:rsidP="006C3237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2746E" w14:textId="77777777" w:rsidR="007552FF" w:rsidRPr="007C511E" w:rsidRDefault="007552FF" w:rsidP="006C3237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6F9C" w14:textId="77777777" w:rsidR="007552FF" w:rsidRPr="007C511E" w:rsidRDefault="007552FF" w:rsidP="006C3237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90BC" w14:textId="77777777" w:rsidR="007552FF" w:rsidRPr="007C511E" w:rsidRDefault="007552FF" w:rsidP="006C3237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46B3" w14:textId="77777777" w:rsidR="007552FF" w:rsidRPr="007C511E" w:rsidRDefault="007552FF" w:rsidP="006C3237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7552FF" w:rsidRPr="007552FF" w14:paraId="42D8C967" w14:textId="77777777" w:rsidTr="007552FF">
        <w:trPr>
          <w:trHeight w:val="300"/>
        </w:trPr>
        <w:tc>
          <w:tcPr>
            <w:tcW w:w="7687" w:type="dxa"/>
            <w:gridSpan w:val="2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464FCFE1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70A288"/>
            <w:noWrap/>
            <w:vAlign w:val="center"/>
            <w:hideMark/>
          </w:tcPr>
          <w:p w14:paraId="7EE6B883" w14:textId="0831925B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نفقات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center"/>
            <w:hideMark/>
          </w:tcPr>
          <w:p w14:paraId="74416842" w14:textId="6244A829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ميزانية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90C2" w14:textId="77777777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A63950"/>
            <w:noWrap/>
            <w:vAlign w:val="center"/>
            <w:hideMark/>
          </w:tcPr>
          <w:p w14:paraId="7D4321CA" w14:textId="7A51C365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تقديرات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13742EE2" w14:textId="4B9EC63B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تقديرات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center"/>
            <w:hideMark/>
          </w:tcPr>
          <w:p w14:paraId="6B37482D" w14:textId="72A26481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المجموع</w:t>
            </w:r>
          </w:p>
        </w:tc>
      </w:tr>
      <w:tr w:rsidR="007552FF" w:rsidRPr="007552FF" w14:paraId="0575B630" w14:textId="77777777" w:rsidTr="007552F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11B3535B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279182DB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A288"/>
            <w:vAlign w:val="center"/>
            <w:hideMark/>
          </w:tcPr>
          <w:p w14:paraId="1455D943" w14:textId="552B7B32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1</w:t>
            </w: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-202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896F"/>
            <w:vAlign w:val="center"/>
            <w:hideMark/>
          </w:tcPr>
          <w:p w14:paraId="3C7CA0AE" w14:textId="50816DBE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3</w:t>
            </w: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-202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F5AD" w14:textId="77777777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3950"/>
            <w:vAlign w:val="center"/>
            <w:hideMark/>
          </w:tcPr>
          <w:p w14:paraId="1BD9A5BF" w14:textId="77777777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07B85733" w14:textId="77777777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85C57"/>
            <w:vAlign w:val="center"/>
            <w:hideMark/>
          </w:tcPr>
          <w:p w14:paraId="45F5E597" w14:textId="6A6D8DF2" w:rsidR="007552FF" w:rsidRPr="007C511E" w:rsidRDefault="007552FF" w:rsidP="007552FF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2025-2024</w:t>
            </w:r>
          </w:p>
        </w:tc>
      </w:tr>
      <w:tr w:rsidR="007552FF" w:rsidRPr="007552FF" w14:paraId="1ADEAD26" w14:textId="77777777" w:rsidTr="007552FF">
        <w:trPr>
          <w:trHeight w:val="16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FDB0B3C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14AAE53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90E8278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CAFE0AE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37B2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AA48241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425C23F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7999B11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7552FF" w:rsidRPr="007552FF" w14:paraId="44A889EA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BA559B4" w14:textId="657B411E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6F3FE2">
              <w:rPr>
                <w:szCs w:val="20"/>
                <w:rtl/>
              </w:rPr>
              <w:t xml:space="preserve">الباب </w:t>
            </w:r>
            <w:r w:rsidRPr="006F3FE2">
              <w:rPr>
                <w:szCs w:val="20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16F327F" w14:textId="5C2E8B53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6F3FE2">
              <w:rPr>
                <w:rFonts w:eastAsia="Times New Roman"/>
                <w:sz w:val="20"/>
                <w:szCs w:val="20"/>
                <w:rtl/>
              </w:rPr>
              <w:t>المؤتمرات العالمية لتنمية الاتصالات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1F0FF63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5825D37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1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076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0889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E37257D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4A635AE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7662510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900</w:t>
            </w:r>
          </w:p>
        </w:tc>
      </w:tr>
      <w:tr w:rsidR="007552FF" w:rsidRPr="007552FF" w14:paraId="35E8CC6F" w14:textId="77777777" w:rsidTr="007552FF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0BFAB34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417B186" w14:textId="00A3E40B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C022E08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AACC644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4FC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9AEE8B3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621FADD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0A1AFF9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7552FF" w:rsidRPr="007552FF" w14:paraId="03DB3AD2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EF78428" w14:textId="49ACF3AA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 w:bidi="ar-SY"/>
              </w:rPr>
            </w:pPr>
            <w:r w:rsidRPr="006F3FE2">
              <w:rPr>
                <w:szCs w:val="20"/>
                <w:rtl/>
              </w:rPr>
              <w:t xml:space="preserve">الباب </w:t>
            </w:r>
            <w:r>
              <w:rPr>
                <w:szCs w:val="20"/>
              </w:rPr>
              <w:t>4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895D776" w14:textId="2E9E34D6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6F3FE2">
              <w:rPr>
                <w:rFonts w:eastAsia="Times New Roman"/>
                <w:sz w:val="20"/>
                <w:szCs w:val="20"/>
                <w:rtl/>
              </w:rPr>
              <w:t>المؤتمرات الإقليمية لتنمية الاتصالات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777970B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1EA5E47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F77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036E3DF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4D09B1C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1DB4461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457</w:t>
            </w:r>
          </w:p>
        </w:tc>
      </w:tr>
      <w:tr w:rsidR="007552FF" w:rsidRPr="007552FF" w14:paraId="13C14BFF" w14:textId="77777777" w:rsidTr="007552FF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C6C4E41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202BD6D" w14:textId="065DBD44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E29BFB6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bookmarkStart w:id="25" w:name="RANGE!C13:H27"/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  <w:bookmarkEnd w:id="25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2AC7D0A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ACE4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20692E0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13D7284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D5F1550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7552FF" w:rsidRPr="007552FF" w14:paraId="292B48A5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98D365F" w14:textId="246227D5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6F3FE2">
              <w:rPr>
                <w:szCs w:val="20"/>
                <w:rtl/>
              </w:rPr>
              <w:t xml:space="preserve">الباب </w:t>
            </w:r>
            <w:r>
              <w:rPr>
                <w:szCs w:val="20"/>
              </w:rPr>
              <w:t>5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96BD851" w14:textId="0EA86799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 w:bidi="ar-EG"/>
              </w:rPr>
            </w:pPr>
            <w:r w:rsidRPr="006F3FE2">
              <w:rPr>
                <w:rFonts w:eastAsia="Times New Roman" w:hint="cs"/>
                <w:sz w:val="20"/>
                <w:szCs w:val="20"/>
                <w:rtl/>
              </w:rPr>
              <w:t>الفريق الاستشاري لتنمية الاتصالات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956745D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4BB04EE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DCBB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FF8A33C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09B2291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A89F290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256</w:t>
            </w:r>
          </w:p>
        </w:tc>
      </w:tr>
      <w:tr w:rsidR="007552FF" w:rsidRPr="007552FF" w14:paraId="11FBB19F" w14:textId="77777777" w:rsidTr="007552FF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C8E9C9B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61AEF22" w14:textId="6D9B17F8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254928A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18691E6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F41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9C2947D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8C74D43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0EBD29E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7552FF" w:rsidRPr="007552FF" w14:paraId="597346DD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FD9D967" w14:textId="6BD37932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6F3FE2">
              <w:rPr>
                <w:szCs w:val="20"/>
                <w:rtl/>
              </w:rPr>
              <w:t xml:space="preserve">الباب </w:t>
            </w:r>
            <w:r>
              <w:rPr>
                <w:szCs w:val="20"/>
              </w:rPr>
              <w:t>6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37650E8" w14:textId="2464DC58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6F3FE2">
              <w:rPr>
                <w:rFonts w:eastAsia="Times New Roman" w:hint="cs"/>
                <w:sz w:val="20"/>
                <w:szCs w:val="20"/>
                <w:rtl/>
              </w:rPr>
              <w:t>اجتماعات لجان الدراسات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D0AC44C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11986A8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814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95DA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7349639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773F43B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66D4815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692</w:t>
            </w:r>
          </w:p>
        </w:tc>
      </w:tr>
      <w:tr w:rsidR="007552FF" w:rsidRPr="007552FF" w14:paraId="20695110" w14:textId="77777777" w:rsidTr="007552FF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672623B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D2F3205" w14:textId="4C65E014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69ED9AE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711EFAE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CFA3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D3E697F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E61F956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FA74E08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7552FF" w:rsidRPr="007552FF" w14:paraId="0ED8EA37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357A995" w14:textId="4A9B861C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6F3FE2">
              <w:rPr>
                <w:szCs w:val="20"/>
                <w:rtl/>
              </w:rPr>
              <w:t xml:space="preserve">الباب </w:t>
            </w:r>
            <w:r>
              <w:rPr>
                <w:szCs w:val="20"/>
              </w:rPr>
              <w:t>7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51179A4" w14:textId="1D096B1C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6F3FE2">
              <w:rPr>
                <w:rFonts w:eastAsia="Times New Roman" w:hint="cs"/>
                <w:sz w:val="20"/>
                <w:szCs w:val="20"/>
                <w:rtl/>
              </w:rPr>
              <w:t>الأنشطة والبرامج*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A74717B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11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0323A8D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8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F5E9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072B874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3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948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C1ADC9B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3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948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D8E156E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7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896</w:t>
            </w:r>
          </w:p>
        </w:tc>
      </w:tr>
      <w:tr w:rsidR="007552FF" w:rsidRPr="007552FF" w14:paraId="188A3647" w14:textId="77777777" w:rsidTr="007552FF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29DFDDF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2212F32" w14:textId="0D5EE5EB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E1C9389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954F112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495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66F7830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D629E07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B557584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7552FF" w:rsidRPr="007552FF" w14:paraId="6EADB17B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950F5DF" w14:textId="6F431AF0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6F3FE2">
              <w:rPr>
                <w:szCs w:val="20"/>
                <w:rtl/>
              </w:rPr>
              <w:t xml:space="preserve">الباب </w:t>
            </w:r>
            <w:r>
              <w:rPr>
                <w:szCs w:val="20"/>
              </w:rPr>
              <w:t>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1F528B5" w14:textId="046528AB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6F3FE2">
              <w:rPr>
                <w:rFonts w:eastAsia="Times New Roman" w:hint="cs"/>
                <w:sz w:val="20"/>
                <w:szCs w:val="20"/>
                <w:rtl/>
              </w:rPr>
              <w:t>المكتب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527602D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44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2A16F93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45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761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20FC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1F8416E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24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BF309A7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24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5C62CB4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48</w:t>
            </w:r>
            <w:r w:rsidRPr="007552F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901</w:t>
            </w:r>
          </w:p>
        </w:tc>
      </w:tr>
      <w:tr w:rsidR="007552FF" w:rsidRPr="007552FF" w14:paraId="120420AD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87EAF73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F1D9AAE" w14:textId="22872C0F" w:rsidR="007552FF" w:rsidRPr="007C511E" w:rsidRDefault="007552FF" w:rsidP="005C1C46">
            <w:pPr>
              <w:tabs>
                <w:tab w:val="clear" w:pos="794"/>
                <w:tab w:val="left" w:pos="295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6F3FE2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6F3FE2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6F3FE2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النفقات المشتركة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DC3DF20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E53A744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B0FA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8460F0F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2BC7AAF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3BB42F3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549</w:t>
            </w:r>
          </w:p>
        </w:tc>
      </w:tr>
      <w:tr w:rsidR="007552FF" w:rsidRPr="007552FF" w14:paraId="19DCE62A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3664066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4C161B2" w14:textId="64166109" w:rsidR="007552FF" w:rsidRPr="007C511E" w:rsidRDefault="007552FF" w:rsidP="005C1C46">
            <w:pPr>
              <w:tabs>
                <w:tab w:val="clear" w:pos="794"/>
                <w:tab w:val="left" w:pos="295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6F3FE2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6F3FE2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6F3FE2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مدير المكتب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9CDBEEF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716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522A56C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0ED4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E12B8C0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F468081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EBCBE4A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712</w:t>
            </w:r>
          </w:p>
        </w:tc>
      </w:tr>
      <w:tr w:rsidR="007552FF" w:rsidRPr="007552FF" w14:paraId="65C07025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A76A576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4B66F4B" w14:textId="05650F10" w:rsidR="007552FF" w:rsidRPr="007C511E" w:rsidRDefault="007552FF" w:rsidP="005C1C46">
            <w:pPr>
              <w:tabs>
                <w:tab w:val="clear" w:pos="794"/>
                <w:tab w:val="left" w:pos="295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6F3FE2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6F3FE2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6F3FE2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المكاتب الإقليمية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5D85867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14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7C43E2F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15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7F4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4108E41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8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A2E1972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8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5930F58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16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648</w:t>
            </w:r>
          </w:p>
        </w:tc>
      </w:tr>
      <w:tr w:rsidR="007552FF" w:rsidRPr="007552FF" w14:paraId="0A413169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29B18BB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31076E1" w14:textId="36C9E3A6" w:rsidR="007552FF" w:rsidRPr="007C511E" w:rsidRDefault="007552FF" w:rsidP="005C1C46">
            <w:pPr>
              <w:tabs>
                <w:tab w:val="clear" w:pos="794"/>
                <w:tab w:val="left" w:pos="295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6F3FE2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6F3FE2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6F3FE2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الدوائر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9AD7161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27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DE34F56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26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959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5975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BDF8E5C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14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A652362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14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50B36C7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28</w:t>
            </w:r>
            <w:r w:rsidRPr="007552F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992</w:t>
            </w:r>
          </w:p>
        </w:tc>
      </w:tr>
      <w:tr w:rsidR="007552FF" w:rsidRPr="007552FF" w14:paraId="6BB8D6F7" w14:textId="77777777" w:rsidTr="007552FF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21136B4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96C5BA6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D04DB5A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E5FF9B1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C7A8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9CA2F07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C7B05D3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69B37CE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7552FF" w:rsidRPr="007552FF" w14:paraId="0CF09929" w14:textId="77777777" w:rsidTr="007552FF">
        <w:trPr>
          <w:trHeight w:val="120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D1BA89C" w14:textId="77777777" w:rsidR="007552FF" w:rsidRPr="00B24716" w:rsidRDefault="007552FF" w:rsidP="00B24716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B2471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9202B49" w14:textId="77777777" w:rsidR="007552FF" w:rsidRPr="00B24716" w:rsidRDefault="007552FF" w:rsidP="00B24716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B2471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0229555B" w14:textId="77777777" w:rsidR="007552FF" w:rsidRPr="00B24716" w:rsidRDefault="007552FF" w:rsidP="00B24716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B2471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06BC42A1" w14:textId="77777777" w:rsidR="007552FF" w:rsidRPr="00B24716" w:rsidRDefault="007552FF" w:rsidP="00B24716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B2471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C14D" w14:textId="77777777" w:rsidR="007552FF" w:rsidRPr="00B24716" w:rsidRDefault="007552FF" w:rsidP="00B24716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71889B40" w14:textId="77777777" w:rsidR="007552FF" w:rsidRPr="00B24716" w:rsidRDefault="007552FF" w:rsidP="00B24716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B2471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20B8D3B9" w14:textId="77777777" w:rsidR="007552FF" w:rsidRPr="00B24716" w:rsidRDefault="007552FF" w:rsidP="00B24716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B2471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6D9F2237" w14:textId="77777777" w:rsidR="007552FF" w:rsidRPr="00B24716" w:rsidRDefault="007552FF" w:rsidP="00B24716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B24716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552FF" w:rsidRPr="007552FF" w14:paraId="5062EDCE" w14:textId="77777777" w:rsidTr="007552FF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5307312" w14:textId="23ADEB1D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المجموع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2EBB1D5B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5B61FF27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57</w:t>
            </w:r>
            <w:r w:rsidRPr="007552F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001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598665DD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56</w:t>
            </w:r>
            <w:r w:rsidRPr="007552F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24E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2F70D6D8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29</w:t>
            </w:r>
            <w:r w:rsidRPr="007552F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16EEF244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29</w:t>
            </w:r>
            <w:r w:rsidRPr="007552F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885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67D0CD5A" w14:textId="77777777" w:rsidR="007552FF" w:rsidRPr="007C511E" w:rsidRDefault="007552FF" w:rsidP="007552FF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59</w:t>
            </w:r>
            <w:r w:rsidRPr="007552F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102</w:t>
            </w:r>
          </w:p>
        </w:tc>
      </w:tr>
      <w:tr w:rsidR="007552FF" w:rsidRPr="007C511E" w14:paraId="06997571" w14:textId="77777777" w:rsidTr="007552FF">
        <w:trPr>
          <w:trHeight w:val="5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D831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C044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7E345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69D92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92CC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951E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8727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A255" w14:textId="77777777" w:rsidR="007552FF" w:rsidRPr="007C511E" w:rsidRDefault="007552FF" w:rsidP="007552FF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7552FF" w:rsidRPr="007C511E" w14:paraId="027A757C" w14:textId="77777777" w:rsidTr="007552FF">
        <w:trPr>
          <w:trHeight w:val="255"/>
        </w:trPr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B2C5E" w14:textId="40148778" w:rsidR="007552FF" w:rsidRPr="007C511E" w:rsidRDefault="007552FF" w:rsidP="005C1C46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5C1C46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5C1C46">
              <w:rPr>
                <w:rFonts w:eastAsia="Times New Roman"/>
                <w:i/>
                <w:iCs/>
                <w:sz w:val="18"/>
                <w:szCs w:val="18"/>
                <w:rtl/>
                <w:lang w:bidi="ar-EG"/>
              </w:rPr>
              <w:tab/>
            </w:r>
            <w:r w:rsidRPr="005C1C46">
              <w:rPr>
                <w:rFonts w:eastAsia="Times New Roman" w:hint="cs"/>
                <w:i/>
                <w:iCs/>
                <w:sz w:val="18"/>
                <w:szCs w:val="18"/>
                <w:rtl/>
                <w:lang w:bidi="ar-EG"/>
              </w:rPr>
              <w:t>بما في ذلك الحلقات الدراسية وورش العمل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1F475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BEBF8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85D2B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E674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D3F1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C2A9" w14:textId="77777777" w:rsidR="007552FF" w:rsidRPr="007C511E" w:rsidRDefault="007552FF" w:rsidP="007552FF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14:paraId="6BFC2EAA" w14:textId="425F9637" w:rsidR="007552FF" w:rsidRDefault="007552FF" w:rsidP="007552FF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948"/>
        <w:gridCol w:w="1276"/>
        <w:gridCol w:w="1418"/>
        <w:gridCol w:w="1134"/>
        <w:gridCol w:w="1134"/>
        <w:gridCol w:w="1275"/>
        <w:gridCol w:w="851"/>
        <w:gridCol w:w="992"/>
        <w:gridCol w:w="996"/>
        <w:gridCol w:w="1076"/>
        <w:gridCol w:w="1038"/>
      </w:tblGrid>
      <w:tr w:rsidR="00A1027D" w:rsidRPr="00645338" w14:paraId="66612A52" w14:textId="77777777" w:rsidTr="005862F5">
        <w:trPr>
          <w:trHeight w:val="283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811D" w14:textId="74851F8E" w:rsidR="00A1027D" w:rsidRPr="007C511E" w:rsidRDefault="00A1027D" w:rsidP="00A1027D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="00404E85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10</w:t>
            </w:r>
          </w:p>
        </w:tc>
      </w:tr>
      <w:tr w:rsidR="00A1027D" w:rsidRPr="00645338" w14:paraId="40AF1E31" w14:textId="77777777" w:rsidTr="00BB70C2">
        <w:trPr>
          <w:trHeight w:val="221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DDDC" w14:textId="220FEBA4" w:rsidR="00A1027D" w:rsidRPr="00EE5471" w:rsidRDefault="00A1027D" w:rsidP="00EE5471">
            <w:pPr>
              <w:spacing w:before="80" w:after="8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bookmarkStart w:id="26" w:name="_Toc7432960"/>
            <w:bookmarkStart w:id="27" w:name="_Toc69294498"/>
            <w:r w:rsidRPr="00EE547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تنمية الاتصالات </w:t>
            </w:r>
            <w:bookmarkEnd w:id="26"/>
            <w:r w:rsidRPr="00EE5471">
              <w:rPr>
                <w:b/>
                <w:bCs/>
                <w:color w:val="002060"/>
                <w:sz w:val="26"/>
                <w:szCs w:val="26"/>
              </w:rPr>
              <w:t>2025-</w:t>
            </w:r>
            <w:bookmarkEnd w:id="27"/>
            <w:r w:rsidRPr="00EE5471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A1027D" w:rsidRPr="00645338" w14:paraId="046BCBB7" w14:textId="77777777" w:rsidTr="00151B92">
        <w:trPr>
          <w:trHeight w:val="228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C468" w14:textId="5F99D4B6" w:rsidR="00A1027D" w:rsidRPr="007C511E" w:rsidRDefault="00A1027D" w:rsidP="00A1027D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5B74A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5B74A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والفئات</w:t>
            </w:r>
          </w:p>
        </w:tc>
      </w:tr>
      <w:tr w:rsidR="00645338" w:rsidRPr="00645338" w14:paraId="52CBFDB4" w14:textId="77777777" w:rsidTr="00A1027D">
        <w:trPr>
          <w:trHeight w:val="264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D8BD" w14:textId="77777777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9968" w14:textId="443E175F" w:rsidR="00645338" w:rsidRPr="00720809" w:rsidRDefault="00645338" w:rsidP="00A1027D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eastAsia="en-GB" w:bidi="ar-SY"/>
              </w:rPr>
            </w:pPr>
            <w:r w:rsidRPr="00720809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645338" w:rsidRPr="00645338" w14:paraId="025931D6" w14:textId="03C148D6" w:rsidTr="00A1027D">
        <w:trPr>
          <w:trHeight w:val="345"/>
        </w:trPr>
        <w:tc>
          <w:tcPr>
            <w:tcW w:w="7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D3D4" w14:textId="77777777" w:rsidR="00645338" w:rsidRPr="007C511E" w:rsidRDefault="00645338" w:rsidP="00A1027D">
            <w:pPr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36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5B6C5E" w14:textId="784A884D" w:rsidR="00645338" w:rsidRPr="007C511E" w:rsidRDefault="00A1027D" w:rsidP="00A1027D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مكتب تنمية الاتصالات</w:t>
            </w:r>
          </w:p>
        </w:tc>
      </w:tr>
      <w:tr w:rsidR="00A1027D" w:rsidRPr="00645338" w14:paraId="6AA2EDC0" w14:textId="77777777" w:rsidTr="005C1C46">
        <w:trPr>
          <w:trHeight w:val="15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907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22FE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465D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1A54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D95C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977E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9AE2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AF56" w14:textId="57CFB45D" w:rsidR="00645338" w:rsidRPr="007C511E" w:rsidRDefault="00A1027D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1027D">
              <w:rPr>
                <w:rFonts w:eastAsia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E22073" wp14:editId="68F40D5F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-1173480</wp:posOffset>
                      </wp:positionV>
                      <wp:extent cx="45085" cy="2470150"/>
                      <wp:effectExtent l="6668" t="0" r="18732" b="18733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7015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723B8" id="AutoShape 15" o:spid="_x0000_s1026" type="#_x0000_t85" style="position:absolute;margin-left:-11.45pt;margin-top:-92.4pt;width:3.55pt;height:194.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" adj="450" filled="t" fillcolor="#c5e0b3 [1305]" strokecolor="#0070c0" strokeweight="1pt"/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4AFD" w14:textId="4AABF8CD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F9019" w14:textId="7BE555CA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CDCC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A1027D" w:rsidRPr="00645338" w14:paraId="11F44F97" w14:textId="77777777" w:rsidTr="005C1C46">
        <w:trPr>
          <w:trHeight w:val="1046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787BED0" w14:textId="77777777" w:rsidR="00A1027D" w:rsidRPr="007C511E" w:rsidRDefault="00A1027D" w:rsidP="00A1027D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AFDFCA" w14:textId="6BAB8A4D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/>
                <w:sz w:val="18"/>
                <w:szCs w:val="18"/>
                <w:rtl/>
                <w:lang w:eastAsia="en-GB"/>
              </w:rPr>
              <w:t>المؤتمر الإقليمي لتنمية الاتصالات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F294B5B" w14:textId="6ACB6162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/>
                <w:sz w:val="18"/>
                <w:szCs w:val="18"/>
                <w:rtl/>
                <w:lang w:eastAsia="en-GB"/>
              </w:rPr>
              <w:t>المؤتمرات الإقليمية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CCF61" w14:textId="5A2C63DD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الفريق الاستشاري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DEC969B" w14:textId="410BDC2E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485A6E08" w14:textId="558308CF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الأنشطة والبرامج*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hideMark/>
          </w:tcPr>
          <w:p w14:paraId="503C0BD0" w14:textId="4A01FB3A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FB69" w14:textId="1F2E4AC0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9C2C49D" w14:textId="6D41E139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المكاتب الإقليمية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0FFD69DE" w14:textId="6FD401B3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الدوائر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7D33149" w14:textId="6E5116F9" w:rsidR="00A1027D" w:rsidRPr="007C511E" w:rsidRDefault="00A1027D" w:rsidP="00A1027D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A1027D" w:rsidRPr="00645338" w14:paraId="36104C8C" w14:textId="77777777" w:rsidTr="005C1C46">
        <w:trPr>
          <w:trHeight w:val="120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49E13C4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69441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2465B977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C9EB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3B7255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4208D3E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FD7490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8D81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2B36B8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830CF7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7393F59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14A19C09" w14:textId="77777777" w:rsidTr="005C1C46">
        <w:trPr>
          <w:trHeight w:val="5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A555AB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1A9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513FE75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7BA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236D6B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CD82B47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C014C37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928E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4640A62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CEF1F4E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C90B4AC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615F2A5F" w14:textId="77777777" w:rsidTr="005C1C46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EBD30C" w14:textId="4893A2AE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color w:val="0D0D0D"/>
                <w:sz w:val="18"/>
                <w:szCs w:val="18"/>
                <w:lang w:eastAsia="en-GB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1</w:t>
            </w:r>
            <w:r w:rsidRPr="00645338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3BAA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59CD77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0681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024627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384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49FDFE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930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A1B91C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5E15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Pr="00645338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960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F12F94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11</w:t>
            </w:r>
            <w:r w:rsidRPr="00645338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475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BB4CCF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22</w:t>
            </w:r>
            <w:r w:rsidRPr="00645338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7C511E">
              <w:rPr>
                <w:rFonts w:eastAsia="Times New Roman"/>
                <w:sz w:val="18"/>
                <w:szCs w:val="18"/>
                <w:lang w:eastAsia="en-GB"/>
              </w:rPr>
              <w:t>052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D7E6767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37</w:t>
            </w:r>
            <w:r w:rsidRPr="0064533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624</w:t>
            </w:r>
          </w:p>
        </w:tc>
      </w:tr>
      <w:tr w:rsidR="00A1027D" w:rsidRPr="00645338" w14:paraId="7480A544" w14:textId="77777777" w:rsidTr="005C1C46">
        <w:trPr>
          <w:trHeight w:val="9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E95DC0" w14:textId="62D4C21A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3D0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3925AA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D3F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bookmarkStart w:id="28" w:name="RANGE!D12:K32"/>
            <w:bookmarkEnd w:id="2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DE38B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33A99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FDD42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0B7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79B2A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C8B41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FB2ED3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76E1130B" w14:textId="77777777" w:rsidTr="005C1C46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511A6B" w14:textId="5B65224C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2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التكاليف الأخرى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FF5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29F6D5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AE5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B3443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4D212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FE15A8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C03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542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881DA8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3</w:t>
            </w:r>
            <w:r w:rsidRPr="00645338">
              <w:rPr>
                <w:rFonts w:eastAsia="Times New Roman"/>
                <w:sz w:val="18"/>
                <w:szCs w:val="18"/>
              </w:rPr>
              <w:t xml:space="preserve"> </w:t>
            </w:r>
            <w:r w:rsidRPr="007C511E">
              <w:rPr>
                <w:rFonts w:eastAsia="Times New Roman"/>
                <w:sz w:val="18"/>
                <w:szCs w:val="18"/>
              </w:rPr>
              <w:t>556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E66C6E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6</w:t>
            </w:r>
            <w:r w:rsidRPr="00645338">
              <w:rPr>
                <w:rFonts w:eastAsia="Times New Roman"/>
                <w:sz w:val="18"/>
                <w:szCs w:val="18"/>
              </w:rPr>
              <w:t xml:space="preserve"> </w:t>
            </w:r>
            <w:r w:rsidRPr="007C511E">
              <w:rPr>
                <w:rFonts w:eastAsia="Times New Roman"/>
                <w:sz w:val="18"/>
                <w:szCs w:val="18"/>
              </w:rPr>
              <w:t>770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5DA8CDB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10</w:t>
            </w:r>
            <w:r w:rsidRPr="003A65D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904</w:t>
            </w:r>
          </w:p>
        </w:tc>
      </w:tr>
      <w:tr w:rsidR="00A1027D" w:rsidRPr="00645338" w14:paraId="754664E4" w14:textId="77777777" w:rsidTr="005C1C46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A48F39" w14:textId="51E19978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4BDB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C5FBB4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1EDA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EA71B4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18DE6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1A0C35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3CD3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512FF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4A9CAE2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0D91AC3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06FDC33B" w14:textId="77777777" w:rsidTr="005C1C46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99778A" w14:textId="0BFE8838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3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السفر في مهام رسمية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B496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9BB4F5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C5F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396B8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DF2423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</w:t>
            </w:r>
            <w:r w:rsidRPr="00645338">
              <w:rPr>
                <w:rFonts w:eastAsia="Times New Roman"/>
                <w:sz w:val="18"/>
                <w:szCs w:val="18"/>
              </w:rPr>
              <w:t xml:space="preserve"> </w:t>
            </w:r>
            <w:r w:rsidRPr="007C511E">
              <w:rPr>
                <w:rFonts w:eastAsia="Times New Roman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7A237C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44E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5051AB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568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5A01B6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E0085E0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4</w:t>
            </w:r>
            <w:r w:rsidRPr="003A65D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296</w:t>
            </w:r>
          </w:p>
        </w:tc>
      </w:tr>
      <w:tr w:rsidR="00A1027D" w:rsidRPr="00645338" w14:paraId="746C4242" w14:textId="77777777" w:rsidTr="005C1C46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375C84" w14:textId="3EBC7E52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02A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A2A9B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9EA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564A3A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6A4E57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4C2D14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516D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C2917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54993E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987ACC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77D2DA83" w14:textId="77777777" w:rsidTr="005C1C46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36E059" w14:textId="1C60ACF2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4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الخدمات التعاقدية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8A1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3CF3E5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7853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C5E3B7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BDBBF8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4</w:t>
            </w:r>
            <w:r w:rsidRPr="00645338">
              <w:rPr>
                <w:rFonts w:eastAsia="Times New Roman"/>
                <w:sz w:val="18"/>
                <w:szCs w:val="18"/>
              </w:rPr>
              <w:t xml:space="preserve"> </w:t>
            </w:r>
            <w:r w:rsidRPr="007C511E">
              <w:rPr>
                <w:rFonts w:eastAsia="Times New Roman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E106CB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A3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025A8E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58B801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197BD9A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4</w:t>
            </w:r>
            <w:r w:rsidRPr="003A65D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909</w:t>
            </w:r>
          </w:p>
        </w:tc>
      </w:tr>
      <w:tr w:rsidR="00A1027D" w:rsidRPr="00645338" w14:paraId="2D7E9B9F" w14:textId="77777777" w:rsidTr="005C1C46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15DCA2" w14:textId="43D786A5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153C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41654D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841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F2E40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241A7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1853B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A9C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8E6C1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D5BA1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D5121B4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475B9FD6" w14:textId="77777777" w:rsidTr="005C1C46">
        <w:trPr>
          <w:trHeight w:val="339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D24E944" w14:textId="6A7B484A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5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استئجار الأماكن والمعدات وصيانتها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D2FC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4BDC00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A64B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4F713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B779C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C80B4E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FC4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A649A4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63E0BB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4B16311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114</w:t>
            </w:r>
          </w:p>
        </w:tc>
      </w:tr>
      <w:tr w:rsidR="00A1027D" w:rsidRPr="00645338" w14:paraId="5878A26C" w14:textId="77777777" w:rsidTr="005C1C46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0FB9F9" w14:textId="169120AB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824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02803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AB6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02894D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5A3B9E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AE04ED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BA7B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A1FE57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A71A8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BB1C5D2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0CD1DDC7" w14:textId="77777777" w:rsidTr="005C1C46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FBE21A" w14:textId="65306389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6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المواد واللوازم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342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D87D37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056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0A666A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07BBCF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BCE317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E2F8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EFF013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D9FAA5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B715B97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170</w:t>
            </w:r>
          </w:p>
        </w:tc>
      </w:tr>
      <w:tr w:rsidR="00A1027D" w:rsidRPr="00645338" w14:paraId="431F990D" w14:textId="77777777" w:rsidTr="005C1C46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35DCEE" w14:textId="0C6774B6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4CC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B283E2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63C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52615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6D5293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05909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E93D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0B85A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123B5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07C62BB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1786CAEB" w14:textId="77777777" w:rsidTr="005C1C46">
        <w:trPr>
          <w:trHeight w:val="227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E3F68AE" w14:textId="10ED685C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7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حيازة الأماكن والأثاث والمعدات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B6B3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30C28C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66AD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03D164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84BB4C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1247DF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1A30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659E05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6C05F3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62D16D6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708</w:t>
            </w:r>
          </w:p>
        </w:tc>
      </w:tr>
      <w:tr w:rsidR="00A1027D" w:rsidRPr="00645338" w14:paraId="5A994EEB" w14:textId="77777777" w:rsidTr="005C1C46">
        <w:trPr>
          <w:trHeight w:val="94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2349DA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F7AD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2E8CA1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BBBB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8FB41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FD01A4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34D341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6D4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0248FC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B6BF9D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DE1E29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2892D827" w14:textId="77777777" w:rsidTr="005C1C46">
        <w:trPr>
          <w:trHeight w:val="20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4675821C" w14:textId="46F22463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8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مرافق الخدمات العامة والداخلية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45DD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3DF306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E873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025141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F3FD6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4D73F8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E3A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027ECE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C788B6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ED4B331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128</w:t>
            </w:r>
          </w:p>
        </w:tc>
      </w:tr>
      <w:tr w:rsidR="00A1027D" w:rsidRPr="00645338" w14:paraId="5F3BD0AC" w14:textId="77777777" w:rsidTr="005C1C46">
        <w:trPr>
          <w:trHeight w:val="82"/>
        </w:trPr>
        <w:tc>
          <w:tcPr>
            <w:tcW w:w="3948" w:type="dxa"/>
            <w:tcBorders>
              <w:top w:val="nil"/>
              <w:left w:val="single" w:sz="4" w:space="0" w:color="222B35"/>
              <w:right w:val="nil"/>
            </w:tcBorders>
            <w:shd w:val="clear" w:color="000000" w:fill="F9F9F9"/>
            <w:noWrap/>
            <w:vAlign w:val="bottom"/>
            <w:hideMark/>
          </w:tcPr>
          <w:p w14:paraId="247B1062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20304CA1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F88BD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84C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28B04A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FFAE9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right w:val="nil"/>
            </w:tcBorders>
            <w:shd w:val="clear" w:color="000000" w:fill="F9F9F9"/>
            <w:noWrap/>
            <w:vAlign w:val="bottom"/>
            <w:hideMark/>
          </w:tcPr>
          <w:p w14:paraId="27D9E16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DA5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CD6F6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38CCC3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6145412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6A7C5226" w14:textId="77777777" w:rsidTr="005C1C46">
        <w:trPr>
          <w:trHeight w:val="585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vAlign w:val="bottom"/>
            <w:hideMark/>
          </w:tcPr>
          <w:p w14:paraId="14C13DF7" w14:textId="3C594613" w:rsidR="00645338" w:rsidRPr="007C511E" w:rsidRDefault="00645338" w:rsidP="00A1027D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9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مراجعة الحسابات والرسوم المشتركة بين الوكالات ونفقات متفرقة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DA49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52D0D24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E0A20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7EB7449D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D036D1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69D3CC76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B137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8368FD5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3893CD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58B0CDF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7C511E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249</w:t>
            </w:r>
          </w:p>
        </w:tc>
      </w:tr>
      <w:tr w:rsidR="00A1027D" w:rsidRPr="00645338" w14:paraId="2BF3054D" w14:textId="77777777" w:rsidTr="005C1C46">
        <w:trPr>
          <w:trHeight w:val="169"/>
        </w:trPr>
        <w:tc>
          <w:tcPr>
            <w:tcW w:w="3948" w:type="dxa"/>
            <w:tcBorders>
              <w:top w:val="single" w:sz="4" w:space="0" w:color="auto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F80EB25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98AC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3F2DB18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150A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E4FFAFE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D5CE4B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FBF703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B94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DB2C7F4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EADD7A5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E36C675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A1027D" w:rsidRPr="00645338" w14:paraId="17580B7E" w14:textId="77777777" w:rsidTr="005C1C46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51F2F58" w14:textId="0704264D" w:rsidR="00645338" w:rsidRPr="0070158C" w:rsidRDefault="00645338" w:rsidP="00A1027D">
            <w:pPr>
              <w:spacing w:before="40" w:after="40" w:line="240" w:lineRule="exac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0AAD" w14:textId="77777777" w:rsidR="00645338" w:rsidRPr="0070158C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A6E622C" w14:textId="77777777" w:rsidR="00645338" w:rsidRPr="0070158C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8E4DC" w14:textId="77777777" w:rsidR="00645338" w:rsidRPr="0070158C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B30B294" w14:textId="77777777" w:rsidR="00645338" w:rsidRPr="0070158C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</w:rPr>
              <w:t>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63F8566" w14:textId="77777777" w:rsidR="00645338" w:rsidRPr="0070158C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</w:rPr>
              <w:t>7 896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DED6548" w14:textId="77777777" w:rsidR="00645338" w:rsidRPr="0070158C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6315" w14:textId="77777777" w:rsidR="00645338" w:rsidRPr="0070158C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</w:rPr>
              <w:t>2 712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50CF3FF" w14:textId="77777777" w:rsidR="00645338" w:rsidRPr="0070158C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</w:rPr>
              <w:t>16 648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CF94F88" w14:textId="77777777" w:rsidR="00645338" w:rsidRPr="0070158C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0158C">
              <w:rPr>
                <w:rFonts w:eastAsia="Times New Roman"/>
                <w:b/>
                <w:bCs/>
                <w:sz w:val="18"/>
                <w:szCs w:val="18"/>
              </w:rPr>
              <w:t>28 992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136D02B4" w14:textId="77777777" w:rsidR="00645338" w:rsidRPr="007C511E" w:rsidRDefault="00645338" w:rsidP="00A1027D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59</w:t>
            </w:r>
            <w:r w:rsidRPr="003A65D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7C511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102</w:t>
            </w:r>
          </w:p>
        </w:tc>
      </w:tr>
      <w:tr w:rsidR="00A1027D" w:rsidRPr="00645338" w14:paraId="4BF3FEFD" w14:textId="77777777" w:rsidTr="00A1027D">
        <w:trPr>
          <w:trHeight w:val="12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A23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D4DE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22C9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669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91BB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9097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F301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5AD6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85AD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380F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54D0" w14:textId="77777777" w:rsidR="00645338" w:rsidRPr="007C511E" w:rsidRDefault="00645338" w:rsidP="00645338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645338" w:rsidRPr="00645338" w14:paraId="2CFD77F0" w14:textId="77777777" w:rsidTr="007B4ECC">
        <w:trPr>
          <w:trHeight w:val="240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FA683" w14:textId="16CA70CF" w:rsidR="00645338" w:rsidRPr="0070158C" w:rsidRDefault="00645338" w:rsidP="0070158C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</w:rPr>
            </w:pPr>
            <w:r w:rsidRPr="0070158C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70158C">
              <w:rPr>
                <w:rFonts w:eastAsia="Times New Roman"/>
                <w:i/>
                <w:iCs/>
                <w:sz w:val="18"/>
                <w:szCs w:val="18"/>
                <w:rtl/>
              </w:rPr>
              <w:tab/>
              <w:t>بما في ذلك الحلقات الدراسية وورش العمل</w:t>
            </w:r>
          </w:p>
        </w:tc>
      </w:tr>
    </w:tbl>
    <w:p w14:paraId="25277469" w14:textId="139E7AFB" w:rsidR="003A65D3" w:rsidRDefault="003A65D3" w:rsidP="003A65D3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948"/>
        <w:gridCol w:w="1276"/>
        <w:gridCol w:w="1418"/>
        <w:gridCol w:w="1134"/>
        <w:gridCol w:w="1134"/>
        <w:gridCol w:w="1275"/>
        <w:gridCol w:w="851"/>
        <w:gridCol w:w="992"/>
        <w:gridCol w:w="996"/>
        <w:gridCol w:w="1076"/>
        <w:gridCol w:w="1038"/>
      </w:tblGrid>
      <w:tr w:rsidR="003A65D3" w:rsidRPr="00645338" w14:paraId="5980BA79" w14:textId="77777777" w:rsidTr="00417816">
        <w:trPr>
          <w:trHeight w:val="283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2BA9" w14:textId="794B2A39" w:rsidR="003A65D3" w:rsidRPr="007C511E" w:rsidRDefault="003A65D3" w:rsidP="00417816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1-</w:t>
            </w:r>
            <w:r w:rsidR="00404E85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10</w:t>
            </w:r>
          </w:p>
        </w:tc>
      </w:tr>
      <w:tr w:rsidR="003A65D3" w:rsidRPr="00645338" w14:paraId="28512BE6" w14:textId="77777777" w:rsidTr="00417816">
        <w:trPr>
          <w:trHeight w:val="221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AA1F" w14:textId="40F84EAC" w:rsidR="003A65D3" w:rsidRPr="0070158C" w:rsidRDefault="003A65D3" w:rsidP="00417816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70158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تنمية الاتصالات </w:t>
            </w:r>
            <w:r w:rsidRPr="0070158C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3A65D3" w:rsidRPr="00645338" w14:paraId="273FCD3B" w14:textId="77777777" w:rsidTr="00417816">
        <w:trPr>
          <w:trHeight w:val="228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D8B7" w14:textId="77777777" w:rsidR="003A65D3" w:rsidRPr="007C511E" w:rsidRDefault="003A65D3" w:rsidP="00417816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5B74A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5B74A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والفئات</w:t>
            </w:r>
          </w:p>
        </w:tc>
      </w:tr>
      <w:tr w:rsidR="003A65D3" w:rsidRPr="00645338" w14:paraId="2D045B8E" w14:textId="77777777" w:rsidTr="00417816">
        <w:trPr>
          <w:trHeight w:val="264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27B9" w14:textId="77777777" w:rsidR="003A65D3" w:rsidRPr="007C511E" w:rsidRDefault="003A65D3" w:rsidP="00417816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D581" w14:textId="77777777" w:rsidR="003A65D3" w:rsidRPr="00720809" w:rsidRDefault="003A65D3" w:rsidP="00417816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eastAsia="en-GB" w:bidi="ar-SY"/>
              </w:rPr>
            </w:pPr>
            <w:r w:rsidRPr="00720809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3A65D3" w:rsidRPr="00645338" w14:paraId="316A9CFE" w14:textId="77777777" w:rsidTr="00417816">
        <w:trPr>
          <w:trHeight w:val="345"/>
        </w:trPr>
        <w:tc>
          <w:tcPr>
            <w:tcW w:w="7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1813" w14:textId="77777777" w:rsidR="003A65D3" w:rsidRPr="007C511E" w:rsidRDefault="003A65D3" w:rsidP="00417816">
            <w:pPr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36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5D614C" w14:textId="77777777" w:rsidR="003A65D3" w:rsidRPr="007C511E" w:rsidRDefault="003A65D3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مكتب تنمية الاتصالات</w:t>
            </w:r>
          </w:p>
        </w:tc>
      </w:tr>
      <w:tr w:rsidR="003A65D3" w:rsidRPr="00645338" w14:paraId="70B440EC" w14:textId="77777777" w:rsidTr="00720809">
        <w:trPr>
          <w:trHeight w:val="15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83D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47C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E552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60C5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213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DE92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6B9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876EB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1027D">
              <w:rPr>
                <w:rFonts w:eastAsia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64281F" wp14:editId="6163E48F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-1173480</wp:posOffset>
                      </wp:positionV>
                      <wp:extent cx="45085" cy="2470150"/>
                      <wp:effectExtent l="6668" t="0" r="18732" b="18733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7015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D67EB" id="AutoShape 15" o:spid="_x0000_s1026" type="#_x0000_t85" style="position:absolute;margin-left:-11.45pt;margin-top:-92.4pt;width:3.55pt;height:194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" adj="450" filled="t" fillcolor="#c5e0b3 [1305]" strokecolor="#0070c0" strokeweight="1pt"/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E0E7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B4FE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3B27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3A65D3" w:rsidRPr="00645338" w14:paraId="3ACB6BBE" w14:textId="77777777" w:rsidTr="00720809">
        <w:trPr>
          <w:trHeight w:val="1046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E2BA44E" w14:textId="77777777" w:rsidR="003A65D3" w:rsidRPr="007C511E" w:rsidRDefault="003A65D3" w:rsidP="0041781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4B26DD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/>
                <w:sz w:val="18"/>
                <w:szCs w:val="18"/>
                <w:rtl/>
                <w:lang w:eastAsia="en-GB"/>
              </w:rPr>
              <w:t>المؤتمر الإقليمي لتنمية الاتصالات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D1EE705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/>
                <w:sz w:val="18"/>
                <w:szCs w:val="18"/>
                <w:rtl/>
                <w:lang w:eastAsia="en-GB"/>
              </w:rPr>
              <w:t>المؤتمرات الإقليمية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172AB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الفريق الاستشاري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7E911BD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735A772B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الأنشطة والبرامج*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hideMark/>
          </w:tcPr>
          <w:p w14:paraId="709AA1F5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41F39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B6ECB37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المكاتب الإقليمية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3476BA0C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الدوائر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9CC399F" w14:textId="77777777" w:rsidR="003A65D3" w:rsidRPr="007C511E" w:rsidRDefault="003A65D3" w:rsidP="00417816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3A65D3" w:rsidRPr="00645338" w14:paraId="7747F8A5" w14:textId="77777777" w:rsidTr="00720809">
        <w:trPr>
          <w:trHeight w:val="120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8F12FD7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C5207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707AB15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2677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777383C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3B53C00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1ACB9C8D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8AD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D77333E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0F597A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08C7E27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0DEE1E92" w14:textId="77777777" w:rsidTr="00720809">
        <w:trPr>
          <w:trHeight w:val="5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F1AD717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5EA7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FCE099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559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7AA988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6AAA45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B6ED4D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7AB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2B8E8A5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AC1C8D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421A0D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4BE4812A" w14:textId="77777777" w:rsidTr="00720809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178336" w14:textId="77777777" w:rsidR="003A65D3" w:rsidRPr="007C511E" w:rsidRDefault="003A65D3" w:rsidP="003A65D3">
            <w:pPr>
              <w:spacing w:before="40" w:after="40" w:line="240" w:lineRule="exact"/>
              <w:rPr>
                <w:rFonts w:eastAsia="Times New Roman"/>
                <w:color w:val="0D0D0D"/>
                <w:sz w:val="18"/>
                <w:szCs w:val="18"/>
                <w:lang w:eastAsia="en-GB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1</w:t>
            </w:r>
            <w:r w:rsidRPr="00645338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5CA0" w14:textId="15A62D1B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1B2DD6" w14:textId="3272499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2EB3" w14:textId="08F88945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9E7F91" w14:textId="1DF15169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909ECA" w14:textId="4A57AD7B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465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287F4E" w14:textId="4775DB13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9799" w14:textId="4827A032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980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CC8E45" w14:textId="3D592012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806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7A9DB3" w14:textId="17E9827B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044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C008B15" w14:textId="3DD66188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18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588</w:t>
            </w:r>
          </w:p>
        </w:tc>
      </w:tr>
      <w:tr w:rsidR="003A65D3" w:rsidRPr="00645338" w14:paraId="341C17D2" w14:textId="77777777" w:rsidTr="00720809">
        <w:trPr>
          <w:trHeight w:val="9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3C0E9D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552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14BB3F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1FF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B692BC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27E78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E9E67C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E9D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D81662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DF9647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394F230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0490BAB6" w14:textId="77777777" w:rsidTr="00720809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CA9AD9" w14:textId="77777777" w:rsidR="003A65D3" w:rsidRPr="007C511E" w:rsidRDefault="003A65D3" w:rsidP="003A65D3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2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التكاليف الأخرى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C37" w14:textId="17A70736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49EB77" w14:textId="24E7132F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F3C5" w14:textId="211ECB1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C6A79B" w14:textId="672CC648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18B363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A69AC7" w14:textId="451BF294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BEE1" w14:textId="19F8F636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837783" w14:textId="455E3DCD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799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8C91CA" w14:textId="00D32464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390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BC1CADF" w14:textId="732DCBE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472</w:t>
            </w:r>
          </w:p>
        </w:tc>
      </w:tr>
      <w:tr w:rsidR="003A65D3" w:rsidRPr="00645338" w14:paraId="5176EB26" w14:textId="77777777" w:rsidTr="00720809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57889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1D1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07D39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2D7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5D5C70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415C7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8523E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840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38C6F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3634C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E933C2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47731693" w14:textId="77777777" w:rsidTr="00720809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27E1E0" w14:textId="77777777" w:rsidR="003A65D3" w:rsidRPr="007C511E" w:rsidRDefault="003A65D3" w:rsidP="003A65D3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3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السفر في مهام رسمية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CBF" w14:textId="29FF880F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543437" w14:textId="42BBEEF0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1119" w14:textId="732A5128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F0D44E" w14:textId="5BD55C86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0DA793" w14:textId="211DE0FA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257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E29A2D" w14:textId="1EF7A50C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A038" w14:textId="5B637BAC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AC3F2A" w14:textId="2FC2A72C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FFF84A" w14:textId="228737CD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1E4F40C" w14:textId="65EE9AD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033</w:t>
            </w:r>
          </w:p>
        </w:tc>
      </w:tr>
      <w:tr w:rsidR="003A65D3" w:rsidRPr="00645338" w14:paraId="43A5A61C" w14:textId="77777777" w:rsidTr="00720809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35D14F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E4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7D232F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BE87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893602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E9B2F5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833EBD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BB6B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C4BAC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3E6C5E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1D0003B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606F43BB" w14:textId="77777777" w:rsidTr="00720809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E24F5F" w14:textId="77777777" w:rsidR="003A65D3" w:rsidRPr="007C511E" w:rsidRDefault="003A65D3" w:rsidP="003A65D3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4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الخدمات التعاقدية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C920" w14:textId="3CC6B35B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2FB3C2" w14:textId="57C4D2B8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D8DF" w14:textId="6173B218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FF89C0" w14:textId="21A6995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546112" w14:textId="35E46145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1CAC9B" w14:textId="2E391400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9193" w14:textId="2CE8693A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DB7105" w14:textId="4EF7E36F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8BA4A2" w14:textId="3707514F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137B032" w14:textId="2501E89F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433</w:t>
            </w:r>
          </w:p>
        </w:tc>
      </w:tr>
      <w:tr w:rsidR="003A65D3" w:rsidRPr="00645338" w14:paraId="4A551467" w14:textId="77777777" w:rsidTr="00720809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86476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EE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6F9010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A7B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2B744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18178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4BE3E0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BA9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0F8E1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C9F4E5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6C4E36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7B660873" w14:textId="77777777" w:rsidTr="00720809">
        <w:trPr>
          <w:trHeight w:val="339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CFC846A" w14:textId="77777777" w:rsidR="003A65D3" w:rsidRPr="007C511E" w:rsidRDefault="003A65D3" w:rsidP="003A65D3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5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استئجار الأماكن والمعدات وصيانتها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BDE9" w14:textId="559A9E00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32609A" w14:textId="16AC862F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95F6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75EA09" w14:textId="08D36D25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A05C26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FBE178" w14:textId="7E392725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6CE4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2F5ECA" w14:textId="14B0866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543DCF" w14:textId="2D177192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5D3DA2F" w14:textId="22BE5A1A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57</w:t>
            </w:r>
          </w:p>
        </w:tc>
      </w:tr>
      <w:tr w:rsidR="003A65D3" w:rsidRPr="00645338" w14:paraId="755654C2" w14:textId="77777777" w:rsidTr="00720809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5F19A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77C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6AE6E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356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F2E2E5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F75EA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F7296D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EA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C163FF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25EAA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9A6F6C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1E017CF9" w14:textId="77777777" w:rsidTr="00720809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FE8B38" w14:textId="77777777" w:rsidR="003A65D3" w:rsidRPr="007C511E" w:rsidRDefault="003A65D3" w:rsidP="003A65D3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6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المواد واللوازم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96D2" w14:textId="4F02909E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B9C7F7" w14:textId="4030F6E9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01C2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053DB3" w14:textId="28D75E43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1CEE24" w14:textId="0B6DBBE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E8CD6C" w14:textId="5F66E906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62C1" w14:textId="33021B1E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625AA2" w14:textId="4255F84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3BCE7F" w14:textId="64A4EC2B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46DA938" w14:textId="2EECD2A3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78</w:t>
            </w:r>
          </w:p>
        </w:tc>
      </w:tr>
      <w:tr w:rsidR="003A65D3" w:rsidRPr="00645338" w14:paraId="5EBABD99" w14:textId="77777777" w:rsidTr="00720809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2415B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6B8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675C1B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2E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EF413B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A6590F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B3928D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200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7BD9EE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643F1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3D49DE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4646C63C" w14:textId="77777777" w:rsidTr="00720809">
        <w:trPr>
          <w:trHeight w:val="227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D087B23" w14:textId="77777777" w:rsidR="003A65D3" w:rsidRPr="007C511E" w:rsidRDefault="003A65D3" w:rsidP="003A65D3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7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حيازة الأماكن والأثاث والمعدات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BE6B" w14:textId="4B2DE349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5DB40A" w14:textId="3F7BB68B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9AB5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CBD8A2" w14:textId="6BEF24D4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42B89C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B118F5" w14:textId="453C2A2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3223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EB5F54" w14:textId="31BC72EC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B4E199" w14:textId="5D104BAC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83F7A61" w14:textId="41A0E99C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369</w:t>
            </w:r>
          </w:p>
        </w:tc>
      </w:tr>
      <w:tr w:rsidR="003A65D3" w:rsidRPr="00645338" w14:paraId="3BC14F40" w14:textId="77777777" w:rsidTr="00720809">
        <w:trPr>
          <w:trHeight w:val="94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2FD45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368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C6236D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78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DE221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CEDAA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A6C34F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F9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EED88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F501D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6537BCE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020518F2" w14:textId="77777777" w:rsidTr="00720809">
        <w:trPr>
          <w:trHeight w:val="20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020A13AF" w14:textId="77777777" w:rsidR="003A65D3" w:rsidRPr="007C511E" w:rsidRDefault="003A65D3" w:rsidP="003A65D3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8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مرافق الخدمات العامة والداخلية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D459" w14:textId="5F23BCA6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5C47E0" w14:textId="6E2E7DB8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62A5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5B40F6" w14:textId="124B197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D80238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9DA0B10" w14:textId="53284783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5429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945938" w14:textId="49984BBA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2FBF9D" w14:textId="300514B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9D6D70E" w14:textId="2C9AF634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63</w:t>
            </w:r>
          </w:p>
        </w:tc>
      </w:tr>
      <w:tr w:rsidR="003A65D3" w:rsidRPr="00645338" w14:paraId="4FF9A13A" w14:textId="77777777" w:rsidTr="00720809">
        <w:trPr>
          <w:trHeight w:val="82"/>
        </w:trPr>
        <w:tc>
          <w:tcPr>
            <w:tcW w:w="3948" w:type="dxa"/>
            <w:tcBorders>
              <w:top w:val="nil"/>
              <w:left w:val="single" w:sz="4" w:space="0" w:color="222B35"/>
              <w:right w:val="nil"/>
            </w:tcBorders>
            <w:shd w:val="clear" w:color="000000" w:fill="F9F9F9"/>
            <w:noWrap/>
            <w:vAlign w:val="bottom"/>
            <w:hideMark/>
          </w:tcPr>
          <w:p w14:paraId="189A9BC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7E5642E2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50CE0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2BE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890CD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BE4D2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right w:val="nil"/>
            </w:tcBorders>
            <w:shd w:val="clear" w:color="000000" w:fill="F9F9F9"/>
            <w:noWrap/>
            <w:vAlign w:val="bottom"/>
            <w:hideMark/>
          </w:tcPr>
          <w:p w14:paraId="12A1A73C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5DC5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AF388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17F3A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6EAFD07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4BD99FDC" w14:textId="77777777" w:rsidTr="00720809">
        <w:trPr>
          <w:trHeight w:val="585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vAlign w:val="bottom"/>
            <w:hideMark/>
          </w:tcPr>
          <w:p w14:paraId="36AB03F0" w14:textId="77777777" w:rsidR="003A65D3" w:rsidRPr="007C511E" w:rsidRDefault="003A65D3" w:rsidP="003A65D3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9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مراجعة الحسابات والرسوم المشتركة بين الوكالات ونفقات متفرقة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2EE2B" w14:textId="46C4EB0E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637DB9D" w14:textId="6E5B0621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0D067" w14:textId="6C28D808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7C77EC5C" w14:textId="41BD77E3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B389AC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45B555E3" w14:textId="395A03DE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CCD77" w14:textId="7777777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78532C90" w14:textId="0CBC0823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E18474" w14:textId="6454585E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BA31E99" w14:textId="29024B6D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125</w:t>
            </w:r>
          </w:p>
        </w:tc>
      </w:tr>
      <w:tr w:rsidR="003A65D3" w:rsidRPr="00645338" w14:paraId="1D174019" w14:textId="77777777" w:rsidTr="00720809">
        <w:trPr>
          <w:trHeight w:val="169"/>
        </w:trPr>
        <w:tc>
          <w:tcPr>
            <w:tcW w:w="3948" w:type="dxa"/>
            <w:tcBorders>
              <w:top w:val="single" w:sz="4" w:space="0" w:color="auto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6D69150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9477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BF94A0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121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C5783ED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46CDBEA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F3D580E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E5D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FE8E09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3FBD965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3FCFAC7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65D3" w:rsidRPr="00645338" w14:paraId="37DCA8B4" w14:textId="77777777" w:rsidTr="00720809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002B8C7" w14:textId="77777777" w:rsidR="003A65D3" w:rsidRPr="00720809" w:rsidRDefault="003A65D3" w:rsidP="003A65D3">
            <w:pPr>
              <w:spacing w:before="40" w:after="40" w:line="240" w:lineRule="exact"/>
              <w:rPr>
                <w:rFonts w:eastAsia="Times New Roman"/>
                <w:b/>
                <w:bCs/>
                <w:sz w:val="18"/>
                <w:szCs w:val="18"/>
              </w:rPr>
            </w:pPr>
            <w:r w:rsidRPr="00720809">
              <w:rPr>
                <w:rFonts w:eastAsia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77EE4" w14:textId="4933D879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A4BA714" w14:textId="7620532F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713A" w14:textId="747E8167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FE57211" w14:textId="4635FC18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055F8A1" w14:textId="629B8CEB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948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D300C09" w14:textId="5742C31F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7D0D" w14:textId="543A8E85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FAC3602" w14:textId="25693473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8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CA0E635" w14:textId="42E6174E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14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519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3AC6647" w14:textId="243CB69E" w:rsidR="003A65D3" w:rsidRPr="007C511E" w:rsidRDefault="003A65D3" w:rsidP="003A65D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29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217</w:t>
            </w:r>
          </w:p>
        </w:tc>
      </w:tr>
      <w:tr w:rsidR="003A65D3" w:rsidRPr="00645338" w14:paraId="0BFB0901" w14:textId="77777777" w:rsidTr="00417816">
        <w:trPr>
          <w:trHeight w:val="12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E56C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2683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7E54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3766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50EB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33CB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C638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1329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C3F1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E04C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A53F" w14:textId="77777777" w:rsidR="003A65D3" w:rsidRPr="007C511E" w:rsidRDefault="003A65D3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3A65D3" w:rsidRPr="00645338" w14:paraId="4ABECA4F" w14:textId="77777777" w:rsidTr="00417816">
        <w:trPr>
          <w:trHeight w:val="240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517CC" w14:textId="77777777" w:rsidR="003A65D3" w:rsidRPr="00720809" w:rsidRDefault="003A65D3" w:rsidP="00720809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</w:rPr>
            </w:pPr>
            <w:r w:rsidRPr="00720809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720809">
              <w:rPr>
                <w:rFonts w:eastAsia="Times New Roman"/>
                <w:i/>
                <w:iCs/>
                <w:sz w:val="18"/>
                <w:szCs w:val="18"/>
                <w:rtl/>
              </w:rPr>
              <w:tab/>
              <w:t>بما في ذلك الحلقات الدراسية وورش العمل</w:t>
            </w:r>
          </w:p>
        </w:tc>
      </w:tr>
    </w:tbl>
    <w:p w14:paraId="19AE7519" w14:textId="7D21238C" w:rsidR="00404E85" w:rsidRDefault="00404E85" w:rsidP="00404E85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948"/>
        <w:gridCol w:w="1276"/>
        <w:gridCol w:w="1418"/>
        <w:gridCol w:w="1271"/>
        <w:gridCol w:w="1134"/>
        <w:gridCol w:w="1138"/>
        <w:gridCol w:w="851"/>
        <w:gridCol w:w="992"/>
        <w:gridCol w:w="996"/>
        <w:gridCol w:w="1076"/>
        <w:gridCol w:w="1038"/>
      </w:tblGrid>
      <w:tr w:rsidR="00404E85" w:rsidRPr="00645338" w14:paraId="3A05F2FA" w14:textId="77777777" w:rsidTr="00417816">
        <w:trPr>
          <w:trHeight w:val="283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9243" w14:textId="366CB1CF" w:rsidR="00404E85" w:rsidRPr="007C511E" w:rsidRDefault="00404E85" w:rsidP="00417816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2-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10</w:t>
            </w:r>
          </w:p>
        </w:tc>
      </w:tr>
      <w:tr w:rsidR="00404E85" w:rsidRPr="00645338" w14:paraId="7140FDFE" w14:textId="77777777" w:rsidTr="00417816">
        <w:trPr>
          <w:trHeight w:val="221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241C" w14:textId="7BC2FCF7" w:rsidR="00404E85" w:rsidRPr="00720809" w:rsidRDefault="00404E85" w:rsidP="00417816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720809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تنمية </w:t>
            </w:r>
            <w:r w:rsidR="004270C9" w:rsidRPr="00720809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الاتصالات</w:t>
            </w:r>
            <w:r w:rsidR="004270C9" w:rsidRPr="00720809">
              <w:rPr>
                <w:rFonts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 </w:t>
            </w:r>
            <w:r w:rsidR="004270C9" w:rsidRPr="00720809">
              <w:rPr>
                <w:b/>
                <w:bCs/>
                <w:color w:val="002060"/>
                <w:sz w:val="26"/>
                <w:szCs w:val="26"/>
                <w:lang w:bidi="ar-SY"/>
              </w:rPr>
              <w:t>2025</w:t>
            </w:r>
          </w:p>
        </w:tc>
      </w:tr>
      <w:tr w:rsidR="00404E85" w:rsidRPr="00645338" w14:paraId="36F61BDE" w14:textId="77777777" w:rsidTr="00417816">
        <w:trPr>
          <w:trHeight w:val="228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DF79" w14:textId="77777777" w:rsidR="00404E85" w:rsidRPr="007C511E" w:rsidRDefault="00404E85" w:rsidP="00417816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5B74A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5B74A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والفئات</w:t>
            </w:r>
          </w:p>
        </w:tc>
      </w:tr>
      <w:tr w:rsidR="00404E85" w:rsidRPr="00645338" w14:paraId="29D82442" w14:textId="77777777" w:rsidTr="00417816">
        <w:trPr>
          <w:trHeight w:val="264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F79B" w14:textId="77777777" w:rsidR="00404E85" w:rsidRPr="007C511E" w:rsidRDefault="00404E85" w:rsidP="00417816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B49F" w14:textId="77777777" w:rsidR="00404E85" w:rsidRPr="00720809" w:rsidRDefault="00404E85" w:rsidP="00417816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eastAsia="en-GB" w:bidi="ar-SY"/>
              </w:rPr>
            </w:pPr>
            <w:r w:rsidRPr="00720809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404E85" w:rsidRPr="00645338" w14:paraId="644DE618" w14:textId="77777777" w:rsidTr="00B51660">
        <w:trPr>
          <w:trHeight w:val="345"/>
        </w:trPr>
        <w:tc>
          <w:tcPr>
            <w:tcW w:w="7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D26A" w14:textId="77777777" w:rsidR="00404E85" w:rsidRPr="007C511E" w:rsidRDefault="00404E85" w:rsidP="00417816">
            <w:pPr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7C511E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22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DC0F91" w14:textId="77777777" w:rsidR="00404E85" w:rsidRPr="007C511E" w:rsidRDefault="00404E85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5B74A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مكتب تنمية الاتصالات</w:t>
            </w:r>
          </w:p>
        </w:tc>
      </w:tr>
      <w:tr w:rsidR="00404E85" w:rsidRPr="00645338" w14:paraId="5EE1BC30" w14:textId="77777777" w:rsidTr="00B51660">
        <w:trPr>
          <w:trHeight w:val="15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1E4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6C47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C6BE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56E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49F0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3F4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438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849D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A1027D">
              <w:rPr>
                <w:rFonts w:eastAsia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8E6BEE" wp14:editId="07CF4A21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-1173480</wp:posOffset>
                      </wp:positionV>
                      <wp:extent cx="45085" cy="2470150"/>
                      <wp:effectExtent l="6668" t="0" r="18732" b="18733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7015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8C28" id="AutoShape 15" o:spid="_x0000_s1026" type="#_x0000_t85" style="position:absolute;margin-left:-11.45pt;margin-top:-92.4pt;width:3.55pt;height:194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" adj="450" filled="t" fillcolor="#c5e0b3 [1305]" strokecolor="#0070c0" strokeweight="1pt"/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241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9B3E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5563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404E85" w:rsidRPr="00645338" w14:paraId="3832AB02" w14:textId="77777777" w:rsidTr="00B51660">
        <w:trPr>
          <w:trHeight w:val="1046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4FD55C8" w14:textId="77777777" w:rsidR="00404E85" w:rsidRPr="007C511E" w:rsidRDefault="00404E85" w:rsidP="0041781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C511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D0930D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/>
                <w:sz w:val="18"/>
                <w:szCs w:val="18"/>
                <w:rtl/>
                <w:lang w:eastAsia="en-GB"/>
              </w:rPr>
              <w:t>المؤتمر الإقليمي لتنمية الاتصالات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DA638CF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/>
                <w:sz w:val="18"/>
                <w:szCs w:val="18"/>
                <w:rtl/>
                <w:lang w:eastAsia="en-GB"/>
              </w:rPr>
              <w:t>المؤتمرات الإقليمية لتنمية الاتصالات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23EF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الفريق الاستشاري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1154D48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0942AB9C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الأنشطة والبرامج*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hideMark/>
          </w:tcPr>
          <w:p w14:paraId="5DBE3B17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BCC4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C6F9C1E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المكاتب الإقليمية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10C520D7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spacing w:val="-6"/>
                <w:sz w:val="18"/>
                <w:szCs w:val="18"/>
                <w:rtl/>
              </w:rPr>
              <w:t>الدوائر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58987FB" w14:textId="77777777" w:rsidR="00404E85" w:rsidRPr="007C511E" w:rsidRDefault="00404E85" w:rsidP="00417816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1027D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404E85" w:rsidRPr="00645338" w14:paraId="296011A8" w14:textId="77777777" w:rsidTr="00B51660">
        <w:trPr>
          <w:trHeight w:val="120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AD74B4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F1386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04CA86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AED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21716C96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75F815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5F1F86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E67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23DCCB5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7E3154C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4DB4BA6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4E85" w:rsidRPr="00645338" w14:paraId="53CF990F" w14:textId="77777777" w:rsidTr="00B51660">
        <w:trPr>
          <w:trHeight w:val="5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59226C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BA5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229871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A37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AFC272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67801D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4EAEDFE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0A2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CC7750E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AE2495D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25663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4E85" w:rsidRPr="00645338" w14:paraId="458297A0" w14:textId="77777777" w:rsidTr="00B51660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2FB40E" w14:textId="77777777" w:rsidR="00404E85" w:rsidRPr="007C511E" w:rsidRDefault="00404E85" w:rsidP="00404E85">
            <w:pPr>
              <w:spacing w:before="40" w:after="40" w:line="240" w:lineRule="exact"/>
              <w:rPr>
                <w:rFonts w:eastAsia="Times New Roman"/>
                <w:color w:val="0D0D0D"/>
                <w:sz w:val="18"/>
                <w:szCs w:val="18"/>
                <w:lang w:eastAsia="en-GB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1</w:t>
            </w:r>
            <w:r w:rsidRPr="00645338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7498" w14:textId="5A45C1A3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54E08F" w14:textId="61032C22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92A9" w14:textId="747B3D12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022687" w14:textId="34B68092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8CC750" w14:textId="3ABA635F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465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C6F95E" w14:textId="0EAF5B58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528E" w14:textId="2E11F137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980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C0EF65" w14:textId="4DD2977E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ACDF6A" w14:textId="6BCD394D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008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D03CAA9" w14:textId="44BC1E29" w:rsidR="00404E85" w:rsidRPr="007C511E" w:rsidRDefault="00404E85" w:rsidP="00404E85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19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035</w:t>
            </w:r>
          </w:p>
        </w:tc>
      </w:tr>
      <w:tr w:rsidR="00404E85" w:rsidRPr="00645338" w14:paraId="2C295BC8" w14:textId="77777777" w:rsidTr="00B51660">
        <w:trPr>
          <w:trHeight w:val="9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FFB40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829C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BE685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EC36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90BC7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9A196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CCB8BD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195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50903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B992FB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3486A7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579FC" w:rsidRPr="00645338" w14:paraId="5CD65E08" w14:textId="77777777" w:rsidTr="00B51660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B2C77F" w14:textId="77777777" w:rsidR="004579FC" w:rsidRPr="007C511E" w:rsidRDefault="004579FC" w:rsidP="004579FC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2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التكاليف الأخرى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23AF" w14:textId="1B3D89B2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11D488" w14:textId="5971A39C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24B8" w14:textId="17A01BCB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749358" w14:textId="49FD245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45620C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CF4059" w14:textId="211CB2A4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75F1" w14:textId="015406E0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8D6FB2" w14:textId="68AE4D85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757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02F500" w14:textId="27B66DCA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F7DEC13" w14:textId="0BB2FD90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432</w:t>
            </w:r>
          </w:p>
        </w:tc>
      </w:tr>
      <w:tr w:rsidR="00404E85" w:rsidRPr="00645338" w14:paraId="5F48E3F2" w14:textId="77777777" w:rsidTr="00B51660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E23D8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886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01F817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8E87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B43BAC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60D66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0F230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6E3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1269A3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6B5FC3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545BBF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579FC" w:rsidRPr="00645338" w14:paraId="2B55FBCE" w14:textId="77777777" w:rsidTr="00B51660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5DA65D" w14:textId="77777777" w:rsidR="004579FC" w:rsidRPr="007C511E" w:rsidRDefault="004579FC" w:rsidP="004579FC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3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السفر في مهام رسمية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365" w14:textId="4E8D110F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C309B8" w14:textId="2D4BE58F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8B05" w14:textId="7DA61385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DA1AFA" w14:textId="4B750E71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49D2B2" w14:textId="7B36D649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257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24C364" w14:textId="6136C70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AD2B" w14:textId="411ED86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C81C4B" w14:textId="32E0754F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F242A3" w14:textId="0F8E9B8D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6F33571" w14:textId="21A94C2F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263</w:t>
            </w:r>
          </w:p>
        </w:tc>
      </w:tr>
      <w:tr w:rsidR="00404E85" w:rsidRPr="00645338" w14:paraId="66792670" w14:textId="77777777" w:rsidTr="00B51660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A9D9D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17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76A6E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F477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256AAD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7A227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895B9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9AD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625FA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FB685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ADEF566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579FC" w:rsidRPr="00645338" w14:paraId="57BF8546" w14:textId="77777777" w:rsidTr="00B51660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C49577" w14:textId="77777777" w:rsidR="004579FC" w:rsidRPr="007C511E" w:rsidRDefault="004579FC" w:rsidP="004579FC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4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الخدمات التعاقدية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CF6" w14:textId="1CC14A0C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777DF8" w14:textId="183F2BE9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5A33" w14:textId="5051871A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193ED4" w14:textId="684BCC22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8C1EDD" w14:textId="2D6F7CBE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B88C194" w14:textId="17E77330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493" w14:textId="5868F01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5CFBA8" w14:textId="510A02BF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2F34F9" w14:textId="244C7FEA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30FFF3C" w14:textId="52215B24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476</w:t>
            </w:r>
          </w:p>
        </w:tc>
      </w:tr>
      <w:tr w:rsidR="00404E85" w:rsidRPr="00645338" w14:paraId="61555725" w14:textId="77777777" w:rsidTr="00B51660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68BE85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EA53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67759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95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390E5E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E8DBE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48154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2F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66EF96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022FE0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CF36AC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579FC" w:rsidRPr="00645338" w14:paraId="4D4B486C" w14:textId="77777777" w:rsidTr="00B51660">
        <w:trPr>
          <w:trHeight w:val="339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1FD1F61" w14:textId="77777777" w:rsidR="004579FC" w:rsidRPr="007C511E" w:rsidRDefault="004579FC" w:rsidP="004579FC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5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استئجار الأماكن والمعدات وصيانتها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8629" w14:textId="37569DB5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8C9608" w14:textId="6EE85A21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8128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BBA39C" w14:textId="5F6B7D4A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808DD5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CE0F61" w14:textId="09E6C2DB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E67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0537CF" w14:textId="20614F8D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3AB120" w14:textId="34EDBE4C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3AA09EB" w14:textId="61A5678D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57</w:t>
            </w:r>
          </w:p>
        </w:tc>
      </w:tr>
      <w:tr w:rsidR="00404E85" w:rsidRPr="00645338" w14:paraId="15B1F76D" w14:textId="77777777" w:rsidTr="00B51660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C263F15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FF6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A8755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9EE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9E564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6116F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BB09E0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B1C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8F5CF0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ED32C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EC138E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579FC" w:rsidRPr="00645338" w14:paraId="4F554B72" w14:textId="77777777" w:rsidTr="00B51660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6DD8D4" w14:textId="77777777" w:rsidR="004579FC" w:rsidRPr="007C511E" w:rsidRDefault="004579FC" w:rsidP="004579FC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6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المواد واللوازم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1ABF" w14:textId="6C4D3735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231A82" w14:textId="2006156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B04A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C3D02A" w14:textId="72C2EB6F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15A777" w14:textId="2F2A6FDE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C6294B" w14:textId="7EBE4F6B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EA68" w14:textId="370A6996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6F482E" w14:textId="71D3B229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3119F3" w14:textId="40DE9B59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ABD6840" w14:textId="42F62C45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92</w:t>
            </w:r>
          </w:p>
        </w:tc>
      </w:tr>
      <w:tr w:rsidR="00404E85" w:rsidRPr="00645338" w14:paraId="30A32012" w14:textId="77777777" w:rsidTr="00B51660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3C395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226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6F12B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8E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AEBB60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573155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0C737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006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3B6D4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DB22AB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5CDBB9C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579FC" w:rsidRPr="00645338" w14:paraId="48649692" w14:textId="77777777" w:rsidTr="00B51660">
        <w:trPr>
          <w:trHeight w:val="227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D12288E" w14:textId="77777777" w:rsidR="004579FC" w:rsidRPr="007C511E" w:rsidRDefault="004579FC" w:rsidP="004579FC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7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حيازة الأماكن والأثاث والمعدات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D82" w14:textId="4CBDF336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34E9AF" w14:textId="59DF3D18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C706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E1131C" w14:textId="4717CEF0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A70298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1B70EF" w14:textId="4FB0BF12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7A5C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0AE6BA" w14:textId="4F26E45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42361B" w14:textId="434DDF80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82256B1" w14:textId="6CC824E1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340</w:t>
            </w:r>
          </w:p>
        </w:tc>
      </w:tr>
      <w:tr w:rsidR="00404E85" w:rsidRPr="00645338" w14:paraId="6D0EF892" w14:textId="77777777" w:rsidTr="00B51660">
        <w:trPr>
          <w:trHeight w:val="94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F149D0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842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40CDD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EDD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C466C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A7EA2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CF092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EF7D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F9403E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2235FC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D7DC58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579FC" w:rsidRPr="00645338" w14:paraId="6AD0AE51" w14:textId="77777777" w:rsidTr="00B51660">
        <w:trPr>
          <w:trHeight w:val="20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262EBE7" w14:textId="77777777" w:rsidR="004579FC" w:rsidRPr="007C511E" w:rsidRDefault="004579FC" w:rsidP="004579FC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8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مرافق الخدمات العامة والداخلية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E84A" w14:textId="54999A78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DC43F6" w14:textId="45E99494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0F7A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E6B6BA" w14:textId="6B269B46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FCDDA1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CF3E15" w14:textId="333CD428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883D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B0797B" w14:textId="08BAC32F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313E0C" w14:textId="1958712E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3262E73" w14:textId="5ED8C37B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65</w:t>
            </w:r>
          </w:p>
        </w:tc>
      </w:tr>
      <w:tr w:rsidR="00404E85" w:rsidRPr="00645338" w14:paraId="34D08C57" w14:textId="77777777" w:rsidTr="00B51660">
        <w:trPr>
          <w:trHeight w:val="82"/>
        </w:trPr>
        <w:tc>
          <w:tcPr>
            <w:tcW w:w="3948" w:type="dxa"/>
            <w:tcBorders>
              <w:top w:val="nil"/>
              <w:left w:val="single" w:sz="4" w:space="0" w:color="222B35"/>
              <w:right w:val="nil"/>
            </w:tcBorders>
            <w:shd w:val="clear" w:color="000000" w:fill="F9F9F9"/>
            <w:noWrap/>
            <w:vAlign w:val="bottom"/>
            <w:hideMark/>
          </w:tcPr>
          <w:p w14:paraId="62BC50A3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6D6E6DAE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729EB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27D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E87C1B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EE1490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right w:val="nil"/>
            </w:tcBorders>
            <w:shd w:val="clear" w:color="000000" w:fill="F9F9F9"/>
            <w:noWrap/>
            <w:vAlign w:val="bottom"/>
            <w:hideMark/>
          </w:tcPr>
          <w:p w14:paraId="5697C2C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772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9F0C3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A4BB6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AB53575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579FC" w:rsidRPr="00645338" w14:paraId="04356474" w14:textId="77777777" w:rsidTr="00B51660">
        <w:trPr>
          <w:trHeight w:val="585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vAlign w:val="bottom"/>
            <w:hideMark/>
          </w:tcPr>
          <w:p w14:paraId="3FA4C058" w14:textId="77777777" w:rsidR="004579FC" w:rsidRPr="007C511E" w:rsidRDefault="004579FC" w:rsidP="004579FC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645338">
              <w:rPr>
                <w:rFonts w:eastAsia="Times New Roman"/>
                <w:sz w:val="18"/>
                <w:szCs w:val="18"/>
              </w:rPr>
              <w:t>9</w:t>
            </w:r>
            <w:r w:rsidRPr="00645338">
              <w:rPr>
                <w:rFonts w:eastAsia="Times New Roman"/>
                <w:sz w:val="18"/>
                <w:szCs w:val="18"/>
                <w:rtl/>
              </w:rPr>
              <w:t xml:space="preserve"> - مراجعة الحسابات والرسوم المشتركة بين الوكالات ونفقات متفرقة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3C889" w14:textId="0A9850E6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AE0FE12" w14:textId="7310B2DB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CB43" w14:textId="4043E635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05A59133" w14:textId="368D6E86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C00C6C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1A95C3B" w14:textId="28201159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42AD5" w14:textId="77777777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772C20B1" w14:textId="2FD95C0B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EF150B" w14:textId="413CEC51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90732D1" w14:textId="6E998515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124</w:t>
            </w:r>
          </w:p>
        </w:tc>
      </w:tr>
      <w:tr w:rsidR="00404E85" w:rsidRPr="00645338" w14:paraId="39E21A0F" w14:textId="77777777" w:rsidTr="00B51660">
        <w:trPr>
          <w:trHeight w:val="169"/>
        </w:trPr>
        <w:tc>
          <w:tcPr>
            <w:tcW w:w="3948" w:type="dxa"/>
            <w:tcBorders>
              <w:top w:val="single" w:sz="4" w:space="0" w:color="auto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F5B7888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AA56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D32702B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140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B3B853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571A687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40E8174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150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4F7CDB5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19B8CBF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177335C2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7C511E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579FC" w:rsidRPr="00645338" w14:paraId="39786CDE" w14:textId="77777777" w:rsidTr="00B51660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20E8F56" w14:textId="77777777" w:rsidR="004579FC" w:rsidRPr="00720809" w:rsidRDefault="004579FC" w:rsidP="004579FC">
            <w:pPr>
              <w:spacing w:before="40" w:after="40" w:line="240" w:lineRule="exact"/>
              <w:rPr>
                <w:rFonts w:eastAsia="Times New Roman"/>
                <w:b/>
                <w:bCs/>
                <w:sz w:val="18"/>
                <w:szCs w:val="18"/>
              </w:rPr>
            </w:pPr>
            <w:r w:rsidRPr="00720809">
              <w:rPr>
                <w:rFonts w:eastAsia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A091" w14:textId="4B58FB4C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125E213" w14:textId="2D1D52D2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AF12" w14:textId="493E0555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C6F19E9" w14:textId="439F8C19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0D41D2DB" w14:textId="3BDBA541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948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142D734" w14:textId="0EEEA83B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AFD8" w14:textId="69A93224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ED4D605" w14:textId="551FC186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8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6237506" w14:textId="20667886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14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472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94D6715" w14:textId="76440755" w:rsidR="004579FC" w:rsidRPr="007C511E" w:rsidRDefault="004579FC" w:rsidP="004579FC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AE601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29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AE601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885</w:t>
            </w:r>
          </w:p>
        </w:tc>
      </w:tr>
      <w:tr w:rsidR="00404E85" w:rsidRPr="00645338" w14:paraId="057D0062" w14:textId="77777777" w:rsidTr="00B51660">
        <w:trPr>
          <w:trHeight w:val="12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4B20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F997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166E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6E7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031A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F2E7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8ECB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B36C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207B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FE41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C8D9" w14:textId="77777777" w:rsidR="00404E85" w:rsidRPr="007C511E" w:rsidRDefault="00404E85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404E85" w:rsidRPr="00645338" w14:paraId="1A25071C" w14:textId="77777777" w:rsidTr="00417816">
        <w:trPr>
          <w:trHeight w:val="240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45105" w14:textId="77777777" w:rsidR="00404E85" w:rsidRPr="00B51660" w:rsidRDefault="00404E85" w:rsidP="00B51660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</w:rPr>
            </w:pPr>
            <w:r w:rsidRPr="00B5166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B51660">
              <w:rPr>
                <w:rFonts w:eastAsia="Times New Roman"/>
                <w:i/>
                <w:iCs/>
                <w:sz w:val="18"/>
                <w:szCs w:val="18"/>
                <w:rtl/>
              </w:rPr>
              <w:tab/>
              <w:t>بما في ذلك الحلقات الدراسية وورش العمل</w:t>
            </w:r>
          </w:p>
        </w:tc>
      </w:tr>
    </w:tbl>
    <w:p w14:paraId="55F3F220" w14:textId="7BACDE10" w:rsidR="004270C9" w:rsidRDefault="004270C9" w:rsidP="004270C9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310"/>
        <w:gridCol w:w="1440"/>
        <w:gridCol w:w="1441"/>
        <w:gridCol w:w="1441"/>
        <w:gridCol w:w="1441"/>
        <w:gridCol w:w="1441"/>
        <w:gridCol w:w="1656"/>
        <w:gridCol w:w="1441"/>
        <w:gridCol w:w="1527"/>
      </w:tblGrid>
      <w:tr w:rsidR="004270C9" w:rsidRPr="00B526F5" w14:paraId="0313C0FD" w14:textId="77777777" w:rsidTr="000B7CE9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AEE1" w14:textId="7036CA5F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rtl/>
                <w:lang w:eastAsia="en-GB" w:bidi="ar-SY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11</w:t>
            </w:r>
          </w:p>
        </w:tc>
      </w:tr>
      <w:tr w:rsidR="004270C9" w:rsidRPr="00B526F5" w14:paraId="58A7ED77" w14:textId="77777777" w:rsidTr="00027DC4">
        <w:trPr>
          <w:trHeight w:val="40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E66E" w14:textId="312F8F33" w:rsidR="004270C9" w:rsidRPr="00B51660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bookmarkStart w:id="29" w:name="_Toc7432962"/>
            <w:bookmarkStart w:id="30" w:name="_Toc69294504"/>
            <w:r w:rsidRPr="00B5166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المكاتب الإقليمية ومكاتب المناطق للاتحاد </w:t>
            </w:r>
            <w:bookmarkEnd w:id="29"/>
            <w:r w:rsidRPr="00B51660">
              <w:rPr>
                <w:b/>
                <w:bCs/>
                <w:color w:val="002060"/>
                <w:sz w:val="26"/>
                <w:szCs w:val="26"/>
              </w:rPr>
              <w:t>2025-</w:t>
            </w:r>
            <w:bookmarkEnd w:id="30"/>
            <w:r w:rsidRPr="00B51660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4270C9" w:rsidRPr="00B526F5" w14:paraId="19F4FC98" w14:textId="77777777" w:rsidTr="00D654C8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4ABC" w14:textId="2EB9343A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6F3FE2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6F3FE2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6F3FE2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6F3FE2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والفئات</w:t>
            </w:r>
          </w:p>
        </w:tc>
      </w:tr>
      <w:tr w:rsidR="004270C9" w:rsidRPr="00B526F5" w14:paraId="2A8BA3A4" w14:textId="77777777" w:rsidTr="004270C9">
        <w:trPr>
          <w:trHeight w:val="216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1514" w14:textId="77777777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9382" w14:textId="3B671D38" w:rsidR="004270C9" w:rsidRPr="000516BF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  <w:r w:rsidRPr="000516BF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4270C9" w:rsidRPr="00B526F5" w14:paraId="661B5B6F" w14:textId="77777777" w:rsidTr="004270C9">
        <w:trPr>
          <w:trHeight w:val="34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9402" w14:textId="77777777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F65E" w14:textId="1166696D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  <w:r w:rsidRPr="006F3FE2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المكاتب الإقليمية ومكاتب المناطق للاتحاد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4A03" w14:textId="77777777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</w:p>
        </w:tc>
      </w:tr>
      <w:tr w:rsidR="004270C9" w:rsidRPr="00B526F5" w14:paraId="3B1323C3" w14:textId="77777777" w:rsidTr="004270C9">
        <w:trPr>
          <w:trHeight w:val="15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A563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AEA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9894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6A63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4549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DBF6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290F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033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E605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4270C9" w:rsidRPr="00B526F5" w14:paraId="7374F292" w14:textId="77777777" w:rsidTr="004270C9">
        <w:trPr>
          <w:trHeight w:val="121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84FB06D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03577" w14:textId="795008FC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المكاتب الإقليمية ومكاتب المناطق للاتحاد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87FF756" w14:textId="6262C8AB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منطقة إفريقيا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(AFR)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87AB" w14:textId="5083911C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الأمريكتين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(AMS)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6A17468" w14:textId="02B93EBD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الدول العربية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(ARB)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B5F9E" w14:textId="17A87A61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آسيا والمحيط الهادئ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(ASP)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8902630" w14:textId="356BAB0A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كومنولث الدول المستقلة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(CIS)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5C797" w14:textId="7E8D7A44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أوروبا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(EUR)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796E8FC" w14:textId="156FEAC2" w:rsidR="004270C9" w:rsidRPr="00B526F5" w:rsidRDefault="004270C9" w:rsidP="004270C9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4270C9" w:rsidRPr="00B526F5" w14:paraId="57EC8D13" w14:textId="77777777" w:rsidTr="004270C9">
        <w:trPr>
          <w:trHeight w:val="120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88AC1F3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2E3F6B4F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2047BF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3490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758E2CC2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8145F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012712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AD90D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5FB5AE4C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5AA569C1" w14:textId="77777777" w:rsidTr="004270C9">
        <w:trPr>
          <w:trHeight w:val="72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8ECE839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8FC7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BB97A3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8CC8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BD2AC79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734C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367268A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66C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F8E63D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649058D7" w14:textId="77777777" w:rsidTr="004270C9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D708C7" w14:textId="0FDC6E8A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1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70D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8DCAEF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3</w:t>
            </w:r>
            <w:r w:rsidRPr="004270C9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013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2311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3</w:t>
            </w:r>
            <w:r w:rsidRPr="004270C9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E120E9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Pr="004270C9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418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6D6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Pr="004270C9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499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49CB54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637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3739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806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9F55A2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11</w:t>
            </w:r>
            <w:r w:rsidRPr="004270C9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475</w:t>
            </w:r>
          </w:p>
        </w:tc>
      </w:tr>
      <w:tr w:rsidR="004270C9" w:rsidRPr="00B526F5" w14:paraId="291767BE" w14:textId="77777777" w:rsidTr="004270C9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AD25AC" w14:textId="16894CF9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EABC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5C116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685A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5111CC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956D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855A07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9C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4A856D0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18E10777" w14:textId="77777777" w:rsidTr="004270C9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F3B95F" w14:textId="2BADC5E3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2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التكاليف الأخرى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الخاصة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20B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C2F6F4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932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E3C0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972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96395C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438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486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776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A2B1B4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02A1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8D9DC31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3</w:t>
            </w:r>
            <w:r w:rsidRPr="004270C9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556</w:t>
            </w:r>
          </w:p>
        </w:tc>
      </w:tr>
      <w:tr w:rsidR="004270C9" w:rsidRPr="00B526F5" w14:paraId="0A827832" w14:textId="77777777" w:rsidTr="004270C9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E81489" w14:textId="448D54DB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00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AA33C8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85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C3799A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F6A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B3B084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649D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32B9868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72C6E329" w14:textId="77777777" w:rsidTr="004270C9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49C24C" w14:textId="162783B7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3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B6ED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09695C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97EF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A0776D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7500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1F6A20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2166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B08FC62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568</w:t>
            </w:r>
          </w:p>
        </w:tc>
      </w:tr>
      <w:tr w:rsidR="004270C9" w:rsidRPr="00B526F5" w14:paraId="138DEE03" w14:textId="77777777" w:rsidTr="004270C9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059880" w14:textId="04F4C08D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30A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F0969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303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7ABCAC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FF4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FC1BF0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065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F89C66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2C1F31D7" w14:textId="77777777" w:rsidTr="004270C9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F0955F" w14:textId="520B063E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4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44C4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1DD23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7EF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11B4A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4C39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151394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EBAF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A0A6706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204</w:t>
            </w:r>
          </w:p>
        </w:tc>
      </w:tr>
      <w:tr w:rsidR="004270C9" w:rsidRPr="00B526F5" w14:paraId="187A5273" w14:textId="77777777" w:rsidTr="004270C9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C7C4B8" w14:textId="0BFB5058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A8D9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A47D26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FF5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8E3D1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99CA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D7B7D2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BA2C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3F9FD6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7F90DFED" w14:textId="77777777" w:rsidTr="004270C9">
        <w:trPr>
          <w:trHeight w:val="23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7B9C1F2" w14:textId="6CECB5D8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5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549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D2F93B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F963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FF4A92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836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A9E162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3B5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2248F0D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102</w:t>
            </w:r>
          </w:p>
        </w:tc>
      </w:tr>
      <w:tr w:rsidR="004270C9" w:rsidRPr="00B526F5" w14:paraId="70461ED2" w14:textId="77777777" w:rsidTr="004270C9">
        <w:trPr>
          <w:trHeight w:val="6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EB9130" w14:textId="500909F1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D5A6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6A1AD9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ACA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AF865D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6A84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7CFD6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36A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223BE3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10F5670A" w14:textId="77777777" w:rsidTr="004270C9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19575F" w14:textId="7AF3527F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6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C5BB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637831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0CD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1F3983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238B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D653E1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A40D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40E3ADF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76</w:t>
            </w:r>
          </w:p>
        </w:tc>
      </w:tr>
      <w:tr w:rsidR="004270C9" w:rsidRPr="00B526F5" w14:paraId="7C7F0BD9" w14:textId="77777777" w:rsidTr="004270C9">
        <w:trPr>
          <w:trHeight w:val="74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7E9EEF" w14:textId="63B0C90C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086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E3E9A7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A460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B9E8B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A4D7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60C472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1F4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5BADB6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484356ED" w14:textId="77777777" w:rsidTr="004270C9">
        <w:trPr>
          <w:trHeight w:val="241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0F68E73" w14:textId="5EC4839C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7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AD1D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347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D51B7C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37E4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49097C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A3D9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83B8CF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C81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7F90BB8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347</w:t>
            </w:r>
          </w:p>
        </w:tc>
      </w:tr>
      <w:tr w:rsidR="004270C9" w:rsidRPr="00B526F5" w14:paraId="1DDA43EA" w14:textId="77777777" w:rsidTr="004270C9">
        <w:trPr>
          <w:trHeight w:val="9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6AAE11" w14:textId="33F9E00C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B890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4945DA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985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26C4EF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D18D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3CE810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7F7D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CEA917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51BC2A41" w14:textId="77777777" w:rsidTr="004270C9">
        <w:trPr>
          <w:trHeight w:val="24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96C33C2" w14:textId="05C10286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8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BD2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A2B1CF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26B8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B6367C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47D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65A96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8DAA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9E783E8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100</w:t>
            </w:r>
          </w:p>
        </w:tc>
      </w:tr>
      <w:tr w:rsidR="004270C9" w:rsidRPr="00B526F5" w14:paraId="0F34EF2F" w14:textId="77777777" w:rsidTr="004270C9">
        <w:trPr>
          <w:trHeight w:val="15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ADEAB0" w14:textId="588A727F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2B1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AE0FC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2980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C20145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91F4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6707F9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961F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0F12C16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297BFEF9" w14:textId="77777777" w:rsidTr="004270C9">
        <w:trPr>
          <w:trHeight w:val="58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CC89179" w14:textId="7907D321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9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C006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B083C4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B0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687055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4DD7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78E63B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36F4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2BA2075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221</w:t>
            </w:r>
          </w:p>
        </w:tc>
      </w:tr>
      <w:tr w:rsidR="004270C9" w:rsidRPr="00B526F5" w14:paraId="025589DA" w14:textId="77777777" w:rsidTr="004270C9">
        <w:trPr>
          <w:trHeight w:val="132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4F16177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BEE4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18BEE33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C4EF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CB8FDB0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0781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9D1AD0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35EC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6957AE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3377909A" w14:textId="77777777" w:rsidTr="004270C9">
        <w:trPr>
          <w:trHeight w:val="5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696294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E575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201A7B9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4577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451B73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1378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7CAD5EA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141B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878F5B9" w14:textId="77777777" w:rsidR="004270C9" w:rsidRPr="00B526F5" w:rsidRDefault="004270C9" w:rsidP="004270C9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270C9" w:rsidRPr="00B526F5" w14:paraId="6D6E796B" w14:textId="77777777" w:rsidTr="004270C9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CF327FC" w14:textId="7B5237E2" w:rsidR="004270C9" w:rsidRPr="00B526F5" w:rsidRDefault="004270C9" w:rsidP="004270C9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19F53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15A1682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</w:t>
            </w:r>
            <w:r w:rsidRPr="004270C9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4D86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</w:t>
            </w:r>
            <w:r w:rsidRPr="004270C9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D90CE6A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</w:t>
            </w:r>
            <w:r w:rsidRPr="004270C9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B650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</w:t>
            </w:r>
            <w:r w:rsidRPr="004270C9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E9DF400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890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9524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</w:t>
            </w:r>
            <w:r w:rsidRPr="004270C9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081</w:t>
            </w: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DB46AB5" w14:textId="77777777" w:rsidR="004270C9" w:rsidRPr="00B526F5" w:rsidRDefault="004270C9" w:rsidP="004270C9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16</w:t>
            </w:r>
            <w:r w:rsidRPr="004270C9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B526F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648</w:t>
            </w:r>
          </w:p>
        </w:tc>
      </w:tr>
    </w:tbl>
    <w:p w14:paraId="72CF585C" w14:textId="2292744C" w:rsidR="007F21EE" w:rsidRDefault="007F21EE" w:rsidP="007F21EE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310"/>
        <w:gridCol w:w="1440"/>
        <w:gridCol w:w="1441"/>
        <w:gridCol w:w="1441"/>
        <w:gridCol w:w="1441"/>
        <w:gridCol w:w="1441"/>
        <w:gridCol w:w="1656"/>
        <w:gridCol w:w="1441"/>
        <w:gridCol w:w="1527"/>
      </w:tblGrid>
      <w:tr w:rsidR="003A520B" w:rsidRPr="00B526F5" w14:paraId="3908D6B8" w14:textId="77777777" w:rsidTr="00417816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C67F" w14:textId="7818D59E" w:rsidR="003A520B" w:rsidRPr="00B526F5" w:rsidRDefault="003A520B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rtl/>
                <w:lang w:eastAsia="en-GB" w:bidi="ar-SY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1-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11</w:t>
            </w:r>
          </w:p>
        </w:tc>
      </w:tr>
      <w:tr w:rsidR="003A520B" w:rsidRPr="00B526F5" w14:paraId="7192A452" w14:textId="77777777" w:rsidTr="00417816">
        <w:trPr>
          <w:trHeight w:val="40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2FDB" w14:textId="7C1ACBCB" w:rsidR="003A520B" w:rsidRPr="000516BF" w:rsidRDefault="003A520B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0516BF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المكاتب الإقليمية ومكاتب المناطق للاتحاد </w:t>
            </w:r>
            <w:r w:rsidRPr="000516BF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3A520B" w:rsidRPr="00B526F5" w14:paraId="7CFF6728" w14:textId="77777777" w:rsidTr="00417816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CDBC" w14:textId="77777777" w:rsidR="003A520B" w:rsidRPr="00B526F5" w:rsidRDefault="003A520B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6F3FE2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6F3FE2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6F3FE2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6F3FE2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والفئات</w:t>
            </w:r>
          </w:p>
        </w:tc>
      </w:tr>
      <w:tr w:rsidR="003A520B" w:rsidRPr="00B526F5" w14:paraId="30F88E37" w14:textId="77777777" w:rsidTr="00417816">
        <w:trPr>
          <w:trHeight w:val="216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5CC5" w14:textId="77777777" w:rsidR="003A520B" w:rsidRPr="00B526F5" w:rsidRDefault="003A520B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D97E" w14:textId="77777777" w:rsidR="003A520B" w:rsidRPr="000516BF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  <w:r w:rsidRPr="000516BF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3A520B" w:rsidRPr="00B526F5" w14:paraId="63769E10" w14:textId="77777777" w:rsidTr="00417816">
        <w:trPr>
          <w:trHeight w:val="34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ACD8" w14:textId="77777777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C4A4" w14:textId="77777777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  <w:r w:rsidRPr="006F3FE2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المكاتب الإقليمية ومكاتب المناطق للاتحاد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B02E" w14:textId="77777777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</w:p>
        </w:tc>
      </w:tr>
      <w:tr w:rsidR="003A520B" w:rsidRPr="00B526F5" w14:paraId="0E9B1C44" w14:textId="77777777" w:rsidTr="00417816">
        <w:trPr>
          <w:trHeight w:val="15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C558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B2A3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DFBF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75A2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9A1F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820A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66E3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0793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8F02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3A520B" w:rsidRPr="00B526F5" w14:paraId="3D8952B2" w14:textId="77777777" w:rsidTr="00417816">
        <w:trPr>
          <w:trHeight w:val="121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F981CB0" w14:textId="77777777" w:rsidR="003A520B" w:rsidRPr="00B526F5" w:rsidRDefault="003A520B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9190C9" w14:textId="77777777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المكاتب الإقليمية ومكاتب المناطق للاتحاد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06C4ACF" w14:textId="14988887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منطقة إفريقيا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(AFR)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AE3A" w14:textId="3ABA6667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الأمريكتين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(AMS)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7EEEEC5" w14:textId="1BF76293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الدول العربية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(ARB)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AD3E" w14:textId="7C8D5D1E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آسيا والمحيط الهادئ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(ASP)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FE50DC5" w14:textId="563A3F2F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كومنولث الدول المستقلة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(CIS)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2E23" w14:textId="1396CE83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أوروبا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(EUR)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F4CBA05" w14:textId="77777777" w:rsidR="003A520B" w:rsidRPr="00B526F5" w:rsidRDefault="003A520B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3A520B" w:rsidRPr="00B526F5" w14:paraId="1996CF05" w14:textId="77777777" w:rsidTr="00417816">
        <w:trPr>
          <w:trHeight w:val="120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8363A53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33685CD1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5BD8F8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DA1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DB6E9C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DC20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9908720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CA5BF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2C8F896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520B" w:rsidRPr="00B526F5" w14:paraId="260758BA" w14:textId="77777777" w:rsidTr="00417816">
        <w:trPr>
          <w:trHeight w:val="72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990B8C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5CF9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211A7C1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7527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E640B12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8A55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C0C9BB8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CE91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50759A8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563B3E57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E3911F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1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F28E" w14:textId="4755CE8A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601670" w14:textId="7CB118B4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Pr="00406273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576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A56" w14:textId="76ECB42B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Pr="00406273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550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E424A1" w14:textId="424F5F7F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709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0BB" w14:textId="3E0E808F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Pr="00406273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250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E91145" w14:textId="79D4F005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6E03" w14:textId="64911CB8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403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EB1634C" w14:textId="78AC52E0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</w:t>
            </w:r>
            <w:r w:rsidRPr="0040627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806</w:t>
            </w:r>
          </w:p>
        </w:tc>
      </w:tr>
      <w:tr w:rsidR="003A520B" w:rsidRPr="00B526F5" w14:paraId="7D76DBD0" w14:textId="77777777" w:rsidTr="00417816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D36061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BB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71749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724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94771E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ABDE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9021B1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4610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FB1A79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128136FF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DBAEDA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2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التكاليف الأخرى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الخاصة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770" w14:textId="19438FFA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BD2027" w14:textId="552BE9CA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487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3130" w14:textId="05004C0B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486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76E10A" w14:textId="68C0A1B0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3E56" w14:textId="64CFCA5A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F82CE7" w14:textId="2652FCAE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7495" w14:textId="19C0B102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78849BB" w14:textId="67CE09AA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</w:t>
            </w:r>
            <w:r w:rsidRPr="0040627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799</w:t>
            </w:r>
          </w:p>
        </w:tc>
      </w:tr>
      <w:tr w:rsidR="003A520B" w:rsidRPr="00B526F5" w14:paraId="1857DBFD" w14:textId="77777777" w:rsidTr="00417816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2780A0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1F24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7D7794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4EE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1C70C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1DA4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C101E2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1039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8E51B5F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26C254FC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9F2F88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3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5E34" w14:textId="646F324B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FDDD04" w14:textId="4841B15A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9A0C" w14:textId="282D3FA1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66B605" w14:textId="68D02FA2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BABA" w14:textId="0D96B06B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455466" w14:textId="75844F0D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D4D" w14:textId="095DE244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741EA32" w14:textId="207C8002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303</w:t>
            </w:r>
          </w:p>
        </w:tc>
      </w:tr>
      <w:tr w:rsidR="003A520B" w:rsidRPr="00B526F5" w14:paraId="29897D3E" w14:textId="77777777" w:rsidTr="00417816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4312B4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3DF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23C809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D2C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4C8132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57FF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0D9CC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D257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2462F19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3B1854DC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967EFB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4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134A" w14:textId="42C12E52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FAC8E2" w14:textId="06D1618C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F7C" w14:textId="439C5A61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9C9BC8" w14:textId="30FA5A25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F210" w14:textId="164EEA4D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2348AC" w14:textId="6CF63F4E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36A" w14:textId="77777777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26656AF" w14:textId="73511DB6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99</w:t>
            </w:r>
          </w:p>
        </w:tc>
      </w:tr>
      <w:tr w:rsidR="003A520B" w:rsidRPr="00B526F5" w14:paraId="570E4B98" w14:textId="77777777" w:rsidTr="00417816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7C5B3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C212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560C00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1F3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1531D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A2B5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DFA390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2CA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3E1C34E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08FC6A44" w14:textId="77777777" w:rsidTr="00417816">
        <w:trPr>
          <w:trHeight w:val="23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A76F244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5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F1B2" w14:textId="05E58FAD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9D0F15" w14:textId="7EF6FCBD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7529" w14:textId="24A2B512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93B29D" w14:textId="2CA27725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E94F" w14:textId="704EB16C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FE3EFC" w14:textId="1EC02B18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27BA" w14:textId="77777777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CD81722" w14:textId="751F4C60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51</w:t>
            </w:r>
          </w:p>
        </w:tc>
      </w:tr>
      <w:tr w:rsidR="003A520B" w:rsidRPr="00B526F5" w14:paraId="732B29DD" w14:textId="77777777" w:rsidTr="00417816">
        <w:trPr>
          <w:trHeight w:val="6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85705E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B2C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BBFE1E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613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8BA670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E0DF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CB77BF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9EB8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F7EEBD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17301987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9F2067C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6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9EFC" w14:textId="30C98F40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B2FE83" w14:textId="1527D427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70B" w14:textId="5FF48E21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DE69B6" w14:textId="6FAC597D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475A" w14:textId="7C6EC00F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E0388B" w14:textId="66E73C35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EBD" w14:textId="77777777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53902E0" w14:textId="51A54258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38</w:t>
            </w:r>
          </w:p>
        </w:tc>
      </w:tr>
      <w:tr w:rsidR="003A520B" w:rsidRPr="00B526F5" w14:paraId="19138671" w14:textId="77777777" w:rsidTr="00417816">
        <w:trPr>
          <w:trHeight w:val="74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5014D4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D91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050E0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409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540784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28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51D3EA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B8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E658E5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247D597A" w14:textId="77777777" w:rsidTr="00417816">
        <w:trPr>
          <w:trHeight w:val="241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1D194BE2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7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E4BB" w14:textId="2B1F6936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D3CCA6" w14:textId="6E4CF397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D9BE" w14:textId="77777777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D414E7" w14:textId="765F68B6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DBAD" w14:textId="77777777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225C22" w14:textId="6C284D99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77D" w14:textId="77777777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F0456A9" w14:textId="6C031D6B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188</w:t>
            </w:r>
          </w:p>
        </w:tc>
      </w:tr>
      <w:tr w:rsidR="003A520B" w:rsidRPr="00B526F5" w14:paraId="25F4D3FE" w14:textId="77777777" w:rsidTr="00417816">
        <w:trPr>
          <w:trHeight w:val="9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DE6D1E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02E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34F3B8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C3A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545AB9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5C80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CE668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1713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91F044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2DD1C01D" w14:textId="77777777" w:rsidTr="00417816">
        <w:trPr>
          <w:trHeight w:val="24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C757ED5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8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76C4" w14:textId="378D9D11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CBF852" w14:textId="077B1746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47B2" w14:textId="4E0E216D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854357" w14:textId="1ED085C0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4BFB" w14:textId="047551AA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F09AD4" w14:textId="2BFF3ED4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64CC" w14:textId="546A00BE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6D7BF46" w14:textId="274E5AA9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50</w:t>
            </w:r>
          </w:p>
        </w:tc>
      </w:tr>
      <w:tr w:rsidR="003A520B" w:rsidRPr="00B526F5" w14:paraId="1C619ED2" w14:textId="77777777" w:rsidTr="00417816">
        <w:trPr>
          <w:trHeight w:val="15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C3F0A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018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EB36C3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C2D0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5E7595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508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E67024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05EC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114F758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35F02E22" w14:textId="77777777" w:rsidTr="00417816">
        <w:trPr>
          <w:trHeight w:val="58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816AC70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9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B56" w14:textId="68EB80AF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0B30F4" w14:textId="0403B59F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CAE6" w14:textId="540E6563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B18D41" w14:textId="0F03831E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D32" w14:textId="1DE006CC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266DD4" w14:textId="3BCA97E0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2D5E" w14:textId="0D39C851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DE93056" w14:textId="67834421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113</w:t>
            </w:r>
          </w:p>
        </w:tc>
      </w:tr>
      <w:tr w:rsidR="003A520B" w:rsidRPr="00B526F5" w14:paraId="3FC46951" w14:textId="77777777" w:rsidTr="00417816">
        <w:trPr>
          <w:trHeight w:val="132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A268E7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3DD6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991E7D9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5702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CAEC624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0175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6E8D00D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67F4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DABE55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3A520B" w:rsidRPr="00B526F5" w14:paraId="02D97D3F" w14:textId="77777777" w:rsidTr="00417816">
        <w:trPr>
          <w:trHeight w:val="5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D09293C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C75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80F988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E5F5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591E38F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D305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1533A23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29F5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32585C4B" w14:textId="77777777" w:rsidR="003A520B" w:rsidRPr="00B526F5" w:rsidRDefault="003A520B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06273" w:rsidRPr="00B526F5" w14:paraId="34988D1A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CA68A40" w14:textId="77777777" w:rsidR="00406273" w:rsidRPr="00B526F5" w:rsidRDefault="00406273" w:rsidP="00406273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AFD3" w14:textId="7A77EF6C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3F0207A" w14:textId="4D04C33B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8E3C" w14:textId="25E9C079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BCF6A30" w14:textId="214D6874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9DD5" w14:textId="53034270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</w:t>
            </w: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A98F1E3" w14:textId="2CAA2AB1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44E88" w14:textId="58C7360D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540</w:t>
            </w: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16C592AC" w14:textId="3553ADFE" w:rsidR="00406273" w:rsidRPr="00B526F5" w:rsidRDefault="00406273" w:rsidP="00406273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67114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8</w:t>
            </w:r>
            <w:r w:rsidRPr="004300F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967114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448</w:t>
            </w:r>
          </w:p>
        </w:tc>
      </w:tr>
    </w:tbl>
    <w:p w14:paraId="6EBF20A2" w14:textId="1D1F191C" w:rsidR="004165DA" w:rsidRDefault="004165DA" w:rsidP="004165DA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310"/>
        <w:gridCol w:w="1440"/>
        <w:gridCol w:w="1441"/>
        <w:gridCol w:w="1441"/>
        <w:gridCol w:w="1441"/>
        <w:gridCol w:w="1441"/>
        <w:gridCol w:w="1656"/>
        <w:gridCol w:w="1441"/>
        <w:gridCol w:w="1527"/>
      </w:tblGrid>
      <w:tr w:rsidR="004165DA" w:rsidRPr="00B526F5" w14:paraId="662EBE53" w14:textId="77777777" w:rsidTr="00417816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D360" w14:textId="22B6AF0D" w:rsidR="004165DA" w:rsidRPr="00B526F5" w:rsidRDefault="004165DA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rtl/>
                <w:lang w:eastAsia="en-GB" w:bidi="ar-SY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2-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11</w:t>
            </w:r>
          </w:p>
        </w:tc>
      </w:tr>
      <w:tr w:rsidR="004165DA" w:rsidRPr="00B526F5" w14:paraId="340C0B1E" w14:textId="77777777" w:rsidTr="00417816">
        <w:trPr>
          <w:trHeight w:val="40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55B0" w14:textId="51FB4736" w:rsidR="004165DA" w:rsidRPr="007D776C" w:rsidRDefault="004165DA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D776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المكاتب الإقليمية ومكاتب المناطق للاتحاد </w:t>
            </w:r>
            <w:r w:rsidRPr="007D776C">
              <w:rPr>
                <w:b/>
                <w:bCs/>
                <w:color w:val="002060"/>
                <w:sz w:val="26"/>
                <w:szCs w:val="26"/>
              </w:rPr>
              <w:t>2025</w:t>
            </w:r>
          </w:p>
        </w:tc>
      </w:tr>
      <w:tr w:rsidR="004165DA" w:rsidRPr="00B526F5" w14:paraId="79170AF8" w14:textId="77777777" w:rsidTr="00417816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50FE" w14:textId="77777777" w:rsidR="004165DA" w:rsidRPr="00B526F5" w:rsidRDefault="004165DA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6F3FE2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6F3FE2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6F3FE2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6F3FE2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والفئات</w:t>
            </w:r>
          </w:p>
        </w:tc>
      </w:tr>
      <w:tr w:rsidR="004165DA" w:rsidRPr="00B526F5" w14:paraId="0F0323AA" w14:textId="77777777" w:rsidTr="00417816">
        <w:trPr>
          <w:trHeight w:val="216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BF1D" w14:textId="77777777" w:rsidR="004165DA" w:rsidRPr="00B526F5" w:rsidRDefault="004165DA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681D" w14:textId="77777777" w:rsidR="004165DA" w:rsidRPr="007D776C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  <w:r w:rsidRPr="007D776C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4165DA" w:rsidRPr="00B526F5" w14:paraId="5B4783CB" w14:textId="77777777" w:rsidTr="00417816">
        <w:trPr>
          <w:trHeight w:val="34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DF71" w14:textId="77777777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ABBF" w14:textId="77777777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  <w:r w:rsidRPr="006F3FE2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المكاتب الإقليمية ومكاتب المناطق للاتحاد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92FB" w14:textId="77777777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</w:p>
        </w:tc>
      </w:tr>
      <w:tr w:rsidR="004165DA" w:rsidRPr="00B526F5" w14:paraId="3C6BC586" w14:textId="77777777" w:rsidTr="00417816">
        <w:trPr>
          <w:trHeight w:val="15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F01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968B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0839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2F4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7B1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478C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9B0E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2FB8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723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4165DA" w:rsidRPr="00B526F5" w14:paraId="08023301" w14:textId="77777777" w:rsidTr="00417816">
        <w:trPr>
          <w:trHeight w:val="121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D858BF6" w14:textId="77777777" w:rsidR="004165DA" w:rsidRPr="00B526F5" w:rsidRDefault="004165DA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B526F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570D85" w14:textId="77777777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المكاتب الإقليمية ومكاتب المناطق للاتحاد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1AE8726" w14:textId="3BAEBBD7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منطقة إفريقيا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(AFR)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A2DB" w14:textId="1B7D224D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الأمريكتين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(AMS)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80B9488" w14:textId="2A99ABFB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الدول العربية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(ARB)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119A" w14:textId="64678503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آسيا والمحيط الهادئ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(ASP)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10625E1" w14:textId="7266B335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كومنولث الدول المستقلة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(CIS)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7CF8D" w14:textId="68F5E067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sz w:val="18"/>
                <w:szCs w:val="18"/>
                <w:rtl/>
              </w:rPr>
              <w:t>منطقة أوروبا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br/>
            </w:r>
            <w:r w:rsidRPr="004270C9">
              <w:rPr>
                <w:rFonts w:eastAsia="Times New Roman"/>
                <w:sz w:val="18"/>
                <w:szCs w:val="18"/>
              </w:rPr>
              <w:t>(EUR)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F123182" w14:textId="77777777" w:rsidR="004165DA" w:rsidRPr="00B526F5" w:rsidRDefault="004165DA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4165DA" w:rsidRPr="00B526F5" w14:paraId="70AC3D1A" w14:textId="77777777" w:rsidTr="00417816">
        <w:trPr>
          <w:trHeight w:val="120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76B5A9E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4C80548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7236FBC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16F8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B2F0BAD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AEB0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1E3D4A5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8B7A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568969C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65371F4C" w14:textId="77777777" w:rsidTr="00417816">
        <w:trPr>
          <w:trHeight w:val="72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AB0FCAB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E718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C833552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6E1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C0875DE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8A82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C34744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3DA2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6F4858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70CD9B80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B8A3D1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1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068" w14:textId="6F2770F7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268A90" w14:textId="580DDC44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437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758E" w14:textId="61E511AC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550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1087C1" w14:textId="60E3714F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709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C64F" w14:textId="6C22A74F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250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A8C4AD" w14:textId="33ADE3D0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03FA" w14:textId="53247688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403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13B7392" w14:textId="20AF42D0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668</w:t>
            </w:r>
          </w:p>
        </w:tc>
      </w:tr>
      <w:tr w:rsidR="004165DA" w:rsidRPr="00B526F5" w14:paraId="06670B3A" w14:textId="77777777" w:rsidTr="00417816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D37A2F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1A24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0EB258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9697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89D04F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C0B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514790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49C9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5A2822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4FBDF362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265E60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2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التكاليف الأخرى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الخاصة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6C74" w14:textId="03B238DD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F08758" w14:textId="08BC3F4B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EF58" w14:textId="58552BAC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486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DEDB89" w14:textId="0387EFF3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513" w14:textId="39CA5EC9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98B643" w14:textId="412C0EE4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F032" w14:textId="19A8E4D5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2CF8F6B" w14:textId="0AE5D752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</w:t>
            </w: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757</w:t>
            </w:r>
          </w:p>
        </w:tc>
      </w:tr>
      <w:tr w:rsidR="004165DA" w:rsidRPr="00B526F5" w14:paraId="33E07D32" w14:textId="77777777" w:rsidTr="00417816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2EC59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837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E6A872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2867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EFF587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E422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FEA6A6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DEB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3F33260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63044E9B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2FA55B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3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64C2" w14:textId="791D52A4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113201" w14:textId="759785D2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DCC" w14:textId="7C856374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C1D85B" w14:textId="128D01C9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EE73" w14:textId="4112ECDE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E9B858" w14:textId="7449C329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10DD" w14:textId="0827BFA0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75DC2BA" w14:textId="271AEF9D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264</w:t>
            </w:r>
          </w:p>
        </w:tc>
      </w:tr>
      <w:tr w:rsidR="004165DA" w:rsidRPr="00B526F5" w14:paraId="6768EA83" w14:textId="77777777" w:rsidTr="00417816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488606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555D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B9D209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89D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A416DB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C546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55CFB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B27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B062FE9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699C7CBB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F9A0F2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4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3956" w14:textId="500A7E3F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C44E6A" w14:textId="5B2739BD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EDD" w14:textId="27D90AFF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09BC68" w14:textId="08DD31C7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BD7F" w14:textId="1B4A2035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AB7133" w14:textId="09914313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6FB" w14:textId="77777777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406F2C7" w14:textId="7C7858A2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104</w:t>
            </w:r>
          </w:p>
        </w:tc>
      </w:tr>
      <w:tr w:rsidR="004165DA" w:rsidRPr="00B526F5" w14:paraId="2F7ED442" w14:textId="77777777" w:rsidTr="00417816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69F3DE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4EA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7E8587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5C5F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45683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5580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CBFBC6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A076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CC6BE49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287C28E4" w14:textId="77777777" w:rsidTr="00417816">
        <w:trPr>
          <w:trHeight w:val="23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FA1A45F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5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936C" w14:textId="5CD06CB0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C377F2" w14:textId="21158460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2CFF" w14:textId="56D4F395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140150" w14:textId="6420FEA8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942" w14:textId="1B1E785B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D2C8F5" w14:textId="2EBE46A6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1BC5" w14:textId="77777777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85A3A52" w14:textId="76A9F9CD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51</w:t>
            </w:r>
          </w:p>
        </w:tc>
      </w:tr>
      <w:tr w:rsidR="004165DA" w:rsidRPr="00B526F5" w14:paraId="2188D59C" w14:textId="77777777" w:rsidTr="00417816">
        <w:trPr>
          <w:trHeight w:val="6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398925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33DF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85CD46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D969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4168F6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7AB5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C46DAF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BD3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2571336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5D603BCB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779718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6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29E5" w14:textId="0819E986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0FF62E" w14:textId="26257EEF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2132" w14:textId="52F9FB51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5A56DF" w14:textId="229E7AC2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B5CE" w14:textId="60FEFE9B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225F01" w14:textId="3E3D3157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618F" w14:textId="77777777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BE28DA2" w14:textId="62DAB4D4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38</w:t>
            </w:r>
          </w:p>
        </w:tc>
      </w:tr>
      <w:tr w:rsidR="004165DA" w:rsidRPr="00B526F5" w14:paraId="53FF1539" w14:textId="77777777" w:rsidTr="00417816">
        <w:trPr>
          <w:trHeight w:val="74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E2C09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9B79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134328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12F8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58B23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1CF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99837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C54D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37ED6B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7F2784F4" w14:textId="77777777" w:rsidTr="00417816">
        <w:trPr>
          <w:trHeight w:val="241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BDE0C23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7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9227" w14:textId="7B0899A8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E7AA53" w14:textId="3A43818B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8EB" w14:textId="77777777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29063F" w14:textId="4BB1C50B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87DC" w14:textId="77777777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25EF1E" w14:textId="3C362B99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36D5" w14:textId="77777777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46B3044" w14:textId="206009BC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159</w:t>
            </w:r>
          </w:p>
        </w:tc>
      </w:tr>
      <w:tr w:rsidR="004165DA" w:rsidRPr="00B526F5" w14:paraId="3E896CBD" w14:textId="77777777" w:rsidTr="00417816">
        <w:trPr>
          <w:trHeight w:val="9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24863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E1E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B2A45E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A15B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331FF5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FC9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B090DC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3DEF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FFED6F7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2A1362E2" w14:textId="77777777" w:rsidTr="00417816">
        <w:trPr>
          <w:trHeight w:val="24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91D728A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8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F6D8" w14:textId="10AA4598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6D86BA" w14:textId="7FC548F9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4145" w14:textId="2260D3E8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92DAA4" w14:textId="6E4EE51A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8F8" w14:textId="27247D3F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F6D171" w14:textId="2B27D20D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C39B" w14:textId="18210399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ED5C5D5" w14:textId="52DD1D05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50</w:t>
            </w:r>
          </w:p>
        </w:tc>
      </w:tr>
      <w:tr w:rsidR="004165DA" w:rsidRPr="00B526F5" w14:paraId="138E91D9" w14:textId="77777777" w:rsidTr="00417816">
        <w:trPr>
          <w:trHeight w:val="15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C53E29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7E5D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729CF7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67C7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26120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DD2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7AB001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17B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742AA5D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285E0B21" w14:textId="77777777" w:rsidTr="00417816">
        <w:trPr>
          <w:trHeight w:val="58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F7DE010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/>
                <w:sz w:val="18"/>
                <w:szCs w:val="18"/>
              </w:rPr>
              <w:t>9</w:t>
            </w:r>
            <w:r w:rsidRPr="004270C9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4270C9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4270C9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A26C" w14:textId="7F8952DF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BA8F68E" w14:textId="0DDC7703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8006" w14:textId="5150EB8C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C7493D" w14:textId="65E017FC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6195" w14:textId="17D652D6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B19625A" w14:textId="416F719C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CA3" w14:textId="4B347C65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E29102B" w14:textId="6B91D9C8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108</w:t>
            </w:r>
          </w:p>
        </w:tc>
      </w:tr>
      <w:tr w:rsidR="004165DA" w:rsidRPr="00B526F5" w14:paraId="40BDF016" w14:textId="77777777" w:rsidTr="00417816">
        <w:trPr>
          <w:trHeight w:val="132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ADDABBC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0E5B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0BDA8B5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DCD99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1C50FA5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6009A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B81D308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D7DC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2AF9CD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618EF1FE" w14:textId="77777777" w:rsidTr="00417816">
        <w:trPr>
          <w:trHeight w:val="5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1B041D3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2094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820C14E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AAC5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73834CF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31C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76B7107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FACD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5315B78" w14:textId="77777777" w:rsidR="004165DA" w:rsidRPr="00B526F5" w:rsidRDefault="004165DA" w:rsidP="00417816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B526F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4165DA" w:rsidRPr="00B526F5" w14:paraId="305F07A2" w14:textId="77777777" w:rsidTr="00417816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3E69097" w14:textId="77777777" w:rsidR="004165DA" w:rsidRPr="00B526F5" w:rsidRDefault="004165DA" w:rsidP="004165DA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270C9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5B93C" w14:textId="7ACE3C92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0E01E78" w14:textId="149AC9B5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041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BC2F" w14:textId="4D9DF7AA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12921B4" w14:textId="029B6B8F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CCEE" w14:textId="260A8BCD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880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708BECD" w14:textId="49BEE6EE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6702" w14:textId="1F3D6E71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540</w:t>
            </w: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6589BD5" w14:textId="50117151" w:rsidR="004165DA" w:rsidRPr="00B526F5" w:rsidRDefault="004165DA" w:rsidP="004165DA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8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4300F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200</w:t>
            </w:r>
          </w:p>
        </w:tc>
      </w:tr>
    </w:tbl>
    <w:p w14:paraId="29FF4AA1" w14:textId="44E5293E" w:rsidR="00FC51F4" w:rsidRDefault="00FC51F4" w:rsidP="00FC51F4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732"/>
        <w:gridCol w:w="8102"/>
        <w:gridCol w:w="1768"/>
        <w:gridCol w:w="1768"/>
        <w:gridCol w:w="1768"/>
      </w:tblGrid>
      <w:tr w:rsidR="00511422" w:rsidRPr="004300F3" w14:paraId="19AD70AA" w14:textId="77777777" w:rsidTr="000428ED">
        <w:trPr>
          <w:trHeight w:val="465"/>
        </w:trPr>
        <w:tc>
          <w:tcPr>
            <w:tcW w:w="1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5436" w14:textId="0C7BC8A1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B72CEF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12</w:t>
            </w:r>
          </w:p>
        </w:tc>
      </w:tr>
      <w:tr w:rsidR="00511422" w:rsidRPr="004300F3" w14:paraId="7628E44E" w14:textId="77777777" w:rsidTr="00CF1F77">
        <w:trPr>
          <w:trHeight w:val="405"/>
        </w:trPr>
        <w:tc>
          <w:tcPr>
            <w:tcW w:w="1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6E9B" w14:textId="7101FE80" w:rsidR="00511422" w:rsidRPr="007D776C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bookmarkStart w:id="31" w:name="_Toc7432964"/>
            <w:bookmarkStart w:id="32" w:name="_Toc69294510"/>
            <w:r w:rsidRPr="007D776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النفقات الرأسمالية </w:t>
            </w:r>
            <w:bookmarkEnd w:id="31"/>
            <w:bookmarkEnd w:id="32"/>
            <w:r w:rsidRPr="007D776C">
              <w:rPr>
                <w:b/>
                <w:bCs/>
                <w:color w:val="002060"/>
                <w:sz w:val="26"/>
                <w:szCs w:val="26"/>
              </w:rPr>
              <w:t>2025-2024</w:t>
            </w:r>
          </w:p>
        </w:tc>
      </w:tr>
      <w:tr w:rsidR="00511422" w:rsidRPr="004300F3" w14:paraId="58B2C7D1" w14:textId="77777777" w:rsidTr="00511422">
        <w:trPr>
          <w:trHeight w:val="405"/>
        </w:trPr>
        <w:tc>
          <w:tcPr>
            <w:tcW w:w="9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86CA" w14:textId="10736339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  <w:r w:rsidRPr="00A30713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النفقات المخططة حسب الأبواب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B000" w14:textId="36AB98D1" w:rsidR="00511422" w:rsidRPr="007D776C" w:rsidRDefault="00511422" w:rsidP="00417816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  <w:r w:rsidRPr="007D776C">
              <w:rPr>
                <w:rFonts w:eastAsia="Times New Roman" w:hint="cs"/>
                <w:color w:val="002060"/>
                <w:sz w:val="20"/>
                <w:szCs w:val="20"/>
                <w:rtl/>
              </w:rPr>
              <w:t>بآلاف الفرنكات السويسرية</w:t>
            </w:r>
          </w:p>
        </w:tc>
      </w:tr>
      <w:tr w:rsidR="00511422" w:rsidRPr="004300F3" w14:paraId="4ECA2A12" w14:textId="77777777" w:rsidTr="00511422">
        <w:trPr>
          <w:trHeight w:val="24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7245" w14:textId="77777777" w:rsidR="00511422" w:rsidRPr="004300F3" w:rsidRDefault="00511422" w:rsidP="00417816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96A3" w14:textId="77777777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AF53" w14:textId="77777777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E144" w14:textId="77777777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A692" w14:textId="77777777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511422" w:rsidRPr="004300F3" w14:paraId="2D10DF99" w14:textId="77777777" w:rsidTr="00511422">
        <w:trPr>
          <w:trHeight w:val="300"/>
        </w:trPr>
        <w:tc>
          <w:tcPr>
            <w:tcW w:w="9834" w:type="dxa"/>
            <w:gridSpan w:val="2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3CBCD845" w14:textId="77777777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b/>
                <w:bCs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C19FD7" w14:textId="77777777" w:rsidR="00511422" w:rsidRPr="004300F3" w:rsidRDefault="00511422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1DCD9A" w14:textId="77777777" w:rsidR="00511422" w:rsidRPr="004300F3" w:rsidRDefault="00511422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60656642" w14:textId="743C2688" w:rsidR="00511422" w:rsidRPr="004300F3" w:rsidRDefault="00511422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eastAsia="en-GB" w:bidi="ar-SY"/>
              </w:rPr>
            </w:pPr>
            <w:r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 w:bidi="ar-SY"/>
              </w:rPr>
              <w:t>المجموع</w:t>
            </w:r>
          </w:p>
        </w:tc>
      </w:tr>
      <w:tr w:rsidR="00511422" w:rsidRPr="004300F3" w14:paraId="069EA288" w14:textId="77777777" w:rsidTr="0051142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7B5EC074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7D0A141A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B2344B" w14:textId="77777777" w:rsidR="00511422" w:rsidRPr="004300F3" w:rsidRDefault="00511422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D8CC4AF" w14:textId="77777777" w:rsidR="00511422" w:rsidRPr="004300F3" w:rsidRDefault="00511422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14:paraId="1C626A8F" w14:textId="25A3CADA" w:rsidR="00511422" w:rsidRPr="004300F3" w:rsidRDefault="00511422" w:rsidP="00417816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eastAsia="en-GB" w:bidi="ar-SY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2025-2024</w:t>
            </w:r>
          </w:p>
        </w:tc>
      </w:tr>
      <w:tr w:rsidR="00511422" w:rsidRPr="004300F3" w14:paraId="34C18C0A" w14:textId="77777777" w:rsidTr="00511422">
        <w:trPr>
          <w:trHeight w:val="16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ECDDFD3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B105FC5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6D24D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82E7D42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A882A09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511422" w:rsidRPr="004300F3" w14:paraId="0322A749" w14:textId="77777777" w:rsidTr="00511422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CEB461B" w14:textId="74E8E169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A30713">
              <w:rPr>
                <w:rFonts w:eastAsia="Times New Roman" w:hint="cs"/>
                <w:sz w:val="20"/>
                <w:szCs w:val="20"/>
                <w:rtl/>
              </w:rPr>
              <w:t xml:space="preserve">الباب </w:t>
            </w:r>
            <w:r w:rsidRPr="00A3071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8ED402C" w14:textId="7B86A48F" w:rsidR="00511422" w:rsidRPr="004300F3" w:rsidRDefault="00511422" w:rsidP="007D776C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>دوائر الأمانة العامة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37A9B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6433CA3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C7A191F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bookmarkStart w:id="33" w:name="RANGE!E11:E19"/>
            <w:r w:rsidRPr="004300F3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 </w:t>
            </w:r>
            <w:bookmarkEnd w:id="33"/>
          </w:p>
        </w:tc>
      </w:tr>
      <w:tr w:rsidR="00511422" w:rsidRPr="004300F3" w14:paraId="4554B451" w14:textId="77777777" w:rsidTr="00511422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3785A02" w14:textId="77777777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B21EB4D" w14:textId="09C7516F" w:rsidR="00511422" w:rsidRPr="004300F3" w:rsidRDefault="00511422" w:rsidP="007D776C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511422">
              <w:rPr>
                <w:rFonts w:eastAsia="Times New Roman" w:hint="cs"/>
                <w:sz w:val="18"/>
                <w:szCs w:val="18"/>
                <w:rtl/>
                <w:lang w:eastAsia="en-GB"/>
              </w:rPr>
              <w:t>-</w:t>
            </w:r>
            <w:r>
              <w:rPr>
                <w:rFonts w:eastAsia="Times New Roman"/>
                <w:sz w:val="20"/>
                <w:szCs w:val="20"/>
                <w:rtl/>
              </w:rPr>
              <w:tab/>
            </w:r>
            <w:r w:rsidRPr="00511422">
              <w:rPr>
                <w:rFonts w:eastAsia="Times New Roman" w:hint="cs"/>
                <w:sz w:val="20"/>
                <w:szCs w:val="20"/>
                <w:rtl/>
              </w:rPr>
              <w:t>دائرة المؤتمرات والمنشورات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CBB04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DAF84AF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1820DB6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96</w:t>
            </w:r>
          </w:p>
        </w:tc>
      </w:tr>
      <w:tr w:rsidR="00511422" w:rsidRPr="004300F3" w14:paraId="28528668" w14:textId="77777777" w:rsidTr="00511422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D965FEA" w14:textId="77777777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CEA81B3" w14:textId="774BD457" w:rsidR="00511422" w:rsidRPr="004300F3" w:rsidRDefault="00511422" w:rsidP="007D776C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>-</w:t>
            </w:r>
            <w:r>
              <w:rPr>
                <w:rFonts w:eastAsia="Times New Roman"/>
                <w:sz w:val="18"/>
                <w:szCs w:val="18"/>
                <w:rtl/>
                <w:lang w:eastAsia="en-GB"/>
              </w:rPr>
              <w:tab/>
            </w: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>دائرة خدمات المعلومات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EAD3B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5C89E5A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C6FCE85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460</w:t>
            </w:r>
          </w:p>
        </w:tc>
      </w:tr>
      <w:tr w:rsidR="00511422" w:rsidRPr="004300F3" w14:paraId="46905276" w14:textId="77777777" w:rsidTr="001A4791">
        <w:trPr>
          <w:trHeight w:val="60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0FAFF34" w14:textId="77777777" w:rsidR="00511422" w:rsidRPr="001A4791" w:rsidRDefault="00511422" w:rsidP="001A4791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A479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81D22F1" w14:textId="77777777" w:rsidR="00511422" w:rsidRPr="001A4791" w:rsidRDefault="00511422" w:rsidP="007D776C">
            <w:pPr>
              <w:tabs>
                <w:tab w:val="clear" w:pos="794"/>
                <w:tab w:val="left" w:pos="253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A479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2421B" w14:textId="77777777" w:rsidR="00511422" w:rsidRPr="001A4791" w:rsidRDefault="00511422" w:rsidP="001A4791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A479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D3EE0D9" w14:textId="77777777" w:rsidR="00511422" w:rsidRPr="001A4791" w:rsidRDefault="00511422" w:rsidP="001A4791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val="en-GB" w:eastAsia="en-GB" w:bidi="ar-SY"/>
              </w:rPr>
            </w:pPr>
            <w:r w:rsidRPr="001A479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044B2E8" w14:textId="77777777" w:rsidR="00511422" w:rsidRPr="001A4791" w:rsidRDefault="00511422" w:rsidP="001A4791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1A479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11422" w:rsidRPr="004300F3" w14:paraId="4FCDD896" w14:textId="77777777" w:rsidTr="00511422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9B84D17" w14:textId="033F3CCC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A30713">
              <w:rPr>
                <w:rFonts w:eastAsia="Times New Roman" w:hint="cs"/>
                <w:sz w:val="20"/>
                <w:szCs w:val="20"/>
                <w:rtl/>
              </w:rPr>
              <w:t xml:space="preserve">الباب </w:t>
            </w:r>
            <w:r w:rsidRPr="00A3071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E722521" w14:textId="4F6362D6" w:rsidR="00511422" w:rsidRPr="004300F3" w:rsidRDefault="00511422" w:rsidP="007D776C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>مكتب الاتصالات الراديوية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71831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737C1ED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1178ECC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 </w:t>
            </w:r>
          </w:p>
        </w:tc>
      </w:tr>
      <w:tr w:rsidR="00511422" w:rsidRPr="004300F3" w14:paraId="1CBF1FEE" w14:textId="77777777" w:rsidTr="00511422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6FAE057" w14:textId="77777777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17D2806" w14:textId="27CD64CB" w:rsidR="00511422" w:rsidRPr="004300F3" w:rsidRDefault="00511422" w:rsidP="007D776C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A30713">
              <w:rPr>
                <w:rFonts w:eastAsia="Times New Roman" w:hint="cs"/>
                <w:sz w:val="20"/>
                <w:szCs w:val="20"/>
                <w:rtl/>
              </w:rPr>
              <w:t>-</w:t>
            </w:r>
            <w:r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A30713">
              <w:rPr>
                <w:rFonts w:eastAsia="Times New Roman" w:hint="cs"/>
                <w:sz w:val="20"/>
                <w:szCs w:val="20"/>
                <w:rtl/>
              </w:rPr>
              <w:t>النفقات المشتركة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52D6B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F5C4766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22BFE13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240</w:t>
            </w:r>
          </w:p>
        </w:tc>
      </w:tr>
      <w:tr w:rsidR="00511422" w:rsidRPr="004300F3" w14:paraId="4059D3B1" w14:textId="77777777" w:rsidTr="00511422">
        <w:trPr>
          <w:trHeight w:val="199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B38BF35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B0C349C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B354B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6483206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AB3D75C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511422" w:rsidRPr="004300F3" w14:paraId="1D2AB8F7" w14:textId="77777777" w:rsidTr="00511422">
        <w:trPr>
          <w:trHeight w:val="120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511AFD06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1369B336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0CE4E6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633EE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0EF30C47" w14:textId="77777777" w:rsidR="00511422" w:rsidRPr="004300F3" w:rsidRDefault="00511422" w:rsidP="00511422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4300F3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511422" w:rsidRPr="004300F3" w14:paraId="5FA8A5B9" w14:textId="77777777" w:rsidTr="00511422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0B06A5EA" w14:textId="700EFDA6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1917AEBE" w14:textId="77777777" w:rsidR="00511422" w:rsidRPr="004300F3" w:rsidRDefault="00511422" w:rsidP="00417816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97735C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398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315D14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398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15CC74C7" w14:textId="77777777" w:rsidR="00511422" w:rsidRPr="004300F3" w:rsidRDefault="00511422" w:rsidP="00417816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300F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796</w:t>
            </w:r>
          </w:p>
        </w:tc>
      </w:tr>
    </w:tbl>
    <w:p w14:paraId="31EFC397" w14:textId="05134849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512CB9">
      <w:footerReference w:type="default" r:id="rId23"/>
      <w:headerReference w:type="first" r:id="rId24"/>
      <w:footerReference w:type="first" r:id="rId25"/>
      <w:pgSz w:w="16840" w:h="11907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D372" w14:textId="77777777" w:rsidR="00057FFA" w:rsidRDefault="00057FFA" w:rsidP="006C3242">
      <w:pPr>
        <w:spacing w:before="0" w:line="240" w:lineRule="auto"/>
      </w:pPr>
      <w:r>
        <w:separator/>
      </w:r>
    </w:p>
  </w:endnote>
  <w:endnote w:type="continuationSeparator" w:id="0">
    <w:p w14:paraId="344F3391" w14:textId="77777777" w:rsidR="00057FFA" w:rsidRDefault="00057FF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ED5854A" w14:textId="77777777" w:rsidTr="00357086">
      <w:trPr>
        <w:jc w:val="center"/>
      </w:trPr>
      <w:tc>
        <w:tcPr>
          <w:tcW w:w="868" w:type="pct"/>
          <w:vAlign w:val="center"/>
        </w:tcPr>
        <w:p w14:paraId="4C25531E" w14:textId="66764D9B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4C6B1E" w:rsidRPr="004C6B1E">
            <w:rPr>
              <w:rFonts w:ascii="Calibri" w:hAnsi="Calibri" w:cs="Arial"/>
              <w:sz w:val="18"/>
              <w:szCs w:val="14"/>
            </w:rPr>
            <w:t>521094</w:t>
          </w:r>
        </w:p>
      </w:tc>
      <w:tc>
        <w:tcPr>
          <w:tcW w:w="3912" w:type="pct"/>
        </w:tcPr>
        <w:p w14:paraId="4EF28ECC" w14:textId="578BDE7D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4C6B1E">
            <w:rPr>
              <w:rFonts w:ascii="Calibri" w:hAnsi="Calibri" w:cs="Arial"/>
              <w:bCs/>
              <w:color w:val="7F7F7F"/>
              <w:sz w:val="18"/>
            </w:rPr>
            <w:t>60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A5D0D5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675B0D" w14:textId="1BC3BE8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27369">
      <w:rPr>
        <w:color w:val="F2F2F2" w:themeColor="background1" w:themeShade="F2"/>
        <w:sz w:val="16"/>
        <w:szCs w:val="16"/>
        <w:lang w:val="fr-FR"/>
      </w:rPr>
      <w:fldChar w:fldCharType="begin"/>
    </w:r>
    <w:r w:rsidRPr="0022736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227369">
      <w:rPr>
        <w:color w:val="F2F2F2" w:themeColor="background1" w:themeShade="F2"/>
        <w:sz w:val="16"/>
        <w:szCs w:val="16"/>
        <w:lang w:val="fr-FR"/>
      </w:rPr>
      <w:fldChar w:fldCharType="separate"/>
    </w:r>
    <w:r w:rsidR="0099534E" w:rsidRPr="00227369">
      <w:rPr>
        <w:noProof/>
        <w:color w:val="F2F2F2" w:themeColor="background1" w:themeShade="F2"/>
        <w:sz w:val="16"/>
        <w:szCs w:val="16"/>
        <w:lang w:val="fr-FR"/>
      </w:rPr>
      <w:t>P:\ARA\SG\CONSEIL\C23\000\060A.docx</w:t>
    </w:r>
    <w:r w:rsidRPr="00227369">
      <w:rPr>
        <w:color w:val="F2F2F2" w:themeColor="background1" w:themeShade="F2"/>
        <w:sz w:val="16"/>
        <w:szCs w:val="16"/>
      </w:rPr>
      <w:fldChar w:fldCharType="end"/>
    </w:r>
    <w:r w:rsidRPr="00227369">
      <w:rPr>
        <w:color w:val="F2F2F2" w:themeColor="background1" w:themeShade="F2"/>
        <w:sz w:val="16"/>
        <w:szCs w:val="16"/>
        <w:lang w:val="fr-FR"/>
      </w:rPr>
      <w:t xml:space="preserve">   (</w:t>
    </w:r>
    <w:r w:rsidR="004C6B1E" w:rsidRPr="00227369">
      <w:rPr>
        <w:color w:val="F2F2F2" w:themeColor="background1" w:themeShade="F2"/>
        <w:sz w:val="16"/>
        <w:szCs w:val="16"/>
        <w:lang w:val="fr-FR"/>
      </w:rPr>
      <w:t>521094</w:t>
    </w:r>
    <w:r w:rsidRPr="00227369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F848C86" w14:textId="77777777" w:rsidTr="00F50E3F">
      <w:trPr>
        <w:jc w:val="center"/>
      </w:trPr>
      <w:tc>
        <w:tcPr>
          <w:tcW w:w="868" w:type="pct"/>
          <w:vAlign w:val="center"/>
        </w:tcPr>
        <w:p w14:paraId="3F5B10A8" w14:textId="77777777" w:rsidR="007B0AA0" w:rsidRPr="007B0AA0" w:rsidRDefault="0000000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39AD72C" w14:textId="21D2CABB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80D7C">
            <w:rPr>
              <w:rFonts w:ascii="Calibri" w:hAnsi="Calibri" w:cs="Arial"/>
              <w:bCs/>
              <w:color w:val="7F7F7F"/>
              <w:sz w:val="18"/>
            </w:rPr>
            <w:t>60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63D7A2C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B0FE6C5" w14:textId="64B8D0AD" w:rsidR="0006468A" w:rsidRPr="007326F9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27369">
      <w:rPr>
        <w:color w:val="F2F2F2" w:themeColor="background1" w:themeShade="F2"/>
        <w:sz w:val="16"/>
        <w:szCs w:val="16"/>
        <w:lang w:val="fr-FR"/>
      </w:rPr>
      <w:fldChar w:fldCharType="begin"/>
    </w:r>
    <w:r w:rsidRPr="0022736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227369">
      <w:rPr>
        <w:color w:val="F2F2F2" w:themeColor="background1" w:themeShade="F2"/>
        <w:sz w:val="16"/>
        <w:szCs w:val="16"/>
        <w:lang w:val="fr-FR"/>
      </w:rPr>
      <w:fldChar w:fldCharType="separate"/>
    </w:r>
    <w:r w:rsidR="0099534E" w:rsidRPr="00227369">
      <w:rPr>
        <w:noProof/>
        <w:color w:val="F2F2F2" w:themeColor="background1" w:themeShade="F2"/>
        <w:sz w:val="16"/>
        <w:szCs w:val="16"/>
        <w:lang w:val="fr-FR"/>
      </w:rPr>
      <w:t>P:\ARA\SG\CONSEIL\C23\000\060A.docx</w:t>
    </w:r>
    <w:r w:rsidRPr="00227369">
      <w:rPr>
        <w:color w:val="F2F2F2" w:themeColor="background1" w:themeShade="F2"/>
        <w:sz w:val="16"/>
        <w:szCs w:val="16"/>
      </w:rPr>
      <w:fldChar w:fldCharType="end"/>
    </w:r>
    <w:r w:rsidRPr="00227369">
      <w:rPr>
        <w:color w:val="F2F2F2" w:themeColor="background1" w:themeShade="F2"/>
        <w:sz w:val="16"/>
        <w:szCs w:val="16"/>
        <w:lang w:val="fr-FR"/>
      </w:rPr>
      <w:t xml:space="preserve">   (</w:t>
    </w:r>
    <w:r w:rsidR="00180D7C" w:rsidRPr="00227369">
      <w:rPr>
        <w:color w:val="F2F2F2" w:themeColor="background1" w:themeShade="F2"/>
        <w:sz w:val="16"/>
        <w:szCs w:val="16"/>
        <w:lang w:val="fr-FR"/>
      </w:rPr>
      <w:t>521094</w:t>
    </w:r>
    <w:r w:rsidRPr="00227369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953F2C" w:rsidRPr="007B0AA0" w14:paraId="15064451" w14:textId="77777777" w:rsidTr="00EE5471">
      <w:trPr>
        <w:jc w:val="center"/>
      </w:trPr>
      <w:tc>
        <w:tcPr>
          <w:tcW w:w="868" w:type="pct"/>
          <w:vAlign w:val="center"/>
        </w:tcPr>
        <w:p w14:paraId="34F55CE5" w14:textId="77777777" w:rsidR="006D2674" w:rsidRPr="007B0AA0" w:rsidRDefault="006D2674" w:rsidP="006D267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Pr="004C6B1E">
            <w:rPr>
              <w:rFonts w:ascii="Calibri" w:hAnsi="Calibri" w:cs="Arial"/>
              <w:sz w:val="18"/>
              <w:szCs w:val="14"/>
            </w:rPr>
            <w:t>521094</w:t>
          </w:r>
        </w:p>
      </w:tc>
      <w:tc>
        <w:tcPr>
          <w:tcW w:w="3912" w:type="pct"/>
        </w:tcPr>
        <w:p w14:paraId="43F99DC6" w14:textId="77777777" w:rsidR="006D2674" w:rsidRPr="007B0AA0" w:rsidRDefault="006D2674" w:rsidP="006D267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60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A2693F0" w14:textId="77777777" w:rsidR="006D2674" w:rsidRPr="007B0AA0" w:rsidRDefault="006D2674" w:rsidP="006D267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F1B441D" w14:textId="744321F4" w:rsidR="00AD17C0" w:rsidRPr="0026373E" w:rsidRDefault="00AD17C0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27369">
      <w:rPr>
        <w:color w:val="F2F2F2" w:themeColor="background1" w:themeShade="F2"/>
        <w:sz w:val="16"/>
        <w:szCs w:val="16"/>
        <w:lang w:val="fr-FR"/>
      </w:rPr>
      <w:fldChar w:fldCharType="begin"/>
    </w:r>
    <w:r w:rsidRPr="0022736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227369">
      <w:rPr>
        <w:color w:val="F2F2F2" w:themeColor="background1" w:themeShade="F2"/>
        <w:sz w:val="16"/>
        <w:szCs w:val="16"/>
        <w:lang w:val="fr-FR"/>
      </w:rPr>
      <w:fldChar w:fldCharType="separate"/>
    </w:r>
    <w:r w:rsidR="0099534E" w:rsidRPr="00227369">
      <w:rPr>
        <w:noProof/>
        <w:color w:val="F2F2F2" w:themeColor="background1" w:themeShade="F2"/>
        <w:sz w:val="16"/>
        <w:szCs w:val="16"/>
        <w:lang w:val="fr-FR"/>
      </w:rPr>
      <w:t>P:\ARA\SG\CONSEIL\C23\000\060A.docx</w:t>
    </w:r>
    <w:r w:rsidRPr="00227369">
      <w:rPr>
        <w:color w:val="F2F2F2" w:themeColor="background1" w:themeShade="F2"/>
        <w:sz w:val="16"/>
        <w:szCs w:val="16"/>
      </w:rPr>
      <w:fldChar w:fldCharType="end"/>
    </w:r>
    <w:r w:rsidRPr="00227369">
      <w:rPr>
        <w:color w:val="F2F2F2" w:themeColor="background1" w:themeShade="F2"/>
        <w:sz w:val="16"/>
        <w:szCs w:val="16"/>
        <w:lang w:val="fr-FR"/>
      </w:rPr>
      <w:t xml:space="preserve">   (521094)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8"/>
      <w:gridCol w:w="11844"/>
      <w:gridCol w:w="666"/>
    </w:tblGrid>
    <w:tr w:rsidR="00693E75" w:rsidRPr="007B0AA0" w14:paraId="7DB401F0" w14:textId="77777777" w:rsidTr="00037C4D">
      <w:trPr>
        <w:jc w:val="center"/>
      </w:trPr>
      <w:tc>
        <w:tcPr>
          <w:tcW w:w="868" w:type="pct"/>
          <w:vAlign w:val="center"/>
        </w:tcPr>
        <w:p w14:paraId="09C3E180" w14:textId="77777777" w:rsidR="00693E75" w:rsidRPr="007B0AA0" w:rsidRDefault="00693E75" w:rsidP="00693E7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Pr="004C6B1E">
            <w:rPr>
              <w:rFonts w:ascii="Calibri" w:hAnsi="Calibri" w:cs="Arial"/>
              <w:sz w:val="18"/>
              <w:szCs w:val="14"/>
            </w:rPr>
            <w:t>521094</w:t>
          </w:r>
        </w:p>
      </w:tc>
      <w:tc>
        <w:tcPr>
          <w:tcW w:w="3912" w:type="pct"/>
        </w:tcPr>
        <w:p w14:paraId="3AAEB0EC" w14:textId="77777777" w:rsidR="00693E75" w:rsidRPr="007B0AA0" w:rsidRDefault="00693E75" w:rsidP="00693E75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60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AC61F84" w14:textId="77777777" w:rsidR="00693E75" w:rsidRPr="007B0AA0" w:rsidRDefault="00693E75" w:rsidP="00693E75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A12FC00" w14:textId="4F0504C3" w:rsidR="00AD17C0" w:rsidRPr="007326F9" w:rsidRDefault="00AD17C0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9534E">
      <w:rPr>
        <w:noProof/>
        <w:sz w:val="16"/>
        <w:szCs w:val="16"/>
        <w:lang w:val="fr-FR"/>
      </w:rPr>
      <w:t>P:\ARA\SG\CONSEIL\C23\000\060A.docx</w:t>
    </w:r>
    <w:r w:rsidRPr="0026373E">
      <w:rPr>
        <w:sz w:val="16"/>
        <w:szCs w:val="16"/>
      </w:rPr>
      <w:fldChar w:fldCharType="end"/>
    </w:r>
    <w:r w:rsidRPr="007326F9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180D7C">
      <w:rPr>
        <w:sz w:val="16"/>
        <w:szCs w:val="16"/>
        <w:lang w:val="fr-FR"/>
      </w:rPr>
      <w:t>521094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9F74" w14:textId="77777777" w:rsidR="00057FFA" w:rsidRDefault="00057FFA" w:rsidP="006C3242">
      <w:pPr>
        <w:spacing w:before="0" w:line="240" w:lineRule="auto"/>
      </w:pPr>
      <w:r>
        <w:separator/>
      </w:r>
    </w:p>
  </w:footnote>
  <w:footnote w:type="continuationSeparator" w:id="0">
    <w:p w14:paraId="0BB008E3" w14:textId="77777777" w:rsidR="00057FFA" w:rsidRDefault="00057FF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B0B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36B534A4" wp14:editId="60B15264">
          <wp:extent cx="1908000" cy="536400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0F49" w14:textId="7CDF9397" w:rsidR="00AD17C0" w:rsidRPr="00A40B81" w:rsidRDefault="00AD17C0" w:rsidP="00A40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17"/>
    <w:rsid w:val="00016775"/>
    <w:rsid w:val="00042FBD"/>
    <w:rsid w:val="00043DE0"/>
    <w:rsid w:val="000516BF"/>
    <w:rsid w:val="00052E42"/>
    <w:rsid w:val="00053863"/>
    <w:rsid w:val="00057FFA"/>
    <w:rsid w:val="0006468A"/>
    <w:rsid w:val="00082B28"/>
    <w:rsid w:val="00090574"/>
    <w:rsid w:val="00092484"/>
    <w:rsid w:val="000933EF"/>
    <w:rsid w:val="000C1C0E"/>
    <w:rsid w:val="000C548A"/>
    <w:rsid w:val="000C6CFA"/>
    <w:rsid w:val="000D3CC8"/>
    <w:rsid w:val="000E0C25"/>
    <w:rsid w:val="000E71D7"/>
    <w:rsid w:val="000F4336"/>
    <w:rsid w:val="001061FF"/>
    <w:rsid w:val="0011540F"/>
    <w:rsid w:val="001306C0"/>
    <w:rsid w:val="00134E5A"/>
    <w:rsid w:val="00172957"/>
    <w:rsid w:val="00180D7C"/>
    <w:rsid w:val="00195809"/>
    <w:rsid w:val="001978C6"/>
    <w:rsid w:val="001A4791"/>
    <w:rsid w:val="001C0169"/>
    <w:rsid w:val="001C029A"/>
    <w:rsid w:val="001C335A"/>
    <w:rsid w:val="001C7817"/>
    <w:rsid w:val="001D1D50"/>
    <w:rsid w:val="001D6745"/>
    <w:rsid w:val="001D7CE7"/>
    <w:rsid w:val="001E446E"/>
    <w:rsid w:val="001F67E5"/>
    <w:rsid w:val="00206798"/>
    <w:rsid w:val="002154EE"/>
    <w:rsid w:val="00220FFB"/>
    <w:rsid w:val="00227369"/>
    <w:rsid w:val="002276D2"/>
    <w:rsid w:val="0023283D"/>
    <w:rsid w:val="00232CA2"/>
    <w:rsid w:val="00237A66"/>
    <w:rsid w:val="00253408"/>
    <w:rsid w:val="0026373E"/>
    <w:rsid w:val="00263DC8"/>
    <w:rsid w:val="00271C43"/>
    <w:rsid w:val="00272FD7"/>
    <w:rsid w:val="00290728"/>
    <w:rsid w:val="002978F4"/>
    <w:rsid w:val="002B028D"/>
    <w:rsid w:val="002C13E7"/>
    <w:rsid w:val="002D3925"/>
    <w:rsid w:val="002E6541"/>
    <w:rsid w:val="00334924"/>
    <w:rsid w:val="003409BC"/>
    <w:rsid w:val="003424DB"/>
    <w:rsid w:val="00357185"/>
    <w:rsid w:val="0038105D"/>
    <w:rsid w:val="0038120C"/>
    <w:rsid w:val="00381787"/>
    <w:rsid w:val="00383829"/>
    <w:rsid w:val="0038547C"/>
    <w:rsid w:val="003862FB"/>
    <w:rsid w:val="003A520B"/>
    <w:rsid w:val="003A65D3"/>
    <w:rsid w:val="003A76D1"/>
    <w:rsid w:val="003C7EF8"/>
    <w:rsid w:val="003D73D1"/>
    <w:rsid w:val="003D79E8"/>
    <w:rsid w:val="003E0399"/>
    <w:rsid w:val="003F4B29"/>
    <w:rsid w:val="003F6BB1"/>
    <w:rsid w:val="00404E85"/>
    <w:rsid w:val="00406273"/>
    <w:rsid w:val="00406849"/>
    <w:rsid w:val="004165DA"/>
    <w:rsid w:val="0042686F"/>
    <w:rsid w:val="004270C9"/>
    <w:rsid w:val="004317D8"/>
    <w:rsid w:val="0043246E"/>
    <w:rsid w:val="00434183"/>
    <w:rsid w:val="00436BE8"/>
    <w:rsid w:val="00437C56"/>
    <w:rsid w:val="00443869"/>
    <w:rsid w:val="00447AC9"/>
    <w:rsid w:val="00447F32"/>
    <w:rsid w:val="004579FC"/>
    <w:rsid w:val="0048782F"/>
    <w:rsid w:val="00494367"/>
    <w:rsid w:val="004B6167"/>
    <w:rsid w:val="004B7334"/>
    <w:rsid w:val="004C53F6"/>
    <w:rsid w:val="004C6B1E"/>
    <w:rsid w:val="004D4451"/>
    <w:rsid w:val="004D5A92"/>
    <w:rsid w:val="004E11DC"/>
    <w:rsid w:val="00511422"/>
    <w:rsid w:val="00512CB9"/>
    <w:rsid w:val="00516AAA"/>
    <w:rsid w:val="00525DDD"/>
    <w:rsid w:val="005409AC"/>
    <w:rsid w:val="0054129D"/>
    <w:rsid w:val="00545B21"/>
    <w:rsid w:val="00552D54"/>
    <w:rsid w:val="0055516A"/>
    <w:rsid w:val="00560FD9"/>
    <w:rsid w:val="00572165"/>
    <w:rsid w:val="005743B5"/>
    <w:rsid w:val="00582B71"/>
    <w:rsid w:val="005837A3"/>
    <w:rsid w:val="0058491B"/>
    <w:rsid w:val="00591E43"/>
    <w:rsid w:val="00592ABC"/>
    <w:rsid w:val="00592EA5"/>
    <w:rsid w:val="005A1D05"/>
    <w:rsid w:val="005A30FE"/>
    <w:rsid w:val="005A3170"/>
    <w:rsid w:val="005A7E2E"/>
    <w:rsid w:val="005B741D"/>
    <w:rsid w:val="005C1C46"/>
    <w:rsid w:val="005C4844"/>
    <w:rsid w:val="005E16CD"/>
    <w:rsid w:val="006227F1"/>
    <w:rsid w:val="00622C6D"/>
    <w:rsid w:val="00645338"/>
    <w:rsid w:val="006705DE"/>
    <w:rsid w:val="00677396"/>
    <w:rsid w:val="00685A98"/>
    <w:rsid w:val="00690605"/>
    <w:rsid w:val="0069200F"/>
    <w:rsid w:val="00693E75"/>
    <w:rsid w:val="006956D2"/>
    <w:rsid w:val="006A3C65"/>
    <w:rsid w:val="006A65CB"/>
    <w:rsid w:val="006C3237"/>
    <w:rsid w:val="006C3242"/>
    <w:rsid w:val="006C7CC0"/>
    <w:rsid w:val="006D2674"/>
    <w:rsid w:val="006F63F7"/>
    <w:rsid w:val="0070018A"/>
    <w:rsid w:val="0070158C"/>
    <w:rsid w:val="007025C7"/>
    <w:rsid w:val="00706D7A"/>
    <w:rsid w:val="00714472"/>
    <w:rsid w:val="00720809"/>
    <w:rsid w:val="00722F0D"/>
    <w:rsid w:val="007238A9"/>
    <w:rsid w:val="00726080"/>
    <w:rsid w:val="007326F9"/>
    <w:rsid w:val="00736B8B"/>
    <w:rsid w:val="00741F7B"/>
    <w:rsid w:val="0074420E"/>
    <w:rsid w:val="00750D58"/>
    <w:rsid w:val="007552FF"/>
    <w:rsid w:val="00764218"/>
    <w:rsid w:val="00783E26"/>
    <w:rsid w:val="00790481"/>
    <w:rsid w:val="00791AF9"/>
    <w:rsid w:val="00796143"/>
    <w:rsid w:val="007B0AA0"/>
    <w:rsid w:val="007C3BC7"/>
    <w:rsid w:val="007C3BCD"/>
    <w:rsid w:val="007D4892"/>
    <w:rsid w:val="007D4ACF"/>
    <w:rsid w:val="007D776C"/>
    <w:rsid w:val="007E541C"/>
    <w:rsid w:val="007E7990"/>
    <w:rsid w:val="007F0787"/>
    <w:rsid w:val="007F21EE"/>
    <w:rsid w:val="00810B7B"/>
    <w:rsid w:val="0082223D"/>
    <w:rsid w:val="0082358A"/>
    <w:rsid w:val="008235CD"/>
    <w:rsid w:val="008247DE"/>
    <w:rsid w:val="008339C0"/>
    <w:rsid w:val="00836153"/>
    <w:rsid w:val="00840B10"/>
    <w:rsid w:val="00845D65"/>
    <w:rsid w:val="008513CB"/>
    <w:rsid w:val="00884D96"/>
    <w:rsid w:val="0089160E"/>
    <w:rsid w:val="008A7F84"/>
    <w:rsid w:val="008C0602"/>
    <w:rsid w:val="008D25A2"/>
    <w:rsid w:val="009002F2"/>
    <w:rsid w:val="00914E15"/>
    <w:rsid w:val="00915952"/>
    <w:rsid w:val="0091702E"/>
    <w:rsid w:val="00923B0C"/>
    <w:rsid w:val="00932735"/>
    <w:rsid w:val="0094021C"/>
    <w:rsid w:val="009458A5"/>
    <w:rsid w:val="00952F86"/>
    <w:rsid w:val="00953F2C"/>
    <w:rsid w:val="00963E25"/>
    <w:rsid w:val="00982B28"/>
    <w:rsid w:val="00986AD6"/>
    <w:rsid w:val="0099534E"/>
    <w:rsid w:val="009A27FC"/>
    <w:rsid w:val="009D313F"/>
    <w:rsid w:val="009E1B18"/>
    <w:rsid w:val="009E6E6C"/>
    <w:rsid w:val="009F4148"/>
    <w:rsid w:val="00A00AA1"/>
    <w:rsid w:val="00A1027D"/>
    <w:rsid w:val="00A27DDF"/>
    <w:rsid w:val="00A40B81"/>
    <w:rsid w:val="00A47A5A"/>
    <w:rsid w:val="00A5531B"/>
    <w:rsid w:val="00A6683B"/>
    <w:rsid w:val="00A66F7A"/>
    <w:rsid w:val="00A97F94"/>
    <w:rsid w:val="00AA3DC4"/>
    <w:rsid w:val="00AA7EA2"/>
    <w:rsid w:val="00AB3293"/>
    <w:rsid w:val="00AC0560"/>
    <w:rsid w:val="00AD17C0"/>
    <w:rsid w:val="00AE4644"/>
    <w:rsid w:val="00AF3B51"/>
    <w:rsid w:val="00AF5A6C"/>
    <w:rsid w:val="00B03099"/>
    <w:rsid w:val="00B05BC8"/>
    <w:rsid w:val="00B12630"/>
    <w:rsid w:val="00B16E84"/>
    <w:rsid w:val="00B24716"/>
    <w:rsid w:val="00B51660"/>
    <w:rsid w:val="00B64B47"/>
    <w:rsid w:val="00B72CEF"/>
    <w:rsid w:val="00B731BC"/>
    <w:rsid w:val="00B8192B"/>
    <w:rsid w:val="00B828D0"/>
    <w:rsid w:val="00B847BA"/>
    <w:rsid w:val="00B95654"/>
    <w:rsid w:val="00BB5F75"/>
    <w:rsid w:val="00BD1B7E"/>
    <w:rsid w:val="00BF438C"/>
    <w:rsid w:val="00C002DE"/>
    <w:rsid w:val="00C05C07"/>
    <w:rsid w:val="00C14AA0"/>
    <w:rsid w:val="00C53BF8"/>
    <w:rsid w:val="00C54D67"/>
    <w:rsid w:val="00C66157"/>
    <w:rsid w:val="00C674FE"/>
    <w:rsid w:val="00C67501"/>
    <w:rsid w:val="00C75633"/>
    <w:rsid w:val="00CE20F8"/>
    <w:rsid w:val="00CE2EE1"/>
    <w:rsid w:val="00CE3349"/>
    <w:rsid w:val="00CE36E5"/>
    <w:rsid w:val="00CF04A2"/>
    <w:rsid w:val="00CF27F5"/>
    <w:rsid w:val="00CF3FFD"/>
    <w:rsid w:val="00D10CCF"/>
    <w:rsid w:val="00D13941"/>
    <w:rsid w:val="00D156D3"/>
    <w:rsid w:val="00D2076D"/>
    <w:rsid w:val="00D4785D"/>
    <w:rsid w:val="00D50621"/>
    <w:rsid w:val="00D63211"/>
    <w:rsid w:val="00D63735"/>
    <w:rsid w:val="00D77D0F"/>
    <w:rsid w:val="00D85E2E"/>
    <w:rsid w:val="00DA07CF"/>
    <w:rsid w:val="00DA1CF0"/>
    <w:rsid w:val="00DB03E3"/>
    <w:rsid w:val="00DC1E02"/>
    <w:rsid w:val="00DC24B4"/>
    <w:rsid w:val="00DC5FB0"/>
    <w:rsid w:val="00DF16DC"/>
    <w:rsid w:val="00E15A71"/>
    <w:rsid w:val="00E23060"/>
    <w:rsid w:val="00E34110"/>
    <w:rsid w:val="00E43E0A"/>
    <w:rsid w:val="00E45211"/>
    <w:rsid w:val="00E4677B"/>
    <w:rsid w:val="00E473C5"/>
    <w:rsid w:val="00E61BE8"/>
    <w:rsid w:val="00E66DFD"/>
    <w:rsid w:val="00E70338"/>
    <w:rsid w:val="00E83272"/>
    <w:rsid w:val="00E839A3"/>
    <w:rsid w:val="00E87664"/>
    <w:rsid w:val="00E92863"/>
    <w:rsid w:val="00E96A07"/>
    <w:rsid w:val="00EB06B4"/>
    <w:rsid w:val="00EB796D"/>
    <w:rsid w:val="00EE5471"/>
    <w:rsid w:val="00EE7586"/>
    <w:rsid w:val="00EF78AD"/>
    <w:rsid w:val="00F058DC"/>
    <w:rsid w:val="00F24FC4"/>
    <w:rsid w:val="00F2676C"/>
    <w:rsid w:val="00F31A13"/>
    <w:rsid w:val="00F363FE"/>
    <w:rsid w:val="00F46AF3"/>
    <w:rsid w:val="00F50E3F"/>
    <w:rsid w:val="00F5526B"/>
    <w:rsid w:val="00F559BC"/>
    <w:rsid w:val="00F773A2"/>
    <w:rsid w:val="00F84366"/>
    <w:rsid w:val="00F85089"/>
    <w:rsid w:val="00F974C5"/>
    <w:rsid w:val="00FA66BA"/>
    <w:rsid w:val="00FA6F46"/>
    <w:rsid w:val="00FC4592"/>
    <w:rsid w:val="00FC51F4"/>
    <w:rsid w:val="00FD527F"/>
    <w:rsid w:val="00FD636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1D978"/>
  <w15:chartTrackingRefBased/>
  <w15:docId w15:val="{32D4E8C8-1C3E-45BB-9DFF-937E8DCF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qFormat/>
    <w:rsid w:val="001C7817"/>
    <w:pPr>
      <w:spacing w:before="100" w:beforeAutospacing="1" w:after="100" w:afterAutospacing="1" w:line="240" w:lineRule="auto"/>
      <w:jc w:val="center"/>
    </w:pPr>
    <w:rPr>
      <w:noProof/>
      <w:lang w:bidi="ar-SY"/>
    </w:rPr>
  </w:style>
  <w:style w:type="character" w:customStyle="1" w:styleId="CallChar">
    <w:name w:val="Call Char"/>
    <w:basedOn w:val="DefaultParagraphFont"/>
    <w:link w:val="Call"/>
    <w:locked/>
    <w:rsid w:val="001C7817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1C7817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stitution-A.pdf" TargetMode="External"/><Relationship Id="rId13" Type="http://schemas.openxmlformats.org/officeDocument/2006/relationships/hyperlink" Target="https://www.itu.int/en/council/Documents/basic-texts-2023/RES-151-A.pdf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071-A.pdf" TargetMode="Externa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DEC-005-A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hyperlink" Target="https://www.itu.int/en/council/Documents/basic-texts-2023/Convention-A.pdf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Convention-A.pdf" TargetMode="External"/><Relationship Id="rId14" Type="http://schemas.openxmlformats.org/officeDocument/2006/relationships/image" Target="media/image1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6244</Words>
  <Characters>35595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biennial budget of the Union for 2024-2025</dc:title>
  <dc:subject/>
  <dc:creator>Arabic-AAM</dc:creator>
  <cp:keywords/>
  <dc:description/>
  <cp:lastModifiedBy>Xue, Kun</cp:lastModifiedBy>
  <cp:revision>7</cp:revision>
  <cp:lastPrinted>2023-06-26T09:52:00Z</cp:lastPrinted>
  <dcterms:created xsi:type="dcterms:W3CDTF">2023-07-07T09:21:00Z</dcterms:created>
  <dcterms:modified xsi:type="dcterms:W3CDTF">2023-07-07T09:25:00Z</dcterms:modified>
</cp:coreProperties>
</file>