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A91A13" w14:paraId="4D1C3EB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3094E5F" w14:textId="523F0D96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33025A">
              <w:rPr>
                <w:b/>
              </w:rPr>
              <w:t>Пункт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Pr="0033025A">
              <w:rPr>
                <w:b/>
              </w:rPr>
              <w:t>повестки</w:t>
            </w:r>
            <w:proofErr w:type="spellEnd"/>
            <w:r w:rsidRPr="0033025A">
              <w:rPr>
                <w:b/>
              </w:rPr>
              <w:t xml:space="preserve"> </w:t>
            </w:r>
            <w:proofErr w:type="spellStart"/>
            <w:r w:rsidRPr="0033025A">
              <w:rPr>
                <w:b/>
              </w:rPr>
              <w:t>дня</w:t>
            </w:r>
            <w:proofErr w:type="spellEnd"/>
            <w:r w:rsidRPr="0033025A">
              <w:rPr>
                <w:b/>
              </w:rPr>
              <w:t>:</w:t>
            </w:r>
            <w:r w:rsidR="00F243CE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75E67604" w14:textId="60DE6A8B" w:rsidR="00F243CE" w:rsidRPr="00F243CE" w:rsidRDefault="00F243CE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Исправление 1 к</w:t>
            </w:r>
          </w:p>
          <w:p w14:paraId="77107317" w14:textId="22057514" w:rsidR="00796BD3" w:rsidRPr="00F243C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F243CE">
              <w:rPr>
                <w:b/>
                <w:lang w:val="ru-RU"/>
              </w:rPr>
              <w:t>Документ</w:t>
            </w:r>
            <w:r w:rsidR="00F243CE">
              <w:rPr>
                <w:b/>
                <w:lang w:val="ru-RU"/>
              </w:rPr>
              <w:t>у</w:t>
            </w:r>
            <w:r w:rsidRPr="00F243CE">
              <w:rPr>
                <w:b/>
                <w:lang w:val="ru-RU"/>
              </w:rPr>
              <w:t xml:space="preserve"> </w:t>
            </w:r>
            <w:r w:rsidR="00796BD3">
              <w:rPr>
                <w:b/>
              </w:rPr>
              <w:t>C</w:t>
            </w:r>
            <w:r w:rsidR="00796BD3" w:rsidRPr="00F243CE">
              <w:rPr>
                <w:b/>
                <w:lang w:val="ru-RU"/>
              </w:rPr>
              <w:t>23/</w:t>
            </w:r>
            <w:r w:rsidR="00F243CE">
              <w:rPr>
                <w:b/>
                <w:lang w:val="ru-RU"/>
              </w:rPr>
              <w:t>74</w:t>
            </w:r>
            <w:r w:rsidR="00796BD3" w:rsidRPr="00F243CE">
              <w:rPr>
                <w:b/>
                <w:lang w:val="ru-RU"/>
              </w:rPr>
              <w:t>-</w:t>
            </w:r>
            <w:r w:rsidR="00796BD3">
              <w:rPr>
                <w:b/>
              </w:rPr>
              <w:t>R</w:t>
            </w:r>
          </w:p>
        </w:tc>
      </w:tr>
      <w:tr w:rsidR="00796BD3" w:rsidRPr="00813E5E" w14:paraId="6D20B162" w14:textId="77777777" w:rsidTr="00E31DCE">
        <w:trPr>
          <w:cantSplit/>
        </w:trPr>
        <w:tc>
          <w:tcPr>
            <w:tcW w:w="3969" w:type="dxa"/>
            <w:vMerge/>
          </w:tcPr>
          <w:p w14:paraId="4F9F4BB2" w14:textId="77777777" w:rsidR="00796BD3" w:rsidRPr="00F243C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27DB9C" w14:textId="4A59C53A" w:rsidR="00796BD3" w:rsidRPr="00F243CE" w:rsidRDefault="00F243CE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 июля</w:t>
            </w:r>
            <w:r w:rsidR="00796BD3">
              <w:rPr>
                <w:b/>
              </w:rPr>
              <w:t xml:space="preserve"> 2023</w:t>
            </w:r>
            <w:r>
              <w:rPr>
                <w:b/>
                <w:lang w:val="ru-RU"/>
              </w:rPr>
              <w:t xml:space="preserve"> г.</w:t>
            </w:r>
          </w:p>
        </w:tc>
      </w:tr>
      <w:tr w:rsidR="00796BD3" w:rsidRPr="00813E5E" w14:paraId="2A3BA1DF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A41E1E8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C844AEF" w14:textId="14C3A66D" w:rsidR="00796BD3" w:rsidRPr="00F243CE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proofErr w:type="spellStart"/>
            <w:r w:rsidRPr="0033025A">
              <w:rPr>
                <w:b/>
              </w:rPr>
              <w:t>Оригинал</w:t>
            </w:r>
            <w:proofErr w:type="spellEnd"/>
            <w:r w:rsidRPr="0033025A">
              <w:rPr>
                <w:b/>
              </w:rPr>
              <w:t xml:space="preserve">: </w:t>
            </w:r>
            <w:r w:rsidR="00F243CE">
              <w:rPr>
                <w:b/>
                <w:lang w:val="ru-RU"/>
              </w:rPr>
              <w:t>английский</w:t>
            </w:r>
          </w:p>
        </w:tc>
      </w:tr>
      <w:tr w:rsidR="00796BD3" w:rsidRPr="00813E5E" w14:paraId="19434816" w14:textId="77777777" w:rsidTr="00E31DCE">
        <w:trPr>
          <w:cantSplit/>
          <w:trHeight w:val="23"/>
        </w:trPr>
        <w:tc>
          <w:tcPr>
            <w:tcW w:w="3969" w:type="dxa"/>
          </w:tcPr>
          <w:p w14:paraId="4CBDA2F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2224F27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A91A13" w14:paraId="0DA3ABA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5314151" w14:textId="2ED9C33B" w:rsidR="00796BD3" w:rsidRPr="00F243CE" w:rsidRDefault="00F243CE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Вклад </w:t>
            </w:r>
            <w:r>
              <w:rPr>
                <w:rFonts w:cstheme="minorHAnsi"/>
                <w:sz w:val="32"/>
                <w:szCs w:val="32"/>
                <w:lang w:val="ru-RU"/>
              </w:rPr>
              <w:t xml:space="preserve">от 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Чешской Республики</w:t>
            </w:r>
            <w:r w:rsidR="009F4625">
              <w:rPr>
                <w:rFonts w:cstheme="minorHAnsi"/>
                <w:sz w:val="32"/>
                <w:szCs w:val="32"/>
                <w:lang w:val="ru-RU"/>
              </w:rPr>
              <w:t>, а также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Германи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(Федеративн</w:t>
            </w:r>
            <w:r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Республик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Австри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Бельги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Босни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и Герцеговин</w:t>
            </w:r>
            <w:r>
              <w:rPr>
                <w:rFonts w:cstheme="minorHAnsi"/>
                <w:sz w:val="32"/>
                <w:szCs w:val="32"/>
                <w:lang w:val="ru-RU"/>
              </w:rPr>
              <w:t>ы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Болгари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Канад</w:t>
            </w:r>
            <w:r>
              <w:rPr>
                <w:rFonts w:cstheme="minorHAnsi"/>
                <w:sz w:val="32"/>
                <w:szCs w:val="32"/>
                <w:lang w:val="ru-RU"/>
              </w:rPr>
              <w:t>ы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Кипр</w:t>
            </w:r>
            <w:r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Коста-Рик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Хорвати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Дани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Испани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Эстон</w:t>
            </w:r>
            <w:r>
              <w:rPr>
                <w:rFonts w:cstheme="minorHAnsi"/>
                <w:sz w:val="32"/>
                <w:szCs w:val="32"/>
                <w:lang w:val="ru-RU"/>
              </w:rPr>
              <w:t>ской Республики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Финлянди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Франци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Грузи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Ган</w:t>
            </w:r>
            <w:r>
              <w:rPr>
                <w:rFonts w:cstheme="minorHAnsi"/>
                <w:sz w:val="32"/>
                <w:szCs w:val="32"/>
                <w:lang w:val="ru-RU"/>
              </w:rPr>
              <w:t>ы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Греци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Венгри</w:t>
            </w:r>
            <w:r>
              <w:rPr>
                <w:rFonts w:cstheme="minorHAnsi"/>
                <w:sz w:val="32"/>
                <w:szCs w:val="32"/>
                <w:lang w:val="ru-RU"/>
              </w:rPr>
              <w:t>и (Республики)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Ирланди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Исланди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Израил</w:t>
            </w:r>
            <w:r>
              <w:rPr>
                <w:rFonts w:cstheme="minorHAnsi"/>
                <w:sz w:val="32"/>
                <w:szCs w:val="32"/>
                <w:lang w:val="ru-RU"/>
              </w:rPr>
              <w:t>я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(Государств</w:t>
            </w:r>
            <w:r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Итали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Япони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Латви</w:t>
            </w:r>
            <w:r>
              <w:rPr>
                <w:rFonts w:cstheme="minorHAnsi"/>
                <w:sz w:val="32"/>
                <w:szCs w:val="32"/>
                <w:lang w:val="ru-RU"/>
              </w:rPr>
              <w:t>йской Республики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Лихтенштейн</w:t>
            </w:r>
            <w:r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(Княжеств</w:t>
            </w:r>
            <w:r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), </w:t>
            </w:r>
            <w:r>
              <w:rPr>
                <w:rFonts w:cstheme="minorHAnsi"/>
                <w:sz w:val="32"/>
                <w:szCs w:val="32"/>
                <w:lang w:val="ru-RU"/>
              </w:rPr>
              <w:t>Литовской Республики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Люксембург</w:t>
            </w:r>
            <w:r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, </w:t>
            </w:r>
            <w:r>
              <w:rPr>
                <w:rFonts w:cstheme="minorHAnsi"/>
                <w:sz w:val="32"/>
                <w:szCs w:val="32"/>
                <w:lang w:val="ru-RU"/>
              </w:rPr>
              <w:t xml:space="preserve">Республики 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Северн</w:t>
            </w:r>
            <w:r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Македони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Мальт</w:t>
            </w:r>
            <w:r>
              <w:rPr>
                <w:rFonts w:cstheme="minorHAnsi"/>
                <w:sz w:val="32"/>
                <w:szCs w:val="32"/>
                <w:lang w:val="ru-RU"/>
              </w:rPr>
              <w:t>ы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Мексик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Молдов</w:t>
            </w:r>
            <w:r>
              <w:rPr>
                <w:rFonts w:cstheme="minorHAnsi"/>
                <w:sz w:val="32"/>
                <w:szCs w:val="32"/>
                <w:lang w:val="ru-RU"/>
              </w:rPr>
              <w:t>ы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Черногори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Нидерланд</w:t>
            </w:r>
            <w:r>
              <w:rPr>
                <w:rFonts w:cstheme="minorHAnsi"/>
                <w:sz w:val="32"/>
                <w:szCs w:val="32"/>
                <w:lang w:val="ru-RU"/>
              </w:rPr>
              <w:t>ов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(Королевств</w:t>
            </w:r>
            <w:r>
              <w:rPr>
                <w:rFonts w:cstheme="minorHAnsi"/>
                <w:sz w:val="32"/>
                <w:szCs w:val="32"/>
                <w:lang w:val="ru-RU"/>
              </w:rPr>
              <w:t>а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Перу, Польш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Португали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Словацк</w:t>
            </w:r>
            <w:r>
              <w:rPr>
                <w:rFonts w:cstheme="minorHAnsi"/>
                <w:sz w:val="32"/>
                <w:szCs w:val="32"/>
                <w:lang w:val="ru-RU"/>
              </w:rPr>
              <w:t>ой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Республи</w:t>
            </w:r>
            <w:r>
              <w:rPr>
                <w:rFonts w:cstheme="minorHAnsi"/>
                <w:sz w:val="32"/>
                <w:szCs w:val="32"/>
                <w:lang w:val="ru-RU"/>
              </w:rPr>
              <w:t>ки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Румыни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, Серби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Словени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(Республик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>), Швеци</w:t>
            </w:r>
            <w:r>
              <w:rPr>
                <w:rFonts w:cstheme="minorHAnsi"/>
                <w:sz w:val="32"/>
                <w:szCs w:val="32"/>
                <w:lang w:val="ru-RU"/>
              </w:rPr>
              <w:t>и</w:t>
            </w:r>
            <w:r w:rsidRPr="00F243CE">
              <w:rPr>
                <w:rFonts w:cstheme="minorHAnsi"/>
                <w:sz w:val="32"/>
                <w:szCs w:val="32"/>
                <w:lang w:val="ru-RU"/>
              </w:rPr>
              <w:t xml:space="preserve"> и Украин</w:t>
            </w:r>
            <w:r>
              <w:rPr>
                <w:rFonts w:cstheme="minorHAnsi"/>
                <w:sz w:val="32"/>
                <w:szCs w:val="32"/>
                <w:lang w:val="ru-RU"/>
              </w:rPr>
              <w:t>ы</w:t>
            </w:r>
          </w:p>
        </w:tc>
      </w:tr>
      <w:tr w:rsidR="00796BD3" w:rsidRPr="00F243CE" w14:paraId="30B8D6E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AFCD65F" w14:textId="17C6CE18" w:rsidR="00F243CE" w:rsidRPr="00A91A13" w:rsidRDefault="00F243CE" w:rsidP="00A91A13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F243CE">
              <w:rPr>
                <w:rFonts w:cstheme="minorHAnsi"/>
                <w:sz w:val="32"/>
                <w:szCs w:val="32"/>
                <w:lang w:val="ru-RU"/>
              </w:rPr>
              <w:t>БАЗИРУЮЩИЙСЯ НА ПРАВАХ ЧЕЛОВЕКА ПОДХОД К ТЕХНОЛОГИЯМ ЭЛЕКТРОСВЯЗИ/ИКТ В РАМКАХ ОРИЕНТИРОВАННОЙ НА ЧЕЛОВЕКА КОНЦЕПЦИИ ЦИФРОВОЙ ТРАНСФОРМАЦИИ</w:t>
            </w:r>
          </w:p>
        </w:tc>
      </w:tr>
      <w:bookmarkEnd w:id="2"/>
      <w:bookmarkEnd w:id="6"/>
    </w:tbl>
    <w:p w14:paraId="4064BBD7" w14:textId="77777777" w:rsidR="00796BD3" w:rsidRPr="00F243CE" w:rsidRDefault="00796BD3" w:rsidP="00796BD3">
      <w:pPr>
        <w:rPr>
          <w:lang w:val="ru-RU"/>
        </w:rPr>
      </w:pPr>
    </w:p>
    <w:p w14:paraId="7A4B772E" w14:textId="77777777" w:rsidR="0077190C" w:rsidRPr="00F243CE" w:rsidRDefault="0077190C" w:rsidP="0077190C">
      <w:pPr>
        <w:pStyle w:val="Subtitle"/>
        <w:framePr w:hSpace="0" w:wrap="auto" w:hAnchor="text" w:xAlign="left" w:yAlign="inline"/>
        <w:spacing w:before="720" w:after="0"/>
        <w:rPr>
          <w:rFonts w:eastAsia="SimSun"/>
          <w:sz w:val="26"/>
          <w:szCs w:val="26"/>
          <w:lang w:val="ru-RU"/>
        </w:rPr>
      </w:pPr>
      <w:r>
        <w:rPr>
          <w:rFonts w:eastAsia="SimSun"/>
          <w:sz w:val="26"/>
          <w:szCs w:val="26"/>
          <w:lang w:val="ru-RU"/>
        </w:rPr>
        <w:t>Просьба принять к сведению</w:t>
      </w:r>
      <w:r w:rsidRPr="00F243CE">
        <w:rPr>
          <w:rFonts w:eastAsia="SimSun"/>
          <w:sz w:val="26"/>
          <w:szCs w:val="26"/>
          <w:lang w:val="ru-RU"/>
        </w:rPr>
        <w:t xml:space="preserve">, что </w:t>
      </w:r>
      <w:r w:rsidRPr="00FD6474">
        <w:rPr>
          <w:rFonts w:eastAsia="SimSun"/>
          <w:b/>
          <w:bCs/>
          <w:sz w:val="26"/>
          <w:szCs w:val="26"/>
          <w:lang w:val="ru-RU"/>
        </w:rPr>
        <w:t xml:space="preserve">Босния и Герцеговина, Канада, Коста-Рика, Грузия, Япония </w:t>
      </w:r>
      <w:r w:rsidRPr="00680CE4">
        <w:rPr>
          <w:rFonts w:eastAsia="SimSun"/>
          <w:sz w:val="26"/>
          <w:szCs w:val="26"/>
          <w:lang w:val="ru-RU"/>
        </w:rPr>
        <w:t>и</w:t>
      </w:r>
      <w:r w:rsidRPr="00FD6474">
        <w:rPr>
          <w:rFonts w:eastAsia="SimSun"/>
          <w:b/>
          <w:bCs/>
          <w:sz w:val="26"/>
          <w:szCs w:val="26"/>
          <w:lang w:val="ru-RU"/>
        </w:rPr>
        <w:t xml:space="preserve"> Украина </w:t>
      </w:r>
      <w:r w:rsidRPr="00F243CE">
        <w:rPr>
          <w:rFonts w:eastAsia="SimSun"/>
          <w:sz w:val="26"/>
          <w:szCs w:val="26"/>
          <w:lang w:val="ru-RU"/>
        </w:rPr>
        <w:t xml:space="preserve">также являются </w:t>
      </w:r>
      <w:r>
        <w:rPr>
          <w:rFonts w:eastAsia="SimSun"/>
          <w:sz w:val="26"/>
          <w:szCs w:val="26"/>
          <w:lang w:val="ru-RU"/>
        </w:rPr>
        <w:t>сторонами, подписавшими</w:t>
      </w:r>
      <w:r w:rsidRPr="00F243CE">
        <w:rPr>
          <w:rFonts w:eastAsia="SimSun"/>
          <w:sz w:val="26"/>
          <w:szCs w:val="26"/>
          <w:lang w:val="ru-RU"/>
        </w:rPr>
        <w:t xml:space="preserve"> </w:t>
      </w:r>
      <w:r>
        <w:rPr>
          <w:rFonts w:eastAsia="SimSun"/>
          <w:sz w:val="26"/>
          <w:szCs w:val="26"/>
          <w:lang w:val="ru-RU"/>
        </w:rPr>
        <w:t>Д</w:t>
      </w:r>
      <w:r w:rsidRPr="00F243CE">
        <w:rPr>
          <w:rFonts w:eastAsia="SimSun"/>
          <w:sz w:val="26"/>
          <w:szCs w:val="26"/>
          <w:lang w:val="ru-RU"/>
        </w:rPr>
        <w:t xml:space="preserve">окумент </w:t>
      </w:r>
      <w:r w:rsidRPr="00F243CE">
        <w:rPr>
          <w:rFonts w:eastAsia="SimSun"/>
          <w:sz w:val="26"/>
          <w:szCs w:val="26"/>
        </w:rPr>
        <w:t>C</w:t>
      </w:r>
      <w:r w:rsidRPr="00F243CE">
        <w:rPr>
          <w:rFonts w:eastAsia="SimSun"/>
          <w:sz w:val="26"/>
          <w:szCs w:val="26"/>
          <w:lang w:val="ru-RU"/>
        </w:rPr>
        <w:t>23/74.</w:t>
      </w:r>
    </w:p>
    <w:p w14:paraId="3C7B2C67" w14:textId="664DF331" w:rsidR="001F0C82" w:rsidRPr="001F0C82" w:rsidRDefault="0077190C" w:rsidP="0077190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720"/>
        <w:jc w:val="center"/>
        <w:textAlignment w:val="auto"/>
      </w:pPr>
      <w:r w:rsidRPr="00813E5E">
        <w:t>___________</w:t>
      </w:r>
      <w:r>
        <w:t>______</w:t>
      </w:r>
    </w:p>
    <w:sectPr w:rsidR="001F0C82" w:rsidRPr="001F0C82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1B46" w14:textId="77777777" w:rsidR="00BD7949" w:rsidRDefault="00BD7949">
      <w:r>
        <w:separator/>
      </w:r>
    </w:p>
  </w:endnote>
  <w:endnote w:type="continuationSeparator" w:id="0">
    <w:p w14:paraId="5393F3A2" w14:textId="77777777" w:rsidR="00BD7949" w:rsidRDefault="00BD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8F34C9" w14:textId="77777777" w:rsidTr="00E31DCE">
      <w:trPr>
        <w:jc w:val="center"/>
      </w:trPr>
      <w:tc>
        <w:tcPr>
          <w:tcW w:w="1803" w:type="dxa"/>
          <w:vAlign w:val="center"/>
        </w:tcPr>
        <w:p w14:paraId="1DDA355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573E0694" w14:textId="77777777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DE8AE6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F4E63A7" w14:textId="77777777" w:rsidTr="00E31DCE">
      <w:trPr>
        <w:jc w:val="center"/>
      </w:trPr>
      <w:tc>
        <w:tcPr>
          <w:tcW w:w="1803" w:type="dxa"/>
          <w:vAlign w:val="center"/>
        </w:tcPr>
        <w:p w14:paraId="09839B81" w14:textId="77777777" w:rsidR="00672F8A" w:rsidRDefault="001F0C82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F16222" w14:textId="4D0AA65C" w:rsidR="00672F8A" w:rsidRPr="00E06FD5" w:rsidRDefault="00672F8A" w:rsidP="00A91A13">
          <w:pPr>
            <w:pStyle w:val="Header"/>
            <w:tabs>
              <w:tab w:val="right" w:pos="8505"/>
              <w:tab w:val="right" w:pos="9639"/>
            </w:tabs>
            <w:ind w:firstLine="6315"/>
            <w:jc w:val="left"/>
            <w:rPr>
              <w:rFonts w:ascii="Arial" w:hAnsi="Arial" w:cs="Arial"/>
              <w:b/>
              <w:bCs/>
              <w:szCs w:val="18"/>
            </w:rPr>
          </w:pP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D6474">
            <w:rPr>
              <w:bCs/>
              <w:lang w:val="ru-RU"/>
            </w:rPr>
            <w:t>74(</w:t>
          </w:r>
          <w:r w:rsidR="00FD6474">
            <w:rPr>
              <w:bCs/>
              <w:lang w:val="en-US"/>
            </w:rPr>
            <w:t>Cor.1)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51EB6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685C7" w14:textId="77777777" w:rsidR="00BD7949" w:rsidRDefault="00BD7949">
      <w:r>
        <w:t>____________________</w:t>
      </w:r>
    </w:p>
  </w:footnote>
  <w:footnote w:type="continuationSeparator" w:id="0">
    <w:p w14:paraId="3A733FE2" w14:textId="77777777" w:rsidR="00BD7949" w:rsidRDefault="00BD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0FCF88C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53F8F0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CDEA0D6" wp14:editId="13CD101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681DA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E9F3CB0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DE831E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7BFA2B9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E9D0B" wp14:editId="290B774E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B03FB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56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1F0C82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F35D2"/>
    <w:rsid w:val="005A64D5"/>
    <w:rsid w:val="005B3DEC"/>
    <w:rsid w:val="00601994"/>
    <w:rsid w:val="00672F8A"/>
    <w:rsid w:val="00680CE4"/>
    <w:rsid w:val="006E2D42"/>
    <w:rsid w:val="00703676"/>
    <w:rsid w:val="00707304"/>
    <w:rsid w:val="00732269"/>
    <w:rsid w:val="00762555"/>
    <w:rsid w:val="0077190C"/>
    <w:rsid w:val="00785ABD"/>
    <w:rsid w:val="00796BD3"/>
    <w:rsid w:val="007A2DD4"/>
    <w:rsid w:val="007C2E56"/>
    <w:rsid w:val="007D38B5"/>
    <w:rsid w:val="007E7EA0"/>
    <w:rsid w:val="00807255"/>
    <w:rsid w:val="0081023E"/>
    <w:rsid w:val="00815406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9F4625"/>
    <w:rsid w:val="00A01CF9"/>
    <w:rsid w:val="00A71773"/>
    <w:rsid w:val="00A91A13"/>
    <w:rsid w:val="00AE2C85"/>
    <w:rsid w:val="00B12A37"/>
    <w:rsid w:val="00B41837"/>
    <w:rsid w:val="00B63EF2"/>
    <w:rsid w:val="00BA7D89"/>
    <w:rsid w:val="00BC0D39"/>
    <w:rsid w:val="00BC7BC0"/>
    <w:rsid w:val="00BD57B7"/>
    <w:rsid w:val="00BD7949"/>
    <w:rsid w:val="00BE63E2"/>
    <w:rsid w:val="00CD2009"/>
    <w:rsid w:val="00CF629C"/>
    <w:rsid w:val="00D31911"/>
    <w:rsid w:val="00D92EEA"/>
    <w:rsid w:val="00DA5D4E"/>
    <w:rsid w:val="00E176BA"/>
    <w:rsid w:val="00E423EC"/>
    <w:rsid w:val="00E55121"/>
    <w:rsid w:val="00EB4FCB"/>
    <w:rsid w:val="00EC6BC5"/>
    <w:rsid w:val="00F243CE"/>
    <w:rsid w:val="00F35898"/>
    <w:rsid w:val="00F5225B"/>
    <w:rsid w:val="00FD647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6307C"/>
  <w15:docId w15:val="{910FA730-66E4-4685-92A8-694E69F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19</TotalTime>
  <Pages>1</Pages>
  <Words>123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Xue, Kun</dc:creator>
  <cp:keywords>C2023, C23, Council-23</cp:keywords>
  <dc:description/>
  <cp:lastModifiedBy>Fedosova, Elena</cp:lastModifiedBy>
  <cp:revision>10</cp:revision>
  <cp:lastPrinted>2006-03-28T16:12:00Z</cp:lastPrinted>
  <dcterms:created xsi:type="dcterms:W3CDTF">2023-05-22T11:22:00Z</dcterms:created>
  <dcterms:modified xsi:type="dcterms:W3CDTF">2023-07-12T13:28:00Z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