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827"/>
        <w:gridCol w:w="5245"/>
      </w:tblGrid>
      <w:tr w:rsidR="00796BD3" w:rsidRPr="00E75722" w14:paraId="782EBC16" w14:textId="77777777" w:rsidTr="00B2457F">
        <w:trPr>
          <w:cantSplit/>
          <w:trHeight w:val="23"/>
        </w:trPr>
        <w:tc>
          <w:tcPr>
            <w:tcW w:w="3827" w:type="dxa"/>
            <w:vMerge w:val="restart"/>
            <w:tcMar>
              <w:left w:w="0" w:type="dxa"/>
            </w:tcMar>
          </w:tcPr>
          <w:p w14:paraId="1975239F" w14:textId="4ED87339" w:rsidR="00796BD3" w:rsidRPr="00E75722" w:rsidRDefault="00796BD3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3DE43E17" w14:textId="63A8BC9E" w:rsidR="00796BD3" w:rsidRPr="00E75722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75722">
              <w:rPr>
                <w:b/>
                <w:lang w:val="ru-RU"/>
              </w:rPr>
              <w:t xml:space="preserve">Документ </w:t>
            </w:r>
            <w:r w:rsidR="00AF2140" w:rsidRPr="00E75722">
              <w:rPr>
                <w:b/>
                <w:lang w:val="ru-RU" w:bidi="ru-RU"/>
              </w:rPr>
              <w:t>C23/</w:t>
            </w:r>
            <w:r w:rsidR="00E22E23" w:rsidRPr="00E75722">
              <w:rPr>
                <w:b/>
                <w:lang w:val="ru-RU" w:bidi="ru-RU"/>
              </w:rPr>
              <w:t>11</w:t>
            </w:r>
            <w:r w:rsidR="00222E7E" w:rsidRPr="00E75722">
              <w:rPr>
                <w:b/>
                <w:lang w:val="ru-RU" w:bidi="ru-RU"/>
              </w:rPr>
              <w:t>4</w:t>
            </w:r>
            <w:r w:rsidR="00AF2140" w:rsidRPr="00E75722">
              <w:rPr>
                <w:b/>
                <w:lang w:val="ru-RU" w:bidi="ru-RU"/>
              </w:rPr>
              <w:t>-</w:t>
            </w:r>
            <w:r w:rsidR="00435A4C" w:rsidRPr="00E75722">
              <w:rPr>
                <w:b/>
                <w:lang w:val="ru-RU" w:bidi="ru-RU"/>
              </w:rPr>
              <w:t>R</w:t>
            </w:r>
          </w:p>
        </w:tc>
      </w:tr>
      <w:tr w:rsidR="00796BD3" w:rsidRPr="00E75722" w14:paraId="0D96DAA2" w14:textId="77777777" w:rsidTr="00B2457F">
        <w:trPr>
          <w:cantSplit/>
        </w:trPr>
        <w:tc>
          <w:tcPr>
            <w:tcW w:w="3827" w:type="dxa"/>
            <w:vMerge/>
          </w:tcPr>
          <w:p w14:paraId="33F29FFD" w14:textId="77777777" w:rsidR="00796BD3" w:rsidRPr="00E75722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DF07A75" w14:textId="772365B9" w:rsidR="00796BD3" w:rsidRPr="00E75722" w:rsidRDefault="00E22E23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E75722">
              <w:rPr>
                <w:b/>
                <w:lang w:val="ru-RU" w:bidi="ru-RU"/>
              </w:rPr>
              <w:t>4 августа</w:t>
            </w:r>
            <w:r w:rsidR="00AF2140" w:rsidRPr="00E75722">
              <w:rPr>
                <w:b/>
                <w:lang w:val="ru-RU" w:bidi="ru-RU"/>
              </w:rPr>
              <w:t xml:space="preserve"> 2023 года</w:t>
            </w:r>
          </w:p>
        </w:tc>
      </w:tr>
      <w:tr w:rsidR="00796BD3" w:rsidRPr="00E75722" w14:paraId="0D6C6CDE" w14:textId="77777777" w:rsidTr="00B2457F">
        <w:trPr>
          <w:cantSplit/>
          <w:trHeight w:val="23"/>
        </w:trPr>
        <w:tc>
          <w:tcPr>
            <w:tcW w:w="3827" w:type="dxa"/>
            <w:vMerge/>
          </w:tcPr>
          <w:p w14:paraId="6F4E43B4" w14:textId="77777777" w:rsidR="00796BD3" w:rsidRPr="00E75722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8883BD7" w14:textId="77777777" w:rsidR="00796BD3" w:rsidRPr="00E75722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75722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E75722" w14:paraId="099AD9FD" w14:textId="77777777" w:rsidTr="00B2457F">
        <w:trPr>
          <w:cantSplit/>
          <w:trHeight w:val="23"/>
        </w:trPr>
        <w:tc>
          <w:tcPr>
            <w:tcW w:w="3827" w:type="dxa"/>
          </w:tcPr>
          <w:p w14:paraId="13993840" w14:textId="77777777" w:rsidR="00796BD3" w:rsidRPr="00E75722" w:rsidRDefault="00796BD3" w:rsidP="00222E7E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780F9A2E" w14:textId="77777777" w:rsidR="00796BD3" w:rsidRPr="00E75722" w:rsidRDefault="00796BD3" w:rsidP="00222E7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</w:tbl>
    <w:p w14:paraId="1F2A1735" w14:textId="45281215" w:rsidR="00222E7E" w:rsidRPr="00E75722" w:rsidRDefault="00222E7E" w:rsidP="008D31A1">
      <w:pPr>
        <w:pStyle w:val="ResNo"/>
        <w:spacing w:before="960"/>
        <w:rPr>
          <w:lang w:val="ru-RU"/>
        </w:rPr>
      </w:pPr>
      <w:bookmarkStart w:id="5" w:name="_Toc424562790"/>
      <w:bookmarkStart w:id="6" w:name="_Toc458082474"/>
      <w:bookmarkStart w:id="7" w:name="_Toc489512139"/>
      <w:bookmarkStart w:id="8" w:name="_Toc15483944"/>
      <w:bookmarkStart w:id="9" w:name="_Toc16001307"/>
      <w:bookmarkStart w:id="10" w:name="_Toc85720973"/>
      <w:bookmarkEnd w:id="4"/>
      <w:bookmarkEnd w:id="2"/>
      <w:r w:rsidRPr="00E75722">
        <w:rPr>
          <w:lang w:val="ru-RU"/>
        </w:rPr>
        <w:t>РЕЗОЛЮЦИ</w:t>
      </w:r>
      <w:r w:rsidR="00E22E23" w:rsidRPr="00E75722">
        <w:rPr>
          <w:lang w:val="ru-RU"/>
        </w:rPr>
        <w:t>Я</w:t>
      </w:r>
      <w:bookmarkEnd w:id="5"/>
      <w:bookmarkEnd w:id="6"/>
      <w:bookmarkEnd w:id="7"/>
      <w:bookmarkEnd w:id="8"/>
      <w:bookmarkEnd w:id="9"/>
      <w:bookmarkEnd w:id="10"/>
      <w:r w:rsidR="00C2698D" w:rsidRPr="00E75722">
        <w:rPr>
          <w:lang w:val="ru-RU"/>
        </w:rPr>
        <w:t xml:space="preserve"> 1416</w:t>
      </w:r>
    </w:p>
    <w:p w14:paraId="57A22BB1" w14:textId="5F0A4C59" w:rsidR="00E22E23" w:rsidRPr="00E75722" w:rsidRDefault="00E22E23" w:rsidP="00E22E23">
      <w:pPr>
        <w:jc w:val="center"/>
        <w:rPr>
          <w:lang w:val="ru-RU"/>
        </w:rPr>
      </w:pPr>
      <w:r w:rsidRPr="00E75722">
        <w:rPr>
          <w:rFonts w:eastAsia="SimSun"/>
          <w:lang w:val="ru-RU"/>
        </w:rPr>
        <w:t>(</w:t>
      </w:r>
      <w:r w:rsidR="00A75C6F" w:rsidRPr="00E75722">
        <w:rPr>
          <w:rFonts w:eastAsia="SimSun"/>
          <w:lang w:val="ru-RU"/>
        </w:rPr>
        <w:t>принята на четвертом пленарном заседании</w:t>
      </w:r>
      <w:r w:rsidRPr="00E75722">
        <w:rPr>
          <w:rFonts w:eastAsia="SimSun"/>
          <w:lang w:val="ru-RU"/>
        </w:rPr>
        <w:t>)</w:t>
      </w:r>
    </w:p>
    <w:p w14:paraId="2CC90D12" w14:textId="77777777" w:rsidR="00222E7E" w:rsidRPr="00E75722" w:rsidRDefault="00222E7E" w:rsidP="0064340C">
      <w:pPr>
        <w:pStyle w:val="Restitle"/>
        <w:spacing w:before="120"/>
        <w:rPr>
          <w:lang w:val="ru-RU"/>
        </w:rPr>
      </w:pPr>
      <w:r w:rsidRPr="00E75722">
        <w:rPr>
          <w:lang w:val="ru-RU"/>
        </w:rPr>
        <w:t xml:space="preserve">Всемирный день электросвязи и информационного общества </w:t>
      </w:r>
      <w:r w:rsidRPr="00E75722">
        <w:rPr>
          <w:lang w:val="ru-RU"/>
        </w:rPr>
        <w:br/>
        <w:t>2024 и 2025 годов</w:t>
      </w:r>
    </w:p>
    <w:p w14:paraId="38072396" w14:textId="77777777" w:rsidR="00222E7E" w:rsidRPr="00E75722" w:rsidRDefault="00222E7E" w:rsidP="0064340C">
      <w:pPr>
        <w:pStyle w:val="Normalaftertitle"/>
        <w:rPr>
          <w:lang w:val="ru-RU"/>
        </w:rPr>
      </w:pPr>
      <w:r w:rsidRPr="00E75722">
        <w:rPr>
          <w:lang w:val="ru-RU"/>
        </w:rPr>
        <w:t>Совет МСЭ,</w:t>
      </w:r>
    </w:p>
    <w:p w14:paraId="04ED063D" w14:textId="04B4DEC1" w:rsidR="00222E7E" w:rsidRPr="00E75722" w:rsidRDefault="00222E7E" w:rsidP="0064340C">
      <w:pPr>
        <w:pStyle w:val="Call"/>
        <w:rPr>
          <w:lang w:val="ru-RU"/>
        </w:rPr>
      </w:pPr>
      <w:r w:rsidRPr="00E75722">
        <w:rPr>
          <w:lang w:val="ru-RU"/>
        </w:rPr>
        <w:t>учитывая</w:t>
      </w:r>
    </w:p>
    <w:p w14:paraId="14151659" w14:textId="081DBC79" w:rsidR="00222E7E" w:rsidRPr="00E75722" w:rsidRDefault="00222E7E" w:rsidP="00222E7E">
      <w:pPr>
        <w:rPr>
          <w:lang w:val="ru-RU"/>
        </w:rPr>
      </w:pPr>
      <w:r w:rsidRPr="00E75722">
        <w:rPr>
          <w:lang w:val="ru-RU"/>
        </w:rPr>
        <w:t xml:space="preserve">Резолюцию 68 (Пересм. Гвадалахара, 2010 г.) Полномочной конференции, в которой предлагается Совету выбирать для каждого Всемирного дня электросвязи и информационного общества </w:t>
      </w:r>
      <w:r w:rsidR="00A75C6F" w:rsidRPr="00E75722">
        <w:rPr>
          <w:lang w:val="ru-RU"/>
        </w:rPr>
        <w:t xml:space="preserve">(ВДЭИО) </w:t>
      </w:r>
      <w:r w:rsidRPr="00E75722">
        <w:rPr>
          <w:lang w:val="ru-RU"/>
        </w:rPr>
        <w:t>конкретную тему, касающуюся основных вопросов, которые изменяющаяся обстановка в области электросвязи/ИКТ ставит как перед развитыми, так и перед развивающимися странами,</w:t>
      </w:r>
    </w:p>
    <w:p w14:paraId="0807130D" w14:textId="18072E62" w:rsidR="00222E7E" w:rsidRPr="00E75722" w:rsidRDefault="00222E7E" w:rsidP="0064340C">
      <w:pPr>
        <w:pStyle w:val="Call"/>
        <w:rPr>
          <w:lang w:val="ru-RU"/>
        </w:rPr>
      </w:pPr>
      <w:r w:rsidRPr="00E75722">
        <w:rPr>
          <w:lang w:val="ru-RU"/>
        </w:rPr>
        <w:t>напоминая</w:t>
      </w:r>
    </w:p>
    <w:p w14:paraId="12728E7A" w14:textId="77777777" w:rsidR="00222E7E" w:rsidRPr="00E75722" w:rsidRDefault="00222E7E" w:rsidP="00222E7E">
      <w:pPr>
        <w:rPr>
          <w:lang w:val="ru-RU"/>
        </w:rPr>
      </w:pPr>
      <w:r w:rsidRPr="00E75722">
        <w:rPr>
          <w:lang w:val="ru-RU"/>
        </w:rPr>
        <w:t>о резолюции 60/252 Генеральной Ассамблеи Организации Объединенных Наций, в которой принято решение объявить 17 мая каждого года Всемирным днем информационного общества, с тем чтобы способствовать повышению уровня информированности о возможностях, которые сулит обществам и странам использование интернета и других информационно-коммуникационных технологий (ИКТ), а также о путях преодоления цифрового разрыва,</w:t>
      </w:r>
    </w:p>
    <w:p w14:paraId="4FD08D00" w14:textId="668B2FC7" w:rsidR="00222E7E" w:rsidRPr="00E75722" w:rsidRDefault="00222E7E" w:rsidP="0064340C">
      <w:pPr>
        <w:pStyle w:val="Call"/>
        <w:rPr>
          <w:lang w:val="ru-RU"/>
        </w:rPr>
      </w:pPr>
      <w:r w:rsidRPr="00E75722">
        <w:rPr>
          <w:lang w:val="ru-RU"/>
        </w:rPr>
        <w:t>принимая во внимание</w:t>
      </w:r>
    </w:p>
    <w:p w14:paraId="0EBE1910" w14:textId="77777777" w:rsidR="00222E7E" w:rsidRPr="00E75722" w:rsidRDefault="00222E7E" w:rsidP="00222E7E">
      <w:pPr>
        <w:rPr>
          <w:lang w:val="ru-RU"/>
        </w:rPr>
      </w:pPr>
      <w:r w:rsidRPr="00E75722">
        <w:rPr>
          <w:lang w:val="ru-RU"/>
        </w:rPr>
        <w:t>предложения, представленные Государствами-Членами по возможным темам для ВДЭИО,</w:t>
      </w:r>
    </w:p>
    <w:p w14:paraId="2DD4290B" w14:textId="77D42C98" w:rsidR="00222E7E" w:rsidRPr="00E75722" w:rsidRDefault="00222E7E" w:rsidP="0064340C">
      <w:pPr>
        <w:pStyle w:val="Call"/>
        <w:rPr>
          <w:lang w:val="ru-RU"/>
        </w:rPr>
      </w:pPr>
      <w:r w:rsidRPr="00E75722">
        <w:rPr>
          <w:lang w:val="ru-RU"/>
        </w:rPr>
        <w:t>признавая</w:t>
      </w:r>
      <w:r w:rsidR="00A75C6F" w:rsidRPr="00E75722">
        <w:rPr>
          <w:lang w:val="ru-RU"/>
        </w:rPr>
        <w:t>,</w:t>
      </w:r>
    </w:p>
    <w:p w14:paraId="60F5193C" w14:textId="60C938E2" w:rsidR="00376EBA" w:rsidRPr="00E75722" w:rsidRDefault="00222E7E" w:rsidP="00222E7E">
      <w:pPr>
        <w:rPr>
          <w:lang w:val="ru-RU"/>
        </w:rPr>
      </w:pPr>
      <w:r w:rsidRPr="00E75722">
        <w:rPr>
          <w:i/>
          <w:iCs/>
          <w:lang w:val="ru-RU"/>
        </w:rPr>
        <w:t>a)</w:t>
      </w:r>
      <w:r w:rsidRPr="00E75722">
        <w:rPr>
          <w:lang w:val="ru-RU"/>
        </w:rPr>
        <w:tab/>
        <w:t>что одной из стратегических целей Союза, утвержденных Полномочной конференцией МСЭ 2022 года</w:t>
      </w:r>
      <w:r w:rsidR="0064340C" w:rsidRPr="00E75722">
        <w:rPr>
          <w:rStyle w:val="FootnoteReference"/>
          <w:lang w:val="ru-RU"/>
        </w:rPr>
        <w:footnoteReference w:customMarkFollows="1" w:id="1"/>
        <w:t>1</w:t>
      </w:r>
      <w:r w:rsidRPr="00E75722">
        <w:rPr>
          <w:lang w:val="ru-RU"/>
        </w:rPr>
        <w:t>, является устойчивая цифровая трансформация, для того чтобы содействовать справедливому и открытому для всех использованию электросвязи/информационно-коммуникационных технологий (ИКТ) с целью расширения возможностей людей и общества для устойчивого развития;</w:t>
      </w:r>
    </w:p>
    <w:p w14:paraId="3F37679C" w14:textId="3B17C5F0" w:rsidR="00222E7E" w:rsidRPr="00E75722" w:rsidRDefault="00376EBA" w:rsidP="00222E7E">
      <w:pPr>
        <w:rPr>
          <w:lang w:val="ru-RU"/>
        </w:rPr>
      </w:pPr>
      <w:r w:rsidRPr="00E75722">
        <w:rPr>
          <w:i/>
          <w:iCs/>
          <w:lang w:val="ru-RU"/>
        </w:rPr>
        <w:t>b)</w:t>
      </w:r>
      <w:r w:rsidRPr="00E75722">
        <w:rPr>
          <w:lang w:val="ru-RU"/>
        </w:rPr>
        <w:tab/>
      </w:r>
      <w:r w:rsidR="00222E7E" w:rsidRPr="00E75722">
        <w:rPr>
          <w:lang w:val="ru-RU"/>
        </w:rPr>
        <w:t>что инновации являются ключом к достижению устойчивого развития электросвязи/ИКТ и сокращению цифрового разрыва в целях содействия формированию более открытых для всех и равноправных обществ;</w:t>
      </w:r>
    </w:p>
    <w:p w14:paraId="4B8E92A1" w14:textId="05055456" w:rsidR="00222E7E" w:rsidRPr="00E75722" w:rsidRDefault="00376EBA" w:rsidP="00222E7E">
      <w:pPr>
        <w:rPr>
          <w:lang w:val="ru-RU"/>
        </w:rPr>
      </w:pPr>
      <w:r w:rsidRPr="00E75722">
        <w:rPr>
          <w:i/>
          <w:iCs/>
          <w:lang w:val="ru-RU"/>
        </w:rPr>
        <w:t>c</w:t>
      </w:r>
      <w:r w:rsidR="00222E7E" w:rsidRPr="00E75722">
        <w:rPr>
          <w:i/>
          <w:iCs/>
          <w:lang w:val="ru-RU"/>
        </w:rPr>
        <w:t>)</w:t>
      </w:r>
      <w:r w:rsidR="00222E7E" w:rsidRPr="00E75722">
        <w:rPr>
          <w:lang w:val="ru-RU"/>
        </w:rPr>
        <w:tab/>
        <w:t xml:space="preserve">что, хотя за последние двадцать пять лет гендерные вопросы стали занимать более заметное место в работе МСЭ, а усилия по повышению осведомленности и расширению </w:t>
      </w:r>
      <w:r w:rsidR="00222E7E" w:rsidRPr="00E75722">
        <w:rPr>
          <w:lang w:val="ru-RU"/>
        </w:rPr>
        <w:lastRenderedPageBreak/>
        <w:t>участия женщин и девушек в секторе ИКТ заметно активизировались, обеспечение гендерного равенства в секторе ИКТ по-прежнему остается актуальной проблемой для выполнения мандата МСЭ по распространению преимуществ новых технологий среди всех жителей планеты,</w:t>
      </w:r>
    </w:p>
    <w:p w14:paraId="379C04DA" w14:textId="77777777" w:rsidR="00222E7E" w:rsidRPr="00E75722" w:rsidRDefault="00222E7E" w:rsidP="0064340C">
      <w:pPr>
        <w:pStyle w:val="Call"/>
        <w:rPr>
          <w:lang w:val="ru-RU"/>
        </w:rPr>
      </w:pPr>
      <w:r w:rsidRPr="00E75722">
        <w:rPr>
          <w:lang w:val="ru-RU"/>
        </w:rPr>
        <w:t>решает</w:t>
      </w:r>
      <w:r w:rsidRPr="00E75722">
        <w:rPr>
          <w:i w:val="0"/>
          <w:iCs/>
          <w:lang w:val="ru-RU"/>
        </w:rPr>
        <w:t>,</w:t>
      </w:r>
    </w:p>
    <w:p w14:paraId="7772FB47" w14:textId="77777777" w:rsidR="00222E7E" w:rsidRPr="00E75722" w:rsidRDefault="00222E7E" w:rsidP="00222E7E">
      <w:pPr>
        <w:rPr>
          <w:lang w:val="ru-RU"/>
        </w:rPr>
      </w:pPr>
      <w:r w:rsidRPr="00E75722">
        <w:rPr>
          <w:lang w:val="ru-RU"/>
        </w:rPr>
        <w:t>1</w:t>
      </w:r>
      <w:r w:rsidRPr="00E75722">
        <w:rPr>
          <w:lang w:val="ru-RU"/>
        </w:rPr>
        <w:tab/>
        <w:t>что Всемирный день электросвязи и информационного общества 2024 года будет посвящен теме "Цифровые инновации для устойчивого развития"; а также</w:t>
      </w:r>
    </w:p>
    <w:p w14:paraId="111EDC11" w14:textId="77777777" w:rsidR="00222E7E" w:rsidRPr="00E75722" w:rsidRDefault="00222E7E" w:rsidP="00222E7E">
      <w:pPr>
        <w:rPr>
          <w:lang w:val="ru-RU"/>
        </w:rPr>
      </w:pPr>
      <w:r w:rsidRPr="00E75722">
        <w:rPr>
          <w:lang w:val="ru-RU"/>
        </w:rPr>
        <w:t>2</w:t>
      </w:r>
      <w:r w:rsidRPr="00E75722">
        <w:rPr>
          <w:lang w:val="ru-RU"/>
        </w:rPr>
        <w:tab/>
        <w:t>что Всемирный день электросвязи и информационного общества 2025 года будет посвящен теме "Гендерное равенство в цифровой трансформации".</w:t>
      </w:r>
    </w:p>
    <w:p w14:paraId="528E8860" w14:textId="77777777" w:rsidR="00222E7E" w:rsidRPr="00E75722" w:rsidRDefault="00222E7E" w:rsidP="002B6BEE">
      <w:pPr>
        <w:spacing w:before="720"/>
        <w:jc w:val="center"/>
        <w:rPr>
          <w:lang w:val="ru-RU"/>
        </w:rPr>
      </w:pPr>
      <w:r w:rsidRPr="00E75722">
        <w:rPr>
          <w:lang w:val="ru-RU"/>
        </w:rPr>
        <w:t>______________</w:t>
      </w:r>
    </w:p>
    <w:sectPr w:rsidR="00222E7E" w:rsidRPr="00E75722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B951" w14:textId="77777777" w:rsidR="00A54EFA" w:rsidRDefault="00A54EFA">
      <w:r>
        <w:separator/>
      </w:r>
    </w:p>
  </w:endnote>
  <w:endnote w:type="continuationSeparator" w:id="0">
    <w:p w14:paraId="655E6EC2" w14:textId="77777777" w:rsidR="00A54EFA" w:rsidRDefault="00A5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55F577A" w14:textId="77777777" w:rsidTr="00E31DCE">
      <w:trPr>
        <w:jc w:val="center"/>
      </w:trPr>
      <w:tc>
        <w:tcPr>
          <w:tcW w:w="1803" w:type="dxa"/>
          <w:vAlign w:val="center"/>
        </w:tcPr>
        <w:p w14:paraId="14F4F53C" w14:textId="775CE13C" w:rsidR="00672F8A" w:rsidRPr="00AF2140" w:rsidRDefault="00672F8A" w:rsidP="00672F8A">
          <w:pPr>
            <w:pStyle w:val="Header"/>
            <w:jc w:val="left"/>
            <w:rPr>
              <w:noProof/>
              <w:lang w:val="ru-RU"/>
            </w:rPr>
          </w:pPr>
          <w:r>
            <w:rPr>
              <w:noProof/>
            </w:rPr>
            <w:t xml:space="preserve">DPS </w:t>
          </w:r>
          <w:r w:rsidR="00E22E23" w:rsidRPr="00E22E23">
            <w:rPr>
              <w:noProof/>
              <w:lang w:val="ru-RU"/>
            </w:rPr>
            <w:t>526830</w:t>
          </w:r>
        </w:p>
      </w:tc>
      <w:tc>
        <w:tcPr>
          <w:tcW w:w="8261" w:type="dxa"/>
        </w:tcPr>
        <w:p w14:paraId="1470C5C2" w14:textId="05DCB21E" w:rsidR="00672F8A" w:rsidRPr="00E06FD5" w:rsidRDefault="00672F8A" w:rsidP="002B6BEE">
          <w:pPr>
            <w:pStyle w:val="Header"/>
            <w:tabs>
              <w:tab w:val="left" w:pos="701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E22E23" w:rsidRPr="00623AE3">
            <w:rPr>
              <w:bCs/>
            </w:rPr>
            <w:t>C</w:t>
          </w:r>
          <w:r w:rsidR="00E22E23">
            <w:rPr>
              <w:bCs/>
            </w:rPr>
            <w:t>23</w:t>
          </w:r>
          <w:r w:rsidR="00E22E23" w:rsidRPr="00623AE3">
            <w:rPr>
              <w:bCs/>
            </w:rPr>
            <w:t>/</w:t>
          </w:r>
          <w:r w:rsidR="00E22E23">
            <w:rPr>
              <w:bCs/>
            </w:rPr>
            <w:t>114</w:t>
          </w:r>
          <w:r w:rsidR="00E22E23"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5ABBF67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146F6A2" w14:textId="77777777" w:rsidTr="00E31DCE">
      <w:trPr>
        <w:jc w:val="center"/>
      </w:trPr>
      <w:tc>
        <w:tcPr>
          <w:tcW w:w="1803" w:type="dxa"/>
          <w:vAlign w:val="center"/>
        </w:tcPr>
        <w:p w14:paraId="6F8F0008" w14:textId="77777777" w:rsidR="00672F8A" w:rsidRDefault="00E75722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5C0119C8" w14:textId="54363903" w:rsidR="00672F8A" w:rsidRPr="00E06FD5" w:rsidRDefault="00672F8A" w:rsidP="002B6BEE">
          <w:pPr>
            <w:pStyle w:val="Header"/>
            <w:tabs>
              <w:tab w:val="left" w:pos="701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2B6BEE" w:rsidRPr="00623AE3">
            <w:rPr>
              <w:bCs/>
            </w:rPr>
            <w:t>C</w:t>
          </w:r>
          <w:r w:rsidR="002B6BEE">
            <w:rPr>
              <w:bCs/>
            </w:rPr>
            <w:t>23</w:t>
          </w:r>
          <w:r w:rsidR="002B6BEE" w:rsidRPr="00623AE3">
            <w:rPr>
              <w:bCs/>
            </w:rPr>
            <w:t>/</w:t>
          </w:r>
          <w:r w:rsidR="002B6BEE">
            <w:rPr>
              <w:bCs/>
            </w:rPr>
            <w:t>114</w:t>
          </w:r>
          <w:r w:rsidR="002B6BEE"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A706AB0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14E5" w14:textId="77777777" w:rsidR="00A54EFA" w:rsidRDefault="00A54EFA">
      <w:r>
        <w:t>____________________</w:t>
      </w:r>
    </w:p>
  </w:footnote>
  <w:footnote w:type="continuationSeparator" w:id="0">
    <w:p w14:paraId="1B045EC4" w14:textId="77777777" w:rsidR="00A54EFA" w:rsidRDefault="00A54EFA">
      <w:r>
        <w:continuationSeparator/>
      </w:r>
    </w:p>
  </w:footnote>
  <w:footnote w:id="1">
    <w:p w14:paraId="214BBC7A" w14:textId="43CB8CE1" w:rsidR="0064340C" w:rsidRPr="0064340C" w:rsidRDefault="0064340C" w:rsidP="0064340C">
      <w:pPr>
        <w:pStyle w:val="FootnoteText"/>
        <w:rPr>
          <w:lang w:val="ru-RU"/>
        </w:rPr>
      </w:pPr>
      <w:r>
        <w:rPr>
          <w:rStyle w:val="FootnoteReference"/>
        </w:rPr>
        <w:t>1</w:t>
      </w:r>
      <w:r>
        <w:t xml:space="preserve"> </w:t>
      </w:r>
      <w:r w:rsidRPr="0064340C">
        <w:rPr>
          <w:lang w:val="ru-RU"/>
        </w:rPr>
        <w:tab/>
      </w:r>
      <w:hyperlink r:id="rId1" w:history="1">
        <w:r w:rsidRPr="00914BDF">
          <w:rPr>
            <w:rStyle w:val="Hyperlink"/>
            <w:lang w:val="ru-RU"/>
          </w:rPr>
          <w:t>Резолюция 71</w:t>
        </w:r>
      </w:hyperlink>
      <w:r w:rsidRPr="0064340C">
        <w:rPr>
          <w:lang w:val="ru-RU"/>
        </w:rPr>
        <w:t xml:space="preserve"> (Пересм. Бухарест, 2022 г.).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120555E3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F2ABFC9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34A556EB" wp14:editId="460454AE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60C5B7D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31E793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31E0727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11"/>
  <w:p w14:paraId="71BC9C76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172D9" wp14:editId="170FCE4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615203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415FA7"/>
    <w:multiLevelType w:val="multilevel"/>
    <w:tmpl w:val="5CBE4F8E"/>
    <w:lvl w:ilvl="0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ajorBid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theme="maj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theme="maj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theme="maj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theme="maj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theme="maj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theme="maj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theme="majorBidi" w:hint="default"/>
        <w:b w:val="0"/>
      </w:rPr>
    </w:lvl>
  </w:abstractNum>
  <w:num w:numId="1" w16cid:durableId="1034693786">
    <w:abstractNumId w:val="0"/>
  </w:num>
  <w:num w:numId="2" w16cid:durableId="1779133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40"/>
    <w:rsid w:val="00005BE0"/>
    <w:rsid w:val="00011E7E"/>
    <w:rsid w:val="00013ED9"/>
    <w:rsid w:val="0002183E"/>
    <w:rsid w:val="000569B4"/>
    <w:rsid w:val="00080E82"/>
    <w:rsid w:val="000B2DE7"/>
    <w:rsid w:val="000D3724"/>
    <w:rsid w:val="000E568E"/>
    <w:rsid w:val="000F7324"/>
    <w:rsid w:val="0014734F"/>
    <w:rsid w:val="0015710D"/>
    <w:rsid w:val="00163A32"/>
    <w:rsid w:val="00165D06"/>
    <w:rsid w:val="00192B41"/>
    <w:rsid w:val="001B7B09"/>
    <w:rsid w:val="001E6719"/>
    <w:rsid w:val="001E7F50"/>
    <w:rsid w:val="00222E7E"/>
    <w:rsid w:val="00225368"/>
    <w:rsid w:val="00227FF0"/>
    <w:rsid w:val="00291EB6"/>
    <w:rsid w:val="002B6BEE"/>
    <w:rsid w:val="002D2F57"/>
    <w:rsid w:val="002D48C5"/>
    <w:rsid w:val="0033025A"/>
    <w:rsid w:val="0036547D"/>
    <w:rsid w:val="00376EBA"/>
    <w:rsid w:val="003818D2"/>
    <w:rsid w:val="0039643F"/>
    <w:rsid w:val="003F099E"/>
    <w:rsid w:val="003F235E"/>
    <w:rsid w:val="004023E0"/>
    <w:rsid w:val="00403DD8"/>
    <w:rsid w:val="00416780"/>
    <w:rsid w:val="004332A8"/>
    <w:rsid w:val="004357FA"/>
    <w:rsid w:val="00435A4C"/>
    <w:rsid w:val="00442515"/>
    <w:rsid w:val="0045686C"/>
    <w:rsid w:val="004918C4"/>
    <w:rsid w:val="00497703"/>
    <w:rsid w:val="004A0374"/>
    <w:rsid w:val="004A45B5"/>
    <w:rsid w:val="004D0129"/>
    <w:rsid w:val="00534D4A"/>
    <w:rsid w:val="005A64D5"/>
    <w:rsid w:val="005B3DEC"/>
    <w:rsid w:val="00601994"/>
    <w:rsid w:val="0064340C"/>
    <w:rsid w:val="00672F8A"/>
    <w:rsid w:val="006E2D42"/>
    <w:rsid w:val="007012D1"/>
    <w:rsid w:val="00703676"/>
    <w:rsid w:val="00707304"/>
    <w:rsid w:val="00732269"/>
    <w:rsid w:val="00785ABD"/>
    <w:rsid w:val="007925BF"/>
    <w:rsid w:val="00795E58"/>
    <w:rsid w:val="00796BD3"/>
    <w:rsid w:val="007A0F3C"/>
    <w:rsid w:val="007A2DD4"/>
    <w:rsid w:val="007D0721"/>
    <w:rsid w:val="007D38B5"/>
    <w:rsid w:val="007E7EA0"/>
    <w:rsid w:val="00807255"/>
    <w:rsid w:val="0081023E"/>
    <w:rsid w:val="008173AA"/>
    <w:rsid w:val="00840A14"/>
    <w:rsid w:val="0085041F"/>
    <w:rsid w:val="008B62B4"/>
    <w:rsid w:val="008D2D7B"/>
    <w:rsid w:val="008D31A1"/>
    <w:rsid w:val="008E0737"/>
    <w:rsid w:val="008F7C2C"/>
    <w:rsid w:val="00914BDF"/>
    <w:rsid w:val="00940E96"/>
    <w:rsid w:val="00966A27"/>
    <w:rsid w:val="00971B86"/>
    <w:rsid w:val="0099131E"/>
    <w:rsid w:val="009A6098"/>
    <w:rsid w:val="009B0BAE"/>
    <w:rsid w:val="009C1C89"/>
    <w:rsid w:val="009F3448"/>
    <w:rsid w:val="00A01CF9"/>
    <w:rsid w:val="00A54EFA"/>
    <w:rsid w:val="00A71773"/>
    <w:rsid w:val="00A75C6F"/>
    <w:rsid w:val="00AA25F2"/>
    <w:rsid w:val="00AE2C85"/>
    <w:rsid w:val="00AF2140"/>
    <w:rsid w:val="00B04524"/>
    <w:rsid w:val="00B12A37"/>
    <w:rsid w:val="00B2457F"/>
    <w:rsid w:val="00B24E3C"/>
    <w:rsid w:val="00B41837"/>
    <w:rsid w:val="00B63EF2"/>
    <w:rsid w:val="00B939EB"/>
    <w:rsid w:val="00BA7D89"/>
    <w:rsid w:val="00BC0D39"/>
    <w:rsid w:val="00BC7BC0"/>
    <w:rsid w:val="00BD57B7"/>
    <w:rsid w:val="00BE63E2"/>
    <w:rsid w:val="00C25C75"/>
    <w:rsid w:val="00C265FF"/>
    <w:rsid w:val="00C2698D"/>
    <w:rsid w:val="00C73621"/>
    <w:rsid w:val="00CB78E8"/>
    <w:rsid w:val="00CD0B46"/>
    <w:rsid w:val="00CD2009"/>
    <w:rsid w:val="00CD70DB"/>
    <w:rsid w:val="00CD7D04"/>
    <w:rsid w:val="00CE69E9"/>
    <w:rsid w:val="00CF629C"/>
    <w:rsid w:val="00D06EAB"/>
    <w:rsid w:val="00D7071D"/>
    <w:rsid w:val="00D92EEA"/>
    <w:rsid w:val="00DA5D4E"/>
    <w:rsid w:val="00DC11FC"/>
    <w:rsid w:val="00E176BA"/>
    <w:rsid w:val="00E22E23"/>
    <w:rsid w:val="00E423EC"/>
    <w:rsid w:val="00E47DCB"/>
    <w:rsid w:val="00E55121"/>
    <w:rsid w:val="00E75722"/>
    <w:rsid w:val="00EB4FCB"/>
    <w:rsid w:val="00EC6BC5"/>
    <w:rsid w:val="00F35898"/>
    <w:rsid w:val="00F5225B"/>
    <w:rsid w:val="00F77677"/>
    <w:rsid w:val="00FA1C2E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51DB8"/>
  <w15:docId w15:val="{AE0FDEB4-98B2-1A4B-9447-358813A8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5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914BDF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ListParagraph">
    <w:name w:val="List Paragraph"/>
    <w:basedOn w:val="Normal"/>
    <w:link w:val="ListParagraphChar"/>
    <w:uiPriority w:val="34"/>
    <w:qFormat/>
    <w:rsid w:val="00AF21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F2140"/>
    <w:rPr>
      <w:rFonts w:ascii="Calibri" w:hAnsi="Calibri"/>
      <w:sz w:val="24"/>
      <w:lang w:val="en-GB" w:eastAsia="en-US"/>
    </w:rPr>
  </w:style>
  <w:style w:type="character" w:customStyle="1" w:styleId="ui-provider">
    <w:name w:val="ui-provider"/>
    <w:basedOn w:val="DefaultParagraphFont"/>
    <w:rsid w:val="00AF2140"/>
  </w:style>
  <w:style w:type="character" w:styleId="UnresolvedMention">
    <w:name w:val="Unresolved Mention"/>
    <w:basedOn w:val="DefaultParagraphFont"/>
    <w:uiPriority w:val="99"/>
    <w:semiHidden/>
    <w:unhideWhenUsed/>
    <w:rsid w:val="00CB78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69E9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council/Documents/basic-texts-2023/RES-071-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9D07-9E52-452B-8020-A98F050C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3045</TotalTime>
  <Pages>2</Pages>
  <Words>294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2382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Mariia Iakusheva</dc:creator>
  <cp:keywords>C2023, C23, Council-23</cp:keywords>
  <dc:description/>
  <cp:lastModifiedBy>Sikacheva, Violetta</cp:lastModifiedBy>
  <cp:revision>9</cp:revision>
  <cp:lastPrinted>2006-03-28T16:12:00Z</cp:lastPrinted>
  <dcterms:created xsi:type="dcterms:W3CDTF">2023-08-25T09:40:00Z</dcterms:created>
  <dcterms:modified xsi:type="dcterms:W3CDTF">2023-08-28T07:33:00Z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