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FE3E38" w14:paraId="4D1C3EBA" w14:textId="77777777" w:rsidTr="00CF2A3D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4C7B1600" w:rsidR="00796BD3" w:rsidRPr="00FE3E38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7107317" w14:textId="1C6AE90B" w:rsidR="00796BD3" w:rsidRPr="00FE3E38" w:rsidRDefault="0033025A" w:rsidP="00936A7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E3E38">
              <w:rPr>
                <w:b/>
                <w:lang w:val="ru-RU"/>
              </w:rPr>
              <w:t xml:space="preserve">Документ </w:t>
            </w:r>
            <w:r w:rsidR="00796BD3" w:rsidRPr="00FE3E38">
              <w:rPr>
                <w:b/>
                <w:lang w:val="ru-RU"/>
              </w:rPr>
              <w:t>C23/</w:t>
            </w:r>
            <w:r w:rsidR="00C82349" w:rsidRPr="00FE3E38">
              <w:rPr>
                <w:b/>
                <w:lang w:val="ru-RU"/>
              </w:rPr>
              <w:t>1</w:t>
            </w:r>
            <w:r w:rsidR="002323BE">
              <w:rPr>
                <w:b/>
                <w:lang w:val="ru-RU"/>
              </w:rPr>
              <w:t>15</w:t>
            </w:r>
            <w:r w:rsidR="00796BD3" w:rsidRPr="00FE3E38">
              <w:rPr>
                <w:b/>
                <w:lang w:val="ru-RU"/>
              </w:rPr>
              <w:t>-R</w:t>
            </w:r>
          </w:p>
        </w:tc>
      </w:tr>
      <w:tr w:rsidR="00796BD3" w:rsidRPr="00FE3E38" w14:paraId="6D20B162" w14:textId="77777777" w:rsidTr="00CF2A3D">
        <w:trPr>
          <w:cantSplit/>
        </w:trPr>
        <w:tc>
          <w:tcPr>
            <w:tcW w:w="3969" w:type="dxa"/>
            <w:vMerge/>
          </w:tcPr>
          <w:p w14:paraId="4F9F4BB2" w14:textId="77777777" w:rsidR="00796BD3" w:rsidRPr="00FE3E38" w:rsidRDefault="00796BD3" w:rsidP="00CF2A3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037576D0" w:rsidR="00796BD3" w:rsidRPr="00FE3E38" w:rsidRDefault="002323BE" w:rsidP="00F84CFB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 августа</w:t>
            </w:r>
            <w:r w:rsidR="00796BD3" w:rsidRPr="00FE3E38">
              <w:rPr>
                <w:b/>
                <w:lang w:val="ru-RU"/>
              </w:rPr>
              <w:t xml:space="preserve"> 2023</w:t>
            </w:r>
            <w:r w:rsidR="00F84CFB" w:rsidRPr="00FE3E38">
              <w:rPr>
                <w:b/>
                <w:lang w:val="ru-RU"/>
              </w:rPr>
              <w:t xml:space="preserve"> года</w:t>
            </w:r>
          </w:p>
        </w:tc>
      </w:tr>
      <w:tr w:rsidR="00796BD3" w:rsidRPr="00FE3E38" w14:paraId="2A3BA1DF" w14:textId="77777777" w:rsidTr="00CF2A3D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FE3E38" w:rsidRDefault="00796BD3" w:rsidP="00CF2A3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35EC801D" w:rsidR="00796BD3" w:rsidRPr="00FE3E38" w:rsidRDefault="0033025A" w:rsidP="00F84CF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E3E38">
              <w:rPr>
                <w:b/>
                <w:lang w:val="ru-RU"/>
              </w:rPr>
              <w:t xml:space="preserve">Оригинал: </w:t>
            </w:r>
            <w:r w:rsidR="00F84CFB" w:rsidRPr="00FE3E38">
              <w:rPr>
                <w:b/>
                <w:lang w:val="ru-RU"/>
              </w:rPr>
              <w:t>английский</w:t>
            </w:r>
          </w:p>
        </w:tc>
      </w:tr>
      <w:tr w:rsidR="00796BD3" w:rsidRPr="00FE3E38" w14:paraId="19434816" w14:textId="77777777" w:rsidTr="00CF2A3D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FE3E38" w:rsidRDefault="00796BD3" w:rsidP="00CF2A3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FE3E38" w:rsidRDefault="00796BD3" w:rsidP="00CF2A3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4"/>
    <w:bookmarkEnd w:id="2"/>
    <w:p w14:paraId="75D313D8" w14:textId="2CD6D227" w:rsidR="00C11F6A" w:rsidRDefault="00C11F6A" w:rsidP="00C11F6A">
      <w:pPr>
        <w:pStyle w:val="ResNo"/>
        <w:rPr>
          <w:lang w:val="ru-RU"/>
        </w:rPr>
      </w:pPr>
      <w:r w:rsidRPr="00FE3E38">
        <w:rPr>
          <w:lang w:val="ru-RU"/>
        </w:rPr>
        <w:t>РЕЗОЛЮЦИ</w:t>
      </w:r>
      <w:r w:rsidR="002323BE">
        <w:rPr>
          <w:lang w:val="ru-RU"/>
        </w:rPr>
        <w:t>Я 1417</w:t>
      </w:r>
    </w:p>
    <w:p w14:paraId="3632FF97" w14:textId="0092DF2F" w:rsidR="00E21431" w:rsidRPr="00FB4CFC" w:rsidRDefault="00E21431" w:rsidP="00E21431">
      <w:pPr>
        <w:jc w:val="center"/>
        <w:rPr>
          <w:rFonts w:eastAsia="SimSun"/>
          <w:lang w:val="ru-RU" w:eastAsia="en-GB"/>
        </w:rPr>
      </w:pPr>
      <w:r w:rsidRPr="00FB4CFC">
        <w:rPr>
          <w:rFonts w:eastAsia="SimSun"/>
          <w:lang w:val="ru-RU" w:eastAsia="en-GB"/>
        </w:rPr>
        <w:t>(</w:t>
      </w:r>
      <w:r w:rsidR="00FB4CFC">
        <w:rPr>
          <w:rFonts w:eastAsia="SimSun"/>
          <w:lang w:val="ru-RU" w:eastAsia="en-GB"/>
        </w:rPr>
        <w:t>принята</w:t>
      </w:r>
      <w:r w:rsidR="00FB4CFC" w:rsidRPr="00FB4CFC">
        <w:rPr>
          <w:rFonts w:eastAsia="SimSun"/>
          <w:lang w:val="ru-RU" w:eastAsia="en-GB"/>
        </w:rPr>
        <w:t xml:space="preserve"> </w:t>
      </w:r>
      <w:r w:rsidR="00FB4CFC">
        <w:rPr>
          <w:rFonts w:eastAsia="SimSun"/>
          <w:lang w:val="ru-RU" w:eastAsia="en-GB"/>
        </w:rPr>
        <w:t>на</w:t>
      </w:r>
      <w:r w:rsidR="00FB4CFC" w:rsidRPr="00FB4CFC">
        <w:rPr>
          <w:rFonts w:eastAsia="SimSun"/>
          <w:lang w:val="ru-RU" w:eastAsia="en-GB"/>
        </w:rPr>
        <w:t xml:space="preserve"> </w:t>
      </w:r>
      <w:r w:rsidR="00FB4CFC">
        <w:rPr>
          <w:rFonts w:eastAsia="SimSun"/>
          <w:lang w:val="ru-RU" w:eastAsia="en-GB"/>
        </w:rPr>
        <w:t>седьмом</w:t>
      </w:r>
      <w:r w:rsidR="00FB4CFC" w:rsidRPr="00FB4CFC">
        <w:rPr>
          <w:rFonts w:eastAsia="SimSun"/>
          <w:lang w:val="ru-RU" w:eastAsia="en-GB"/>
        </w:rPr>
        <w:t xml:space="preserve"> </w:t>
      </w:r>
      <w:r w:rsidR="00FB4CFC">
        <w:rPr>
          <w:rFonts w:eastAsia="SimSun"/>
          <w:lang w:val="ru-RU" w:eastAsia="en-GB"/>
        </w:rPr>
        <w:t>пленарном</w:t>
      </w:r>
      <w:r w:rsidR="00FB4CFC" w:rsidRPr="00FB4CFC">
        <w:rPr>
          <w:rFonts w:eastAsia="SimSun"/>
          <w:lang w:val="ru-RU" w:eastAsia="en-GB"/>
        </w:rPr>
        <w:t xml:space="preserve"> </w:t>
      </w:r>
      <w:r w:rsidR="00FB4CFC">
        <w:rPr>
          <w:rFonts w:eastAsia="SimSun"/>
          <w:lang w:val="ru-RU" w:eastAsia="en-GB"/>
        </w:rPr>
        <w:t>заседании</w:t>
      </w:r>
      <w:r w:rsidRPr="00FB4CFC">
        <w:rPr>
          <w:rFonts w:eastAsia="SimSun"/>
          <w:lang w:val="ru-RU" w:eastAsia="en-GB"/>
        </w:rPr>
        <w:t>)</w:t>
      </w:r>
    </w:p>
    <w:p w14:paraId="3DAD4167" w14:textId="77777777" w:rsidR="00C11F6A" w:rsidRPr="00FE3E38" w:rsidRDefault="00C11F6A" w:rsidP="00C11F6A">
      <w:pPr>
        <w:pStyle w:val="Restitle"/>
        <w:rPr>
          <w:lang w:val="ru-RU"/>
        </w:rPr>
      </w:pPr>
      <w:r w:rsidRPr="00FE3E38">
        <w:rPr>
          <w:lang w:val="ru-RU"/>
        </w:rPr>
        <w:t>Двухгодичный бюджет Союза на 2024–2025 годы</w:t>
      </w:r>
    </w:p>
    <w:p w14:paraId="3AB2D0AE" w14:textId="77777777" w:rsidR="00C11F6A" w:rsidRPr="00FE3E38" w:rsidRDefault="00C11F6A" w:rsidP="00C11F6A">
      <w:pPr>
        <w:pStyle w:val="Normalaftertitle"/>
        <w:rPr>
          <w:rFonts w:cs="Calibri"/>
          <w:lang w:val="ru-RU" w:eastAsia="zh-CN"/>
        </w:rPr>
      </w:pPr>
      <w:r w:rsidRPr="00FE3E38">
        <w:rPr>
          <w:rFonts w:cs="Calibri"/>
          <w:lang w:val="ru-RU" w:eastAsia="zh-CN"/>
        </w:rPr>
        <w:t>Совет МСЭ,</w:t>
      </w:r>
    </w:p>
    <w:p w14:paraId="78FC68E4" w14:textId="77777777" w:rsidR="00C11F6A" w:rsidRPr="00FE3E38" w:rsidRDefault="00C11F6A" w:rsidP="00C11F6A">
      <w:pPr>
        <w:pStyle w:val="Call"/>
        <w:rPr>
          <w:lang w:val="ru-RU" w:eastAsia="zh-CN"/>
        </w:rPr>
      </w:pPr>
      <w:r w:rsidRPr="00FE3E38">
        <w:rPr>
          <w:lang w:val="ru-RU"/>
        </w:rPr>
        <w:t>ввиду</w:t>
      </w:r>
    </w:p>
    <w:p w14:paraId="0650F030" w14:textId="77777777" w:rsidR="00C11F6A" w:rsidRPr="00FE3E38" w:rsidRDefault="00C11F6A" w:rsidP="00C11F6A">
      <w:pPr>
        <w:rPr>
          <w:lang w:val="ru-RU" w:eastAsia="zh-CN"/>
        </w:rPr>
      </w:pPr>
      <w:r w:rsidRPr="00FE3E38">
        <w:rPr>
          <w:lang w:val="ru-RU" w:eastAsia="zh-CN"/>
        </w:rPr>
        <w:t>положений Конвенции МСЭ,</w:t>
      </w:r>
    </w:p>
    <w:p w14:paraId="6A1B1091" w14:textId="77777777" w:rsidR="00C11F6A" w:rsidRPr="00FE3E38" w:rsidRDefault="00C11F6A" w:rsidP="00C11F6A">
      <w:pPr>
        <w:pStyle w:val="Call"/>
        <w:rPr>
          <w:lang w:val="ru-RU" w:eastAsia="zh-CN"/>
        </w:rPr>
      </w:pPr>
      <w:r w:rsidRPr="00FE3E38">
        <w:rPr>
          <w:lang w:val="ru-RU"/>
        </w:rPr>
        <w:t>памятуя</w:t>
      </w:r>
      <w:r w:rsidRPr="00FE3E38">
        <w:rPr>
          <w:lang w:val="ru-RU" w:eastAsia="zh-CN"/>
        </w:rPr>
        <w:t xml:space="preserve"> о</w:t>
      </w:r>
    </w:p>
    <w:p w14:paraId="2B576E2F" w14:textId="77777777" w:rsidR="00C11F6A" w:rsidRPr="00FE3E38" w:rsidRDefault="00C11F6A" w:rsidP="00C11F6A">
      <w:pPr>
        <w:rPr>
          <w:lang w:val="ru-RU" w:eastAsia="zh-CN"/>
        </w:rPr>
      </w:pPr>
      <w:r w:rsidRPr="00FE3E38">
        <w:rPr>
          <w:rFonts w:asciiTheme="minorHAnsi" w:hAnsiTheme="minorHAnsi"/>
          <w:i/>
          <w:iCs/>
          <w:szCs w:val="22"/>
          <w:lang w:val="ru-RU"/>
        </w:rPr>
        <w:t>a)</w:t>
      </w:r>
      <w:r w:rsidRPr="00FE3E38">
        <w:rPr>
          <w:rFonts w:asciiTheme="minorHAnsi" w:hAnsiTheme="minorHAnsi"/>
          <w:szCs w:val="22"/>
          <w:lang w:val="ru-RU"/>
        </w:rPr>
        <w:tab/>
      </w:r>
      <w:r w:rsidRPr="00FE3E38">
        <w:rPr>
          <w:lang w:val="ru-RU" w:eastAsia="zh-CN"/>
        </w:rPr>
        <w:t>положениях Решения 5 (Пересм. Бухарест, 2022 г.) Полномочной конференции о доходах и расходах Союза на период 2024–2027 годов, в котором установлено, что единица взносов для Государств-Членов на 2024−2025 годы не должна превышать 318 000 швейцарских франков;</w:t>
      </w:r>
    </w:p>
    <w:p w14:paraId="542ABCF1" w14:textId="77777777" w:rsidR="00C11F6A" w:rsidRPr="00FE3E38" w:rsidRDefault="00C11F6A" w:rsidP="00C11F6A">
      <w:pPr>
        <w:rPr>
          <w:lang w:val="ru-RU" w:eastAsia="zh-CN"/>
        </w:rPr>
      </w:pPr>
      <w:r w:rsidRPr="00FE3E38">
        <w:rPr>
          <w:rFonts w:asciiTheme="minorHAnsi" w:hAnsiTheme="minorHAnsi"/>
          <w:i/>
          <w:iCs/>
          <w:szCs w:val="22"/>
          <w:lang w:val="ru-RU"/>
        </w:rPr>
        <w:t>b)</w:t>
      </w:r>
      <w:r w:rsidRPr="00FE3E38">
        <w:rPr>
          <w:rFonts w:asciiTheme="minorHAnsi" w:hAnsiTheme="minorHAnsi"/>
          <w:szCs w:val="22"/>
          <w:lang w:val="ru-RU"/>
        </w:rPr>
        <w:tab/>
      </w:r>
      <w:r w:rsidRPr="00FE3E38">
        <w:rPr>
          <w:lang w:val="ru-RU"/>
        </w:rPr>
        <w:t>положениях Статьи 11 Финансового регламента и Финансовых правил Союза, относящихся к трансферту ассигнований,</w:t>
      </w:r>
    </w:p>
    <w:p w14:paraId="069F486A" w14:textId="77777777" w:rsidR="00C11F6A" w:rsidRPr="00FE3E38" w:rsidRDefault="00C11F6A" w:rsidP="00C11F6A">
      <w:pPr>
        <w:pStyle w:val="Call"/>
        <w:rPr>
          <w:lang w:val="ru-RU" w:eastAsia="zh-CN"/>
        </w:rPr>
      </w:pPr>
      <w:r w:rsidRPr="00FE3E38">
        <w:rPr>
          <w:lang w:val="ru-RU" w:eastAsia="zh-CN"/>
        </w:rPr>
        <w:t xml:space="preserve">решает </w:t>
      </w:r>
      <w:r w:rsidRPr="00FE3E38">
        <w:rPr>
          <w:lang w:val="ru-RU"/>
        </w:rPr>
        <w:t>утвердить</w:t>
      </w:r>
    </w:p>
    <w:p w14:paraId="27A9BC56" w14:textId="77777777" w:rsidR="00C11F6A" w:rsidRPr="00FE3E38" w:rsidRDefault="00C11F6A" w:rsidP="00E21431">
      <w:pPr>
        <w:rPr>
          <w:lang w:val="ru-RU" w:eastAsia="zh-CN"/>
        </w:rPr>
      </w:pPr>
      <w:r w:rsidRPr="00FE3E38">
        <w:rPr>
          <w:lang w:val="ru-RU" w:eastAsia="zh-CN"/>
        </w:rPr>
        <w:t xml:space="preserve">двухгодичный бюджет Союза на 2024−2025 годы в размере </w:t>
      </w:r>
      <w:r w:rsidRPr="00FE3E38">
        <w:rPr>
          <w:lang w:val="ru-RU"/>
        </w:rPr>
        <w:t>164 933</w:t>
      </w:r>
      <w:r w:rsidRPr="00FE3E38">
        <w:rPr>
          <w:lang w:val="ru-RU" w:eastAsia="zh-CN"/>
        </w:rPr>
        <w:t xml:space="preserve"> тыс. швейцарских франков на 2024 год и </w:t>
      </w:r>
      <w:r w:rsidRPr="00FE3E38">
        <w:rPr>
          <w:lang w:val="ru-RU"/>
        </w:rPr>
        <w:t>164 134</w:t>
      </w:r>
      <w:r w:rsidRPr="00FE3E38">
        <w:rPr>
          <w:lang w:val="ru-RU" w:eastAsia="zh-CN"/>
        </w:rPr>
        <w:t xml:space="preserve"> тыс. швейцарских франков на 2025 год, или </w:t>
      </w:r>
      <w:r w:rsidRPr="00FE3E38">
        <w:rPr>
          <w:lang w:val="ru-RU"/>
        </w:rPr>
        <w:t>329 067</w:t>
      </w:r>
      <w:r w:rsidRPr="00FE3E38">
        <w:rPr>
          <w:lang w:val="ru-RU" w:eastAsia="zh-CN"/>
        </w:rPr>
        <w:t> тыс. швейцарских франков на двухгодичный период 2024−2025 годов, которые распределяются следующим образом:</w:t>
      </w:r>
    </w:p>
    <w:p w14:paraId="35AB0111" w14:textId="77777777" w:rsidR="00C11F6A" w:rsidRPr="00FE3E38" w:rsidRDefault="00C11F6A" w:rsidP="00E21431">
      <w:pPr>
        <w:spacing w:before="0" w:after="60"/>
        <w:ind w:right="1701"/>
        <w:jc w:val="right"/>
        <w:rPr>
          <w:sz w:val="20"/>
          <w:lang w:val="ru-RU"/>
        </w:rPr>
      </w:pPr>
      <w:r w:rsidRPr="00FE3E38">
        <w:rPr>
          <w:sz w:val="20"/>
          <w:lang w:val="ru-RU"/>
        </w:rPr>
        <w:t>тыс. шв. фр.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1464"/>
        <w:gridCol w:w="1464"/>
        <w:gridCol w:w="1465"/>
      </w:tblGrid>
      <w:tr w:rsidR="00C11F6A" w:rsidRPr="00FE3E38" w14:paraId="4273A63D" w14:textId="77777777" w:rsidTr="005D06CE">
        <w:trPr>
          <w:tblHeader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  <w:shd w:val="clear" w:color="000000" w:fill="01385E"/>
            <w:noWrap/>
            <w:vAlign w:val="center"/>
            <w:hideMark/>
          </w:tcPr>
          <w:p w14:paraId="7C54AA23" w14:textId="77777777" w:rsidR="00C11F6A" w:rsidRPr="00FE3E38" w:rsidRDefault="00C11F6A" w:rsidP="005D06CE">
            <w:pPr>
              <w:pStyle w:val="Tablehead"/>
              <w:rPr>
                <w:lang w:val="ru-RU"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570FED0F" w14:textId="77777777" w:rsidR="00C11F6A" w:rsidRPr="00FE3E38" w:rsidRDefault="00C11F6A" w:rsidP="005D06CE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FE3E38">
              <w:rPr>
                <w:color w:val="FFFFFF" w:themeColor="background1"/>
                <w:lang w:val="ru-RU" w:eastAsia="en-GB"/>
              </w:rPr>
              <w:t>Смета,</w:t>
            </w:r>
            <w:r w:rsidRPr="00FE3E38">
              <w:rPr>
                <w:color w:val="FFFFFF" w:themeColor="background1"/>
                <w:lang w:val="ru-RU" w:eastAsia="en-GB"/>
              </w:rPr>
              <w:br/>
              <w:t>2024 г.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DAB785"/>
            <w:noWrap/>
            <w:vAlign w:val="center"/>
            <w:hideMark/>
          </w:tcPr>
          <w:p w14:paraId="19064B78" w14:textId="77777777" w:rsidR="00C11F6A" w:rsidRPr="00FE3E38" w:rsidRDefault="00C11F6A" w:rsidP="005D06CE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FE3E38">
              <w:rPr>
                <w:color w:val="FFFFFF" w:themeColor="background1"/>
                <w:lang w:val="ru-RU" w:eastAsia="en-GB"/>
              </w:rPr>
              <w:t>Смета,</w:t>
            </w:r>
            <w:r w:rsidRPr="00FE3E38">
              <w:rPr>
                <w:color w:val="FFFFFF" w:themeColor="background1"/>
                <w:lang w:val="ru-RU" w:eastAsia="en-GB"/>
              </w:rPr>
              <w:br/>
              <w:t>2025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785C57"/>
            <w:noWrap/>
            <w:vAlign w:val="center"/>
            <w:hideMark/>
          </w:tcPr>
          <w:p w14:paraId="2189E71A" w14:textId="77777777" w:rsidR="00C11F6A" w:rsidRPr="00FE3E38" w:rsidRDefault="00C11F6A" w:rsidP="005D06CE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FE3E38">
              <w:rPr>
                <w:color w:val="FFFFFF" w:themeColor="background1"/>
                <w:lang w:val="ru-RU" w:eastAsia="en-GB"/>
              </w:rPr>
              <w:t>Всего,</w:t>
            </w:r>
            <w:r w:rsidRPr="00FE3E38">
              <w:rPr>
                <w:color w:val="FFFFFF" w:themeColor="background1"/>
                <w:lang w:val="ru-RU" w:eastAsia="en-GB"/>
              </w:rPr>
              <w:br/>
              <w:t>2024−2025 гг.</w:t>
            </w:r>
          </w:p>
        </w:tc>
      </w:tr>
      <w:tr w:rsidR="00C11F6A" w:rsidRPr="00FE3E38" w14:paraId="548A19A3" w14:textId="77777777" w:rsidTr="005D06CE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</w:tcPr>
          <w:p w14:paraId="69BD4B2C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1DF9CF1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rFonts w:cs="Calibri"/>
                <w:color w:val="002060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70C0"/>
              <w:right w:val="single" w:sz="4" w:space="0" w:color="0070C0"/>
            </w:tcBorders>
            <w:shd w:val="clear" w:color="000000" w:fill="FAF5EF"/>
            <w:noWrap/>
            <w:vAlign w:val="center"/>
          </w:tcPr>
          <w:p w14:paraId="138AAC1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rFonts w:cs="Calibri"/>
                <w:color w:val="002060"/>
                <w:lang w:val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70C0"/>
              <w:right w:val="single" w:sz="4" w:space="0" w:color="auto"/>
            </w:tcBorders>
            <w:shd w:val="clear" w:color="000000" w:fill="EFECEB"/>
            <w:noWrap/>
            <w:vAlign w:val="center"/>
          </w:tcPr>
          <w:p w14:paraId="49F8455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rFonts w:cs="Calibri"/>
                <w:b/>
                <w:bCs/>
                <w:color w:val="002060"/>
                <w:lang w:val="ru-RU"/>
              </w:rPr>
            </w:pPr>
          </w:p>
        </w:tc>
      </w:tr>
      <w:tr w:rsidR="00C11F6A" w:rsidRPr="00FE3E38" w14:paraId="6E3D8751" w14:textId="77777777" w:rsidTr="005D06CE">
        <w:trPr>
          <w:jc w:val="center"/>
        </w:trPr>
        <w:tc>
          <w:tcPr>
            <w:tcW w:w="4678" w:type="dxa"/>
            <w:tcBorders>
              <w:left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51067108" w14:textId="77777777" w:rsidR="00C11F6A" w:rsidRPr="00FE3E38" w:rsidRDefault="00C11F6A" w:rsidP="005D06CE">
            <w:pPr>
              <w:pStyle w:val="Tabletex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lang w:val="ru-RU" w:eastAsia="en-GB"/>
              </w:rPr>
              <w:t>1 − Генеральный секретариат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7F2B328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rFonts w:cs="Calibri"/>
                <w:color w:val="002060"/>
                <w:lang w:val="ru-RU"/>
              </w:rPr>
              <w:t>[90 789]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AF5EF"/>
            <w:noWrap/>
            <w:vAlign w:val="center"/>
            <w:hideMark/>
          </w:tcPr>
          <w:p w14:paraId="373EFB4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rFonts w:cs="Calibri"/>
                <w:color w:val="002060"/>
                <w:lang w:val="ru-RU"/>
              </w:rPr>
              <w:t>[90 006]</w:t>
            </w:r>
          </w:p>
        </w:tc>
        <w:tc>
          <w:tcPr>
            <w:tcW w:w="1465" w:type="dxa"/>
            <w:tcBorders>
              <w:left w:val="single" w:sz="4" w:space="0" w:color="0070C0"/>
              <w:right w:val="single" w:sz="4" w:space="0" w:color="auto"/>
            </w:tcBorders>
            <w:shd w:val="clear" w:color="000000" w:fill="EFECEB"/>
            <w:noWrap/>
            <w:vAlign w:val="center"/>
            <w:hideMark/>
          </w:tcPr>
          <w:p w14:paraId="0639B0B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lang w:val="ru-RU"/>
              </w:rPr>
              <w:t>[180 795]</w:t>
            </w:r>
          </w:p>
        </w:tc>
      </w:tr>
      <w:tr w:rsidR="00C11F6A" w:rsidRPr="00FE3E38" w14:paraId="58C44CFC" w14:textId="77777777" w:rsidTr="005D06CE">
        <w:trPr>
          <w:jc w:val="center"/>
        </w:trPr>
        <w:tc>
          <w:tcPr>
            <w:tcW w:w="4678" w:type="dxa"/>
            <w:tcBorders>
              <w:left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497D0DA9" w14:textId="77777777" w:rsidR="00C11F6A" w:rsidRPr="00FE3E38" w:rsidRDefault="00C11F6A" w:rsidP="005D06CE">
            <w:pPr>
              <w:pStyle w:val="Tabletex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lang w:val="ru-RU" w:eastAsia="en-GB"/>
              </w:rPr>
              <w:t>2 − Сектор радиосвязи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D81E12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rFonts w:cs="Calibri"/>
                <w:color w:val="002060"/>
                <w:lang w:val="ru-RU"/>
              </w:rPr>
              <w:t>[30 222]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AF5EF"/>
            <w:noWrap/>
            <w:vAlign w:val="center"/>
            <w:hideMark/>
          </w:tcPr>
          <w:p w14:paraId="5AA6E64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rFonts w:cs="Calibri"/>
                <w:color w:val="002060"/>
                <w:lang w:val="ru-RU"/>
              </w:rPr>
              <w:t>[30 145]</w:t>
            </w:r>
          </w:p>
        </w:tc>
        <w:tc>
          <w:tcPr>
            <w:tcW w:w="1465" w:type="dxa"/>
            <w:tcBorders>
              <w:left w:val="single" w:sz="4" w:space="0" w:color="0070C0"/>
              <w:right w:val="single" w:sz="4" w:space="0" w:color="auto"/>
            </w:tcBorders>
            <w:shd w:val="clear" w:color="000000" w:fill="EFECEB"/>
            <w:noWrap/>
            <w:vAlign w:val="center"/>
            <w:hideMark/>
          </w:tcPr>
          <w:p w14:paraId="4FDC7D6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lang w:val="ru-RU"/>
              </w:rPr>
              <w:t>[60 367]</w:t>
            </w:r>
          </w:p>
        </w:tc>
      </w:tr>
      <w:tr w:rsidR="00C11F6A" w:rsidRPr="00FE3E38" w14:paraId="09BAF9B1" w14:textId="77777777" w:rsidTr="005D06CE">
        <w:trPr>
          <w:jc w:val="center"/>
        </w:trPr>
        <w:tc>
          <w:tcPr>
            <w:tcW w:w="4678" w:type="dxa"/>
            <w:tcBorders>
              <w:left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7DCA3496" w14:textId="77777777" w:rsidR="00C11F6A" w:rsidRPr="00FE3E38" w:rsidRDefault="00C11F6A" w:rsidP="005D06CE">
            <w:pPr>
              <w:pStyle w:val="Tabletex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lang w:val="ru-RU" w:eastAsia="en-GB"/>
              </w:rPr>
              <w:t>3 − Сектор стандартизации электросвязи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515064E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rFonts w:cs="Calibri"/>
                <w:color w:val="002060"/>
                <w:lang w:val="ru-RU"/>
              </w:rPr>
              <w:t>[14 705]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AF5EF"/>
            <w:noWrap/>
            <w:vAlign w:val="center"/>
            <w:hideMark/>
          </w:tcPr>
          <w:p w14:paraId="143C39C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rFonts w:cs="Calibri"/>
                <w:color w:val="002060"/>
                <w:lang w:val="ru-RU"/>
              </w:rPr>
              <w:t>[14 098]</w:t>
            </w:r>
          </w:p>
        </w:tc>
        <w:tc>
          <w:tcPr>
            <w:tcW w:w="1465" w:type="dxa"/>
            <w:tcBorders>
              <w:left w:val="single" w:sz="4" w:space="0" w:color="0070C0"/>
              <w:right w:val="single" w:sz="4" w:space="0" w:color="auto"/>
            </w:tcBorders>
            <w:shd w:val="clear" w:color="000000" w:fill="EFECEB"/>
            <w:noWrap/>
            <w:vAlign w:val="center"/>
            <w:hideMark/>
          </w:tcPr>
          <w:p w14:paraId="6580654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lang w:val="ru-RU"/>
              </w:rPr>
              <w:t>[28 803]</w:t>
            </w:r>
          </w:p>
        </w:tc>
      </w:tr>
      <w:tr w:rsidR="00C11F6A" w:rsidRPr="00FE3E38" w14:paraId="579C5D82" w14:textId="77777777" w:rsidTr="005D06CE">
        <w:trPr>
          <w:jc w:val="center"/>
        </w:trPr>
        <w:tc>
          <w:tcPr>
            <w:tcW w:w="4678" w:type="dxa"/>
            <w:tcBorders>
              <w:left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  <w:hideMark/>
          </w:tcPr>
          <w:p w14:paraId="6509B00C" w14:textId="77777777" w:rsidR="00C11F6A" w:rsidRPr="00FE3E38" w:rsidRDefault="00C11F6A" w:rsidP="005D06CE">
            <w:pPr>
              <w:pStyle w:val="Tabletex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lang w:val="ru-RU" w:eastAsia="en-GB"/>
              </w:rPr>
              <w:t>4 − Сектор развития электросвязи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7EEEF"/>
            <w:noWrap/>
            <w:vAlign w:val="center"/>
            <w:hideMark/>
          </w:tcPr>
          <w:p w14:paraId="3FB3B7C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rFonts w:cs="Calibri"/>
                <w:color w:val="002060"/>
                <w:lang w:val="ru-RU"/>
              </w:rPr>
              <w:t>[29 217]</w:t>
            </w:r>
          </w:p>
        </w:tc>
        <w:tc>
          <w:tcPr>
            <w:tcW w:w="1464" w:type="dxa"/>
            <w:tcBorders>
              <w:left w:val="single" w:sz="4" w:space="0" w:color="0070C0"/>
              <w:right w:val="single" w:sz="4" w:space="0" w:color="0070C0"/>
            </w:tcBorders>
            <w:shd w:val="clear" w:color="000000" w:fill="FAF5EF"/>
            <w:noWrap/>
            <w:vAlign w:val="center"/>
            <w:hideMark/>
          </w:tcPr>
          <w:p w14:paraId="6C9DBA4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rFonts w:cs="Calibri"/>
                <w:color w:val="002060"/>
                <w:lang w:val="ru-RU"/>
              </w:rPr>
              <w:t>[29 885]</w:t>
            </w:r>
          </w:p>
        </w:tc>
        <w:tc>
          <w:tcPr>
            <w:tcW w:w="1465" w:type="dxa"/>
            <w:tcBorders>
              <w:left w:val="single" w:sz="4" w:space="0" w:color="0070C0"/>
              <w:right w:val="single" w:sz="4" w:space="0" w:color="auto"/>
            </w:tcBorders>
            <w:shd w:val="clear" w:color="000000" w:fill="EFECEB"/>
            <w:noWrap/>
            <w:vAlign w:val="center"/>
            <w:hideMark/>
          </w:tcPr>
          <w:p w14:paraId="79FF70E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rFonts w:cs="Calibri"/>
                <w:color w:val="000000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lang w:val="ru-RU"/>
              </w:rPr>
              <w:t>[59 102]</w:t>
            </w:r>
          </w:p>
        </w:tc>
      </w:tr>
      <w:tr w:rsidR="00C11F6A" w:rsidRPr="00FE3E38" w14:paraId="5B0B8233" w14:textId="77777777" w:rsidTr="005D06CE">
        <w:trPr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0070C0"/>
            </w:tcBorders>
            <w:shd w:val="clear" w:color="000000" w:fill="F5F7F8"/>
            <w:noWrap/>
            <w:vAlign w:val="center"/>
          </w:tcPr>
          <w:p w14:paraId="24BC3898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 w:eastAsia="en-GB"/>
              </w:rPr>
            </w:pPr>
          </w:p>
        </w:tc>
        <w:tc>
          <w:tcPr>
            <w:tcW w:w="1464" w:type="dxa"/>
            <w:tcBorders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F7EEEF"/>
            <w:noWrap/>
            <w:vAlign w:val="center"/>
          </w:tcPr>
          <w:p w14:paraId="63D3D61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rFonts w:cs="Calibri"/>
                <w:color w:val="002060"/>
                <w:lang w:val="ru-RU"/>
              </w:rPr>
            </w:pPr>
          </w:p>
        </w:tc>
        <w:tc>
          <w:tcPr>
            <w:tcW w:w="1464" w:type="dxa"/>
            <w:tcBorders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FAF5EF"/>
            <w:noWrap/>
            <w:vAlign w:val="center"/>
          </w:tcPr>
          <w:p w14:paraId="50C8228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rFonts w:cs="Calibri"/>
                <w:color w:val="002060"/>
                <w:lang w:val="ru-RU"/>
              </w:rPr>
            </w:pPr>
          </w:p>
        </w:tc>
        <w:tc>
          <w:tcPr>
            <w:tcW w:w="1465" w:type="dxa"/>
            <w:tcBorders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EFECEB"/>
            <w:noWrap/>
            <w:vAlign w:val="center"/>
          </w:tcPr>
          <w:p w14:paraId="28E101B7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rFonts w:cs="Calibri"/>
                <w:b/>
                <w:bCs/>
                <w:color w:val="002060"/>
                <w:lang w:val="ru-RU"/>
              </w:rPr>
            </w:pPr>
          </w:p>
        </w:tc>
      </w:tr>
      <w:tr w:rsidR="00C11F6A" w:rsidRPr="00FE3E38" w14:paraId="06449B18" w14:textId="77777777" w:rsidTr="005D06CE">
        <w:trPr>
          <w:tblHeader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1385E"/>
            <w:noWrap/>
            <w:vAlign w:val="center"/>
            <w:hideMark/>
          </w:tcPr>
          <w:p w14:paraId="638ECB9F" w14:textId="77777777" w:rsidR="00C11F6A" w:rsidRPr="00FE3E38" w:rsidRDefault="00C11F6A" w:rsidP="005D06CE">
            <w:pPr>
              <w:pStyle w:val="Tabletext"/>
              <w:rPr>
                <w:b/>
                <w:bCs/>
                <w:lang w:val="ru-RU" w:eastAsia="en-GB"/>
              </w:rPr>
            </w:pPr>
            <w:r w:rsidRPr="00FE3E38">
              <w:rPr>
                <w:b/>
                <w:bCs/>
                <w:lang w:val="ru-RU" w:eastAsia="en-GB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A63950"/>
            <w:noWrap/>
            <w:vAlign w:val="center"/>
            <w:hideMark/>
          </w:tcPr>
          <w:p w14:paraId="78267E9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[164 933]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DAB785"/>
            <w:noWrap/>
            <w:vAlign w:val="center"/>
            <w:hideMark/>
          </w:tcPr>
          <w:p w14:paraId="77D3029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[164 134]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785C57"/>
            <w:noWrap/>
            <w:vAlign w:val="center"/>
            <w:hideMark/>
          </w:tcPr>
          <w:p w14:paraId="7516C9B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[329 067]</w:t>
            </w:r>
          </w:p>
        </w:tc>
      </w:tr>
    </w:tbl>
    <w:p w14:paraId="10FE8AB7" w14:textId="77777777" w:rsidR="00C11F6A" w:rsidRPr="00FE3E38" w:rsidRDefault="00C11F6A" w:rsidP="00C11F6A">
      <w:pPr>
        <w:pStyle w:val="Call"/>
        <w:spacing w:before="240"/>
        <w:rPr>
          <w:rFonts w:asciiTheme="minorHAnsi" w:hAnsiTheme="minorHAnsi"/>
          <w:sz w:val="24"/>
          <w:szCs w:val="24"/>
          <w:lang w:val="ru-RU"/>
        </w:rPr>
      </w:pPr>
      <w:r w:rsidRPr="00FE3E38">
        <w:rPr>
          <w:lang w:val="ru-RU" w:eastAsia="zh-CN"/>
        </w:rPr>
        <w:t>решает далее</w:t>
      </w:r>
    </w:p>
    <w:p w14:paraId="101C3B4A" w14:textId="77777777" w:rsidR="00C11F6A" w:rsidRPr="00FE3E38" w:rsidRDefault="00C11F6A" w:rsidP="00C11F6A">
      <w:pPr>
        <w:rPr>
          <w:szCs w:val="22"/>
          <w:lang w:val="ru-RU"/>
        </w:rPr>
      </w:pPr>
      <w:r w:rsidRPr="00FE3E38">
        <w:rPr>
          <w:szCs w:val="22"/>
          <w:lang w:val="ru-RU"/>
        </w:rPr>
        <w:t>1</w:t>
      </w:r>
      <w:r w:rsidRPr="00FE3E38">
        <w:rPr>
          <w:szCs w:val="22"/>
          <w:lang w:val="ru-RU"/>
        </w:rPr>
        <w:tab/>
      </w:r>
      <w:r w:rsidRPr="00FE3E38">
        <w:rPr>
          <w:szCs w:val="22"/>
          <w:lang w:val="ru-RU" w:eastAsia="zh-CN"/>
        </w:rPr>
        <w:t xml:space="preserve">установить величину единицы ежегодных взносов на 2024 и 2025 годы в размере 318 000 швейцарских франков на основе класса взносов, выбранного Государствами-Членами согласно п. 160 Устава и п. 468 Конвенции МСЭ, т. е. на основе общего количества </w:t>
      </w:r>
      <w:r w:rsidRPr="00FE3E38">
        <w:rPr>
          <w:lang w:val="ru-RU"/>
        </w:rPr>
        <w:t>355 15/16 </w:t>
      </w:r>
      <w:r w:rsidRPr="00FE3E38">
        <w:rPr>
          <w:rFonts w:cstheme="minorHAnsi"/>
          <w:szCs w:val="22"/>
          <w:lang w:val="ru-RU"/>
        </w:rPr>
        <w:t>единицы</w:t>
      </w:r>
      <w:r w:rsidRPr="00FE3E38">
        <w:rPr>
          <w:szCs w:val="22"/>
          <w:lang w:val="ru-RU"/>
        </w:rPr>
        <w:t>;</w:t>
      </w:r>
    </w:p>
    <w:p w14:paraId="261B5130" w14:textId="77777777" w:rsidR="00C11F6A" w:rsidRPr="00FE3E38" w:rsidRDefault="00C11F6A" w:rsidP="00C11F6A">
      <w:pPr>
        <w:rPr>
          <w:szCs w:val="22"/>
          <w:lang w:val="ru-RU"/>
        </w:rPr>
      </w:pPr>
      <w:r w:rsidRPr="00FE3E38">
        <w:rPr>
          <w:szCs w:val="22"/>
          <w:lang w:val="ru-RU" w:eastAsia="zh-CN"/>
        </w:rPr>
        <w:lastRenderedPageBreak/>
        <w:t>2</w:t>
      </w:r>
      <w:r w:rsidRPr="00FE3E38">
        <w:rPr>
          <w:szCs w:val="22"/>
          <w:lang w:val="ru-RU" w:eastAsia="zh-CN"/>
        </w:rPr>
        <w:tab/>
        <w:t>установить величину единицы ежегодных взносов, выплачиваемых Членами Секторов в соответствии с п. 480 Конвенции МСЭ, на 2024 и 2025 годы в размере 63 600 швейцарских франков для покрытия расходов на собрания Сектора радиосвязи (МСЭ-R), Сектора стандартизации электросвязи (МСЭ-Т) и Сектора развития электросвязи (МСЭ-D);</w:t>
      </w:r>
    </w:p>
    <w:p w14:paraId="010666F9" w14:textId="77777777" w:rsidR="00C11F6A" w:rsidRPr="00FE3E38" w:rsidRDefault="00C11F6A" w:rsidP="00C11F6A">
      <w:pPr>
        <w:keepNext/>
        <w:rPr>
          <w:rFonts w:asciiTheme="minorHAnsi" w:hAnsiTheme="minorHAnsi"/>
          <w:szCs w:val="22"/>
          <w:lang w:val="ru-RU"/>
        </w:rPr>
      </w:pPr>
      <w:r w:rsidRPr="00FE3E38">
        <w:rPr>
          <w:rFonts w:asciiTheme="minorHAnsi" w:hAnsiTheme="minorHAnsi"/>
          <w:szCs w:val="22"/>
          <w:lang w:val="ru-RU"/>
        </w:rPr>
        <w:t>3</w:t>
      </w:r>
      <w:r w:rsidRPr="00FE3E38">
        <w:rPr>
          <w:rFonts w:asciiTheme="minorHAnsi" w:hAnsiTheme="minorHAnsi"/>
          <w:szCs w:val="22"/>
          <w:lang w:val="ru-RU"/>
        </w:rPr>
        <w:tab/>
      </w:r>
      <w:r w:rsidRPr="00FE3E38">
        <w:rPr>
          <w:szCs w:val="22"/>
          <w:lang w:val="ru-RU" w:eastAsia="zh-CN"/>
        </w:rPr>
        <w:t>установить финансовый взнос для Ассоциированных членов в следующем размере</w:t>
      </w:r>
      <w:r w:rsidRPr="00FE3E38">
        <w:rPr>
          <w:rFonts w:asciiTheme="minorHAnsi" w:hAnsiTheme="minorHAnsi"/>
          <w:szCs w:val="22"/>
          <w:lang w:val="ru-RU"/>
        </w:rPr>
        <w:t>:</w:t>
      </w:r>
    </w:p>
    <w:p w14:paraId="6DA90B56" w14:textId="77777777" w:rsidR="00C11F6A" w:rsidRPr="00FE3E38" w:rsidRDefault="00C11F6A" w:rsidP="00C11F6A">
      <w:pPr>
        <w:pStyle w:val="enumlev1"/>
        <w:rPr>
          <w:lang w:val="ru-RU" w:eastAsia="zh-CN"/>
        </w:rPr>
      </w:pPr>
      <w:r w:rsidRPr="00FE3E38">
        <w:rPr>
          <w:lang w:val="ru-RU" w:eastAsia="zh-CN"/>
        </w:rPr>
        <w:t>a)</w:t>
      </w:r>
      <w:r w:rsidRPr="00FE3E38">
        <w:rPr>
          <w:lang w:val="ru-RU" w:eastAsia="zh-CN"/>
        </w:rPr>
        <w:tab/>
        <w:t>10 600 швейцарских франков для Ассоциированных членов, участвующих в работе МСЭ-Т и МСЭ-R;</w:t>
      </w:r>
    </w:p>
    <w:p w14:paraId="0924DAE2" w14:textId="77777777" w:rsidR="00C11F6A" w:rsidRPr="00FE3E38" w:rsidRDefault="00C11F6A" w:rsidP="00C11F6A">
      <w:pPr>
        <w:pStyle w:val="enumlev1"/>
        <w:rPr>
          <w:lang w:val="ru-RU" w:eastAsia="zh-CN"/>
        </w:rPr>
      </w:pPr>
      <w:r w:rsidRPr="00FE3E38">
        <w:rPr>
          <w:lang w:val="ru-RU" w:eastAsia="zh-CN"/>
        </w:rPr>
        <w:t>b)</w:t>
      </w:r>
      <w:r w:rsidRPr="00FE3E38">
        <w:rPr>
          <w:lang w:val="ru-RU" w:eastAsia="zh-CN"/>
        </w:rPr>
        <w:tab/>
        <w:t>3975 швейцарских франков для Ассоциированных членов, участвующих в работе МСЭ</w:t>
      </w:r>
      <w:r w:rsidRPr="00FE3E38">
        <w:rPr>
          <w:lang w:val="ru-RU" w:eastAsia="zh-CN"/>
        </w:rPr>
        <w:noBreakHyphen/>
        <w:t>D;</w:t>
      </w:r>
    </w:p>
    <w:p w14:paraId="65EDB9AF" w14:textId="77777777" w:rsidR="00C11F6A" w:rsidRPr="00FE3E38" w:rsidRDefault="00C11F6A" w:rsidP="00C11F6A">
      <w:pPr>
        <w:pStyle w:val="enumlev1"/>
        <w:rPr>
          <w:lang w:val="ru-RU" w:eastAsia="zh-CN"/>
        </w:rPr>
      </w:pPr>
      <w:r w:rsidRPr="00FE3E38">
        <w:rPr>
          <w:lang w:val="ru-RU" w:eastAsia="zh-CN"/>
        </w:rPr>
        <w:t>c)</w:t>
      </w:r>
      <w:r w:rsidRPr="00FE3E38">
        <w:rPr>
          <w:lang w:val="ru-RU" w:eastAsia="zh-CN"/>
        </w:rPr>
        <w:tab/>
        <w:t>1987,50 швейцарского франка для Ассоциированных членов из развивающихся стран, участвующих в работе МСЭ-D;</w:t>
      </w:r>
    </w:p>
    <w:p w14:paraId="6BF96782" w14:textId="77777777" w:rsidR="00C11F6A" w:rsidRPr="00FE3E38" w:rsidRDefault="00C11F6A" w:rsidP="00C11F6A">
      <w:pPr>
        <w:rPr>
          <w:lang w:val="ru-RU" w:eastAsia="zh-CN"/>
        </w:rPr>
      </w:pPr>
      <w:r w:rsidRPr="00FE3E38">
        <w:rPr>
          <w:lang w:val="ru-RU" w:eastAsia="zh-CN"/>
        </w:rPr>
        <w:t>4</w:t>
      </w:r>
      <w:r w:rsidRPr="00FE3E38">
        <w:rPr>
          <w:lang w:val="ru-RU" w:eastAsia="zh-CN"/>
        </w:rPr>
        <w:tab/>
        <w:t>установить ежегодную плату для академических организаций, университетов и их соответствующих исследовательских учреждений в следующем размере:</w:t>
      </w:r>
    </w:p>
    <w:p w14:paraId="5A04C682" w14:textId="77777777" w:rsidR="00C11F6A" w:rsidRPr="00FE3E38" w:rsidRDefault="00C11F6A" w:rsidP="00C11F6A">
      <w:pPr>
        <w:pStyle w:val="enumlev1"/>
        <w:rPr>
          <w:rFonts w:cs="Calibri"/>
          <w:lang w:val="ru-RU" w:eastAsia="zh-CN"/>
        </w:rPr>
      </w:pPr>
      <w:r w:rsidRPr="00FE3E38">
        <w:rPr>
          <w:rFonts w:cs="Calibri"/>
          <w:lang w:val="ru-RU" w:eastAsia="zh-CN"/>
        </w:rPr>
        <w:t>a)</w:t>
      </w:r>
      <w:r w:rsidRPr="00FE3E38">
        <w:rPr>
          <w:rFonts w:cs="Calibri"/>
          <w:lang w:val="ru-RU" w:eastAsia="zh-CN"/>
        </w:rPr>
        <w:tab/>
        <w:t xml:space="preserve">3975 </w:t>
      </w:r>
      <w:r w:rsidRPr="00FE3E38">
        <w:rPr>
          <w:lang w:val="ru-RU" w:eastAsia="zh-CN"/>
        </w:rPr>
        <w:t>швейцарских</w:t>
      </w:r>
      <w:r w:rsidRPr="00FE3E38">
        <w:rPr>
          <w:rFonts w:cs="Calibri"/>
          <w:lang w:val="ru-RU" w:eastAsia="zh-CN"/>
        </w:rPr>
        <w:t xml:space="preserve"> франков для организаций из развитых стран, участвующих в работе </w:t>
      </w:r>
      <w:r w:rsidRPr="00FE3E38">
        <w:rPr>
          <w:lang w:val="ru-RU" w:eastAsia="zh-CN"/>
        </w:rPr>
        <w:t>трех</w:t>
      </w:r>
      <w:r w:rsidRPr="00FE3E38">
        <w:rPr>
          <w:rFonts w:cs="Calibri"/>
          <w:lang w:val="ru-RU" w:eastAsia="zh-CN"/>
        </w:rPr>
        <w:t xml:space="preserve"> Секторов;</w:t>
      </w:r>
    </w:p>
    <w:p w14:paraId="044052CE" w14:textId="77777777" w:rsidR="00C11F6A" w:rsidRPr="00FE3E38" w:rsidRDefault="00C11F6A" w:rsidP="00C11F6A">
      <w:pPr>
        <w:pStyle w:val="enumlev1"/>
        <w:rPr>
          <w:rFonts w:cs="Calibri"/>
          <w:lang w:val="ru-RU" w:eastAsia="zh-CN"/>
        </w:rPr>
      </w:pPr>
      <w:r w:rsidRPr="00FE3E38">
        <w:rPr>
          <w:rFonts w:cs="Calibri"/>
          <w:lang w:val="ru-RU" w:eastAsia="zh-CN"/>
        </w:rPr>
        <w:t>b)</w:t>
      </w:r>
      <w:r w:rsidRPr="00FE3E38">
        <w:rPr>
          <w:rFonts w:cs="Calibri"/>
          <w:lang w:val="ru-RU" w:eastAsia="zh-CN"/>
        </w:rPr>
        <w:tab/>
        <w:t xml:space="preserve">1987,50 </w:t>
      </w:r>
      <w:r w:rsidRPr="00FE3E38">
        <w:rPr>
          <w:lang w:val="ru-RU" w:eastAsia="zh-CN"/>
        </w:rPr>
        <w:t>швейцарского</w:t>
      </w:r>
      <w:r w:rsidRPr="00FE3E38">
        <w:rPr>
          <w:rFonts w:cs="Calibri"/>
          <w:lang w:val="ru-RU" w:eastAsia="zh-CN"/>
        </w:rPr>
        <w:t xml:space="preserve"> франка для организаций из развивающихся стран, участвующих в </w:t>
      </w:r>
      <w:r w:rsidRPr="00FE3E38">
        <w:rPr>
          <w:lang w:val="ru-RU" w:eastAsia="zh-CN"/>
        </w:rPr>
        <w:t>работе</w:t>
      </w:r>
      <w:r w:rsidRPr="00FE3E38">
        <w:rPr>
          <w:rFonts w:cs="Calibri"/>
          <w:lang w:val="ru-RU" w:eastAsia="zh-CN"/>
        </w:rPr>
        <w:t xml:space="preserve"> трех Секторов;</w:t>
      </w:r>
    </w:p>
    <w:p w14:paraId="32B559B1" w14:textId="77777777" w:rsidR="00C11F6A" w:rsidRPr="00FE3E38" w:rsidRDefault="00C11F6A" w:rsidP="00C11F6A">
      <w:pPr>
        <w:rPr>
          <w:lang w:val="ru-RU" w:eastAsia="zh-CN"/>
        </w:rPr>
      </w:pPr>
      <w:r w:rsidRPr="00FE3E38">
        <w:rPr>
          <w:lang w:val="ru-RU" w:eastAsia="zh-CN"/>
        </w:rPr>
        <w:t>5</w:t>
      </w:r>
      <w:r w:rsidRPr="00FE3E38">
        <w:rPr>
          <w:lang w:val="ru-RU" w:eastAsia="zh-CN"/>
        </w:rPr>
        <w:tab/>
        <w:t>уполномочить Генерального секретаря при выполнении бюджета на 2024–2025 годы корректировать ассигнования по статьям расходов, упомянутым ниже в пунктах а) и b), в соответствии с произошедшими изменениями путем использования Резервного счета и при условии, что размер Резервного счета остается на уровне, предусмотренном в Решении 5 (Пересм. Бухарест, 2022 г.), с учетом:</w:t>
      </w:r>
    </w:p>
    <w:p w14:paraId="723E9F42" w14:textId="77777777" w:rsidR="00C11F6A" w:rsidRPr="00FE3E38" w:rsidRDefault="00C11F6A" w:rsidP="00C11F6A">
      <w:pPr>
        <w:pStyle w:val="enumlev1"/>
        <w:rPr>
          <w:lang w:val="ru-RU" w:eastAsia="zh-CN"/>
        </w:rPr>
      </w:pPr>
      <w:r w:rsidRPr="00FE3E38">
        <w:rPr>
          <w:lang w:val="ru-RU" w:eastAsia="zh-CN"/>
        </w:rPr>
        <w:t>a)</w:t>
      </w:r>
      <w:r w:rsidRPr="00FE3E38">
        <w:rPr>
          <w:lang w:val="ru-RU" w:eastAsia="zh-CN"/>
        </w:rPr>
        <w:tab/>
        <w:t xml:space="preserve">увеличений в шкале окладов, </w:t>
      </w:r>
      <w:r w:rsidRPr="00FE3E38">
        <w:rPr>
          <w:lang w:val="ru-RU"/>
        </w:rPr>
        <w:t>пенсионных</w:t>
      </w:r>
      <w:r w:rsidRPr="00FE3E38">
        <w:rPr>
          <w:lang w:val="ru-RU" w:eastAsia="zh-CN"/>
        </w:rPr>
        <w:t xml:space="preserve"> взносов и пособий, в том числе коррективов по месту службы, применимых к Женеве и принятых общей системой Организации Объединенных Наций;</w:t>
      </w:r>
    </w:p>
    <w:p w14:paraId="67709D83" w14:textId="77777777" w:rsidR="00C11F6A" w:rsidRPr="00FE3E38" w:rsidRDefault="00C11F6A" w:rsidP="00C11F6A">
      <w:pPr>
        <w:pStyle w:val="enumlev1"/>
        <w:rPr>
          <w:lang w:val="ru-RU" w:eastAsia="zh-CN"/>
        </w:rPr>
      </w:pPr>
      <w:r w:rsidRPr="00FE3E38">
        <w:rPr>
          <w:lang w:val="ru-RU" w:eastAsia="zh-CN"/>
        </w:rPr>
        <w:t>b)</w:t>
      </w:r>
      <w:r w:rsidRPr="00FE3E38">
        <w:rPr>
          <w:lang w:val="ru-RU" w:eastAsia="zh-CN"/>
        </w:rPr>
        <w:tab/>
        <w:t xml:space="preserve">колебаний обменного </w:t>
      </w:r>
      <w:r w:rsidRPr="00FE3E38">
        <w:rPr>
          <w:lang w:val="ru-RU"/>
        </w:rPr>
        <w:t>курса</w:t>
      </w:r>
      <w:r w:rsidRPr="00FE3E38">
        <w:rPr>
          <w:lang w:val="ru-RU" w:eastAsia="zh-CN"/>
        </w:rPr>
        <w:t xml:space="preserve"> между долларом США и швейцарским франком в той мере, в которой он влияет на затраты по персоналу для сотрудников, оплачиваемых по шкале Организации Объединенных Наций;</w:t>
      </w:r>
    </w:p>
    <w:p w14:paraId="66579237" w14:textId="77777777" w:rsidR="00C11F6A" w:rsidRPr="00FE3E38" w:rsidRDefault="00C11F6A" w:rsidP="00C11F6A">
      <w:pPr>
        <w:rPr>
          <w:lang w:val="ru-RU"/>
        </w:rPr>
      </w:pPr>
      <w:r w:rsidRPr="00FE3E38">
        <w:rPr>
          <w:lang w:val="ru-RU"/>
        </w:rPr>
        <w:t>6</w:t>
      </w:r>
      <w:r w:rsidRPr="00FE3E38">
        <w:rPr>
          <w:lang w:val="ru-RU"/>
        </w:rPr>
        <w:tab/>
        <w:t>поручить Генеральному секретарю ежегодно представлять Совету полный отчет, включая всю документацию</w:t>
      </w:r>
      <w:r w:rsidRPr="00FE3E38">
        <w:rPr>
          <w:color w:val="000000"/>
          <w:lang w:val="ru-RU"/>
        </w:rPr>
        <w:t xml:space="preserve"> в подтверждение предпринятых действий, и отчет о финансовых последствиях</w:t>
      </w:r>
      <w:r w:rsidRPr="00FE3E38">
        <w:rPr>
          <w:lang w:val="ru-RU"/>
        </w:rPr>
        <w:t xml:space="preserve"> пункта 5) раздела </w:t>
      </w:r>
      <w:r w:rsidRPr="00FE3E38">
        <w:rPr>
          <w:i/>
          <w:iCs/>
          <w:lang w:val="ru-RU"/>
        </w:rPr>
        <w:t xml:space="preserve">решает далее, </w:t>
      </w:r>
      <w:r w:rsidRPr="00FE3E38">
        <w:rPr>
          <w:lang w:val="ru-RU"/>
        </w:rPr>
        <w:t>выше;</w:t>
      </w:r>
    </w:p>
    <w:p w14:paraId="489129D6" w14:textId="77777777" w:rsidR="00C11F6A" w:rsidRPr="00FE3E38" w:rsidRDefault="00C11F6A" w:rsidP="00C11F6A">
      <w:pPr>
        <w:rPr>
          <w:lang w:val="ru-RU"/>
        </w:rPr>
      </w:pPr>
      <w:r w:rsidRPr="00FE3E38">
        <w:rPr>
          <w:lang w:val="ru-RU" w:eastAsia="zh-CN"/>
        </w:rPr>
        <w:t>7</w:t>
      </w:r>
      <w:r w:rsidRPr="00FE3E38">
        <w:rPr>
          <w:lang w:val="ru-RU" w:eastAsia="zh-CN"/>
        </w:rPr>
        <w:tab/>
      </w:r>
      <w:r w:rsidRPr="00FE3E38">
        <w:rPr>
          <w:lang w:val="ru-RU"/>
        </w:rPr>
        <w:t xml:space="preserve">предоставить Генеральному секретарю на двухгодичный период 2024–2025 годов в отношении </w:t>
      </w:r>
      <w:r w:rsidRPr="00FE3E38">
        <w:rPr>
          <w:i/>
          <w:iCs/>
          <w:lang w:val="ru-RU"/>
        </w:rPr>
        <w:t>Правила 6.1</w:t>
      </w:r>
      <w:r w:rsidRPr="00FE3E38">
        <w:rPr>
          <w:lang w:val="ru-RU"/>
        </w:rPr>
        <w:t xml:space="preserve"> Финансового регламента и Финансовых правил необходимую гибкость для компенсирования перерасхода средств по категориям 1 и 2 (затраты по персоналу) за счет экономии, достигнутой по категориям 3–9 (затраты, не связанные с персоналом), и производить необходимые трансферты, если это потребуется;</w:t>
      </w:r>
    </w:p>
    <w:p w14:paraId="03FED921" w14:textId="77777777" w:rsidR="00C11F6A" w:rsidRPr="00FE3E38" w:rsidRDefault="00C11F6A" w:rsidP="00C11F6A">
      <w:pPr>
        <w:rPr>
          <w:lang w:val="ru-RU"/>
        </w:rPr>
      </w:pPr>
      <w:r w:rsidRPr="00FE3E38">
        <w:rPr>
          <w:lang w:val="ru-RU"/>
        </w:rPr>
        <w:t>8</w:t>
      </w:r>
      <w:r w:rsidRPr="00FE3E38">
        <w:rPr>
          <w:lang w:val="ru-RU"/>
        </w:rPr>
        <w:tab/>
        <w:t>разрешить уравновешивать счета за 2024–2025 годы, если возникнет такая необходимость, за счет превышения доходов над расходами;</w:t>
      </w:r>
    </w:p>
    <w:p w14:paraId="62DC670E" w14:textId="77777777" w:rsidR="00C11F6A" w:rsidRPr="00FE3E38" w:rsidRDefault="00C11F6A" w:rsidP="00C11F6A">
      <w:pPr>
        <w:rPr>
          <w:lang w:val="ru-RU"/>
        </w:rPr>
      </w:pPr>
      <w:r w:rsidRPr="00FE3E38">
        <w:rPr>
          <w:lang w:val="ru-RU"/>
        </w:rPr>
        <w:t>9</w:t>
      </w:r>
      <w:r w:rsidRPr="00FE3E38">
        <w:rPr>
          <w:lang w:val="ru-RU"/>
        </w:rPr>
        <w:tab/>
        <w:t xml:space="preserve">поручить Генеральному секретарю перевести в январе 2024 года 1 млн. швейцарских франков с Резервного счета в Фонд </w:t>
      </w:r>
      <w:r w:rsidRPr="00FE3E38">
        <w:rPr>
          <w:color w:val="000000"/>
          <w:lang w:val="ru-RU"/>
        </w:rPr>
        <w:t>медицинского страхования после выхода в отставку (</w:t>
      </w:r>
      <w:r w:rsidRPr="00FE3E38">
        <w:rPr>
          <w:lang w:val="ru-RU"/>
        </w:rPr>
        <w:t xml:space="preserve">АСХИ) для </w:t>
      </w:r>
      <w:r w:rsidRPr="00FE3E38">
        <w:rPr>
          <w:color w:val="000000"/>
          <w:lang w:val="ru-RU"/>
        </w:rPr>
        <w:t>решения проблемы нефинансируемых долгосрочных обязательств</w:t>
      </w:r>
      <w:r w:rsidRPr="00FE3E38">
        <w:rPr>
          <w:lang w:val="ru-RU"/>
        </w:rPr>
        <w:t>.</w:t>
      </w:r>
    </w:p>
    <w:p w14:paraId="3C6A7A66" w14:textId="77777777" w:rsidR="00C11F6A" w:rsidRPr="00FE3E38" w:rsidRDefault="00C11F6A" w:rsidP="00E21431">
      <w:pPr>
        <w:spacing w:before="840"/>
        <w:rPr>
          <w:lang w:val="ru-RU" w:eastAsia="zh-CN"/>
        </w:rPr>
      </w:pPr>
      <w:r w:rsidRPr="00FE3E38">
        <w:rPr>
          <w:b/>
          <w:bCs/>
          <w:lang w:val="ru-RU" w:eastAsia="zh-CN"/>
        </w:rPr>
        <w:t>Приложения</w:t>
      </w:r>
      <w:r w:rsidRPr="00FE3E38">
        <w:rPr>
          <w:lang w:val="ru-RU" w:eastAsia="zh-CN"/>
        </w:rPr>
        <w:t>: Таблицы 1</w:t>
      </w:r>
      <w:r w:rsidRPr="00FE3E38">
        <w:rPr>
          <w:lang w:val="ru-RU" w:eastAsia="zh-CN"/>
        </w:rPr>
        <w:sym w:font="Symbol" w:char="F02D"/>
      </w:r>
      <w:r w:rsidRPr="00FE3E38">
        <w:rPr>
          <w:lang w:val="ru-RU" w:eastAsia="zh-CN"/>
        </w:rPr>
        <w:t>12</w:t>
      </w:r>
    </w:p>
    <w:p w14:paraId="5BE66DA0" w14:textId="77777777" w:rsidR="00C11F6A" w:rsidRPr="00FE3E38" w:rsidRDefault="00C11F6A" w:rsidP="00C11F6A">
      <w:pPr>
        <w:rPr>
          <w:lang w:val="ru-RU"/>
        </w:rPr>
        <w:sectPr w:rsidR="00C11F6A" w:rsidRPr="00FE3E38" w:rsidSect="00CF2A3D">
          <w:footerReference w:type="default" r:id="rId7"/>
          <w:headerReference w:type="first" r:id="rId8"/>
          <w:footerReference w:type="first" r:id="rId9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  <w:docGrid w:linePitch="299"/>
        </w:sectPr>
      </w:pPr>
    </w:p>
    <w:p w14:paraId="32087369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bookmarkStart w:id="5" w:name="_Toc8113216"/>
      <w:bookmarkStart w:id="6" w:name="_Toc68787073"/>
      <w:r w:rsidRPr="00FE3E38">
        <w:rPr>
          <w:color w:val="002060"/>
          <w:sz w:val="26"/>
          <w:szCs w:val="26"/>
          <w:lang w:val="ru-RU"/>
        </w:rPr>
        <w:lastRenderedPageBreak/>
        <w:t>Таблица 1</w:t>
      </w:r>
    </w:p>
    <w:p w14:paraId="09404649" w14:textId="77777777" w:rsidR="00C11F6A" w:rsidRPr="00FE3E38" w:rsidRDefault="00C11F6A" w:rsidP="00C11F6A">
      <w:pPr>
        <w:pStyle w:val="Tabletitle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Секторам</w:t>
      </w:r>
    </w:p>
    <w:p w14:paraId="01D50869" w14:textId="77777777" w:rsidR="00C11F6A" w:rsidRPr="00FE3E38" w:rsidRDefault="00C11F6A" w:rsidP="00C11F6A">
      <w:pPr>
        <w:pStyle w:val="Tabletext"/>
        <w:spacing w:before="120" w:after="60"/>
        <w:ind w:right="4360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5497"/>
        <w:gridCol w:w="1643"/>
        <w:gridCol w:w="1644"/>
        <w:gridCol w:w="283"/>
        <w:gridCol w:w="1646"/>
        <w:gridCol w:w="1647"/>
        <w:gridCol w:w="1647"/>
      </w:tblGrid>
      <w:tr w:rsidR="00C11F6A" w:rsidRPr="00FE3E38" w14:paraId="29A9346F" w14:textId="77777777" w:rsidTr="005D06CE">
        <w:trPr>
          <w:trHeight w:val="714"/>
        </w:trPr>
        <w:tc>
          <w:tcPr>
            <w:tcW w:w="5497" w:type="dxa"/>
            <w:tcBorders>
              <w:top w:val="single" w:sz="4" w:space="0" w:color="0070C0"/>
              <w:left w:val="single" w:sz="4" w:space="0" w:color="222B35"/>
              <w:bottom w:val="single" w:sz="4" w:space="0" w:color="0070C0"/>
              <w:right w:val="single" w:sz="12" w:space="0" w:color="4F81BD" w:themeColor="accent1"/>
            </w:tcBorders>
            <w:shd w:val="clear" w:color="000000" w:fill="02385E"/>
            <w:noWrap/>
            <w:vAlign w:val="center"/>
          </w:tcPr>
          <w:p w14:paraId="64B045DC" w14:textId="77777777" w:rsidR="00C11F6A" w:rsidRPr="00FE3E38" w:rsidRDefault="00C11F6A" w:rsidP="005D06CE">
            <w:pPr>
              <w:pStyle w:val="Tablehead"/>
              <w:rPr>
                <w:color w:val="FFFFFF" w:themeColor="background1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70C0"/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70A288"/>
            <w:noWrap/>
            <w:vAlign w:val="center"/>
            <w:hideMark/>
          </w:tcPr>
          <w:p w14:paraId="5974FF16" w14:textId="77777777" w:rsidR="00C11F6A" w:rsidRPr="00FE3E38" w:rsidRDefault="00C11F6A" w:rsidP="005D06CE">
            <w:pPr>
              <w:pStyle w:val="Tablehead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Фактически,</w:t>
            </w:r>
            <w:r w:rsidRPr="00FE3E38">
              <w:rPr>
                <w:color w:val="FFFFFF" w:themeColor="background1"/>
                <w:lang w:val="ru-RU"/>
              </w:rPr>
              <w:br/>
              <w:t>2020−2021 гг.</w:t>
            </w:r>
          </w:p>
        </w:tc>
        <w:tc>
          <w:tcPr>
            <w:tcW w:w="1644" w:type="dxa"/>
            <w:tcBorders>
              <w:top w:val="single" w:sz="4" w:space="0" w:color="0070C0"/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D6896F"/>
            <w:noWrap/>
            <w:vAlign w:val="center"/>
            <w:hideMark/>
          </w:tcPr>
          <w:p w14:paraId="786ACAA0" w14:textId="77777777" w:rsidR="00C11F6A" w:rsidRPr="00FE3E38" w:rsidRDefault="00C11F6A" w:rsidP="005D06CE">
            <w:pPr>
              <w:pStyle w:val="Tablehead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Бюджет,</w:t>
            </w:r>
            <w:r w:rsidRPr="00FE3E38">
              <w:rPr>
                <w:color w:val="FFFFFF" w:themeColor="background1"/>
                <w:lang w:val="ru-RU"/>
              </w:rPr>
              <w:br/>
              <w:t>2022−2023 гг.</w:t>
            </w: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33EC61F3" w14:textId="77777777" w:rsidR="00C11F6A" w:rsidRPr="00FE3E38" w:rsidRDefault="00C11F6A" w:rsidP="005D06CE">
            <w:pPr>
              <w:pStyle w:val="Tablehead"/>
              <w:rPr>
                <w:color w:val="FFFFFF" w:themeColor="background1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70C0"/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A63950"/>
            <w:noWrap/>
            <w:vAlign w:val="center"/>
            <w:hideMark/>
          </w:tcPr>
          <w:p w14:paraId="0E766AA4" w14:textId="77777777" w:rsidR="00C11F6A" w:rsidRPr="00FE3E38" w:rsidRDefault="00C11F6A" w:rsidP="005D06CE">
            <w:pPr>
              <w:pStyle w:val="Tablehead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Смета,</w:t>
            </w:r>
            <w:r w:rsidRPr="00FE3E38">
              <w:rPr>
                <w:color w:val="FFFFFF" w:themeColor="background1"/>
                <w:lang w:val="ru-RU"/>
              </w:rPr>
              <w:br/>
              <w:t>2024 г.</w:t>
            </w:r>
          </w:p>
        </w:tc>
        <w:tc>
          <w:tcPr>
            <w:tcW w:w="1647" w:type="dxa"/>
            <w:tcBorders>
              <w:top w:val="single" w:sz="4" w:space="0" w:color="0070C0"/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DAB785"/>
            <w:noWrap/>
            <w:vAlign w:val="center"/>
            <w:hideMark/>
          </w:tcPr>
          <w:p w14:paraId="6FE5D45E" w14:textId="77777777" w:rsidR="00C11F6A" w:rsidRPr="00FE3E38" w:rsidRDefault="00C11F6A" w:rsidP="005D06CE">
            <w:pPr>
              <w:pStyle w:val="Tablehead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Смета,</w:t>
            </w:r>
            <w:r w:rsidRPr="00FE3E38">
              <w:rPr>
                <w:color w:val="FFFFFF" w:themeColor="background1"/>
                <w:lang w:val="ru-RU"/>
              </w:rPr>
              <w:br/>
              <w:t>2025 г.</w:t>
            </w:r>
          </w:p>
        </w:tc>
        <w:tc>
          <w:tcPr>
            <w:tcW w:w="1647" w:type="dxa"/>
            <w:tcBorders>
              <w:top w:val="single" w:sz="4" w:space="0" w:color="0070C0"/>
              <w:left w:val="single" w:sz="12" w:space="0" w:color="4F81BD" w:themeColor="accent1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5F10FC3A" w14:textId="77777777" w:rsidR="00C11F6A" w:rsidRPr="00FE3E38" w:rsidRDefault="00C11F6A" w:rsidP="005D06CE">
            <w:pPr>
              <w:pStyle w:val="Tablehead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Всего,</w:t>
            </w:r>
            <w:r w:rsidRPr="00FE3E38">
              <w:rPr>
                <w:color w:val="FFFFFF" w:themeColor="background1"/>
                <w:lang w:val="ru-RU"/>
              </w:rPr>
              <w:br/>
              <w:t>2024−2025 гг.</w:t>
            </w:r>
          </w:p>
        </w:tc>
      </w:tr>
      <w:tr w:rsidR="00C11F6A" w:rsidRPr="00FE3E38" w14:paraId="79B1714D" w14:textId="77777777" w:rsidTr="005D06CE">
        <w:trPr>
          <w:trHeight w:val="240"/>
        </w:trPr>
        <w:tc>
          <w:tcPr>
            <w:tcW w:w="5497" w:type="dxa"/>
            <w:tcBorders>
              <w:top w:val="single" w:sz="4" w:space="0" w:color="0070C0"/>
              <w:left w:val="single" w:sz="4" w:space="0" w:color="222B35"/>
              <w:bottom w:val="nil"/>
              <w:right w:val="single" w:sz="12" w:space="0" w:color="4F81BD" w:themeColor="accent1"/>
            </w:tcBorders>
            <w:shd w:val="clear" w:color="000000" w:fill="F5F7F8"/>
            <w:noWrap/>
            <w:vAlign w:val="center"/>
          </w:tcPr>
          <w:p w14:paraId="5B4D475C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70C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EEF4F2"/>
            <w:noWrap/>
            <w:vAlign w:val="center"/>
          </w:tcPr>
          <w:p w14:paraId="3EB787B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70C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BF1EE"/>
            <w:noWrap/>
            <w:vAlign w:val="center"/>
          </w:tcPr>
          <w:p w14:paraId="21DF260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14:paraId="08C3394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70C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7EEEF"/>
            <w:noWrap/>
            <w:vAlign w:val="center"/>
          </w:tcPr>
          <w:p w14:paraId="447A3FD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70C0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AF5EF"/>
            <w:noWrap/>
            <w:vAlign w:val="center"/>
          </w:tcPr>
          <w:p w14:paraId="20F051D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3E81193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</w:p>
        </w:tc>
      </w:tr>
      <w:tr w:rsidR="00C11F6A" w:rsidRPr="00FE3E38" w14:paraId="00394674" w14:textId="77777777" w:rsidTr="005D06CE">
        <w:trPr>
          <w:trHeight w:val="240"/>
        </w:trPr>
        <w:tc>
          <w:tcPr>
            <w:tcW w:w="5497" w:type="dxa"/>
            <w:tcBorders>
              <w:top w:val="nil"/>
              <w:left w:val="single" w:sz="4" w:space="0" w:color="222B35"/>
              <w:bottom w:val="nil"/>
              <w:right w:val="single" w:sz="12" w:space="0" w:color="4F81BD" w:themeColor="accent1"/>
            </w:tcBorders>
            <w:shd w:val="clear" w:color="000000" w:fill="F5F7F8"/>
            <w:noWrap/>
            <w:vAlign w:val="center"/>
            <w:hideMark/>
          </w:tcPr>
          <w:p w14:paraId="27548FC2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asciiTheme="minorHAnsi" w:hAnsiTheme="minorHAnsi"/>
                <w:lang w:val="ru-RU"/>
              </w:rPr>
              <w:t xml:space="preserve">1 − </w:t>
            </w:r>
            <w:r w:rsidRPr="00FE3E38">
              <w:rPr>
                <w:lang w:val="ru-RU" w:eastAsia="zh-CN"/>
              </w:rPr>
              <w:t>Генеральный секретариат</w:t>
            </w:r>
          </w:p>
        </w:tc>
        <w:tc>
          <w:tcPr>
            <w:tcW w:w="164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EEF4F2"/>
            <w:noWrap/>
            <w:vAlign w:val="center"/>
            <w:hideMark/>
          </w:tcPr>
          <w:p w14:paraId="721BD7D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167 015</w:t>
            </w:r>
          </w:p>
        </w:tc>
        <w:tc>
          <w:tcPr>
            <w:tcW w:w="1644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BF1EE"/>
            <w:noWrap/>
            <w:vAlign w:val="center"/>
            <w:hideMark/>
          </w:tcPr>
          <w:p w14:paraId="3133850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182 707</w:t>
            </w: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208353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7EEEF"/>
            <w:noWrap/>
            <w:vAlign w:val="center"/>
            <w:hideMark/>
          </w:tcPr>
          <w:p w14:paraId="69294BA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90 789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AF5EF"/>
            <w:noWrap/>
            <w:vAlign w:val="center"/>
            <w:hideMark/>
          </w:tcPr>
          <w:p w14:paraId="7047E9B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90 006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  <w:hideMark/>
          </w:tcPr>
          <w:p w14:paraId="11DDACC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  <w:r w:rsidRPr="00FE3E38">
              <w:rPr>
                <w:b/>
                <w:bCs/>
                <w:color w:val="002060"/>
                <w:lang w:val="ru-RU"/>
              </w:rPr>
              <w:t>180 795</w:t>
            </w:r>
          </w:p>
        </w:tc>
      </w:tr>
      <w:tr w:rsidR="00C11F6A" w:rsidRPr="00FE3E38" w14:paraId="5FB864E5" w14:textId="77777777" w:rsidTr="005D06CE">
        <w:trPr>
          <w:trHeight w:val="240"/>
        </w:trPr>
        <w:tc>
          <w:tcPr>
            <w:tcW w:w="5497" w:type="dxa"/>
            <w:tcBorders>
              <w:top w:val="nil"/>
              <w:left w:val="single" w:sz="4" w:space="0" w:color="222B35"/>
              <w:bottom w:val="nil"/>
              <w:right w:val="single" w:sz="12" w:space="0" w:color="4F81BD" w:themeColor="accent1"/>
            </w:tcBorders>
            <w:shd w:val="clear" w:color="000000" w:fill="F5F7F8"/>
            <w:noWrap/>
            <w:vAlign w:val="center"/>
            <w:hideMark/>
          </w:tcPr>
          <w:p w14:paraId="3050778E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 w:eastAsia="zh-CN"/>
              </w:rPr>
              <w:t>2 − Сектор радиосвязи</w:t>
            </w:r>
          </w:p>
        </w:tc>
        <w:tc>
          <w:tcPr>
            <w:tcW w:w="164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EEF4F2"/>
            <w:noWrap/>
            <w:vAlign w:val="center"/>
            <w:hideMark/>
          </w:tcPr>
          <w:p w14:paraId="1A074AE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54 757</w:t>
            </w:r>
          </w:p>
        </w:tc>
        <w:tc>
          <w:tcPr>
            <w:tcW w:w="1644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BF1EE"/>
            <w:noWrap/>
            <w:vAlign w:val="center"/>
            <w:hideMark/>
          </w:tcPr>
          <w:p w14:paraId="24D0FFE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61 338</w:t>
            </w: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00F6B43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7EEEF"/>
            <w:noWrap/>
            <w:vAlign w:val="center"/>
            <w:hideMark/>
          </w:tcPr>
          <w:p w14:paraId="136C4D4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30 222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AF5EF"/>
            <w:noWrap/>
            <w:vAlign w:val="center"/>
            <w:hideMark/>
          </w:tcPr>
          <w:p w14:paraId="3CDDE94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30 145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  <w:hideMark/>
          </w:tcPr>
          <w:p w14:paraId="284AFC2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  <w:r w:rsidRPr="00FE3E38">
              <w:rPr>
                <w:b/>
                <w:bCs/>
                <w:color w:val="002060"/>
                <w:lang w:val="ru-RU"/>
              </w:rPr>
              <w:t>60 367</w:t>
            </w:r>
          </w:p>
        </w:tc>
      </w:tr>
      <w:tr w:rsidR="00C11F6A" w:rsidRPr="00FE3E38" w14:paraId="464354C1" w14:textId="77777777" w:rsidTr="005D06CE">
        <w:trPr>
          <w:trHeight w:val="240"/>
        </w:trPr>
        <w:tc>
          <w:tcPr>
            <w:tcW w:w="5497" w:type="dxa"/>
            <w:tcBorders>
              <w:top w:val="nil"/>
              <w:left w:val="single" w:sz="4" w:space="0" w:color="222B35"/>
              <w:bottom w:val="nil"/>
              <w:right w:val="single" w:sz="12" w:space="0" w:color="4F81BD" w:themeColor="accent1"/>
            </w:tcBorders>
            <w:shd w:val="clear" w:color="000000" w:fill="F5F7F8"/>
            <w:noWrap/>
            <w:vAlign w:val="center"/>
            <w:hideMark/>
          </w:tcPr>
          <w:p w14:paraId="40038147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 w:eastAsia="zh-CN"/>
              </w:rPr>
              <w:t>3 − Сектор стандартизации электросвязи</w:t>
            </w:r>
          </w:p>
        </w:tc>
        <w:tc>
          <w:tcPr>
            <w:tcW w:w="1643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000000" w:fill="EEF4F2"/>
            <w:noWrap/>
            <w:vAlign w:val="center"/>
            <w:hideMark/>
          </w:tcPr>
          <w:p w14:paraId="618363B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25 527</w:t>
            </w:r>
          </w:p>
        </w:tc>
        <w:tc>
          <w:tcPr>
            <w:tcW w:w="1644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BF1EE"/>
            <w:noWrap/>
            <w:vAlign w:val="center"/>
            <w:hideMark/>
          </w:tcPr>
          <w:p w14:paraId="08949AE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27 089</w:t>
            </w: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48065CD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7EEEF"/>
            <w:noWrap/>
            <w:vAlign w:val="center"/>
            <w:hideMark/>
          </w:tcPr>
          <w:p w14:paraId="3724794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14 705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AF5EF"/>
            <w:noWrap/>
            <w:vAlign w:val="center"/>
            <w:hideMark/>
          </w:tcPr>
          <w:p w14:paraId="0D4E469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14 098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  <w:hideMark/>
          </w:tcPr>
          <w:p w14:paraId="0EF774A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  <w:r w:rsidRPr="00FE3E38">
              <w:rPr>
                <w:b/>
                <w:bCs/>
                <w:color w:val="002060"/>
                <w:lang w:val="ru-RU"/>
              </w:rPr>
              <w:t>28 803</w:t>
            </w:r>
          </w:p>
        </w:tc>
      </w:tr>
      <w:tr w:rsidR="00C11F6A" w:rsidRPr="00FE3E38" w14:paraId="65D5ABA8" w14:textId="77777777" w:rsidTr="005D06CE">
        <w:trPr>
          <w:trHeight w:val="240"/>
        </w:trPr>
        <w:tc>
          <w:tcPr>
            <w:tcW w:w="5497" w:type="dxa"/>
            <w:tcBorders>
              <w:top w:val="nil"/>
              <w:left w:val="single" w:sz="4" w:space="0" w:color="222B35"/>
              <w:bottom w:val="nil"/>
              <w:right w:val="single" w:sz="12" w:space="0" w:color="4F81BD" w:themeColor="accent1"/>
            </w:tcBorders>
            <w:shd w:val="clear" w:color="000000" w:fill="F5F7F8"/>
            <w:noWrap/>
            <w:vAlign w:val="center"/>
            <w:hideMark/>
          </w:tcPr>
          <w:p w14:paraId="20175665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 w:eastAsia="zh-CN"/>
              </w:rPr>
              <w:t>4 − Сектор развития электросвязи</w:t>
            </w:r>
          </w:p>
        </w:tc>
        <w:tc>
          <w:tcPr>
            <w:tcW w:w="164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EEF4F2"/>
            <w:noWrap/>
            <w:vAlign w:val="center"/>
            <w:hideMark/>
          </w:tcPr>
          <w:p w14:paraId="3A5A11D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57 001</w:t>
            </w:r>
          </w:p>
        </w:tc>
        <w:tc>
          <w:tcPr>
            <w:tcW w:w="1644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BF1EE"/>
            <w:noWrap/>
            <w:vAlign w:val="center"/>
            <w:hideMark/>
          </w:tcPr>
          <w:p w14:paraId="2C6B6B4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56 328</w:t>
            </w: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30004F0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7EEEF"/>
            <w:noWrap/>
            <w:vAlign w:val="center"/>
            <w:hideMark/>
          </w:tcPr>
          <w:p w14:paraId="16E4822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29 217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000000" w:fill="FAF5EF"/>
            <w:noWrap/>
            <w:vAlign w:val="center"/>
            <w:hideMark/>
          </w:tcPr>
          <w:p w14:paraId="5761FE5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29 885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  <w:hideMark/>
          </w:tcPr>
          <w:p w14:paraId="65681AB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  <w:r w:rsidRPr="00FE3E38">
              <w:rPr>
                <w:b/>
                <w:bCs/>
                <w:color w:val="002060"/>
                <w:lang w:val="ru-RU"/>
              </w:rPr>
              <w:t>59 102</w:t>
            </w:r>
          </w:p>
        </w:tc>
      </w:tr>
      <w:tr w:rsidR="00C11F6A" w:rsidRPr="00FE3E38" w14:paraId="3A272C2A" w14:textId="77777777" w:rsidTr="005D06CE">
        <w:trPr>
          <w:trHeight w:val="240"/>
        </w:trPr>
        <w:tc>
          <w:tcPr>
            <w:tcW w:w="5497" w:type="dxa"/>
            <w:tcBorders>
              <w:top w:val="nil"/>
              <w:left w:val="single" w:sz="4" w:space="0" w:color="222B35"/>
              <w:bottom w:val="single" w:sz="4" w:space="0" w:color="002060"/>
              <w:right w:val="single" w:sz="12" w:space="0" w:color="4F81BD" w:themeColor="accent1"/>
            </w:tcBorders>
            <w:shd w:val="clear" w:color="000000" w:fill="F5F7F8"/>
            <w:noWrap/>
            <w:vAlign w:val="center"/>
          </w:tcPr>
          <w:p w14:paraId="51272951" w14:textId="77777777" w:rsidR="00C11F6A" w:rsidRPr="00FE3E38" w:rsidRDefault="00C11F6A" w:rsidP="005D06CE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1643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000000" w:fill="EEF4F2"/>
            <w:noWrap/>
            <w:vAlign w:val="center"/>
          </w:tcPr>
          <w:p w14:paraId="6668E7B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644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000000" w:fill="FBF1EE"/>
            <w:noWrap/>
            <w:vAlign w:val="center"/>
          </w:tcPr>
          <w:p w14:paraId="618EF2E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14:paraId="440A9A4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000000" w:fill="F7EEEF"/>
            <w:noWrap/>
            <w:vAlign w:val="center"/>
          </w:tcPr>
          <w:p w14:paraId="65CDA5B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right w:val="single" w:sz="12" w:space="0" w:color="4F81BD" w:themeColor="accent1"/>
            </w:tcBorders>
            <w:shd w:val="clear" w:color="000000" w:fill="FAF5EF"/>
            <w:noWrap/>
            <w:vAlign w:val="center"/>
          </w:tcPr>
          <w:p w14:paraId="1D5BCE2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6600722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</w:p>
        </w:tc>
      </w:tr>
      <w:tr w:rsidR="00C11F6A" w:rsidRPr="00FE3E38" w14:paraId="3202B2D5" w14:textId="77777777" w:rsidTr="005D06CE">
        <w:trPr>
          <w:trHeight w:val="240"/>
        </w:trPr>
        <w:tc>
          <w:tcPr>
            <w:tcW w:w="5497" w:type="dxa"/>
            <w:tcBorders>
              <w:top w:val="single" w:sz="4" w:space="0" w:color="002060"/>
              <w:left w:val="single" w:sz="4" w:space="0" w:color="222B35"/>
              <w:bottom w:val="single" w:sz="4" w:space="0" w:color="0070C0"/>
              <w:right w:val="single" w:sz="12" w:space="0" w:color="4F81BD" w:themeColor="accent1"/>
            </w:tcBorders>
            <w:shd w:val="clear" w:color="000000" w:fill="02385E"/>
            <w:noWrap/>
            <w:vAlign w:val="center"/>
            <w:hideMark/>
          </w:tcPr>
          <w:p w14:paraId="0BD60860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ВСЕГО</w:t>
            </w:r>
          </w:p>
        </w:tc>
        <w:tc>
          <w:tcPr>
            <w:tcW w:w="1643" w:type="dxa"/>
            <w:tcBorders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70A288"/>
            <w:noWrap/>
            <w:vAlign w:val="center"/>
            <w:hideMark/>
          </w:tcPr>
          <w:p w14:paraId="2D0BF86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304 301</w:t>
            </w:r>
          </w:p>
        </w:tc>
        <w:tc>
          <w:tcPr>
            <w:tcW w:w="1644" w:type="dxa"/>
            <w:tcBorders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D6896F"/>
            <w:noWrap/>
            <w:vAlign w:val="center"/>
            <w:hideMark/>
          </w:tcPr>
          <w:p w14:paraId="3F467E9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327 462</w:t>
            </w:r>
          </w:p>
        </w:tc>
        <w:tc>
          <w:tcPr>
            <w:tcW w:w="283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0E73062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</w:p>
        </w:tc>
        <w:tc>
          <w:tcPr>
            <w:tcW w:w="1646" w:type="dxa"/>
            <w:tcBorders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A63950"/>
            <w:noWrap/>
            <w:vAlign w:val="center"/>
            <w:hideMark/>
          </w:tcPr>
          <w:p w14:paraId="6DC0C35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164 933</w:t>
            </w:r>
          </w:p>
        </w:tc>
        <w:tc>
          <w:tcPr>
            <w:tcW w:w="1647" w:type="dxa"/>
            <w:tcBorders>
              <w:left w:val="single" w:sz="12" w:space="0" w:color="4F81BD" w:themeColor="accent1"/>
              <w:bottom w:val="single" w:sz="4" w:space="0" w:color="0070C0"/>
              <w:right w:val="single" w:sz="12" w:space="0" w:color="4F81BD" w:themeColor="accent1"/>
            </w:tcBorders>
            <w:shd w:val="clear" w:color="000000" w:fill="DAB785"/>
            <w:noWrap/>
            <w:vAlign w:val="center"/>
            <w:hideMark/>
          </w:tcPr>
          <w:p w14:paraId="1712B60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164 134</w:t>
            </w:r>
          </w:p>
        </w:tc>
        <w:tc>
          <w:tcPr>
            <w:tcW w:w="1647" w:type="dxa"/>
            <w:tcBorders>
              <w:left w:val="single" w:sz="12" w:space="0" w:color="4F81BD" w:themeColor="accent1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43DDE0B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329 067</w:t>
            </w:r>
          </w:p>
        </w:tc>
      </w:tr>
    </w:tbl>
    <w:p w14:paraId="2C9373DD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2FD0C100" w14:textId="77777777" w:rsidR="00C11F6A" w:rsidRPr="00FE3E38" w:rsidRDefault="00C11F6A" w:rsidP="00C11F6A">
      <w:pPr>
        <w:pStyle w:val="TableNo"/>
        <w:spacing w:before="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2</w:t>
      </w:r>
    </w:p>
    <w:p w14:paraId="7688DD10" w14:textId="77777777" w:rsidR="00C11F6A" w:rsidRPr="00FE3E38" w:rsidRDefault="00C11F6A" w:rsidP="00C11F6A">
      <w:pPr>
        <w:pStyle w:val="Tabletitle"/>
        <w:spacing w:before="60" w:after="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доходы в разбивке по источникам</w:t>
      </w:r>
    </w:p>
    <w:p w14:paraId="7B959443" w14:textId="77777777" w:rsidR="00C11F6A" w:rsidRPr="00FE3E38" w:rsidRDefault="00C11F6A" w:rsidP="00C11F6A">
      <w:pPr>
        <w:pStyle w:val="Tabletext"/>
        <w:spacing w:before="0" w:after="60"/>
        <w:ind w:right="3650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6941"/>
        <w:gridCol w:w="1370"/>
        <w:gridCol w:w="1371"/>
        <w:gridCol w:w="236"/>
        <w:gridCol w:w="1363"/>
        <w:gridCol w:w="1363"/>
        <w:gridCol w:w="1363"/>
      </w:tblGrid>
      <w:tr w:rsidR="00C11F6A" w:rsidRPr="00FE3E38" w14:paraId="5EE4DA44" w14:textId="77777777" w:rsidTr="005D06CE">
        <w:tc>
          <w:tcPr>
            <w:tcW w:w="6941" w:type="dxa"/>
            <w:tcBorders>
              <w:top w:val="single" w:sz="4" w:space="0" w:color="0070C0"/>
              <w:left w:val="single" w:sz="4" w:space="0" w:color="222B35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</w:tcPr>
          <w:p w14:paraId="3465CC72" w14:textId="77777777" w:rsidR="00C11F6A" w:rsidRPr="00FE3E38" w:rsidRDefault="00C11F6A" w:rsidP="00723A51">
            <w:pPr>
              <w:pStyle w:val="Tablehead"/>
              <w:keepNext w:val="0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  <w:hideMark/>
          </w:tcPr>
          <w:p w14:paraId="4060FFDD" w14:textId="77777777" w:rsidR="00C11F6A" w:rsidRPr="00FE3E38" w:rsidRDefault="00C11F6A" w:rsidP="00723A51">
            <w:pPr>
              <w:pStyle w:val="Tablehead"/>
              <w:keepNext w:val="0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t>Фактически,</w:t>
            </w: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br/>
              <w:t>2020−2021 гг.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  <w:hideMark/>
          </w:tcPr>
          <w:p w14:paraId="6444A1F1" w14:textId="77777777" w:rsidR="00C11F6A" w:rsidRPr="00FE3E38" w:rsidRDefault="00C11F6A" w:rsidP="00723A51">
            <w:pPr>
              <w:pStyle w:val="Tablehead"/>
              <w:keepNext w:val="0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t>Бюджет,</w:t>
            </w: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br/>
              <w:t>2022−2023 гг.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38058087" w14:textId="77777777" w:rsidR="00C11F6A" w:rsidRPr="00FE3E38" w:rsidRDefault="00C11F6A" w:rsidP="00723A51">
            <w:pPr>
              <w:pStyle w:val="Tablehead"/>
              <w:keepNext w:val="0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  <w:hideMark/>
          </w:tcPr>
          <w:p w14:paraId="46209D0D" w14:textId="77777777" w:rsidR="00C11F6A" w:rsidRPr="00FE3E38" w:rsidRDefault="00C11F6A" w:rsidP="00723A51">
            <w:pPr>
              <w:pStyle w:val="Tablehead"/>
              <w:keepNext w:val="0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br/>
              <w:t>2024 г.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  <w:hideMark/>
          </w:tcPr>
          <w:p w14:paraId="6C35C5AD" w14:textId="77777777" w:rsidR="00C11F6A" w:rsidRPr="00FE3E38" w:rsidRDefault="00C11F6A" w:rsidP="00723A51">
            <w:pPr>
              <w:pStyle w:val="Tablehead"/>
              <w:keepNext w:val="0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t>Смета,</w:t>
            </w: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br/>
              <w:t>2025 г.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65ED6266" w14:textId="77777777" w:rsidR="00C11F6A" w:rsidRPr="00FE3E38" w:rsidRDefault="00C11F6A" w:rsidP="00723A51">
            <w:pPr>
              <w:pStyle w:val="Tablehead"/>
              <w:keepNext w:val="0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t>Всего,</w:t>
            </w: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br/>
              <w:t>2024−2025 гг.</w:t>
            </w:r>
          </w:p>
        </w:tc>
      </w:tr>
      <w:tr w:rsidR="00C11F6A" w:rsidRPr="00FE3E38" w14:paraId="5023A931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0C963C2C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after="0"/>
              <w:rPr>
                <w:b/>
                <w:b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A</w:t>
            </w: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Начисленные взносы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7A8F12D0" w14:textId="77777777" w:rsidR="00C11F6A" w:rsidRPr="00FE3E38" w:rsidRDefault="00C11F6A" w:rsidP="00723A51">
            <w:pPr>
              <w:pStyle w:val="Tabletext"/>
              <w:spacing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5DD1A38E" w14:textId="77777777" w:rsidR="00C11F6A" w:rsidRPr="00FE3E38" w:rsidRDefault="00C11F6A" w:rsidP="00723A51">
            <w:pPr>
              <w:pStyle w:val="Tabletext"/>
              <w:spacing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4E7C714D" w14:textId="77777777" w:rsidR="00C11F6A" w:rsidRPr="00FE3E38" w:rsidRDefault="00C11F6A" w:rsidP="00723A51">
            <w:pPr>
              <w:pStyle w:val="Tabletext"/>
              <w:spacing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17137456" w14:textId="77777777" w:rsidR="00C11F6A" w:rsidRPr="00FE3E38" w:rsidRDefault="00C11F6A" w:rsidP="00723A51">
            <w:pPr>
              <w:pStyle w:val="Tabletext"/>
              <w:spacing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6062C728" w14:textId="77777777" w:rsidR="00C11F6A" w:rsidRPr="00FE3E38" w:rsidRDefault="00C11F6A" w:rsidP="00723A51">
            <w:pPr>
              <w:pStyle w:val="Tabletext"/>
              <w:spacing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487F210C" w14:textId="77777777" w:rsidR="00C11F6A" w:rsidRPr="00FE3E38" w:rsidRDefault="00C11F6A" w:rsidP="00723A51">
            <w:pPr>
              <w:pStyle w:val="Tabletext"/>
              <w:spacing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</w:tr>
      <w:tr w:rsidR="00C11F6A" w:rsidRPr="00FE3E38" w14:paraId="5FCC859B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031EA2DB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/>
              <w:ind w:firstLine="447"/>
              <w:rPr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A.1</w:t>
            </w:r>
            <w:r w:rsidRPr="00FE3E38">
              <w:rPr>
                <w:rFonts w:cs="Calibri"/>
                <w:sz w:val="18"/>
                <w:szCs w:val="18"/>
                <w:lang w:val="ru-RU" w:eastAsia="zh-CN"/>
              </w:rPr>
              <w:tab/>
              <w:t>Взносы Государств-Членов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495A6E2B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218 585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2D4153D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218 586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3E3974D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3D44E00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113 188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1653710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113 188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1A2385B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226 376</w:t>
            </w:r>
          </w:p>
        </w:tc>
      </w:tr>
      <w:tr w:rsidR="00C11F6A" w:rsidRPr="00FE3E38" w14:paraId="09EB0388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442E6EE3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/>
              <w:ind w:firstLine="447"/>
              <w:rPr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A.2</w:t>
            </w:r>
            <w:r w:rsidRPr="00FE3E38">
              <w:rPr>
                <w:rFonts w:cs="Calibri"/>
                <w:sz w:val="18"/>
                <w:szCs w:val="18"/>
                <w:lang w:val="ru-RU" w:eastAsia="zh-CN"/>
              </w:rPr>
              <w:tab/>
              <w:t>Взносы Членов Секторов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4460E3AA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540ACB7F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3D2D9FB4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1A548AB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38597B06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5BD15D09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</w:tr>
      <w:tr w:rsidR="00C11F6A" w:rsidRPr="00FE3E38" w14:paraId="6BCC707F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7F3230B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440"/>
              </w:tabs>
              <w:spacing w:before="0" w:after="0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Сектор радиосвязи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65941E0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12 672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7E510C3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12 628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064EAF17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139FCAD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6 399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7434760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6 399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1BA032E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12 798</w:t>
            </w:r>
          </w:p>
        </w:tc>
      </w:tr>
      <w:tr w:rsidR="00C11F6A" w:rsidRPr="00FE3E38" w14:paraId="3EEA2B14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D04B006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440"/>
              </w:tabs>
              <w:spacing w:before="0" w:after="0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Сектор стандартизации электросвязи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57E1A1A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12 366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06029A5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12 314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2CE706CB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35FC6CC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6 003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2FE57EEF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6 003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1243679A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12 006</w:t>
            </w:r>
          </w:p>
        </w:tc>
      </w:tr>
      <w:tr w:rsidR="00C11F6A" w:rsidRPr="00FE3E38" w14:paraId="61DBA228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38837795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440"/>
              </w:tabs>
              <w:spacing w:before="0" w:after="0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Сектор развития электросвязи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268F566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2 710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63F1E3D6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2 704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51BE7AB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13765629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1 396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3DD425A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1 396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0EB571C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2 792</w:t>
            </w:r>
          </w:p>
        </w:tc>
      </w:tr>
      <w:tr w:rsidR="00C11F6A" w:rsidRPr="00FE3E38" w14:paraId="782F9233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41E8CCD2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1014"/>
              <w:rPr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Всего: Члены Секторов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1B066A89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27 748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6031BFD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27 646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6F9A870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163B2084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13 798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755B1CED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13 798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43719A0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27 596</w:t>
            </w:r>
          </w:p>
        </w:tc>
      </w:tr>
      <w:tr w:rsidR="00C11F6A" w:rsidRPr="00FE3E38" w14:paraId="2982E3B9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5408B88B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/>
              <w:ind w:firstLine="447"/>
              <w:rPr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A.3</w:t>
            </w:r>
            <w:r w:rsidRPr="00FE3E38">
              <w:rPr>
                <w:rFonts w:cs="Calibri"/>
                <w:sz w:val="18"/>
                <w:szCs w:val="18"/>
                <w:lang w:val="ru-RU" w:eastAsia="zh-CN"/>
              </w:rPr>
              <w:tab/>
              <w:t>Ассоциированные члены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6D9C9CD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2C38BC1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17959BC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6184C7D9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3DF3CB64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4CCE82F6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</w:tr>
      <w:tr w:rsidR="00C11F6A" w:rsidRPr="00FE3E38" w14:paraId="2D56AB18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D66E735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Сектор радиосвязи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0FC09C2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428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6B33F52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440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43501F8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73D723F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260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1F8C6A7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260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68DE25A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520</w:t>
            </w:r>
          </w:p>
        </w:tc>
      </w:tr>
      <w:tr w:rsidR="00C11F6A" w:rsidRPr="00FE3E38" w14:paraId="54F70A34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70EE7921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Сектор стандартизации электросвязи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07A9D6C9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3 720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19A190C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3 864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663CA94A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40376B27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1 891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291686E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1 891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6041BCDB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3 782</w:t>
            </w:r>
          </w:p>
        </w:tc>
      </w:tr>
      <w:tr w:rsidR="00C11F6A" w:rsidRPr="00FE3E38" w14:paraId="7DA5BAD3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244F5545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Сектор развития электросвязи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1286EC8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83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5D2C637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88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0AF17C9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6D457FF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29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1E4A77FA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29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29E97E79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58</w:t>
            </w:r>
          </w:p>
        </w:tc>
      </w:tr>
      <w:tr w:rsidR="00C11F6A" w:rsidRPr="00FE3E38" w14:paraId="040F0AAE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59FD2CCF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1014"/>
              <w:rPr>
                <w:rFonts w:cs="Calibri"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Всего: Ассоциированные члены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60ACDA4A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4 231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623F2199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4 392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2AF8C6D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24F030C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2 180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2D8BBE2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2 180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650B783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4 360</w:t>
            </w:r>
          </w:p>
        </w:tc>
      </w:tr>
      <w:tr w:rsidR="00C11F6A" w:rsidRPr="00FE3E38" w14:paraId="06791D16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501979FF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/>
              <w:ind w:firstLine="447"/>
              <w:rPr>
                <w:rFonts w:cs="Calibri"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A.4</w:t>
            </w:r>
            <w:r w:rsidRPr="00FE3E38">
              <w:rPr>
                <w:rFonts w:cs="Calibri"/>
                <w:sz w:val="18"/>
                <w:szCs w:val="18"/>
                <w:lang w:val="ru-RU" w:eastAsia="zh-CN"/>
              </w:rPr>
              <w:tab/>
              <w:t>Академические организации – Члены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7C69FBBB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787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08EB3BCF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796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436225E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2753ECA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408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59A97F54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408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5686A51D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816</w:t>
            </w:r>
          </w:p>
        </w:tc>
      </w:tr>
      <w:tr w:rsidR="00C11F6A" w:rsidRPr="00FB4CFC" w14:paraId="72FEB70E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6F5D7668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/>
              <w:ind w:firstLine="447"/>
              <w:rPr>
                <w:rFonts w:cs="Calibri"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A.5</w:t>
            </w:r>
            <w:r w:rsidRPr="00FE3E38">
              <w:rPr>
                <w:rFonts w:cs="Calibri"/>
                <w:sz w:val="18"/>
                <w:szCs w:val="18"/>
                <w:lang w:val="ru-RU" w:eastAsia="zh-CN"/>
              </w:rPr>
              <w:tab/>
              <w:t>Взносы Государств-Членов на проведение конференций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6F94746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2D439B8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15B20507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69778A7F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2A0929B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3C931E5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</w:tr>
      <w:tr w:rsidR="00C11F6A" w:rsidRPr="00FE3E38" w14:paraId="68A37578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30C185AE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/>
              <w:ind w:firstLine="447"/>
              <w:rPr>
                <w:rFonts w:cs="Calibri"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Всего: начисленные взносы</w:t>
            </w: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0B3225C7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251 352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1DDFF44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251 420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33ABD98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62C4182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129 574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17DF9EC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129 574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78DA455A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259 148</w:t>
            </w:r>
          </w:p>
        </w:tc>
      </w:tr>
      <w:tr w:rsidR="00C11F6A" w:rsidRPr="00FE3E38" w14:paraId="305A1CE8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61DE6C76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/>
              <w:rPr>
                <w:b/>
                <w:b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B</w:t>
            </w: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Возмещение затрат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2CF3CBFA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1FE4F8E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2E2CBF6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05B6DECF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538E544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1643568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</w:tr>
      <w:tr w:rsidR="00C11F6A" w:rsidRPr="00FE3E38" w14:paraId="5EBD02F0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0C13B0CC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/>
              <w:ind w:firstLine="447"/>
              <w:rPr>
                <w:rFonts w:cs="Calibri"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B.1</w:t>
            </w:r>
            <w:r w:rsidRPr="00FE3E38">
              <w:rPr>
                <w:rFonts w:cs="Calibri"/>
                <w:sz w:val="18"/>
                <w:szCs w:val="18"/>
                <w:lang w:val="ru-RU" w:eastAsia="zh-CN"/>
              </w:rPr>
              <w:tab/>
              <w:t>Доходы по линии вспомогательных затрат по проектам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6A7244A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960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3CC0532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2 000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394381A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6DD27049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700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3D2A8154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900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22B0411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1 600</w:t>
            </w:r>
          </w:p>
        </w:tc>
      </w:tr>
      <w:tr w:rsidR="00C11F6A" w:rsidRPr="00FE3E38" w14:paraId="2BED2094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426A242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/>
              <w:ind w:firstLine="447"/>
              <w:rPr>
                <w:rFonts w:cs="Calibri"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B.2</w:t>
            </w:r>
            <w:r w:rsidRPr="00FE3E38">
              <w:rPr>
                <w:rFonts w:cs="Calibri"/>
                <w:sz w:val="18"/>
                <w:szCs w:val="18"/>
                <w:lang w:val="ru-RU" w:eastAsia="zh-CN"/>
              </w:rPr>
              <w:tab/>
              <w:t>Продажа публикаций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292B752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36 527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03391A7B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31 000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40B9899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28E06CC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19 250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44BAEA7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19 250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51C2741B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38 500</w:t>
            </w:r>
          </w:p>
        </w:tc>
      </w:tr>
      <w:tr w:rsidR="00C11F6A" w:rsidRPr="00FB4CFC" w14:paraId="2202941C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43078F67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/>
              <w:ind w:left="1014" w:hanging="567"/>
              <w:rPr>
                <w:rFonts w:cs="Calibri"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B.3</w:t>
            </w:r>
            <w:r w:rsidRPr="00FE3E38">
              <w:rPr>
                <w:rFonts w:cs="Calibri"/>
                <w:sz w:val="18"/>
                <w:szCs w:val="18"/>
                <w:lang w:val="ru-RU" w:eastAsia="zh-CN"/>
              </w:rPr>
              <w:tab/>
              <w:t>Продукты и услуги, к которым применяется принцип возмещения затрат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141540C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0E61F9E4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5FBC682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59F3C50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77DB88B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3C18E47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</w:tr>
      <w:tr w:rsidR="00C11F6A" w:rsidRPr="00FE3E38" w14:paraId="778A1D31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57F8C3F2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UIFN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7D820994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568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00B67DD6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1 000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7406330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2CDFE3B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2430B36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7B5E9BC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600</w:t>
            </w:r>
          </w:p>
        </w:tc>
      </w:tr>
      <w:tr w:rsidR="00C11F6A" w:rsidRPr="00FE3E38" w14:paraId="3072FCB8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088ED82A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Telecom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6B07845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1A6E046F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3 000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09ACDA96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474A722D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0E0AFF5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56F28206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C11F6A" w:rsidRPr="00FE3E38" w14:paraId="5D1B8A4B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4655DED5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Обработка заявок на регистрацию спутниковых сетей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67526FDD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24 872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609A4CFF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33 000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1A88B91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0A30804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14 000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01B5884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14 000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2C3A8C0D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28 000</w:t>
            </w:r>
          </w:p>
        </w:tc>
      </w:tr>
      <w:tr w:rsidR="00C11F6A" w:rsidRPr="00FE3E38" w14:paraId="77D827A0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0495393D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firstLine="1014"/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>−</w:t>
            </w:r>
            <w:r w:rsidRPr="00FE3E38">
              <w:rPr>
                <w:rFonts w:cs="Calibri"/>
                <w:i/>
                <w:iCs/>
                <w:sz w:val="18"/>
                <w:szCs w:val="18"/>
                <w:lang w:val="ru-RU" w:eastAsia="zh-CN"/>
              </w:rPr>
              <w:tab/>
              <w:t>Прочие доходы по линии возмещения затрат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6BC19267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sz w:val="18"/>
                <w:szCs w:val="18"/>
                <w:lang w:val="ru-RU"/>
              </w:rPr>
              <w:t>41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7C1A70ED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1D6B298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3324525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250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1377C5F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i/>
                <w:iCs/>
                <w:color w:val="002060"/>
                <w:sz w:val="18"/>
                <w:szCs w:val="18"/>
                <w:lang w:val="ru-RU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74F1B5CB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750</w:t>
            </w:r>
          </w:p>
        </w:tc>
      </w:tr>
      <w:tr w:rsidR="00C11F6A" w:rsidRPr="00FE3E38" w14:paraId="79B815C1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3A752122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1014"/>
              <w:rPr>
                <w:rFonts w:cs="Calibri"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Всего: продукты и услуги, к которым применяется принцип возмещения затрат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3A84E08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25 480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16A595D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37 000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697174C6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4099C7D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14 550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6693686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14 800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401827B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28 600</w:t>
            </w:r>
          </w:p>
        </w:tc>
      </w:tr>
      <w:tr w:rsidR="00C11F6A" w:rsidRPr="00FE3E38" w14:paraId="22B84C0D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26278680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14"/>
              </w:tabs>
              <w:spacing w:before="0" w:after="0"/>
              <w:ind w:firstLine="447"/>
              <w:rPr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Всего: возмещение затрат</w:t>
            </w: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555F99D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62 967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4F9EAA6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70 000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14FCC3B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3FEDB64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34 500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1D757C8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34 950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3F36571A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69 450</w:t>
            </w:r>
          </w:p>
        </w:tc>
      </w:tr>
      <w:tr w:rsidR="00C11F6A" w:rsidRPr="00FE3E38" w14:paraId="672A50D7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34A4CC4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C</w:t>
            </w: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Поступления в виде процентов</w:t>
            </w: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246FBDF7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290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6DD7807F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600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7F698B2F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0F0D7E7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1 000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13B86BFA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1 000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25130EC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2 000</w:t>
            </w:r>
          </w:p>
        </w:tc>
      </w:tr>
      <w:tr w:rsidR="00C11F6A" w:rsidRPr="00FE3E38" w14:paraId="776D216B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5D6C2790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D</w:t>
            </w: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Прочие доходы</w:t>
            </w: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1936A8E4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1 039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60F9E3A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E3E38">
              <w:rPr>
                <w:color w:val="000000"/>
                <w:sz w:val="18"/>
                <w:szCs w:val="18"/>
                <w:lang w:val="ru-RU"/>
              </w:rPr>
              <w:t>400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6DA0748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3FA37BF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400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7DD6B42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400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30CB043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800</w:t>
            </w:r>
          </w:p>
        </w:tc>
      </w:tr>
      <w:tr w:rsidR="00C11F6A" w:rsidRPr="00FE3E38" w14:paraId="54C9BAE3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single" w:sz="4" w:space="0" w:color="auto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30A8009B" w14:textId="77777777" w:rsidR="00C11F6A" w:rsidRPr="00FE3E38" w:rsidRDefault="00C11F6A" w:rsidP="00723A51">
            <w:pPr>
              <w:pStyle w:val="Tabletext"/>
              <w:spacing w:before="0" w:after="0"/>
              <w:rPr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sz w:val="18"/>
                <w:szCs w:val="18"/>
                <w:lang w:val="ru-RU" w:eastAsia="zh-CN"/>
              </w:rPr>
              <w:t>Итого</w:t>
            </w: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382C022A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315 648</w:t>
            </w: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0B5BE68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322 420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5FA726F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2A8E1FAE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165 474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2962232A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165 924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34EBCAA4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331 398</w:t>
            </w:r>
          </w:p>
        </w:tc>
      </w:tr>
      <w:tr w:rsidR="00C11F6A" w:rsidRPr="00FE3E38" w14:paraId="05BD8A1E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5A1370FA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E</w:t>
            </w: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Снятие средств с Резервного счета/Зачисление средств на Резервный счет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36E210D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−3 448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19AD0922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E3E38">
              <w:rPr>
                <w:color w:val="000000"/>
                <w:sz w:val="18"/>
                <w:szCs w:val="18"/>
                <w:lang w:val="ru-RU"/>
              </w:rPr>
              <w:t>3 109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1E442EF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38C9F2B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605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36708F6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−605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1739214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C11F6A" w:rsidRPr="00FE3E38" w14:paraId="05C7216E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536849A9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F</w:t>
            </w: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Выплаты в Фонд ИКТ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62DEAB0A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−4 077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135485E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E3E38">
              <w:rPr>
                <w:color w:val="000000"/>
                <w:sz w:val="18"/>
                <w:szCs w:val="18"/>
                <w:lang w:val="ru-RU"/>
              </w:rPr>
              <w:t>−1 000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2CA1147B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3A9B834F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−1 000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7B09324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−1 000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2AD9EF89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−2 000</w:t>
            </w:r>
          </w:p>
        </w:tc>
      </w:tr>
      <w:tr w:rsidR="00C11F6A" w:rsidRPr="00FE3E38" w14:paraId="795EBE3B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435A3774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G</w:t>
            </w: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Выплаты в Фонд эксплуатации зданий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770E235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−1 500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746EEEBC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E3E38">
              <w:rPr>
                <w:color w:val="000000"/>
                <w:sz w:val="18"/>
                <w:szCs w:val="18"/>
                <w:lang w:val="ru-RU"/>
              </w:rPr>
              <w:t>−1 500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5EC9A79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792F5173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−750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2754A3D0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−750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751D1FED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−1 500</w:t>
            </w:r>
          </w:p>
        </w:tc>
      </w:tr>
      <w:tr w:rsidR="00C11F6A" w:rsidRPr="00FE3E38" w14:paraId="56724A68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42B4D671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0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H</w:t>
            </w: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Экономия при исполнении бюджета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2E93946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6EB01338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FE3E38">
              <w:rPr>
                <w:color w:val="000000"/>
                <w:sz w:val="18"/>
                <w:szCs w:val="18"/>
                <w:lang w:val="ru-RU"/>
              </w:rPr>
              <w:t>3 766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73DE3E35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300562A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59A57934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3C279B01" w14:textId="77777777" w:rsidR="00C11F6A" w:rsidRPr="00FE3E38" w:rsidRDefault="00C11F6A" w:rsidP="00723A51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C11F6A" w:rsidRPr="00FE3E38" w14:paraId="450343F9" w14:textId="77777777" w:rsidTr="005D06CE">
        <w:tc>
          <w:tcPr>
            <w:tcW w:w="6941" w:type="dxa"/>
            <w:tcBorders>
              <w:top w:val="nil"/>
              <w:left w:val="single" w:sz="4" w:space="0" w:color="222B35"/>
              <w:bottom w:val="single" w:sz="4" w:space="0" w:color="002060"/>
              <w:right w:val="single" w:sz="12" w:space="0" w:color="0070C0"/>
            </w:tcBorders>
            <w:shd w:val="clear" w:color="000000" w:fill="F5F7F8"/>
            <w:noWrap/>
            <w:vAlign w:val="center"/>
            <w:hideMark/>
          </w:tcPr>
          <w:p w14:paraId="799D57D6" w14:textId="77777777" w:rsidR="00C11F6A" w:rsidRPr="00FE3E38" w:rsidRDefault="00C11F6A" w:rsidP="00723A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47"/>
              </w:tabs>
              <w:spacing w:before="0" w:after="20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I</w:t>
            </w:r>
            <w:r w:rsidRPr="00FE3E38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ab/>
              <w:t>Зональное отделение в Нью-Дели – вклад Индии</w:t>
            </w:r>
          </w:p>
        </w:tc>
        <w:tc>
          <w:tcPr>
            <w:tcW w:w="1370" w:type="dxa"/>
            <w:tcBorders>
              <w:top w:val="single" w:sz="4" w:space="0" w:color="0070C0"/>
              <w:left w:val="single" w:sz="12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243FA7B4" w14:textId="77777777" w:rsidR="00C11F6A" w:rsidRPr="00FE3E38" w:rsidRDefault="00C11F6A" w:rsidP="00723A51">
            <w:pPr>
              <w:pStyle w:val="Tabletext"/>
              <w:spacing w:before="0" w:after="2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0070C0"/>
              <w:left w:val="single" w:sz="12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39115AB7" w14:textId="77777777" w:rsidR="00C11F6A" w:rsidRPr="00FE3E38" w:rsidRDefault="00C11F6A" w:rsidP="00723A51">
            <w:pPr>
              <w:pStyle w:val="Tabletext"/>
              <w:spacing w:before="0" w:after="2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/>
              </w:rPr>
              <w:t>667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69D1EC67" w14:textId="77777777" w:rsidR="00C11F6A" w:rsidRPr="00FE3E38" w:rsidRDefault="00C11F6A" w:rsidP="00723A51">
            <w:pPr>
              <w:pStyle w:val="Tabletext"/>
              <w:spacing w:before="0" w:after="20"/>
              <w:ind w:right="17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35672806" w14:textId="77777777" w:rsidR="00C11F6A" w:rsidRPr="00FE3E38" w:rsidRDefault="00C11F6A" w:rsidP="00723A51">
            <w:pPr>
              <w:pStyle w:val="Tabletext"/>
              <w:spacing w:before="0" w:after="2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604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51774AA4" w14:textId="77777777" w:rsidR="00C11F6A" w:rsidRPr="00FE3E38" w:rsidRDefault="00C11F6A" w:rsidP="00723A51">
            <w:pPr>
              <w:pStyle w:val="Tabletext"/>
              <w:spacing w:before="0" w:after="20"/>
              <w:ind w:right="170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color w:val="002060"/>
                <w:sz w:val="18"/>
                <w:szCs w:val="18"/>
                <w:lang w:val="ru-RU"/>
              </w:rPr>
              <w:t>565</w:t>
            </w:r>
          </w:p>
        </w:tc>
        <w:tc>
          <w:tcPr>
            <w:tcW w:w="1363" w:type="dxa"/>
            <w:tcBorders>
              <w:top w:val="single" w:sz="4" w:space="0" w:color="0070C0"/>
              <w:left w:val="single" w:sz="12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687754F6" w14:textId="77777777" w:rsidR="00C11F6A" w:rsidRPr="00FE3E38" w:rsidRDefault="00C11F6A" w:rsidP="00723A51">
            <w:pPr>
              <w:pStyle w:val="Tabletext"/>
              <w:spacing w:before="0" w:after="20"/>
              <w:ind w:right="170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002060"/>
                <w:sz w:val="18"/>
                <w:szCs w:val="18"/>
                <w:lang w:val="ru-RU"/>
              </w:rPr>
              <w:t>1 169</w:t>
            </w:r>
          </w:p>
        </w:tc>
      </w:tr>
      <w:tr w:rsidR="00C11F6A" w:rsidRPr="00FE3E38" w14:paraId="17F90735" w14:textId="77777777" w:rsidTr="005D06CE">
        <w:tc>
          <w:tcPr>
            <w:tcW w:w="6941" w:type="dxa"/>
            <w:tcBorders>
              <w:top w:val="single" w:sz="4" w:space="0" w:color="002060"/>
              <w:left w:val="single" w:sz="4" w:space="0" w:color="222B35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  <w:hideMark/>
          </w:tcPr>
          <w:p w14:paraId="295382CC" w14:textId="77777777" w:rsidR="00C11F6A" w:rsidRPr="00FE3E38" w:rsidRDefault="00C11F6A" w:rsidP="00723A51">
            <w:pPr>
              <w:pStyle w:val="Tabletex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FE3E38">
              <w:rPr>
                <w:b/>
                <w:bCs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bottom"/>
            <w:hideMark/>
          </w:tcPr>
          <w:p w14:paraId="03CD8FB3" w14:textId="77777777" w:rsidR="00C11F6A" w:rsidRPr="00FE3E38" w:rsidRDefault="00C11F6A" w:rsidP="00723A51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FFFFFF"/>
                <w:sz w:val="18"/>
                <w:szCs w:val="18"/>
                <w:lang w:val="ru-RU"/>
              </w:rPr>
              <w:t>306 622</w:t>
            </w:r>
          </w:p>
        </w:tc>
        <w:tc>
          <w:tcPr>
            <w:tcW w:w="1371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bottom"/>
            <w:hideMark/>
          </w:tcPr>
          <w:p w14:paraId="000E735D" w14:textId="77777777" w:rsidR="00C11F6A" w:rsidRPr="00FE3E38" w:rsidRDefault="00C11F6A" w:rsidP="00723A51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FFFFFF"/>
                <w:sz w:val="18"/>
                <w:szCs w:val="18"/>
                <w:lang w:val="ru-RU"/>
              </w:rPr>
              <w:t>327 462</w:t>
            </w:r>
          </w:p>
        </w:tc>
        <w:tc>
          <w:tcPr>
            <w:tcW w:w="23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456C6624" w14:textId="77777777" w:rsidR="00C11F6A" w:rsidRPr="00FE3E38" w:rsidRDefault="00C11F6A" w:rsidP="00723A51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bottom"/>
            <w:hideMark/>
          </w:tcPr>
          <w:p w14:paraId="6A974520" w14:textId="77777777" w:rsidR="00C11F6A" w:rsidRPr="00FE3E38" w:rsidRDefault="00C11F6A" w:rsidP="00723A51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FFFFFF"/>
                <w:sz w:val="18"/>
                <w:szCs w:val="18"/>
                <w:lang w:val="ru-RU"/>
              </w:rPr>
              <w:t>164 933</w:t>
            </w:r>
          </w:p>
        </w:tc>
        <w:tc>
          <w:tcPr>
            <w:tcW w:w="1363" w:type="dxa"/>
            <w:tcBorders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bottom"/>
            <w:hideMark/>
          </w:tcPr>
          <w:p w14:paraId="4843C021" w14:textId="77777777" w:rsidR="00C11F6A" w:rsidRPr="00FE3E38" w:rsidRDefault="00C11F6A" w:rsidP="00723A51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FFFFFF"/>
                <w:sz w:val="18"/>
                <w:szCs w:val="18"/>
                <w:lang w:val="ru-RU"/>
              </w:rPr>
              <w:t>164 134</w:t>
            </w:r>
          </w:p>
        </w:tc>
        <w:tc>
          <w:tcPr>
            <w:tcW w:w="1363" w:type="dxa"/>
            <w:tcBorders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bottom"/>
            <w:hideMark/>
          </w:tcPr>
          <w:p w14:paraId="6A2E9438" w14:textId="77777777" w:rsidR="00C11F6A" w:rsidRPr="00FE3E38" w:rsidRDefault="00C11F6A" w:rsidP="00723A51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E3E38">
              <w:rPr>
                <w:b/>
                <w:bCs/>
                <w:color w:val="FFFFFF"/>
                <w:sz w:val="18"/>
                <w:szCs w:val="18"/>
                <w:lang w:val="ru-RU"/>
              </w:rPr>
              <w:t>329 067</w:t>
            </w:r>
          </w:p>
        </w:tc>
      </w:tr>
    </w:tbl>
    <w:p w14:paraId="47962E15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3</w:t>
      </w:r>
    </w:p>
    <w:p w14:paraId="6772AD73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Генеральный секретариат</w:t>
      </w:r>
    </w:p>
    <w:p w14:paraId="3574FC1B" w14:textId="77777777" w:rsidR="00C11F6A" w:rsidRPr="00FE3E38" w:rsidRDefault="00C11F6A" w:rsidP="00C11F6A">
      <w:pPr>
        <w:pStyle w:val="Tabletitle"/>
        <w:spacing w:before="60" w:after="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</w:t>
      </w:r>
    </w:p>
    <w:p w14:paraId="63F85DCA" w14:textId="77777777" w:rsidR="00C11F6A" w:rsidRPr="00FE3E38" w:rsidRDefault="00C11F6A" w:rsidP="00C11F6A">
      <w:pPr>
        <w:pStyle w:val="Tabletext"/>
        <w:spacing w:before="120" w:after="60"/>
        <w:ind w:right="3650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1413"/>
        <w:gridCol w:w="5525"/>
        <w:gridCol w:w="1386"/>
        <w:gridCol w:w="1358"/>
        <w:gridCol w:w="252"/>
        <w:gridCol w:w="1372"/>
        <w:gridCol w:w="1343"/>
        <w:gridCol w:w="1358"/>
      </w:tblGrid>
      <w:tr w:rsidR="00C11F6A" w:rsidRPr="00FE3E38" w14:paraId="0891B7B1" w14:textId="77777777" w:rsidTr="005D06CE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</w:tcPr>
          <w:p w14:paraId="4A33013F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</w:tcPr>
          <w:p w14:paraId="21C3B930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  <w:hideMark/>
          </w:tcPr>
          <w:p w14:paraId="6CA41E1B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t>Фактически,</w:t>
            </w: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br/>
              <w:t>2020−2021 гг.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  <w:hideMark/>
          </w:tcPr>
          <w:p w14:paraId="6F23F06F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t>Бюджет,</w:t>
            </w:r>
            <w:r w:rsidRPr="00FE3E38">
              <w:rPr>
                <w:color w:val="FFFFFF" w:themeColor="background1"/>
                <w:sz w:val="18"/>
                <w:szCs w:val="18"/>
                <w:lang w:val="ru-RU"/>
              </w:rPr>
              <w:br/>
              <w:t>2022−2023 гг.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50CBD1A0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  <w:hideMark/>
          </w:tcPr>
          <w:p w14:paraId="3635D858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Смета,</w:t>
            </w:r>
            <w:r w:rsidRPr="00FE3E38">
              <w:rPr>
                <w:color w:val="FFFFFF" w:themeColor="background1"/>
                <w:lang w:val="ru-RU"/>
              </w:rPr>
              <w:br/>
              <w:t>2024 г.</w:t>
            </w: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  <w:hideMark/>
          </w:tcPr>
          <w:p w14:paraId="4AB96D0D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Смета,</w:t>
            </w:r>
            <w:r w:rsidRPr="00FE3E38">
              <w:rPr>
                <w:color w:val="FFFFFF" w:themeColor="background1"/>
                <w:lang w:val="ru-RU"/>
              </w:rPr>
              <w:br/>
              <w:t>2025 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469977B2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Всего,</w:t>
            </w:r>
            <w:r w:rsidRPr="00FE3E38">
              <w:rPr>
                <w:color w:val="FFFFFF" w:themeColor="background1"/>
                <w:lang w:val="ru-RU"/>
              </w:rPr>
              <w:br/>
              <w:t>2024−2025 гг.</w:t>
            </w:r>
          </w:p>
        </w:tc>
      </w:tr>
      <w:tr w:rsidR="00C11F6A" w:rsidRPr="00FE3E38" w14:paraId="38FFC663" w14:textId="77777777" w:rsidTr="005D06CE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940B47A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</w:tcPr>
          <w:p w14:paraId="2258887C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3978C08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687FFAA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10C098B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47AE699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09165F1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3A49B70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</w:tr>
      <w:tr w:rsidR="00C11F6A" w:rsidRPr="00FE3E38" w14:paraId="6F002C45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476A8FF1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1.1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5E20F16E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Полномочная конференция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30DB03D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−1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5D2F4B1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1 411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7A61629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510FB0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77AF4D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3109A6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</w:p>
        </w:tc>
      </w:tr>
      <w:tr w:rsidR="00C11F6A" w:rsidRPr="00FE3E38" w14:paraId="620E69BE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74AF3E83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1.2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01FE13B7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Всемирный форум по политике в области электросвязи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0B470B2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73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F83AF7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39EE251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0126E0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E13C7A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37DE311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</w:p>
        </w:tc>
      </w:tr>
      <w:tr w:rsidR="00C11F6A" w:rsidRPr="00FE3E38" w14:paraId="1E9AD507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5DFB79CF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1.3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137CE799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Всемирная встреча на высшем уровне по вопросам информационного общества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39CD938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92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1EA2603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100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5650F4B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7AC9042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50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0CB1D0D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50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1CA5C59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  <w:r w:rsidRPr="00FE3E38">
              <w:rPr>
                <w:b/>
                <w:bCs/>
                <w:color w:val="002060"/>
                <w:lang w:val="ru-RU"/>
              </w:rPr>
              <w:t>100</w:t>
            </w:r>
          </w:p>
        </w:tc>
      </w:tr>
      <w:tr w:rsidR="00C11F6A" w:rsidRPr="00FE3E38" w14:paraId="5E74EC04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34EB41D7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2.1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404995D8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 w:eastAsia="zh-CN"/>
              </w:rPr>
              <w:t>Совет, рабочие группы и группы экспертов Совета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620656E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474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284101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1 365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60E3C26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1CA5ABA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599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1AB7156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599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7CBC4A2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  <w:r w:rsidRPr="00FE3E38">
              <w:rPr>
                <w:b/>
                <w:bCs/>
                <w:color w:val="002060"/>
                <w:lang w:val="ru-RU"/>
              </w:rPr>
              <w:t>1 198</w:t>
            </w:r>
          </w:p>
        </w:tc>
      </w:tr>
      <w:tr w:rsidR="00C11F6A" w:rsidRPr="00FE3E38" w14:paraId="3CB4DBDA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468F446C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7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0140BD74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Виды деятельности и программы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2BB0B2E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862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34CD19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1 055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3B4E617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48FEC1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450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7046C04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450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654C571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  <w:r w:rsidRPr="00FE3E38">
              <w:rPr>
                <w:b/>
                <w:bCs/>
                <w:color w:val="002060"/>
                <w:lang w:val="ru-RU"/>
              </w:rPr>
              <w:t>900</w:t>
            </w:r>
          </w:p>
        </w:tc>
      </w:tr>
      <w:tr w:rsidR="00C11F6A" w:rsidRPr="00FE3E38" w14:paraId="2514D84B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01630846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9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4F41233F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Канцелярия Генерального секретаря и департаменты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10F1FC1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165 515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2E61836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178 776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6DFB005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51485E4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89 690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6056640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color w:val="002060"/>
                <w:lang w:val="ru-RU"/>
              </w:rPr>
            </w:pPr>
            <w:r w:rsidRPr="00FE3E38">
              <w:rPr>
                <w:color w:val="002060"/>
                <w:lang w:val="ru-RU"/>
              </w:rPr>
              <w:t>88 907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6D49036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  <w:r w:rsidRPr="00FE3E38">
              <w:rPr>
                <w:b/>
                <w:bCs/>
                <w:color w:val="002060"/>
                <w:lang w:val="ru-RU"/>
              </w:rPr>
              <w:t>178 597</w:t>
            </w:r>
          </w:p>
        </w:tc>
      </w:tr>
      <w:tr w:rsidR="00C11F6A" w:rsidRPr="00FE3E38" w14:paraId="65384515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2BBA868B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2DC85F69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lang w:val="ru-RU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Общие расходы МСЭ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7B00FB9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24 967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6FC17FE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23 392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6D5511B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739688D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11 903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710D03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11 905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1B4C9D3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i/>
                <w:iCs/>
                <w:color w:val="002060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lang w:val="ru-RU"/>
              </w:rPr>
              <w:t>23 808</w:t>
            </w:r>
          </w:p>
        </w:tc>
      </w:tr>
      <w:tr w:rsidR="00C11F6A" w:rsidRPr="00FE3E38" w14:paraId="0217A164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3ABF2B5E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52EF8ED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lang w:val="ru-RU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Канцелярия Генерального секретаря и заместителя Генерального секретаря</w:t>
            </w:r>
            <w:r w:rsidRPr="00FE3E38">
              <w:rPr>
                <w:rFonts w:eastAsia="SimSun" w:cs="Calibri"/>
                <w:lang w:val="ru-RU" w:eastAsia="zh-CN"/>
              </w:rPr>
              <w:t>*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4B4791D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17 654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13B2C6B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21 219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4C7F0E2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414E27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11 756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6E4E9B6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11 756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58AD0EA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i/>
                <w:iCs/>
                <w:color w:val="002060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lang w:val="ru-RU"/>
              </w:rPr>
              <w:t>23 512</w:t>
            </w:r>
          </w:p>
        </w:tc>
      </w:tr>
      <w:tr w:rsidR="00C11F6A" w:rsidRPr="00FE3E38" w14:paraId="53CBF581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F973DD0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482B2F2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lang w:val="ru-RU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Департамент по стратегическому планированию и связям с членами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3BBCCCC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16 309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5509A1F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17 173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6D96BA1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4A6D39B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9 355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5B4C71B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9 355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1EB2FE2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i/>
                <w:iCs/>
                <w:color w:val="002060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lang w:val="ru-RU"/>
              </w:rPr>
              <w:t>18 710</w:t>
            </w:r>
          </w:p>
        </w:tc>
      </w:tr>
      <w:tr w:rsidR="00C11F6A" w:rsidRPr="00FE3E38" w14:paraId="27E8FD7D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2963492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676BB5A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lang w:val="ru-RU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Департамент конференций и публикаций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2A24C81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40 912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601D274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47 496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59795BA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1FBD4B9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21 669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3C08BAD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20 912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35F58B2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i/>
                <w:iCs/>
                <w:color w:val="002060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lang w:val="ru-RU"/>
              </w:rPr>
              <w:t>42 581</w:t>
            </w:r>
          </w:p>
        </w:tc>
      </w:tr>
      <w:tr w:rsidR="00C11F6A" w:rsidRPr="00FE3E38" w14:paraId="74D103D3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30516A78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3E6E5110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lang w:val="ru-RU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Департамент управления людскими ресурсами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2928B9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11 436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1A73FD5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11 869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6ECA078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578FD6F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6 123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443633D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6 123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6E70B4B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i/>
                <w:iCs/>
                <w:color w:val="002060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lang w:val="ru-RU"/>
              </w:rPr>
              <w:t>12 246</w:t>
            </w:r>
          </w:p>
        </w:tc>
      </w:tr>
      <w:tr w:rsidR="00C11F6A" w:rsidRPr="00FE3E38" w14:paraId="32E9D072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118CBCE7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5F37982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lang w:val="ru-RU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Департамент управления финансовыми ресурсами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72D4C66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16 686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67CCBDD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17 698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349B487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44376D3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9 167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1D64F5F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9 446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453C3C8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i/>
                <w:iCs/>
                <w:color w:val="002060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lang w:val="ru-RU"/>
              </w:rPr>
              <w:t>18 613</w:t>
            </w:r>
          </w:p>
        </w:tc>
      </w:tr>
      <w:tr w:rsidR="00C11F6A" w:rsidRPr="00FE3E38" w14:paraId="3AE3CDBC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4EEE6600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hideMark/>
          </w:tcPr>
          <w:p w14:paraId="2ACBFDD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lang w:val="ru-RU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Департамент информационных служб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  <w:hideMark/>
          </w:tcPr>
          <w:p w14:paraId="6ED70EC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37 550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  <w:hideMark/>
          </w:tcPr>
          <w:p w14:paraId="4B5DEB8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39 929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6D21D67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  <w:hideMark/>
          </w:tcPr>
          <w:p w14:paraId="462E4C9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19 717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  <w:hideMark/>
          </w:tcPr>
          <w:p w14:paraId="793CBB9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color w:val="002060"/>
                <w:lang w:val="ru-RU"/>
              </w:rPr>
            </w:pPr>
            <w:r w:rsidRPr="00FE3E38">
              <w:rPr>
                <w:i/>
                <w:iCs/>
                <w:color w:val="002060"/>
                <w:lang w:val="ru-RU"/>
              </w:rPr>
              <w:t>19 410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  <w:hideMark/>
          </w:tcPr>
          <w:p w14:paraId="29F5199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i/>
                <w:iCs/>
                <w:color w:val="002060"/>
                <w:lang w:val="ru-RU"/>
              </w:rPr>
            </w:pPr>
            <w:r w:rsidRPr="00FE3E38">
              <w:rPr>
                <w:b/>
                <w:bCs/>
                <w:i/>
                <w:iCs/>
                <w:color w:val="002060"/>
                <w:lang w:val="ru-RU"/>
              </w:rPr>
              <w:t>39 127</w:t>
            </w:r>
          </w:p>
        </w:tc>
      </w:tr>
      <w:tr w:rsidR="00C11F6A" w:rsidRPr="00FE3E38" w14:paraId="1B9C883B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single" w:sz="4" w:space="0" w:color="002060"/>
              <w:right w:val="nil"/>
            </w:tcBorders>
            <w:shd w:val="clear" w:color="000000" w:fill="F5F7F8"/>
            <w:noWrap/>
          </w:tcPr>
          <w:p w14:paraId="50588641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002060"/>
              <w:right w:val="single" w:sz="12" w:space="0" w:color="0070C0"/>
            </w:tcBorders>
            <w:shd w:val="clear" w:color="000000" w:fill="F5F7F8"/>
            <w:noWrap/>
          </w:tcPr>
          <w:p w14:paraId="6F234719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376B81F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3265D28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074B1B5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6764308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09A63157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47BF93F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</w:p>
        </w:tc>
      </w:tr>
      <w:tr w:rsidR="00C11F6A" w:rsidRPr="00FE3E38" w14:paraId="60CA7FF1" w14:textId="77777777" w:rsidTr="005D06CE">
        <w:tc>
          <w:tcPr>
            <w:tcW w:w="1413" w:type="dxa"/>
            <w:tcBorders>
              <w:top w:val="single" w:sz="4" w:space="0" w:color="00206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  <w:hideMark/>
          </w:tcPr>
          <w:p w14:paraId="5F2311EE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ВСЕГО</w:t>
            </w:r>
          </w:p>
        </w:tc>
        <w:tc>
          <w:tcPr>
            <w:tcW w:w="5525" w:type="dxa"/>
            <w:tcBorders>
              <w:top w:val="single" w:sz="4" w:space="0" w:color="00206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  <w:hideMark/>
          </w:tcPr>
          <w:p w14:paraId="5F73B0C6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  <w:hideMark/>
          </w:tcPr>
          <w:p w14:paraId="7451898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167 015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  <w:hideMark/>
          </w:tcPr>
          <w:p w14:paraId="7716B61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182 707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3D54A8D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  <w:hideMark/>
          </w:tcPr>
          <w:p w14:paraId="73DDE5C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90 789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  <w:hideMark/>
          </w:tcPr>
          <w:p w14:paraId="22C5849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90 006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0E7CB22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180 795</w:t>
            </w:r>
          </w:p>
        </w:tc>
      </w:tr>
      <w:tr w:rsidR="00C11F6A" w:rsidRPr="00FB4CFC" w14:paraId="02166B92" w14:textId="77777777" w:rsidTr="005D06CE">
        <w:tc>
          <w:tcPr>
            <w:tcW w:w="14007" w:type="dxa"/>
            <w:gridSpan w:val="8"/>
            <w:tcBorders>
              <w:top w:val="nil"/>
            </w:tcBorders>
            <w:shd w:val="clear" w:color="auto" w:fill="auto"/>
            <w:noWrap/>
            <w:vAlign w:val="center"/>
          </w:tcPr>
          <w:p w14:paraId="539B263A" w14:textId="77777777" w:rsidR="00C11F6A" w:rsidRPr="00FE3E38" w:rsidRDefault="00C11F6A" w:rsidP="005D06CE">
            <w:pPr>
              <w:pStyle w:val="Tablelegend"/>
              <w:ind w:left="284" w:hanging="284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 w:eastAsia="zh-CN"/>
              </w:rPr>
              <w:t>*</w:t>
            </w:r>
            <w:r w:rsidRPr="00FE3E38">
              <w:rPr>
                <w:sz w:val="18"/>
                <w:szCs w:val="18"/>
                <w:lang w:val="ru-RU" w:eastAsia="zh-CN"/>
              </w:rPr>
              <w:tab/>
              <w:t>Включая Отдел административно-хозяйственного управления, подразделение по правовым вопросам, внутреннего аудитора и подразделение расследований.</w:t>
            </w:r>
          </w:p>
        </w:tc>
      </w:tr>
    </w:tbl>
    <w:p w14:paraId="3129741E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1E585F98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4</w:t>
      </w:r>
    </w:p>
    <w:p w14:paraId="3F5819A5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Генеральный секретариат, 2024−2025 годы</w:t>
      </w:r>
    </w:p>
    <w:p w14:paraId="31DC9719" w14:textId="77777777" w:rsidR="00C11F6A" w:rsidRPr="00FE3E38" w:rsidRDefault="00C11F6A" w:rsidP="00C11F6A">
      <w:pPr>
        <w:pStyle w:val="Tabletitle"/>
        <w:spacing w:before="60" w:after="24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769D70D9" w14:textId="77777777" w:rsidR="00C11F6A" w:rsidRPr="00FE3E38" w:rsidRDefault="00C11F6A" w:rsidP="00C11F6A">
      <w:pPr>
        <w:pStyle w:val="Tabletext"/>
        <w:spacing w:before="120" w:after="120"/>
        <w:ind w:right="4224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12" w:type="dxa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1218"/>
        <w:gridCol w:w="980"/>
        <w:gridCol w:w="993"/>
        <w:gridCol w:w="966"/>
        <w:gridCol w:w="1092"/>
        <w:gridCol w:w="1106"/>
        <w:gridCol w:w="1050"/>
        <w:gridCol w:w="1036"/>
        <w:gridCol w:w="1049"/>
        <w:gridCol w:w="1036"/>
        <w:gridCol w:w="980"/>
      </w:tblGrid>
      <w:tr w:rsidR="00C11F6A" w:rsidRPr="00FE3E38" w14:paraId="6F952F86" w14:textId="77777777" w:rsidTr="005D06CE">
        <w:tc>
          <w:tcPr>
            <w:tcW w:w="569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BB6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</w:p>
        </w:tc>
        <w:tc>
          <w:tcPr>
            <w:tcW w:w="733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7BB" w14:textId="77777777" w:rsidR="00C11F6A" w:rsidRPr="00FE3E38" w:rsidRDefault="00C11F6A" w:rsidP="005D06CE">
            <w:pPr>
              <w:pStyle w:val="Tabletext"/>
              <w:spacing w:before="120" w:after="0" w:line="120" w:lineRule="exact"/>
              <w:ind w:left="-108"/>
              <w:jc w:val="center"/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  <w:t>Канцелярия Генерального секретаря и департаменты</w:t>
            </w:r>
          </w:p>
          <w:p w14:paraId="3E1EE6C4" w14:textId="77777777" w:rsidR="00C11F6A" w:rsidRPr="00FE3E38" w:rsidRDefault="00C11F6A" w:rsidP="005D06CE">
            <w:pPr>
              <w:pStyle w:val="Tabletext"/>
              <w:spacing w:before="0" w:after="0"/>
              <w:ind w:left="-108"/>
              <w:jc w:val="center"/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noProof/>
                <w:color w:val="002060"/>
                <w:lang w:val="ru-RU"/>
              </w:rPr>
              <mc:AlternateContent>
                <mc:Choice Requires="wps">
                  <w:drawing>
                    <wp:inline distT="0" distB="0" distL="0" distR="0" wp14:anchorId="44263DB0" wp14:editId="0A195C43">
                      <wp:extent cx="54000" cy="4644000"/>
                      <wp:effectExtent l="0" t="8890" r="13335" b="13335"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4644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wrap="non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CF5059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width:4.25pt;height:365.65pt;rotation: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" adj="286" filled="t" fillcolor="#f8cbad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D222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</w:p>
        </w:tc>
      </w:tr>
      <w:tr w:rsidR="00C11F6A" w:rsidRPr="00FE3E38" w14:paraId="56111DFB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</w:tcPr>
          <w:p w14:paraId="494D2B5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08414E7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Всемирная встреча на высшем уровне по вопросам информа-ционного общества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9F9F9"/>
            <w:vAlign w:val="center"/>
            <w:hideMark/>
          </w:tcPr>
          <w:p w14:paraId="56229E29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Совет,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рабочие группы и группы экспертов Совета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ashSmallGap" w:sz="4" w:space="0" w:color="F8CBAD"/>
            </w:tcBorders>
            <w:shd w:val="clear" w:color="000000" w:fill="FFFFFF"/>
            <w:vAlign w:val="center"/>
            <w:hideMark/>
          </w:tcPr>
          <w:p w14:paraId="091A663C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Виды деятель-ности и программы</w:t>
            </w:r>
          </w:p>
        </w:tc>
        <w:tc>
          <w:tcPr>
            <w:tcW w:w="966" w:type="dxa"/>
            <w:tcBorders>
              <w:top w:val="single" w:sz="4" w:space="0" w:color="auto"/>
              <w:left w:val="dashSmallGap" w:sz="4" w:space="0" w:color="F8CBAD"/>
              <w:bottom w:val="single" w:sz="4" w:space="0" w:color="auto"/>
            </w:tcBorders>
            <w:shd w:val="clear" w:color="000000" w:fill="F9F9F9"/>
            <w:vAlign w:val="center"/>
            <w:hideMark/>
          </w:tcPr>
          <w:p w14:paraId="54D0CF62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Общие расходы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МСЭ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9B0B64B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Генерального секретаря и заместителя Генерального секретаря</w:t>
            </w:r>
            <w:r w:rsidRPr="00FE3E38">
              <w:rPr>
                <w:rFonts w:cs="Calibri"/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9F9F9"/>
            <w:vAlign w:val="center"/>
            <w:hideMark/>
          </w:tcPr>
          <w:p w14:paraId="3B4E575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по стратеги-ческому планиро-ванию и связям с членами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7790390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конфе-ренций и публикаций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9F9F9"/>
            <w:vAlign w:val="center"/>
            <w:hideMark/>
          </w:tcPr>
          <w:p w14:paraId="088A812F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людскими ресурсами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48AA1B2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финансо-выми ресурсами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69F74B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Департамент информа-ционных служб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1D40B29E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Всего</w:t>
            </w:r>
          </w:p>
        </w:tc>
      </w:tr>
      <w:tr w:rsidR="00C11F6A" w:rsidRPr="00FE3E38" w14:paraId="666D63A4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69B80411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tted" w:sz="4" w:space="0" w:color="0070C0"/>
            </w:tcBorders>
            <w:shd w:val="clear" w:color="000000" w:fill="FFFFFF"/>
            <w:noWrap/>
            <w:vAlign w:val="bottom"/>
          </w:tcPr>
          <w:p w14:paraId="5380F0D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000000" w:fill="F9F9F9"/>
            <w:noWrap/>
            <w:vAlign w:val="bottom"/>
          </w:tcPr>
          <w:p w14:paraId="14A555A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25D4D6A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ashSmallGap" w:sz="4" w:space="0" w:color="F8CBAD"/>
            </w:tcBorders>
            <w:shd w:val="clear" w:color="000000" w:fill="F9F9F9"/>
            <w:noWrap/>
            <w:vAlign w:val="bottom"/>
          </w:tcPr>
          <w:p w14:paraId="713C2B8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2C5E7F8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000000" w:fill="F9F9F9"/>
            <w:noWrap/>
            <w:vAlign w:val="bottom"/>
          </w:tcPr>
          <w:p w14:paraId="404E712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1C5881C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000000" w:fill="F9F9F9"/>
            <w:noWrap/>
            <w:vAlign w:val="bottom"/>
          </w:tcPr>
          <w:p w14:paraId="0A76514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819094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7385C5A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ashSmallGap" w:sz="4" w:space="0" w:color="F8CBAD"/>
            </w:tcBorders>
            <w:shd w:val="clear" w:color="000000" w:fill="FFFFFF"/>
            <w:noWrap/>
            <w:vAlign w:val="bottom"/>
          </w:tcPr>
          <w:p w14:paraId="6DFB8D6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10802910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left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0D946AB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218" w:type="dxa"/>
            <w:tcBorders>
              <w:left w:val="dotted" w:sz="4" w:space="0" w:color="0070C0"/>
            </w:tcBorders>
            <w:shd w:val="clear" w:color="000000" w:fill="FFFFFF"/>
            <w:noWrap/>
            <w:vAlign w:val="bottom"/>
          </w:tcPr>
          <w:p w14:paraId="11CEA3A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shd w:val="clear" w:color="000000" w:fill="F9F9F9"/>
            <w:noWrap/>
            <w:vAlign w:val="bottom"/>
            <w:hideMark/>
          </w:tcPr>
          <w:p w14:paraId="3F6A22B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594</w:t>
            </w:r>
          </w:p>
        </w:tc>
        <w:tc>
          <w:tcPr>
            <w:tcW w:w="993" w:type="dxa"/>
            <w:tcBorders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65C21AB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lef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6288020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868</w:t>
            </w:r>
          </w:p>
        </w:tc>
        <w:tc>
          <w:tcPr>
            <w:tcW w:w="1092" w:type="dxa"/>
            <w:shd w:val="clear" w:color="000000" w:fill="FFFFFF"/>
            <w:noWrap/>
            <w:vAlign w:val="bottom"/>
            <w:hideMark/>
          </w:tcPr>
          <w:p w14:paraId="16C3743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10 877</w:t>
            </w:r>
          </w:p>
        </w:tc>
        <w:tc>
          <w:tcPr>
            <w:tcW w:w="1106" w:type="dxa"/>
            <w:shd w:val="clear" w:color="000000" w:fill="F9F9F9"/>
            <w:noWrap/>
            <w:vAlign w:val="bottom"/>
            <w:hideMark/>
          </w:tcPr>
          <w:p w14:paraId="634DD3A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14 035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14:paraId="3BBE2CB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31 340</w:t>
            </w:r>
          </w:p>
        </w:tc>
        <w:tc>
          <w:tcPr>
            <w:tcW w:w="1036" w:type="dxa"/>
            <w:shd w:val="clear" w:color="000000" w:fill="F9F9F9"/>
            <w:noWrap/>
            <w:vAlign w:val="bottom"/>
            <w:hideMark/>
          </w:tcPr>
          <w:p w14:paraId="09C69AB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8 480</w:t>
            </w:r>
          </w:p>
        </w:tc>
        <w:tc>
          <w:tcPr>
            <w:tcW w:w="1049" w:type="dxa"/>
            <w:shd w:val="clear" w:color="000000" w:fill="FFFFFF"/>
            <w:noWrap/>
            <w:vAlign w:val="bottom"/>
            <w:hideMark/>
          </w:tcPr>
          <w:p w14:paraId="232AFCD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14 140</w:t>
            </w:r>
          </w:p>
        </w:tc>
        <w:tc>
          <w:tcPr>
            <w:tcW w:w="1036" w:type="dxa"/>
            <w:tcBorders>
              <w:righ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4333403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20 280</w:t>
            </w:r>
          </w:p>
        </w:tc>
        <w:tc>
          <w:tcPr>
            <w:tcW w:w="980" w:type="dxa"/>
            <w:tcBorders>
              <w:lef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2034467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100 613</w:t>
            </w:r>
          </w:p>
        </w:tc>
      </w:tr>
      <w:tr w:rsidR="00C11F6A" w:rsidRPr="00FE3E38" w14:paraId="3A78CAC5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left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1FB3F885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218" w:type="dxa"/>
            <w:tcBorders>
              <w:left w:val="dotted" w:sz="4" w:space="0" w:color="0070C0"/>
            </w:tcBorders>
            <w:shd w:val="clear" w:color="000000" w:fill="FFFFFF"/>
            <w:noWrap/>
            <w:vAlign w:val="bottom"/>
          </w:tcPr>
          <w:p w14:paraId="5651D8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shd w:val="clear" w:color="000000" w:fill="F9F9F9"/>
            <w:noWrap/>
            <w:vAlign w:val="bottom"/>
            <w:hideMark/>
          </w:tcPr>
          <w:p w14:paraId="1CEBFD6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993" w:type="dxa"/>
            <w:tcBorders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2464E36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lef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4D75E7B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10 900</w:t>
            </w:r>
          </w:p>
        </w:tc>
        <w:tc>
          <w:tcPr>
            <w:tcW w:w="1092" w:type="dxa"/>
            <w:shd w:val="clear" w:color="000000" w:fill="FFFFFF"/>
            <w:noWrap/>
            <w:vAlign w:val="bottom"/>
            <w:hideMark/>
          </w:tcPr>
          <w:p w14:paraId="3F4697B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3 075</w:t>
            </w:r>
          </w:p>
        </w:tc>
        <w:tc>
          <w:tcPr>
            <w:tcW w:w="1106" w:type="dxa"/>
            <w:shd w:val="clear" w:color="000000" w:fill="F9F9F9"/>
            <w:noWrap/>
            <w:vAlign w:val="bottom"/>
            <w:hideMark/>
          </w:tcPr>
          <w:p w14:paraId="1237319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4 281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14:paraId="6A75DC6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9 382</w:t>
            </w:r>
          </w:p>
        </w:tc>
        <w:tc>
          <w:tcPr>
            <w:tcW w:w="1036" w:type="dxa"/>
            <w:shd w:val="clear" w:color="000000" w:fill="F9F9F9"/>
            <w:noWrap/>
            <w:vAlign w:val="bottom"/>
            <w:hideMark/>
          </w:tcPr>
          <w:p w14:paraId="4695028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2 454</w:t>
            </w:r>
          </w:p>
        </w:tc>
        <w:tc>
          <w:tcPr>
            <w:tcW w:w="1049" w:type="dxa"/>
            <w:shd w:val="clear" w:color="000000" w:fill="FFFFFF"/>
            <w:noWrap/>
            <w:vAlign w:val="bottom"/>
            <w:hideMark/>
          </w:tcPr>
          <w:p w14:paraId="5D8EEE3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4 165</w:t>
            </w:r>
          </w:p>
        </w:tc>
        <w:tc>
          <w:tcPr>
            <w:tcW w:w="1036" w:type="dxa"/>
            <w:tcBorders>
              <w:righ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4F550FB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6 187</w:t>
            </w:r>
          </w:p>
        </w:tc>
        <w:tc>
          <w:tcPr>
            <w:tcW w:w="980" w:type="dxa"/>
            <w:tcBorders>
              <w:lef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0D48BC9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40 461</w:t>
            </w:r>
          </w:p>
        </w:tc>
      </w:tr>
      <w:tr w:rsidR="00C11F6A" w:rsidRPr="00FE3E38" w14:paraId="58F6AB5E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left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4707CB72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218" w:type="dxa"/>
            <w:tcBorders>
              <w:left w:val="dotted" w:sz="4" w:space="0" w:color="0070C0"/>
            </w:tcBorders>
            <w:shd w:val="clear" w:color="000000" w:fill="FFFFFF"/>
            <w:noWrap/>
            <w:vAlign w:val="bottom"/>
          </w:tcPr>
          <w:p w14:paraId="1114B32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shd w:val="clear" w:color="000000" w:fill="F9F9F9"/>
            <w:noWrap/>
            <w:vAlign w:val="bottom"/>
            <w:hideMark/>
          </w:tcPr>
          <w:p w14:paraId="62289CE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547</w:t>
            </w:r>
          </w:p>
        </w:tc>
        <w:tc>
          <w:tcPr>
            <w:tcW w:w="993" w:type="dxa"/>
            <w:tcBorders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4B173DC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lef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55AAC80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1092" w:type="dxa"/>
            <w:shd w:val="clear" w:color="000000" w:fill="FFFFFF"/>
            <w:noWrap/>
            <w:vAlign w:val="bottom"/>
            <w:hideMark/>
          </w:tcPr>
          <w:p w14:paraId="13C967C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622</w:t>
            </w:r>
          </w:p>
        </w:tc>
        <w:tc>
          <w:tcPr>
            <w:tcW w:w="1106" w:type="dxa"/>
            <w:shd w:val="clear" w:color="000000" w:fill="F9F9F9"/>
            <w:noWrap/>
            <w:vAlign w:val="bottom"/>
            <w:hideMark/>
          </w:tcPr>
          <w:p w14:paraId="309E001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14:paraId="3876A6A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1036" w:type="dxa"/>
            <w:shd w:val="clear" w:color="000000" w:fill="F9F9F9"/>
            <w:noWrap/>
            <w:vAlign w:val="bottom"/>
            <w:hideMark/>
          </w:tcPr>
          <w:p w14:paraId="3AE36FB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96</w:t>
            </w:r>
          </w:p>
        </w:tc>
        <w:tc>
          <w:tcPr>
            <w:tcW w:w="1049" w:type="dxa"/>
            <w:shd w:val="clear" w:color="000000" w:fill="FFFFFF"/>
            <w:noWrap/>
            <w:vAlign w:val="bottom"/>
            <w:hideMark/>
          </w:tcPr>
          <w:p w14:paraId="42428C2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64</w:t>
            </w:r>
          </w:p>
        </w:tc>
        <w:tc>
          <w:tcPr>
            <w:tcW w:w="1036" w:type="dxa"/>
            <w:tcBorders>
              <w:righ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0E07ED5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980" w:type="dxa"/>
            <w:tcBorders>
              <w:lef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61280FE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1 582</w:t>
            </w:r>
          </w:p>
        </w:tc>
      </w:tr>
      <w:tr w:rsidR="00C11F6A" w:rsidRPr="00FE3E38" w14:paraId="2EAEF400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left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0A191390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218" w:type="dxa"/>
            <w:tcBorders>
              <w:left w:val="dotted" w:sz="4" w:space="0" w:color="0070C0"/>
            </w:tcBorders>
            <w:shd w:val="clear" w:color="000000" w:fill="FFFFFF"/>
            <w:noWrap/>
            <w:vAlign w:val="bottom"/>
            <w:hideMark/>
          </w:tcPr>
          <w:p w14:paraId="7F1029B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80" w:type="dxa"/>
            <w:shd w:val="clear" w:color="000000" w:fill="F9F9F9"/>
            <w:noWrap/>
            <w:vAlign w:val="bottom"/>
            <w:hideMark/>
          </w:tcPr>
          <w:p w14:paraId="2A1C55D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93" w:type="dxa"/>
            <w:tcBorders>
              <w:righ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1C164B1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820</w:t>
            </w:r>
          </w:p>
        </w:tc>
        <w:tc>
          <w:tcPr>
            <w:tcW w:w="966" w:type="dxa"/>
            <w:tcBorders>
              <w:lef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1E4A678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2 100</w:t>
            </w:r>
          </w:p>
        </w:tc>
        <w:tc>
          <w:tcPr>
            <w:tcW w:w="1092" w:type="dxa"/>
            <w:shd w:val="clear" w:color="000000" w:fill="FFFFFF"/>
            <w:noWrap/>
            <w:vAlign w:val="bottom"/>
            <w:hideMark/>
          </w:tcPr>
          <w:p w14:paraId="2771664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1 046</w:t>
            </w:r>
          </w:p>
        </w:tc>
        <w:tc>
          <w:tcPr>
            <w:tcW w:w="1106" w:type="dxa"/>
            <w:shd w:val="clear" w:color="000000" w:fill="F9F9F9"/>
            <w:noWrap/>
            <w:vAlign w:val="bottom"/>
            <w:hideMark/>
          </w:tcPr>
          <w:p w14:paraId="446E78C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14:paraId="5D1C5E3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694</w:t>
            </w:r>
          </w:p>
        </w:tc>
        <w:tc>
          <w:tcPr>
            <w:tcW w:w="1036" w:type="dxa"/>
            <w:shd w:val="clear" w:color="000000" w:fill="F9F9F9"/>
            <w:noWrap/>
            <w:vAlign w:val="bottom"/>
            <w:hideMark/>
          </w:tcPr>
          <w:p w14:paraId="2456F10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918</w:t>
            </w:r>
          </w:p>
        </w:tc>
        <w:tc>
          <w:tcPr>
            <w:tcW w:w="1049" w:type="dxa"/>
            <w:shd w:val="clear" w:color="000000" w:fill="FFFFFF"/>
            <w:noWrap/>
            <w:vAlign w:val="bottom"/>
            <w:hideMark/>
          </w:tcPr>
          <w:p w14:paraId="3669178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1036" w:type="dxa"/>
            <w:tcBorders>
              <w:righ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78B826D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9 620</w:t>
            </w:r>
          </w:p>
        </w:tc>
        <w:tc>
          <w:tcPr>
            <w:tcW w:w="980" w:type="dxa"/>
            <w:tcBorders>
              <w:lef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4BB660D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15 554</w:t>
            </w:r>
          </w:p>
        </w:tc>
      </w:tr>
      <w:tr w:rsidR="00C11F6A" w:rsidRPr="00FE3E38" w14:paraId="7037D10D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left w:val="single" w:sz="4" w:space="0" w:color="auto"/>
              <w:right w:val="dotted" w:sz="4" w:space="0" w:color="0070C0"/>
            </w:tcBorders>
            <w:shd w:val="clear" w:color="000000" w:fill="F9F9F9"/>
            <w:vAlign w:val="center"/>
            <w:hideMark/>
          </w:tcPr>
          <w:p w14:paraId="08D3653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218" w:type="dxa"/>
            <w:tcBorders>
              <w:left w:val="dotted" w:sz="4" w:space="0" w:color="0070C0"/>
            </w:tcBorders>
            <w:shd w:val="clear" w:color="000000" w:fill="FFFFFF"/>
            <w:noWrap/>
            <w:vAlign w:val="bottom"/>
          </w:tcPr>
          <w:p w14:paraId="30DDBD5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shd w:val="clear" w:color="000000" w:fill="F9F9F9"/>
            <w:noWrap/>
            <w:vAlign w:val="bottom"/>
          </w:tcPr>
          <w:p w14:paraId="45B4FFA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righ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4BC0961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lef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364AC3D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400</w:t>
            </w:r>
          </w:p>
        </w:tc>
        <w:tc>
          <w:tcPr>
            <w:tcW w:w="1092" w:type="dxa"/>
            <w:shd w:val="clear" w:color="000000" w:fill="FFFFFF"/>
            <w:noWrap/>
            <w:vAlign w:val="bottom"/>
            <w:hideMark/>
          </w:tcPr>
          <w:p w14:paraId="6D475CD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3 350</w:t>
            </w:r>
          </w:p>
        </w:tc>
        <w:tc>
          <w:tcPr>
            <w:tcW w:w="1106" w:type="dxa"/>
            <w:shd w:val="clear" w:color="000000" w:fill="F9F9F9"/>
            <w:noWrap/>
            <w:vAlign w:val="bottom"/>
            <w:hideMark/>
          </w:tcPr>
          <w:p w14:paraId="65C10F6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14:paraId="3A799D5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425</w:t>
            </w:r>
          </w:p>
        </w:tc>
        <w:tc>
          <w:tcPr>
            <w:tcW w:w="1036" w:type="dxa"/>
            <w:shd w:val="clear" w:color="000000" w:fill="F9F9F9"/>
            <w:noWrap/>
            <w:vAlign w:val="bottom"/>
            <w:hideMark/>
          </w:tcPr>
          <w:p w14:paraId="6695FD2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049" w:type="dxa"/>
            <w:shd w:val="clear" w:color="000000" w:fill="FFFFFF"/>
            <w:noWrap/>
            <w:vAlign w:val="bottom"/>
            <w:hideMark/>
          </w:tcPr>
          <w:p w14:paraId="231DA64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righ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437F9A0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1 400</w:t>
            </w:r>
          </w:p>
        </w:tc>
        <w:tc>
          <w:tcPr>
            <w:tcW w:w="980" w:type="dxa"/>
            <w:tcBorders>
              <w:lef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1143C70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5 587</w:t>
            </w:r>
          </w:p>
        </w:tc>
      </w:tr>
      <w:tr w:rsidR="00C11F6A" w:rsidRPr="00FE3E38" w14:paraId="12C181BC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left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285BDAA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218" w:type="dxa"/>
            <w:tcBorders>
              <w:left w:val="dotted" w:sz="4" w:space="0" w:color="0070C0"/>
            </w:tcBorders>
            <w:shd w:val="clear" w:color="000000" w:fill="FFFFFF"/>
            <w:noWrap/>
            <w:vAlign w:val="bottom"/>
          </w:tcPr>
          <w:p w14:paraId="66E121E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shd w:val="clear" w:color="000000" w:fill="F9F9F9"/>
            <w:noWrap/>
            <w:vAlign w:val="bottom"/>
          </w:tcPr>
          <w:p w14:paraId="65DE427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righ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1AA93EE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966" w:type="dxa"/>
            <w:tcBorders>
              <w:left w:val="dashSmallGap" w:sz="4" w:space="0" w:color="F8CBAD"/>
            </w:tcBorders>
            <w:shd w:val="clear" w:color="000000" w:fill="F9F9F9"/>
            <w:noWrap/>
            <w:vAlign w:val="bottom"/>
          </w:tcPr>
          <w:p w14:paraId="69DFE6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shd w:val="clear" w:color="000000" w:fill="FFFFFF"/>
            <w:noWrap/>
            <w:vAlign w:val="bottom"/>
            <w:hideMark/>
          </w:tcPr>
          <w:p w14:paraId="4D9CDB5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336</w:t>
            </w:r>
          </w:p>
        </w:tc>
        <w:tc>
          <w:tcPr>
            <w:tcW w:w="1106" w:type="dxa"/>
            <w:shd w:val="clear" w:color="000000" w:fill="F9F9F9"/>
            <w:noWrap/>
            <w:vAlign w:val="bottom"/>
            <w:hideMark/>
          </w:tcPr>
          <w:p w14:paraId="15972E7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14:paraId="63DF266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362</w:t>
            </w:r>
          </w:p>
        </w:tc>
        <w:tc>
          <w:tcPr>
            <w:tcW w:w="1036" w:type="dxa"/>
            <w:shd w:val="clear" w:color="000000" w:fill="F9F9F9"/>
            <w:noWrap/>
            <w:vAlign w:val="bottom"/>
            <w:hideMark/>
          </w:tcPr>
          <w:p w14:paraId="02D0678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049" w:type="dxa"/>
            <w:shd w:val="clear" w:color="000000" w:fill="FFFFFF"/>
            <w:noWrap/>
            <w:vAlign w:val="bottom"/>
            <w:hideMark/>
          </w:tcPr>
          <w:p w14:paraId="10215FE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1036" w:type="dxa"/>
            <w:tcBorders>
              <w:righ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6B69901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860</w:t>
            </w:r>
          </w:p>
        </w:tc>
        <w:tc>
          <w:tcPr>
            <w:tcW w:w="980" w:type="dxa"/>
            <w:tcBorders>
              <w:lef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4BC9AB6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1 842</w:t>
            </w:r>
          </w:p>
        </w:tc>
      </w:tr>
      <w:tr w:rsidR="00C11F6A" w:rsidRPr="00FE3E38" w14:paraId="2470C91A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left w:val="single" w:sz="4" w:space="0" w:color="auto"/>
              <w:right w:val="dotted" w:sz="4" w:space="0" w:color="0070C0"/>
            </w:tcBorders>
            <w:shd w:val="clear" w:color="000000" w:fill="F9F9F9"/>
            <w:vAlign w:val="center"/>
            <w:hideMark/>
          </w:tcPr>
          <w:p w14:paraId="249AD1AE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218" w:type="dxa"/>
            <w:tcBorders>
              <w:left w:val="dotted" w:sz="4" w:space="0" w:color="0070C0"/>
            </w:tcBorders>
            <w:shd w:val="clear" w:color="000000" w:fill="FFFFFF"/>
            <w:noWrap/>
            <w:vAlign w:val="bottom"/>
          </w:tcPr>
          <w:p w14:paraId="626AC58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shd w:val="clear" w:color="000000" w:fill="F9F9F9"/>
            <w:noWrap/>
            <w:vAlign w:val="bottom"/>
          </w:tcPr>
          <w:p w14:paraId="352859D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680B040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left w:val="dashSmallGap" w:sz="4" w:space="0" w:color="F8CBAD"/>
            </w:tcBorders>
            <w:shd w:val="clear" w:color="000000" w:fill="F9F9F9"/>
            <w:noWrap/>
            <w:vAlign w:val="bottom"/>
          </w:tcPr>
          <w:p w14:paraId="09A6CE4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shd w:val="clear" w:color="000000" w:fill="FFFFFF"/>
            <w:noWrap/>
            <w:vAlign w:val="bottom"/>
            <w:hideMark/>
          </w:tcPr>
          <w:p w14:paraId="5F450B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356</w:t>
            </w:r>
          </w:p>
        </w:tc>
        <w:tc>
          <w:tcPr>
            <w:tcW w:w="1106" w:type="dxa"/>
            <w:shd w:val="clear" w:color="000000" w:fill="F9F9F9"/>
            <w:noWrap/>
            <w:vAlign w:val="bottom"/>
            <w:hideMark/>
          </w:tcPr>
          <w:p w14:paraId="76CBC2A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14:paraId="01F8393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296</w:t>
            </w:r>
          </w:p>
        </w:tc>
        <w:tc>
          <w:tcPr>
            <w:tcW w:w="1036" w:type="dxa"/>
            <w:shd w:val="clear" w:color="000000" w:fill="F9F9F9"/>
            <w:noWrap/>
            <w:vAlign w:val="bottom"/>
            <w:hideMark/>
          </w:tcPr>
          <w:p w14:paraId="2AB6FE9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1049" w:type="dxa"/>
            <w:shd w:val="clear" w:color="000000" w:fill="FFFFFF"/>
            <w:noWrap/>
            <w:vAlign w:val="bottom"/>
            <w:hideMark/>
          </w:tcPr>
          <w:p w14:paraId="4952C9D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96</w:t>
            </w:r>
          </w:p>
        </w:tc>
        <w:tc>
          <w:tcPr>
            <w:tcW w:w="1036" w:type="dxa"/>
            <w:tcBorders>
              <w:righ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08172BA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700</w:t>
            </w:r>
          </w:p>
        </w:tc>
        <w:tc>
          <w:tcPr>
            <w:tcW w:w="980" w:type="dxa"/>
            <w:tcBorders>
              <w:lef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7BF295F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1 594</w:t>
            </w:r>
          </w:p>
        </w:tc>
      </w:tr>
      <w:tr w:rsidR="00C11F6A" w:rsidRPr="00FE3E38" w14:paraId="074D5B76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left w:val="single" w:sz="4" w:space="0" w:color="auto"/>
              <w:right w:val="dotted" w:sz="4" w:space="0" w:color="0070C0"/>
            </w:tcBorders>
            <w:shd w:val="clear" w:color="000000" w:fill="F9F9F9"/>
            <w:vAlign w:val="center"/>
            <w:hideMark/>
          </w:tcPr>
          <w:p w14:paraId="15DFBB4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218" w:type="dxa"/>
            <w:tcBorders>
              <w:left w:val="dotted" w:sz="4" w:space="0" w:color="0070C0"/>
            </w:tcBorders>
            <w:shd w:val="clear" w:color="000000" w:fill="FFFFFF"/>
            <w:noWrap/>
            <w:vAlign w:val="bottom"/>
          </w:tcPr>
          <w:p w14:paraId="432105B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shd w:val="clear" w:color="000000" w:fill="F9F9F9"/>
            <w:noWrap/>
            <w:vAlign w:val="bottom"/>
          </w:tcPr>
          <w:p w14:paraId="64E4EC4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3D4A80B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lef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6E37F90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1 320</w:t>
            </w:r>
          </w:p>
        </w:tc>
        <w:tc>
          <w:tcPr>
            <w:tcW w:w="1092" w:type="dxa"/>
            <w:shd w:val="clear" w:color="000000" w:fill="FFFFFF"/>
            <w:noWrap/>
            <w:vAlign w:val="bottom"/>
            <w:hideMark/>
          </w:tcPr>
          <w:p w14:paraId="7458EBD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3 810</w:t>
            </w:r>
          </w:p>
        </w:tc>
        <w:tc>
          <w:tcPr>
            <w:tcW w:w="1106" w:type="dxa"/>
            <w:shd w:val="clear" w:color="000000" w:fill="F9F9F9"/>
            <w:noWrap/>
            <w:vAlign w:val="bottom"/>
            <w:hideMark/>
          </w:tcPr>
          <w:p w14:paraId="125B70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14:paraId="590A7F7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shd w:val="clear" w:color="000000" w:fill="F9F9F9"/>
            <w:noWrap/>
            <w:vAlign w:val="bottom"/>
            <w:hideMark/>
          </w:tcPr>
          <w:p w14:paraId="02C7CA4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shd w:val="clear" w:color="000000" w:fill="FFFFFF"/>
            <w:noWrap/>
            <w:vAlign w:val="bottom"/>
            <w:hideMark/>
          </w:tcPr>
          <w:p w14:paraId="45A6B59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27905DF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lef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6872630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5 130</w:t>
            </w:r>
          </w:p>
        </w:tc>
      </w:tr>
      <w:tr w:rsidR="00C11F6A" w:rsidRPr="00FE3E38" w14:paraId="57BF6AD2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left w:val="single" w:sz="4" w:space="0" w:color="auto"/>
              <w:right w:val="dotted" w:sz="4" w:space="0" w:color="0070C0"/>
            </w:tcBorders>
            <w:shd w:val="clear" w:color="000000" w:fill="F9F9F9"/>
            <w:vAlign w:val="center"/>
            <w:hideMark/>
          </w:tcPr>
          <w:p w14:paraId="3DBA6A8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9 −</w:t>
            </w:r>
            <w:r w:rsidRPr="00FE3E38">
              <w:rPr>
                <w:sz w:val="16"/>
                <w:szCs w:val="16"/>
                <w:lang w:val="ru-RU"/>
              </w:rPr>
              <w:tab/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Оплата аудиторских и межведомственных услуг и прочие расходы</w:t>
            </w:r>
          </w:p>
        </w:tc>
        <w:tc>
          <w:tcPr>
            <w:tcW w:w="1218" w:type="dxa"/>
            <w:tcBorders>
              <w:left w:val="dotted" w:sz="4" w:space="0" w:color="0070C0"/>
            </w:tcBorders>
            <w:shd w:val="clear" w:color="000000" w:fill="FFFFFF"/>
            <w:noWrap/>
            <w:vAlign w:val="bottom"/>
          </w:tcPr>
          <w:p w14:paraId="33957A6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shd w:val="clear" w:color="000000" w:fill="F9F9F9"/>
            <w:noWrap/>
            <w:vAlign w:val="bottom"/>
          </w:tcPr>
          <w:p w14:paraId="0885DEE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12C5AFD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lef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44F8B0F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8 180</w:t>
            </w:r>
          </w:p>
        </w:tc>
        <w:tc>
          <w:tcPr>
            <w:tcW w:w="1092" w:type="dxa"/>
            <w:shd w:val="clear" w:color="000000" w:fill="FFFFFF"/>
            <w:noWrap/>
            <w:vAlign w:val="bottom"/>
            <w:hideMark/>
          </w:tcPr>
          <w:p w14:paraId="13A9BA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1106" w:type="dxa"/>
            <w:shd w:val="clear" w:color="000000" w:fill="F9F9F9"/>
            <w:noWrap/>
            <w:vAlign w:val="bottom"/>
            <w:hideMark/>
          </w:tcPr>
          <w:p w14:paraId="71774BC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14:paraId="08A329A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1036" w:type="dxa"/>
            <w:shd w:val="clear" w:color="000000" w:fill="F9F9F9"/>
            <w:noWrap/>
            <w:vAlign w:val="bottom"/>
            <w:hideMark/>
          </w:tcPr>
          <w:p w14:paraId="76809D3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1049" w:type="dxa"/>
            <w:shd w:val="clear" w:color="000000" w:fill="FFFFFF"/>
            <w:noWrap/>
            <w:vAlign w:val="bottom"/>
            <w:hideMark/>
          </w:tcPr>
          <w:p w14:paraId="3F1D1D4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1036" w:type="dxa"/>
            <w:tcBorders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5AF8164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lef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7A7AE56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8 432</w:t>
            </w:r>
          </w:p>
        </w:tc>
      </w:tr>
      <w:tr w:rsidR="00C11F6A" w:rsidRPr="00FE3E38" w14:paraId="15F001A1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6571E25D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left w:val="dotted" w:sz="4" w:space="0" w:color="0070C0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D05EF1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000000" w:fill="F9F9F9"/>
            <w:noWrap/>
            <w:vAlign w:val="bottom"/>
          </w:tcPr>
          <w:p w14:paraId="47B20F0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14F6AEC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left w:val="dashSmallGap" w:sz="4" w:space="0" w:color="F8CBAD"/>
              <w:bottom w:val="single" w:sz="4" w:space="0" w:color="auto"/>
            </w:tcBorders>
            <w:shd w:val="clear" w:color="000000" w:fill="F9F9F9"/>
            <w:noWrap/>
            <w:vAlign w:val="bottom"/>
          </w:tcPr>
          <w:p w14:paraId="569B9CB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AD93BC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000000" w:fill="F9F9F9"/>
            <w:noWrap/>
            <w:vAlign w:val="bottom"/>
          </w:tcPr>
          <w:p w14:paraId="6AD72CD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BDF1A8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000000" w:fill="F9F9F9"/>
            <w:noWrap/>
            <w:vAlign w:val="bottom"/>
          </w:tcPr>
          <w:p w14:paraId="190892E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8F902D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03EF825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left w:val="dashSmallGap" w:sz="4" w:space="0" w:color="F8CBAD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66759E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4D99C41F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337B3EC0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2D9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29975B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1 198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ashSmallGap" w:sz="4" w:space="0" w:color="F8CBAD"/>
            </w:tcBorders>
            <w:shd w:val="clear" w:color="000000" w:fill="FFFFFF"/>
            <w:noWrap/>
            <w:vAlign w:val="bottom"/>
            <w:hideMark/>
          </w:tcPr>
          <w:p w14:paraId="6444CDB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900</w:t>
            </w:r>
          </w:p>
        </w:tc>
        <w:tc>
          <w:tcPr>
            <w:tcW w:w="966" w:type="dxa"/>
            <w:tcBorders>
              <w:top w:val="single" w:sz="4" w:space="0" w:color="auto"/>
              <w:left w:val="dashSmallGap" w:sz="4" w:space="0" w:color="F8CBAD"/>
              <w:bottom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E9575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23 808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C47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23 512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5E09CC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18 710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B48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42 581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179229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12 246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DCC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18 613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dashSmallGap" w:sz="4" w:space="0" w:color="F8CBAD"/>
            </w:tcBorders>
            <w:shd w:val="clear" w:color="000000" w:fill="F9F9F9"/>
            <w:noWrap/>
            <w:vAlign w:val="bottom"/>
            <w:hideMark/>
          </w:tcPr>
          <w:p w14:paraId="3A34CE4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39 127</w:t>
            </w:r>
          </w:p>
        </w:tc>
        <w:tc>
          <w:tcPr>
            <w:tcW w:w="980" w:type="dxa"/>
            <w:tcBorders>
              <w:top w:val="single" w:sz="4" w:space="0" w:color="auto"/>
              <w:left w:val="dashSmallGap" w:sz="4" w:space="0" w:color="F8CBAD"/>
              <w:bottom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16DA3E6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180 795</w:t>
            </w:r>
          </w:p>
        </w:tc>
      </w:tr>
      <w:tr w:rsidR="00C11F6A" w:rsidRPr="00FB4CFC" w14:paraId="3AF0C462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14012" w:type="dxa"/>
            <w:gridSpan w:val="12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05C204" w14:textId="77777777" w:rsidR="00C11F6A" w:rsidRPr="00FE3E38" w:rsidRDefault="00C11F6A" w:rsidP="005D06CE">
            <w:pPr>
              <w:pStyle w:val="Tablelegend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 w:eastAsia="zh-CN"/>
              </w:rPr>
              <w:t>*</w:t>
            </w:r>
            <w:r w:rsidRPr="00FE3E38">
              <w:rPr>
                <w:sz w:val="16"/>
                <w:szCs w:val="16"/>
                <w:lang w:val="ru-RU" w:eastAsia="zh-CN"/>
              </w:rPr>
              <w:tab/>
              <w:t>Включая Отдел административно-хозяйственного управления, подразделение по правовым вопросам, внутреннего аудитора и подразделение расследований.</w:t>
            </w:r>
          </w:p>
        </w:tc>
      </w:tr>
    </w:tbl>
    <w:p w14:paraId="41AAAE88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4BF66375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4-1</w:t>
      </w:r>
    </w:p>
    <w:p w14:paraId="4652675B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Генеральный секретариат, 2024 год</w:t>
      </w:r>
    </w:p>
    <w:p w14:paraId="6253DE74" w14:textId="77777777" w:rsidR="00C11F6A" w:rsidRPr="00FE3E38" w:rsidRDefault="00C11F6A" w:rsidP="00C11F6A">
      <w:pPr>
        <w:pStyle w:val="Tabletitle"/>
        <w:spacing w:before="60" w:after="24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468A0486" w14:textId="77777777" w:rsidR="00C11F6A" w:rsidRPr="00FE3E38" w:rsidRDefault="00C11F6A" w:rsidP="00C11F6A">
      <w:pPr>
        <w:pStyle w:val="Tabletext"/>
        <w:spacing w:before="120" w:after="120"/>
        <w:ind w:right="4224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12" w:type="dxa"/>
        <w:tblLayout w:type="fixed"/>
        <w:tblLook w:val="04A0" w:firstRow="1" w:lastRow="0" w:firstColumn="1" w:lastColumn="0" w:noHBand="0" w:noVBand="1"/>
      </w:tblPr>
      <w:tblGrid>
        <w:gridCol w:w="2506"/>
        <w:gridCol w:w="1218"/>
        <w:gridCol w:w="980"/>
        <w:gridCol w:w="993"/>
        <w:gridCol w:w="966"/>
        <w:gridCol w:w="1092"/>
        <w:gridCol w:w="1106"/>
        <w:gridCol w:w="1050"/>
        <w:gridCol w:w="1036"/>
        <w:gridCol w:w="1049"/>
        <w:gridCol w:w="1036"/>
        <w:gridCol w:w="980"/>
      </w:tblGrid>
      <w:tr w:rsidR="00C11F6A" w:rsidRPr="00FE3E38" w14:paraId="20B6FA3F" w14:textId="77777777" w:rsidTr="005D06CE">
        <w:tc>
          <w:tcPr>
            <w:tcW w:w="5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C503D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</w:p>
        </w:tc>
        <w:tc>
          <w:tcPr>
            <w:tcW w:w="73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F98C" w14:textId="77777777" w:rsidR="00C11F6A" w:rsidRPr="00FE3E38" w:rsidRDefault="00C11F6A" w:rsidP="005D06CE">
            <w:pPr>
              <w:pStyle w:val="Tabletext"/>
              <w:spacing w:before="120" w:after="0" w:line="120" w:lineRule="exact"/>
              <w:ind w:left="-108"/>
              <w:jc w:val="center"/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  <w:t>Канцелярия Генерального секретаря и департаменты</w:t>
            </w:r>
          </w:p>
          <w:p w14:paraId="65B82AFA" w14:textId="77777777" w:rsidR="00C11F6A" w:rsidRPr="00FE3E38" w:rsidRDefault="00C11F6A" w:rsidP="005D06CE">
            <w:pPr>
              <w:pStyle w:val="Tabletext"/>
              <w:spacing w:before="0" w:after="0"/>
              <w:ind w:left="-108"/>
              <w:jc w:val="center"/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noProof/>
                <w:color w:val="002060"/>
                <w:lang w:val="ru-RU"/>
              </w:rPr>
              <mc:AlternateContent>
                <mc:Choice Requires="wps">
                  <w:drawing>
                    <wp:inline distT="0" distB="0" distL="0" distR="0" wp14:anchorId="09F52938" wp14:editId="1D3B09A2">
                      <wp:extent cx="54000" cy="4644000"/>
                      <wp:effectExtent l="0" t="8890" r="13335" b="13335"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4644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wrap="non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6CFE68" id="AutoShape 15" o:spid="_x0000_s1026" type="#_x0000_t85" style="width:4.25pt;height:365.65pt;rotation: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" adj="286" filled="t" fillcolor="#f8cbad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59EB9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</w:p>
        </w:tc>
      </w:tr>
      <w:tr w:rsidR="00C11F6A" w:rsidRPr="00FE3E38" w14:paraId="206588CC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</w:tcPr>
          <w:p w14:paraId="26AB10F7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6918D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Всемирная встреча на высшем уровне по вопросам информа-ционного общества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75FA7C13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Совет,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рабочие группы и группы экспертов 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F8CBAD"/>
            </w:tcBorders>
            <w:shd w:val="clear" w:color="000000" w:fill="FFFFFF"/>
            <w:vAlign w:val="center"/>
            <w:hideMark/>
          </w:tcPr>
          <w:p w14:paraId="2576EB67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Виды деятель-ности и программы</w:t>
            </w:r>
          </w:p>
        </w:tc>
        <w:tc>
          <w:tcPr>
            <w:tcW w:w="966" w:type="dxa"/>
            <w:tcBorders>
              <w:top w:val="single" w:sz="4" w:space="0" w:color="auto"/>
              <w:left w:val="dashSmallGap" w:sz="4" w:space="0" w:color="F8CBAD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5E3183B1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Общие расходы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МСЭ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5FCC3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Генерального секретаря и заместителя Генерального секретаря</w:t>
            </w:r>
            <w:r w:rsidRPr="00FE3E38">
              <w:rPr>
                <w:rFonts w:cs="Calibri"/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110E880E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по стратеги-ческому планиро-ванию и связям с членами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631F0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конфе-ренций и публикаций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836AE83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людскими ресурсами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1A7D7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финансо-выми ресурсами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8CBAD"/>
            </w:tcBorders>
            <w:shd w:val="clear" w:color="000000" w:fill="F9F9F9"/>
            <w:vAlign w:val="center"/>
            <w:hideMark/>
          </w:tcPr>
          <w:p w14:paraId="1A20AB30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Департамент информа-ционных служб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7254203C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Всего</w:t>
            </w:r>
          </w:p>
        </w:tc>
      </w:tr>
      <w:tr w:rsidR="00C11F6A" w:rsidRPr="00FE3E38" w14:paraId="7CF8B96C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single" w:sz="4" w:space="0" w:color="auto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723DBC45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6C8BD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03CA85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6213F70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2F8186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CD6AA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D827CB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F63FE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EFF7F0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B9FDA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3C44A0B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7984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65EBD057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6CEE4CD5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06771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C13CD5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2EB8E1C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5BAC6C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433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692D5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5 438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2FE3DE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7 017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9976B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15 951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06C6CB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4 240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93098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6 965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65E1A5E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10 257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7A1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50 598</w:t>
            </w:r>
          </w:p>
        </w:tc>
      </w:tr>
      <w:tr w:rsidR="00C11F6A" w:rsidRPr="00FE3E38" w14:paraId="246E7EFC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22A48AD3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6E85B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40D694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018C4C1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E4FE7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5 450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80185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1 538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F332A1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2 141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E33FD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4 712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115535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2B96A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2 048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553EB74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3 130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9938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20 254</w:t>
            </w:r>
          </w:p>
        </w:tc>
      </w:tr>
      <w:tr w:rsidR="00C11F6A" w:rsidRPr="00FE3E38" w14:paraId="3C834404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3E0A5F9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01053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532942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106B8A3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8A15FB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E1576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CE3E50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D66E7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65805F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EAE7C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23CA4C2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7667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791</w:t>
            </w:r>
          </w:p>
        </w:tc>
      </w:tr>
      <w:tr w:rsidR="00C11F6A" w:rsidRPr="00FE3E38" w14:paraId="577ADF3D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12D5244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DE3F1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A273A2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1DEE0FF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410</w:t>
            </w: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0E6E92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8BF52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549C86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9986A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ECEDAA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A8194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3BDEB15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4 810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46AD7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7 854</w:t>
            </w:r>
          </w:p>
        </w:tc>
      </w:tr>
      <w:tr w:rsidR="00C11F6A" w:rsidRPr="00FE3E38" w14:paraId="5B66C018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vAlign w:val="center"/>
            <w:hideMark/>
          </w:tcPr>
          <w:p w14:paraId="1FD31BE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E220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DFBD49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4118B96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C8D30C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95415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1 675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BF9B5C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BE514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141ECE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2A7CB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4E002D3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700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2572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2 793</w:t>
            </w:r>
          </w:p>
        </w:tc>
      </w:tr>
      <w:tr w:rsidR="00C11F6A" w:rsidRPr="00FE3E38" w14:paraId="6630A3FA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0FE450D5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FDB56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423EDF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016D825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12CFF8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535D9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73A721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37254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181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69E27F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6F8B9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0E4AF26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430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3200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921</w:t>
            </w:r>
          </w:p>
        </w:tc>
      </w:tr>
      <w:tr w:rsidR="00C11F6A" w:rsidRPr="00FE3E38" w14:paraId="704134A4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vAlign w:val="center"/>
            <w:hideMark/>
          </w:tcPr>
          <w:p w14:paraId="730F9C5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ED8C6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C2EFF8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020E219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32C144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136B0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CFE883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BBC21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148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D12347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747F8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064DD32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A99EE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797</w:t>
            </w:r>
          </w:p>
        </w:tc>
      </w:tr>
      <w:tr w:rsidR="00C11F6A" w:rsidRPr="00FE3E38" w14:paraId="408AD0C7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vAlign w:val="center"/>
            <w:hideMark/>
          </w:tcPr>
          <w:p w14:paraId="108D713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3C10C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45CBA6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1467AA8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806D8B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660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B490C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1 905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F22701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3307B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BBC87E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B72D4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305177E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0C03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2 565</w:t>
            </w:r>
          </w:p>
        </w:tc>
      </w:tr>
      <w:tr w:rsidR="00C11F6A" w:rsidRPr="00FE3E38" w14:paraId="75D7D9F7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vAlign w:val="center"/>
            <w:hideMark/>
          </w:tcPr>
          <w:p w14:paraId="2878311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9 −</w:t>
            </w:r>
            <w:r w:rsidRPr="00FE3E38">
              <w:rPr>
                <w:sz w:val="16"/>
                <w:szCs w:val="16"/>
                <w:lang w:val="ru-RU"/>
              </w:rPr>
              <w:tab/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Оплата аудиторских и межведомственных услуг и прочие расходы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01290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5900FA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52B4EA7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193693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4 090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382D3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92C30D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5B5A0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E988DC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84456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7667D4D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D141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4 216</w:t>
            </w:r>
          </w:p>
        </w:tc>
      </w:tr>
      <w:tr w:rsidR="00C11F6A" w:rsidRPr="00FE3E38" w14:paraId="360E37AE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74D1DA5B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1B2B83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3050EF4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2BF7D7C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5E1D992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088446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76B607B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05252C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313E030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3078EA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43F90F8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4E2D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0269DF71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A7ADA30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611445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4F76D24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599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1C6EF65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450</w:t>
            </w:r>
          </w:p>
        </w:tc>
        <w:tc>
          <w:tcPr>
            <w:tcW w:w="966" w:type="dxa"/>
            <w:tcBorders>
              <w:top w:val="single" w:sz="4" w:space="0" w:color="auto"/>
              <w:left w:val="dashSmallGap" w:sz="4" w:space="0" w:color="F8CBAD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67ED590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11 903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7DFB5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11 756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572064F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9 355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0CD42B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21 669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2D849C0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6 123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361971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9 167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8CBAD"/>
            </w:tcBorders>
            <w:shd w:val="clear" w:color="000000" w:fill="F9F9F9"/>
            <w:noWrap/>
            <w:vAlign w:val="bottom"/>
          </w:tcPr>
          <w:p w14:paraId="61ED7D0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19 717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</w:tcPr>
          <w:p w14:paraId="6EE2808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90 789</w:t>
            </w:r>
          </w:p>
        </w:tc>
      </w:tr>
      <w:tr w:rsidR="00C11F6A" w:rsidRPr="00FB4CFC" w14:paraId="47F69D46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14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D933F" w14:textId="77777777" w:rsidR="00C11F6A" w:rsidRPr="00FE3E38" w:rsidRDefault="00C11F6A" w:rsidP="005D06CE">
            <w:pPr>
              <w:pStyle w:val="Tablelegend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 w:eastAsia="zh-CN"/>
              </w:rPr>
              <w:t>*</w:t>
            </w:r>
            <w:r w:rsidRPr="00FE3E38">
              <w:rPr>
                <w:sz w:val="16"/>
                <w:szCs w:val="16"/>
                <w:lang w:val="ru-RU" w:eastAsia="zh-CN"/>
              </w:rPr>
              <w:tab/>
              <w:t>Включая Отдел административно-хозяйственного управления, подразделение по правовым вопросам, внутреннего аудитора и подразделение расследований.</w:t>
            </w:r>
          </w:p>
        </w:tc>
      </w:tr>
    </w:tbl>
    <w:p w14:paraId="5AFC588D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br w:type="page"/>
      </w:r>
    </w:p>
    <w:p w14:paraId="1DDDF610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4-2</w:t>
      </w:r>
    </w:p>
    <w:p w14:paraId="6735794F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Генеральный секретариат, 2025 год</w:t>
      </w:r>
    </w:p>
    <w:p w14:paraId="097BC011" w14:textId="77777777" w:rsidR="00C11F6A" w:rsidRPr="00FE3E38" w:rsidRDefault="00C11F6A" w:rsidP="00C11F6A">
      <w:pPr>
        <w:pStyle w:val="Tabletitle"/>
        <w:spacing w:before="60" w:after="24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6B840305" w14:textId="77777777" w:rsidR="00C11F6A" w:rsidRPr="00FE3E38" w:rsidRDefault="00C11F6A" w:rsidP="00C11F6A">
      <w:pPr>
        <w:pStyle w:val="Tabletext"/>
        <w:spacing w:before="120" w:after="120"/>
        <w:ind w:right="4224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12" w:type="dxa"/>
        <w:tblLayout w:type="fixed"/>
        <w:tblLook w:val="04A0" w:firstRow="1" w:lastRow="0" w:firstColumn="1" w:lastColumn="0" w:noHBand="0" w:noVBand="1"/>
      </w:tblPr>
      <w:tblGrid>
        <w:gridCol w:w="2506"/>
        <w:gridCol w:w="1218"/>
        <w:gridCol w:w="980"/>
        <w:gridCol w:w="993"/>
        <w:gridCol w:w="966"/>
        <w:gridCol w:w="1092"/>
        <w:gridCol w:w="1106"/>
        <w:gridCol w:w="1050"/>
        <w:gridCol w:w="1036"/>
        <w:gridCol w:w="1049"/>
        <w:gridCol w:w="1036"/>
        <w:gridCol w:w="980"/>
      </w:tblGrid>
      <w:tr w:rsidR="00C11F6A" w:rsidRPr="00FE3E38" w14:paraId="3E16599A" w14:textId="77777777" w:rsidTr="005D06CE">
        <w:tc>
          <w:tcPr>
            <w:tcW w:w="5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4D585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</w:p>
        </w:tc>
        <w:tc>
          <w:tcPr>
            <w:tcW w:w="73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02F27" w14:textId="77777777" w:rsidR="00C11F6A" w:rsidRPr="00FE3E38" w:rsidRDefault="00C11F6A" w:rsidP="005D06CE">
            <w:pPr>
              <w:pStyle w:val="Tabletext"/>
              <w:spacing w:before="120" w:after="0" w:line="120" w:lineRule="exact"/>
              <w:ind w:left="-108"/>
              <w:jc w:val="center"/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  <w:t>Канцелярия Генерального секретаря и департаменты</w:t>
            </w:r>
          </w:p>
          <w:p w14:paraId="2E8DAADC" w14:textId="77777777" w:rsidR="00C11F6A" w:rsidRPr="00FE3E38" w:rsidRDefault="00C11F6A" w:rsidP="005D06CE">
            <w:pPr>
              <w:pStyle w:val="Tabletext"/>
              <w:spacing w:before="0" w:after="0"/>
              <w:ind w:left="-108"/>
              <w:jc w:val="center"/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noProof/>
                <w:color w:val="002060"/>
                <w:lang w:val="ru-RU"/>
              </w:rPr>
              <mc:AlternateContent>
                <mc:Choice Requires="wps">
                  <w:drawing>
                    <wp:inline distT="0" distB="0" distL="0" distR="0" wp14:anchorId="7CED5FD8" wp14:editId="3982D310">
                      <wp:extent cx="54000" cy="4644000"/>
                      <wp:effectExtent l="0" t="8890" r="13335" b="13335"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4644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F8CBA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wrap="none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F079B2" id="AutoShape 15" o:spid="_x0000_s1026" type="#_x0000_t85" style="width:4.25pt;height:365.65pt;rotation: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" adj="286" filled="t" fillcolor="#f8cbad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7C89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</w:p>
        </w:tc>
      </w:tr>
      <w:tr w:rsidR="00C11F6A" w:rsidRPr="00FE3E38" w14:paraId="03225B8B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</w:tcPr>
          <w:p w14:paraId="7A784DDF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0578C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Всемирная встреча на высшем уровне по вопросам информа-ционного общества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493B99A8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Совет,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рабочие группы и группы экспертов 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F8CBAD"/>
            </w:tcBorders>
            <w:shd w:val="clear" w:color="000000" w:fill="FFFFFF"/>
            <w:vAlign w:val="center"/>
            <w:hideMark/>
          </w:tcPr>
          <w:p w14:paraId="0E82AF5B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Виды деятель-ности и программы</w:t>
            </w:r>
          </w:p>
        </w:tc>
        <w:tc>
          <w:tcPr>
            <w:tcW w:w="966" w:type="dxa"/>
            <w:tcBorders>
              <w:top w:val="single" w:sz="4" w:space="0" w:color="auto"/>
              <w:left w:val="dashSmallGap" w:sz="4" w:space="0" w:color="F8CBAD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468DEA0F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Общие расходы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МСЭ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91D89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Канцелярия Генерального секретаря и заместителя Генерального секретаря</w:t>
            </w:r>
            <w:r w:rsidRPr="00FE3E38">
              <w:rPr>
                <w:rFonts w:cs="Calibri"/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6ECEF3AC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по стратеги-ческому планиро-ванию и связям с членами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704B3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конфе-ренций и публикаций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4F2BFA3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людскими ресурсами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A790D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Департамент управления финансо-выми ресурсами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8CBAD"/>
            </w:tcBorders>
            <w:shd w:val="clear" w:color="000000" w:fill="F9F9F9"/>
            <w:vAlign w:val="center"/>
            <w:hideMark/>
          </w:tcPr>
          <w:p w14:paraId="2972D199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Департамент информа-ционных служб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34DFA74F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Всего</w:t>
            </w:r>
          </w:p>
        </w:tc>
      </w:tr>
      <w:tr w:rsidR="00C11F6A" w:rsidRPr="00FE3E38" w14:paraId="32FB8E56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single" w:sz="4" w:space="0" w:color="auto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581E8ECE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594E3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81AEC4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2BE808A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FA1083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C446F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7E38C0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7F027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68F667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5B33D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33E0403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CE6B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0B864659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77905840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96756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221D3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46CAC0F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B58EC1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435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650E1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5 438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8DA279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7 017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E0EF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15 389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60119A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4 240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41380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7 175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380EB4F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10 023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41347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50 016</w:t>
            </w:r>
          </w:p>
        </w:tc>
      </w:tr>
      <w:tr w:rsidR="00C11F6A" w:rsidRPr="00FE3E38" w14:paraId="61E55347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39456FA4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D8BFF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1495B5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4641248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C23B47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5 450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CF66D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1 538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FA91A9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2 141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6F41C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4 670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83AEDB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BE8CC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2 117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242C6FF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3 057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001E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20 207</w:t>
            </w:r>
          </w:p>
        </w:tc>
      </w:tr>
      <w:tr w:rsidR="00C11F6A" w:rsidRPr="00FE3E38" w14:paraId="43A8201B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35B8C7A0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CF102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EAA950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7123517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2F8C65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DE443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5EC8E0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11B9B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60FC35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C6544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049BCF9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74BE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791</w:t>
            </w:r>
          </w:p>
        </w:tc>
      </w:tr>
      <w:tr w:rsidR="00C11F6A" w:rsidRPr="00FE3E38" w14:paraId="420B6691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23E48C5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E7D77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641DA7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276769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410</w:t>
            </w: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556151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72DA5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B2FC3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607C2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271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A88C5D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1A3D0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25A49F7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4 810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69B9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7 701</w:t>
            </w:r>
          </w:p>
        </w:tc>
      </w:tr>
      <w:tr w:rsidR="00C11F6A" w:rsidRPr="00FE3E38" w14:paraId="7D07603C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vAlign w:val="center"/>
            <w:hideMark/>
          </w:tcPr>
          <w:p w14:paraId="4A6A8E6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E7164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04EBFD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482191E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AE7817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5DB82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1 675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C6F4DF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0E0E3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7440A8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54BFE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3651BE5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700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F811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2 793</w:t>
            </w:r>
          </w:p>
        </w:tc>
      </w:tr>
      <w:tr w:rsidR="00C11F6A" w:rsidRPr="00FE3E38" w14:paraId="6C75E465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  <w:hideMark/>
          </w:tcPr>
          <w:p w14:paraId="1F03CFC4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46505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484238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6C5374F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8BB04C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B3AA4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C991B8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C29FF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181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D7F222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4E8CE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2D7F9BF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430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EE86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921</w:t>
            </w:r>
          </w:p>
        </w:tc>
      </w:tr>
      <w:tr w:rsidR="00C11F6A" w:rsidRPr="00FE3E38" w14:paraId="7F2E5823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vAlign w:val="center"/>
            <w:hideMark/>
          </w:tcPr>
          <w:p w14:paraId="01C7ED02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DC120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EABBDF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0DA41C4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BDD9E5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0F710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B70E1A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8DAD0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148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A335B2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3BD15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74D9B91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F593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797</w:t>
            </w:r>
          </w:p>
        </w:tc>
      </w:tr>
      <w:tr w:rsidR="00C11F6A" w:rsidRPr="00FE3E38" w14:paraId="636CD582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vAlign w:val="center"/>
            <w:hideMark/>
          </w:tcPr>
          <w:p w14:paraId="2FF829A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62DE1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1EEB37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0D68461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45569A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660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C2CCD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1 905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B39FFB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15047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05977B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53691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71F2C87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1001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2 565</w:t>
            </w:r>
          </w:p>
        </w:tc>
      </w:tr>
      <w:tr w:rsidR="00C11F6A" w:rsidRPr="00FE3E38" w14:paraId="79EE5C11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vAlign w:val="center"/>
            <w:hideMark/>
          </w:tcPr>
          <w:p w14:paraId="6147B8B0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9 −</w:t>
            </w:r>
            <w:r w:rsidRPr="00FE3E38">
              <w:rPr>
                <w:sz w:val="16"/>
                <w:szCs w:val="16"/>
                <w:lang w:val="ru-RU"/>
              </w:rPr>
              <w:tab/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Оплата аудиторских и межведомственных услуг и прочие расходы</w:t>
            </w: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85175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7DC876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1243090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0BE3B7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4 090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FD247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66CE54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A6001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D5F080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C447C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720205C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408B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4 216</w:t>
            </w:r>
          </w:p>
        </w:tc>
      </w:tr>
      <w:tr w:rsidR="00C11F6A" w:rsidRPr="00FE3E38" w14:paraId="20E716F9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nil"/>
              <w:left w:val="single" w:sz="4" w:space="0" w:color="222B35"/>
              <w:bottom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484EFC59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933CC0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73281A3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6483783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dashSmallGap" w:sz="4" w:space="0" w:color="F8CBAD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22A8B38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FBDCB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254F4BC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1B997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33DC3C1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F9CC3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dashSmallGap" w:sz="4" w:space="0" w:color="F8CBAD"/>
            </w:tcBorders>
            <w:shd w:val="clear" w:color="000000" w:fill="F9F9F9"/>
            <w:noWrap/>
            <w:vAlign w:val="bottom"/>
          </w:tcPr>
          <w:p w14:paraId="641C4AF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dashSmallGap" w:sz="4" w:space="0" w:color="F8CBAD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5090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1E45D2CD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2506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C691D5B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98102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2FB0E8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599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F8CBAD"/>
            </w:tcBorders>
            <w:shd w:val="clear" w:color="000000" w:fill="FFFFFF"/>
            <w:noWrap/>
            <w:vAlign w:val="bottom"/>
          </w:tcPr>
          <w:p w14:paraId="30D4A77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450</w:t>
            </w:r>
          </w:p>
        </w:tc>
        <w:tc>
          <w:tcPr>
            <w:tcW w:w="966" w:type="dxa"/>
            <w:tcBorders>
              <w:top w:val="single" w:sz="4" w:space="0" w:color="auto"/>
              <w:left w:val="dashSmallGap" w:sz="4" w:space="0" w:color="F8CBAD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6929F4D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11 905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9A3EB0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11 756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707C211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9 355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0F50D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20 912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179E2D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6 123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A53441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9 446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F8CBAD"/>
            </w:tcBorders>
            <w:shd w:val="clear" w:color="000000" w:fill="F9F9F9"/>
            <w:noWrap/>
            <w:vAlign w:val="bottom"/>
          </w:tcPr>
          <w:p w14:paraId="576906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19 410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</w:tcPr>
          <w:p w14:paraId="733A4A6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90 006</w:t>
            </w:r>
          </w:p>
        </w:tc>
      </w:tr>
      <w:tr w:rsidR="00C11F6A" w:rsidRPr="00FB4CFC" w14:paraId="6A590116" w14:textId="77777777" w:rsidTr="005D06CE">
        <w:tblPrEx>
          <w:tblCellMar>
            <w:left w:w="85" w:type="dxa"/>
            <w:right w:w="85" w:type="dxa"/>
          </w:tblCellMar>
        </w:tblPrEx>
        <w:tc>
          <w:tcPr>
            <w:tcW w:w="140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4B38C" w14:textId="77777777" w:rsidR="00C11F6A" w:rsidRPr="00FE3E38" w:rsidRDefault="00C11F6A" w:rsidP="005D06CE">
            <w:pPr>
              <w:pStyle w:val="Tablelegend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 w:eastAsia="zh-CN"/>
              </w:rPr>
              <w:t>*</w:t>
            </w:r>
            <w:r w:rsidRPr="00FE3E38">
              <w:rPr>
                <w:sz w:val="16"/>
                <w:szCs w:val="16"/>
                <w:lang w:val="ru-RU" w:eastAsia="zh-CN"/>
              </w:rPr>
              <w:tab/>
              <w:t>Включая Отдел административно-хозяйственного управления, подразделение по правовым вопросам, внутреннего аудитора и подразделение расследований.</w:t>
            </w:r>
          </w:p>
        </w:tc>
      </w:tr>
    </w:tbl>
    <w:p w14:paraId="738B9350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4C9F5A99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5</w:t>
      </w:r>
    </w:p>
    <w:p w14:paraId="18638736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Сектор радиосвязи</w:t>
      </w:r>
    </w:p>
    <w:p w14:paraId="3D46DE1C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</w:t>
      </w:r>
    </w:p>
    <w:p w14:paraId="62C3BA8D" w14:textId="77777777" w:rsidR="00C11F6A" w:rsidRPr="00FE3E38" w:rsidRDefault="00C11F6A" w:rsidP="00C11F6A">
      <w:pPr>
        <w:pStyle w:val="Tabletext"/>
        <w:spacing w:before="120" w:after="60"/>
        <w:ind w:right="3650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1413"/>
        <w:gridCol w:w="5525"/>
        <w:gridCol w:w="1386"/>
        <w:gridCol w:w="1358"/>
        <w:gridCol w:w="252"/>
        <w:gridCol w:w="1372"/>
        <w:gridCol w:w="1343"/>
        <w:gridCol w:w="1358"/>
      </w:tblGrid>
      <w:tr w:rsidR="00C11F6A" w:rsidRPr="00FE3E38" w14:paraId="71FF7F95" w14:textId="77777777" w:rsidTr="005D06CE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</w:tcPr>
          <w:p w14:paraId="09D8A006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</w:tcPr>
          <w:p w14:paraId="567FAFC4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  <w:hideMark/>
          </w:tcPr>
          <w:p w14:paraId="7B86C4C5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Фактически,</w:t>
            </w:r>
            <w:r w:rsidRPr="00FE3E38">
              <w:rPr>
                <w:color w:val="FFFFFF" w:themeColor="background1"/>
                <w:lang w:val="ru-RU"/>
              </w:rPr>
              <w:br/>
              <w:t>2020−2021 гг.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  <w:hideMark/>
          </w:tcPr>
          <w:p w14:paraId="7C37C036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Бюджет,</w:t>
            </w:r>
            <w:r w:rsidRPr="00FE3E38">
              <w:rPr>
                <w:color w:val="FFFFFF" w:themeColor="background1"/>
                <w:lang w:val="ru-RU"/>
              </w:rPr>
              <w:br/>
              <w:t>2022−2023 гг.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01D5C132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  <w:hideMark/>
          </w:tcPr>
          <w:p w14:paraId="00614C19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Смета,</w:t>
            </w:r>
            <w:r w:rsidRPr="00FE3E38">
              <w:rPr>
                <w:color w:val="FFFFFF" w:themeColor="background1"/>
                <w:lang w:val="ru-RU"/>
              </w:rPr>
              <w:br/>
              <w:t>2024 г.</w:t>
            </w: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  <w:hideMark/>
          </w:tcPr>
          <w:p w14:paraId="2FB0FFA7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Смета,</w:t>
            </w:r>
            <w:r w:rsidRPr="00FE3E38">
              <w:rPr>
                <w:color w:val="FFFFFF" w:themeColor="background1"/>
                <w:lang w:val="ru-RU"/>
              </w:rPr>
              <w:br/>
              <w:t>2025 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344C665B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Всего,</w:t>
            </w:r>
            <w:r w:rsidRPr="00FE3E38">
              <w:rPr>
                <w:color w:val="FFFFFF" w:themeColor="background1"/>
                <w:lang w:val="ru-RU"/>
              </w:rPr>
              <w:br/>
              <w:t>2024−2025 гг.</w:t>
            </w:r>
          </w:p>
        </w:tc>
      </w:tr>
      <w:tr w:rsidR="00C11F6A" w:rsidRPr="00FE3E38" w14:paraId="0C3E8846" w14:textId="77777777" w:rsidTr="005D06CE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71CE5EC1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</w:tcPr>
          <w:p w14:paraId="1515F40C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0640336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68017F8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1C85B72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50D048F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618BA72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4598A6A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</w:tr>
      <w:tr w:rsidR="00C11F6A" w:rsidRPr="00FE3E38" w14:paraId="35C51BB2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55FEA7F7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3.1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257E93F6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Всемирные конференции радиосвязи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03FF070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69BE70E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1 825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49FD954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20546BF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61BF55F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045115F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</w:tr>
      <w:tr w:rsidR="00C11F6A" w:rsidRPr="00FE3E38" w14:paraId="3572C2E7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65C44983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3.2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36451C3A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Ассамблеи радиосвязи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1458BDA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2B708EA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391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181E68F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61AE086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6C85192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4921EC4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</w:tr>
      <w:tr w:rsidR="00C11F6A" w:rsidRPr="00FE3E38" w14:paraId="7B81EFBA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0EABE09A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4.1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72D42EC3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Региональные конференции радиосвязи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5112DF3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5C0AC5F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2459149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0877640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674560D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6BA030E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</w:tr>
      <w:tr w:rsidR="00C11F6A" w:rsidRPr="00FE3E38" w14:paraId="741915DD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42D6A7AF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5.1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3FEBBAD1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Радиорегламентарный комитет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516AC06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441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0763755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732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0D99B9F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5D7F078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419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6D5089A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419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45BCB92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838</w:t>
            </w:r>
          </w:p>
        </w:tc>
      </w:tr>
      <w:tr w:rsidR="00C11F6A" w:rsidRPr="00FE3E38" w14:paraId="489B13D3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0168BEAB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5.2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2A675182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Консультативная группа по радиосвязи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58AEA23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167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3E923A5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132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0AD3E9E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7EC015E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64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2A1555D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64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0F8A52E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128</w:t>
            </w:r>
          </w:p>
        </w:tc>
      </w:tr>
      <w:tr w:rsidR="00C11F6A" w:rsidRPr="00FE3E38" w14:paraId="2471DDC1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0054706E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6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4269D938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71BF081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170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48A6654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1 133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3287FF4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2659204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578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4437592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578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1A64B49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1 156</w:t>
            </w:r>
          </w:p>
        </w:tc>
      </w:tr>
      <w:tr w:rsidR="00C11F6A" w:rsidRPr="00FE3E38" w14:paraId="0BDE7B42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3F54EC1C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7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37F2D473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Виды деятельности и программы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79CD174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364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4C03781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225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3C227D6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1231554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09A1202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055AEA6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400</w:t>
            </w:r>
          </w:p>
        </w:tc>
      </w:tr>
      <w:tr w:rsidR="00C11F6A" w:rsidRPr="00FE3E38" w14:paraId="503FB8C1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712B5BA8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8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27681D3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6035911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89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020BC52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248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1895FEB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4D59A51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315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032083A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315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1167A55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630</w:t>
            </w:r>
          </w:p>
        </w:tc>
      </w:tr>
      <w:tr w:rsidR="00C11F6A" w:rsidRPr="00FE3E38" w14:paraId="0B3E770C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379F9809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9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00985589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lang w:val="ru-RU" w:eastAsia="zh-CN"/>
              </w:rPr>
            </w:pPr>
            <w:r w:rsidRPr="00FE3E38">
              <w:rPr>
                <w:rFonts w:eastAsia="SimSun" w:cs="Calibri"/>
                <w:lang w:val="ru-RU" w:eastAsia="zh-CN"/>
              </w:rPr>
              <w:t>Бюро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6F16081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53 526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3B41315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56 652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4F0F045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0E2746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28 646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13BE85E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28 569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0F24A0E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lang w:val="ru-RU"/>
              </w:rPr>
              <w:t>57 215</w:t>
            </w:r>
          </w:p>
        </w:tc>
      </w:tr>
      <w:tr w:rsidR="00C11F6A" w:rsidRPr="00FE3E38" w14:paraId="2BCFA2C7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7669BDC1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51A1905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lang w:val="ru-RU" w:eastAsia="zh-CN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Общие расходы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3E2C5EB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1 523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473A29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4 708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1D592AB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00C796A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1 100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03EC448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1 100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1A0E25D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2 200</w:t>
            </w:r>
          </w:p>
        </w:tc>
      </w:tr>
      <w:tr w:rsidR="00C11F6A" w:rsidRPr="00FE3E38" w14:paraId="086DA5D1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7A480CB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5CEDC94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lang w:val="ru-RU" w:eastAsia="zh-CN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294EB6D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1 779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4BC8B24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2 036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6D6CA17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7B7B313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1 092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401CD74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1 092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2D7BFB8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2 185</w:t>
            </w:r>
          </w:p>
        </w:tc>
      </w:tr>
      <w:tr w:rsidR="00C11F6A" w:rsidRPr="00FE3E38" w14:paraId="6875EB97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717EFDBE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2FD9526B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lang w:val="ru-RU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Департаменты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3F3B980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50 224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6C44377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49 908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10115BF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0501534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26 454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1EE4375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26 377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342AC93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i/>
                <w:iCs/>
                <w:lang w:val="ru-RU"/>
              </w:rPr>
              <w:t>52 830</w:t>
            </w:r>
          </w:p>
        </w:tc>
      </w:tr>
      <w:tr w:rsidR="00C11F6A" w:rsidRPr="00FE3E38" w14:paraId="665552DE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single" w:sz="4" w:space="0" w:color="002060"/>
              <w:right w:val="nil"/>
            </w:tcBorders>
            <w:shd w:val="clear" w:color="000000" w:fill="F5F7F8"/>
            <w:noWrap/>
          </w:tcPr>
          <w:p w14:paraId="0EDBEAEE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002060"/>
              <w:right w:val="single" w:sz="12" w:space="0" w:color="0070C0"/>
            </w:tcBorders>
            <w:shd w:val="clear" w:color="000000" w:fill="F5F7F8"/>
            <w:noWrap/>
          </w:tcPr>
          <w:p w14:paraId="25D07598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493C067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1ED19AB7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6A2925E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479F534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464A8E27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353C535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</w:p>
        </w:tc>
      </w:tr>
      <w:tr w:rsidR="00C11F6A" w:rsidRPr="00FE3E38" w14:paraId="41898859" w14:textId="77777777" w:rsidTr="005D06CE">
        <w:tc>
          <w:tcPr>
            <w:tcW w:w="1413" w:type="dxa"/>
            <w:tcBorders>
              <w:top w:val="single" w:sz="4" w:space="0" w:color="00206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  <w:hideMark/>
          </w:tcPr>
          <w:p w14:paraId="725905EE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ВСЕГО</w:t>
            </w:r>
          </w:p>
        </w:tc>
        <w:tc>
          <w:tcPr>
            <w:tcW w:w="5525" w:type="dxa"/>
            <w:tcBorders>
              <w:top w:val="single" w:sz="4" w:space="0" w:color="00206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  <w:hideMark/>
          </w:tcPr>
          <w:p w14:paraId="5C458241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</w:tcPr>
          <w:p w14:paraId="71A2EF1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54 757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</w:tcPr>
          <w:p w14:paraId="12BC6D9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61 338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nil"/>
            </w:tcBorders>
            <w:shd w:val="clear" w:color="auto" w:fill="auto"/>
            <w:noWrap/>
            <w:vAlign w:val="bottom"/>
          </w:tcPr>
          <w:p w14:paraId="61C571C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</w:tcPr>
          <w:p w14:paraId="6EABC2E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30 222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</w:tcPr>
          <w:p w14:paraId="4E60F44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30 145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</w:tcPr>
          <w:p w14:paraId="78892CD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60 367</w:t>
            </w:r>
          </w:p>
        </w:tc>
      </w:tr>
    </w:tbl>
    <w:p w14:paraId="5440952C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4CA7A6D4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6</w:t>
      </w:r>
    </w:p>
    <w:p w14:paraId="56B7F7CB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Сектор радиосвязи, 2024−2025 годы</w:t>
      </w:r>
    </w:p>
    <w:p w14:paraId="6AAA0C59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18A897DD" w14:textId="77777777" w:rsidR="00C11F6A" w:rsidRPr="00FE3E38" w:rsidRDefault="00C11F6A" w:rsidP="00C11F6A">
      <w:pPr>
        <w:pStyle w:val="Tabletext"/>
        <w:spacing w:before="120" w:after="120"/>
        <w:ind w:right="3798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12" w:type="dxa"/>
        <w:tblLayout w:type="fixed"/>
        <w:tblLook w:val="04A0" w:firstRow="1" w:lastRow="0" w:firstColumn="1" w:lastColumn="0" w:noHBand="0" w:noVBand="1"/>
      </w:tblPr>
      <w:tblGrid>
        <w:gridCol w:w="2552"/>
        <w:gridCol w:w="1181"/>
        <w:gridCol w:w="1181"/>
        <w:gridCol w:w="1181"/>
        <w:gridCol w:w="1212"/>
        <w:gridCol w:w="1204"/>
        <w:gridCol w:w="1128"/>
        <w:gridCol w:w="1087"/>
        <w:gridCol w:w="1087"/>
        <w:gridCol w:w="1087"/>
        <w:gridCol w:w="1112"/>
      </w:tblGrid>
      <w:tr w:rsidR="00C11F6A" w:rsidRPr="00FE3E38" w14:paraId="088ECF26" w14:textId="77777777" w:rsidTr="005D06CE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B17C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9E5D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120" w:lineRule="exact"/>
              <w:ind w:left="-108"/>
              <w:jc w:val="center"/>
              <w:textAlignment w:val="auto"/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Бюро радиосвязи</w:t>
            </w:r>
          </w:p>
          <w:p w14:paraId="19BF3818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  <w:r w:rsidRPr="00FE3E38">
              <w:rPr>
                <w:rFonts w:cs="Calibri"/>
                <w:b/>
                <w:bCs/>
                <w:i/>
                <w:iCs/>
                <w:noProof/>
                <w:color w:val="002060"/>
                <w:sz w:val="20"/>
                <w:lang w:val="ru-RU"/>
              </w:rPr>
              <mc:AlternateContent>
                <mc:Choice Requires="wps">
                  <w:drawing>
                    <wp:inline distT="0" distB="0" distL="0" distR="0" wp14:anchorId="6AE7CE5F" wp14:editId="59E5103D">
                      <wp:extent cx="54000" cy="2052000"/>
                      <wp:effectExtent l="0" t="8255" r="13970" b="13970"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2052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06E8C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5238D8" id="AutoShape 15" o:spid="_x0000_s1026" type="#_x0000_t85" style="width:4.25pt;height:161.5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" adj="648" filled="t" fillcolor="#06e8cd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B02F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</w:p>
        </w:tc>
      </w:tr>
      <w:tr w:rsidR="00C11F6A" w:rsidRPr="00FE3E38" w14:paraId="66BB67CD" w14:textId="77777777" w:rsidTr="005D06CE">
        <w:tc>
          <w:tcPr>
            <w:tcW w:w="255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69AD90A3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2A105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Конференции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и ассамблеи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0E381490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Радиорегла-ментарный комитет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9805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Консультатив-ная группа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по радиосвязи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083CC9D8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Собрания исследователь-ских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82735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Виды деятельности и 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06E8CD"/>
            </w:tcBorders>
            <w:shd w:val="clear" w:color="000000" w:fill="F9F9F9"/>
            <w:vAlign w:val="center"/>
            <w:hideMark/>
          </w:tcPr>
          <w:p w14:paraId="7CA4D785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087" w:type="dxa"/>
            <w:tcBorders>
              <w:top w:val="single" w:sz="4" w:space="0" w:color="auto"/>
              <w:left w:val="dashSmallGap" w:sz="4" w:space="0" w:color="06E8CD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CFD27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Общие расходы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50B8BA7A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06E8CD"/>
            </w:tcBorders>
            <w:shd w:val="clear" w:color="auto" w:fill="auto"/>
            <w:vAlign w:val="center"/>
            <w:hideMark/>
          </w:tcPr>
          <w:p w14:paraId="59D6B715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Департа-менты</w:t>
            </w:r>
          </w:p>
        </w:tc>
        <w:tc>
          <w:tcPr>
            <w:tcW w:w="1112" w:type="dxa"/>
            <w:tcBorders>
              <w:top w:val="single" w:sz="4" w:space="0" w:color="auto"/>
              <w:left w:val="dashSmallGap" w:sz="4" w:space="0" w:color="06E8CD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1D3A7586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Всего</w:t>
            </w:r>
          </w:p>
        </w:tc>
      </w:tr>
      <w:tr w:rsidR="00C11F6A" w:rsidRPr="00FE3E38" w14:paraId="2BA314AE" w14:textId="77777777" w:rsidTr="005D06CE">
        <w:tc>
          <w:tcPr>
            <w:tcW w:w="2552" w:type="dxa"/>
            <w:tcBorders>
              <w:top w:val="single" w:sz="4" w:space="0" w:color="auto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3E8A004F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AB29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19E10C5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2364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0F08F3C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CAC5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center"/>
          </w:tcPr>
          <w:p w14:paraId="7AEBCB3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0A9E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3FE27BA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center"/>
          </w:tcPr>
          <w:p w14:paraId="6EAE77C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</w:tcPr>
          <w:p w14:paraId="363508E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0D265C58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2A5D28B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07FC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F61BF3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925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109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88336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531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C74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  <w:hideMark/>
          </w:tcPr>
          <w:p w14:paraId="6ECF7B4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235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88C3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AE7C9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1 562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  <w:hideMark/>
          </w:tcPr>
          <w:p w14:paraId="392C59E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40 497</w:t>
            </w: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581BC6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43 238</w:t>
            </w:r>
          </w:p>
        </w:tc>
      </w:tr>
      <w:tr w:rsidR="00C11F6A" w:rsidRPr="00FE3E38" w14:paraId="0953B6D3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13B15F0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77F3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CF720A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030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4FC058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961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  <w:hideMark/>
          </w:tcPr>
          <w:p w14:paraId="47C68A8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C5FC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3B2A11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422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  <w:hideMark/>
          </w:tcPr>
          <w:p w14:paraId="16D9F23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12 333</w:t>
            </w: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22E67D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12 811</w:t>
            </w:r>
          </w:p>
        </w:tc>
      </w:tr>
      <w:tr w:rsidR="00C11F6A" w:rsidRPr="00FE3E38" w14:paraId="207414BF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6B9963D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08D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1991DD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92C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EDBDBC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2D3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  <w:hideMark/>
          </w:tcPr>
          <w:p w14:paraId="1D51B12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287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04C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570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BF2177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  <w:hideMark/>
          </w:tcPr>
          <w:p w14:paraId="317A190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41EE64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1 779</w:t>
            </w:r>
          </w:p>
        </w:tc>
      </w:tr>
      <w:tr w:rsidR="00C11F6A" w:rsidRPr="00FE3E38" w14:paraId="409CF60E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204CA1A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25B5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4D6B9A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F31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C27894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E2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  <w:hideMark/>
          </w:tcPr>
          <w:p w14:paraId="465E6A1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057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970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796604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6EF93B0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A5B035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1 492</w:t>
            </w:r>
          </w:p>
        </w:tc>
      </w:tr>
      <w:tr w:rsidR="00C11F6A" w:rsidRPr="00FE3E38" w14:paraId="437357B2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609846C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573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BDC38B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ACD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28C287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83E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  <w:hideMark/>
          </w:tcPr>
          <w:p w14:paraId="49E9946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136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5264A2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18F6FF2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6A6435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416</w:t>
            </w:r>
          </w:p>
        </w:tc>
      </w:tr>
      <w:tr w:rsidR="00C11F6A" w:rsidRPr="00FE3E38" w14:paraId="1A784D76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3AF82CBE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9502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4E423C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A98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540C18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A93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  <w:hideMark/>
          </w:tcPr>
          <w:p w14:paraId="380468A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18C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C32532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31AD752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67465F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36</w:t>
            </w:r>
          </w:p>
        </w:tc>
      </w:tr>
      <w:tr w:rsidR="00C11F6A" w:rsidRPr="00FE3E38" w14:paraId="5F13078D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14405919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6D48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233D44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5E3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DC60C7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E4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  <w:hideMark/>
          </w:tcPr>
          <w:p w14:paraId="189CEF3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8FE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64B88D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1ACD386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DF8DBB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540</w:t>
            </w:r>
          </w:p>
        </w:tc>
      </w:tr>
      <w:tr w:rsidR="00C11F6A" w:rsidRPr="00FE3E38" w14:paraId="61383D21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78158BE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51B6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218E2E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C9C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1DBB07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7E4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  <w:hideMark/>
          </w:tcPr>
          <w:p w14:paraId="3B0F65F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F44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396B2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275D9AA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D0202F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12</w:t>
            </w:r>
          </w:p>
        </w:tc>
      </w:tr>
      <w:tr w:rsidR="00C11F6A" w:rsidRPr="00FE3E38" w14:paraId="14F988C7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458E09C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B167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B3A1CB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5C9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B28EAF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E4F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  <w:hideMark/>
          </w:tcPr>
          <w:p w14:paraId="11BEAC6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A8A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A9A380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7965257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85AF86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43</w:t>
            </w:r>
          </w:p>
        </w:tc>
      </w:tr>
      <w:tr w:rsidR="00C11F6A" w:rsidRPr="00FE3E38" w14:paraId="72896A99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4400F496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40477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5C1C519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734AE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730D3E1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488D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54D39E9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8D17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17079ED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1A64655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18904A9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4F481CFA" w14:textId="77777777" w:rsidTr="005D06CE">
        <w:tc>
          <w:tcPr>
            <w:tcW w:w="255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1CCB6C31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0249F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49DCBBC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838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DD2A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77285F4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1 156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59F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ashSmallGap" w:sz="4" w:space="0" w:color="06E8CD"/>
            </w:tcBorders>
            <w:shd w:val="clear" w:color="000000" w:fill="F9F9F9"/>
            <w:noWrap/>
            <w:vAlign w:val="bottom"/>
            <w:hideMark/>
          </w:tcPr>
          <w:p w14:paraId="3A737E7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630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6939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2 200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0C19AA5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2 185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dashSmallGap" w:sz="4" w:space="0" w:color="06E8CD"/>
            </w:tcBorders>
            <w:shd w:val="clear" w:color="auto" w:fill="auto"/>
            <w:noWrap/>
            <w:vAlign w:val="bottom"/>
            <w:hideMark/>
          </w:tcPr>
          <w:p w14:paraId="4FA9211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sz w:val="16"/>
                <w:szCs w:val="16"/>
                <w:lang w:val="ru-RU"/>
              </w:rPr>
              <w:t>52 830</w:t>
            </w:r>
          </w:p>
        </w:tc>
        <w:tc>
          <w:tcPr>
            <w:tcW w:w="1112" w:type="dxa"/>
            <w:tcBorders>
              <w:top w:val="single" w:sz="4" w:space="0" w:color="auto"/>
              <w:left w:val="dashSmallGap" w:sz="4" w:space="0" w:color="06E8CD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2666C2B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60 367</w:t>
            </w:r>
          </w:p>
        </w:tc>
      </w:tr>
    </w:tbl>
    <w:p w14:paraId="1C8C7565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53805D9C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6-1</w:t>
      </w:r>
    </w:p>
    <w:p w14:paraId="7E94132B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Сектор радиосвязи, 2024 год</w:t>
      </w:r>
    </w:p>
    <w:p w14:paraId="11B04F3C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33DC78F4" w14:textId="77777777" w:rsidR="00C11F6A" w:rsidRPr="00FE3E38" w:rsidRDefault="00C11F6A" w:rsidP="00C11F6A">
      <w:pPr>
        <w:pStyle w:val="Tabletext"/>
        <w:spacing w:before="120" w:after="120"/>
        <w:ind w:right="3798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12" w:type="dxa"/>
        <w:tblLayout w:type="fixed"/>
        <w:tblLook w:val="04A0" w:firstRow="1" w:lastRow="0" w:firstColumn="1" w:lastColumn="0" w:noHBand="0" w:noVBand="1"/>
      </w:tblPr>
      <w:tblGrid>
        <w:gridCol w:w="2552"/>
        <w:gridCol w:w="1181"/>
        <w:gridCol w:w="1181"/>
        <w:gridCol w:w="1181"/>
        <w:gridCol w:w="1212"/>
        <w:gridCol w:w="1204"/>
        <w:gridCol w:w="1128"/>
        <w:gridCol w:w="1087"/>
        <w:gridCol w:w="1087"/>
        <w:gridCol w:w="1087"/>
        <w:gridCol w:w="1112"/>
      </w:tblGrid>
      <w:tr w:rsidR="00C11F6A" w:rsidRPr="00FE3E38" w14:paraId="35DC53FD" w14:textId="77777777" w:rsidTr="005D06CE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FF69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1FA8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120" w:lineRule="exact"/>
              <w:ind w:left="-108"/>
              <w:jc w:val="center"/>
              <w:textAlignment w:val="auto"/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Бюро радиосвязи</w:t>
            </w:r>
          </w:p>
          <w:p w14:paraId="03CA58EF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  <w:r w:rsidRPr="00FE3E38">
              <w:rPr>
                <w:rFonts w:cs="Calibri"/>
                <w:b/>
                <w:bCs/>
                <w:i/>
                <w:iCs/>
                <w:noProof/>
                <w:color w:val="002060"/>
                <w:sz w:val="20"/>
                <w:lang w:val="ru-RU"/>
              </w:rPr>
              <mc:AlternateContent>
                <mc:Choice Requires="wps">
                  <w:drawing>
                    <wp:inline distT="0" distB="0" distL="0" distR="0" wp14:anchorId="43ACEC92" wp14:editId="5BFC72E8">
                      <wp:extent cx="54000" cy="2052000"/>
                      <wp:effectExtent l="0" t="8255" r="13970" b="13970"/>
                      <wp:docPr id="1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2052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06E8C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7D886E" id="AutoShape 15" o:spid="_x0000_s1026" type="#_x0000_t85" style="width:4.25pt;height:161.5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" adj="648" filled="t" fillcolor="#06e8cd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87B1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</w:p>
        </w:tc>
      </w:tr>
      <w:tr w:rsidR="00C11F6A" w:rsidRPr="00FE3E38" w14:paraId="2A10A5CA" w14:textId="77777777" w:rsidTr="005D06CE">
        <w:tc>
          <w:tcPr>
            <w:tcW w:w="255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608EDDB6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C6FEC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Конференции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и ассамблеи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1ABEA4A7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Радиорегла-ментарный комитет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F4E12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Консультатив-ная группа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по радиосвязи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2C22D33E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Собрания исследователь-ских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ECF09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Виды деятельности и 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06E8CD"/>
            </w:tcBorders>
            <w:shd w:val="clear" w:color="000000" w:fill="F9F9F9"/>
            <w:vAlign w:val="center"/>
            <w:hideMark/>
          </w:tcPr>
          <w:p w14:paraId="06295A20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087" w:type="dxa"/>
            <w:tcBorders>
              <w:top w:val="single" w:sz="4" w:space="0" w:color="auto"/>
              <w:left w:val="dashSmallGap" w:sz="4" w:space="0" w:color="06E8CD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32688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Общие расходы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0B9A365B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06E8CD"/>
            </w:tcBorders>
            <w:shd w:val="clear" w:color="auto" w:fill="auto"/>
            <w:vAlign w:val="center"/>
            <w:hideMark/>
          </w:tcPr>
          <w:p w14:paraId="3623F9C8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Департа-менты</w:t>
            </w:r>
          </w:p>
        </w:tc>
        <w:tc>
          <w:tcPr>
            <w:tcW w:w="1112" w:type="dxa"/>
            <w:tcBorders>
              <w:top w:val="single" w:sz="4" w:space="0" w:color="auto"/>
              <w:left w:val="dashSmallGap" w:sz="4" w:space="0" w:color="06E8CD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1D32346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Всего</w:t>
            </w:r>
          </w:p>
        </w:tc>
      </w:tr>
      <w:tr w:rsidR="00C11F6A" w:rsidRPr="00FE3E38" w14:paraId="5F1BE503" w14:textId="77777777" w:rsidTr="005D06CE">
        <w:tc>
          <w:tcPr>
            <w:tcW w:w="2552" w:type="dxa"/>
            <w:tcBorders>
              <w:top w:val="single" w:sz="4" w:space="0" w:color="auto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5BB4F878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F56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2E4E3F4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EC47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1F22CC4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FC6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center"/>
          </w:tcPr>
          <w:p w14:paraId="2E9AFCD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F87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4062825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center"/>
          </w:tcPr>
          <w:p w14:paraId="1E2FE5C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</w:tcPr>
          <w:p w14:paraId="2E8FD64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7932636A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4C2D9D0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CF7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A3CCB5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2A56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2A0022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265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EC88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2DDF349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118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1470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13E4D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781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5E249B2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20 279</w:t>
            </w: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3D62250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21 649</w:t>
            </w:r>
          </w:p>
        </w:tc>
      </w:tr>
      <w:tr w:rsidR="00C11F6A" w:rsidRPr="00FE3E38" w14:paraId="54A61B13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1D1CC15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2B6F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BA22C0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0AE3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EA73B9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59C4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5C69C8E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E2A9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EC43A9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211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1909AAD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6 175</w:t>
            </w: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22EC0C7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6 414</w:t>
            </w:r>
          </w:p>
        </w:tc>
      </w:tr>
      <w:tr w:rsidR="00C11F6A" w:rsidRPr="00FE3E38" w14:paraId="761C23EC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03698172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A83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21D097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1F38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8E75AD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4CA6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3D26916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144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4D77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285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DEAA8C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3E5A9FA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35AAD78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890</w:t>
            </w:r>
          </w:p>
        </w:tc>
      </w:tr>
      <w:tr w:rsidR="00C11F6A" w:rsidRPr="00FE3E38" w14:paraId="7F2DE834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309AFD8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E354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74EFF4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4CEE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9A2CBB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DE3C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53C7266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F53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485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A850B5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6D11BF5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5CE603D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746</w:t>
            </w:r>
          </w:p>
        </w:tc>
      </w:tr>
      <w:tr w:rsidR="00C11F6A" w:rsidRPr="00FE3E38" w14:paraId="1D61BDB7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1F320D53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5FB7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7FE28E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30F3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51C664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D12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7E411F9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18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837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871ABF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0BDF425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0F00665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208</w:t>
            </w:r>
          </w:p>
        </w:tc>
      </w:tr>
      <w:tr w:rsidR="00C11F6A" w:rsidRPr="00FE3E38" w14:paraId="346911F0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49B7E73A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E7C6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568521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224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82DD2C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C820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1214F69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297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6F684D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4A529C5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5E45BCC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18</w:t>
            </w:r>
          </w:p>
        </w:tc>
      </w:tr>
      <w:tr w:rsidR="00C11F6A" w:rsidRPr="00FE3E38" w14:paraId="77B27CB0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3DE1FBA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F285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63BEED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7A3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B4E979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AE87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005581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88F7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270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553C0C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19181EE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4D66B17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270</w:t>
            </w:r>
          </w:p>
        </w:tc>
      </w:tr>
      <w:tr w:rsidR="00C11F6A" w:rsidRPr="00FE3E38" w14:paraId="486A5174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15666C1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C930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5B15E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5FBE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4ECDD2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BEE2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6F1C9D6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FFBB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0F99B3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42C361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5C767B7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6</w:t>
            </w:r>
          </w:p>
        </w:tc>
      </w:tr>
      <w:tr w:rsidR="00C11F6A" w:rsidRPr="00FE3E38" w14:paraId="356E868A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31C399D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1D0F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2EAFB0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D578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404501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0EE4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3141D9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40C8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BA17F1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3D9687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52CD9F8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21</w:t>
            </w:r>
          </w:p>
        </w:tc>
      </w:tr>
      <w:tr w:rsidR="00C11F6A" w:rsidRPr="00FE3E38" w14:paraId="655DE602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6C2C3D50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9167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411F4BA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A6856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5758E00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6CF4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3F997CE7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597BA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49EA091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326C8E27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0996483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0FC83080" w14:textId="77777777" w:rsidTr="005D06CE">
        <w:tc>
          <w:tcPr>
            <w:tcW w:w="255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E4DCE1D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924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30206C7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419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CDF9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64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2849F0E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578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BBA5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52186F1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315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6A131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166AC4A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1907F59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26 454</w:t>
            </w:r>
          </w:p>
        </w:tc>
        <w:tc>
          <w:tcPr>
            <w:tcW w:w="1112" w:type="dxa"/>
            <w:tcBorders>
              <w:top w:val="single" w:sz="4" w:space="0" w:color="auto"/>
              <w:left w:val="dashSmallGap" w:sz="4" w:space="0" w:color="06E8CD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</w:tcPr>
          <w:p w14:paraId="61658C6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sz w:val="16"/>
                <w:szCs w:val="16"/>
                <w:lang w:val="ru-RU"/>
              </w:rPr>
              <w:t>30 222</w:t>
            </w:r>
          </w:p>
        </w:tc>
      </w:tr>
    </w:tbl>
    <w:p w14:paraId="0DF95341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30FB934B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6-2</w:t>
      </w:r>
    </w:p>
    <w:p w14:paraId="3E4E844E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Сектор радиосвязи, 2025 год</w:t>
      </w:r>
    </w:p>
    <w:p w14:paraId="653678EE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75CA1F12" w14:textId="77777777" w:rsidR="00C11F6A" w:rsidRPr="00FE3E38" w:rsidRDefault="00C11F6A" w:rsidP="00C11F6A">
      <w:pPr>
        <w:pStyle w:val="Tabletext"/>
        <w:spacing w:before="120" w:after="120"/>
        <w:ind w:right="3798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12" w:type="dxa"/>
        <w:tblLayout w:type="fixed"/>
        <w:tblLook w:val="04A0" w:firstRow="1" w:lastRow="0" w:firstColumn="1" w:lastColumn="0" w:noHBand="0" w:noVBand="1"/>
      </w:tblPr>
      <w:tblGrid>
        <w:gridCol w:w="2552"/>
        <w:gridCol w:w="1181"/>
        <w:gridCol w:w="1181"/>
        <w:gridCol w:w="1181"/>
        <w:gridCol w:w="1212"/>
        <w:gridCol w:w="1204"/>
        <w:gridCol w:w="1128"/>
        <w:gridCol w:w="1087"/>
        <w:gridCol w:w="1087"/>
        <w:gridCol w:w="1087"/>
        <w:gridCol w:w="1112"/>
      </w:tblGrid>
      <w:tr w:rsidR="00C11F6A" w:rsidRPr="00FE3E38" w14:paraId="19AAB01C" w14:textId="77777777" w:rsidTr="005D06CE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E2DC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EC5D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120" w:lineRule="exact"/>
              <w:ind w:left="-108"/>
              <w:jc w:val="center"/>
              <w:textAlignment w:val="auto"/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Бюро радиосвязи</w:t>
            </w:r>
          </w:p>
          <w:p w14:paraId="72BD6879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  <w:r w:rsidRPr="00FE3E38">
              <w:rPr>
                <w:rFonts w:cs="Calibri"/>
                <w:b/>
                <w:bCs/>
                <w:i/>
                <w:iCs/>
                <w:noProof/>
                <w:color w:val="002060"/>
                <w:sz w:val="20"/>
                <w:lang w:val="ru-RU"/>
              </w:rPr>
              <mc:AlternateContent>
                <mc:Choice Requires="wps">
                  <w:drawing>
                    <wp:inline distT="0" distB="0" distL="0" distR="0" wp14:anchorId="7ED10E43" wp14:editId="351D1454">
                      <wp:extent cx="54000" cy="2052000"/>
                      <wp:effectExtent l="0" t="8255" r="13970" b="13970"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2052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06E8CD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C53FB6" id="AutoShape 15" o:spid="_x0000_s1026" type="#_x0000_t85" style="width:4.25pt;height:161.5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" adj="648" filled="t" fillcolor="#06e8cd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EF1A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</w:p>
        </w:tc>
      </w:tr>
      <w:tr w:rsidR="00C11F6A" w:rsidRPr="00FE3E38" w14:paraId="34F6B7F3" w14:textId="77777777" w:rsidTr="005D06CE">
        <w:tc>
          <w:tcPr>
            <w:tcW w:w="255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4432D8B8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0EDAC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Конференции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и ассамблеи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379ACFBA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Радиорегла-ментарный комитет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FF04E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Консультатив-ная группа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по радиосвязи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6952C317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Собрания исследователь-ских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332A2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Виды деятельности и 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06E8CD"/>
            </w:tcBorders>
            <w:shd w:val="clear" w:color="000000" w:fill="F9F9F9"/>
            <w:vAlign w:val="center"/>
            <w:hideMark/>
          </w:tcPr>
          <w:p w14:paraId="268A2C32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087" w:type="dxa"/>
            <w:tcBorders>
              <w:top w:val="single" w:sz="4" w:space="0" w:color="auto"/>
              <w:left w:val="dashSmallGap" w:sz="4" w:space="0" w:color="06E8CD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E4E9C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Общие расходы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14:paraId="0EAA855A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6E8CD"/>
            </w:tcBorders>
            <w:shd w:val="clear" w:color="auto" w:fill="auto"/>
            <w:vAlign w:val="center"/>
            <w:hideMark/>
          </w:tcPr>
          <w:p w14:paraId="3ECA7688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Департа-менты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7832190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Всего</w:t>
            </w:r>
          </w:p>
        </w:tc>
      </w:tr>
      <w:tr w:rsidR="00C11F6A" w:rsidRPr="00FE3E38" w14:paraId="4E25EFCE" w14:textId="77777777" w:rsidTr="005D06CE">
        <w:tc>
          <w:tcPr>
            <w:tcW w:w="2552" w:type="dxa"/>
            <w:tcBorders>
              <w:top w:val="single" w:sz="4" w:space="0" w:color="auto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77FBA4BD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BE11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7327281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8DF8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60E51A3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C4CD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center"/>
          </w:tcPr>
          <w:p w14:paraId="4E8D5E5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87E2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63BC7C8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center"/>
          </w:tcPr>
          <w:p w14:paraId="51012EA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</w:tcPr>
          <w:p w14:paraId="356711E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3BA15EA9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206D9079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C35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4A369B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B2AF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94BC98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265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00A2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0A13460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118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240A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A28074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781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4CAC5E9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20 219</w:t>
            </w: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0BB50C3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21 589</w:t>
            </w:r>
          </w:p>
        </w:tc>
      </w:tr>
      <w:tr w:rsidR="00C11F6A" w:rsidRPr="00FE3E38" w14:paraId="4408CAAE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38B94F5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57D3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140B0A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6713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CF2A77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07C7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5784C0F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ACF3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D1C5FE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211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0496E7A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6 158</w:t>
            </w: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2C40910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6 397</w:t>
            </w:r>
          </w:p>
        </w:tc>
      </w:tr>
      <w:tr w:rsidR="00C11F6A" w:rsidRPr="00FE3E38" w14:paraId="7CDAF6D1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205448D5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AE22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141E22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DEE0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AF13FC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7DEA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48966D9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144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EC0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285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4CAC9C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42AA9D7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2667F2D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890</w:t>
            </w:r>
          </w:p>
        </w:tc>
      </w:tr>
      <w:tr w:rsidR="00C11F6A" w:rsidRPr="00FE3E38" w14:paraId="03209553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773BA749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82F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DE744A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0C61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BFBD53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903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3060736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7872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485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048325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3CBF16C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09D9C9D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746</w:t>
            </w:r>
          </w:p>
        </w:tc>
      </w:tr>
      <w:tr w:rsidR="00C11F6A" w:rsidRPr="00FE3E38" w14:paraId="1FCDB749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140D3353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6A40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77FD68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74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5B4C35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688E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3FAF6E9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18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1B0A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552D9C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467A4CD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5CE3876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208</w:t>
            </w:r>
          </w:p>
        </w:tc>
      </w:tr>
      <w:tr w:rsidR="00C11F6A" w:rsidRPr="00FE3E38" w14:paraId="34CA5DB5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auto" w:fill="auto"/>
            <w:noWrap/>
            <w:hideMark/>
          </w:tcPr>
          <w:p w14:paraId="31FD289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ADDC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A181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B288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EE51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85F1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0F9552E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ADF7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50E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2A391C1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6F1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18</w:t>
            </w:r>
          </w:p>
        </w:tc>
      </w:tr>
      <w:tr w:rsidR="00C11F6A" w:rsidRPr="00FE3E38" w14:paraId="3D9FF31B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5279C3F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ED09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47400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A6C3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956796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D700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08400BE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4347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270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E2E8E6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6B18F97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3826A54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270</w:t>
            </w:r>
          </w:p>
        </w:tc>
      </w:tr>
      <w:tr w:rsidR="00C11F6A" w:rsidRPr="00FE3E38" w14:paraId="3263389B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3C3E29E0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952C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748DB4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0335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58E6B9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1872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426A7EB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D12D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119B24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31DA242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18A94FB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6</w:t>
            </w:r>
          </w:p>
        </w:tc>
      </w:tr>
      <w:tr w:rsidR="00C11F6A" w:rsidRPr="00FE3E38" w14:paraId="0EEB1E47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237F5D1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2F97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0C960B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F0F9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355CA8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873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7F9698E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500F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6B36B0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3C1E078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6714401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21</w:t>
            </w:r>
          </w:p>
        </w:tc>
      </w:tr>
      <w:tr w:rsidR="00C11F6A" w:rsidRPr="00FE3E38" w14:paraId="7C472E61" w14:textId="77777777" w:rsidTr="005D06CE">
        <w:tc>
          <w:tcPr>
            <w:tcW w:w="2552" w:type="dxa"/>
            <w:tcBorders>
              <w:top w:val="nil"/>
              <w:left w:val="single" w:sz="4" w:space="0" w:color="222B35"/>
              <w:bottom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6CF5498E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13BC8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25346F4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9D76F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1EE8E35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65D6F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48F3DC0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DCC4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19A23BF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7FE38F2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dashSmallGap" w:sz="4" w:space="0" w:color="06E8CD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57F8BBB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368F16E8" w14:textId="77777777" w:rsidTr="005D06CE">
        <w:tc>
          <w:tcPr>
            <w:tcW w:w="255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1CB2E95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6E0F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3AB177F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419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53171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64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1FAAA71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578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8612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dashSmallGap" w:sz="4" w:space="0" w:color="06E8CD"/>
            </w:tcBorders>
            <w:shd w:val="clear" w:color="000000" w:fill="F9F9F9"/>
            <w:noWrap/>
            <w:vAlign w:val="bottom"/>
          </w:tcPr>
          <w:p w14:paraId="38154DB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315</w:t>
            </w:r>
          </w:p>
        </w:tc>
        <w:tc>
          <w:tcPr>
            <w:tcW w:w="1087" w:type="dxa"/>
            <w:tcBorders>
              <w:top w:val="nil"/>
              <w:left w:val="dashSmallGap" w:sz="4" w:space="0" w:color="06E8CD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54740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56F3E9A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dashSmallGap" w:sz="4" w:space="0" w:color="06E8CD"/>
            </w:tcBorders>
            <w:shd w:val="clear" w:color="auto" w:fill="auto"/>
            <w:noWrap/>
            <w:vAlign w:val="bottom"/>
          </w:tcPr>
          <w:p w14:paraId="6656FBC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26 377</w:t>
            </w:r>
          </w:p>
        </w:tc>
        <w:tc>
          <w:tcPr>
            <w:tcW w:w="1112" w:type="dxa"/>
            <w:tcBorders>
              <w:top w:val="single" w:sz="4" w:space="0" w:color="auto"/>
              <w:left w:val="dashSmallGap" w:sz="4" w:space="0" w:color="06E8CD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</w:tcPr>
          <w:p w14:paraId="32064B9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sz w:val="16"/>
                <w:szCs w:val="16"/>
                <w:lang w:val="ru-RU"/>
              </w:rPr>
              <w:t>30 145</w:t>
            </w:r>
          </w:p>
        </w:tc>
      </w:tr>
    </w:tbl>
    <w:p w14:paraId="2A6E9275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6EF5539D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7</w:t>
      </w:r>
    </w:p>
    <w:p w14:paraId="5495A851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Сектор стандартизации электросвязи</w:t>
      </w:r>
    </w:p>
    <w:p w14:paraId="0C67160D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</w:t>
      </w:r>
    </w:p>
    <w:p w14:paraId="69C5B667" w14:textId="77777777" w:rsidR="00C11F6A" w:rsidRPr="00FE3E38" w:rsidRDefault="00C11F6A" w:rsidP="00C11F6A">
      <w:pPr>
        <w:pStyle w:val="Tabletext"/>
        <w:spacing w:before="120" w:after="60"/>
        <w:ind w:right="3650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1413"/>
        <w:gridCol w:w="5525"/>
        <w:gridCol w:w="1386"/>
        <w:gridCol w:w="1358"/>
        <w:gridCol w:w="252"/>
        <w:gridCol w:w="1372"/>
        <w:gridCol w:w="1343"/>
        <w:gridCol w:w="1358"/>
      </w:tblGrid>
      <w:tr w:rsidR="00C11F6A" w:rsidRPr="00FE3E38" w14:paraId="0E982403" w14:textId="77777777" w:rsidTr="005D06CE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</w:tcPr>
          <w:p w14:paraId="60F38AC5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</w:tcPr>
          <w:p w14:paraId="7A1FA358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  <w:hideMark/>
          </w:tcPr>
          <w:p w14:paraId="2ACA69DF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Фактически,</w:t>
            </w:r>
            <w:r w:rsidRPr="00FE3E38">
              <w:rPr>
                <w:color w:val="FFFFFF" w:themeColor="background1"/>
                <w:lang w:val="ru-RU"/>
              </w:rPr>
              <w:br/>
              <w:t>2020−2021 гг.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  <w:hideMark/>
          </w:tcPr>
          <w:p w14:paraId="324C5014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Бюджет,</w:t>
            </w:r>
            <w:r w:rsidRPr="00FE3E38">
              <w:rPr>
                <w:color w:val="FFFFFF" w:themeColor="background1"/>
                <w:lang w:val="ru-RU"/>
              </w:rPr>
              <w:br/>
              <w:t>2022−2023 гг.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34A8CE5B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  <w:hideMark/>
          </w:tcPr>
          <w:p w14:paraId="4B0150A6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Смета,</w:t>
            </w:r>
            <w:r w:rsidRPr="00FE3E38">
              <w:rPr>
                <w:color w:val="FFFFFF" w:themeColor="background1"/>
                <w:lang w:val="ru-RU"/>
              </w:rPr>
              <w:br/>
              <w:t>2024 г.</w:t>
            </w: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  <w:hideMark/>
          </w:tcPr>
          <w:p w14:paraId="0C7FD71C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Смета,</w:t>
            </w:r>
            <w:r w:rsidRPr="00FE3E38">
              <w:rPr>
                <w:color w:val="FFFFFF" w:themeColor="background1"/>
                <w:lang w:val="ru-RU"/>
              </w:rPr>
              <w:br/>
              <w:t>2025 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1F6C08BE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Всего,</w:t>
            </w:r>
            <w:r w:rsidRPr="00FE3E38">
              <w:rPr>
                <w:color w:val="FFFFFF" w:themeColor="background1"/>
                <w:lang w:val="ru-RU"/>
              </w:rPr>
              <w:br/>
              <w:t>2024−2025 гг.</w:t>
            </w:r>
          </w:p>
        </w:tc>
      </w:tr>
      <w:tr w:rsidR="00C11F6A" w:rsidRPr="00FE3E38" w14:paraId="68085C52" w14:textId="77777777" w:rsidTr="005D06CE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7DAA4966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</w:tcPr>
          <w:p w14:paraId="08CEC4BF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7F5E7C1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66CAB09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08E5094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55A2287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48F702C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4732197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</w:tr>
      <w:tr w:rsidR="00C11F6A" w:rsidRPr="00FE3E38" w14:paraId="3340C793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23CAB16C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3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32054AD6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Всемирная ассамблея по стандартизации электросвязи и подготовительные собрания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1014BBF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70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067C1D3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699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6278C38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DF307D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729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F8164A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1FE48E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729</w:t>
            </w:r>
          </w:p>
        </w:tc>
      </w:tr>
      <w:tr w:rsidR="00C11F6A" w:rsidRPr="00FE3E38" w14:paraId="5D95EB52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57352892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5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2D623E89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Консультативная группа по стандартизации электросвязи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D05CAE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177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2462EE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182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6981263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AA4A3F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93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933F2B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93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8F3D74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186</w:t>
            </w:r>
          </w:p>
        </w:tc>
      </w:tr>
      <w:tr w:rsidR="00C11F6A" w:rsidRPr="00FE3E38" w14:paraId="68D29FA7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5B719BA7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6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306D40F7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A6221C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1 670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1B6347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2 360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5607B86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1396AD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1 060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2C34D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1 121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69832FE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2 181</w:t>
            </w:r>
          </w:p>
        </w:tc>
      </w:tr>
      <w:tr w:rsidR="00C11F6A" w:rsidRPr="00FE3E38" w14:paraId="6B55AF55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7343B842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7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0800C014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Виды деятельности и программы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1FD57BB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357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BF8A52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400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6CE58CE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3D5C81A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150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20E6621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150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14E13A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300</w:t>
            </w:r>
          </w:p>
        </w:tc>
      </w:tr>
      <w:tr w:rsidR="00C11F6A" w:rsidRPr="00FE3E38" w14:paraId="75883612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513447C3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8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5DB1F5A8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F2A048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328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9FB6D8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520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1DA4C0E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48881D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245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3E9992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245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3A53FA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490</w:t>
            </w:r>
          </w:p>
        </w:tc>
      </w:tr>
      <w:tr w:rsidR="00C11F6A" w:rsidRPr="00FE3E38" w14:paraId="1E6BEAFB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058F3E2A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9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63507AD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lang w:val="ru-RU" w:eastAsia="zh-CN"/>
              </w:rPr>
            </w:pPr>
            <w:r w:rsidRPr="00FE3E38">
              <w:rPr>
                <w:rFonts w:eastAsia="SimSun" w:cs="Calibri"/>
                <w:lang w:val="ru-RU" w:eastAsia="zh-CN"/>
              </w:rPr>
              <w:t>Бюро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185830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lang w:val="ru-RU"/>
              </w:rPr>
              <w:t>22 924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A00F6E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lang w:val="ru-RU"/>
              </w:rPr>
              <w:t>22 928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320D588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509437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lang w:val="ru-RU"/>
              </w:rPr>
              <w:t>12 428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F6E676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lang w:val="ru-RU"/>
              </w:rPr>
              <w:t>12 489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981AA3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lang w:val="ru-RU"/>
              </w:rPr>
              <w:t>24 917</w:t>
            </w:r>
          </w:p>
        </w:tc>
      </w:tr>
      <w:tr w:rsidR="00C11F6A" w:rsidRPr="00FE3E38" w14:paraId="21404916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2D226159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1AFD55B9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lang w:val="ru-RU" w:eastAsia="zh-CN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Общие расходы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3CE4B2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253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C2548A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460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5D60AD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60FFD11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205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106890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205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2C381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410</w:t>
            </w:r>
          </w:p>
        </w:tc>
      </w:tr>
      <w:tr w:rsidR="00C11F6A" w:rsidRPr="00FE3E38" w14:paraId="1713397A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3A409661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5AD5D95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lang w:val="ru-RU" w:eastAsia="zh-CN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59007B4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2 042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02856ED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2 263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53F9FC1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3849750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794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51B302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794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F136B9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1 587</w:t>
            </w:r>
          </w:p>
        </w:tc>
      </w:tr>
      <w:tr w:rsidR="00C11F6A" w:rsidRPr="00FE3E38" w14:paraId="650DC634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790CAF2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68C686A5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lang w:val="ru-RU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Департаменты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232854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20 630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D4D665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20 205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7D5C550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A36A83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11 429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DE0022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11 490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5BF402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22 920</w:t>
            </w:r>
          </w:p>
        </w:tc>
      </w:tr>
      <w:tr w:rsidR="00C11F6A" w:rsidRPr="00FE3E38" w14:paraId="44E16941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single" w:sz="4" w:space="0" w:color="002060"/>
              <w:right w:val="nil"/>
            </w:tcBorders>
            <w:shd w:val="clear" w:color="000000" w:fill="F5F7F8"/>
            <w:noWrap/>
          </w:tcPr>
          <w:p w14:paraId="5C799A25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002060"/>
              <w:right w:val="single" w:sz="12" w:space="0" w:color="0070C0"/>
            </w:tcBorders>
            <w:shd w:val="clear" w:color="000000" w:fill="F5F7F8"/>
            <w:noWrap/>
          </w:tcPr>
          <w:p w14:paraId="401B74CD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785CC3D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9D3355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56B19FF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7752DFB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415E05B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F0D1B6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</w:p>
        </w:tc>
      </w:tr>
      <w:tr w:rsidR="00C11F6A" w:rsidRPr="00FE3E38" w14:paraId="4FE6CAD2" w14:textId="77777777" w:rsidTr="005D06CE">
        <w:tc>
          <w:tcPr>
            <w:tcW w:w="1413" w:type="dxa"/>
            <w:tcBorders>
              <w:top w:val="single" w:sz="4" w:space="0" w:color="00206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  <w:hideMark/>
          </w:tcPr>
          <w:p w14:paraId="168FC1DA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ВСЕГО</w:t>
            </w:r>
          </w:p>
        </w:tc>
        <w:tc>
          <w:tcPr>
            <w:tcW w:w="5525" w:type="dxa"/>
            <w:tcBorders>
              <w:top w:val="single" w:sz="4" w:space="0" w:color="00206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  <w:hideMark/>
          </w:tcPr>
          <w:p w14:paraId="240C7681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bottom"/>
          </w:tcPr>
          <w:p w14:paraId="0D2AF01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25 527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bottom"/>
          </w:tcPr>
          <w:p w14:paraId="4349187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27 089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nil"/>
            </w:tcBorders>
            <w:shd w:val="clear" w:color="auto" w:fill="auto"/>
            <w:noWrap/>
            <w:vAlign w:val="bottom"/>
          </w:tcPr>
          <w:p w14:paraId="663C67F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bottom"/>
          </w:tcPr>
          <w:p w14:paraId="366D6DA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14 705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bottom"/>
          </w:tcPr>
          <w:p w14:paraId="1F14BAB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14 098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bottom"/>
          </w:tcPr>
          <w:p w14:paraId="794B116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28 803</w:t>
            </w:r>
          </w:p>
        </w:tc>
      </w:tr>
    </w:tbl>
    <w:p w14:paraId="63FFBB9E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64CD9ABA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8</w:t>
      </w:r>
    </w:p>
    <w:p w14:paraId="3EB5B4DA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Сектор стандартизации электросвязи, 2024−2025 годы</w:t>
      </w:r>
    </w:p>
    <w:p w14:paraId="5BE7DC85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6903C589" w14:textId="77777777" w:rsidR="00C11F6A" w:rsidRPr="00FE3E38" w:rsidRDefault="00C11F6A" w:rsidP="00C11F6A">
      <w:pPr>
        <w:pStyle w:val="Tabletext"/>
        <w:spacing w:before="120" w:after="120"/>
        <w:ind w:right="4223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12" w:type="dxa"/>
        <w:tblLayout w:type="fixed"/>
        <w:tblLook w:val="04A0" w:firstRow="1" w:lastRow="0" w:firstColumn="1" w:lastColumn="0" w:noHBand="0" w:noVBand="1"/>
      </w:tblPr>
      <w:tblGrid>
        <w:gridCol w:w="2694"/>
        <w:gridCol w:w="1660"/>
        <w:gridCol w:w="1215"/>
        <w:gridCol w:w="1215"/>
        <w:gridCol w:w="1215"/>
        <w:gridCol w:w="1215"/>
        <w:gridCol w:w="1181"/>
        <w:gridCol w:w="1181"/>
        <w:gridCol w:w="1182"/>
        <w:gridCol w:w="1254"/>
      </w:tblGrid>
      <w:tr w:rsidR="00C11F6A" w:rsidRPr="00FE3E38" w14:paraId="05F3C056" w14:textId="77777777" w:rsidTr="005D06CE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1633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7EEA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120" w:lineRule="exact"/>
              <w:ind w:left="-108"/>
              <w:jc w:val="center"/>
              <w:textAlignment w:val="auto"/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Бюро стандартизации электросвязи</w:t>
            </w:r>
          </w:p>
          <w:p w14:paraId="221FAF6D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  <w:r w:rsidRPr="00FE3E38">
              <w:rPr>
                <w:rFonts w:cs="Calibri"/>
                <w:b/>
                <w:bCs/>
                <w:i/>
                <w:iCs/>
                <w:noProof/>
                <w:color w:val="002060"/>
                <w:sz w:val="20"/>
                <w:lang w:val="ru-RU"/>
              </w:rPr>
              <mc:AlternateContent>
                <mc:Choice Requires="wps">
                  <w:drawing>
                    <wp:inline distT="0" distB="0" distL="0" distR="0" wp14:anchorId="37A1BB40" wp14:editId="52994CD5">
                      <wp:extent cx="54000" cy="2232000"/>
                      <wp:effectExtent l="0" t="2857" r="19367" b="19368"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2232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FFE6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713CC3" id="AutoShape 15" o:spid="_x0000_s1026" type="#_x0000_t85" style="width:4.25pt;height:175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" adj="596" filled="t" fillcolor="#ffe699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9A8F6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</w:p>
        </w:tc>
      </w:tr>
      <w:tr w:rsidR="00C11F6A" w:rsidRPr="00FE3E38" w14:paraId="012EDBAE" w14:textId="77777777" w:rsidTr="005D06CE">
        <w:tc>
          <w:tcPr>
            <w:tcW w:w="2694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732643FC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B02D9" w14:textId="77777777" w:rsidR="00C11F6A" w:rsidRPr="00FE3E38" w:rsidRDefault="00C11F6A" w:rsidP="005D06CE">
            <w:pPr>
              <w:pStyle w:val="Tablehead"/>
              <w:ind w:left="-57" w:right="-57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Всемирная ассамблея по стандартизации электросвязи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и подготовительные собрания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14:paraId="277912AE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Консульта-тивная группа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по стандар-тизации электросвязи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E5A80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0972D0AC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Виды деятельности и программы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FFE699"/>
            </w:tcBorders>
            <w:shd w:val="clear" w:color="auto" w:fill="auto"/>
            <w:vAlign w:val="center"/>
          </w:tcPr>
          <w:p w14:paraId="14BC06D1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181" w:type="dxa"/>
            <w:tcBorders>
              <w:top w:val="single" w:sz="4" w:space="0" w:color="auto"/>
              <w:left w:val="dashSmallGap" w:sz="4" w:space="0" w:color="FFE699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0C5E3979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Общие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расходы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F9D9E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6E8CD"/>
            </w:tcBorders>
            <w:shd w:val="clear" w:color="auto" w:fill="F9F9F9"/>
            <w:vAlign w:val="center"/>
          </w:tcPr>
          <w:p w14:paraId="58DE74E3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Департаменты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</w:tcPr>
          <w:p w14:paraId="69371509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Всего</w:t>
            </w:r>
          </w:p>
        </w:tc>
      </w:tr>
      <w:tr w:rsidR="00C11F6A" w:rsidRPr="00FE3E38" w14:paraId="2683412E" w14:textId="77777777" w:rsidTr="005D06CE">
        <w:tc>
          <w:tcPr>
            <w:tcW w:w="2694" w:type="dxa"/>
            <w:tcBorders>
              <w:top w:val="single" w:sz="4" w:space="0" w:color="auto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7DAE5AC7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D89D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61FCF02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661E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noWrap/>
            <w:vAlign w:val="center"/>
          </w:tcPr>
          <w:p w14:paraId="0736FBA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center"/>
          </w:tcPr>
          <w:p w14:paraId="63608DC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center"/>
          </w:tcPr>
          <w:p w14:paraId="0A2CFFC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CB33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center"/>
          </w:tcPr>
          <w:p w14:paraId="2E53CA27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022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52641631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14684A7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9F6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443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FD838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CBF3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1 161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4F3FD78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5F3D15C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4578B60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B07E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1 168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4D99E91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17 025</w:t>
            </w: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644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19 948</w:t>
            </w:r>
          </w:p>
        </w:tc>
      </w:tr>
      <w:tr w:rsidR="00C11F6A" w:rsidRPr="00FE3E38" w14:paraId="1814E7A4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64B42F30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3390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82F8D4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C68A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555803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2C81587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792A7E4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B4F7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329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74649B2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5 275</w:t>
            </w: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7BB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5 653</w:t>
            </w:r>
          </w:p>
        </w:tc>
      </w:tr>
      <w:tr w:rsidR="00C11F6A" w:rsidRPr="00FE3E38" w14:paraId="34A3E80C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75073A3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166A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174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ADC460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72BD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69D9EB3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682260F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350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09EEF3D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C7E1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0D4DA75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90</w:t>
            </w: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D24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1 482</w:t>
            </w:r>
          </w:p>
        </w:tc>
      </w:tr>
      <w:tr w:rsidR="00C11F6A" w:rsidRPr="00FE3E38" w14:paraId="14D4120C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0F09E583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67B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8A13E9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B631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127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0D44B48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1FCE9D1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546CA94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8198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36E779F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530</w:t>
            </w: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446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1 347</w:t>
            </w:r>
          </w:p>
        </w:tc>
      </w:tr>
      <w:tr w:rsidR="00C11F6A" w:rsidRPr="00FE3E38" w14:paraId="66DD9639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26C500E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117C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0BB0AE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E54C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2F28133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2F76FD8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02E9685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3D11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5D884F0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E00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160</w:t>
            </w:r>
          </w:p>
        </w:tc>
      </w:tr>
      <w:tr w:rsidR="00C11F6A" w:rsidRPr="00FE3E38" w14:paraId="1DC89C9F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5DD8FF5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7B4D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0729EC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3563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2A4EA4B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2610DCB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6FEF233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7595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349C10D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C99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50</w:t>
            </w:r>
          </w:p>
        </w:tc>
      </w:tr>
      <w:tr w:rsidR="00C11F6A" w:rsidRPr="00FE3E38" w14:paraId="62CD7A8B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342D2F6B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E36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FA1B85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9E97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54EDC6A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40EBDC4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336D515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C15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3A66AE1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D53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100</w:t>
            </w:r>
          </w:p>
        </w:tc>
      </w:tr>
      <w:tr w:rsidR="00C11F6A" w:rsidRPr="00FB4CFC" w14:paraId="38D01E34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7FE2FEF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CF73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385DC5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3C9A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2C3B0A4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7005B84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267C6DD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F95E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3577420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980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120F95C7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2323817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989A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8923E4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B301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24217C9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33B64FB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741D715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2814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17767D1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0F0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64</w:t>
            </w:r>
          </w:p>
        </w:tc>
      </w:tr>
      <w:tr w:rsidR="00C11F6A" w:rsidRPr="00FE3E38" w14:paraId="3E3D92F0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7AF1AE09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AE78B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54590E0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BA8F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noWrap/>
            <w:vAlign w:val="bottom"/>
          </w:tcPr>
          <w:p w14:paraId="5E0EBD3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767DAF9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single" w:sz="4" w:space="0" w:color="auto"/>
              <w:right w:val="nil"/>
            </w:tcBorders>
            <w:shd w:val="clear" w:color="auto" w:fill="F9F9F9"/>
            <w:noWrap/>
            <w:vAlign w:val="bottom"/>
          </w:tcPr>
          <w:p w14:paraId="4EC5E7B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6D8E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33CC011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B94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51161A8F" w14:textId="77777777" w:rsidTr="005D06CE">
        <w:tc>
          <w:tcPr>
            <w:tcW w:w="2694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B3AD93A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C705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729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215DC2F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E75F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2 181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noWrap/>
            <w:vAlign w:val="bottom"/>
          </w:tcPr>
          <w:p w14:paraId="36CF9F6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5624029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490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single" w:sz="4" w:space="0" w:color="auto"/>
              <w:right w:val="nil"/>
            </w:tcBorders>
            <w:shd w:val="clear" w:color="auto" w:fill="F9F9F9"/>
            <w:noWrap/>
            <w:vAlign w:val="bottom"/>
          </w:tcPr>
          <w:p w14:paraId="3E85686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410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3EF3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1 587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dashed" w:sz="4" w:space="0" w:color="06E8CD"/>
            </w:tcBorders>
            <w:shd w:val="clear" w:color="auto" w:fill="F9F9F9"/>
            <w:noWrap/>
            <w:vAlign w:val="bottom"/>
          </w:tcPr>
          <w:p w14:paraId="74FC239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22 920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bottom"/>
          </w:tcPr>
          <w:p w14:paraId="07EE03D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sz w:val="16"/>
                <w:szCs w:val="16"/>
                <w:lang w:val="ru-RU"/>
              </w:rPr>
              <w:t>28 803</w:t>
            </w:r>
          </w:p>
        </w:tc>
      </w:tr>
    </w:tbl>
    <w:p w14:paraId="5805B66A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6E33F1DF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8-1</w:t>
      </w:r>
    </w:p>
    <w:p w14:paraId="59D2F165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Сектор стандартизации электросвязи, 2024 год</w:t>
      </w:r>
    </w:p>
    <w:p w14:paraId="0C83936D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2EBB6702" w14:textId="77777777" w:rsidR="00C11F6A" w:rsidRPr="00FE3E38" w:rsidRDefault="00C11F6A" w:rsidP="00C11F6A">
      <w:pPr>
        <w:pStyle w:val="Tabletext"/>
        <w:spacing w:before="120" w:after="120"/>
        <w:ind w:right="4223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12" w:type="dxa"/>
        <w:tblLayout w:type="fixed"/>
        <w:tblLook w:val="04A0" w:firstRow="1" w:lastRow="0" w:firstColumn="1" w:lastColumn="0" w:noHBand="0" w:noVBand="1"/>
      </w:tblPr>
      <w:tblGrid>
        <w:gridCol w:w="2694"/>
        <w:gridCol w:w="1660"/>
        <w:gridCol w:w="1215"/>
        <w:gridCol w:w="1215"/>
        <w:gridCol w:w="1215"/>
        <w:gridCol w:w="1215"/>
        <w:gridCol w:w="1181"/>
        <w:gridCol w:w="1181"/>
        <w:gridCol w:w="1182"/>
        <w:gridCol w:w="1254"/>
      </w:tblGrid>
      <w:tr w:rsidR="00C11F6A" w:rsidRPr="00FE3E38" w14:paraId="0EC50AEB" w14:textId="77777777" w:rsidTr="005D06CE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8A38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8605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120" w:lineRule="exact"/>
              <w:ind w:left="-108"/>
              <w:jc w:val="center"/>
              <w:textAlignment w:val="auto"/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Бюро стандартизации электросвязи</w:t>
            </w:r>
          </w:p>
          <w:p w14:paraId="63FC5B6F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  <w:r w:rsidRPr="00FE3E38">
              <w:rPr>
                <w:rFonts w:cs="Calibri"/>
                <w:b/>
                <w:bCs/>
                <w:i/>
                <w:iCs/>
                <w:noProof/>
                <w:color w:val="002060"/>
                <w:sz w:val="20"/>
                <w:lang w:val="ru-RU"/>
              </w:rPr>
              <mc:AlternateContent>
                <mc:Choice Requires="wps">
                  <w:drawing>
                    <wp:inline distT="0" distB="0" distL="0" distR="0" wp14:anchorId="5E256543" wp14:editId="5BAAAC08">
                      <wp:extent cx="54000" cy="2232000"/>
                      <wp:effectExtent l="0" t="2857" r="19367" b="19368"/>
                      <wp:docPr id="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2232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FFE6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FBAC0C" id="AutoShape 15" o:spid="_x0000_s1026" type="#_x0000_t85" style="width:4.25pt;height:175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" adj="596" filled="t" fillcolor="#ffe699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CA78F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</w:p>
        </w:tc>
      </w:tr>
      <w:tr w:rsidR="00C11F6A" w:rsidRPr="00FE3E38" w14:paraId="7A357A98" w14:textId="77777777" w:rsidTr="005D06CE">
        <w:tc>
          <w:tcPr>
            <w:tcW w:w="2694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3840976A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D8045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Всемирная ассамблея по стандартизации электросвязи и подготовительные собрания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14:paraId="382EAAD6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Консульта-тивная группа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по стандар-тизации электросвязи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CB06D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0BE939E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Виды деятельности и программы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FFE699"/>
            </w:tcBorders>
            <w:shd w:val="clear" w:color="auto" w:fill="auto"/>
            <w:vAlign w:val="center"/>
          </w:tcPr>
          <w:p w14:paraId="0D5E8FB6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181" w:type="dxa"/>
            <w:tcBorders>
              <w:top w:val="single" w:sz="4" w:space="0" w:color="auto"/>
              <w:left w:val="dashSmallGap" w:sz="4" w:space="0" w:color="FFE699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7FBBEF36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Общие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расходы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4F05D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6E8CD"/>
            </w:tcBorders>
            <w:shd w:val="clear" w:color="auto" w:fill="F9F9F9"/>
            <w:vAlign w:val="center"/>
          </w:tcPr>
          <w:p w14:paraId="6F160277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Департаменты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</w:tcPr>
          <w:p w14:paraId="3A697189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Всего</w:t>
            </w:r>
          </w:p>
        </w:tc>
      </w:tr>
      <w:tr w:rsidR="00C11F6A" w:rsidRPr="00FE3E38" w14:paraId="172931C4" w14:textId="77777777" w:rsidTr="005D06CE">
        <w:tc>
          <w:tcPr>
            <w:tcW w:w="2694" w:type="dxa"/>
            <w:tcBorders>
              <w:top w:val="single" w:sz="4" w:space="0" w:color="auto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70AD13A6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7C00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01EE24E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AAEC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noWrap/>
            <w:vAlign w:val="center"/>
          </w:tcPr>
          <w:p w14:paraId="3CDEC6C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center"/>
          </w:tcPr>
          <w:p w14:paraId="497BC42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center"/>
          </w:tcPr>
          <w:p w14:paraId="2C204D6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553D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center"/>
          </w:tcPr>
          <w:p w14:paraId="74AE0B2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1C9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6C764DAB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2266DC4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E8DB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443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22F056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F70E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580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0CCA122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3F270E4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585C794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D32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584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6AA1DBF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8 489</w:t>
            </w: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EB6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10 171</w:t>
            </w:r>
          </w:p>
        </w:tc>
      </w:tr>
      <w:tr w:rsidR="00C11F6A" w:rsidRPr="00FE3E38" w14:paraId="6BF66EC9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118E7A02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B4CF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AF42F9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875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21FC886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700A735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5BF6F3B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FC4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164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2852AF0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2 631</w:t>
            </w: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814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2 824</w:t>
            </w:r>
          </w:p>
        </w:tc>
      </w:tr>
      <w:tr w:rsidR="00C11F6A" w:rsidRPr="00FE3E38" w14:paraId="46775196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680507B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694B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174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B84B72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4331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0DD9730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6A1E42F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175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25FC91E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6AC1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14B44E9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A9B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804</w:t>
            </w:r>
          </w:p>
        </w:tc>
      </w:tr>
      <w:tr w:rsidR="00C11F6A" w:rsidRPr="00FE3E38" w14:paraId="52322738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6A81BB7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275A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F67D62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FA7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112AB95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2F13F9F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2C6A6D8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7946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7A040EA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265</w:t>
            </w: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E61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692</w:t>
            </w:r>
          </w:p>
        </w:tc>
      </w:tr>
      <w:tr w:rsidR="00C11F6A" w:rsidRPr="00FE3E38" w14:paraId="15B1E9B7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69177CE3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FFB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1459F0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266D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4C60591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2747961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0054A6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C9D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16E3483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66C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90</w:t>
            </w:r>
          </w:p>
        </w:tc>
      </w:tr>
      <w:tr w:rsidR="00C11F6A" w:rsidRPr="00FE3E38" w14:paraId="089494BC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655FC9E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1742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C615F0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729C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325A341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498C77A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2CD6DE5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D856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6994992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AFB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30</w:t>
            </w:r>
          </w:p>
        </w:tc>
      </w:tr>
      <w:tr w:rsidR="00C11F6A" w:rsidRPr="00FE3E38" w14:paraId="5061E789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471AA0B3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3D9E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A1B5BD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E462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40F62F3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3F7E442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6A0920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04C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22F0063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1D0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50</w:t>
            </w:r>
          </w:p>
        </w:tc>
      </w:tr>
      <w:tr w:rsidR="00C11F6A" w:rsidRPr="00FE3E38" w14:paraId="71A94F0E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56FC5EE4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2EC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5FCCCA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0C1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79EEE41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5CB1369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1588695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D2B2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1EAE6CF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E14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0</w:t>
            </w:r>
          </w:p>
        </w:tc>
      </w:tr>
      <w:tr w:rsidR="00C11F6A" w:rsidRPr="00FE3E38" w14:paraId="7E14DE60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074AC12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FB7F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6A1B30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D2E9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75D2239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19AD0B1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1E8E342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3F07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0ADC204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107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44</w:t>
            </w:r>
          </w:p>
        </w:tc>
      </w:tr>
      <w:tr w:rsidR="00C11F6A" w:rsidRPr="00FE3E38" w14:paraId="30849B3E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01A402B6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08C11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46E4089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2B470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noWrap/>
            <w:vAlign w:val="bottom"/>
          </w:tcPr>
          <w:p w14:paraId="58511E4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3B02725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single" w:sz="4" w:space="0" w:color="auto"/>
              <w:right w:val="nil"/>
            </w:tcBorders>
            <w:shd w:val="clear" w:color="auto" w:fill="F9F9F9"/>
            <w:noWrap/>
            <w:vAlign w:val="bottom"/>
          </w:tcPr>
          <w:p w14:paraId="67EA2FF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3E792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5DB9F0D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E3C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08063CDA" w14:textId="77777777" w:rsidTr="005D06CE">
        <w:tc>
          <w:tcPr>
            <w:tcW w:w="2694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6A4471B6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CB4B4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729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3814B04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C3FF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1 060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noWrap/>
            <w:vAlign w:val="bottom"/>
          </w:tcPr>
          <w:p w14:paraId="2CEE668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50DF4E2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245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single" w:sz="4" w:space="0" w:color="auto"/>
              <w:right w:val="nil"/>
            </w:tcBorders>
            <w:shd w:val="clear" w:color="auto" w:fill="F9F9F9"/>
            <w:noWrap/>
            <w:vAlign w:val="bottom"/>
          </w:tcPr>
          <w:p w14:paraId="21C658E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4E7AB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794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dashed" w:sz="4" w:space="0" w:color="06E8CD"/>
            </w:tcBorders>
            <w:shd w:val="clear" w:color="auto" w:fill="F9F9F9"/>
            <w:noWrap/>
            <w:vAlign w:val="bottom"/>
          </w:tcPr>
          <w:p w14:paraId="4AC70A5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11 429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bottom"/>
          </w:tcPr>
          <w:p w14:paraId="50E54EA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sz w:val="16"/>
                <w:szCs w:val="16"/>
                <w:lang w:val="ru-RU"/>
              </w:rPr>
              <w:t>14 705</w:t>
            </w:r>
          </w:p>
        </w:tc>
      </w:tr>
    </w:tbl>
    <w:p w14:paraId="725919CF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5F401741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8-2</w:t>
      </w:r>
    </w:p>
    <w:p w14:paraId="38C8F899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Сектор стандартизации электросвязи, 2025 год</w:t>
      </w:r>
    </w:p>
    <w:p w14:paraId="10F5D336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41B478FD" w14:textId="77777777" w:rsidR="00C11F6A" w:rsidRPr="00FE3E38" w:rsidRDefault="00C11F6A" w:rsidP="00C11F6A">
      <w:pPr>
        <w:pStyle w:val="Tabletext"/>
        <w:spacing w:before="120" w:after="120"/>
        <w:ind w:right="4223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12" w:type="dxa"/>
        <w:tblLayout w:type="fixed"/>
        <w:tblLook w:val="04A0" w:firstRow="1" w:lastRow="0" w:firstColumn="1" w:lastColumn="0" w:noHBand="0" w:noVBand="1"/>
      </w:tblPr>
      <w:tblGrid>
        <w:gridCol w:w="2694"/>
        <w:gridCol w:w="1660"/>
        <w:gridCol w:w="1215"/>
        <w:gridCol w:w="1215"/>
        <w:gridCol w:w="1215"/>
        <w:gridCol w:w="1215"/>
        <w:gridCol w:w="1181"/>
        <w:gridCol w:w="1181"/>
        <w:gridCol w:w="1182"/>
        <w:gridCol w:w="1254"/>
      </w:tblGrid>
      <w:tr w:rsidR="00C11F6A" w:rsidRPr="00FE3E38" w14:paraId="5E4340B0" w14:textId="77777777" w:rsidTr="005D06CE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487E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E7A8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120" w:lineRule="exact"/>
              <w:ind w:left="-108"/>
              <w:jc w:val="center"/>
              <w:textAlignment w:val="auto"/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color w:val="002060"/>
                <w:sz w:val="18"/>
                <w:szCs w:val="18"/>
                <w:lang w:val="ru-RU" w:eastAsia="zh-CN"/>
              </w:rPr>
              <w:t>Бюро стандартизации электросвязи</w:t>
            </w:r>
          </w:p>
          <w:p w14:paraId="710B08B9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  <w:r w:rsidRPr="00FE3E38">
              <w:rPr>
                <w:rFonts w:cs="Calibri"/>
                <w:b/>
                <w:bCs/>
                <w:i/>
                <w:iCs/>
                <w:noProof/>
                <w:color w:val="002060"/>
                <w:sz w:val="20"/>
                <w:lang w:val="ru-RU"/>
              </w:rPr>
              <mc:AlternateContent>
                <mc:Choice Requires="wps">
                  <w:drawing>
                    <wp:inline distT="0" distB="0" distL="0" distR="0" wp14:anchorId="3D968FF0" wp14:editId="541CCCA4">
                      <wp:extent cx="54000" cy="2232000"/>
                      <wp:effectExtent l="0" t="2857" r="19367" b="19368"/>
                      <wp:docPr id="1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2232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FFE699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5FD0C7" id="AutoShape 15" o:spid="_x0000_s1026" type="#_x0000_t85" style="width:4.25pt;height:175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" adj="596" filled="t" fillcolor="#ffe699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823D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/>
              </w:rPr>
            </w:pPr>
          </w:p>
        </w:tc>
      </w:tr>
      <w:tr w:rsidR="00C11F6A" w:rsidRPr="00FE3E38" w14:paraId="6D4583E5" w14:textId="77777777" w:rsidTr="005D06CE">
        <w:tc>
          <w:tcPr>
            <w:tcW w:w="2694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55159AAB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B8031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Всемирная ассамблея по стандартизации электросвязи и подготовительные собрания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14:paraId="57D1AB1F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Консульта-тивная группа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по стандар-тизации электросвязи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E9D81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5D0D1E26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Виды деятельности и программы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FFE699"/>
            </w:tcBorders>
            <w:shd w:val="clear" w:color="auto" w:fill="auto"/>
            <w:vAlign w:val="center"/>
          </w:tcPr>
          <w:p w14:paraId="5B4A9229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Семинары и семинары-практикумы</w:t>
            </w:r>
          </w:p>
        </w:tc>
        <w:tc>
          <w:tcPr>
            <w:tcW w:w="1181" w:type="dxa"/>
            <w:tcBorders>
              <w:top w:val="single" w:sz="4" w:space="0" w:color="auto"/>
              <w:left w:val="dashSmallGap" w:sz="4" w:space="0" w:color="FFE699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56D6207C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Общие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расходы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91CF8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6E8CD"/>
            </w:tcBorders>
            <w:shd w:val="clear" w:color="auto" w:fill="F9F9F9"/>
            <w:vAlign w:val="center"/>
          </w:tcPr>
          <w:p w14:paraId="45C953D3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Департаменты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1F4E78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</w:tcPr>
          <w:p w14:paraId="57A197B3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sz w:val="16"/>
                <w:szCs w:val="16"/>
                <w:lang w:val="ru-RU"/>
              </w:rPr>
              <w:t>Всего</w:t>
            </w:r>
          </w:p>
        </w:tc>
      </w:tr>
      <w:tr w:rsidR="00C11F6A" w:rsidRPr="00FE3E38" w14:paraId="6C8C8740" w14:textId="77777777" w:rsidTr="005D06CE">
        <w:tc>
          <w:tcPr>
            <w:tcW w:w="2694" w:type="dxa"/>
            <w:tcBorders>
              <w:top w:val="single" w:sz="4" w:space="0" w:color="auto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1EE1C82D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9340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FDE980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C6047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53863BC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5FAF9BF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6EFFB47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C041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61F6AB2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7A4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6AFA7CDE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662D8873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89AA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FB335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751A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581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54746E1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11B0ADA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4202506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2975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584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4304D95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8 536</w:t>
            </w: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DEC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9 776</w:t>
            </w:r>
          </w:p>
        </w:tc>
      </w:tr>
      <w:tr w:rsidR="00C11F6A" w:rsidRPr="00FE3E38" w14:paraId="0C849E95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2695506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A4DB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CC45E9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CA88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078A4AA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5F5F2CE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614A8F4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69BB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164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6F6F781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2 644</w:t>
            </w: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08C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2 829</w:t>
            </w:r>
          </w:p>
        </w:tc>
      </w:tr>
      <w:tr w:rsidR="00C11F6A" w:rsidRPr="00FE3E38" w14:paraId="5A962E78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56C46224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5D8C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089C14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9889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398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118A6FC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06EF44D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175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242FD4C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1A6E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0C6C23D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ACA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678</w:t>
            </w:r>
          </w:p>
        </w:tc>
      </w:tr>
      <w:tr w:rsidR="00C11F6A" w:rsidRPr="00FE3E38" w14:paraId="37018A62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4E81A23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8CBA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3EAB8C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FEA6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43908D7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1B91025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2513050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5372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7410FFC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265</w:t>
            </w: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226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655</w:t>
            </w:r>
          </w:p>
        </w:tc>
      </w:tr>
      <w:tr w:rsidR="00C11F6A" w:rsidRPr="00FE3E38" w14:paraId="582CBC8E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51269795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221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12EF89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2D71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5201CC2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2A02666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391FAD5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A1C0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29230E1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78D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70</w:t>
            </w:r>
          </w:p>
        </w:tc>
      </w:tr>
      <w:tr w:rsidR="00C11F6A" w:rsidRPr="00FE3E38" w14:paraId="1750667A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474A809B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49F2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DCAD47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5BAA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0315DE2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78F8370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65644F4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37A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31BA029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324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20</w:t>
            </w:r>
          </w:p>
        </w:tc>
      </w:tr>
      <w:tr w:rsidR="00C11F6A" w:rsidRPr="00FE3E38" w14:paraId="5BD21E50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02781A22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F4C9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87A063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D2FC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582F40F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27DCCCE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5CAD8D1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76A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7176F9E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CC5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50</w:t>
            </w:r>
          </w:p>
        </w:tc>
      </w:tr>
      <w:tr w:rsidR="00C11F6A" w:rsidRPr="00FE3E38" w14:paraId="5FE32C7E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26E1D4E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0923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0E5C64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3A50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330DAE5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2EE71CE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734D5C3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81CB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72D3B90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51A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203764"/>
                <w:sz w:val="16"/>
                <w:szCs w:val="16"/>
                <w:lang w:val="ru-RU"/>
              </w:rPr>
              <w:t>0</w:t>
            </w:r>
          </w:p>
        </w:tc>
      </w:tr>
      <w:tr w:rsidR="00C11F6A" w:rsidRPr="00FE3E38" w14:paraId="38A52088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292EC50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95C9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370AA9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C8DF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27EF0EE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191C7DE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nil"/>
              <w:right w:val="nil"/>
            </w:tcBorders>
            <w:shd w:val="clear" w:color="auto" w:fill="F9F9F9"/>
            <w:noWrap/>
            <w:vAlign w:val="bottom"/>
          </w:tcPr>
          <w:p w14:paraId="7516DEA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C7C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13C4AA6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297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20</w:t>
            </w:r>
          </w:p>
        </w:tc>
      </w:tr>
      <w:tr w:rsidR="00C11F6A" w:rsidRPr="00FE3E38" w14:paraId="0C9589AE" w14:textId="77777777" w:rsidTr="005D06CE">
        <w:tc>
          <w:tcPr>
            <w:tcW w:w="2694" w:type="dxa"/>
            <w:tcBorders>
              <w:top w:val="nil"/>
              <w:left w:val="single" w:sz="4" w:space="0" w:color="222B35"/>
              <w:bottom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31DDCFB5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76257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4088812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07C9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noWrap/>
            <w:vAlign w:val="bottom"/>
          </w:tcPr>
          <w:p w14:paraId="0C49174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6B0FF2B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single" w:sz="4" w:space="0" w:color="auto"/>
              <w:right w:val="nil"/>
            </w:tcBorders>
            <w:shd w:val="clear" w:color="auto" w:fill="F9F9F9"/>
            <w:noWrap/>
            <w:vAlign w:val="bottom"/>
          </w:tcPr>
          <w:p w14:paraId="5DE0099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DD947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dashSmallGap" w:sz="4" w:space="0" w:color="FFE699"/>
            </w:tcBorders>
            <w:shd w:val="clear" w:color="auto" w:fill="F9F9F9"/>
            <w:noWrap/>
            <w:vAlign w:val="bottom"/>
          </w:tcPr>
          <w:p w14:paraId="2D96720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54" w:type="dxa"/>
            <w:tcBorders>
              <w:top w:val="nil"/>
              <w:left w:val="dashSmallGap" w:sz="4" w:space="0" w:color="FFE69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334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203764"/>
                <w:sz w:val="16"/>
                <w:szCs w:val="16"/>
                <w:lang w:val="ru-RU"/>
              </w:rPr>
            </w:pPr>
          </w:p>
        </w:tc>
      </w:tr>
      <w:tr w:rsidR="00C11F6A" w:rsidRPr="00FE3E38" w14:paraId="6B3B43E0" w14:textId="77777777" w:rsidTr="005D06CE">
        <w:tc>
          <w:tcPr>
            <w:tcW w:w="2694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FCF80E5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90C33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6A9E99C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7F58D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1 121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9F9"/>
            <w:noWrap/>
            <w:vAlign w:val="bottom"/>
          </w:tcPr>
          <w:p w14:paraId="6D8004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dashSmallGap" w:sz="4" w:space="0" w:color="FFE699"/>
            </w:tcBorders>
            <w:shd w:val="clear" w:color="auto" w:fill="auto"/>
            <w:noWrap/>
            <w:vAlign w:val="bottom"/>
          </w:tcPr>
          <w:p w14:paraId="632FE46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245</w:t>
            </w:r>
          </w:p>
        </w:tc>
        <w:tc>
          <w:tcPr>
            <w:tcW w:w="1181" w:type="dxa"/>
            <w:tcBorders>
              <w:top w:val="nil"/>
              <w:left w:val="dashSmallGap" w:sz="4" w:space="0" w:color="FFE699"/>
              <w:bottom w:val="single" w:sz="4" w:space="0" w:color="auto"/>
              <w:right w:val="nil"/>
            </w:tcBorders>
            <w:shd w:val="clear" w:color="auto" w:fill="F9F9F9"/>
            <w:noWrap/>
            <w:vAlign w:val="bottom"/>
          </w:tcPr>
          <w:p w14:paraId="3F5A965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66DA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794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dashed" w:sz="4" w:space="0" w:color="06E8CD"/>
            </w:tcBorders>
            <w:shd w:val="clear" w:color="auto" w:fill="F9F9F9"/>
            <w:noWrap/>
            <w:vAlign w:val="bottom"/>
          </w:tcPr>
          <w:p w14:paraId="55E9AF0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11 490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bottom"/>
          </w:tcPr>
          <w:p w14:paraId="00EBA59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sz w:val="16"/>
                <w:szCs w:val="16"/>
                <w:lang w:val="ru-RU"/>
              </w:rPr>
              <w:t>14 098</w:t>
            </w:r>
          </w:p>
        </w:tc>
      </w:tr>
    </w:tbl>
    <w:p w14:paraId="5BA7DBEA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51AC88D5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9</w:t>
      </w:r>
    </w:p>
    <w:p w14:paraId="630A31A3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Сектор развития электросвязи</w:t>
      </w:r>
    </w:p>
    <w:p w14:paraId="191F2763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</w:t>
      </w:r>
    </w:p>
    <w:p w14:paraId="5B36CD64" w14:textId="77777777" w:rsidR="00C11F6A" w:rsidRPr="00FE3E38" w:rsidRDefault="00C11F6A" w:rsidP="00C11F6A">
      <w:pPr>
        <w:pStyle w:val="Tabletext"/>
        <w:spacing w:before="120" w:after="60"/>
        <w:ind w:right="3650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1413"/>
        <w:gridCol w:w="5525"/>
        <w:gridCol w:w="1386"/>
        <w:gridCol w:w="1358"/>
        <w:gridCol w:w="252"/>
        <w:gridCol w:w="1372"/>
        <w:gridCol w:w="1343"/>
        <w:gridCol w:w="1358"/>
      </w:tblGrid>
      <w:tr w:rsidR="00C11F6A" w:rsidRPr="00FE3E38" w14:paraId="730B35D0" w14:textId="77777777" w:rsidTr="005D06CE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single" w:sz="4" w:space="0" w:color="0070C0"/>
              <w:right w:val="nil"/>
            </w:tcBorders>
            <w:shd w:val="clear" w:color="000000" w:fill="02385E"/>
            <w:noWrap/>
            <w:vAlign w:val="center"/>
          </w:tcPr>
          <w:p w14:paraId="607259A8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70C0"/>
            </w:tcBorders>
            <w:shd w:val="clear" w:color="000000" w:fill="02385E"/>
            <w:noWrap/>
            <w:vAlign w:val="center"/>
          </w:tcPr>
          <w:p w14:paraId="1DE66431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0A288"/>
            <w:noWrap/>
            <w:vAlign w:val="center"/>
            <w:hideMark/>
          </w:tcPr>
          <w:p w14:paraId="2A9E5D54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Фактически,</w:t>
            </w:r>
            <w:r w:rsidRPr="00FE3E38">
              <w:rPr>
                <w:color w:val="FFFFFF" w:themeColor="background1"/>
                <w:lang w:val="ru-RU"/>
              </w:rPr>
              <w:br/>
              <w:t>2020−2021 гг.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6896F"/>
            <w:noWrap/>
            <w:vAlign w:val="center"/>
            <w:hideMark/>
          </w:tcPr>
          <w:p w14:paraId="186F3BD4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Бюджет,</w:t>
            </w:r>
            <w:r w:rsidRPr="00FE3E38">
              <w:rPr>
                <w:color w:val="FFFFFF" w:themeColor="background1"/>
                <w:lang w:val="ru-RU"/>
              </w:rPr>
              <w:br/>
              <w:t>2022−2023 гг.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14:paraId="7E570576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A63950"/>
            <w:noWrap/>
            <w:vAlign w:val="center"/>
            <w:hideMark/>
          </w:tcPr>
          <w:p w14:paraId="6B796AB6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Смета,</w:t>
            </w:r>
            <w:r w:rsidRPr="00FE3E38">
              <w:rPr>
                <w:color w:val="FFFFFF" w:themeColor="background1"/>
                <w:lang w:val="ru-RU"/>
              </w:rPr>
              <w:br/>
              <w:t>2024 г.</w:t>
            </w: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DAB785"/>
            <w:noWrap/>
            <w:vAlign w:val="center"/>
            <w:hideMark/>
          </w:tcPr>
          <w:p w14:paraId="2BFFC938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Смета,</w:t>
            </w:r>
            <w:r w:rsidRPr="00FE3E38">
              <w:rPr>
                <w:color w:val="FFFFFF" w:themeColor="background1"/>
                <w:lang w:val="ru-RU"/>
              </w:rPr>
              <w:br/>
              <w:t>2025 г.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  <w:right w:val="single" w:sz="12" w:space="0" w:color="0070C0"/>
            </w:tcBorders>
            <w:shd w:val="clear" w:color="000000" w:fill="785C57"/>
            <w:noWrap/>
            <w:vAlign w:val="center"/>
            <w:hideMark/>
          </w:tcPr>
          <w:p w14:paraId="0ED741FD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FE3E38">
              <w:rPr>
                <w:color w:val="FFFFFF" w:themeColor="background1"/>
                <w:lang w:val="ru-RU"/>
              </w:rPr>
              <w:t>Всего,</w:t>
            </w:r>
            <w:r w:rsidRPr="00FE3E38">
              <w:rPr>
                <w:color w:val="FFFFFF" w:themeColor="background1"/>
                <w:lang w:val="ru-RU"/>
              </w:rPr>
              <w:br/>
              <w:t>2024−2025 гг.</w:t>
            </w:r>
          </w:p>
        </w:tc>
      </w:tr>
      <w:tr w:rsidR="00C11F6A" w:rsidRPr="00FE3E38" w14:paraId="1C7592F1" w14:textId="77777777" w:rsidTr="005D06CE">
        <w:tc>
          <w:tcPr>
            <w:tcW w:w="1413" w:type="dxa"/>
            <w:tcBorders>
              <w:top w:val="single" w:sz="4" w:space="0" w:color="0070C0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101C6187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525" w:type="dxa"/>
            <w:tcBorders>
              <w:top w:val="single" w:sz="4" w:space="0" w:color="0070C0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</w:tcPr>
          <w:p w14:paraId="2BD6405A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center"/>
          </w:tcPr>
          <w:p w14:paraId="556F7B0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center"/>
          </w:tcPr>
          <w:p w14:paraId="30CFE6E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32DA159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center"/>
          </w:tcPr>
          <w:p w14:paraId="737A39D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center"/>
          </w:tcPr>
          <w:p w14:paraId="330A932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center"/>
          </w:tcPr>
          <w:p w14:paraId="37BB032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</w:tr>
      <w:tr w:rsidR="00C11F6A" w:rsidRPr="00FE3E38" w14:paraId="43459016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6592E6DD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3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4FAF98C8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Всемирные конференции по развитию электросвязи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1E850B1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1077AC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1 076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46FDDCB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40929C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E9494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900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650671B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900</w:t>
            </w:r>
          </w:p>
        </w:tc>
      </w:tr>
      <w:tr w:rsidR="00C11F6A" w:rsidRPr="00FE3E38" w14:paraId="662DBC2D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5EB57993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4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7305F795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Региональные конференции по развитию электросвязи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46F800A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199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33D9AF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30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5D6F24E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0BE7F26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203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C4B71F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254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5560306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457</w:t>
            </w:r>
          </w:p>
        </w:tc>
      </w:tr>
      <w:tr w:rsidR="00C11F6A" w:rsidRPr="00FE3E38" w14:paraId="4B8F70B8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0399059C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5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2078DD6F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57D3A1C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273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6CF2EAF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265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3E2D207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644305C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122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A41F5B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134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F7B62F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256</w:t>
            </w:r>
          </w:p>
        </w:tc>
      </w:tr>
      <w:tr w:rsidR="00C11F6A" w:rsidRPr="00FE3E38" w14:paraId="4D7F7339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58E43363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6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4594300F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1049A2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534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089A707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814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27D90B6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C9637A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346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9E2742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346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3F8E347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692</w:t>
            </w:r>
          </w:p>
        </w:tc>
      </w:tr>
      <w:tr w:rsidR="00C11F6A" w:rsidRPr="00FE3E38" w14:paraId="5E1B5E6A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hideMark/>
          </w:tcPr>
          <w:p w14:paraId="2D74422D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7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601B8479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rFonts w:eastAsia="SimSun" w:cs="Calibri"/>
                <w:lang w:val="ru-RU" w:eastAsia="zh-CN"/>
              </w:rPr>
              <w:t>Виды деятельности и программы*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1AB604C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11 190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53E2129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8 382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22EF416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FAE035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3 948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1C3B79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3 948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C65F2A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  <w:r w:rsidRPr="00FE3E38">
              <w:rPr>
                <w:rFonts w:cs="Calibri"/>
                <w:lang w:val="ru-RU"/>
              </w:rPr>
              <w:t>7 896</w:t>
            </w:r>
          </w:p>
        </w:tc>
      </w:tr>
      <w:tr w:rsidR="00C11F6A" w:rsidRPr="00FE3E38" w14:paraId="222D9E6D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5B01EF9C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  <w:r w:rsidRPr="00FE3E38">
              <w:rPr>
                <w:lang w:val="ru-RU"/>
              </w:rPr>
              <w:t>Раздел 9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74520B1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lang w:val="ru-RU" w:eastAsia="zh-CN"/>
              </w:rPr>
            </w:pPr>
            <w:r w:rsidRPr="00FE3E38">
              <w:rPr>
                <w:rFonts w:eastAsia="SimSun" w:cs="Calibri"/>
                <w:lang w:val="ru-RU" w:eastAsia="zh-CN"/>
              </w:rPr>
              <w:t>Бюро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A81306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lang w:val="ru-RU"/>
              </w:rPr>
              <w:t>44 806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192AA36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lang w:val="ru-RU"/>
              </w:rPr>
              <w:t>45 761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13CA906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D12F39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lang w:val="ru-RU"/>
              </w:rPr>
              <w:t>24 598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3B18EEA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lang w:val="ru-RU"/>
              </w:rPr>
              <w:t>24 303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68973D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lang w:val="ru-RU"/>
              </w:rPr>
              <w:t>48 901</w:t>
            </w:r>
          </w:p>
        </w:tc>
      </w:tr>
      <w:tr w:rsidR="00C11F6A" w:rsidRPr="00FE3E38" w14:paraId="1BA8238C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4B239297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2EBB804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lang w:val="ru-RU" w:eastAsia="zh-CN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Общие расходы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A34D9F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328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089ABF1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456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33A1671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1FD9F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275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09D31A5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275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02A5548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549</w:t>
            </w:r>
          </w:p>
        </w:tc>
      </w:tr>
      <w:tr w:rsidR="00C11F6A" w:rsidRPr="00FE3E38" w14:paraId="4912FCE9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1C68724D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6DF5C68B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lang w:val="ru-RU" w:eastAsia="zh-CN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08CEA2C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2 716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7A4795D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2 706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274D3CD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5924D49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1 356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74FD34D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1 356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30E129F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2 712</w:t>
            </w:r>
          </w:p>
        </w:tc>
      </w:tr>
      <w:tr w:rsidR="00C11F6A" w:rsidRPr="00FE3E38" w14:paraId="2B3AB222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787D41DF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</w:tcPr>
          <w:p w14:paraId="7854EFE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rFonts w:eastAsia="SimSun" w:cs="Calibri"/>
                <w:i/>
                <w:iCs/>
                <w:lang w:val="ru-RU" w:eastAsia="zh-CN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Региональные отделения</w:t>
            </w:r>
            <w:r w:rsidRPr="00FE3E38">
              <w:rPr>
                <w:lang w:val="ru-RU" w:eastAsia="zh-CN"/>
              </w:rPr>
              <w:t>**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6D85A1A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14 256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3A96766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15 640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394A24D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6C732B0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8 448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1945D7B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8 200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2770BE2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16 648</w:t>
            </w:r>
          </w:p>
        </w:tc>
      </w:tr>
      <w:tr w:rsidR="00C11F6A" w:rsidRPr="00FE3E38" w14:paraId="0D59CC19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</w:tcPr>
          <w:p w14:paraId="05D09A65" w14:textId="77777777" w:rsidR="00C11F6A" w:rsidRPr="00FE3E38" w:rsidRDefault="00C11F6A" w:rsidP="005D06CE">
            <w:pPr>
              <w:pStyle w:val="Tabletext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000000" w:fill="F5F7F8"/>
            <w:noWrap/>
            <w:vAlign w:val="center"/>
          </w:tcPr>
          <w:p w14:paraId="2EBFD894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33"/>
              </w:tabs>
              <w:ind w:left="433" w:hanging="433"/>
              <w:rPr>
                <w:i/>
                <w:iCs/>
                <w:lang w:val="ru-RU"/>
              </w:rPr>
            </w:pPr>
            <w:r w:rsidRPr="00FE3E38">
              <w:rPr>
                <w:rFonts w:eastAsia="SimSun" w:cs="Calibri"/>
                <w:i/>
                <w:iCs/>
                <w:lang w:val="ru-RU" w:eastAsia="zh-CN"/>
              </w:rPr>
              <w:t>–</w:t>
            </w:r>
            <w:r w:rsidRPr="00FE3E38">
              <w:rPr>
                <w:rFonts w:eastAsia="SimSun" w:cs="Calibri"/>
                <w:i/>
                <w:iCs/>
                <w:lang w:val="ru-RU" w:eastAsia="zh-CN"/>
              </w:rPr>
              <w:tab/>
              <w:t>Департаменты</w:t>
            </w: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10E46EF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27 506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26820BB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26 959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660758D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42E8449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14 519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639D155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14 472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1C47E64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i/>
                <w:iCs/>
                <w:lang w:val="ru-RU"/>
              </w:rPr>
            </w:pPr>
            <w:r w:rsidRPr="00FE3E38">
              <w:rPr>
                <w:rFonts w:cs="Calibri"/>
                <w:i/>
                <w:iCs/>
                <w:lang w:val="ru-RU"/>
              </w:rPr>
              <w:t>28 992</w:t>
            </w:r>
          </w:p>
        </w:tc>
      </w:tr>
      <w:tr w:rsidR="00C11F6A" w:rsidRPr="00FE3E38" w14:paraId="2D5EDFA1" w14:textId="77777777" w:rsidTr="005D06CE">
        <w:tc>
          <w:tcPr>
            <w:tcW w:w="1413" w:type="dxa"/>
            <w:tcBorders>
              <w:top w:val="nil"/>
              <w:left w:val="single" w:sz="4" w:space="0" w:color="222B35"/>
              <w:bottom w:val="single" w:sz="4" w:space="0" w:color="002060"/>
              <w:right w:val="nil"/>
            </w:tcBorders>
            <w:shd w:val="clear" w:color="000000" w:fill="F5F7F8"/>
            <w:noWrap/>
          </w:tcPr>
          <w:p w14:paraId="48F78531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002060"/>
              <w:right w:val="single" w:sz="12" w:space="0" w:color="0070C0"/>
            </w:tcBorders>
            <w:shd w:val="clear" w:color="000000" w:fill="F5F7F8"/>
            <w:noWrap/>
          </w:tcPr>
          <w:p w14:paraId="5ABD85C9" w14:textId="77777777" w:rsidR="00C11F6A" w:rsidRPr="00FE3E38" w:rsidRDefault="00C11F6A" w:rsidP="005D06CE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EF4F2"/>
            <w:noWrap/>
            <w:vAlign w:val="bottom"/>
          </w:tcPr>
          <w:p w14:paraId="33C259D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BF1EE"/>
            <w:noWrap/>
            <w:vAlign w:val="bottom"/>
          </w:tcPr>
          <w:p w14:paraId="41FC930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</w:tcPr>
          <w:p w14:paraId="11A2115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7EEEF"/>
            <w:noWrap/>
            <w:vAlign w:val="bottom"/>
          </w:tcPr>
          <w:p w14:paraId="117F4817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FAF5EF"/>
            <w:noWrap/>
            <w:vAlign w:val="bottom"/>
          </w:tcPr>
          <w:p w14:paraId="5AFD50E7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color w:val="002060"/>
                <w:lang w:val="ru-RU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70C0"/>
              <w:right w:val="single" w:sz="12" w:space="0" w:color="0070C0"/>
            </w:tcBorders>
            <w:shd w:val="clear" w:color="000000" w:fill="EFECEB"/>
            <w:noWrap/>
            <w:vAlign w:val="bottom"/>
          </w:tcPr>
          <w:p w14:paraId="431590C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lang w:val="ru-RU"/>
              </w:rPr>
            </w:pPr>
          </w:p>
        </w:tc>
      </w:tr>
      <w:tr w:rsidR="00C11F6A" w:rsidRPr="00FE3E38" w14:paraId="72385EFD" w14:textId="77777777" w:rsidTr="005D06CE">
        <w:tc>
          <w:tcPr>
            <w:tcW w:w="1413" w:type="dxa"/>
            <w:tcBorders>
              <w:top w:val="single" w:sz="4" w:space="0" w:color="002060"/>
              <w:left w:val="single" w:sz="4" w:space="0" w:color="222B35"/>
              <w:bottom w:val="single" w:sz="4" w:space="0" w:color="002060"/>
              <w:right w:val="nil"/>
            </w:tcBorders>
            <w:shd w:val="clear" w:color="000000" w:fill="02385E"/>
            <w:noWrap/>
            <w:vAlign w:val="center"/>
            <w:hideMark/>
          </w:tcPr>
          <w:p w14:paraId="2BB60113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b/>
                <w:bCs/>
                <w:color w:val="FFFFFF"/>
                <w:lang w:val="ru-RU"/>
              </w:rPr>
              <w:t>ВСЕГО</w:t>
            </w:r>
          </w:p>
        </w:tc>
        <w:tc>
          <w:tcPr>
            <w:tcW w:w="5525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70C0"/>
            </w:tcBorders>
            <w:shd w:val="clear" w:color="000000" w:fill="02385E"/>
            <w:noWrap/>
            <w:vAlign w:val="center"/>
            <w:hideMark/>
          </w:tcPr>
          <w:p w14:paraId="00540ABA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lang w:val="ru-RU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70A288"/>
            <w:noWrap/>
            <w:vAlign w:val="bottom"/>
          </w:tcPr>
          <w:p w14:paraId="332C265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57 001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D6896F"/>
            <w:noWrap/>
            <w:vAlign w:val="bottom"/>
          </w:tcPr>
          <w:p w14:paraId="3FC8786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56 328</w:t>
            </w:r>
          </w:p>
        </w:tc>
        <w:tc>
          <w:tcPr>
            <w:tcW w:w="252" w:type="dxa"/>
            <w:tcBorders>
              <w:top w:val="nil"/>
              <w:left w:val="single" w:sz="12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F0B1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70C0"/>
              <w:bottom w:val="nil"/>
              <w:right w:val="single" w:sz="12" w:space="0" w:color="0070C0"/>
            </w:tcBorders>
            <w:shd w:val="clear" w:color="000000" w:fill="A63950"/>
            <w:noWrap/>
            <w:vAlign w:val="bottom"/>
          </w:tcPr>
          <w:p w14:paraId="241A244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29 217</w:t>
            </w:r>
          </w:p>
        </w:tc>
        <w:tc>
          <w:tcPr>
            <w:tcW w:w="1343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DAB785"/>
            <w:noWrap/>
            <w:vAlign w:val="bottom"/>
          </w:tcPr>
          <w:p w14:paraId="19EDF82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29 885</w:t>
            </w:r>
          </w:p>
        </w:tc>
        <w:tc>
          <w:tcPr>
            <w:tcW w:w="1358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000000" w:fill="785C57"/>
            <w:noWrap/>
            <w:vAlign w:val="bottom"/>
          </w:tcPr>
          <w:p w14:paraId="5956CE6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lang w:val="ru-RU"/>
              </w:rPr>
              <w:t>59 102</w:t>
            </w:r>
          </w:p>
        </w:tc>
      </w:tr>
      <w:tr w:rsidR="00C11F6A" w:rsidRPr="00FB4CFC" w14:paraId="7E307FA9" w14:textId="77777777" w:rsidTr="005D06CE">
        <w:tc>
          <w:tcPr>
            <w:tcW w:w="14007" w:type="dxa"/>
            <w:gridSpan w:val="8"/>
            <w:tcBorders>
              <w:top w:val="single" w:sz="4" w:space="0" w:color="002060"/>
            </w:tcBorders>
            <w:shd w:val="clear" w:color="auto" w:fill="auto"/>
            <w:noWrap/>
          </w:tcPr>
          <w:p w14:paraId="77A1047F" w14:textId="77777777" w:rsidR="00C11F6A" w:rsidRPr="00FE3E38" w:rsidRDefault="00C11F6A" w:rsidP="005D06CE">
            <w:pPr>
              <w:pStyle w:val="Tablelegend"/>
              <w:spacing w:after="0"/>
              <w:rPr>
                <w:sz w:val="18"/>
                <w:szCs w:val="18"/>
                <w:lang w:val="ru-RU" w:eastAsia="zh-CN"/>
              </w:rPr>
            </w:pPr>
            <w:r w:rsidRPr="00FE3E38">
              <w:rPr>
                <w:sz w:val="18"/>
                <w:szCs w:val="18"/>
                <w:lang w:val="ru-RU" w:eastAsia="zh-CN"/>
              </w:rPr>
              <w:t>*</w:t>
            </w:r>
            <w:r w:rsidRPr="00FE3E38">
              <w:rPr>
                <w:sz w:val="18"/>
                <w:szCs w:val="18"/>
                <w:lang w:val="ru-RU" w:eastAsia="zh-CN"/>
              </w:rPr>
              <w:tab/>
              <w:t>Включая семинары и семинары-практикумы.</w:t>
            </w:r>
          </w:p>
          <w:p w14:paraId="77366E40" w14:textId="77777777" w:rsidR="00C11F6A" w:rsidRPr="00FE3E38" w:rsidRDefault="00C11F6A" w:rsidP="005D06CE">
            <w:pPr>
              <w:pStyle w:val="Tablelegend"/>
              <w:spacing w:before="80"/>
              <w:rPr>
                <w:sz w:val="18"/>
                <w:szCs w:val="18"/>
                <w:lang w:val="ru-RU"/>
              </w:rPr>
            </w:pPr>
            <w:r w:rsidRPr="00FE3E38">
              <w:rPr>
                <w:sz w:val="18"/>
                <w:szCs w:val="18"/>
                <w:lang w:val="ru-RU" w:eastAsia="zh-CN"/>
              </w:rPr>
              <w:t>**</w:t>
            </w:r>
            <w:r w:rsidRPr="00FE3E38">
              <w:rPr>
                <w:sz w:val="18"/>
                <w:szCs w:val="18"/>
                <w:lang w:val="ru-RU" w:eastAsia="zh-CN"/>
              </w:rPr>
              <w:tab/>
              <w:t>Включая зональное отделение в Нью-Дели.</w:t>
            </w:r>
          </w:p>
        </w:tc>
      </w:tr>
    </w:tbl>
    <w:p w14:paraId="259E84AF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4D550504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10</w:t>
      </w:r>
    </w:p>
    <w:p w14:paraId="51AE4351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Сектор развития электросвязи, 2024−2025 годы</w:t>
      </w:r>
    </w:p>
    <w:p w14:paraId="2559649A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71752A2E" w14:textId="77777777" w:rsidR="00C11F6A" w:rsidRPr="00FE3E38" w:rsidRDefault="00C11F6A" w:rsidP="00C11F6A">
      <w:pPr>
        <w:pStyle w:val="Tabletext"/>
        <w:spacing w:before="120" w:after="120"/>
        <w:ind w:right="4648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62"/>
        <w:gridCol w:w="1297"/>
        <w:gridCol w:w="1297"/>
        <w:gridCol w:w="1297"/>
        <w:gridCol w:w="1176"/>
        <w:gridCol w:w="1160"/>
        <w:gridCol w:w="1039"/>
        <w:gridCol w:w="1040"/>
        <w:gridCol w:w="1040"/>
        <w:gridCol w:w="1040"/>
        <w:gridCol w:w="1064"/>
      </w:tblGrid>
      <w:tr w:rsidR="00C11F6A" w:rsidRPr="00FE3E38" w14:paraId="304F74C3" w14:textId="77777777" w:rsidTr="005D06CE">
        <w:tc>
          <w:tcPr>
            <w:tcW w:w="8789" w:type="dxa"/>
            <w:gridSpan w:val="6"/>
            <w:tcBorders>
              <w:top w:val="dashSmallGap" w:sz="4" w:space="0" w:color="auto"/>
              <w:left w:val="dashSmallGap" w:sz="4" w:space="0" w:color="auto"/>
              <w:bottom w:val="nil"/>
            </w:tcBorders>
            <w:shd w:val="clear" w:color="auto" w:fill="auto"/>
            <w:noWrap/>
          </w:tcPr>
          <w:p w14:paraId="36E0166E" w14:textId="77777777" w:rsidR="00C11F6A" w:rsidRPr="00FE3E38" w:rsidRDefault="00C11F6A" w:rsidP="005D06CE">
            <w:pPr>
              <w:pStyle w:val="Tabletext"/>
              <w:spacing w:before="0" w:after="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4159" w:type="dxa"/>
            <w:gridSpan w:val="4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DC94D35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120" w:lineRule="exact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 w:eastAsia="en-GB"/>
              </w:rPr>
            </w:pPr>
            <w:r w:rsidRPr="00FE3E38">
              <w:rPr>
                <w:rFonts w:cs="Calibri"/>
                <w:b/>
                <w:bCs/>
                <w:i/>
                <w:iCs/>
                <w:color w:val="002060"/>
                <w:sz w:val="20"/>
                <w:lang w:val="ru-RU" w:eastAsia="en-GB"/>
              </w:rPr>
              <w:t>Бюро развития электросвязи</w:t>
            </w:r>
          </w:p>
          <w:p w14:paraId="3EA3BC87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 w:eastAsia="en-GB"/>
              </w:rPr>
            </w:pPr>
            <w:r w:rsidRPr="00FE3E38">
              <w:rPr>
                <w:rFonts w:cs="Calibri"/>
                <w:b/>
                <w:bCs/>
                <w:i/>
                <w:iCs/>
                <w:noProof/>
                <w:color w:val="002060"/>
                <w:sz w:val="20"/>
                <w:lang w:val="ru-RU"/>
              </w:rPr>
              <mc:AlternateContent>
                <mc:Choice Requires="wps">
                  <w:drawing>
                    <wp:inline distT="0" distB="0" distL="0" distR="0" wp14:anchorId="6FE3A357" wp14:editId="0AFE32CD">
                      <wp:extent cx="54000" cy="2628000"/>
                      <wp:effectExtent l="8573" t="0" r="11747" b="11748"/>
                      <wp:docPr id="2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2628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C5E0B4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35B174" id="AutoShape 15" o:spid="_x0000_s1026" type="#_x0000_t85" style="width:4.25pt;height:206.9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" adj="506" filled="t" fillcolor="#c5e0b4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</w:tcPr>
          <w:p w14:paraId="2A844B74" w14:textId="77777777" w:rsidR="00C11F6A" w:rsidRPr="00FE3E38" w:rsidRDefault="00C11F6A" w:rsidP="005D06CE">
            <w:pPr>
              <w:pStyle w:val="Tabletext"/>
              <w:spacing w:before="0" w:after="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</w:p>
        </w:tc>
      </w:tr>
      <w:tr w:rsidR="00C11F6A" w:rsidRPr="00FE3E38" w14:paraId="729D8BDB" w14:textId="77777777" w:rsidTr="005D06CE">
        <w:tc>
          <w:tcPr>
            <w:tcW w:w="2562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733F2B96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auto" w:fill="auto"/>
            <w:vAlign w:val="center"/>
            <w:hideMark/>
          </w:tcPr>
          <w:p w14:paraId="59781606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Всемирные конференции по развитию электросвязи</w:t>
            </w: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000000" w:fill="F9F9F9"/>
            <w:vAlign w:val="center"/>
            <w:hideMark/>
          </w:tcPr>
          <w:p w14:paraId="6EF1B9D2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Региональные конференции по развитию электросвязи</w:t>
            </w: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auto" w:fill="auto"/>
            <w:vAlign w:val="center"/>
            <w:hideMark/>
          </w:tcPr>
          <w:p w14:paraId="4A729EBB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1176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000000" w:fill="F9F9F9"/>
            <w:vAlign w:val="center"/>
            <w:hideMark/>
          </w:tcPr>
          <w:p w14:paraId="2A404613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1160" w:type="dxa"/>
            <w:tcBorders>
              <w:top w:val="single" w:sz="4" w:space="0" w:color="222B35"/>
              <w:left w:val="nil"/>
              <w:bottom w:val="single" w:sz="4" w:space="0" w:color="222B35"/>
              <w:right w:val="dashSmallGap" w:sz="4" w:space="0" w:color="C5E0B4"/>
            </w:tcBorders>
            <w:shd w:val="clear" w:color="auto" w:fill="auto"/>
            <w:vAlign w:val="center"/>
            <w:hideMark/>
          </w:tcPr>
          <w:p w14:paraId="7ECD0E15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Виды деятельности и программы</w:t>
            </w:r>
            <w:r w:rsidRPr="00FE3E38">
              <w:rPr>
                <w:rFonts w:cs="Calibri"/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1039" w:type="dxa"/>
            <w:tcBorders>
              <w:top w:val="single" w:sz="4" w:space="0" w:color="222B35"/>
              <w:left w:val="dashSmallGap" w:sz="4" w:space="0" w:color="C5E0B4"/>
              <w:bottom w:val="single" w:sz="4" w:space="0" w:color="222B35"/>
              <w:right w:val="nil"/>
            </w:tcBorders>
            <w:shd w:val="clear" w:color="000000" w:fill="F9F9F9"/>
            <w:vAlign w:val="center"/>
            <w:hideMark/>
          </w:tcPr>
          <w:p w14:paraId="1BA22AE6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Общие расходы</w:t>
            </w: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auto" w:fill="auto"/>
            <w:vAlign w:val="center"/>
            <w:hideMark/>
          </w:tcPr>
          <w:p w14:paraId="3754895B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000000" w:fill="F9F9F9"/>
            <w:vAlign w:val="center"/>
            <w:hideMark/>
          </w:tcPr>
          <w:p w14:paraId="41262CB1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Региональ-ные отделения</w:t>
            </w:r>
            <w:r w:rsidRPr="00FE3E38">
              <w:rPr>
                <w:b w:val="0"/>
                <w:bCs/>
                <w:sz w:val="16"/>
                <w:szCs w:val="16"/>
                <w:lang w:val="ru-RU" w:eastAsia="zh-CN"/>
              </w:rPr>
              <w:t>**</w:t>
            </w: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auto" w:fill="auto"/>
            <w:vAlign w:val="center"/>
            <w:hideMark/>
          </w:tcPr>
          <w:p w14:paraId="708D6AD3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Департа-менты</w:t>
            </w:r>
          </w:p>
        </w:tc>
        <w:tc>
          <w:tcPr>
            <w:tcW w:w="1064" w:type="dxa"/>
            <w:tcBorders>
              <w:top w:val="single" w:sz="4" w:space="0" w:color="222B35"/>
              <w:left w:val="single" w:sz="4" w:space="0" w:color="1F4E78"/>
              <w:bottom w:val="single" w:sz="4" w:space="0" w:color="222B35"/>
              <w:right w:val="single" w:sz="4" w:space="0" w:color="222B35"/>
            </w:tcBorders>
            <w:shd w:val="clear" w:color="000000" w:fill="02385E"/>
            <w:noWrap/>
            <w:vAlign w:val="center"/>
            <w:hideMark/>
          </w:tcPr>
          <w:p w14:paraId="7C480966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Всего</w:t>
            </w:r>
          </w:p>
        </w:tc>
      </w:tr>
      <w:tr w:rsidR="00C11F6A" w:rsidRPr="00FE3E38" w14:paraId="11C2A1F0" w14:textId="77777777" w:rsidTr="005D06CE">
        <w:tc>
          <w:tcPr>
            <w:tcW w:w="2562" w:type="dxa"/>
            <w:tcBorders>
              <w:top w:val="single" w:sz="4" w:space="0" w:color="222B35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210B4FDD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222B35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9C23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0789D62A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9CEDE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1DB1EAAD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single" w:sz="4" w:space="0" w:color="222B35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center"/>
          </w:tcPr>
          <w:p w14:paraId="4D84A206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single" w:sz="4" w:space="0" w:color="222B35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74489C57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29F7B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19CCFE7D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center"/>
          </w:tcPr>
          <w:p w14:paraId="684BBBDA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single" w:sz="4" w:space="0" w:color="222B35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</w:tcPr>
          <w:p w14:paraId="3C728E1C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</w:p>
        </w:tc>
      </w:tr>
      <w:tr w:rsidR="00C11F6A" w:rsidRPr="00FE3E38" w14:paraId="4B56EB61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72CB3EE3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8E5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605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6B96D7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F0D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62CC2B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384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  <w:hideMark/>
          </w:tcPr>
          <w:p w14:paraId="0E37F46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930</w:t>
            </w: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3A8C7A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F5A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1 960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8DD4EF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11 475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  <w:hideMark/>
          </w:tcPr>
          <w:p w14:paraId="1D2BACF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22 052</w:t>
            </w: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F96E8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  <w:t>37 624</w:t>
            </w:r>
          </w:p>
        </w:tc>
      </w:tr>
      <w:tr w:rsidR="00C11F6A" w:rsidRPr="00FE3E38" w14:paraId="2A8C7858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6090D5EE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08A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E954F9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ABB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D97BDC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  <w:hideMark/>
          </w:tcPr>
          <w:p w14:paraId="015993B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485252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45A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542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F39E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3 556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  <w:hideMark/>
          </w:tcPr>
          <w:p w14:paraId="42236EA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6 770</w:t>
            </w: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64584CF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  <w:t>10 904</w:t>
            </w:r>
          </w:p>
        </w:tc>
      </w:tr>
      <w:tr w:rsidR="00C11F6A" w:rsidRPr="00FE3E38" w14:paraId="7E8BC6F0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69F183A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C7D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231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2E1235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294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2B3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101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7845F3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245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  <w:hideMark/>
          </w:tcPr>
          <w:p w14:paraId="2C46362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2 513</w:t>
            </w: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980FD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9D1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C88C60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568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  <w:hideMark/>
          </w:tcPr>
          <w:p w14:paraId="66222E1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170</w:t>
            </w: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484E4A7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  <w:t>4 296</w:t>
            </w:r>
          </w:p>
        </w:tc>
      </w:tr>
      <w:tr w:rsidR="00C11F6A" w:rsidRPr="00FE3E38" w14:paraId="67B66516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535BF43A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257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38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56B429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489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9D8B49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  <w:hideMark/>
          </w:tcPr>
          <w:p w14:paraId="5995599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4 431</w:t>
            </w: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519A503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2D5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9A8719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7E1B712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7DD1765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  <w:t>4 909</w:t>
            </w:r>
          </w:p>
        </w:tc>
      </w:tr>
      <w:tr w:rsidR="00C11F6A" w:rsidRPr="00FE3E38" w14:paraId="5DAFF0E6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5B50E9B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DA7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623B7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C8D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737669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2367209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65B3A1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803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431A13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5F029AE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01FCE37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  <w:t>114</w:t>
            </w:r>
          </w:p>
        </w:tc>
      </w:tr>
      <w:tr w:rsidR="00C11F6A" w:rsidRPr="00FE3E38" w14:paraId="14FC5C27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41B9942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880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C93972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F9B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08D15A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  <w:hideMark/>
          </w:tcPr>
          <w:p w14:paraId="2F84886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22</w:t>
            </w: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0A719E0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43E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E8425C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3EAABDC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373F5DC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  <w:t>170</w:t>
            </w:r>
          </w:p>
        </w:tc>
      </w:tr>
      <w:tr w:rsidR="00C11F6A" w:rsidRPr="00FE3E38" w14:paraId="0A6C0950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30680FF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A7C9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5CA3CE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BB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32A4A5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  <w:hideMark/>
          </w:tcPr>
          <w:p w14:paraId="2872555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54139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361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F0F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9AD777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347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2ECDCEC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28817B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  <w:t>708</w:t>
            </w:r>
          </w:p>
        </w:tc>
      </w:tr>
      <w:tr w:rsidR="00C11F6A" w:rsidRPr="00FE3E38" w14:paraId="0DDDF729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6DAE08CB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3F9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7A57863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3B4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522EA3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  <w:hideMark/>
          </w:tcPr>
          <w:p w14:paraId="4780D8A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3504B59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44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4031C12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4FCBA1F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5211BF1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  <w:t>128</w:t>
            </w:r>
          </w:p>
        </w:tc>
      </w:tr>
      <w:tr w:rsidR="00C11F6A" w:rsidRPr="00FE3E38" w14:paraId="64E94929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175F8CC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809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658FF1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C29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65BCCFC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  <w:hideMark/>
          </w:tcPr>
          <w:p w14:paraId="177C283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111E8EE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23F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14:paraId="22969CF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221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0710683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  <w:hideMark/>
          </w:tcPr>
          <w:p w14:paraId="1B7B514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  <w:t>249</w:t>
            </w:r>
          </w:p>
        </w:tc>
      </w:tr>
      <w:tr w:rsidR="00C11F6A" w:rsidRPr="00FE3E38" w14:paraId="58841600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64A89138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7FDB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462C3BC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F12C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397FED9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7BCB053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3693C16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6F960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1CDCB12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598476F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49D3AC4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</w:p>
        </w:tc>
      </w:tr>
      <w:tr w:rsidR="00C11F6A" w:rsidRPr="00FE3E38" w14:paraId="6029C165" w14:textId="77777777" w:rsidTr="005D06CE">
        <w:tc>
          <w:tcPr>
            <w:tcW w:w="256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5E4CD66A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 w:eastAsia="en-GB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A873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sz w:val="16"/>
                <w:szCs w:val="16"/>
                <w:lang w:val="ru-RU" w:eastAsia="en-GB"/>
              </w:rPr>
              <w:t>900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28B2E3C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sz w:val="16"/>
                <w:szCs w:val="16"/>
                <w:lang w:val="ru-RU" w:eastAsia="en-GB"/>
              </w:rPr>
              <w:t>457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876F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sz w:val="16"/>
                <w:szCs w:val="16"/>
                <w:lang w:val="ru-RU" w:eastAsia="en-GB"/>
              </w:rPr>
              <w:t>256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18580A3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sz w:val="16"/>
                <w:szCs w:val="16"/>
                <w:lang w:val="ru-RU" w:eastAsia="en-GB"/>
              </w:rPr>
              <w:t>692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C5E0B4"/>
            </w:tcBorders>
            <w:shd w:val="clear" w:color="auto" w:fill="auto"/>
            <w:noWrap/>
            <w:vAlign w:val="bottom"/>
            <w:hideMark/>
          </w:tcPr>
          <w:p w14:paraId="048CB3D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sz w:val="16"/>
                <w:szCs w:val="16"/>
                <w:lang w:val="ru-RU" w:eastAsia="en-GB"/>
              </w:rPr>
              <w:t>7 896</w:t>
            </w:r>
          </w:p>
        </w:tc>
        <w:tc>
          <w:tcPr>
            <w:tcW w:w="1039" w:type="dxa"/>
            <w:tcBorders>
              <w:top w:val="single" w:sz="4" w:space="0" w:color="auto"/>
              <w:left w:val="dashSmallGap" w:sz="4" w:space="0" w:color="C5E0B4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24DB894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sz w:val="16"/>
                <w:szCs w:val="16"/>
                <w:lang w:val="ru-RU" w:eastAsia="en-GB"/>
              </w:rPr>
              <w:t>549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F658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sz w:val="16"/>
                <w:szCs w:val="16"/>
                <w:lang w:val="ru-RU" w:eastAsia="en-GB"/>
              </w:rPr>
              <w:t>2 712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  <w:hideMark/>
          </w:tcPr>
          <w:p w14:paraId="5655DC7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sz w:val="16"/>
                <w:szCs w:val="16"/>
                <w:lang w:val="ru-RU" w:eastAsia="en-GB"/>
              </w:rPr>
              <w:t>16 648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833A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sz w:val="16"/>
                <w:szCs w:val="16"/>
                <w:lang w:val="ru-RU" w:eastAsia="en-GB"/>
              </w:rPr>
              <w:t>28 992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6AE14BE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 w:eastAsia="en-GB"/>
              </w:rPr>
              <w:t>59 102</w:t>
            </w:r>
          </w:p>
        </w:tc>
      </w:tr>
      <w:tr w:rsidR="00C11F6A" w:rsidRPr="00FB4CFC" w14:paraId="4A464413" w14:textId="77777777" w:rsidTr="005D06CE">
        <w:tc>
          <w:tcPr>
            <w:tcW w:w="1401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D2FDC" w14:textId="77777777" w:rsidR="00C11F6A" w:rsidRPr="00FE3E38" w:rsidRDefault="00C11F6A" w:rsidP="005D06CE">
            <w:pPr>
              <w:pStyle w:val="Tablelegend"/>
              <w:rPr>
                <w:sz w:val="16"/>
                <w:szCs w:val="16"/>
                <w:lang w:val="ru-RU" w:eastAsia="zh-CN"/>
              </w:rPr>
            </w:pPr>
            <w:r w:rsidRPr="00FE3E38">
              <w:rPr>
                <w:sz w:val="16"/>
                <w:szCs w:val="16"/>
                <w:lang w:val="ru-RU" w:eastAsia="zh-CN"/>
              </w:rPr>
              <w:t>*</w:t>
            </w:r>
            <w:r w:rsidRPr="00FE3E38">
              <w:rPr>
                <w:sz w:val="16"/>
                <w:szCs w:val="16"/>
                <w:lang w:val="ru-RU" w:eastAsia="zh-CN"/>
              </w:rPr>
              <w:tab/>
              <w:t>Включая семинары и семинары-практикумы.</w:t>
            </w:r>
          </w:p>
          <w:p w14:paraId="7251E189" w14:textId="77777777" w:rsidR="00C11F6A" w:rsidRPr="00FE3E38" w:rsidRDefault="00C11F6A" w:rsidP="005D06CE">
            <w:pPr>
              <w:pStyle w:val="Tablelegend"/>
              <w:rPr>
                <w:rFonts w:ascii="Times New Roman" w:hAnsi="Times New Roman"/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zh-CN"/>
              </w:rPr>
              <w:t>**</w:t>
            </w:r>
            <w:r w:rsidRPr="00FE3E38">
              <w:rPr>
                <w:sz w:val="16"/>
                <w:szCs w:val="16"/>
                <w:lang w:val="ru-RU" w:eastAsia="zh-CN"/>
              </w:rPr>
              <w:tab/>
              <w:t>Включая зональное отделение в Нью-Дели.</w:t>
            </w:r>
          </w:p>
        </w:tc>
      </w:tr>
    </w:tbl>
    <w:p w14:paraId="04AE57C2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2F697290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10-1</w:t>
      </w:r>
    </w:p>
    <w:p w14:paraId="7B5CC3EB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Сектор развития электросвязи, 2024 год</w:t>
      </w:r>
    </w:p>
    <w:p w14:paraId="30D504C2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77246003" w14:textId="77777777" w:rsidR="00C11F6A" w:rsidRPr="00FE3E38" w:rsidRDefault="00C11F6A" w:rsidP="00C11F6A">
      <w:pPr>
        <w:pStyle w:val="Tabletext"/>
        <w:spacing w:before="120" w:after="120"/>
        <w:ind w:right="4648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62"/>
        <w:gridCol w:w="1297"/>
        <w:gridCol w:w="1297"/>
        <w:gridCol w:w="1297"/>
        <w:gridCol w:w="1176"/>
        <w:gridCol w:w="1160"/>
        <w:gridCol w:w="1039"/>
        <w:gridCol w:w="1040"/>
        <w:gridCol w:w="1040"/>
        <w:gridCol w:w="1040"/>
        <w:gridCol w:w="1064"/>
      </w:tblGrid>
      <w:tr w:rsidR="00C11F6A" w:rsidRPr="00FE3E38" w14:paraId="4DD7F083" w14:textId="77777777" w:rsidTr="005D06CE">
        <w:tc>
          <w:tcPr>
            <w:tcW w:w="8789" w:type="dxa"/>
            <w:gridSpan w:val="6"/>
            <w:tcBorders>
              <w:top w:val="dashSmallGap" w:sz="4" w:space="0" w:color="auto"/>
              <w:left w:val="dashSmallGap" w:sz="4" w:space="0" w:color="auto"/>
              <w:bottom w:val="nil"/>
            </w:tcBorders>
            <w:shd w:val="clear" w:color="auto" w:fill="auto"/>
            <w:noWrap/>
          </w:tcPr>
          <w:p w14:paraId="4984559D" w14:textId="77777777" w:rsidR="00C11F6A" w:rsidRPr="00FE3E38" w:rsidRDefault="00C11F6A" w:rsidP="005D06CE">
            <w:pPr>
              <w:pStyle w:val="Tabletext"/>
              <w:spacing w:before="0" w:after="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4159" w:type="dxa"/>
            <w:gridSpan w:val="4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4D5520E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120" w:lineRule="exact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 w:eastAsia="en-GB"/>
              </w:rPr>
            </w:pPr>
            <w:r w:rsidRPr="00FE3E38">
              <w:rPr>
                <w:rFonts w:cs="Calibri"/>
                <w:b/>
                <w:bCs/>
                <w:i/>
                <w:iCs/>
                <w:color w:val="002060"/>
                <w:sz w:val="20"/>
                <w:lang w:val="ru-RU" w:eastAsia="en-GB"/>
              </w:rPr>
              <w:t>Бюро развития электросвязи</w:t>
            </w:r>
          </w:p>
          <w:p w14:paraId="36B9E41D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 w:eastAsia="en-GB"/>
              </w:rPr>
            </w:pPr>
            <w:r w:rsidRPr="00FE3E38">
              <w:rPr>
                <w:rFonts w:cs="Calibri"/>
                <w:b/>
                <w:bCs/>
                <w:i/>
                <w:iCs/>
                <w:noProof/>
                <w:color w:val="002060"/>
                <w:sz w:val="20"/>
                <w:lang w:val="ru-RU"/>
              </w:rPr>
              <mc:AlternateContent>
                <mc:Choice Requires="wps">
                  <w:drawing>
                    <wp:inline distT="0" distB="0" distL="0" distR="0" wp14:anchorId="54EF8F0E" wp14:editId="054FE8DA">
                      <wp:extent cx="54000" cy="2628000"/>
                      <wp:effectExtent l="8573" t="0" r="11747" b="11748"/>
                      <wp:docPr id="2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2628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C5E0B4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3E03BA" id="AutoShape 15" o:spid="_x0000_s1026" type="#_x0000_t85" style="width:4.25pt;height:206.9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" adj="506" filled="t" fillcolor="#c5e0b4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</w:tcPr>
          <w:p w14:paraId="1470FE49" w14:textId="77777777" w:rsidR="00C11F6A" w:rsidRPr="00FE3E38" w:rsidRDefault="00C11F6A" w:rsidP="005D06CE">
            <w:pPr>
              <w:pStyle w:val="Tabletext"/>
              <w:spacing w:before="0" w:after="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</w:p>
        </w:tc>
      </w:tr>
      <w:tr w:rsidR="00C11F6A" w:rsidRPr="00FE3E38" w14:paraId="73E44BEF" w14:textId="77777777" w:rsidTr="005D06CE">
        <w:tc>
          <w:tcPr>
            <w:tcW w:w="2562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7032C20E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auto" w:fill="auto"/>
            <w:vAlign w:val="center"/>
            <w:hideMark/>
          </w:tcPr>
          <w:p w14:paraId="664B8593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Всемирные конференции по развитию электросвязи</w:t>
            </w: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000000" w:fill="F9F9F9"/>
            <w:vAlign w:val="center"/>
            <w:hideMark/>
          </w:tcPr>
          <w:p w14:paraId="7A504738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Региональные конференции по развитию электросвязи</w:t>
            </w: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auto" w:fill="auto"/>
            <w:vAlign w:val="center"/>
            <w:hideMark/>
          </w:tcPr>
          <w:p w14:paraId="74C921FB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1176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000000" w:fill="F9F9F9"/>
            <w:vAlign w:val="center"/>
            <w:hideMark/>
          </w:tcPr>
          <w:p w14:paraId="63299716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1160" w:type="dxa"/>
            <w:tcBorders>
              <w:top w:val="single" w:sz="4" w:space="0" w:color="222B35"/>
              <w:left w:val="nil"/>
              <w:bottom w:val="single" w:sz="4" w:space="0" w:color="222B35"/>
              <w:right w:val="dashSmallGap" w:sz="4" w:space="0" w:color="C5E0B4"/>
            </w:tcBorders>
            <w:shd w:val="clear" w:color="auto" w:fill="auto"/>
            <w:vAlign w:val="center"/>
            <w:hideMark/>
          </w:tcPr>
          <w:p w14:paraId="4D961F67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Виды деятельности и программы</w:t>
            </w:r>
            <w:r w:rsidRPr="00FE3E38">
              <w:rPr>
                <w:rFonts w:cs="Calibri"/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1039" w:type="dxa"/>
            <w:tcBorders>
              <w:top w:val="single" w:sz="4" w:space="0" w:color="222B35"/>
              <w:left w:val="dashSmallGap" w:sz="4" w:space="0" w:color="C5E0B4"/>
              <w:bottom w:val="single" w:sz="4" w:space="0" w:color="222B35"/>
              <w:right w:val="nil"/>
            </w:tcBorders>
            <w:shd w:val="clear" w:color="000000" w:fill="F9F9F9"/>
            <w:vAlign w:val="center"/>
            <w:hideMark/>
          </w:tcPr>
          <w:p w14:paraId="133F884A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Общие расходы</w:t>
            </w: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auto" w:fill="auto"/>
            <w:vAlign w:val="center"/>
            <w:hideMark/>
          </w:tcPr>
          <w:p w14:paraId="075C3882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000000" w:fill="F9F9F9"/>
            <w:vAlign w:val="center"/>
            <w:hideMark/>
          </w:tcPr>
          <w:p w14:paraId="77F07A7C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Региональ-ные отделения</w:t>
            </w:r>
            <w:r w:rsidRPr="00FE3E38">
              <w:rPr>
                <w:b w:val="0"/>
                <w:bCs/>
                <w:sz w:val="16"/>
                <w:szCs w:val="16"/>
                <w:lang w:val="ru-RU" w:eastAsia="zh-CN"/>
              </w:rPr>
              <w:t>**</w:t>
            </w: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auto" w:fill="auto"/>
            <w:vAlign w:val="center"/>
            <w:hideMark/>
          </w:tcPr>
          <w:p w14:paraId="5F97EE2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Департа-менты</w:t>
            </w:r>
          </w:p>
        </w:tc>
        <w:tc>
          <w:tcPr>
            <w:tcW w:w="1064" w:type="dxa"/>
            <w:tcBorders>
              <w:top w:val="single" w:sz="4" w:space="0" w:color="222B35"/>
              <w:left w:val="single" w:sz="4" w:space="0" w:color="1F4E78"/>
              <w:bottom w:val="single" w:sz="4" w:space="0" w:color="222B35"/>
              <w:right w:val="single" w:sz="4" w:space="0" w:color="222B35"/>
            </w:tcBorders>
            <w:shd w:val="clear" w:color="000000" w:fill="02385E"/>
            <w:noWrap/>
            <w:vAlign w:val="center"/>
            <w:hideMark/>
          </w:tcPr>
          <w:p w14:paraId="6297C819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Всего</w:t>
            </w:r>
          </w:p>
        </w:tc>
      </w:tr>
      <w:tr w:rsidR="00C11F6A" w:rsidRPr="00FE3E38" w14:paraId="55D22972" w14:textId="77777777" w:rsidTr="005D06CE">
        <w:tc>
          <w:tcPr>
            <w:tcW w:w="2562" w:type="dxa"/>
            <w:tcBorders>
              <w:top w:val="single" w:sz="4" w:space="0" w:color="222B35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1841FC66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222B35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C902D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63B3CDE3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E5882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69C61AF0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single" w:sz="4" w:space="0" w:color="222B35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center"/>
          </w:tcPr>
          <w:p w14:paraId="70044D5D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single" w:sz="4" w:space="0" w:color="222B35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7018E35D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76D49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34883ECB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center"/>
          </w:tcPr>
          <w:p w14:paraId="69DDD134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single" w:sz="4" w:space="0" w:color="222B35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</w:tcPr>
          <w:p w14:paraId="7DAFA176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</w:p>
        </w:tc>
      </w:tr>
      <w:tr w:rsidR="00C11F6A" w:rsidRPr="00FE3E38" w14:paraId="720D621A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7A8CE4B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FF6D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D1D310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DD53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619A7E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414A10B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465</w:t>
            </w: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171371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B670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08CC3D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5 806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634328B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11 044</w:t>
            </w: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227EB5B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18 588</w:t>
            </w:r>
          </w:p>
        </w:tc>
      </w:tr>
      <w:tr w:rsidR="00C11F6A" w:rsidRPr="00FE3E38" w14:paraId="4B00F4AD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067963A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FC56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E7580F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1A7E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7F2FB7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3FA701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504327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F98E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A69A1D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1 799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3171CF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3 390</w:t>
            </w: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7626D68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5 472</w:t>
            </w:r>
          </w:p>
        </w:tc>
      </w:tr>
      <w:tr w:rsidR="00C11F6A" w:rsidRPr="00FE3E38" w14:paraId="5C3CE4C8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7EB75F9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46C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636096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332C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58F89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3E9CEC3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1 257</w:t>
            </w: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51E0B5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4CB0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90E035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19A3101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85</w:t>
            </w: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1FAD73B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2 033</w:t>
            </w:r>
          </w:p>
        </w:tc>
      </w:tr>
      <w:tr w:rsidR="00C11F6A" w:rsidRPr="00FE3E38" w14:paraId="2483D37F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2721BA6E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9C56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017108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0A0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74A1D8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715BE1C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2 215</w:t>
            </w: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CF103A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6FE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3F3028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4CB5F08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7ADA51D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2 433</w:t>
            </w:r>
          </w:p>
        </w:tc>
      </w:tr>
      <w:tr w:rsidR="00C11F6A" w:rsidRPr="00FE3E38" w14:paraId="7B2F6BD4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70556FC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EDBF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738B00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6B41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5F7E09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41702C4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760038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1F9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08EBD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1F17A0D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6882C0E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57</w:t>
            </w:r>
          </w:p>
        </w:tc>
      </w:tr>
      <w:tr w:rsidR="00C11F6A" w:rsidRPr="00FE3E38" w14:paraId="372B62C4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6548A544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084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2BF7F2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EFD6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DCCFFC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4C7D9CE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11</w:t>
            </w: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9F956C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3231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AE589B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02E1D87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2D3A787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78</w:t>
            </w:r>
          </w:p>
        </w:tc>
      </w:tr>
      <w:tr w:rsidR="00C11F6A" w:rsidRPr="00FE3E38" w14:paraId="5D0A7434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1678D04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C37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A89118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5B5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F82E70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2BE5BEA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7CFCE9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5E42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07E8FD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02605B7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45A16E1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369</w:t>
            </w:r>
          </w:p>
        </w:tc>
      </w:tr>
      <w:tr w:rsidR="00C11F6A" w:rsidRPr="00FE3E38" w14:paraId="7C9F3AE7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7518D0AB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A31E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6290F1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574C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DCC997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5D28D23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21522E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F39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078F09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3AB3216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0514737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63</w:t>
            </w:r>
          </w:p>
        </w:tc>
      </w:tr>
      <w:tr w:rsidR="00C11F6A" w:rsidRPr="00FE3E38" w14:paraId="7036D10F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03A3AE7A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929D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2777E7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C69A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1AD5F1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5325DD2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EA12AC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314C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3719D5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38AEEF0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2A1484C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125</w:t>
            </w:r>
          </w:p>
        </w:tc>
      </w:tr>
      <w:tr w:rsidR="00C11F6A" w:rsidRPr="00FE3E38" w14:paraId="6F4EBD99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01FF1594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B7C4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320A608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26954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0A3A9EE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05EE443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20BC562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15A3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0A2F30E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4F749D1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47BB162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</w:p>
        </w:tc>
      </w:tr>
      <w:tr w:rsidR="00C11F6A" w:rsidRPr="00FE3E38" w14:paraId="65B54594" w14:textId="77777777" w:rsidTr="005D06CE">
        <w:tc>
          <w:tcPr>
            <w:tcW w:w="256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3ACC7D16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 w:eastAsia="en-GB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77B0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3868753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203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64BFF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122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2625B83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346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1019842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3 948</w:t>
            </w:r>
          </w:p>
        </w:tc>
        <w:tc>
          <w:tcPr>
            <w:tcW w:w="1039" w:type="dxa"/>
            <w:tcBorders>
              <w:top w:val="single" w:sz="4" w:space="0" w:color="auto"/>
              <w:left w:val="dashSmallGap" w:sz="4" w:space="0" w:color="C5E0B4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3DF09CE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FE24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1 356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26584C2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8 448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6F55C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14 519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</w:tcPr>
          <w:p w14:paraId="5E39AD2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FFFFFF"/>
                <w:sz w:val="16"/>
                <w:szCs w:val="16"/>
                <w:lang w:val="ru-RU"/>
              </w:rPr>
              <w:t>29 217</w:t>
            </w:r>
          </w:p>
        </w:tc>
      </w:tr>
      <w:tr w:rsidR="00C11F6A" w:rsidRPr="00FB4CFC" w14:paraId="1E379B9B" w14:textId="77777777" w:rsidTr="005D06CE">
        <w:tc>
          <w:tcPr>
            <w:tcW w:w="1401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B1B60" w14:textId="77777777" w:rsidR="00C11F6A" w:rsidRPr="00FE3E38" w:rsidRDefault="00C11F6A" w:rsidP="005D06CE">
            <w:pPr>
              <w:pStyle w:val="Tablelegend"/>
              <w:rPr>
                <w:sz w:val="16"/>
                <w:szCs w:val="16"/>
                <w:lang w:val="ru-RU" w:eastAsia="zh-CN"/>
              </w:rPr>
            </w:pPr>
            <w:r w:rsidRPr="00FE3E38">
              <w:rPr>
                <w:sz w:val="16"/>
                <w:szCs w:val="16"/>
                <w:lang w:val="ru-RU" w:eastAsia="zh-CN"/>
              </w:rPr>
              <w:t>*</w:t>
            </w:r>
            <w:r w:rsidRPr="00FE3E38">
              <w:rPr>
                <w:sz w:val="16"/>
                <w:szCs w:val="16"/>
                <w:lang w:val="ru-RU" w:eastAsia="zh-CN"/>
              </w:rPr>
              <w:tab/>
              <w:t>Включая семинары и семинары-практикумы.</w:t>
            </w:r>
          </w:p>
          <w:p w14:paraId="54961F32" w14:textId="77777777" w:rsidR="00C11F6A" w:rsidRPr="00FE3E38" w:rsidRDefault="00C11F6A" w:rsidP="005D06CE">
            <w:pPr>
              <w:pStyle w:val="Tablelegend"/>
              <w:rPr>
                <w:rFonts w:ascii="Times New Roman" w:hAnsi="Times New Roman"/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zh-CN"/>
              </w:rPr>
              <w:t>**</w:t>
            </w:r>
            <w:r w:rsidRPr="00FE3E38">
              <w:rPr>
                <w:sz w:val="16"/>
                <w:szCs w:val="16"/>
                <w:lang w:val="ru-RU" w:eastAsia="zh-CN"/>
              </w:rPr>
              <w:tab/>
              <w:t>Включая зональное отделение в Нью-Дели.</w:t>
            </w:r>
          </w:p>
        </w:tc>
      </w:tr>
    </w:tbl>
    <w:p w14:paraId="56594600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39DF4CC9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10-2</w:t>
      </w:r>
    </w:p>
    <w:p w14:paraId="46918C3E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Сектор развития электросвязи, 2025 год</w:t>
      </w:r>
    </w:p>
    <w:p w14:paraId="58BDFC77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 и категориям расходов</w:t>
      </w:r>
    </w:p>
    <w:p w14:paraId="0B8B482F" w14:textId="77777777" w:rsidR="00C11F6A" w:rsidRPr="00FE3E38" w:rsidRDefault="00C11F6A" w:rsidP="00C11F6A">
      <w:pPr>
        <w:pStyle w:val="Tabletext"/>
        <w:spacing w:before="120" w:after="120"/>
        <w:ind w:right="4648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62"/>
        <w:gridCol w:w="1297"/>
        <w:gridCol w:w="1297"/>
        <w:gridCol w:w="1297"/>
        <w:gridCol w:w="1176"/>
        <w:gridCol w:w="1160"/>
        <w:gridCol w:w="1039"/>
        <w:gridCol w:w="1040"/>
        <w:gridCol w:w="1040"/>
        <w:gridCol w:w="1040"/>
        <w:gridCol w:w="1064"/>
      </w:tblGrid>
      <w:tr w:rsidR="00C11F6A" w:rsidRPr="00FE3E38" w14:paraId="02C9792C" w14:textId="77777777" w:rsidTr="005D06CE">
        <w:tc>
          <w:tcPr>
            <w:tcW w:w="8789" w:type="dxa"/>
            <w:gridSpan w:val="6"/>
            <w:tcBorders>
              <w:top w:val="dashSmallGap" w:sz="4" w:space="0" w:color="auto"/>
              <w:left w:val="dashSmallGap" w:sz="4" w:space="0" w:color="auto"/>
              <w:bottom w:val="nil"/>
            </w:tcBorders>
            <w:shd w:val="clear" w:color="auto" w:fill="auto"/>
            <w:noWrap/>
          </w:tcPr>
          <w:p w14:paraId="795CFC93" w14:textId="77777777" w:rsidR="00C11F6A" w:rsidRPr="00FE3E38" w:rsidRDefault="00C11F6A" w:rsidP="005D06CE">
            <w:pPr>
              <w:pStyle w:val="Tabletext"/>
              <w:spacing w:before="0" w:after="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4159" w:type="dxa"/>
            <w:gridSpan w:val="4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F529ADF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120" w:lineRule="exact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 w:eastAsia="en-GB"/>
              </w:rPr>
            </w:pPr>
            <w:r w:rsidRPr="00FE3E38">
              <w:rPr>
                <w:rFonts w:cs="Calibri"/>
                <w:b/>
                <w:bCs/>
                <w:i/>
                <w:iCs/>
                <w:color w:val="002060"/>
                <w:sz w:val="20"/>
                <w:lang w:val="ru-RU" w:eastAsia="en-GB"/>
              </w:rPr>
              <w:t>Бюро развития электросвязи</w:t>
            </w:r>
          </w:p>
          <w:p w14:paraId="1F0C4670" w14:textId="77777777" w:rsidR="00C11F6A" w:rsidRPr="00FE3E38" w:rsidRDefault="00C11F6A" w:rsidP="005D06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0"/>
                <w:lang w:val="ru-RU" w:eastAsia="en-GB"/>
              </w:rPr>
            </w:pPr>
            <w:r w:rsidRPr="00FE3E38">
              <w:rPr>
                <w:rFonts w:cs="Calibri"/>
                <w:b/>
                <w:bCs/>
                <w:i/>
                <w:iCs/>
                <w:noProof/>
                <w:color w:val="002060"/>
                <w:sz w:val="20"/>
                <w:lang w:val="ru-RU"/>
              </w:rPr>
              <mc:AlternateContent>
                <mc:Choice Requires="wps">
                  <w:drawing>
                    <wp:inline distT="0" distB="0" distL="0" distR="0" wp14:anchorId="65A4A1B9" wp14:editId="77DD2EB0">
                      <wp:extent cx="54000" cy="2628000"/>
                      <wp:effectExtent l="8573" t="0" r="11747" b="11748"/>
                      <wp:docPr id="3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54000" cy="2628000"/>
                              </a:xfrm>
                              <a:prstGeom prst="leftBracket">
                                <a:avLst>
                                  <a:gd name="adj" fmla="val 114042"/>
                                </a:avLst>
                              </a:prstGeom>
                              <a:solidFill>
                                <a:srgbClr val="C5E0B4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70EC60" id="AutoShape 15" o:spid="_x0000_s1026" type="#_x0000_t85" style="width:4.25pt;height:206.9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" adj="506" filled="t" fillcolor="#c5e0b4" strokecolor="#0070c0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</w:tcPr>
          <w:p w14:paraId="34F7000B" w14:textId="77777777" w:rsidR="00C11F6A" w:rsidRPr="00FE3E38" w:rsidRDefault="00C11F6A" w:rsidP="005D06CE">
            <w:pPr>
              <w:pStyle w:val="Tabletext"/>
              <w:spacing w:before="0" w:after="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</w:p>
        </w:tc>
      </w:tr>
      <w:tr w:rsidR="00C11F6A" w:rsidRPr="00FE3E38" w14:paraId="4A9254F0" w14:textId="77777777" w:rsidTr="005D06CE">
        <w:tc>
          <w:tcPr>
            <w:tcW w:w="2562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063A31EE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auto" w:fill="auto"/>
            <w:vAlign w:val="center"/>
            <w:hideMark/>
          </w:tcPr>
          <w:p w14:paraId="019A19A2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Всемирные конференции по развитию электросвязи</w:t>
            </w: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000000" w:fill="F9F9F9"/>
            <w:vAlign w:val="center"/>
            <w:hideMark/>
          </w:tcPr>
          <w:p w14:paraId="0FD61FBB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Региональные конференции по развитию электросвязи</w:t>
            </w: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auto" w:fill="auto"/>
            <w:vAlign w:val="center"/>
            <w:hideMark/>
          </w:tcPr>
          <w:p w14:paraId="248C02E2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eastAsia="SimSun" w:cs="Calibri"/>
                <w:sz w:val="16"/>
                <w:szCs w:val="16"/>
                <w:lang w:val="ru-RU" w:eastAsia="zh-CN"/>
              </w:rPr>
              <w:t>Консультативная группа по развитию электросвязи</w:t>
            </w:r>
          </w:p>
        </w:tc>
        <w:tc>
          <w:tcPr>
            <w:tcW w:w="1176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000000" w:fill="F9F9F9"/>
            <w:vAlign w:val="center"/>
            <w:hideMark/>
          </w:tcPr>
          <w:p w14:paraId="2A576E2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Собрания исследова-тельских комиссий</w:t>
            </w:r>
          </w:p>
        </w:tc>
        <w:tc>
          <w:tcPr>
            <w:tcW w:w="1160" w:type="dxa"/>
            <w:tcBorders>
              <w:top w:val="single" w:sz="4" w:space="0" w:color="222B35"/>
              <w:left w:val="nil"/>
              <w:bottom w:val="single" w:sz="4" w:space="0" w:color="222B35"/>
              <w:right w:val="dashSmallGap" w:sz="4" w:space="0" w:color="C5E0B4"/>
            </w:tcBorders>
            <w:shd w:val="clear" w:color="auto" w:fill="auto"/>
            <w:vAlign w:val="center"/>
            <w:hideMark/>
          </w:tcPr>
          <w:p w14:paraId="77291AC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Виды деятельности и программы</w:t>
            </w:r>
            <w:r w:rsidRPr="00FE3E38">
              <w:rPr>
                <w:rFonts w:cs="Calibri"/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1039" w:type="dxa"/>
            <w:tcBorders>
              <w:top w:val="single" w:sz="4" w:space="0" w:color="222B35"/>
              <w:left w:val="dashSmallGap" w:sz="4" w:space="0" w:color="C5E0B4"/>
              <w:bottom w:val="single" w:sz="4" w:space="0" w:color="222B35"/>
              <w:right w:val="nil"/>
            </w:tcBorders>
            <w:shd w:val="clear" w:color="000000" w:fill="F9F9F9"/>
            <w:vAlign w:val="center"/>
            <w:hideMark/>
          </w:tcPr>
          <w:p w14:paraId="7EF4BA2D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Общие расходы</w:t>
            </w: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auto" w:fill="auto"/>
            <w:vAlign w:val="center"/>
            <w:hideMark/>
          </w:tcPr>
          <w:p w14:paraId="0D973C9F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000000" w:fill="F9F9F9"/>
            <w:vAlign w:val="center"/>
            <w:hideMark/>
          </w:tcPr>
          <w:p w14:paraId="7DFD655E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Региональ-ные отделения</w:t>
            </w:r>
            <w:r w:rsidRPr="00FE3E38">
              <w:rPr>
                <w:b w:val="0"/>
                <w:bCs/>
                <w:sz w:val="16"/>
                <w:szCs w:val="16"/>
                <w:lang w:val="ru-RU" w:eastAsia="zh-CN"/>
              </w:rPr>
              <w:t>**</w:t>
            </w: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single" w:sz="4" w:space="0" w:color="222B35"/>
              <w:right w:val="nil"/>
            </w:tcBorders>
            <w:shd w:val="clear" w:color="auto" w:fill="auto"/>
            <w:vAlign w:val="center"/>
            <w:hideMark/>
          </w:tcPr>
          <w:p w14:paraId="7D26BD88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Департа-менты</w:t>
            </w:r>
          </w:p>
        </w:tc>
        <w:tc>
          <w:tcPr>
            <w:tcW w:w="1064" w:type="dxa"/>
            <w:tcBorders>
              <w:top w:val="single" w:sz="4" w:space="0" w:color="222B35"/>
              <w:left w:val="single" w:sz="4" w:space="0" w:color="1F4E78"/>
              <w:bottom w:val="single" w:sz="4" w:space="0" w:color="222B35"/>
              <w:right w:val="single" w:sz="4" w:space="0" w:color="222B35"/>
            </w:tcBorders>
            <w:shd w:val="clear" w:color="000000" w:fill="02385E"/>
            <w:noWrap/>
            <w:vAlign w:val="center"/>
            <w:hideMark/>
          </w:tcPr>
          <w:p w14:paraId="52420A4F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en-GB"/>
              </w:rPr>
              <w:t>Всего</w:t>
            </w:r>
          </w:p>
        </w:tc>
      </w:tr>
      <w:tr w:rsidR="00C11F6A" w:rsidRPr="00FE3E38" w14:paraId="73CAC980" w14:textId="77777777" w:rsidTr="005D06CE">
        <w:tc>
          <w:tcPr>
            <w:tcW w:w="2562" w:type="dxa"/>
            <w:tcBorders>
              <w:top w:val="single" w:sz="4" w:space="0" w:color="222B35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6AD145AA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222B35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A79B9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04CCAEDD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D031E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7A4D5D87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single" w:sz="4" w:space="0" w:color="222B35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center"/>
          </w:tcPr>
          <w:p w14:paraId="0509F6C3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single" w:sz="4" w:space="0" w:color="222B35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6A4C4DE9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5D0E5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533B8E39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single" w:sz="4" w:space="0" w:color="222B35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center"/>
          </w:tcPr>
          <w:p w14:paraId="2ECC00EB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single" w:sz="4" w:space="0" w:color="222B35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</w:tcPr>
          <w:p w14:paraId="634BF389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</w:p>
        </w:tc>
      </w:tr>
      <w:tr w:rsidR="00C11F6A" w:rsidRPr="00FE3E38" w14:paraId="48FF7080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45A12192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1B16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D50CF8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676F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47DA9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23DE9AA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465</w:t>
            </w: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DE000B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9271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9AE057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5 668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2415354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11 008</w:t>
            </w: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5CA88B9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19 035</w:t>
            </w:r>
          </w:p>
        </w:tc>
      </w:tr>
      <w:tr w:rsidR="00C11F6A" w:rsidRPr="00FE3E38" w14:paraId="36B7C6DC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0A8BC023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6A5D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D2488D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1626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3484D1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07C2AFD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2DFC8C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7C8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BE1926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1 757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17BA2BF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3 379</w:t>
            </w: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5C36A07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5 432</w:t>
            </w:r>
          </w:p>
        </w:tc>
      </w:tr>
      <w:tr w:rsidR="00C11F6A" w:rsidRPr="00FE3E38" w14:paraId="320E3B2C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4354AB8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5506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231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82B658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1BBA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5E92C4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6D541FC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1 257</w:t>
            </w: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F54889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8B43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DF7688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7771809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85</w:t>
            </w: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585E3B1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2 263</w:t>
            </w:r>
          </w:p>
        </w:tc>
      </w:tr>
      <w:tr w:rsidR="00C11F6A" w:rsidRPr="00FE3E38" w14:paraId="3E5A7DA7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6700E1F2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EE6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E0E0DE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82AC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1CD5E7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7EAEF81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2 215</w:t>
            </w: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9706EE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BB17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DB5083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4509E15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271727B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2 476</w:t>
            </w:r>
          </w:p>
        </w:tc>
      </w:tr>
      <w:tr w:rsidR="00C11F6A" w:rsidRPr="00FE3E38" w14:paraId="36FEF741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30934D0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EEBD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7A9AEC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3F4A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3EE2A2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42D4C2F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7481D3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5127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05F1DFC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2B21D35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4BB6985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57</w:t>
            </w:r>
          </w:p>
        </w:tc>
      </w:tr>
      <w:tr w:rsidR="00C11F6A" w:rsidRPr="00FE3E38" w14:paraId="45EBDDB3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6E60548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7A3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494830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FD4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CC8B90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3B70184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11</w:t>
            </w: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565FC75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F17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7F4640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05ADAD4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72DDE6C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92</w:t>
            </w:r>
          </w:p>
        </w:tc>
      </w:tr>
      <w:tr w:rsidR="00C11F6A" w:rsidRPr="00FE3E38" w14:paraId="081F895C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04A501D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502A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7782ACA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7996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933F5F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09706CA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90463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180,50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A583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22C6A4E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39B0D58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4FFBC0C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340</w:t>
            </w:r>
          </w:p>
        </w:tc>
      </w:tr>
      <w:tr w:rsidR="00C11F6A" w:rsidRPr="00FE3E38" w14:paraId="28FF9FFF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3CE5339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8DEE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498D175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5E5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2C1F5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4606F3C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3C3FA3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28AF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F79D2B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3F94832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3F793C0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65</w:t>
            </w:r>
          </w:p>
        </w:tc>
      </w:tr>
      <w:tr w:rsidR="00C11F6A" w:rsidRPr="00FE3E38" w14:paraId="66B4375A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71A9C4DD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3A3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FB0011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5755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3E12683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6335AE6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1D70486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6B75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</w:tcPr>
          <w:p w14:paraId="6C0369B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59FBF38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nil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31BACF6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124</w:t>
            </w:r>
          </w:p>
        </w:tc>
      </w:tr>
      <w:tr w:rsidR="00C11F6A" w:rsidRPr="00FE3E38" w14:paraId="69526843" w14:textId="77777777" w:rsidTr="005D06CE">
        <w:tc>
          <w:tcPr>
            <w:tcW w:w="2562" w:type="dxa"/>
            <w:tcBorders>
              <w:top w:val="nil"/>
              <w:left w:val="single" w:sz="4" w:space="0" w:color="222B35"/>
              <w:bottom w:val="single" w:sz="4" w:space="0" w:color="auto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2ABC5EB9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dotted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8AAFA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3E82833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EFFEF7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25150F7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34000C5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39" w:type="dxa"/>
            <w:tcBorders>
              <w:top w:val="nil"/>
              <w:left w:val="dashSmallGap" w:sz="4" w:space="0" w:color="C5E0B4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00E769D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3071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62C4A00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2C3B1BB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</w:p>
        </w:tc>
        <w:tc>
          <w:tcPr>
            <w:tcW w:w="1064" w:type="dxa"/>
            <w:tcBorders>
              <w:top w:val="nil"/>
              <w:left w:val="dashSmallGap" w:sz="4" w:space="0" w:color="C5E0B4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bottom"/>
          </w:tcPr>
          <w:p w14:paraId="72A2C45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color w:val="002060"/>
                <w:sz w:val="16"/>
                <w:szCs w:val="16"/>
                <w:lang w:val="ru-RU" w:eastAsia="en-GB"/>
              </w:rPr>
            </w:pPr>
          </w:p>
        </w:tc>
      </w:tr>
      <w:tr w:rsidR="00C11F6A" w:rsidRPr="00FE3E38" w14:paraId="40321233" w14:textId="77777777" w:rsidTr="005D06CE">
        <w:tc>
          <w:tcPr>
            <w:tcW w:w="256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203764"/>
            </w:tcBorders>
            <w:shd w:val="clear" w:color="000000" w:fill="02385E"/>
            <w:noWrap/>
            <w:vAlign w:val="center"/>
            <w:hideMark/>
          </w:tcPr>
          <w:p w14:paraId="1976B087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 w:eastAsia="en-GB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 w:eastAsia="en-GB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EEAE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900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4965B0A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254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6B45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134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16B10D8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346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C5E0B4"/>
            </w:tcBorders>
            <w:shd w:val="clear" w:color="auto" w:fill="auto"/>
            <w:noWrap/>
            <w:vAlign w:val="bottom"/>
          </w:tcPr>
          <w:p w14:paraId="2160B60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3 948</w:t>
            </w:r>
          </w:p>
        </w:tc>
        <w:tc>
          <w:tcPr>
            <w:tcW w:w="1039" w:type="dxa"/>
            <w:tcBorders>
              <w:top w:val="single" w:sz="4" w:space="0" w:color="auto"/>
              <w:left w:val="dashSmallGap" w:sz="4" w:space="0" w:color="C5E0B4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163511E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FC841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1 356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bottom"/>
          </w:tcPr>
          <w:p w14:paraId="4E64308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8 200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A6CAD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14 472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203764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</w:tcPr>
          <w:p w14:paraId="3DC16AF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sz w:val="16"/>
                <w:szCs w:val="16"/>
                <w:lang w:val="ru-RU" w:eastAsia="en-GB"/>
              </w:rPr>
            </w:pPr>
            <w:r w:rsidRPr="00FE3E38">
              <w:rPr>
                <w:rFonts w:cs="Calibri"/>
                <w:b/>
                <w:bCs/>
                <w:color w:val="FFFFFF"/>
                <w:sz w:val="16"/>
                <w:szCs w:val="16"/>
                <w:lang w:val="ru-RU"/>
              </w:rPr>
              <w:t>29 885</w:t>
            </w:r>
          </w:p>
        </w:tc>
      </w:tr>
      <w:tr w:rsidR="00C11F6A" w:rsidRPr="00FB4CFC" w14:paraId="7DCF0CD8" w14:textId="77777777" w:rsidTr="005D06CE">
        <w:tc>
          <w:tcPr>
            <w:tcW w:w="1401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10166" w14:textId="77777777" w:rsidR="00C11F6A" w:rsidRPr="00FE3E38" w:rsidRDefault="00C11F6A" w:rsidP="005D06CE">
            <w:pPr>
              <w:pStyle w:val="Tablelegend"/>
              <w:rPr>
                <w:sz w:val="16"/>
                <w:szCs w:val="16"/>
                <w:lang w:val="ru-RU" w:eastAsia="zh-CN"/>
              </w:rPr>
            </w:pPr>
            <w:r w:rsidRPr="00FE3E38">
              <w:rPr>
                <w:sz w:val="16"/>
                <w:szCs w:val="16"/>
                <w:lang w:val="ru-RU" w:eastAsia="zh-CN"/>
              </w:rPr>
              <w:t>*</w:t>
            </w:r>
            <w:r w:rsidRPr="00FE3E38">
              <w:rPr>
                <w:sz w:val="16"/>
                <w:szCs w:val="16"/>
                <w:lang w:val="ru-RU" w:eastAsia="zh-CN"/>
              </w:rPr>
              <w:tab/>
              <w:t>Включая семинары и семинары-практикумы.</w:t>
            </w:r>
          </w:p>
          <w:p w14:paraId="47CF7BD9" w14:textId="77777777" w:rsidR="00C11F6A" w:rsidRPr="00FE3E38" w:rsidRDefault="00C11F6A" w:rsidP="005D06CE">
            <w:pPr>
              <w:pStyle w:val="Tablelegend"/>
              <w:rPr>
                <w:rFonts w:ascii="Times New Roman" w:hAnsi="Times New Roman"/>
                <w:sz w:val="16"/>
                <w:szCs w:val="16"/>
                <w:lang w:val="ru-RU" w:eastAsia="en-GB"/>
              </w:rPr>
            </w:pPr>
            <w:r w:rsidRPr="00FE3E38">
              <w:rPr>
                <w:sz w:val="16"/>
                <w:szCs w:val="16"/>
                <w:lang w:val="ru-RU" w:eastAsia="zh-CN"/>
              </w:rPr>
              <w:t>**</w:t>
            </w:r>
            <w:r w:rsidRPr="00FE3E38">
              <w:rPr>
                <w:sz w:val="16"/>
                <w:szCs w:val="16"/>
                <w:lang w:val="ru-RU" w:eastAsia="zh-CN"/>
              </w:rPr>
              <w:tab/>
              <w:t>Включая зональное отделение в Нью-Дели.</w:t>
            </w:r>
          </w:p>
        </w:tc>
      </w:tr>
    </w:tbl>
    <w:p w14:paraId="0B2CB295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4CCBB833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11</w:t>
      </w:r>
    </w:p>
    <w:p w14:paraId="3E664D9A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Региональные и зональные отделения МСЭ, 2024−2025 годы</w:t>
      </w:r>
    </w:p>
    <w:p w14:paraId="75BBD4F3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регионам и категориям расходов</w:t>
      </w:r>
    </w:p>
    <w:p w14:paraId="41E55D79" w14:textId="77777777" w:rsidR="00C11F6A" w:rsidRPr="00FE3E38" w:rsidRDefault="00C11F6A" w:rsidP="00C11F6A">
      <w:pPr>
        <w:pStyle w:val="Tabletext"/>
        <w:spacing w:before="120" w:after="120"/>
        <w:ind w:right="4648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3402"/>
        <w:gridCol w:w="1316"/>
        <w:gridCol w:w="1316"/>
        <w:gridCol w:w="1316"/>
        <w:gridCol w:w="1317"/>
        <w:gridCol w:w="1316"/>
        <w:gridCol w:w="1316"/>
        <w:gridCol w:w="1317"/>
        <w:gridCol w:w="1391"/>
      </w:tblGrid>
      <w:tr w:rsidR="00C11F6A" w:rsidRPr="00FB4CFC" w14:paraId="7058055A" w14:textId="77777777" w:rsidTr="005D06CE"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000000" w:fill="F9F9F9"/>
            <w:noWrap/>
          </w:tcPr>
          <w:p w14:paraId="173FB3B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lang w:val="ru-RU" w:eastAsia="zh-CN"/>
              </w:rPr>
            </w:pPr>
          </w:p>
        </w:tc>
        <w:tc>
          <w:tcPr>
            <w:tcW w:w="921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DE3546" w14:textId="77777777" w:rsidR="00C11F6A" w:rsidRPr="00FE3E38" w:rsidRDefault="00C11F6A" w:rsidP="005D06CE">
            <w:pPr>
              <w:pStyle w:val="Tabletext"/>
              <w:ind w:right="170"/>
              <w:jc w:val="center"/>
              <w:rPr>
                <w:lang w:val="ru-RU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  <w:t>Региональные и зональные отделения МСЭ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9F9F9"/>
            <w:noWrap/>
            <w:vAlign w:val="bottom"/>
          </w:tcPr>
          <w:p w14:paraId="44AE5DF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</w:tr>
      <w:tr w:rsidR="00C11F6A" w:rsidRPr="00FE3E38" w14:paraId="201E8954" w14:textId="77777777" w:rsidTr="005D06CE">
        <w:tc>
          <w:tcPr>
            <w:tcW w:w="340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7BD2541D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1D7A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Общие расходы региональных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и зональных отделений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9F9F9"/>
            <w:vAlign w:val="center"/>
          </w:tcPr>
          <w:p w14:paraId="2EEA993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Африканский регион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(AФР)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42592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Регион Северной и Южной Америки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(АМР)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2F224F65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Регион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 xml:space="preserve">арабских государств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(АРБ)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CAB2F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Азиатско-Тихоокеанский регион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(АТР)</w:t>
            </w:r>
            <w:r w:rsidRPr="00FE3E38">
              <w:rPr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62500D9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Содружество Независимых Государств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(СНГ)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C8FF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Регион Европы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(ЕВР)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</w:tcPr>
          <w:p w14:paraId="289CBD7F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Cs/>
                <w:color w:val="FFFFFF" w:themeColor="background1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C11F6A" w:rsidRPr="00FE3E38" w14:paraId="3FABA6E5" w14:textId="77777777" w:rsidTr="005D06CE">
        <w:tc>
          <w:tcPr>
            <w:tcW w:w="3402" w:type="dxa"/>
            <w:tcBorders>
              <w:top w:val="single" w:sz="4" w:space="0" w:color="auto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4E872D56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dotted" w:sz="4" w:space="0" w:color="0070C0"/>
            </w:tcBorders>
            <w:shd w:val="clear" w:color="auto" w:fill="auto"/>
            <w:noWrap/>
            <w:vAlign w:val="center"/>
          </w:tcPr>
          <w:p w14:paraId="32E3239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000000" w:fill="F9F9F9"/>
            <w:noWrap/>
            <w:vAlign w:val="center"/>
          </w:tcPr>
          <w:p w14:paraId="4ED85E06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9BD8A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9F9F9"/>
            <w:noWrap/>
            <w:vAlign w:val="center"/>
          </w:tcPr>
          <w:p w14:paraId="3ED4768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D3374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9F9F9"/>
            <w:noWrap/>
            <w:vAlign w:val="center"/>
          </w:tcPr>
          <w:p w14:paraId="7CFBDD9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715C3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F9F9F9"/>
            <w:noWrap/>
            <w:vAlign w:val="center"/>
          </w:tcPr>
          <w:p w14:paraId="48ECCE1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C11F6A" w:rsidRPr="00FE3E38" w14:paraId="27328539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372E64CD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09DDDC8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1F60CDA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3 013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FBF420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3 101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4754309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1 418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03D950A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2 499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42F8B05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637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599131D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806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3231450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11 475</w:t>
            </w:r>
          </w:p>
        </w:tc>
      </w:tr>
      <w:tr w:rsidR="00C11F6A" w:rsidRPr="00FE3E38" w14:paraId="2CD4F0A9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582DA775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6A7E25D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047EB05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932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0B40413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972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3B12B0A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438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70EB53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776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6A4A65E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195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4333485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243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216B4F7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3 556</w:t>
            </w:r>
          </w:p>
        </w:tc>
      </w:tr>
      <w:tr w:rsidR="00C11F6A" w:rsidRPr="00FE3E38" w14:paraId="44EC3DC5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0021481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17D7FCF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540F67D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E0EA2F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90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428E81D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70182A9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264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6A26A4A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678713F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24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4417177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568</w:t>
            </w:r>
          </w:p>
        </w:tc>
      </w:tr>
      <w:tr w:rsidR="00C11F6A" w:rsidRPr="00FE3E38" w14:paraId="323F97AE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360A8CFA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4DCF279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1F2DA9D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37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35DA420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1122D51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00568E9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151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13A8A3D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47A1AA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200D1DD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204</w:t>
            </w:r>
          </w:p>
        </w:tc>
      </w:tr>
      <w:tr w:rsidR="00C11F6A" w:rsidRPr="00FE3E38" w14:paraId="50E6B1B3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4CAAB35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4BB0101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3C660E4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64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323DD3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18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08F6AA7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79F692D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036CF6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06482AC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199DAC4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102</w:t>
            </w:r>
          </w:p>
        </w:tc>
      </w:tr>
      <w:tr w:rsidR="00C11F6A" w:rsidRPr="00FE3E38" w14:paraId="39C530E8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3D3C09AD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434C100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580FE91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28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756EA7B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12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312521C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788E74E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0C28EF4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196F895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66F4008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76</w:t>
            </w:r>
          </w:p>
        </w:tc>
      </w:tr>
      <w:tr w:rsidR="00C11F6A" w:rsidRPr="00FE3E38" w14:paraId="4F039814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5CF2036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4B797F6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347</w:t>
            </w: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0F1A5FD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01DBED3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6D28013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32C46C1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34735A3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4857C73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6A836D4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347</w:t>
            </w:r>
          </w:p>
        </w:tc>
      </w:tr>
      <w:tr w:rsidR="00C11F6A" w:rsidRPr="00FE3E38" w14:paraId="43361DE9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57EE10F4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630D4AB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0FF9164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36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1D908B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26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5E30740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03DF193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26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20D6239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521F8FC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1FDB82D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100</w:t>
            </w:r>
          </w:p>
        </w:tc>
      </w:tr>
      <w:tr w:rsidR="00C11F6A" w:rsidRPr="00FE3E38" w14:paraId="3AA6677E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0E263DE7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6C217A9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5B69E5F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08A874E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81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419A580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930CE2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64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4061896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78E223F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1689AC5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203764"/>
                <w:sz w:val="16"/>
                <w:szCs w:val="16"/>
                <w:lang w:val="ru-RU"/>
              </w:rPr>
              <w:t>221</w:t>
            </w:r>
          </w:p>
        </w:tc>
      </w:tr>
      <w:tr w:rsidR="00C11F6A" w:rsidRPr="00FE3E38" w14:paraId="2C98C01C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single" w:sz="4" w:space="0" w:color="222B35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1CDD2258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left w:val="dotted" w:sz="4" w:space="0" w:color="0070C0"/>
              <w:bottom w:val="single" w:sz="4" w:space="0" w:color="222B35"/>
            </w:tcBorders>
            <w:shd w:val="clear" w:color="auto" w:fill="auto"/>
            <w:noWrap/>
            <w:vAlign w:val="bottom"/>
          </w:tcPr>
          <w:p w14:paraId="6A7B4E1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bottom w:val="single" w:sz="4" w:space="0" w:color="222B35"/>
            </w:tcBorders>
            <w:shd w:val="clear" w:color="000000" w:fill="F9F9F9"/>
            <w:noWrap/>
            <w:vAlign w:val="bottom"/>
          </w:tcPr>
          <w:p w14:paraId="176F336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bottom w:val="single" w:sz="4" w:space="0" w:color="222B35"/>
            </w:tcBorders>
            <w:shd w:val="clear" w:color="auto" w:fill="auto"/>
            <w:noWrap/>
            <w:vAlign w:val="bottom"/>
          </w:tcPr>
          <w:p w14:paraId="2012C91C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bottom w:val="single" w:sz="4" w:space="0" w:color="222B35"/>
            </w:tcBorders>
            <w:shd w:val="clear" w:color="auto" w:fill="F9F9F9"/>
            <w:noWrap/>
            <w:vAlign w:val="bottom"/>
          </w:tcPr>
          <w:p w14:paraId="0BBA0BD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bottom w:val="single" w:sz="4" w:space="0" w:color="222B35"/>
            </w:tcBorders>
            <w:shd w:val="clear" w:color="auto" w:fill="auto"/>
            <w:noWrap/>
            <w:vAlign w:val="bottom"/>
          </w:tcPr>
          <w:p w14:paraId="7B651AA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bottom w:val="single" w:sz="4" w:space="0" w:color="222B35"/>
            </w:tcBorders>
            <w:shd w:val="clear" w:color="auto" w:fill="F9F9F9"/>
            <w:noWrap/>
            <w:vAlign w:val="bottom"/>
          </w:tcPr>
          <w:p w14:paraId="70BD94C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bottom w:val="single" w:sz="4" w:space="0" w:color="222B35"/>
            </w:tcBorders>
            <w:shd w:val="clear" w:color="auto" w:fill="auto"/>
            <w:noWrap/>
            <w:vAlign w:val="bottom"/>
          </w:tcPr>
          <w:p w14:paraId="34014AA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tcBorders>
              <w:bottom w:val="single" w:sz="4" w:space="0" w:color="222B35"/>
            </w:tcBorders>
            <w:shd w:val="clear" w:color="auto" w:fill="F9F9F9"/>
            <w:noWrap/>
            <w:vAlign w:val="bottom"/>
          </w:tcPr>
          <w:p w14:paraId="309A5AC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11F6A" w:rsidRPr="00FE3E38" w14:paraId="088226E4" w14:textId="77777777" w:rsidTr="005D06CE">
        <w:tc>
          <w:tcPr>
            <w:tcW w:w="3402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7B0EC0C5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222B35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06342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367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000000" w:fill="F9F9F9"/>
            <w:noWrap/>
            <w:vAlign w:val="bottom"/>
          </w:tcPr>
          <w:p w14:paraId="090BE6A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4 262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9B91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4 308</w:t>
            </w:r>
          </w:p>
        </w:tc>
        <w:tc>
          <w:tcPr>
            <w:tcW w:w="1317" w:type="dxa"/>
            <w:tcBorders>
              <w:top w:val="single" w:sz="4" w:space="0" w:color="222B35"/>
              <w:bottom w:val="single" w:sz="4" w:space="0" w:color="auto"/>
            </w:tcBorders>
            <w:shd w:val="clear" w:color="auto" w:fill="F9F9F9"/>
            <w:noWrap/>
            <w:vAlign w:val="bottom"/>
          </w:tcPr>
          <w:p w14:paraId="731FEE7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1 940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0BB43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3 800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auto" w:fill="F9F9F9"/>
            <w:noWrap/>
            <w:vAlign w:val="bottom"/>
          </w:tcPr>
          <w:p w14:paraId="7B0DF80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890</w:t>
            </w:r>
          </w:p>
        </w:tc>
        <w:tc>
          <w:tcPr>
            <w:tcW w:w="1317" w:type="dxa"/>
            <w:tcBorders>
              <w:top w:val="single" w:sz="4" w:space="0" w:color="222B35"/>
              <w:bottom w:val="single" w:sz="4" w:space="0" w:color="auto"/>
              <w:right w:val="single" w:sz="4" w:space="0" w:color="222B35"/>
            </w:tcBorders>
            <w:shd w:val="clear" w:color="auto" w:fill="auto"/>
            <w:noWrap/>
            <w:vAlign w:val="bottom"/>
          </w:tcPr>
          <w:p w14:paraId="61F1E28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1 081</w:t>
            </w:r>
          </w:p>
        </w:tc>
        <w:tc>
          <w:tcPr>
            <w:tcW w:w="1391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single" w:sz="4" w:space="0" w:color="222B35"/>
            </w:tcBorders>
            <w:shd w:val="clear" w:color="auto" w:fill="02385E"/>
            <w:noWrap/>
            <w:vAlign w:val="bottom"/>
          </w:tcPr>
          <w:p w14:paraId="178C9D7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sz w:val="16"/>
                <w:szCs w:val="16"/>
                <w:lang w:val="ru-RU"/>
              </w:rPr>
              <w:t>16 648</w:t>
            </w:r>
          </w:p>
        </w:tc>
      </w:tr>
    </w:tbl>
    <w:p w14:paraId="041ABCF1" w14:textId="77777777" w:rsidR="00C11F6A" w:rsidRPr="00FE3E38" w:rsidRDefault="00C11F6A" w:rsidP="00C11F6A">
      <w:pPr>
        <w:pStyle w:val="Tablelegend"/>
        <w:spacing w:after="0"/>
        <w:rPr>
          <w:sz w:val="16"/>
          <w:szCs w:val="16"/>
          <w:lang w:val="ru-RU" w:eastAsia="zh-CN"/>
        </w:rPr>
      </w:pPr>
      <w:r w:rsidRPr="00FE3E38">
        <w:rPr>
          <w:sz w:val="16"/>
          <w:szCs w:val="16"/>
          <w:lang w:val="ru-RU" w:eastAsia="zh-CN"/>
        </w:rPr>
        <w:t>*</w:t>
      </w:r>
      <w:r w:rsidRPr="00FE3E38">
        <w:rPr>
          <w:sz w:val="16"/>
          <w:szCs w:val="16"/>
          <w:lang w:val="ru-RU" w:eastAsia="zh-CN"/>
        </w:rPr>
        <w:tab/>
        <w:t>Включая зональное отделение в Нью-Дели.</w:t>
      </w:r>
    </w:p>
    <w:p w14:paraId="10CF214D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753D3FD7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11-1</w:t>
      </w:r>
    </w:p>
    <w:p w14:paraId="49C71623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Региональные и зональные отделения МСЭ, 2024 год</w:t>
      </w:r>
    </w:p>
    <w:p w14:paraId="75A92071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регионам и категориям расходов</w:t>
      </w:r>
    </w:p>
    <w:p w14:paraId="744E862F" w14:textId="77777777" w:rsidR="00C11F6A" w:rsidRPr="00FE3E38" w:rsidRDefault="00C11F6A" w:rsidP="00C11F6A">
      <w:pPr>
        <w:pStyle w:val="Tabletext"/>
        <w:spacing w:before="120" w:after="120"/>
        <w:ind w:right="4648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3402"/>
        <w:gridCol w:w="1316"/>
        <w:gridCol w:w="1316"/>
        <w:gridCol w:w="1316"/>
        <w:gridCol w:w="1317"/>
        <w:gridCol w:w="1316"/>
        <w:gridCol w:w="1316"/>
        <w:gridCol w:w="1317"/>
        <w:gridCol w:w="1391"/>
      </w:tblGrid>
      <w:tr w:rsidR="00C11F6A" w:rsidRPr="00FB4CFC" w14:paraId="2393A86A" w14:textId="77777777" w:rsidTr="005D06CE"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000000" w:fill="F9F9F9"/>
            <w:noWrap/>
          </w:tcPr>
          <w:p w14:paraId="037EB21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lang w:val="ru-RU" w:eastAsia="zh-CN"/>
              </w:rPr>
            </w:pPr>
          </w:p>
        </w:tc>
        <w:tc>
          <w:tcPr>
            <w:tcW w:w="921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82B6F5" w14:textId="77777777" w:rsidR="00C11F6A" w:rsidRPr="00FE3E38" w:rsidRDefault="00C11F6A" w:rsidP="005D06CE">
            <w:pPr>
              <w:pStyle w:val="Tabletext"/>
              <w:ind w:right="170"/>
              <w:jc w:val="center"/>
              <w:rPr>
                <w:lang w:val="ru-RU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  <w:t>Региональные и зональные отделения МСЭ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9F9F9"/>
            <w:noWrap/>
            <w:vAlign w:val="bottom"/>
          </w:tcPr>
          <w:p w14:paraId="67B19AF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</w:tr>
      <w:tr w:rsidR="00C11F6A" w:rsidRPr="00FE3E38" w14:paraId="0EDB4D5F" w14:textId="77777777" w:rsidTr="005D06CE">
        <w:tc>
          <w:tcPr>
            <w:tcW w:w="340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72B0AF70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76015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Общие расходы региональных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и зональных отделений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9F9F9"/>
            <w:vAlign w:val="center"/>
          </w:tcPr>
          <w:p w14:paraId="703E045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Африканский регион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(AФР)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910B7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Регион Северной и Южной Америки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(АМР)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2642FC3F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Регион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 xml:space="preserve">арабских государств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(АРБ)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3C677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Азиатско-Тихоокеанский регион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(АТР)</w:t>
            </w:r>
            <w:r w:rsidRPr="00FE3E38">
              <w:rPr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4171AB4E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Содружество Независимых Государств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(СНГ)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B4B7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Регион Европы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(ЕВР)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</w:tcPr>
          <w:p w14:paraId="7BB2A11A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Cs/>
                <w:color w:val="FFFFFF" w:themeColor="background1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C11F6A" w:rsidRPr="00FE3E38" w14:paraId="11CC21D0" w14:textId="77777777" w:rsidTr="005D06CE">
        <w:tc>
          <w:tcPr>
            <w:tcW w:w="3402" w:type="dxa"/>
            <w:tcBorders>
              <w:top w:val="single" w:sz="4" w:space="0" w:color="auto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0E33F0C9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dotted" w:sz="4" w:space="0" w:color="0070C0"/>
            </w:tcBorders>
            <w:shd w:val="clear" w:color="auto" w:fill="auto"/>
            <w:noWrap/>
            <w:vAlign w:val="center"/>
          </w:tcPr>
          <w:p w14:paraId="79A8F62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000000" w:fill="F9F9F9"/>
            <w:noWrap/>
            <w:vAlign w:val="center"/>
          </w:tcPr>
          <w:p w14:paraId="61F7492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BE05B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9F9F9"/>
            <w:noWrap/>
            <w:vAlign w:val="center"/>
          </w:tcPr>
          <w:p w14:paraId="22EDAE7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4C0B6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9F9F9"/>
            <w:noWrap/>
            <w:vAlign w:val="center"/>
          </w:tcPr>
          <w:p w14:paraId="675DB93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97748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F9F9F9"/>
            <w:noWrap/>
            <w:vAlign w:val="center"/>
          </w:tcPr>
          <w:p w14:paraId="7A5E616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C11F6A" w:rsidRPr="00FE3E38" w14:paraId="510D8FB4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5F39D73E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4903459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1D9139B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1 576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7604AD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1 550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7423213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709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02BF484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1 250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7F439B7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319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5FB0D4E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403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1DE40E8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5 806</w:t>
            </w:r>
          </w:p>
        </w:tc>
      </w:tr>
      <w:tr w:rsidR="00C11F6A" w:rsidRPr="00FE3E38" w14:paraId="71F25BCF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104EDD9C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3C986EC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3EDDCE1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487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E37F20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486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234C5CF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219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4398586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388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4685843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98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0B2D654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121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6792487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1 799</w:t>
            </w:r>
          </w:p>
        </w:tc>
      </w:tr>
      <w:tr w:rsidR="00C11F6A" w:rsidRPr="00FE3E38" w14:paraId="2A8D3AD7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79B913F3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4C3F45F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326B015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4E1F822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29D115A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539127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151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09874FA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2707986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12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696D8B7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303</w:t>
            </w:r>
          </w:p>
        </w:tc>
      </w:tr>
      <w:tr w:rsidR="00C11F6A" w:rsidRPr="00FE3E38" w14:paraId="5D05673F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07170A53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19F3B8D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3605F94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19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1E38D9F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060F4D1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140C920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73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414B760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06FCCA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2AF390C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99</w:t>
            </w:r>
          </w:p>
        </w:tc>
      </w:tr>
      <w:tr w:rsidR="00C11F6A" w:rsidRPr="00FE3E38" w14:paraId="77A8C3FB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3356D6F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2582B8D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22F9355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4D81324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7072096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1DED4A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3C912C2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2857254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323D606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51</w:t>
            </w:r>
          </w:p>
        </w:tc>
      </w:tr>
      <w:tr w:rsidR="00C11F6A" w:rsidRPr="00FE3E38" w14:paraId="0DD00898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20736F9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078CD3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40AD6C7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14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827367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7360A11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D11860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044F0F0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67FFAB7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5662227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38</w:t>
            </w:r>
          </w:p>
        </w:tc>
      </w:tr>
      <w:tr w:rsidR="00C11F6A" w:rsidRPr="00FE3E38" w14:paraId="5C606054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00E663E6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2193164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188</w:t>
            </w: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22CA12E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3D4347D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5927321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4FB8B88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7C8CD52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41DA5AD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70DCA98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188</w:t>
            </w:r>
          </w:p>
        </w:tc>
      </w:tr>
      <w:tr w:rsidR="00C11F6A" w:rsidRPr="00FE3E38" w14:paraId="707559CE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785C7105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0D68CC5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08742BC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18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BC13D8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13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6F6226A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2371C0F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13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5E03A32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4C972BE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5E7CAFE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50</w:t>
            </w:r>
          </w:p>
        </w:tc>
      </w:tr>
      <w:tr w:rsidR="00C11F6A" w:rsidRPr="00FE3E38" w14:paraId="4C038DAF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61031DB5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4F979BE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0645672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31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2F941D4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41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60336D1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2FED6F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35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42DBD21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0617FD4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615D1BE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113</w:t>
            </w:r>
          </w:p>
        </w:tc>
      </w:tr>
      <w:tr w:rsidR="00C11F6A" w:rsidRPr="00FE3E38" w14:paraId="1151B13D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single" w:sz="4" w:space="0" w:color="222B35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3F5F5195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left w:val="dotted" w:sz="4" w:space="0" w:color="0070C0"/>
              <w:bottom w:val="single" w:sz="4" w:space="0" w:color="222B35"/>
            </w:tcBorders>
            <w:shd w:val="clear" w:color="auto" w:fill="auto"/>
            <w:noWrap/>
            <w:vAlign w:val="bottom"/>
          </w:tcPr>
          <w:p w14:paraId="46C9A74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bottom w:val="single" w:sz="4" w:space="0" w:color="222B35"/>
            </w:tcBorders>
            <w:shd w:val="clear" w:color="000000" w:fill="F9F9F9"/>
            <w:noWrap/>
            <w:vAlign w:val="bottom"/>
          </w:tcPr>
          <w:p w14:paraId="4122588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bottom w:val="single" w:sz="4" w:space="0" w:color="222B35"/>
            </w:tcBorders>
            <w:shd w:val="clear" w:color="auto" w:fill="auto"/>
            <w:noWrap/>
            <w:vAlign w:val="bottom"/>
          </w:tcPr>
          <w:p w14:paraId="5DAC27A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bottom w:val="single" w:sz="4" w:space="0" w:color="222B35"/>
            </w:tcBorders>
            <w:shd w:val="clear" w:color="auto" w:fill="F9F9F9"/>
            <w:noWrap/>
            <w:vAlign w:val="bottom"/>
          </w:tcPr>
          <w:p w14:paraId="307A63B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bottom w:val="single" w:sz="4" w:space="0" w:color="222B35"/>
            </w:tcBorders>
            <w:shd w:val="clear" w:color="auto" w:fill="auto"/>
            <w:noWrap/>
            <w:vAlign w:val="bottom"/>
          </w:tcPr>
          <w:p w14:paraId="624F93A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bottom w:val="single" w:sz="4" w:space="0" w:color="222B35"/>
            </w:tcBorders>
            <w:shd w:val="clear" w:color="auto" w:fill="F9F9F9"/>
            <w:noWrap/>
            <w:vAlign w:val="bottom"/>
          </w:tcPr>
          <w:p w14:paraId="21E16942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bottom w:val="single" w:sz="4" w:space="0" w:color="222B35"/>
            </w:tcBorders>
            <w:shd w:val="clear" w:color="auto" w:fill="auto"/>
            <w:noWrap/>
            <w:vAlign w:val="bottom"/>
          </w:tcPr>
          <w:p w14:paraId="5F8FC3C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tcBorders>
              <w:bottom w:val="single" w:sz="4" w:space="0" w:color="222B35"/>
            </w:tcBorders>
            <w:shd w:val="clear" w:color="auto" w:fill="F9F9F9"/>
            <w:noWrap/>
            <w:vAlign w:val="bottom"/>
          </w:tcPr>
          <w:p w14:paraId="29573324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11F6A" w:rsidRPr="00FE3E38" w14:paraId="53379387" w14:textId="77777777" w:rsidTr="005D06CE">
        <w:tc>
          <w:tcPr>
            <w:tcW w:w="3402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06093DBE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222B35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92479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198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000000" w:fill="F9F9F9"/>
            <w:noWrap/>
            <w:vAlign w:val="center"/>
          </w:tcPr>
          <w:p w14:paraId="25D0393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2 221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03EB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2 154</w:t>
            </w:r>
          </w:p>
        </w:tc>
        <w:tc>
          <w:tcPr>
            <w:tcW w:w="1317" w:type="dxa"/>
            <w:tcBorders>
              <w:top w:val="single" w:sz="4" w:space="0" w:color="222B35"/>
              <w:bottom w:val="single" w:sz="4" w:space="0" w:color="auto"/>
            </w:tcBorders>
            <w:shd w:val="clear" w:color="auto" w:fill="F9F9F9"/>
            <w:noWrap/>
            <w:vAlign w:val="center"/>
          </w:tcPr>
          <w:p w14:paraId="15E2A16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970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56219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1 920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auto" w:fill="F9F9F9"/>
            <w:noWrap/>
            <w:vAlign w:val="center"/>
          </w:tcPr>
          <w:p w14:paraId="2D527FE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445</w:t>
            </w:r>
          </w:p>
        </w:tc>
        <w:tc>
          <w:tcPr>
            <w:tcW w:w="1317" w:type="dxa"/>
            <w:tcBorders>
              <w:top w:val="single" w:sz="4" w:space="0" w:color="222B35"/>
              <w:bottom w:val="single" w:sz="4" w:space="0" w:color="auto"/>
              <w:right w:val="single" w:sz="4" w:space="0" w:color="222B35"/>
            </w:tcBorders>
            <w:shd w:val="clear" w:color="auto" w:fill="auto"/>
            <w:noWrap/>
            <w:vAlign w:val="center"/>
          </w:tcPr>
          <w:p w14:paraId="5101C50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540</w:t>
            </w:r>
          </w:p>
        </w:tc>
        <w:tc>
          <w:tcPr>
            <w:tcW w:w="1391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single" w:sz="4" w:space="0" w:color="222B35"/>
            </w:tcBorders>
            <w:shd w:val="clear" w:color="auto" w:fill="02385E"/>
            <w:noWrap/>
            <w:vAlign w:val="center"/>
          </w:tcPr>
          <w:p w14:paraId="4BF00D3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sz w:val="16"/>
                <w:szCs w:val="16"/>
                <w:lang w:val="ru-RU"/>
              </w:rPr>
              <w:t>8 448</w:t>
            </w:r>
          </w:p>
        </w:tc>
      </w:tr>
    </w:tbl>
    <w:p w14:paraId="162383C1" w14:textId="77777777" w:rsidR="00C11F6A" w:rsidRPr="00FE3E38" w:rsidRDefault="00C11F6A" w:rsidP="00C11F6A">
      <w:pPr>
        <w:pStyle w:val="Tablelegend"/>
        <w:spacing w:after="0"/>
        <w:rPr>
          <w:sz w:val="16"/>
          <w:szCs w:val="16"/>
          <w:lang w:val="ru-RU" w:eastAsia="zh-CN"/>
        </w:rPr>
      </w:pPr>
      <w:r w:rsidRPr="00FE3E38">
        <w:rPr>
          <w:sz w:val="16"/>
          <w:szCs w:val="16"/>
          <w:lang w:val="ru-RU" w:eastAsia="zh-CN"/>
        </w:rPr>
        <w:t>*</w:t>
      </w:r>
      <w:r w:rsidRPr="00FE3E38">
        <w:rPr>
          <w:sz w:val="16"/>
          <w:szCs w:val="16"/>
          <w:lang w:val="ru-RU" w:eastAsia="zh-CN"/>
        </w:rPr>
        <w:tab/>
        <w:t>Включая зональное отделение в Нью-Дели.</w:t>
      </w:r>
    </w:p>
    <w:p w14:paraId="6B823131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7CA619D6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11-2</w:t>
      </w:r>
    </w:p>
    <w:p w14:paraId="0B3A1C75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Региональные и зональные отделения МСЭ, 2025 год</w:t>
      </w:r>
    </w:p>
    <w:p w14:paraId="4F6275C4" w14:textId="77777777" w:rsidR="00C11F6A" w:rsidRPr="00FE3E38" w:rsidRDefault="00C11F6A" w:rsidP="00C11F6A">
      <w:pPr>
        <w:pStyle w:val="Tabletitle"/>
        <w:spacing w:before="6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регионам и категориям расходов</w:t>
      </w:r>
    </w:p>
    <w:p w14:paraId="0F4CC210" w14:textId="77777777" w:rsidR="00C11F6A" w:rsidRPr="00FE3E38" w:rsidRDefault="00C11F6A" w:rsidP="00C11F6A">
      <w:pPr>
        <w:pStyle w:val="Tabletext"/>
        <w:spacing w:before="120" w:after="120"/>
        <w:ind w:right="4648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4007" w:type="dxa"/>
        <w:tblLayout w:type="fixed"/>
        <w:tblLook w:val="04A0" w:firstRow="1" w:lastRow="0" w:firstColumn="1" w:lastColumn="0" w:noHBand="0" w:noVBand="1"/>
      </w:tblPr>
      <w:tblGrid>
        <w:gridCol w:w="3402"/>
        <w:gridCol w:w="1316"/>
        <w:gridCol w:w="1316"/>
        <w:gridCol w:w="1316"/>
        <w:gridCol w:w="1317"/>
        <w:gridCol w:w="1316"/>
        <w:gridCol w:w="1316"/>
        <w:gridCol w:w="1317"/>
        <w:gridCol w:w="1391"/>
      </w:tblGrid>
      <w:tr w:rsidR="00C11F6A" w:rsidRPr="00FB4CFC" w14:paraId="10ECA32A" w14:textId="77777777" w:rsidTr="005D06CE"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000000" w:fill="F9F9F9"/>
            <w:noWrap/>
          </w:tcPr>
          <w:p w14:paraId="0EBD9BD5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lang w:val="ru-RU" w:eastAsia="zh-CN"/>
              </w:rPr>
            </w:pPr>
          </w:p>
        </w:tc>
        <w:tc>
          <w:tcPr>
            <w:tcW w:w="921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1000D0" w14:textId="77777777" w:rsidR="00C11F6A" w:rsidRPr="00FE3E38" w:rsidRDefault="00C11F6A" w:rsidP="005D06CE">
            <w:pPr>
              <w:pStyle w:val="Tabletext"/>
              <w:ind w:right="170"/>
              <w:jc w:val="center"/>
              <w:rPr>
                <w:lang w:val="ru-RU"/>
              </w:rPr>
            </w:pPr>
            <w:r w:rsidRPr="00FE3E38">
              <w:rPr>
                <w:rFonts w:eastAsia="SimSun" w:cs="Calibri"/>
                <w:b/>
                <w:bCs/>
                <w:i/>
                <w:iCs/>
                <w:color w:val="002060"/>
                <w:lang w:val="ru-RU" w:eastAsia="zh-CN"/>
              </w:rPr>
              <w:t>Региональные и зональные отделения МСЭ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9F9F9"/>
            <w:noWrap/>
            <w:vAlign w:val="bottom"/>
          </w:tcPr>
          <w:p w14:paraId="4FFBFB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/>
              </w:rPr>
            </w:pPr>
          </w:p>
        </w:tc>
      </w:tr>
      <w:tr w:rsidR="00C11F6A" w:rsidRPr="00FE3E38" w14:paraId="03C43F8B" w14:textId="77777777" w:rsidTr="005D06CE">
        <w:tc>
          <w:tcPr>
            <w:tcW w:w="3402" w:type="dxa"/>
            <w:tcBorders>
              <w:top w:val="single" w:sz="4" w:space="0" w:color="auto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613C3C2D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73D8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Общие расходы региональных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и зональных отделений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9F9F9"/>
            <w:vAlign w:val="center"/>
          </w:tcPr>
          <w:p w14:paraId="70B21C1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Африканский регион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(AФР)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C19B5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Регион Северной и Южной Америки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(АМР)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2BA32B11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Регион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 xml:space="preserve">арабских государств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(АРБ)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7FDD3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Азиатско-Тихоокеанский регион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(АТР)</w:t>
            </w:r>
            <w:r w:rsidRPr="00FE3E38">
              <w:rPr>
                <w:b w:val="0"/>
                <w:bCs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0691488B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 xml:space="preserve">Содружество Независимых Государств 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(СНГ)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BB84" w14:textId="77777777" w:rsidR="00C11F6A" w:rsidRPr="00FE3E38" w:rsidRDefault="00C11F6A" w:rsidP="005D06C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Регион Европы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br/>
              <w:t>(ЕВР)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</w:tcPr>
          <w:p w14:paraId="145E6137" w14:textId="77777777" w:rsidR="00C11F6A" w:rsidRPr="00FE3E38" w:rsidRDefault="00C11F6A" w:rsidP="005D06CE">
            <w:pPr>
              <w:pStyle w:val="Tablehead"/>
              <w:ind w:left="-57" w:right="-57"/>
              <w:rPr>
                <w:color w:val="FFFFFF" w:themeColor="background1"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Cs/>
                <w:color w:val="FFFFFF" w:themeColor="background1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C11F6A" w:rsidRPr="00FE3E38" w14:paraId="4266AD3A" w14:textId="77777777" w:rsidTr="005D06CE">
        <w:tc>
          <w:tcPr>
            <w:tcW w:w="3402" w:type="dxa"/>
            <w:tcBorders>
              <w:top w:val="single" w:sz="4" w:space="0" w:color="auto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1AC672B1" w14:textId="77777777" w:rsidR="00C11F6A" w:rsidRPr="00FE3E38" w:rsidRDefault="00C11F6A" w:rsidP="005D06CE">
            <w:pPr>
              <w:pStyle w:val="Tabletext"/>
              <w:spacing w:before="0"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dotted" w:sz="4" w:space="0" w:color="0070C0"/>
            </w:tcBorders>
            <w:shd w:val="clear" w:color="auto" w:fill="auto"/>
            <w:noWrap/>
            <w:vAlign w:val="center"/>
          </w:tcPr>
          <w:p w14:paraId="4A2AB6C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000000" w:fill="F9F9F9"/>
            <w:noWrap/>
            <w:vAlign w:val="center"/>
          </w:tcPr>
          <w:p w14:paraId="63B3FA1D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8F1F5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9F9F9"/>
            <w:noWrap/>
            <w:vAlign w:val="center"/>
          </w:tcPr>
          <w:p w14:paraId="2FB279FE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FEC4E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9F9F9"/>
            <w:noWrap/>
            <w:vAlign w:val="center"/>
          </w:tcPr>
          <w:p w14:paraId="04D41A7A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085DE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F9F9F9"/>
            <w:noWrap/>
            <w:vAlign w:val="center"/>
          </w:tcPr>
          <w:p w14:paraId="54079833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C11F6A" w:rsidRPr="00FE3E38" w14:paraId="2E4C534F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7810559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1 −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Затраты по персоналу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25B0AC0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05C402C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1 437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4BAB404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1 550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03CE595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709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1E45F4C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1 250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7CCC93D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319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4F51851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403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056C7EE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5 668</w:t>
            </w:r>
          </w:p>
        </w:tc>
      </w:tr>
      <w:tr w:rsidR="00C11F6A" w:rsidRPr="00FE3E38" w14:paraId="628BA0EE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4124C1C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2 −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Прочие затраты по персоналу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3A2C004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4514B5E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445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4694667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486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462CD35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219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40B50CE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388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7CBC87E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98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67B78E0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121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07D070F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1 757</w:t>
            </w:r>
          </w:p>
        </w:tc>
      </w:tr>
      <w:tr w:rsidR="00C11F6A" w:rsidRPr="00FE3E38" w14:paraId="76A7AB5D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21A9B071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3 −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Служебные командировки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05E29AB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6155689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249B59F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76D6B65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261DF32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112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66053CC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71F9D84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12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18EA7C1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264</w:t>
            </w:r>
          </w:p>
        </w:tc>
      </w:tr>
      <w:tr w:rsidR="00C11F6A" w:rsidRPr="00FE3E38" w14:paraId="6A7B5A78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1965F849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4 −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Контрактные услуги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77F2D8C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3A72C5A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19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015414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2A752D3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C53445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78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517240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27237E3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17AD329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104</w:t>
            </w:r>
          </w:p>
        </w:tc>
      </w:tr>
      <w:tr w:rsidR="00C11F6A" w:rsidRPr="00FE3E38" w14:paraId="7B01BF0A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194A9898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5 −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Аренда и эксплуатация помещений и оборудования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5DCCC16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13238EF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631573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9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3DEB30D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02BCB45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1C5F557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105E39E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09E03FF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51</w:t>
            </w:r>
          </w:p>
        </w:tc>
      </w:tr>
      <w:tr w:rsidR="00C11F6A" w:rsidRPr="00FE3E38" w14:paraId="6E3CA847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noWrap/>
            <w:hideMark/>
          </w:tcPr>
          <w:p w14:paraId="0D0ACF35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6 −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Материалы и предметы снабжения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72BBDF5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2C75256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14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25292E8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37EB7EE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0717B0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7C88A99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21DE994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73AA7AF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38</w:t>
            </w:r>
          </w:p>
        </w:tc>
      </w:tr>
      <w:tr w:rsidR="00C11F6A" w:rsidRPr="00FE3E38" w14:paraId="615FFF5C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28109585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7 −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Приобретение помещений, мебели и оборудования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1F44CE2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159</w:t>
            </w: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2DA6A3C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CE53CA4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3154406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0836E38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3CC318B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2398158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1C7F795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159</w:t>
            </w:r>
          </w:p>
        </w:tc>
      </w:tr>
      <w:tr w:rsidR="00C11F6A" w:rsidRPr="00FE3E38" w14:paraId="5044BC74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3AD4620F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8 −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Коммунальные услуги и внутренние службы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00C2BA0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4967A3E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18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28082E2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13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5CDEC9C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9EEF78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13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0F9B175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4BDC276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57E03B0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50</w:t>
            </w:r>
          </w:p>
        </w:tc>
      </w:tr>
      <w:tr w:rsidR="00C11F6A" w:rsidRPr="00FE3E38" w14:paraId="4C0378A7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nil"/>
              <w:right w:val="dotted" w:sz="4" w:space="0" w:color="0070C0"/>
            </w:tcBorders>
            <w:shd w:val="clear" w:color="000000" w:fill="F9F9F9"/>
            <w:hideMark/>
          </w:tcPr>
          <w:p w14:paraId="77FE8A39" w14:textId="77777777" w:rsidR="00C11F6A" w:rsidRPr="00FE3E38" w:rsidRDefault="00C11F6A" w:rsidP="005D06C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32"/>
              </w:tabs>
              <w:ind w:left="232" w:hanging="232"/>
              <w:rPr>
                <w:rFonts w:cs="Calibri"/>
                <w:sz w:val="16"/>
                <w:szCs w:val="16"/>
                <w:lang w:val="ru-RU" w:eastAsia="zh-CN"/>
              </w:rPr>
            </w:pPr>
            <w:r w:rsidRPr="00FE3E38">
              <w:rPr>
                <w:rFonts w:cs="Calibri"/>
                <w:sz w:val="16"/>
                <w:szCs w:val="16"/>
                <w:lang w:val="ru-RU" w:eastAsia="zh-CN"/>
              </w:rPr>
              <w:t>9 −</w:t>
            </w:r>
            <w:r w:rsidRPr="00FE3E38">
              <w:rPr>
                <w:rFonts w:cs="Calibri"/>
                <w:sz w:val="16"/>
                <w:szCs w:val="16"/>
                <w:lang w:val="ru-RU" w:eastAsia="zh-CN"/>
              </w:rPr>
              <w:tab/>
              <w:t>Оплата аудиторских и межведомственных услуг и прочие расходы</w:t>
            </w:r>
          </w:p>
        </w:tc>
        <w:tc>
          <w:tcPr>
            <w:tcW w:w="1316" w:type="dxa"/>
            <w:tcBorders>
              <w:left w:val="dotted" w:sz="4" w:space="0" w:color="0070C0"/>
            </w:tcBorders>
            <w:shd w:val="clear" w:color="auto" w:fill="auto"/>
            <w:noWrap/>
            <w:vAlign w:val="bottom"/>
          </w:tcPr>
          <w:p w14:paraId="7B09B5F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shd w:val="clear" w:color="000000" w:fill="F9F9F9"/>
            <w:noWrap/>
            <w:vAlign w:val="bottom"/>
          </w:tcPr>
          <w:p w14:paraId="3E9708A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31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433461A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41</w:t>
            </w:r>
          </w:p>
        </w:tc>
        <w:tc>
          <w:tcPr>
            <w:tcW w:w="1317" w:type="dxa"/>
            <w:shd w:val="clear" w:color="auto" w:fill="F9F9F9"/>
            <w:noWrap/>
            <w:vAlign w:val="bottom"/>
          </w:tcPr>
          <w:p w14:paraId="4B936C8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71B86D7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30</w:t>
            </w:r>
          </w:p>
        </w:tc>
        <w:tc>
          <w:tcPr>
            <w:tcW w:w="1316" w:type="dxa"/>
            <w:shd w:val="clear" w:color="auto" w:fill="F9F9F9"/>
            <w:noWrap/>
            <w:vAlign w:val="bottom"/>
          </w:tcPr>
          <w:p w14:paraId="4B4C149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40BEE50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1391" w:type="dxa"/>
            <w:shd w:val="clear" w:color="auto" w:fill="F9F9F9"/>
            <w:noWrap/>
            <w:vAlign w:val="bottom"/>
          </w:tcPr>
          <w:p w14:paraId="7666421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002060"/>
                <w:sz w:val="16"/>
                <w:szCs w:val="16"/>
                <w:lang w:val="ru-RU"/>
              </w:rPr>
              <w:t>108</w:t>
            </w:r>
          </w:p>
        </w:tc>
      </w:tr>
      <w:tr w:rsidR="00C11F6A" w:rsidRPr="00FE3E38" w14:paraId="0B312A84" w14:textId="77777777" w:rsidTr="005D06CE">
        <w:tc>
          <w:tcPr>
            <w:tcW w:w="3402" w:type="dxa"/>
            <w:tcBorders>
              <w:top w:val="nil"/>
              <w:left w:val="single" w:sz="4" w:space="0" w:color="222B35"/>
              <w:bottom w:val="single" w:sz="4" w:space="0" w:color="222B35"/>
              <w:right w:val="dotted" w:sz="4" w:space="0" w:color="0070C0"/>
            </w:tcBorders>
            <w:shd w:val="clear" w:color="000000" w:fill="F9F9F9"/>
            <w:noWrap/>
            <w:vAlign w:val="center"/>
          </w:tcPr>
          <w:p w14:paraId="3C386CF8" w14:textId="77777777" w:rsidR="00C11F6A" w:rsidRPr="00FE3E38" w:rsidRDefault="00C11F6A" w:rsidP="005D06CE">
            <w:pPr>
              <w:pStyle w:val="Tabletext"/>
              <w:spacing w:before="0" w:after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left w:val="dotted" w:sz="4" w:space="0" w:color="0070C0"/>
              <w:bottom w:val="single" w:sz="4" w:space="0" w:color="222B35"/>
            </w:tcBorders>
            <w:shd w:val="clear" w:color="auto" w:fill="auto"/>
            <w:noWrap/>
            <w:vAlign w:val="bottom"/>
          </w:tcPr>
          <w:p w14:paraId="5BB938D0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bottom w:val="single" w:sz="4" w:space="0" w:color="222B35"/>
            </w:tcBorders>
            <w:shd w:val="clear" w:color="000000" w:fill="F9F9F9"/>
            <w:noWrap/>
            <w:vAlign w:val="bottom"/>
          </w:tcPr>
          <w:p w14:paraId="6BC571C8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bottom w:val="single" w:sz="4" w:space="0" w:color="222B35"/>
            </w:tcBorders>
            <w:shd w:val="clear" w:color="auto" w:fill="auto"/>
            <w:noWrap/>
            <w:vAlign w:val="bottom"/>
          </w:tcPr>
          <w:p w14:paraId="10AAE6EB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bottom w:val="single" w:sz="4" w:space="0" w:color="222B35"/>
            </w:tcBorders>
            <w:shd w:val="clear" w:color="auto" w:fill="F9F9F9"/>
            <w:noWrap/>
            <w:vAlign w:val="bottom"/>
          </w:tcPr>
          <w:p w14:paraId="07697029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bottom w:val="single" w:sz="4" w:space="0" w:color="222B35"/>
            </w:tcBorders>
            <w:shd w:val="clear" w:color="auto" w:fill="auto"/>
            <w:noWrap/>
            <w:vAlign w:val="bottom"/>
          </w:tcPr>
          <w:p w14:paraId="73007D81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6" w:type="dxa"/>
            <w:tcBorders>
              <w:bottom w:val="single" w:sz="4" w:space="0" w:color="222B35"/>
            </w:tcBorders>
            <w:shd w:val="clear" w:color="auto" w:fill="F9F9F9"/>
            <w:noWrap/>
            <w:vAlign w:val="bottom"/>
          </w:tcPr>
          <w:p w14:paraId="74DBA8E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17" w:type="dxa"/>
            <w:tcBorders>
              <w:bottom w:val="single" w:sz="4" w:space="0" w:color="222B35"/>
            </w:tcBorders>
            <w:shd w:val="clear" w:color="auto" w:fill="auto"/>
            <w:noWrap/>
            <w:vAlign w:val="bottom"/>
          </w:tcPr>
          <w:p w14:paraId="29ECC865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91" w:type="dxa"/>
            <w:tcBorders>
              <w:bottom w:val="single" w:sz="4" w:space="0" w:color="222B35"/>
            </w:tcBorders>
            <w:shd w:val="clear" w:color="auto" w:fill="F9F9F9"/>
            <w:noWrap/>
            <w:vAlign w:val="bottom"/>
          </w:tcPr>
          <w:p w14:paraId="7BD08FFF" w14:textId="77777777" w:rsidR="00C11F6A" w:rsidRPr="00FE3E38" w:rsidRDefault="00C11F6A" w:rsidP="005D06CE">
            <w:pPr>
              <w:pStyle w:val="Tabletext"/>
              <w:spacing w:before="0" w:after="0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11F6A" w:rsidRPr="00FE3E38" w14:paraId="1E1FC3BE" w14:textId="77777777" w:rsidTr="005D06CE">
        <w:tc>
          <w:tcPr>
            <w:tcW w:w="3402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7838CD9C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sz w:val="16"/>
                <w:szCs w:val="16"/>
                <w:lang w:val="ru-RU"/>
              </w:rPr>
            </w:pPr>
            <w:r w:rsidRPr="00FE3E38">
              <w:rPr>
                <w:b/>
                <w:bCs/>
                <w:color w:val="FFFFFF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222B35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34DAB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169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000000" w:fill="F9F9F9"/>
            <w:noWrap/>
            <w:vAlign w:val="bottom"/>
          </w:tcPr>
          <w:p w14:paraId="24B6D6C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2 041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5A4A4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2 154</w:t>
            </w:r>
          </w:p>
        </w:tc>
        <w:tc>
          <w:tcPr>
            <w:tcW w:w="1317" w:type="dxa"/>
            <w:tcBorders>
              <w:top w:val="single" w:sz="4" w:space="0" w:color="222B35"/>
              <w:bottom w:val="single" w:sz="4" w:space="0" w:color="auto"/>
            </w:tcBorders>
            <w:shd w:val="clear" w:color="auto" w:fill="F9F9F9"/>
            <w:noWrap/>
            <w:vAlign w:val="bottom"/>
          </w:tcPr>
          <w:p w14:paraId="43E0C2F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970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A5300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1 880</w:t>
            </w:r>
          </w:p>
        </w:tc>
        <w:tc>
          <w:tcPr>
            <w:tcW w:w="1316" w:type="dxa"/>
            <w:tcBorders>
              <w:top w:val="single" w:sz="4" w:space="0" w:color="222B35"/>
              <w:bottom w:val="single" w:sz="4" w:space="0" w:color="auto"/>
            </w:tcBorders>
            <w:shd w:val="clear" w:color="auto" w:fill="F9F9F9"/>
            <w:noWrap/>
            <w:vAlign w:val="bottom"/>
          </w:tcPr>
          <w:p w14:paraId="7C30B81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445</w:t>
            </w:r>
          </w:p>
        </w:tc>
        <w:tc>
          <w:tcPr>
            <w:tcW w:w="1317" w:type="dxa"/>
            <w:tcBorders>
              <w:top w:val="single" w:sz="4" w:space="0" w:color="222B35"/>
              <w:bottom w:val="single" w:sz="4" w:space="0" w:color="auto"/>
              <w:right w:val="single" w:sz="4" w:space="0" w:color="222B35"/>
            </w:tcBorders>
            <w:shd w:val="clear" w:color="auto" w:fill="auto"/>
            <w:noWrap/>
            <w:vAlign w:val="bottom"/>
          </w:tcPr>
          <w:p w14:paraId="741316A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sz w:val="16"/>
                <w:szCs w:val="16"/>
                <w:lang w:val="ru-RU"/>
              </w:rPr>
              <w:t>540</w:t>
            </w:r>
          </w:p>
        </w:tc>
        <w:tc>
          <w:tcPr>
            <w:tcW w:w="1391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single" w:sz="4" w:space="0" w:color="222B35"/>
            </w:tcBorders>
            <w:shd w:val="clear" w:color="auto" w:fill="02385E"/>
            <w:noWrap/>
            <w:vAlign w:val="bottom"/>
          </w:tcPr>
          <w:p w14:paraId="1B581B65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FE3E38">
              <w:rPr>
                <w:rFonts w:cs="Calibri"/>
                <w:b/>
                <w:bCs/>
                <w:color w:val="FFFFFF"/>
                <w:sz w:val="16"/>
                <w:szCs w:val="16"/>
                <w:lang w:val="ru-RU"/>
              </w:rPr>
              <w:t>8 200</w:t>
            </w:r>
          </w:p>
        </w:tc>
      </w:tr>
    </w:tbl>
    <w:p w14:paraId="43A4FF87" w14:textId="77777777" w:rsidR="00C11F6A" w:rsidRPr="00FE3E38" w:rsidRDefault="00C11F6A" w:rsidP="00C11F6A">
      <w:pPr>
        <w:pStyle w:val="Tablelegend"/>
        <w:spacing w:after="0"/>
        <w:rPr>
          <w:sz w:val="16"/>
          <w:szCs w:val="16"/>
          <w:lang w:val="ru-RU" w:eastAsia="zh-CN"/>
        </w:rPr>
      </w:pPr>
      <w:r w:rsidRPr="00FE3E38">
        <w:rPr>
          <w:sz w:val="16"/>
          <w:szCs w:val="16"/>
          <w:lang w:val="ru-RU" w:eastAsia="zh-CN"/>
        </w:rPr>
        <w:t>*</w:t>
      </w:r>
      <w:r w:rsidRPr="00FE3E38">
        <w:rPr>
          <w:sz w:val="16"/>
          <w:szCs w:val="16"/>
          <w:lang w:val="ru-RU" w:eastAsia="zh-CN"/>
        </w:rPr>
        <w:tab/>
        <w:t>Включая зональное отделение в Нью-Дели.</w:t>
      </w:r>
    </w:p>
    <w:p w14:paraId="2BEBBE07" w14:textId="77777777" w:rsidR="00C11F6A" w:rsidRPr="00FE3E38" w:rsidRDefault="00C11F6A" w:rsidP="00C11F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E3E38">
        <w:rPr>
          <w:lang w:val="ru-RU"/>
        </w:rPr>
        <w:br w:type="page"/>
      </w:r>
    </w:p>
    <w:p w14:paraId="0DE5E02C" w14:textId="77777777" w:rsidR="00C11F6A" w:rsidRPr="00FE3E38" w:rsidRDefault="00C11F6A" w:rsidP="00C11F6A">
      <w:pPr>
        <w:pStyle w:val="TableNo"/>
        <w:spacing w:before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lastRenderedPageBreak/>
        <w:t>Таблица 12</w:t>
      </w:r>
    </w:p>
    <w:p w14:paraId="46D5B25A" w14:textId="77777777" w:rsidR="00C11F6A" w:rsidRPr="00FE3E38" w:rsidRDefault="00C11F6A" w:rsidP="00C11F6A">
      <w:pPr>
        <w:pStyle w:val="Tabletitle"/>
        <w:spacing w:before="60" w:after="0"/>
        <w:jc w:val="left"/>
        <w:rPr>
          <w:color w:val="002060"/>
          <w:sz w:val="26"/>
          <w:szCs w:val="26"/>
          <w:lang w:val="ru-RU"/>
        </w:rPr>
      </w:pPr>
      <w:r w:rsidRPr="00FE3E38">
        <w:rPr>
          <w:color w:val="002060"/>
          <w:sz w:val="26"/>
          <w:szCs w:val="26"/>
          <w:lang w:val="ru-RU"/>
        </w:rPr>
        <w:t>Капитальные расходы, 2024−2025 годы</w:t>
      </w:r>
    </w:p>
    <w:p w14:paraId="0F2813A5" w14:textId="77777777" w:rsidR="00C11F6A" w:rsidRPr="00FE3E38" w:rsidRDefault="00C11F6A" w:rsidP="00C11F6A">
      <w:pPr>
        <w:pStyle w:val="Tabletitle"/>
        <w:spacing w:before="60" w:after="240"/>
        <w:jc w:val="left"/>
        <w:rPr>
          <w:i/>
          <w:iCs/>
          <w:color w:val="002060"/>
          <w:sz w:val="26"/>
          <w:szCs w:val="26"/>
          <w:lang w:val="ru-RU"/>
        </w:rPr>
      </w:pPr>
      <w:r w:rsidRPr="00FE3E38">
        <w:rPr>
          <w:i/>
          <w:iCs/>
          <w:color w:val="002060"/>
          <w:sz w:val="26"/>
          <w:szCs w:val="26"/>
          <w:lang w:val="ru-RU"/>
        </w:rPr>
        <w:t>Запланированные расходы в разбивке по разделам</w:t>
      </w:r>
    </w:p>
    <w:p w14:paraId="0F865877" w14:textId="77777777" w:rsidR="00C11F6A" w:rsidRPr="00FE3E38" w:rsidRDefault="00C11F6A" w:rsidP="00C11F6A">
      <w:pPr>
        <w:pStyle w:val="Tabletext"/>
        <w:spacing w:before="120" w:after="60"/>
        <w:ind w:right="4224"/>
        <w:jc w:val="right"/>
        <w:rPr>
          <w:lang w:val="ru-RU"/>
        </w:rPr>
      </w:pPr>
      <w:r w:rsidRPr="00FE3E38">
        <w:rPr>
          <w:i/>
          <w:iCs/>
          <w:color w:val="002060"/>
          <w:lang w:val="ru-RU"/>
        </w:rPr>
        <w:t>тыс. шв. фр.</w:t>
      </w:r>
    </w:p>
    <w:tbl>
      <w:tblPr>
        <w:tblW w:w="11477" w:type="dxa"/>
        <w:tblLayout w:type="fixed"/>
        <w:tblLook w:val="04A0" w:firstRow="1" w:lastRow="0" w:firstColumn="1" w:lastColumn="0" w:noHBand="0" w:noVBand="1"/>
      </w:tblPr>
      <w:tblGrid>
        <w:gridCol w:w="1413"/>
        <w:gridCol w:w="5487"/>
        <w:gridCol w:w="1525"/>
        <w:gridCol w:w="1526"/>
        <w:gridCol w:w="1526"/>
      </w:tblGrid>
      <w:tr w:rsidR="00C11F6A" w:rsidRPr="00FE3E38" w14:paraId="6A7FBF08" w14:textId="77777777" w:rsidTr="005D06CE">
        <w:trPr>
          <w:trHeight w:val="300"/>
        </w:trPr>
        <w:tc>
          <w:tcPr>
            <w:tcW w:w="1413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1F4E78"/>
            <w:noWrap/>
            <w:vAlign w:val="center"/>
          </w:tcPr>
          <w:p w14:paraId="2FFC9790" w14:textId="77777777" w:rsidR="00C11F6A" w:rsidRPr="00FE3E38" w:rsidRDefault="00C11F6A" w:rsidP="005D06CE">
            <w:pPr>
              <w:pStyle w:val="Tablehead"/>
              <w:rPr>
                <w:lang w:val="ru-RU" w:eastAsia="en-GB"/>
              </w:rPr>
            </w:pPr>
          </w:p>
        </w:tc>
        <w:tc>
          <w:tcPr>
            <w:tcW w:w="5487" w:type="dxa"/>
            <w:tcBorders>
              <w:top w:val="single" w:sz="4" w:space="0" w:color="222B35"/>
              <w:left w:val="nil"/>
              <w:bottom w:val="single" w:sz="4" w:space="0" w:color="auto"/>
              <w:right w:val="single" w:sz="4" w:space="0" w:color="222B35"/>
            </w:tcBorders>
            <w:shd w:val="clear" w:color="000000" w:fill="1F4E78"/>
            <w:noWrap/>
            <w:vAlign w:val="center"/>
          </w:tcPr>
          <w:p w14:paraId="084F29FC" w14:textId="77777777" w:rsidR="00C11F6A" w:rsidRPr="00FE3E38" w:rsidRDefault="00C11F6A" w:rsidP="005D06CE">
            <w:pPr>
              <w:pStyle w:val="Tablehead"/>
              <w:rPr>
                <w:lang w:val="ru-RU" w:eastAsia="en-GB"/>
              </w:rPr>
            </w:pPr>
          </w:p>
        </w:tc>
        <w:tc>
          <w:tcPr>
            <w:tcW w:w="1525" w:type="dxa"/>
            <w:tcBorders>
              <w:top w:val="single" w:sz="4" w:space="0" w:color="222B35"/>
              <w:left w:val="single" w:sz="4" w:space="0" w:color="222B35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00A64A3" w14:textId="77777777" w:rsidR="00C11F6A" w:rsidRPr="00FE3E38" w:rsidRDefault="00C11F6A" w:rsidP="005D06CE">
            <w:pPr>
              <w:pStyle w:val="Tablehead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2024 г.</w:t>
            </w:r>
          </w:p>
        </w:tc>
        <w:tc>
          <w:tcPr>
            <w:tcW w:w="1526" w:type="dxa"/>
            <w:tcBorders>
              <w:top w:val="single" w:sz="4" w:space="0" w:color="222B35"/>
              <w:left w:val="nil"/>
              <w:bottom w:val="single" w:sz="4" w:space="0" w:color="auto"/>
              <w:right w:val="single" w:sz="4" w:space="0" w:color="222B35"/>
            </w:tcBorders>
            <w:shd w:val="clear" w:color="000000" w:fill="D9D9D9"/>
            <w:vAlign w:val="center"/>
            <w:hideMark/>
          </w:tcPr>
          <w:p w14:paraId="09C3B4FC" w14:textId="77777777" w:rsidR="00C11F6A" w:rsidRPr="00FE3E38" w:rsidRDefault="00C11F6A" w:rsidP="005D06CE">
            <w:pPr>
              <w:pStyle w:val="Tablehead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2025 г.</w:t>
            </w:r>
          </w:p>
        </w:tc>
        <w:tc>
          <w:tcPr>
            <w:tcW w:w="1526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1F4E78"/>
            <w:vAlign w:val="center"/>
            <w:hideMark/>
          </w:tcPr>
          <w:p w14:paraId="3402CD03" w14:textId="77777777" w:rsidR="00C11F6A" w:rsidRPr="00FE3E38" w:rsidRDefault="00C11F6A" w:rsidP="005D06CE">
            <w:pPr>
              <w:pStyle w:val="Tablehead"/>
              <w:rPr>
                <w:color w:val="FFFFFF" w:themeColor="background1"/>
                <w:lang w:val="ru-RU" w:eastAsia="en-GB"/>
              </w:rPr>
            </w:pPr>
            <w:r w:rsidRPr="00FE3E38">
              <w:rPr>
                <w:color w:val="FFFFFF" w:themeColor="background1"/>
                <w:lang w:val="ru-RU" w:eastAsia="en-GB"/>
              </w:rPr>
              <w:t>Всего,</w:t>
            </w:r>
            <w:r w:rsidRPr="00FE3E38">
              <w:rPr>
                <w:color w:val="FFFFFF" w:themeColor="background1"/>
                <w:lang w:val="ru-RU" w:eastAsia="en-GB"/>
              </w:rPr>
              <w:br/>
              <w:t>2024−2025 гг.</w:t>
            </w:r>
          </w:p>
        </w:tc>
      </w:tr>
      <w:tr w:rsidR="00C11F6A" w:rsidRPr="00FE3E38" w14:paraId="244FAE48" w14:textId="77777777" w:rsidTr="005D06CE">
        <w:trPr>
          <w:trHeight w:val="199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41D09908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7A8B9CCC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0B369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1E3A420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</w:p>
        </w:tc>
        <w:tc>
          <w:tcPr>
            <w:tcW w:w="1526" w:type="dxa"/>
            <w:tcBorders>
              <w:top w:val="single" w:sz="4" w:space="0" w:color="222B35"/>
              <w:left w:val="nil"/>
              <w:bottom w:val="nil"/>
              <w:right w:val="single" w:sz="4" w:space="0" w:color="222B35"/>
            </w:tcBorders>
            <w:shd w:val="clear" w:color="000000" w:fill="F5F7F8"/>
            <w:noWrap/>
            <w:vAlign w:val="center"/>
          </w:tcPr>
          <w:p w14:paraId="3C04EEF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lang w:val="ru-RU" w:eastAsia="en-GB"/>
              </w:rPr>
            </w:pPr>
          </w:p>
        </w:tc>
      </w:tr>
      <w:tr w:rsidR="00C11F6A" w:rsidRPr="00FE3E38" w14:paraId="219BFCC6" w14:textId="77777777" w:rsidTr="005D06C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FDDB702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Раздел 9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7C279B5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Департаменты Генерального секретариата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C3CE2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64C866E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222B35"/>
            </w:tcBorders>
            <w:shd w:val="clear" w:color="000000" w:fill="F5F7F8"/>
            <w:noWrap/>
            <w:vAlign w:val="center"/>
          </w:tcPr>
          <w:p w14:paraId="771FFF8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lang w:val="ru-RU" w:eastAsia="en-GB"/>
              </w:rPr>
            </w:pPr>
          </w:p>
        </w:tc>
      </w:tr>
      <w:tr w:rsidR="00C11F6A" w:rsidRPr="00FE3E38" w14:paraId="48361E5B" w14:textId="77777777" w:rsidTr="005D06C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783CFA17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56532D1B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  <w:r w:rsidRPr="00FE3E38">
              <w:rPr>
                <w:lang w:val="ru-RU" w:eastAsia="zh-CN"/>
              </w:rPr>
              <w:t>−</w:t>
            </w:r>
            <w:r w:rsidRPr="00FE3E38">
              <w:rPr>
                <w:lang w:val="ru-RU" w:eastAsia="zh-CN"/>
              </w:rPr>
              <w:tab/>
              <w:t>Департамент конференций и публикаций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63C4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48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34723C1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48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222B35"/>
            </w:tcBorders>
            <w:shd w:val="clear" w:color="000000" w:fill="F5F7F8"/>
            <w:noWrap/>
            <w:vAlign w:val="center"/>
            <w:hideMark/>
          </w:tcPr>
          <w:p w14:paraId="1D790EB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lang w:val="ru-RU" w:eastAsia="en-GB"/>
              </w:rPr>
            </w:pPr>
            <w:r w:rsidRPr="00FE3E38">
              <w:rPr>
                <w:b/>
                <w:bCs/>
                <w:color w:val="203764"/>
                <w:lang w:val="ru-RU" w:eastAsia="en-GB"/>
              </w:rPr>
              <w:t>96</w:t>
            </w:r>
          </w:p>
        </w:tc>
      </w:tr>
      <w:tr w:rsidR="00C11F6A" w:rsidRPr="00FE3E38" w14:paraId="16B5EC98" w14:textId="77777777" w:rsidTr="005D06C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5F375269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68617FAD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  <w:r w:rsidRPr="00FE3E38">
              <w:rPr>
                <w:lang w:val="ru-RU" w:eastAsia="zh-CN"/>
              </w:rPr>
              <w:t>−</w:t>
            </w:r>
            <w:r w:rsidRPr="00FE3E38">
              <w:rPr>
                <w:lang w:val="ru-RU" w:eastAsia="zh-CN"/>
              </w:rPr>
              <w:tab/>
              <w:t>Департамент информационных служб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C0183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230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6D82ED7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230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222B35"/>
            </w:tcBorders>
            <w:shd w:val="clear" w:color="000000" w:fill="F5F7F8"/>
            <w:noWrap/>
            <w:vAlign w:val="center"/>
            <w:hideMark/>
          </w:tcPr>
          <w:p w14:paraId="52DD814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lang w:val="ru-RU" w:eastAsia="en-GB"/>
              </w:rPr>
            </w:pPr>
            <w:r w:rsidRPr="00FE3E38">
              <w:rPr>
                <w:b/>
                <w:bCs/>
                <w:color w:val="203764"/>
                <w:lang w:val="ru-RU" w:eastAsia="en-GB"/>
              </w:rPr>
              <w:t>460</w:t>
            </w:r>
          </w:p>
        </w:tc>
      </w:tr>
      <w:tr w:rsidR="00C11F6A" w:rsidRPr="00FE3E38" w14:paraId="7D3CAEF2" w14:textId="77777777" w:rsidTr="005D06C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5C424E98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76CE1314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EDBC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67014DC2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222B35"/>
            </w:tcBorders>
            <w:shd w:val="clear" w:color="000000" w:fill="F5F7F8"/>
            <w:noWrap/>
            <w:vAlign w:val="center"/>
          </w:tcPr>
          <w:p w14:paraId="3810F2BB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lang w:val="ru-RU" w:eastAsia="en-GB"/>
              </w:rPr>
            </w:pPr>
          </w:p>
        </w:tc>
      </w:tr>
      <w:tr w:rsidR="00C11F6A" w:rsidRPr="00FE3E38" w14:paraId="478CE549" w14:textId="77777777" w:rsidTr="005D06C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  <w:hideMark/>
          </w:tcPr>
          <w:p w14:paraId="1C1070E7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Раздел 9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3DC8127A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Бюро радиосвязи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79B3E1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3AF6853F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222B35"/>
            </w:tcBorders>
            <w:shd w:val="clear" w:color="000000" w:fill="F5F7F8"/>
            <w:noWrap/>
            <w:vAlign w:val="center"/>
          </w:tcPr>
          <w:p w14:paraId="1E6298CE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lang w:val="ru-RU" w:eastAsia="en-GB"/>
              </w:rPr>
            </w:pPr>
          </w:p>
        </w:tc>
      </w:tr>
      <w:tr w:rsidR="00C11F6A" w:rsidRPr="00FE3E38" w14:paraId="2E591CFC" w14:textId="77777777" w:rsidTr="005D06CE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222B35"/>
              <w:bottom w:val="nil"/>
              <w:right w:val="nil"/>
            </w:tcBorders>
            <w:shd w:val="clear" w:color="000000" w:fill="F5F7F8"/>
            <w:noWrap/>
            <w:vAlign w:val="center"/>
          </w:tcPr>
          <w:p w14:paraId="0345022E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000000" w:fill="F5F7F8"/>
            <w:noWrap/>
            <w:vAlign w:val="bottom"/>
            <w:hideMark/>
          </w:tcPr>
          <w:p w14:paraId="09715E54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−</w:t>
            </w:r>
            <w:r w:rsidRPr="00FE3E38">
              <w:rPr>
                <w:lang w:val="ru-RU" w:eastAsia="en-GB"/>
              </w:rPr>
              <w:tab/>
              <w:t>Общие расходы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C782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  <w:hideMark/>
          </w:tcPr>
          <w:p w14:paraId="73DA9DD7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  <w:r w:rsidRPr="00FE3E38">
              <w:rPr>
                <w:lang w:val="ru-RU" w:eastAsia="en-GB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222B35"/>
            </w:tcBorders>
            <w:shd w:val="clear" w:color="000000" w:fill="F5F7F8"/>
            <w:noWrap/>
            <w:vAlign w:val="center"/>
            <w:hideMark/>
          </w:tcPr>
          <w:p w14:paraId="24E633AC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lang w:val="ru-RU" w:eastAsia="en-GB"/>
              </w:rPr>
            </w:pPr>
            <w:r w:rsidRPr="00FE3E38">
              <w:rPr>
                <w:b/>
                <w:bCs/>
                <w:color w:val="203764"/>
                <w:lang w:val="ru-RU" w:eastAsia="en-GB"/>
              </w:rPr>
              <w:t>240</w:t>
            </w:r>
          </w:p>
        </w:tc>
      </w:tr>
      <w:tr w:rsidR="00C11F6A" w:rsidRPr="00FE3E38" w14:paraId="5B6D99E8" w14:textId="77777777" w:rsidTr="005D06CE">
        <w:trPr>
          <w:trHeight w:val="199"/>
        </w:trPr>
        <w:tc>
          <w:tcPr>
            <w:tcW w:w="1413" w:type="dxa"/>
            <w:tcBorders>
              <w:top w:val="nil"/>
              <w:left w:val="single" w:sz="4" w:space="0" w:color="222B35"/>
              <w:bottom w:val="single" w:sz="4" w:space="0" w:color="222B35"/>
              <w:right w:val="nil"/>
            </w:tcBorders>
            <w:shd w:val="clear" w:color="000000" w:fill="F5F7F8"/>
            <w:noWrap/>
            <w:vAlign w:val="center"/>
          </w:tcPr>
          <w:p w14:paraId="2BB9BEAC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222B35"/>
              <w:right w:val="nil"/>
            </w:tcBorders>
            <w:shd w:val="clear" w:color="000000" w:fill="F5F7F8"/>
            <w:noWrap/>
            <w:vAlign w:val="center"/>
          </w:tcPr>
          <w:p w14:paraId="0FD49F22" w14:textId="77777777" w:rsidR="00C11F6A" w:rsidRPr="00FE3E38" w:rsidRDefault="00C11F6A" w:rsidP="005D06CE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E99C3D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center"/>
          </w:tcPr>
          <w:p w14:paraId="1F1BB58A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lang w:val="ru-RU" w:eastAsia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F5F7F8"/>
            <w:noWrap/>
            <w:vAlign w:val="center"/>
          </w:tcPr>
          <w:p w14:paraId="05103FD6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203764"/>
                <w:lang w:val="ru-RU" w:eastAsia="en-GB"/>
              </w:rPr>
            </w:pPr>
          </w:p>
        </w:tc>
      </w:tr>
      <w:tr w:rsidR="00C11F6A" w:rsidRPr="00FE3E38" w14:paraId="62D29836" w14:textId="77777777" w:rsidTr="005D06CE">
        <w:trPr>
          <w:trHeight w:val="255"/>
        </w:trPr>
        <w:tc>
          <w:tcPr>
            <w:tcW w:w="1413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nil"/>
            </w:tcBorders>
            <w:shd w:val="clear" w:color="000000" w:fill="1F4E78"/>
            <w:noWrap/>
            <w:vAlign w:val="bottom"/>
            <w:hideMark/>
          </w:tcPr>
          <w:p w14:paraId="16B636B8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lang w:val="ru-RU" w:eastAsia="en-GB"/>
              </w:rPr>
            </w:pPr>
            <w:r w:rsidRPr="00FE3E38">
              <w:rPr>
                <w:b/>
                <w:bCs/>
                <w:color w:val="FFFFFF"/>
                <w:lang w:val="ru-RU" w:eastAsia="en-GB"/>
              </w:rPr>
              <w:t>ВСЕГО</w:t>
            </w:r>
          </w:p>
        </w:tc>
        <w:tc>
          <w:tcPr>
            <w:tcW w:w="5487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1F4E78"/>
            <w:noWrap/>
            <w:vAlign w:val="bottom"/>
            <w:hideMark/>
          </w:tcPr>
          <w:p w14:paraId="675DF7B9" w14:textId="77777777" w:rsidR="00C11F6A" w:rsidRPr="00FE3E38" w:rsidRDefault="00C11F6A" w:rsidP="005D06CE">
            <w:pPr>
              <w:pStyle w:val="Tabletext"/>
              <w:rPr>
                <w:b/>
                <w:bCs/>
                <w:color w:val="FFFFFF"/>
                <w:lang w:val="ru-RU" w:eastAsia="en-GB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222B35"/>
              <w:bottom w:val="single" w:sz="4" w:space="0" w:color="222B35"/>
              <w:right w:val="nil"/>
            </w:tcBorders>
            <w:shd w:val="clear" w:color="000000" w:fill="F2F2F2"/>
            <w:vAlign w:val="center"/>
            <w:hideMark/>
          </w:tcPr>
          <w:p w14:paraId="1AF56DF8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lang w:val="ru-RU" w:eastAsia="en-GB"/>
              </w:rPr>
            </w:pPr>
            <w:r w:rsidRPr="00FE3E38">
              <w:rPr>
                <w:b/>
                <w:bCs/>
                <w:lang w:val="ru-RU" w:eastAsia="en-GB"/>
              </w:rPr>
              <w:t>398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D9D9D9"/>
            <w:noWrap/>
            <w:vAlign w:val="bottom"/>
            <w:hideMark/>
          </w:tcPr>
          <w:p w14:paraId="54887CF0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lang w:val="ru-RU" w:eastAsia="en-GB"/>
              </w:rPr>
            </w:pPr>
            <w:r w:rsidRPr="00FE3E38">
              <w:rPr>
                <w:b/>
                <w:bCs/>
                <w:lang w:val="ru-RU" w:eastAsia="en-GB"/>
              </w:rPr>
              <w:t>398</w:t>
            </w:r>
          </w:p>
        </w:tc>
        <w:tc>
          <w:tcPr>
            <w:tcW w:w="1526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1F4E78"/>
            <w:noWrap/>
            <w:vAlign w:val="bottom"/>
            <w:hideMark/>
          </w:tcPr>
          <w:p w14:paraId="132DE5B9" w14:textId="77777777" w:rsidR="00C11F6A" w:rsidRPr="00FE3E38" w:rsidRDefault="00C11F6A" w:rsidP="005D06CE">
            <w:pPr>
              <w:pStyle w:val="Tabletext"/>
              <w:ind w:right="170"/>
              <w:jc w:val="right"/>
              <w:rPr>
                <w:b/>
                <w:bCs/>
                <w:color w:val="FFFFFF"/>
                <w:lang w:val="ru-RU" w:eastAsia="en-GB"/>
              </w:rPr>
            </w:pPr>
            <w:r w:rsidRPr="00FE3E38">
              <w:rPr>
                <w:b/>
                <w:bCs/>
                <w:color w:val="FFFFFF"/>
                <w:lang w:val="ru-RU" w:eastAsia="en-GB"/>
              </w:rPr>
              <w:t>796</w:t>
            </w:r>
          </w:p>
        </w:tc>
      </w:tr>
    </w:tbl>
    <w:bookmarkEnd w:id="5"/>
    <w:bookmarkEnd w:id="6"/>
    <w:p w14:paraId="4763522C" w14:textId="037DE91C" w:rsidR="008C0177" w:rsidRPr="00FE3E38" w:rsidRDefault="005707DE" w:rsidP="005707DE">
      <w:pPr>
        <w:spacing w:before="720"/>
        <w:jc w:val="center"/>
        <w:rPr>
          <w:lang w:val="ru-RU"/>
        </w:rPr>
      </w:pPr>
      <w:r w:rsidRPr="00FE3E38">
        <w:rPr>
          <w:lang w:val="ru-RU"/>
        </w:rPr>
        <w:t>______________</w:t>
      </w:r>
    </w:p>
    <w:sectPr w:rsidR="008C0177" w:rsidRPr="00FE3E38" w:rsidSect="005707DE">
      <w:footerReference w:type="default" r:id="rId10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2EE4" w14:textId="77777777" w:rsidR="005D06CE" w:rsidRDefault="005D06CE">
      <w:r>
        <w:separator/>
      </w:r>
    </w:p>
  </w:endnote>
  <w:endnote w:type="continuationSeparator" w:id="0">
    <w:p w14:paraId="28F8AEBB" w14:textId="77777777" w:rsidR="005D06CE" w:rsidRDefault="005D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5D06CE" w:rsidRPr="00784011" w14:paraId="70DAEEB5" w14:textId="77777777" w:rsidTr="00CF2A3D">
      <w:trPr>
        <w:jc w:val="center"/>
      </w:trPr>
      <w:tc>
        <w:tcPr>
          <w:tcW w:w="1803" w:type="dxa"/>
          <w:vAlign w:val="center"/>
        </w:tcPr>
        <w:p w14:paraId="7B551922" w14:textId="0739B411" w:rsidR="005D06CE" w:rsidRDefault="005D06CE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2323BE" w:rsidRPr="002323BE">
            <w:rPr>
              <w:noProof/>
            </w:rPr>
            <w:t>526831</w:t>
          </w:r>
        </w:p>
      </w:tc>
      <w:tc>
        <w:tcPr>
          <w:tcW w:w="8261" w:type="dxa"/>
        </w:tcPr>
        <w:p w14:paraId="0AB22FA8" w14:textId="30A6EFFC" w:rsidR="005D06CE" w:rsidRPr="00E06FD5" w:rsidRDefault="005D06CE" w:rsidP="002323BE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en-US"/>
            </w:rPr>
            <w:t>1</w:t>
          </w:r>
          <w:r w:rsidR="002323BE">
            <w:rPr>
              <w:bCs/>
              <w:lang w:val="ru-RU"/>
            </w:rPr>
            <w:t>15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E7177">
            <w:rPr>
              <w:noProof/>
            </w:rPr>
            <w:t>36</w:t>
          </w:r>
          <w:r>
            <w:rPr>
              <w:noProof/>
            </w:rPr>
            <w:fldChar w:fldCharType="end"/>
          </w:r>
        </w:p>
      </w:tc>
    </w:tr>
  </w:tbl>
  <w:p w14:paraId="1A049C2E" w14:textId="77777777" w:rsidR="005D06CE" w:rsidRPr="00672F8A" w:rsidRDefault="005D06CE" w:rsidP="00CF2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5D06CE" w:rsidRPr="00784011" w14:paraId="29C1BCB7" w14:textId="77777777" w:rsidTr="00CF2A3D">
      <w:trPr>
        <w:jc w:val="center"/>
      </w:trPr>
      <w:tc>
        <w:tcPr>
          <w:tcW w:w="1803" w:type="dxa"/>
          <w:vAlign w:val="center"/>
        </w:tcPr>
        <w:p w14:paraId="3F35F024" w14:textId="77777777" w:rsidR="005D06CE" w:rsidRDefault="00CF7AAE" w:rsidP="00CF2A3D">
          <w:pPr>
            <w:pStyle w:val="Header"/>
            <w:jc w:val="left"/>
            <w:rPr>
              <w:noProof/>
            </w:rPr>
          </w:pPr>
          <w:hyperlink r:id="rId1" w:history="1">
            <w:r w:rsidR="005D06CE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34A7045" w14:textId="33B90242" w:rsidR="005D06CE" w:rsidRPr="00E06FD5" w:rsidRDefault="005D06CE" w:rsidP="002323BE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1</w:t>
          </w:r>
          <w:r w:rsidR="002323BE">
            <w:rPr>
              <w:bCs/>
              <w:lang w:val="ru-RU"/>
            </w:rPr>
            <w:t>15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5383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871946C" w14:textId="77777777" w:rsidR="005D06CE" w:rsidRDefault="005D0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3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2474"/>
    </w:tblGrid>
    <w:tr w:rsidR="005707DE" w:rsidRPr="00784011" w14:paraId="148D2EAC" w14:textId="77777777" w:rsidTr="005707DE">
      <w:trPr>
        <w:jc w:val="center"/>
      </w:trPr>
      <w:tc>
        <w:tcPr>
          <w:tcW w:w="1843" w:type="dxa"/>
          <w:vAlign w:val="center"/>
        </w:tcPr>
        <w:p w14:paraId="6DA674D1" w14:textId="3D4ADE2D" w:rsidR="005707DE" w:rsidRDefault="005707DE" w:rsidP="005707DE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2323BE">
            <w:rPr>
              <w:noProof/>
            </w:rPr>
            <w:t>526831</w:t>
          </w:r>
        </w:p>
      </w:tc>
      <w:tc>
        <w:tcPr>
          <w:tcW w:w="12474" w:type="dxa"/>
        </w:tcPr>
        <w:p w14:paraId="25DC6EA3" w14:textId="046F264B" w:rsidR="005707DE" w:rsidRPr="00E06FD5" w:rsidRDefault="005707DE" w:rsidP="005707DE">
          <w:pPr>
            <w:pStyle w:val="Header"/>
            <w:tabs>
              <w:tab w:val="left" w:pos="11091"/>
              <w:tab w:val="right" w:pos="12218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1</w:t>
          </w:r>
          <w:r>
            <w:rPr>
              <w:bCs/>
              <w:lang w:val="ru-RU"/>
            </w:rPr>
            <w:t>15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58</w:t>
          </w:r>
          <w:r>
            <w:rPr>
              <w:noProof/>
            </w:rPr>
            <w:fldChar w:fldCharType="end"/>
          </w:r>
        </w:p>
      </w:tc>
    </w:tr>
  </w:tbl>
  <w:p w14:paraId="7BE0799D" w14:textId="77777777" w:rsidR="005707DE" w:rsidRPr="00672F8A" w:rsidRDefault="005707D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74E9" w14:textId="77777777" w:rsidR="005D06CE" w:rsidRDefault="005D06CE">
      <w:r>
        <w:t>____________________</w:t>
      </w:r>
    </w:p>
  </w:footnote>
  <w:footnote w:type="continuationSeparator" w:id="0">
    <w:p w14:paraId="3110E7AE" w14:textId="77777777" w:rsidR="005D06CE" w:rsidRDefault="005D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5D06CE" w:rsidRPr="00784011" w14:paraId="0CEC8FCF" w14:textId="77777777" w:rsidTr="00CF2A3D">
      <w:trPr>
        <w:trHeight w:val="1104"/>
        <w:jc w:val="center"/>
      </w:trPr>
      <w:tc>
        <w:tcPr>
          <w:tcW w:w="4390" w:type="dxa"/>
          <w:vAlign w:val="center"/>
        </w:tcPr>
        <w:p w14:paraId="11C93FE8" w14:textId="77777777" w:rsidR="005D06CE" w:rsidRPr="009621F8" w:rsidRDefault="005D06CE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24E88E32" wp14:editId="08A3ECE2">
                <wp:extent cx="1923897" cy="540644"/>
                <wp:effectExtent l="0" t="0" r="63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0A565FE" w14:textId="77777777" w:rsidR="005D06CE" w:rsidRDefault="005D06CE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446C2C1" w14:textId="77777777" w:rsidR="005D06CE" w:rsidRDefault="005D06CE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9AA14CA" w14:textId="77777777" w:rsidR="005D06CE" w:rsidRPr="00784011" w:rsidRDefault="005D06CE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p w14:paraId="6A55A694" w14:textId="77777777" w:rsidR="005D06CE" w:rsidRDefault="005D06CE" w:rsidP="00CF2A3D">
    <w:pPr>
      <w:pStyle w:val="Header"/>
      <w:spacing w:before="240"/>
      <w:jc w:val="left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C34FFA" wp14:editId="46DFF44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D764C" id="Rectangle 2" o:spid="_x0000_s1026" style="position:absolute;margin-left:1.7pt;margin-top:49.6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161AD"/>
    <w:multiLevelType w:val="hybridMultilevel"/>
    <w:tmpl w:val="0A443B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10A5"/>
    <w:multiLevelType w:val="hybridMultilevel"/>
    <w:tmpl w:val="95D22F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74935"/>
    <w:multiLevelType w:val="hybridMultilevel"/>
    <w:tmpl w:val="73B0873C"/>
    <w:lvl w:ilvl="0" w:tplc="84A63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6A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25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E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8F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6B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C4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4A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926C77"/>
    <w:multiLevelType w:val="hybridMultilevel"/>
    <w:tmpl w:val="BA18E02A"/>
    <w:lvl w:ilvl="0" w:tplc="31C6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E8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4D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80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06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8B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8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2F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61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502B5E"/>
    <w:multiLevelType w:val="hybridMultilevel"/>
    <w:tmpl w:val="85D6F0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E77E2"/>
    <w:multiLevelType w:val="hybridMultilevel"/>
    <w:tmpl w:val="F0D6DB62"/>
    <w:lvl w:ilvl="0" w:tplc="1D3A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1894"/>
    <w:multiLevelType w:val="multilevel"/>
    <w:tmpl w:val="6CFC717C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8" w15:restartNumberingAfterBreak="0">
    <w:nsid w:val="64531053"/>
    <w:multiLevelType w:val="hybridMultilevel"/>
    <w:tmpl w:val="FBA23ED0"/>
    <w:lvl w:ilvl="0" w:tplc="1D3A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A36DF"/>
    <w:multiLevelType w:val="hybridMultilevel"/>
    <w:tmpl w:val="7C5EA5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054777">
    <w:abstractNumId w:val="0"/>
  </w:num>
  <w:num w:numId="2" w16cid:durableId="1746339522">
    <w:abstractNumId w:val="7"/>
  </w:num>
  <w:num w:numId="3" w16cid:durableId="15431736">
    <w:abstractNumId w:val="8"/>
  </w:num>
  <w:num w:numId="4" w16cid:durableId="1234848836">
    <w:abstractNumId w:val="3"/>
  </w:num>
  <w:num w:numId="5" w16cid:durableId="162012847">
    <w:abstractNumId w:val="4"/>
  </w:num>
  <w:num w:numId="6" w16cid:durableId="955605047">
    <w:abstractNumId w:val="5"/>
  </w:num>
  <w:num w:numId="7" w16cid:durableId="775246589">
    <w:abstractNumId w:val="9"/>
  </w:num>
  <w:num w:numId="8" w16cid:durableId="2017343390">
    <w:abstractNumId w:val="2"/>
  </w:num>
  <w:num w:numId="9" w16cid:durableId="760680864">
    <w:abstractNumId w:val="1"/>
  </w:num>
  <w:num w:numId="10" w16cid:durableId="1766606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56"/>
    <w:rsid w:val="00001DF6"/>
    <w:rsid w:val="00005BE0"/>
    <w:rsid w:val="00012AE6"/>
    <w:rsid w:val="0002183E"/>
    <w:rsid w:val="000569B4"/>
    <w:rsid w:val="00060B72"/>
    <w:rsid w:val="00063F0D"/>
    <w:rsid w:val="00080E82"/>
    <w:rsid w:val="00093564"/>
    <w:rsid w:val="000B2DE7"/>
    <w:rsid w:val="000E568E"/>
    <w:rsid w:val="001270E7"/>
    <w:rsid w:val="0014074A"/>
    <w:rsid w:val="0014734F"/>
    <w:rsid w:val="00155FAC"/>
    <w:rsid w:val="0015710D"/>
    <w:rsid w:val="0015787E"/>
    <w:rsid w:val="00163A32"/>
    <w:rsid w:val="00165D06"/>
    <w:rsid w:val="00172679"/>
    <w:rsid w:val="00192B41"/>
    <w:rsid w:val="001B7B09"/>
    <w:rsid w:val="001C18AA"/>
    <w:rsid w:val="001E6719"/>
    <w:rsid w:val="001E7F50"/>
    <w:rsid w:val="001F28A7"/>
    <w:rsid w:val="002027F7"/>
    <w:rsid w:val="00211BBB"/>
    <w:rsid w:val="00225368"/>
    <w:rsid w:val="00227FF0"/>
    <w:rsid w:val="00231261"/>
    <w:rsid w:val="002323BE"/>
    <w:rsid w:val="00247FE6"/>
    <w:rsid w:val="00252A76"/>
    <w:rsid w:val="00291DBB"/>
    <w:rsid w:val="00291EB6"/>
    <w:rsid w:val="002B6A5B"/>
    <w:rsid w:val="002C2BC1"/>
    <w:rsid w:val="002D2F57"/>
    <w:rsid w:val="002D48C5"/>
    <w:rsid w:val="002D52B3"/>
    <w:rsid w:val="0033025A"/>
    <w:rsid w:val="00367C6C"/>
    <w:rsid w:val="00375063"/>
    <w:rsid w:val="00385911"/>
    <w:rsid w:val="00394DBB"/>
    <w:rsid w:val="003C3D4D"/>
    <w:rsid w:val="003C7367"/>
    <w:rsid w:val="003E78ED"/>
    <w:rsid w:val="003F099E"/>
    <w:rsid w:val="003F235E"/>
    <w:rsid w:val="004023E0"/>
    <w:rsid w:val="00403DD8"/>
    <w:rsid w:val="00426B1E"/>
    <w:rsid w:val="00442515"/>
    <w:rsid w:val="00442A9C"/>
    <w:rsid w:val="0045686C"/>
    <w:rsid w:val="00486729"/>
    <w:rsid w:val="004877E9"/>
    <w:rsid w:val="004918C4"/>
    <w:rsid w:val="00497703"/>
    <w:rsid w:val="004A0374"/>
    <w:rsid w:val="004A45B5"/>
    <w:rsid w:val="004A613F"/>
    <w:rsid w:val="004D0129"/>
    <w:rsid w:val="004F35D2"/>
    <w:rsid w:val="00506353"/>
    <w:rsid w:val="005155BB"/>
    <w:rsid w:val="00537782"/>
    <w:rsid w:val="00554D55"/>
    <w:rsid w:val="0056425B"/>
    <w:rsid w:val="0056623A"/>
    <w:rsid w:val="005707DE"/>
    <w:rsid w:val="005A117B"/>
    <w:rsid w:val="005A64D5"/>
    <w:rsid w:val="005B3888"/>
    <w:rsid w:val="005B3DEC"/>
    <w:rsid w:val="005C39DE"/>
    <w:rsid w:val="005C4BD4"/>
    <w:rsid w:val="005D06CE"/>
    <w:rsid w:val="005D6EE2"/>
    <w:rsid w:val="00601994"/>
    <w:rsid w:val="00606C06"/>
    <w:rsid w:val="0062153F"/>
    <w:rsid w:val="00653836"/>
    <w:rsid w:val="00672F8A"/>
    <w:rsid w:val="00690970"/>
    <w:rsid w:val="006B534A"/>
    <w:rsid w:val="006C0168"/>
    <w:rsid w:val="006E2D42"/>
    <w:rsid w:val="006F3B3B"/>
    <w:rsid w:val="00703676"/>
    <w:rsid w:val="00707304"/>
    <w:rsid w:val="007165E3"/>
    <w:rsid w:val="00721E44"/>
    <w:rsid w:val="00723A51"/>
    <w:rsid w:val="00732269"/>
    <w:rsid w:val="007578F2"/>
    <w:rsid w:val="00762555"/>
    <w:rsid w:val="00785ABD"/>
    <w:rsid w:val="00796BD3"/>
    <w:rsid w:val="007A2DD4"/>
    <w:rsid w:val="007A31D7"/>
    <w:rsid w:val="007C2E56"/>
    <w:rsid w:val="007D38B5"/>
    <w:rsid w:val="007E6661"/>
    <w:rsid w:val="007E7EA0"/>
    <w:rsid w:val="007F14E7"/>
    <w:rsid w:val="00807255"/>
    <w:rsid w:val="0081023E"/>
    <w:rsid w:val="008173AA"/>
    <w:rsid w:val="00820E3C"/>
    <w:rsid w:val="00840A14"/>
    <w:rsid w:val="00863EDE"/>
    <w:rsid w:val="00883697"/>
    <w:rsid w:val="00891D63"/>
    <w:rsid w:val="008B62B4"/>
    <w:rsid w:val="008C0177"/>
    <w:rsid w:val="008D2D7B"/>
    <w:rsid w:val="008E0737"/>
    <w:rsid w:val="008F7C2C"/>
    <w:rsid w:val="00936A77"/>
    <w:rsid w:val="00940E96"/>
    <w:rsid w:val="00943E3C"/>
    <w:rsid w:val="00950A71"/>
    <w:rsid w:val="00962037"/>
    <w:rsid w:val="00974D6E"/>
    <w:rsid w:val="00996D37"/>
    <w:rsid w:val="009B0BAE"/>
    <w:rsid w:val="009B232B"/>
    <w:rsid w:val="009C1C89"/>
    <w:rsid w:val="009C2381"/>
    <w:rsid w:val="009F2BFC"/>
    <w:rsid w:val="009F3448"/>
    <w:rsid w:val="00A01CF9"/>
    <w:rsid w:val="00A45DF4"/>
    <w:rsid w:val="00A71773"/>
    <w:rsid w:val="00AB05D0"/>
    <w:rsid w:val="00AB250E"/>
    <w:rsid w:val="00AB60C8"/>
    <w:rsid w:val="00AC751C"/>
    <w:rsid w:val="00AE2C85"/>
    <w:rsid w:val="00AE5666"/>
    <w:rsid w:val="00B12A37"/>
    <w:rsid w:val="00B41837"/>
    <w:rsid w:val="00B41897"/>
    <w:rsid w:val="00B53CD0"/>
    <w:rsid w:val="00B63EF2"/>
    <w:rsid w:val="00B869FC"/>
    <w:rsid w:val="00B90208"/>
    <w:rsid w:val="00B9349D"/>
    <w:rsid w:val="00B93F81"/>
    <w:rsid w:val="00BA7D89"/>
    <w:rsid w:val="00BC0D39"/>
    <w:rsid w:val="00BC7BC0"/>
    <w:rsid w:val="00BD50FA"/>
    <w:rsid w:val="00BD57B7"/>
    <w:rsid w:val="00BE63E2"/>
    <w:rsid w:val="00BE7177"/>
    <w:rsid w:val="00C0086A"/>
    <w:rsid w:val="00C10406"/>
    <w:rsid w:val="00C11F6A"/>
    <w:rsid w:val="00C33320"/>
    <w:rsid w:val="00C360A4"/>
    <w:rsid w:val="00C72898"/>
    <w:rsid w:val="00C82349"/>
    <w:rsid w:val="00CA1DA0"/>
    <w:rsid w:val="00CA445A"/>
    <w:rsid w:val="00CA69D7"/>
    <w:rsid w:val="00CC525C"/>
    <w:rsid w:val="00CD2009"/>
    <w:rsid w:val="00CE3D6F"/>
    <w:rsid w:val="00CF2A3D"/>
    <w:rsid w:val="00CF4BE6"/>
    <w:rsid w:val="00CF629C"/>
    <w:rsid w:val="00CF7AAE"/>
    <w:rsid w:val="00D13F03"/>
    <w:rsid w:val="00D31911"/>
    <w:rsid w:val="00D361BA"/>
    <w:rsid w:val="00D406A9"/>
    <w:rsid w:val="00D410A1"/>
    <w:rsid w:val="00D83DAE"/>
    <w:rsid w:val="00D92EEA"/>
    <w:rsid w:val="00DA5D4E"/>
    <w:rsid w:val="00DF0AC0"/>
    <w:rsid w:val="00DF0ECC"/>
    <w:rsid w:val="00E176BA"/>
    <w:rsid w:val="00E21431"/>
    <w:rsid w:val="00E423EC"/>
    <w:rsid w:val="00E55121"/>
    <w:rsid w:val="00E578FE"/>
    <w:rsid w:val="00E90BEE"/>
    <w:rsid w:val="00E92894"/>
    <w:rsid w:val="00EB152B"/>
    <w:rsid w:val="00EB4FCB"/>
    <w:rsid w:val="00EB6105"/>
    <w:rsid w:val="00EC6BC5"/>
    <w:rsid w:val="00ED14DC"/>
    <w:rsid w:val="00ED481E"/>
    <w:rsid w:val="00EF3122"/>
    <w:rsid w:val="00EF3C7A"/>
    <w:rsid w:val="00F3537D"/>
    <w:rsid w:val="00F35898"/>
    <w:rsid w:val="00F36F86"/>
    <w:rsid w:val="00F37080"/>
    <w:rsid w:val="00F47638"/>
    <w:rsid w:val="00F5225B"/>
    <w:rsid w:val="00F84CFB"/>
    <w:rsid w:val="00F91467"/>
    <w:rsid w:val="00FA3E52"/>
    <w:rsid w:val="00FB4CFC"/>
    <w:rsid w:val="00FD446A"/>
    <w:rsid w:val="00FE3E38"/>
    <w:rsid w:val="00FE5701"/>
    <w:rsid w:val="00F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6307C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3C7367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3C7367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3C7367"/>
    <w:rPr>
      <w:rFonts w:ascii="Calibri" w:hAnsi="Calibr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3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73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rsid w:val="003C7367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3C7367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F3537D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F3537D"/>
    <w:rPr>
      <w:rFonts w:ascii="Calibri" w:hAnsi="Calibri"/>
      <w:caps/>
      <w:sz w:val="26"/>
      <w:lang w:val="en-GB" w:eastAsia="en-US"/>
    </w:rPr>
  </w:style>
  <w:style w:type="paragraph" w:customStyle="1" w:styleId="TableHead0">
    <w:name w:val="Table_Head"/>
    <w:basedOn w:val="Tabletext"/>
    <w:rsid w:val="00D406A9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paragraph" w:styleId="Revision">
    <w:name w:val="Revision"/>
    <w:hidden/>
    <w:uiPriority w:val="99"/>
    <w:semiHidden/>
    <w:rsid w:val="00D361BA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24</Pages>
  <Words>4855</Words>
  <Characters>25072</Characters>
  <Application>Microsoft Office Word</Application>
  <DocSecurity>0</DocSecurity>
  <Lines>208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29868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Xue, Kun</dc:creator>
  <cp:keywords>C2023, C23, Council-23</cp:keywords>
  <dc:description/>
  <cp:lastModifiedBy>Miliaeva, Olga</cp:lastModifiedBy>
  <cp:revision>2</cp:revision>
  <cp:lastPrinted>2006-03-28T16:12:00Z</cp:lastPrinted>
  <dcterms:created xsi:type="dcterms:W3CDTF">2023-08-28T14:38:00Z</dcterms:created>
  <dcterms:modified xsi:type="dcterms:W3CDTF">2023-08-28T14:38:00Z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