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1D55A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431A6627" w:rsidR="00AD3606" w:rsidRPr="00693D8E" w:rsidRDefault="00AD3606" w:rsidP="00472BAD">
            <w:pPr>
              <w:tabs>
                <w:tab w:val="left" w:pos="851"/>
              </w:tabs>
              <w:spacing w:before="0" w:line="240" w:lineRule="atLeast"/>
              <w:jc w:val="right"/>
              <w:rPr>
                <w:b/>
              </w:rPr>
            </w:pPr>
            <w:r w:rsidRPr="00693D8E">
              <w:rPr>
                <w:b/>
              </w:rPr>
              <w:t>Document C23/</w:t>
            </w:r>
            <w:r w:rsidR="00D864F1">
              <w:rPr>
                <w:b/>
              </w:rPr>
              <w:t>11</w:t>
            </w:r>
            <w:r w:rsidR="00A6738F">
              <w:rPr>
                <w:b/>
              </w:rPr>
              <w:t>6</w:t>
            </w:r>
            <w:r w:rsidRPr="00693D8E">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5175445" w:rsidR="00AD3606" w:rsidRPr="00693D8E" w:rsidRDefault="008015C5" w:rsidP="00AD3606">
            <w:pPr>
              <w:tabs>
                <w:tab w:val="left" w:pos="851"/>
              </w:tabs>
              <w:spacing w:before="0"/>
              <w:jc w:val="right"/>
              <w:rPr>
                <w:b/>
              </w:rPr>
            </w:pPr>
            <w:r>
              <w:rPr>
                <w:b/>
              </w:rPr>
              <w:t>4</w:t>
            </w:r>
            <w:r w:rsidR="00D864F1">
              <w:rPr>
                <w:b/>
              </w:rPr>
              <w:t xml:space="preserve"> August</w:t>
            </w:r>
            <w:r w:rsidR="00AD3606" w:rsidRPr="00693D8E">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693D8E" w:rsidRDefault="00AD3606" w:rsidP="00AD3606">
            <w:pPr>
              <w:tabs>
                <w:tab w:val="left" w:pos="851"/>
              </w:tabs>
              <w:spacing w:before="0" w:line="240" w:lineRule="atLeast"/>
              <w:jc w:val="right"/>
              <w:rPr>
                <w:b/>
              </w:rPr>
            </w:pPr>
            <w:r w:rsidRPr="00693D8E">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bl>
    <w:p w14:paraId="49F130AC" w14:textId="7BC23B9F" w:rsidR="00A40383" w:rsidRDefault="00A40383" w:rsidP="003A556D">
      <w:pPr>
        <w:pStyle w:val="ResNo"/>
      </w:pPr>
      <w:bookmarkStart w:id="4" w:name="_Toc424562790"/>
      <w:bookmarkStart w:id="5" w:name="_Toc458082474"/>
      <w:bookmarkStart w:id="6" w:name="_Toc489512139"/>
      <w:bookmarkStart w:id="7" w:name="_Toc15483944"/>
      <w:bookmarkStart w:id="8" w:name="_Toc16001307"/>
      <w:bookmarkStart w:id="9" w:name="_Toc85720973"/>
      <w:bookmarkEnd w:id="3"/>
      <w:r w:rsidRPr="00A40383">
        <w:t xml:space="preserve">resolution </w:t>
      </w:r>
      <w:bookmarkEnd w:id="4"/>
      <w:bookmarkEnd w:id="5"/>
      <w:bookmarkEnd w:id="6"/>
      <w:bookmarkEnd w:id="7"/>
      <w:bookmarkEnd w:id="8"/>
      <w:bookmarkEnd w:id="9"/>
      <w:r w:rsidR="00D864F1">
        <w:t>141</w:t>
      </w:r>
      <w:r w:rsidR="00A6738F">
        <w:t>8</w:t>
      </w:r>
    </w:p>
    <w:p w14:paraId="6555CFFC" w14:textId="1136825E" w:rsidR="003A556D" w:rsidRPr="003A556D" w:rsidRDefault="003A556D" w:rsidP="003A556D">
      <w:pPr>
        <w:jc w:val="center"/>
        <w:rPr>
          <w:rFonts w:eastAsia="SimSun"/>
          <w:lang w:eastAsia="en-GB"/>
        </w:rPr>
      </w:pPr>
      <w:r w:rsidRPr="00D864F1">
        <w:rPr>
          <w:rFonts w:eastAsia="SimSun"/>
          <w:lang w:eastAsia="en-GB"/>
        </w:rPr>
        <w:t xml:space="preserve">(adopted at the </w:t>
      </w:r>
      <w:r w:rsidR="00A6738F">
        <w:rPr>
          <w:rFonts w:eastAsia="SimSun"/>
          <w:lang w:eastAsia="en-GB"/>
        </w:rPr>
        <w:t>seventh</w:t>
      </w:r>
      <w:r w:rsidRPr="00D864F1">
        <w:rPr>
          <w:rFonts w:eastAsia="SimSun"/>
          <w:lang w:eastAsia="en-GB"/>
        </w:rPr>
        <w:t xml:space="preserve"> Plenary </w:t>
      </w:r>
      <w:r w:rsidR="00D864F1" w:rsidRPr="00D864F1">
        <w:rPr>
          <w:rFonts w:eastAsia="SimSun"/>
          <w:lang w:eastAsia="en-GB"/>
        </w:rPr>
        <w:t>m</w:t>
      </w:r>
      <w:r w:rsidRPr="00D864F1">
        <w:rPr>
          <w:rFonts w:eastAsia="SimSun"/>
          <w:lang w:eastAsia="en-GB"/>
        </w:rPr>
        <w:t>eeting)</w:t>
      </w:r>
    </w:p>
    <w:p w14:paraId="152DEE3D" w14:textId="5E74DA2D" w:rsidR="00A6738F" w:rsidRDefault="00A6738F" w:rsidP="00A6738F">
      <w:pPr>
        <w:pStyle w:val="Restitle"/>
      </w:pPr>
      <w:r w:rsidRPr="003F30C2">
        <w:t>Information and Communication Technologies Development Fund</w:t>
      </w:r>
    </w:p>
    <w:p w14:paraId="1E1968EA" w14:textId="77777777" w:rsidR="00A6738F" w:rsidRPr="007544E3" w:rsidRDefault="00A6738F" w:rsidP="00A6738F">
      <w:pPr>
        <w:pStyle w:val="Normalaftertitle"/>
      </w:pPr>
      <w:r w:rsidRPr="007544E3">
        <w:t xml:space="preserve">The </w:t>
      </w:r>
      <w:r>
        <w:t xml:space="preserve">ITU </w:t>
      </w:r>
      <w:r w:rsidRPr="007544E3">
        <w:t>Council,</w:t>
      </w:r>
    </w:p>
    <w:p w14:paraId="4FDA88D0" w14:textId="77777777" w:rsidR="00A6738F" w:rsidRPr="007544E3" w:rsidRDefault="00A6738F" w:rsidP="00A6738F">
      <w:pPr>
        <w:pStyle w:val="Call"/>
      </w:pPr>
      <w:r w:rsidRPr="007544E3">
        <w:t>in view of</w:t>
      </w:r>
    </w:p>
    <w:p w14:paraId="0DBF690F" w14:textId="43B94F05" w:rsidR="00A6738F" w:rsidRPr="007544E3" w:rsidRDefault="00A6738F" w:rsidP="00A6738F">
      <w:r w:rsidRPr="007544E3">
        <w:rPr>
          <w:rFonts w:asciiTheme="minorHAnsi" w:hAnsiTheme="minorHAnsi" w:cstheme="minorHAnsi"/>
          <w:szCs w:val="24"/>
        </w:rPr>
        <w:t xml:space="preserve">the abrogation of </w:t>
      </w:r>
      <w:hyperlink r:id="rId11" w:history="1">
        <w:r w:rsidRPr="007544E3">
          <w:rPr>
            <w:rStyle w:val="Hyperlink"/>
            <w:rFonts w:asciiTheme="minorHAnsi" w:hAnsiTheme="minorHAnsi" w:cstheme="minorHAnsi"/>
            <w:szCs w:val="24"/>
          </w:rPr>
          <w:t>Resolution 11 (Rev. Dubai, 2018)</w:t>
        </w:r>
      </w:hyperlink>
      <w:r w:rsidRPr="007544E3">
        <w:rPr>
          <w:rFonts w:asciiTheme="minorHAnsi" w:hAnsiTheme="minorHAnsi" w:cstheme="minorHAnsi"/>
          <w:szCs w:val="24"/>
        </w:rPr>
        <w:t xml:space="preserve"> on ITU Telecom events </w:t>
      </w:r>
      <w:r w:rsidRPr="007544E3">
        <w:t xml:space="preserve">and the </w:t>
      </w:r>
      <w:hyperlink r:id="rId12" w:history="1">
        <w:r w:rsidRPr="007544E3">
          <w:rPr>
            <w:rStyle w:val="Hyperlink"/>
            <w:rFonts w:asciiTheme="minorHAnsi" w:hAnsiTheme="minorHAnsi" w:cstheme="minorHAnsi"/>
            <w:bCs/>
            <w:szCs w:val="24"/>
          </w:rPr>
          <w:t xml:space="preserve">Minutes of the </w:t>
        </w:r>
        <w:r>
          <w:rPr>
            <w:rStyle w:val="Hyperlink"/>
            <w:rFonts w:asciiTheme="minorHAnsi" w:hAnsiTheme="minorHAnsi" w:cstheme="minorHAnsi"/>
            <w:bCs/>
            <w:szCs w:val="24"/>
          </w:rPr>
          <w:t>s</w:t>
        </w:r>
        <w:r w:rsidRPr="007544E3">
          <w:rPr>
            <w:rStyle w:val="Hyperlink"/>
            <w:rFonts w:asciiTheme="minorHAnsi" w:hAnsiTheme="minorHAnsi" w:cstheme="minorHAnsi"/>
            <w:bCs/>
            <w:szCs w:val="24"/>
          </w:rPr>
          <w:t xml:space="preserve">ixteenth Plenary </w:t>
        </w:r>
        <w:r>
          <w:rPr>
            <w:rStyle w:val="Hyperlink"/>
            <w:rFonts w:asciiTheme="minorHAnsi" w:hAnsiTheme="minorHAnsi" w:cstheme="minorHAnsi"/>
            <w:bCs/>
            <w:szCs w:val="24"/>
          </w:rPr>
          <w:t>m</w:t>
        </w:r>
        <w:r w:rsidRPr="007544E3">
          <w:rPr>
            <w:rStyle w:val="Hyperlink"/>
            <w:rFonts w:asciiTheme="minorHAnsi" w:hAnsiTheme="minorHAnsi" w:cstheme="minorHAnsi"/>
            <w:bCs/>
            <w:szCs w:val="24"/>
          </w:rPr>
          <w:t>eeting</w:t>
        </w:r>
      </w:hyperlink>
      <w:r w:rsidRPr="007544E3">
        <w:rPr>
          <w:rFonts w:asciiTheme="minorHAnsi" w:hAnsiTheme="minorHAnsi" w:cstheme="minorHAnsi"/>
          <w:bCs/>
          <w:szCs w:val="24"/>
        </w:rPr>
        <w:t xml:space="preserve"> </w:t>
      </w:r>
      <w:r w:rsidRPr="007544E3">
        <w:t>at the Plenipotentiary Conference (Bucharest, 2022),</w:t>
      </w:r>
    </w:p>
    <w:p w14:paraId="032E2198" w14:textId="77777777" w:rsidR="00A6738F" w:rsidRPr="007544E3" w:rsidRDefault="00A6738F" w:rsidP="00A6738F">
      <w:pPr>
        <w:pStyle w:val="Call"/>
      </w:pPr>
      <w:r w:rsidRPr="007544E3">
        <w:t>having considered</w:t>
      </w:r>
    </w:p>
    <w:p w14:paraId="1BCB8017" w14:textId="77777777" w:rsidR="00A6738F" w:rsidRPr="007544E3" w:rsidRDefault="00A6738F" w:rsidP="00A6738F">
      <w:r w:rsidRPr="007544E3">
        <w:t>the report by the Secretary-General on the status of the Information and Communication Technologies Development Fund (ICT-DF),</w:t>
      </w:r>
    </w:p>
    <w:p w14:paraId="68FDAADA" w14:textId="77777777" w:rsidR="00A6738F" w:rsidRPr="007544E3" w:rsidRDefault="00A6738F" w:rsidP="00A6738F">
      <w:pPr>
        <w:pStyle w:val="Call"/>
      </w:pPr>
      <w:r w:rsidRPr="007544E3">
        <w:t>noting</w:t>
      </w:r>
    </w:p>
    <w:p w14:paraId="66905C63" w14:textId="77777777" w:rsidR="00A6738F" w:rsidRPr="007544E3" w:rsidRDefault="00A6738F" w:rsidP="00A6738F">
      <w:r w:rsidRPr="007544E3">
        <w:t>Council Resolution 1111 (C-1997) which entrusted strategic decision making, approval of projects, allocation of funds and monitoring of the execution of projects following the procedures in force to a Steering Committee mandated to report to the Council on the execution of projects,</w:t>
      </w:r>
    </w:p>
    <w:p w14:paraId="4B353115" w14:textId="77777777" w:rsidR="00A6738F" w:rsidRPr="007544E3" w:rsidRDefault="00A6738F" w:rsidP="00A6738F">
      <w:pPr>
        <w:pStyle w:val="Call"/>
      </w:pPr>
      <w:r w:rsidRPr="007544E3">
        <w:t>resolves</w:t>
      </w:r>
    </w:p>
    <w:p w14:paraId="52A8DAC7" w14:textId="77777777" w:rsidR="00A6738F" w:rsidRPr="007544E3" w:rsidRDefault="00A6738F" w:rsidP="00A6738F">
      <w:r w:rsidRPr="007544E3">
        <w:t>to approve the transfer of CHF </w:t>
      </w:r>
      <w:r>
        <w:t>3</w:t>
      </w:r>
      <w:r w:rsidRPr="007544E3">
        <w:t> million from the EWCF to the ICT-DF Capital Account</w:t>
      </w:r>
      <w:r w:rsidRPr="00073DB3">
        <w:t xml:space="preserve"> for the purpose of providing seed money for the financing of Regional Initiatives</w:t>
      </w:r>
      <w:r>
        <w:t>.</w:t>
      </w:r>
      <w:r w:rsidRPr="007544E3">
        <w:t xml:space="preserve"> </w:t>
      </w:r>
      <w:r w:rsidRPr="007544E3">
        <w:rPr>
          <w:rFonts w:asciiTheme="minorHAnsi" w:hAnsiTheme="minorHAnsi" w:cstheme="minorHAnsi"/>
          <w:szCs w:val="24"/>
        </w:rPr>
        <w:t>After the liquidation of all ITU Telecom financial obligations and the final closing of the accounts, the remaining balance retained in EWCF will be reported to the Council at its 2024 session.</w:t>
      </w:r>
    </w:p>
    <w:p w14:paraId="26C95763" w14:textId="3F14F3A1" w:rsidR="00FC1026" w:rsidRPr="00A6738F" w:rsidRDefault="00A6738F" w:rsidP="00A6738F">
      <w:pPr>
        <w:pStyle w:val="Normalaftertitle"/>
        <w:spacing w:before="840"/>
        <w:jc w:val="center"/>
        <w:rPr>
          <w:rStyle w:val="normaltextrun"/>
        </w:rPr>
      </w:pPr>
      <w:r>
        <w:t>_______________</w:t>
      </w:r>
    </w:p>
    <w:sectPr w:rsidR="00FC1026" w:rsidRPr="00A6738F"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09C4" w14:textId="77777777" w:rsidR="009A1510" w:rsidRDefault="009A1510">
      <w:r>
        <w:separator/>
      </w:r>
    </w:p>
  </w:endnote>
  <w:endnote w:type="continuationSeparator" w:id="0">
    <w:p w14:paraId="2CA1323B" w14:textId="77777777" w:rsidR="009A1510" w:rsidRDefault="009A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D637ADF" w:rsidR="00EE49E8" w:rsidRDefault="00EE49E8" w:rsidP="00EE49E8">
          <w:pPr>
            <w:pStyle w:val="Header"/>
            <w:jc w:val="left"/>
            <w:rPr>
              <w:noProof/>
            </w:rPr>
          </w:pPr>
          <w:r>
            <w:rPr>
              <w:noProof/>
            </w:rPr>
            <w:t xml:space="preserve">DPS </w:t>
          </w:r>
          <w:r w:rsidR="00D864F1" w:rsidRPr="00D864F1">
            <w:rPr>
              <w:noProof/>
            </w:rPr>
            <w:t>526830</w:t>
          </w:r>
        </w:p>
      </w:tc>
      <w:tc>
        <w:tcPr>
          <w:tcW w:w="8261" w:type="dxa"/>
        </w:tcPr>
        <w:p w14:paraId="35709C74" w14:textId="15DADF9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864F1">
            <w:rPr>
              <w:bCs/>
            </w:rPr>
            <w:t>114</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8015C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F18A4B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864F1">
            <w:rPr>
              <w:bCs/>
            </w:rPr>
            <w:t>11</w:t>
          </w:r>
          <w:r w:rsidR="00A6738F">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5A60" w14:textId="77777777" w:rsidR="009A1510" w:rsidRDefault="009A1510">
      <w:r>
        <w:t>____________________</w:t>
      </w:r>
    </w:p>
  </w:footnote>
  <w:footnote w:type="continuationSeparator" w:id="0">
    <w:p w14:paraId="1FBD01EB" w14:textId="77777777" w:rsidR="009A1510" w:rsidRDefault="009A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BB5D4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371893"/>
    <w:multiLevelType w:val="hybridMultilevel"/>
    <w:tmpl w:val="F8BAA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D6E6E"/>
    <w:multiLevelType w:val="hybridMultilevel"/>
    <w:tmpl w:val="DFD6A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152055"/>
    <w:multiLevelType w:val="hybridMultilevel"/>
    <w:tmpl w:val="DB62EADC"/>
    <w:lvl w:ilvl="0" w:tplc="0E1A3C2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0C48C1"/>
    <w:multiLevelType w:val="hybridMultilevel"/>
    <w:tmpl w:val="8390C2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BD7925"/>
    <w:multiLevelType w:val="hybridMultilevel"/>
    <w:tmpl w:val="E778AB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2042A8"/>
    <w:multiLevelType w:val="hybridMultilevel"/>
    <w:tmpl w:val="98C432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4822CC"/>
    <w:multiLevelType w:val="hybridMultilevel"/>
    <w:tmpl w:val="3C94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91AD4"/>
    <w:multiLevelType w:val="hybridMultilevel"/>
    <w:tmpl w:val="90E045F2"/>
    <w:lvl w:ilvl="0" w:tplc="DF0415EA">
      <w:start w:val="1"/>
      <w:numFmt w:val="lowerLetter"/>
      <w:lvlText w:val="%1)"/>
      <w:lvlJc w:val="left"/>
      <w:pPr>
        <w:ind w:left="360" w:hanging="360"/>
      </w:pPr>
      <w:rPr>
        <w:rFonts w:asciiTheme="minorHAnsi" w:eastAsia="Times New Roman"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241A31"/>
    <w:multiLevelType w:val="hybridMultilevel"/>
    <w:tmpl w:val="2F9864AA"/>
    <w:lvl w:ilvl="0" w:tplc="2A74ECEE">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E58E4"/>
    <w:multiLevelType w:val="hybridMultilevel"/>
    <w:tmpl w:val="F0406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CE3F46"/>
    <w:multiLevelType w:val="hybridMultilevel"/>
    <w:tmpl w:val="D61EFB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62075D"/>
    <w:multiLevelType w:val="hybridMultilevel"/>
    <w:tmpl w:val="75663BE2"/>
    <w:lvl w:ilvl="0" w:tplc="FFFFFFFF">
      <w:start w:val="1"/>
      <w:numFmt w:val="lowerLetter"/>
      <w:lvlText w:val="%1)"/>
      <w:lvlJc w:val="left"/>
      <w:pPr>
        <w:ind w:left="360" w:hanging="360"/>
      </w:pPr>
      <w:rPr>
        <w:rFonts w:asciiTheme="minorHAnsi" w:eastAsia="Times New Roman" w:hAnsiTheme="minorHAnsi"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74816267">
    <w:abstractNumId w:val="0"/>
  </w:num>
  <w:num w:numId="2" w16cid:durableId="1357387783">
    <w:abstractNumId w:val="2"/>
  </w:num>
  <w:num w:numId="3" w16cid:durableId="1713923478">
    <w:abstractNumId w:val="5"/>
  </w:num>
  <w:num w:numId="4" w16cid:durableId="1014066748">
    <w:abstractNumId w:val="6"/>
  </w:num>
  <w:num w:numId="5" w16cid:durableId="677578138">
    <w:abstractNumId w:val="3"/>
  </w:num>
  <w:num w:numId="6" w16cid:durableId="1422793847">
    <w:abstractNumId w:val="7"/>
  </w:num>
  <w:num w:numId="7" w16cid:durableId="967199609">
    <w:abstractNumId w:val="9"/>
  </w:num>
  <w:num w:numId="8" w16cid:durableId="1563518938">
    <w:abstractNumId w:val="11"/>
  </w:num>
  <w:num w:numId="9" w16cid:durableId="948438753">
    <w:abstractNumId w:val="1"/>
  </w:num>
  <w:num w:numId="10" w16cid:durableId="1901944671">
    <w:abstractNumId w:val="8"/>
  </w:num>
  <w:num w:numId="11" w16cid:durableId="640504208">
    <w:abstractNumId w:val="12"/>
  </w:num>
  <w:num w:numId="12" w16cid:durableId="872498799">
    <w:abstractNumId w:val="4"/>
  </w:num>
  <w:num w:numId="13" w16cid:durableId="657730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357E"/>
    <w:rsid w:val="00005998"/>
    <w:rsid w:val="00014515"/>
    <w:rsid w:val="0001472A"/>
    <w:rsid w:val="000210D4"/>
    <w:rsid w:val="00031EFB"/>
    <w:rsid w:val="000358BA"/>
    <w:rsid w:val="00041F4F"/>
    <w:rsid w:val="0004429C"/>
    <w:rsid w:val="0004682B"/>
    <w:rsid w:val="00050E1F"/>
    <w:rsid w:val="00057026"/>
    <w:rsid w:val="00063016"/>
    <w:rsid w:val="00066795"/>
    <w:rsid w:val="00066EF4"/>
    <w:rsid w:val="00071487"/>
    <w:rsid w:val="000727A2"/>
    <w:rsid w:val="00076AF6"/>
    <w:rsid w:val="000803F7"/>
    <w:rsid w:val="00082A99"/>
    <w:rsid w:val="000840CF"/>
    <w:rsid w:val="00085CF2"/>
    <w:rsid w:val="00094933"/>
    <w:rsid w:val="00096465"/>
    <w:rsid w:val="000A12CD"/>
    <w:rsid w:val="000B1705"/>
    <w:rsid w:val="000B2C3F"/>
    <w:rsid w:val="000C3F54"/>
    <w:rsid w:val="000C45F4"/>
    <w:rsid w:val="000D413F"/>
    <w:rsid w:val="000D75B2"/>
    <w:rsid w:val="000E0172"/>
    <w:rsid w:val="000E3AF7"/>
    <w:rsid w:val="00103240"/>
    <w:rsid w:val="0010599A"/>
    <w:rsid w:val="00107A9A"/>
    <w:rsid w:val="001121F5"/>
    <w:rsid w:val="001159BA"/>
    <w:rsid w:val="00120809"/>
    <w:rsid w:val="00125553"/>
    <w:rsid w:val="001259BC"/>
    <w:rsid w:val="00133778"/>
    <w:rsid w:val="00133DD0"/>
    <w:rsid w:val="0013669E"/>
    <w:rsid w:val="001400DC"/>
    <w:rsid w:val="00140CE1"/>
    <w:rsid w:val="00141A86"/>
    <w:rsid w:val="001449C8"/>
    <w:rsid w:val="00145ECB"/>
    <w:rsid w:val="00146536"/>
    <w:rsid w:val="00147CFA"/>
    <w:rsid w:val="0015213B"/>
    <w:rsid w:val="001552A8"/>
    <w:rsid w:val="00172220"/>
    <w:rsid w:val="0017539C"/>
    <w:rsid w:val="00175AC2"/>
    <w:rsid w:val="0017609F"/>
    <w:rsid w:val="001807B3"/>
    <w:rsid w:val="001908F9"/>
    <w:rsid w:val="00190DE7"/>
    <w:rsid w:val="001A0F2C"/>
    <w:rsid w:val="001A1D8B"/>
    <w:rsid w:val="001A35BD"/>
    <w:rsid w:val="001A7D1D"/>
    <w:rsid w:val="001B12A4"/>
    <w:rsid w:val="001B33BF"/>
    <w:rsid w:val="001B51DD"/>
    <w:rsid w:val="001C628E"/>
    <w:rsid w:val="001D1E8C"/>
    <w:rsid w:val="001E0F7B"/>
    <w:rsid w:val="00205C8D"/>
    <w:rsid w:val="002061CE"/>
    <w:rsid w:val="002110B2"/>
    <w:rsid w:val="002119FD"/>
    <w:rsid w:val="0021269F"/>
    <w:rsid w:val="002130E0"/>
    <w:rsid w:val="00215F8D"/>
    <w:rsid w:val="002160B2"/>
    <w:rsid w:val="00223BBB"/>
    <w:rsid w:val="00226DDE"/>
    <w:rsid w:val="00226E09"/>
    <w:rsid w:val="00227364"/>
    <w:rsid w:val="0023103F"/>
    <w:rsid w:val="00231B73"/>
    <w:rsid w:val="00232293"/>
    <w:rsid w:val="002357E7"/>
    <w:rsid w:val="00237019"/>
    <w:rsid w:val="00240845"/>
    <w:rsid w:val="002450EB"/>
    <w:rsid w:val="00246E5B"/>
    <w:rsid w:val="0025480A"/>
    <w:rsid w:val="002559A4"/>
    <w:rsid w:val="002577A9"/>
    <w:rsid w:val="00260A17"/>
    <w:rsid w:val="00264425"/>
    <w:rsid w:val="00265875"/>
    <w:rsid w:val="00270080"/>
    <w:rsid w:val="0027303B"/>
    <w:rsid w:val="002775CC"/>
    <w:rsid w:val="0028109B"/>
    <w:rsid w:val="002831F5"/>
    <w:rsid w:val="002A2188"/>
    <w:rsid w:val="002A4D17"/>
    <w:rsid w:val="002B1F58"/>
    <w:rsid w:val="002B4880"/>
    <w:rsid w:val="002B778C"/>
    <w:rsid w:val="002C1ADF"/>
    <w:rsid w:val="002C1C7A"/>
    <w:rsid w:val="002C54E2"/>
    <w:rsid w:val="002D0419"/>
    <w:rsid w:val="002E2F14"/>
    <w:rsid w:val="002E55D7"/>
    <w:rsid w:val="002F1CB2"/>
    <w:rsid w:val="002F7E30"/>
    <w:rsid w:val="0030160F"/>
    <w:rsid w:val="00301FCD"/>
    <w:rsid w:val="00320223"/>
    <w:rsid w:val="00322D0D"/>
    <w:rsid w:val="003242F8"/>
    <w:rsid w:val="00324308"/>
    <w:rsid w:val="00324338"/>
    <w:rsid w:val="00332C8F"/>
    <w:rsid w:val="00337F4F"/>
    <w:rsid w:val="003567DA"/>
    <w:rsid w:val="00357256"/>
    <w:rsid w:val="00361465"/>
    <w:rsid w:val="00364B26"/>
    <w:rsid w:val="00366B1A"/>
    <w:rsid w:val="0037280C"/>
    <w:rsid w:val="003769E2"/>
    <w:rsid w:val="00382EBE"/>
    <w:rsid w:val="0038300F"/>
    <w:rsid w:val="00384360"/>
    <w:rsid w:val="003877F5"/>
    <w:rsid w:val="003942D4"/>
    <w:rsid w:val="003958A8"/>
    <w:rsid w:val="003A556D"/>
    <w:rsid w:val="003B2415"/>
    <w:rsid w:val="003B3A14"/>
    <w:rsid w:val="003C2533"/>
    <w:rsid w:val="003C4CBD"/>
    <w:rsid w:val="003D5A7B"/>
    <w:rsid w:val="003D5A7F"/>
    <w:rsid w:val="003D7231"/>
    <w:rsid w:val="003D7519"/>
    <w:rsid w:val="003E6F30"/>
    <w:rsid w:val="003F3949"/>
    <w:rsid w:val="003F6F6C"/>
    <w:rsid w:val="004010F4"/>
    <w:rsid w:val="0040435A"/>
    <w:rsid w:val="0040515C"/>
    <w:rsid w:val="0041191D"/>
    <w:rsid w:val="00413476"/>
    <w:rsid w:val="00415CA5"/>
    <w:rsid w:val="00416A24"/>
    <w:rsid w:val="00422D22"/>
    <w:rsid w:val="00430771"/>
    <w:rsid w:val="00430F0A"/>
    <w:rsid w:val="00431715"/>
    <w:rsid w:val="00431B5D"/>
    <w:rsid w:val="00431D9E"/>
    <w:rsid w:val="00433CE8"/>
    <w:rsid w:val="00434537"/>
    <w:rsid w:val="00434A5C"/>
    <w:rsid w:val="00442094"/>
    <w:rsid w:val="004544D9"/>
    <w:rsid w:val="00463ABC"/>
    <w:rsid w:val="00466B6A"/>
    <w:rsid w:val="00472290"/>
    <w:rsid w:val="00472BAD"/>
    <w:rsid w:val="00477CA5"/>
    <w:rsid w:val="0048241B"/>
    <w:rsid w:val="00482917"/>
    <w:rsid w:val="00483E0D"/>
    <w:rsid w:val="00484009"/>
    <w:rsid w:val="00485E98"/>
    <w:rsid w:val="00487BBD"/>
    <w:rsid w:val="00490641"/>
    <w:rsid w:val="00490E72"/>
    <w:rsid w:val="00491157"/>
    <w:rsid w:val="004921C8"/>
    <w:rsid w:val="00495B0B"/>
    <w:rsid w:val="0049745B"/>
    <w:rsid w:val="004A1B8B"/>
    <w:rsid w:val="004A3587"/>
    <w:rsid w:val="004A572F"/>
    <w:rsid w:val="004A69AF"/>
    <w:rsid w:val="004A6F7D"/>
    <w:rsid w:val="004B5D52"/>
    <w:rsid w:val="004B798E"/>
    <w:rsid w:val="004C5065"/>
    <w:rsid w:val="004D0C30"/>
    <w:rsid w:val="004D0EDB"/>
    <w:rsid w:val="004D1851"/>
    <w:rsid w:val="004D599D"/>
    <w:rsid w:val="004D69EB"/>
    <w:rsid w:val="004E2EA5"/>
    <w:rsid w:val="004E3AEB"/>
    <w:rsid w:val="004E4EA7"/>
    <w:rsid w:val="004F0F8A"/>
    <w:rsid w:val="004F297C"/>
    <w:rsid w:val="004F2A69"/>
    <w:rsid w:val="004F5338"/>
    <w:rsid w:val="004F69C8"/>
    <w:rsid w:val="00500F6F"/>
    <w:rsid w:val="0050223C"/>
    <w:rsid w:val="0050285C"/>
    <w:rsid w:val="005112DC"/>
    <w:rsid w:val="00511EFA"/>
    <w:rsid w:val="00512FEA"/>
    <w:rsid w:val="00517179"/>
    <w:rsid w:val="005243FF"/>
    <w:rsid w:val="0053167F"/>
    <w:rsid w:val="00534EA6"/>
    <w:rsid w:val="00536E96"/>
    <w:rsid w:val="005425AF"/>
    <w:rsid w:val="00551C4D"/>
    <w:rsid w:val="005617B1"/>
    <w:rsid w:val="00564FBC"/>
    <w:rsid w:val="0057398C"/>
    <w:rsid w:val="005761C5"/>
    <w:rsid w:val="005800BC"/>
    <w:rsid w:val="005810AB"/>
    <w:rsid w:val="00582442"/>
    <w:rsid w:val="005850C6"/>
    <w:rsid w:val="00593127"/>
    <w:rsid w:val="00595795"/>
    <w:rsid w:val="00595CFE"/>
    <w:rsid w:val="005A14A3"/>
    <w:rsid w:val="005A6E3D"/>
    <w:rsid w:val="005B08AF"/>
    <w:rsid w:val="005C1E58"/>
    <w:rsid w:val="005D145C"/>
    <w:rsid w:val="005E2111"/>
    <w:rsid w:val="005E5F3F"/>
    <w:rsid w:val="005E60CD"/>
    <w:rsid w:val="005F2972"/>
    <w:rsid w:val="005F3269"/>
    <w:rsid w:val="005F5DF5"/>
    <w:rsid w:val="005F638D"/>
    <w:rsid w:val="0060626D"/>
    <w:rsid w:val="00612ECD"/>
    <w:rsid w:val="00623AE3"/>
    <w:rsid w:val="006268BE"/>
    <w:rsid w:val="006271B3"/>
    <w:rsid w:val="006305BC"/>
    <w:rsid w:val="00631707"/>
    <w:rsid w:val="006327A4"/>
    <w:rsid w:val="00634A9F"/>
    <w:rsid w:val="00635FFC"/>
    <w:rsid w:val="0063680F"/>
    <w:rsid w:val="006401BD"/>
    <w:rsid w:val="00641B4F"/>
    <w:rsid w:val="0064737F"/>
    <w:rsid w:val="006475A7"/>
    <w:rsid w:val="00651137"/>
    <w:rsid w:val="00652CB5"/>
    <w:rsid w:val="006535F1"/>
    <w:rsid w:val="006547E2"/>
    <w:rsid w:val="0065557D"/>
    <w:rsid w:val="00655EBB"/>
    <w:rsid w:val="00660D50"/>
    <w:rsid w:val="00662984"/>
    <w:rsid w:val="00663CBB"/>
    <w:rsid w:val="006716BB"/>
    <w:rsid w:val="00673C3E"/>
    <w:rsid w:val="006760B9"/>
    <w:rsid w:val="006770DA"/>
    <w:rsid w:val="00681ED9"/>
    <w:rsid w:val="00682CAF"/>
    <w:rsid w:val="00685BCF"/>
    <w:rsid w:val="00687DAD"/>
    <w:rsid w:val="00693C97"/>
    <w:rsid w:val="00693D8E"/>
    <w:rsid w:val="006943B2"/>
    <w:rsid w:val="006A56B2"/>
    <w:rsid w:val="006B1859"/>
    <w:rsid w:val="006B6680"/>
    <w:rsid w:val="006B6DCC"/>
    <w:rsid w:val="006B73CC"/>
    <w:rsid w:val="006C28E8"/>
    <w:rsid w:val="006D789F"/>
    <w:rsid w:val="006E0893"/>
    <w:rsid w:val="006E09F8"/>
    <w:rsid w:val="006E3F14"/>
    <w:rsid w:val="006E5643"/>
    <w:rsid w:val="006F0756"/>
    <w:rsid w:val="006F0C79"/>
    <w:rsid w:val="007014B9"/>
    <w:rsid w:val="00702DEF"/>
    <w:rsid w:val="00705A3B"/>
    <w:rsid w:val="00706546"/>
    <w:rsid w:val="00706861"/>
    <w:rsid w:val="007177E5"/>
    <w:rsid w:val="00722629"/>
    <w:rsid w:val="00727CE5"/>
    <w:rsid w:val="00740319"/>
    <w:rsid w:val="0075051B"/>
    <w:rsid w:val="00755FB0"/>
    <w:rsid w:val="007615D4"/>
    <w:rsid w:val="0076690B"/>
    <w:rsid w:val="007705CD"/>
    <w:rsid w:val="007721A0"/>
    <w:rsid w:val="0077599E"/>
    <w:rsid w:val="0077599F"/>
    <w:rsid w:val="0077705B"/>
    <w:rsid w:val="007774CB"/>
    <w:rsid w:val="00777FBD"/>
    <w:rsid w:val="00787042"/>
    <w:rsid w:val="00793188"/>
    <w:rsid w:val="00794D34"/>
    <w:rsid w:val="007A2847"/>
    <w:rsid w:val="007A3E10"/>
    <w:rsid w:val="007A670C"/>
    <w:rsid w:val="007B2B66"/>
    <w:rsid w:val="007B4849"/>
    <w:rsid w:val="007D2ECF"/>
    <w:rsid w:val="007D5235"/>
    <w:rsid w:val="007D5E2D"/>
    <w:rsid w:val="007E37B2"/>
    <w:rsid w:val="007F1391"/>
    <w:rsid w:val="008015C5"/>
    <w:rsid w:val="008042A6"/>
    <w:rsid w:val="00811745"/>
    <w:rsid w:val="00813E5E"/>
    <w:rsid w:val="00822F6F"/>
    <w:rsid w:val="00823D02"/>
    <w:rsid w:val="00824A21"/>
    <w:rsid w:val="00827694"/>
    <w:rsid w:val="00830E26"/>
    <w:rsid w:val="00832E7B"/>
    <w:rsid w:val="008338FD"/>
    <w:rsid w:val="0083581B"/>
    <w:rsid w:val="00844D14"/>
    <w:rsid w:val="008502BD"/>
    <w:rsid w:val="0085185B"/>
    <w:rsid w:val="00852451"/>
    <w:rsid w:val="0085540D"/>
    <w:rsid w:val="00863874"/>
    <w:rsid w:val="00864AFF"/>
    <w:rsid w:val="0086554A"/>
    <w:rsid w:val="00865925"/>
    <w:rsid w:val="00866941"/>
    <w:rsid w:val="00872E0C"/>
    <w:rsid w:val="0087784B"/>
    <w:rsid w:val="00881891"/>
    <w:rsid w:val="00891B30"/>
    <w:rsid w:val="008932A8"/>
    <w:rsid w:val="0089777E"/>
    <w:rsid w:val="008A0935"/>
    <w:rsid w:val="008A1FE4"/>
    <w:rsid w:val="008B02DE"/>
    <w:rsid w:val="008B4812"/>
    <w:rsid w:val="008B4A6A"/>
    <w:rsid w:val="008C469B"/>
    <w:rsid w:val="008C7301"/>
    <w:rsid w:val="008C7E27"/>
    <w:rsid w:val="008D66F3"/>
    <w:rsid w:val="008E0566"/>
    <w:rsid w:val="008E1D39"/>
    <w:rsid w:val="008E63C8"/>
    <w:rsid w:val="008F0D19"/>
    <w:rsid w:val="008F36B6"/>
    <w:rsid w:val="008F7448"/>
    <w:rsid w:val="00900F34"/>
    <w:rsid w:val="0090147A"/>
    <w:rsid w:val="00905E08"/>
    <w:rsid w:val="00906BE8"/>
    <w:rsid w:val="0090758D"/>
    <w:rsid w:val="00910E09"/>
    <w:rsid w:val="009166B5"/>
    <w:rsid w:val="009173EF"/>
    <w:rsid w:val="00920A64"/>
    <w:rsid w:val="009303E1"/>
    <w:rsid w:val="00932906"/>
    <w:rsid w:val="0093552A"/>
    <w:rsid w:val="00936507"/>
    <w:rsid w:val="00937F19"/>
    <w:rsid w:val="00941939"/>
    <w:rsid w:val="009435E5"/>
    <w:rsid w:val="00944287"/>
    <w:rsid w:val="009517EC"/>
    <w:rsid w:val="009545F5"/>
    <w:rsid w:val="00961B0B"/>
    <w:rsid w:val="0096323D"/>
    <w:rsid w:val="0096414D"/>
    <w:rsid w:val="00966196"/>
    <w:rsid w:val="009743C3"/>
    <w:rsid w:val="00974778"/>
    <w:rsid w:val="00975D9F"/>
    <w:rsid w:val="00981BED"/>
    <w:rsid w:val="009837F2"/>
    <w:rsid w:val="009A1510"/>
    <w:rsid w:val="009A407C"/>
    <w:rsid w:val="009A431F"/>
    <w:rsid w:val="009B006E"/>
    <w:rsid w:val="009B38C3"/>
    <w:rsid w:val="009B5927"/>
    <w:rsid w:val="009C175F"/>
    <w:rsid w:val="009C1BB7"/>
    <w:rsid w:val="009D0187"/>
    <w:rsid w:val="009D275D"/>
    <w:rsid w:val="009D3D15"/>
    <w:rsid w:val="009D465A"/>
    <w:rsid w:val="009E17BD"/>
    <w:rsid w:val="009E485A"/>
    <w:rsid w:val="009E691A"/>
    <w:rsid w:val="009F2CDF"/>
    <w:rsid w:val="00A04CEC"/>
    <w:rsid w:val="00A17CF4"/>
    <w:rsid w:val="00A20D93"/>
    <w:rsid w:val="00A21F49"/>
    <w:rsid w:val="00A27F7D"/>
    <w:rsid w:val="00A27F92"/>
    <w:rsid w:val="00A32257"/>
    <w:rsid w:val="00A35D35"/>
    <w:rsid w:val="00A36D20"/>
    <w:rsid w:val="00A40383"/>
    <w:rsid w:val="00A44716"/>
    <w:rsid w:val="00A514A4"/>
    <w:rsid w:val="00A52D28"/>
    <w:rsid w:val="00A54171"/>
    <w:rsid w:val="00A55622"/>
    <w:rsid w:val="00A63CC7"/>
    <w:rsid w:val="00A66AAB"/>
    <w:rsid w:val="00A6738F"/>
    <w:rsid w:val="00A81687"/>
    <w:rsid w:val="00A83502"/>
    <w:rsid w:val="00A840AE"/>
    <w:rsid w:val="00A84347"/>
    <w:rsid w:val="00A8595C"/>
    <w:rsid w:val="00A86D94"/>
    <w:rsid w:val="00A86DB8"/>
    <w:rsid w:val="00A919F2"/>
    <w:rsid w:val="00AA6B91"/>
    <w:rsid w:val="00AA733B"/>
    <w:rsid w:val="00AB23BD"/>
    <w:rsid w:val="00AB333D"/>
    <w:rsid w:val="00AC10CA"/>
    <w:rsid w:val="00AC2D81"/>
    <w:rsid w:val="00AC4DF6"/>
    <w:rsid w:val="00AC584B"/>
    <w:rsid w:val="00AC61A6"/>
    <w:rsid w:val="00AD15B3"/>
    <w:rsid w:val="00AD1746"/>
    <w:rsid w:val="00AD3606"/>
    <w:rsid w:val="00AD4A3D"/>
    <w:rsid w:val="00AD5417"/>
    <w:rsid w:val="00AE0CD8"/>
    <w:rsid w:val="00AE285B"/>
    <w:rsid w:val="00AE5F6D"/>
    <w:rsid w:val="00AF6E49"/>
    <w:rsid w:val="00B001CE"/>
    <w:rsid w:val="00B045CF"/>
    <w:rsid w:val="00B04A67"/>
    <w:rsid w:val="00B0583C"/>
    <w:rsid w:val="00B1066F"/>
    <w:rsid w:val="00B26405"/>
    <w:rsid w:val="00B353AD"/>
    <w:rsid w:val="00B40A81"/>
    <w:rsid w:val="00B41BFA"/>
    <w:rsid w:val="00B44910"/>
    <w:rsid w:val="00B50916"/>
    <w:rsid w:val="00B54DF9"/>
    <w:rsid w:val="00B57F3C"/>
    <w:rsid w:val="00B60885"/>
    <w:rsid w:val="00B65466"/>
    <w:rsid w:val="00B6683A"/>
    <w:rsid w:val="00B67AA4"/>
    <w:rsid w:val="00B72267"/>
    <w:rsid w:val="00B724DC"/>
    <w:rsid w:val="00B754F9"/>
    <w:rsid w:val="00B76EB6"/>
    <w:rsid w:val="00B7737B"/>
    <w:rsid w:val="00B7780D"/>
    <w:rsid w:val="00B80BF4"/>
    <w:rsid w:val="00B824C8"/>
    <w:rsid w:val="00B84B9D"/>
    <w:rsid w:val="00B86E10"/>
    <w:rsid w:val="00B92721"/>
    <w:rsid w:val="00B934FD"/>
    <w:rsid w:val="00BA7AE6"/>
    <w:rsid w:val="00BB0204"/>
    <w:rsid w:val="00BB5577"/>
    <w:rsid w:val="00BB6D3D"/>
    <w:rsid w:val="00BC251A"/>
    <w:rsid w:val="00BC3C44"/>
    <w:rsid w:val="00BC3D3B"/>
    <w:rsid w:val="00BC52E9"/>
    <w:rsid w:val="00BC747E"/>
    <w:rsid w:val="00BD032B"/>
    <w:rsid w:val="00BD22A6"/>
    <w:rsid w:val="00BD4CA0"/>
    <w:rsid w:val="00BE2640"/>
    <w:rsid w:val="00BF2CD2"/>
    <w:rsid w:val="00BF4E60"/>
    <w:rsid w:val="00C0110F"/>
    <w:rsid w:val="00C01189"/>
    <w:rsid w:val="00C0200B"/>
    <w:rsid w:val="00C025B0"/>
    <w:rsid w:val="00C16344"/>
    <w:rsid w:val="00C34FCA"/>
    <w:rsid w:val="00C374DE"/>
    <w:rsid w:val="00C417C0"/>
    <w:rsid w:val="00C435C5"/>
    <w:rsid w:val="00C453F8"/>
    <w:rsid w:val="00C475E2"/>
    <w:rsid w:val="00C47AD4"/>
    <w:rsid w:val="00C52D81"/>
    <w:rsid w:val="00C55198"/>
    <w:rsid w:val="00C70141"/>
    <w:rsid w:val="00C73B71"/>
    <w:rsid w:val="00C74276"/>
    <w:rsid w:val="00C905E6"/>
    <w:rsid w:val="00C942AD"/>
    <w:rsid w:val="00C947B9"/>
    <w:rsid w:val="00C952F6"/>
    <w:rsid w:val="00C96249"/>
    <w:rsid w:val="00CA6393"/>
    <w:rsid w:val="00CA6878"/>
    <w:rsid w:val="00CB0148"/>
    <w:rsid w:val="00CB18FF"/>
    <w:rsid w:val="00CB1B4F"/>
    <w:rsid w:val="00CB235F"/>
    <w:rsid w:val="00CB44B7"/>
    <w:rsid w:val="00CB6249"/>
    <w:rsid w:val="00CB6852"/>
    <w:rsid w:val="00CC1483"/>
    <w:rsid w:val="00CC72E3"/>
    <w:rsid w:val="00CD0C08"/>
    <w:rsid w:val="00CD6E08"/>
    <w:rsid w:val="00CE03FB"/>
    <w:rsid w:val="00CE433C"/>
    <w:rsid w:val="00CF0161"/>
    <w:rsid w:val="00CF03C8"/>
    <w:rsid w:val="00CF0AAC"/>
    <w:rsid w:val="00CF33F3"/>
    <w:rsid w:val="00CF416A"/>
    <w:rsid w:val="00CF5AC2"/>
    <w:rsid w:val="00D01D8F"/>
    <w:rsid w:val="00D06183"/>
    <w:rsid w:val="00D114AA"/>
    <w:rsid w:val="00D13633"/>
    <w:rsid w:val="00D22C42"/>
    <w:rsid w:val="00D26444"/>
    <w:rsid w:val="00D331DD"/>
    <w:rsid w:val="00D36447"/>
    <w:rsid w:val="00D371D0"/>
    <w:rsid w:val="00D41B8B"/>
    <w:rsid w:val="00D43B62"/>
    <w:rsid w:val="00D52914"/>
    <w:rsid w:val="00D61097"/>
    <w:rsid w:val="00D621E1"/>
    <w:rsid w:val="00D62700"/>
    <w:rsid w:val="00D65041"/>
    <w:rsid w:val="00D722D2"/>
    <w:rsid w:val="00D73D3F"/>
    <w:rsid w:val="00D74215"/>
    <w:rsid w:val="00D81751"/>
    <w:rsid w:val="00D831B0"/>
    <w:rsid w:val="00D83BE9"/>
    <w:rsid w:val="00D864F1"/>
    <w:rsid w:val="00D93F3A"/>
    <w:rsid w:val="00D9723E"/>
    <w:rsid w:val="00DA4C09"/>
    <w:rsid w:val="00DB1936"/>
    <w:rsid w:val="00DB384B"/>
    <w:rsid w:val="00DC76C2"/>
    <w:rsid w:val="00DD0A6F"/>
    <w:rsid w:val="00DD46D2"/>
    <w:rsid w:val="00DF0189"/>
    <w:rsid w:val="00DF30BF"/>
    <w:rsid w:val="00DF7018"/>
    <w:rsid w:val="00E025A5"/>
    <w:rsid w:val="00E02FB8"/>
    <w:rsid w:val="00E06FD5"/>
    <w:rsid w:val="00E10E80"/>
    <w:rsid w:val="00E124F0"/>
    <w:rsid w:val="00E25115"/>
    <w:rsid w:val="00E26C92"/>
    <w:rsid w:val="00E32453"/>
    <w:rsid w:val="00E33DD8"/>
    <w:rsid w:val="00E461F4"/>
    <w:rsid w:val="00E4736F"/>
    <w:rsid w:val="00E51A3C"/>
    <w:rsid w:val="00E60767"/>
    <w:rsid w:val="00E60F04"/>
    <w:rsid w:val="00E65B24"/>
    <w:rsid w:val="00E701BA"/>
    <w:rsid w:val="00E70A66"/>
    <w:rsid w:val="00E74529"/>
    <w:rsid w:val="00E770E3"/>
    <w:rsid w:val="00E8317B"/>
    <w:rsid w:val="00E84FC3"/>
    <w:rsid w:val="00E854E4"/>
    <w:rsid w:val="00E86DBF"/>
    <w:rsid w:val="00E9149C"/>
    <w:rsid w:val="00EA0DBB"/>
    <w:rsid w:val="00EB0D6F"/>
    <w:rsid w:val="00EB2232"/>
    <w:rsid w:val="00EB28D7"/>
    <w:rsid w:val="00EC5337"/>
    <w:rsid w:val="00EC5764"/>
    <w:rsid w:val="00ED0C92"/>
    <w:rsid w:val="00ED3656"/>
    <w:rsid w:val="00ED5899"/>
    <w:rsid w:val="00ED6312"/>
    <w:rsid w:val="00EE49E8"/>
    <w:rsid w:val="00EF20ED"/>
    <w:rsid w:val="00EF57B2"/>
    <w:rsid w:val="00EF7D7E"/>
    <w:rsid w:val="00F01915"/>
    <w:rsid w:val="00F069B3"/>
    <w:rsid w:val="00F10CF5"/>
    <w:rsid w:val="00F127D9"/>
    <w:rsid w:val="00F16BAB"/>
    <w:rsid w:val="00F2150A"/>
    <w:rsid w:val="00F224FF"/>
    <w:rsid w:val="00F22FA8"/>
    <w:rsid w:val="00F231D8"/>
    <w:rsid w:val="00F30259"/>
    <w:rsid w:val="00F40EE3"/>
    <w:rsid w:val="00F44C00"/>
    <w:rsid w:val="00F46C5F"/>
    <w:rsid w:val="00F632C0"/>
    <w:rsid w:val="00F75049"/>
    <w:rsid w:val="00F83528"/>
    <w:rsid w:val="00F839F0"/>
    <w:rsid w:val="00F90D06"/>
    <w:rsid w:val="00F944D0"/>
    <w:rsid w:val="00F94A63"/>
    <w:rsid w:val="00FA1C28"/>
    <w:rsid w:val="00FB1279"/>
    <w:rsid w:val="00FB5039"/>
    <w:rsid w:val="00FB6B76"/>
    <w:rsid w:val="00FB7596"/>
    <w:rsid w:val="00FB7A68"/>
    <w:rsid w:val="00FC1026"/>
    <w:rsid w:val="00FC1B88"/>
    <w:rsid w:val="00FC4ABD"/>
    <w:rsid w:val="00FC5A33"/>
    <w:rsid w:val="00FD1B86"/>
    <w:rsid w:val="00FD5EB0"/>
    <w:rsid w:val="00FD6064"/>
    <w:rsid w:val="00FD7C11"/>
    <w:rsid w:val="00FE240F"/>
    <w:rsid w:val="00FE4077"/>
    <w:rsid w:val="00FE77D2"/>
    <w:rsid w:val="00FF6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93C97"/>
    <w:pPr>
      <w:ind w:left="720"/>
      <w:contextualSpacing/>
    </w:pPr>
  </w:style>
  <w:style w:type="character" w:customStyle="1" w:styleId="normaltextrun">
    <w:name w:val="normaltextrun"/>
    <w:basedOn w:val="DefaultParagraphFont"/>
    <w:rsid w:val="009B006E"/>
  </w:style>
  <w:style w:type="character" w:styleId="CommentReference">
    <w:name w:val="annotation reference"/>
    <w:basedOn w:val="DefaultParagraphFont"/>
    <w:semiHidden/>
    <w:unhideWhenUsed/>
    <w:rsid w:val="00C70141"/>
    <w:rPr>
      <w:sz w:val="16"/>
      <w:szCs w:val="16"/>
    </w:rPr>
  </w:style>
  <w:style w:type="paragraph" w:styleId="CommentText">
    <w:name w:val="annotation text"/>
    <w:basedOn w:val="Normal"/>
    <w:link w:val="CommentTextChar"/>
    <w:unhideWhenUsed/>
    <w:rsid w:val="00C70141"/>
    <w:rPr>
      <w:sz w:val="20"/>
    </w:rPr>
  </w:style>
  <w:style w:type="character" w:customStyle="1" w:styleId="CommentTextChar">
    <w:name w:val="Comment Text Char"/>
    <w:basedOn w:val="DefaultParagraphFont"/>
    <w:link w:val="CommentText"/>
    <w:rsid w:val="00C70141"/>
    <w:rPr>
      <w:rFonts w:ascii="Calibri" w:hAnsi="Calibri"/>
      <w:lang w:val="en-GB" w:eastAsia="en-US"/>
    </w:rPr>
  </w:style>
  <w:style w:type="paragraph" w:styleId="CommentSubject">
    <w:name w:val="annotation subject"/>
    <w:basedOn w:val="CommentText"/>
    <w:next w:val="CommentText"/>
    <w:link w:val="CommentSubjectChar"/>
    <w:semiHidden/>
    <w:unhideWhenUsed/>
    <w:rsid w:val="00C70141"/>
    <w:rPr>
      <w:b/>
      <w:bCs/>
    </w:rPr>
  </w:style>
  <w:style w:type="character" w:customStyle="1" w:styleId="CommentSubjectChar">
    <w:name w:val="Comment Subject Char"/>
    <w:basedOn w:val="CommentTextChar"/>
    <w:link w:val="CommentSubject"/>
    <w:semiHidden/>
    <w:rsid w:val="00C70141"/>
    <w:rPr>
      <w:rFonts w:ascii="Calibri" w:hAnsi="Calibri"/>
      <w:b/>
      <w:bCs/>
      <w:lang w:val="en-GB" w:eastAsia="en-US"/>
    </w:rPr>
  </w:style>
  <w:style w:type="character" w:styleId="UnresolvedMention">
    <w:name w:val="Unresolved Mention"/>
    <w:basedOn w:val="DefaultParagraphFont"/>
    <w:uiPriority w:val="99"/>
    <w:semiHidden/>
    <w:unhideWhenUsed/>
    <w:rsid w:val="00C96249"/>
    <w:rPr>
      <w:color w:val="605E5C"/>
      <w:shd w:val="clear" w:color="auto" w:fill="E1DFDD"/>
    </w:rPr>
  </w:style>
  <w:style w:type="paragraph" w:styleId="Revision">
    <w:name w:val="Revision"/>
    <w:hidden/>
    <w:uiPriority w:val="99"/>
    <w:semiHidden/>
    <w:rsid w:val="000840CF"/>
    <w:rPr>
      <w:rFonts w:ascii="Calibri" w:hAnsi="Calibri"/>
      <w:sz w:val="24"/>
      <w:lang w:val="en-GB" w:eastAsia="en-US"/>
    </w:rPr>
  </w:style>
  <w:style w:type="character" w:styleId="Strong">
    <w:name w:val="Strong"/>
    <w:basedOn w:val="DefaultParagraphFont"/>
    <w:uiPriority w:val="22"/>
    <w:qFormat/>
    <w:rsid w:val="00A27F7D"/>
    <w:rPr>
      <w:b/>
      <w:bCs/>
    </w:rPr>
  </w:style>
  <w:style w:type="character" w:customStyle="1" w:styleId="NormalaftertitleChar">
    <w:name w:val="Normal after title Char"/>
    <w:link w:val="Normalaftertitle"/>
    <w:locked/>
    <w:rsid w:val="00A6738F"/>
    <w:rPr>
      <w:rFonts w:ascii="Calibri" w:hAnsi="Calibri"/>
      <w:sz w:val="24"/>
      <w:lang w:val="en-GB" w:eastAsia="en-US"/>
    </w:rPr>
  </w:style>
  <w:style w:type="character" w:customStyle="1" w:styleId="CallChar">
    <w:name w:val="Call Char"/>
    <w:link w:val="Call"/>
    <w:locked/>
    <w:rsid w:val="00A6738F"/>
    <w:rPr>
      <w:rFonts w:ascii="Calibri" w:hAnsi="Calibri"/>
      <w:i/>
      <w:sz w:val="24"/>
      <w:lang w:val="en-GB" w:eastAsia="en-US"/>
    </w:rPr>
  </w:style>
  <w:style w:type="character" w:customStyle="1" w:styleId="RestitleChar">
    <w:name w:val="Res_title Char"/>
    <w:basedOn w:val="DefaultParagraphFont"/>
    <w:link w:val="Restitle"/>
    <w:locked/>
    <w:rsid w:val="00A6738F"/>
    <w:rPr>
      <w:rFonts w:ascii="Calibri" w:hAnsi="Calibri"/>
      <w:b/>
      <w:sz w:val="28"/>
      <w:lang w:val="en-GB" w:eastAsia="en-US"/>
    </w:rPr>
  </w:style>
  <w:style w:type="character" w:customStyle="1" w:styleId="ResNoChar">
    <w:name w:val="Res_No Char"/>
    <w:basedOn w:val="DefaultParagraphFont"/>
    <w:link w:val="ResNo"/>
    <w:locked/>
    <w:rsid w:val="00A6738F"/>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2-PP-C-0206/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RES-011-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5" ma:contentTypeDescription="Create a new document." ma:contentTypeScope="" ma:versionID="73294e5f0fbb0f5ee872815884f45529">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67bab3b112de809b874ef28ffd3a5865"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documentManagement>
</p:properties>
</file>

<file path=customXml/itemProps1.xml><?xml version="1.0" encoding="utf-8"?>
<ds:datastoreItem xmlns:ds="http://schemas.openxmlformats.org/officeDocument/2006/customXml" ds:itemID="{E52CBB77-852B-49B6-8E72-4F235B05BDEE}">
  <ds:schemaRefs>
    <ds:schemaRef ds:uri="http://schemas.microsoft.com/sharepoint/v3/contenttype/forms"/>
  </ds:schemaRefs>
</ds:datastoreItem>
</file>

<file path=customXml/itemProps2.xml><?xml version="1.0" encoding="utf-8"?>
<ds:datastoreItem xmlns:ds="http://schemas.openxmlformats.org/officeDocument/2006/customXml" ds:itemID="{E091D731-2514-4CA6-983B-2B328573A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3848A19A-1533-40EB-94EB-F9627BFBD0A9}">
  <ds:schemaRefs>
    <ds:schemaRef ds:uri="http://purl.org/dc/terms/"/>
    <ds:schemaRef ds:uri="http://schemas.microsoft.com/office/2006/documentManagement/types"/>
    <ds:schemaRef ds:uri="cb5c4e96-d2fa-4fb5-b842-8bb7a9e662f3"/>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6524ed65-50c7-4fb3-9954-e6cb51bee5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Resolution 1416 - World Telecommunication and Information Society Day 2024 and 2025</vt:lpstr>
    </vt:vector>
  </TitlesOfParts>
  <Manager>General Secretariat - Pool</Manager>
  <Company>International Telecommunication Union (ITU)</Company>
  <LinksUpToDate>false</LinksUpToDate>
  <CharactersWithSpaces>1338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1418 - Information and Communication Technologies Development Fund</dc:title>
  <dc:subject>Council 2023</dc:subject>
  <dc:creator/>
  <cp:keywords>C2023, C23, Council-23</cp:keywords>
  <dc:description/>
  <cp:lastModifiedBy>Brouard, Ricarda</cp:lastModifiedBy>
  <cp:revision>4</cp:revision>
  <cp:lastPrinted>2000-07-18T13:30:00Z</cp:lastPrinted>
  <dcterms:created xsi:type="dcterms:W3CDTF">2023-08-03T14:58:00Z</dcterms:created>
  <dcterms:modified xsi:type="dcterms:W3CDTF">2023-08-04T16:40:00Z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0x0101005F2146B739B54F40B714F2E60E92A517</vt:lpwstr>
  </property>
  <property fmtid="{D5CDD505-2E9C-101B-9397-08002B2CF9AE}" pid="9" name="GrammarlyDocumentId">
    <vt:lpwstr>d36b5a43916054a58cfecf838634550166874dd753b7e92e04064151e028b0a7</vt:lpwstr>
  </property>
</Properties>
</file>