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D55A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4E2E1054" w:rsidR="00AD3606" w:rsidRPr="00693D8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Document C23/</w:t>
            </w:r>
            <w:r w:rsidR="00D864F1">
              <w:rPr>
                <w:b/>
              </w:rPr>
              <w:t>1</w:t>
            </w:r>
            <w:r w:rsidR="00D47ED5">
              <w:rPr>
                <w:b/>
              </w:rPr>
              <w:t>2</w:t>
            </w:r>
            <w:r w:rsidR="00987E10">
              <w:rPr>
                <w:b/>
              </w:rPr>
              <w:t>8</w:t>
            </w:r>
            <w:r w:rsidRPr="00693D8E"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746A9F6" w:rsidR="00AD3606" w:rsidRPr="00693D8E" w:rsidRDefault="00D10D1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864F1">
              <w:rPr>
                <w:b/>
              </w:rPr>
              <w:t xml:space="preserve"> August</w:t>
            </w:r>
            <w:r w:rsidR="00AD3606" w:rsidRPr="00693D8E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693D8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987E10">
            <w:pPr>
              <w:tabs>
                <w:tab w:val="left" w:pos="851"/>
              </w:tabs>
              <w:spacing w:before="72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3"/>
    <w:p w14:paraId="49F130AC" w14:textId="21B69121" w:rsidR="00A40383" w:rsidRDefault="00D47ED5" w:rsidP="003A556D">
      <w:pPr>
        <w:pStyle w:val="ResNo"/>
      </w:pPr>
      <w:r>
        <w:t>Decision 63</w:t>
      </w:r>
      <w:r w:rsidR="00987E10">
        <w:t>4</w:t>
      </w:r>
    </w:p>
    <w:p w14:paraId="6555CFFC" w14:textId="1B899FED" w:rsidR="003A556D" w:rsidRDefault="003A556D" w:rsidP="003A556D">
      <w:pPr>
        <w:jc w:val="center"/>
        <w:rPr>
          <w:rFonts w:eastAsia="SimSun"/>
          <w:lang w:eastAsia="en-GB"/>
        </w:rPr>
      </w:pPr>
      <w:r w:rsidRPr="00D864F1">
        <w:rPr>
          <w:rFonts w:eastAsia="SimSun"/>
          <w:lang w:eastAsia="en-GB"/>
        </w:rPr>
        <w:t>(</w:t>
      </w:r>
      <w:proofErr w:type="gramStart"/>
      <w:r w:rsidRPr="00D864F1">
        <w:rPr>
          <w:rFonts w:eastAsia="SimSun"/>
          <w:lang w:eastAsia="en-GB"/>
        </w:rPr>
        <w:t>adopted</w:t>
      </w:r>
      <w:proofErr w:type="gramEnd"/>
      <w:r w:rsidRPr="00D864F1">
        <w:rPr>
          <w:rFonts w:eastAsia="SimSun"/>
          <w:lang w:eastAsia="en-GB"/>
        </w:rPr>
        <w:t xml:space="preserve"> at the </w:t>
      </w:r>
      <w:r w:rsidR="00D47ED5">
        <w:rPr>
          <w:rFonts w:eastAsia="SimSun"/>
          <w:lang w:eastAsia="en-GB"/>
        </w:rPr>
        <w:t>seventh</w:t>
      </w:r>
      <w:r w:rsidRPr="00D864F1">
        <w:rPr>
          <w:rFonts w:eastAsia="SimSun"/>
          <w:lang w:eastAsia="en-GB"/>
        </w:rPr>
        <w:t xml:space="preserve"> Plenary </w:t>
      </w:r>
      <w:r w:rsidR="00D864F1" w:rsidRPr="00D864F1">
        <w:rPr>
          <w:rFonts w:eastAsia="SimSun"/>
          <w:lang w:eastAsia="en-GB"/>
        </w:rPr>
        <w:t>m</w:t>
      </w:r>
      <w:r w:rsidRPr="00D864F1">
        <w:rPr>
          <w:rFonts w:eastAsia="SimSun"/>
          <w:lang w:eastAsia="en-GB"/>
        </w:rPr>
        <w:t>eeting)</w:t>
      </w:r>
    </w:p>
    <w:p w14:paraId="6FDED4B4" w14:textId="77777777" w:rsidR="00987E10" w:rsidRPr="00987E10" w:rsidRDefault="00987E10" w:rsidP="00987E10">
      <w:pPr>
        <w:pStyle w:val="Restitle"/>
      </w:pPr>
      <w:r w:rsidRPr="00987E10">
        <w:t>Cancellation of interest on arrears and irrecoverable debts</w:t>
      </w:r>
    </w:p>
    <w:p w14:paraId="5292E0DB" w14:textId="77777777" w:rsidR="00987E10" w:rsidRPr="00987E10" w:rsidRDefault="00987E10" w:rsidP="00987E10">
      <w:pPr>
        <w:pStyle w:val="Normalaftertitle"/>
      </w:pPr>
      <w:r w:rsidRPr="00987E10">
        <w:t>The ITU Council,</w:t>
      </w:r>
    </w:p>
    <w:p w14:paraId="67C92386" w14:textId="77777777" w:rsidR="00987E10" w:rsidRDefault="00987E10" w:rsidP="00987E10">
      <w:pPr>
        <w:pStyle w:val="Call"/>
      </w:pPr>
      <w:r>
        <w:t xml:space="preserve">having </w:t>
      </w:r>
      <w:proofErr w:type="gramStart"/>
      <w:r>
        <w:t>examined</w:t>
      </w:r>
      <w:proofErr w:type="gramEnd"/>
    </w:p>
    <w:p w14:paraId="2A64B016" w14:textId="77777777" w:rsidR="00987E10" w:rsidRDefault="00987E10" w:rsidP="00987E10">
      <w:pPr>
        <w:rPr>
          <w:lang w:val="en-US"/>
        </w:rPr>
      </w:pPr>
      <w:r>
        <w:rPr>
          <w:lang w:val="en-US"/>
        </w:rPr>
        <w:t>the report by the Secretary-General on arrears and special arrears accounts (</w:t>
      </w:r>
      <w:r w:rsidRPr="009342F4">
        <w:rPr>
          <w:lang w:val="en-US"/>
        </w:rPr>
        <w:t>Document </w:t>
      </w:r>
      <w:hyperlink r:id="rId11" w:history="1">
        <w:r w:rsidRPr="00691FA2">
          <w:rPr>
            <w:rStyle w:val="Hyperlink"/>
            <w:lang w:val="en-US"/>
          </w:rPr>
          <w:t>C23/11</w:t>
        </w:r>
      </w:hyperlink>
      <w:r>
        <w:rPr>
          <w:lang w:val="en-US"/>
        </w:rPr>
        <w:t>)</w:t>
      </w:r>
      <w:r>
        <w:rPr>
          <w:szCs w:val="24"/>
          <w:lang w:val="en-US"/>
        </w:rPr>
        <w:t>,</w:t>
      </w:r>
    </w:p>
    <w:p w14:paraId="73C3FEC0" w14:textId="77777777" w:rsidR="00987E10" w:rsidRDefault="00987E10" w:rsidP="00987E10">
      <w:pPr>
        <w:pStyle w:val="Call"/>
      </w:pPr>
      <w:r>
        <w:t>decides</w:t>
      </w:r>
    </w:p>
    <w:p w14:paraId="411105E2" w14:textId="77777777" w:rsidR="00987E10" w:rsidRDefault="00987E10" w:rsidP="00987E10">
      <w:pPr>
        <w:spacing w:after="240"/>
        <w:rPr>
          <w:lang w:val="en-US"/>
        </w:rPr>
      </w:pPr>
      <w:r>
        <w:rPr>
          <w:lang w:val="en-US"/>
        </w:rPr>
        <w:t xml:space="preserve">to approve the writing-off of the following interest on arrears and irrecoverable debts in the amount of </w:t>
      </w:r>
      <w:r>
        <w:rPr>
          <w:b/>
          <w:bCs/>
          <w:lang w:val="en-US"/>
        </w:rPr>
        <w:t xml:space="preserve">CHF 2 969 139.02 </w:t>
      </w:r>
      <w:r>
        <w:rPr>
          <w:lang w:val="en-US"/>
        </w:rPr>
        <w:t>against a corresponding withdrawal from the Reserve for Debtors’ Accounts. Please refer to the details in the table below.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240"/>
        <w:gridCol w:w="4140"/>
        <w:gridCol w:w="960"/>
        <w:gridCol w:w="1120"/>
        <w:gridCol w:w="1140"/>
        <w:gridCol w:w="1220"/>
      </w:tblGrid>
      <w:tr w:rsidR="00987E10" w14:paraId="5067CD19" w14:textId="77777777" w:rsidTr="008D4F84">
        <w:trPr>
          <w:trHeight w:val="2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CD4520D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bookmarkStart w:id="4" w:name="RANGE!B1:G26"/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lastRenderedPageBreak/>
              <w:t>Country</w:t>
            </w:r>
            <w:bookmarkEnd w:id="4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85C8AB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Organization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42B86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Year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A9B93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Principal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5332C6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Interest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73A3DF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Total</w:t>
            </w:r>
          </w:p>
        </w:tc>
      </w:tr>
      <w:tr w:rsidR="00987E10" w14:paraId="5388AD5C" w14:textId="77777777" w:rsidTr="008D4F84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3423E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Libya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23D5F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General Auth. of Comms. &amp; Informatics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0920EF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2014-2022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125E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56CCE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733 619.90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00960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733 619.90</w:t>
            </w:r>
          </w:p>
        </w:tc>
      </w:tr>
      <w:tr w:rsidR="00987E10" w14:paraId="4A573307" w14:textId="77777777" w:rsidTr="008D4F84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F974F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United Arab Emirates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C995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Telecommunications and Digital Government Regulatory Authority (TDRA)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62E70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51A4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0D2A5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27 124.40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1E600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27 124.40</w:t>
            </w:r>
          </w:p>
        </w:tc>
      </w:tr>
      <w:tr w:rsidR="00987E10" w14:paraId="35348C12" w14:textId="77777777" w:rsidTr="008D4F84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E4D73C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i/>
                <w:iCs/>
                <w:sz w:val="16"/>
                <w:szCs w:val="16"/>
                <w:lang w:val="en-US" w:eastAsia="en-GB"/>
              </w:rPr>
              <w:t>Sub-total 3.2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5E6F4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DFF18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760 744.30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18FBF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760 744.30</w:t>
            </w:r>
          </w:p>
        </w:tc>
      </w:tr>
      <w:tr w:rsidR="00987E10" w14:paraId="68A9087B" w14:textId="77777777" w:rsidTr="008D4F84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E67C7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Algeria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023F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INPTIC, Alger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FCEE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2012-2013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18BE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2 318.40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FD1F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1 795.65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5BB8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4 114.05</w:t>
            </w:r>
          </w:p>
        </w:tc>
      </w:tr>
      <w:tr w:rsidR="00987E10" w14:paraId="32E28F80" w14:textId="77777777" w:rsidTr="008D4F84">
        <w:trPr>
          <w:trHeight w:val="4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44F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fr-CH" w:eastAsia="en-GB"/>
              </w:rPr>
              <w:t>Côte d’Ivoire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E130D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fr-CH" w:eastAsia="en-GB"/>
              </w:rPr>
            </w:pPr>
            <w:r>
              <w:rPr>
                <w:rFonts w:cs="Calibri"/>
                <w:sz w:val="16"/>
                <w:szCs w:val="16"/>
                <w:lang w:val="fr-CH" w:eastAsia="en-GB"/>
              </w:rPr>
              <w:t>Association des Consommateurs de Télécommunications de Côte d'Ivoire - ACOTELCI, Abidjan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D803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2007-2008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D659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4 306.25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E81D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6 057.80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7A28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10 364.05</w:t>
            </w:r>
          </w:p>
        </w:tc>
      </w:tr>
      <w:tr w:rsidR="00987E10" w14:paraId="7052AC4C" w14:textId="77777777" w:rsidTr="008D4F8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EA6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>Côte d’Ivoire</w:t>
            </w:r>
          </w:p>
        </w:tc>
        <w:tc>
          <w:tcPr>
            <w:tcW w:w="4140" w:type="dxa"/>
            <w:shd w:val="clear" w:color="auto" w:fill="FFFFFF"/>
            <w:noWrap/>
            <w:hideMark/>
          </w:tcPr>
          <w:p w14:paraId="1CD8678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Côte d'Ivoire Telecom, Abidjan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7A3E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2002-2006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74E7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335 325.00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A605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648 802.50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E77B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984 127.50</w:t>
            </w:r>
          </w:p>
        </w:tc>
      </w:tr>
      <w:tr w:rsidR="00987E10" w14:paraId="5202F5A8" w14:textId="77777777" w:rsidTr="008D4F8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8C82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Fiji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2A92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South Pacific Commission, Suva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1019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2012-2013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7847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22F1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3 025.00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6298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7 000.00</w:t>
            </w:r>
          </w:p>
        </w:tc>
      </w:tr>
      <w:tr w:rsidR="00987E10" w14:paraId="2503C936" w14:textId="77777777" w:rsidTr="008D4F84">
        <w:trPr>
          <w:trHeight w:val="44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705E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Finland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B0B0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 xml:space="preserve">Octagon Telecom Oy (former Oy </w:t>
            </w:r>
            <w:proofErr w:type="spellStart"/>
            <w:r>
              <w:rPr>
                <w:rFonts w:cs="Calibri"/>
                <w:sz w:val="16"/>
                <w:szCs w:val="16"/>
                <w:lang w:val="en-US" w:eastAsia="en-GB"/>
              </w:rPr>
              <w:t>Cubio</w:t>
            </w:r>
            <w:proofErr w:type="spellEnd"/>
            <w:r>
              <w:rPr>
                <w:rFonts w:cs="Calibri"/>
                <w:sz w:val="16"/>
                <w:szCs w:val="16"/>
                <w:lang w:val="en-US" w:eastAsia="en-GB"/>
              </w:rPr>
              <w:t xml:space="preserve"> Communications Ltd.), Helsinki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39CC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2012-2013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375C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13 066.67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9750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1 156.75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BA0C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14 223.42</w:t>
            </w:r>
          </w:p>
        </w:tc>
      </w:tr>
      <w:tr w:rsidR="00987E10" w14:paraId="22DB1232" w14:textId="77777777" w:rsidTr="008D4F8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AEB1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India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8CBD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Tata Communications,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0905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ED51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0B72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2 992.55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E518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6 967.55</w:t>
            </w:r>
          </w:p>
        </w:tc>
      </w:tr>
      <w:tr w:rsidR="00987E10" w14:paraId="05792D54" w14:textId="77777777" w:rsidTr="008D4F8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5D3B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India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70AB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 xml:space="preserve">Vihaan </w:t>
            </w:r>
            <w:proofErr w:type="spellStart"/>
            <w:r>
              <w:rPr>
                <w:rFonts w:cs="Calibri"/>
                <w:sz w:val="16"/>
                <w:szCs w:val="16"/>
                <w:lang w:val="en-US" w:eastAsia="en-GB"/>
              </w:rPr>
              <w:t>Ntwks</w:t>
            </w:r>
            <w:proofErr w:type="spellEnd"/>
            <w:r>
              <w:rPr>
                <w:rFonts w:cs="Calibri"/>
                <w:sz w:val="16"/>
                <w:szCs w:val="16"/>
                <w:lang w:val="en-US" w:eastAsia="en-GB"/>
              </w:rPr>
              <w:t>. Ltd., Gurgaon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3BB8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E970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35 775.00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548C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26 932.70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5D49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62 707.70</w:t>
            </w:r>
          </w:p>
        </w:tc>
      </w:tr>
      <w:tr w:rsidR="00987E10" w14:paraId="3980ED85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C90C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Mexico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B3B6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CANITEC, Mexico 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188E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2011-2013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CB94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D236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3 171.40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3DFE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7 146.40</w:t>
            </w:r>
          </w:p>
        </w:tc>
      </w:tr>
      <w:tr w:rsidR="00987E10" w14:paraId="2EC10FAD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4CA1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Pakistan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350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e Worldwide Group, Islamabad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476F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2011-2013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4630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6FAA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3 072.05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A919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7 047.05</w:t>
            </w:r>
          </w:p>
        </w:tc>
      </w:tr>
      <w:tr w:rsidR="00987E10" w14:paraId="1C86A6F0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318F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Sudan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0BF2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Open University of Sudan, Khartoum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105D7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2013-2014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9F36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2 484.35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C932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1 638.90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566D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4 123.25</w:t>
            </w:r>
          </w:p>
        </w:tc>
      </w:tr>
      <w:tr w:rsidR="00987E10" w14:paraId="243F422F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F097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Tunisia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A467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 xml:space="preserve">Orascom Telecom </w:t>
            </w:r>
            <w:proofErr w:type="spellStart"/>
            <w:r>
              <w:rPr>
                <w:rFonts w:cs="Calibri"/>
                <w:sz w:val="16"/>
                <w:szCs w:val="16"/>
                <w:lang w:val="en-US" w:eastAsia="en-GB"/>
              </w:rPr>
              <w:t>Tunisiana</w:t>
            </w:r>
            <w:proofErr w:type="spellEnd"/>
            <w:r>
              <w:rPr>
                <w:rFonts w:cs="Calibri"/>
                <w:sz w:val="16"/>
                <w:szCs w:val="16"/>
                <w:lang w:val="en-US" w:eastAsia="en-GB"/>
              </w:rPr>
              <w:t>, Tunis Carthage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DF40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6D41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3 975.00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2FDE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2 992.55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42DD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6 967.55</w:t>
            </w:r>
          </w:p>
        </w:tc>
      </w:tr>
      <w:tr w:rsidR="00987E10" w14:paraId="1ED52B17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ADDF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Kingdom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12A5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KRE Corporate Recovery LLP (former ICO Satellite Limited), Berks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2F40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2012-2013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8538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24 733.20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981F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2 082.30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AC5D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26 815.50</w:t>
            </w:r>
          </w:p>
        </w:tc>
      </w:tr>
      <w:tr w:rsidR="00987E10" w14:paraId="0A312139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2E49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8BA3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 w:eastAsia="en-GB"/>
              </w:rPr>
              <w:t>Animatele</w:t>
            </w:r>
            <w:proofErr w:type="spellEnd"/>
            <w:r>
              <w:rPr>
                <w:rFonts w:cs="Calibri"/>
                <w:sz w:val="16"/>
                <w:szCs w:val="16"/>
                <w:lang w:val="en-US" w:eastAsia="en-GB"/>
              </w:rPr>
              <w:t xml:space="preserve"> Inc., New York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BCBAE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B117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10 600.00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A3BD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10 276.55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60B0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20 876.55</w:t>
            </w:r>
          </w:p>
        </w:tc>
      </w:tr>
      <w:tr w:rsidR="00987E10" w14:paraId="4F61DE0E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444D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21B0F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AOL, New York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B513A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2002-2003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085D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78 750.00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ACF7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175 431.40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6AE1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254 181.40</w:t>
            </w:r>
          </w:p>
        </w:tc>
      </w:tr>
      <w:tr w:rsidR="00987E10" w14:paraId="0ED3247A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0AB47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7CE15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Compuware Corporation, Detroit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79EF3F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2009-2010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C01C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7 949.70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D0A7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8 826.10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7ECC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16 775.80</w:t>
            </w:r>
          </w:p>
        </w:tc>
      </w:tr>
      <w:tr w:rsidR="00987E10" w14:paraId="106B90D7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B06C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0E64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 w:eastAsia="en-GB"/>
              </w:rPr>
              <w:t>Covad</w:t>
            </w:r>
            <w:proofErr w:type="spellEnd"/>
            <w:r>
              <w:rPr>
                <w:rFonts w:cs="Calibri"/>
                <w:sz w:val="16"/>
                <w:szCs w:val="16"/>
                <w:lang w:val="en-US" w:eastAsia="en-GB"/>
              </w:rPr>
              <w:t xml:space="preserve"> Communications Co., San Jose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7FED2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2001-2002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A525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46 142.25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533D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113 040.70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271F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159 182.95</w:t>
            </w:r>
          </w:p>
        </w:tc>
      </w:tr>
      <w:tr w:rsidR="00987E10" w14:paraId="59853187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035B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A5EE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Cypress Semiconductor Corp., San Jose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7126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2004-2005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95DB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16 625.00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C47B6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31 081.10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7E6F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47 706.10</w:t>
            </w:r>
          </w:p>
        </w:tc>
      </w:tr>
      <w:tr w:rsidR="00987E10" w14:paraId="61C5AD38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9FC0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69FA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 w:eastAsia="en-GB"/>
              </w:rPr>
              <w:t>Lightwaves</w:t>
            </w:r>
            <w:proofErr w:type="spellEnd"/>
            <w:r>
              <w:rPr>
                <w:rFonts w:cs="Calibri"/>
                <w:sz w:val="16"/>
                <w:szCs w:val="16"/>
                <w:lang w:val="en-US" w:eastAsia="en-GB"/>
              </w:rPr>
              <w:t xml:space="preserve"> Inc., Cedar Rapids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B71D2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68BC7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10 600.00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D41FC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12 856.90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9419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23 456.90</w:t>
            </w:r>
          </w:p>
        </w:tc>
      </w:tr>
      <w:tr w:rsidR="00987E10" w14:paraId="1575341C" w14:textId="77777777" w:rsidTr="008D4F8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3314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D58ABD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The Village Group Inc., Waltham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3865E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2007-2008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92DD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7 950.00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FBD6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10 735.25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2431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18 685.25</w:t>
            </w:r>
          </w:p>
        </w:tc>
      </w:tr>
      <w:tr w:rsidR="00987E10" w14:paraId="464A5FDD" w14:textId="77777777" w:rsidTr="008D4F8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CCCB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United States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691AD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both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 xml:space="preserve">Vocal Technologies Ltd, Amherst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AF63BB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1998-2002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1B428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160 100.00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93759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365 825.75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D42D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sz w:val="16"/>
                <w:szCs w:val="16"/>
                <w:lang w:val="en-US" w:eastAsia="en-GB"/>
              </w:rPr>
              <w:t>525 925.75</w:t>
            </w:r>
          </w:p>
        </w:tc>
      </w:tr>
      <w:tr w:rsidR="00987E10" w14:paraId="192B6249" w14:textId="77777777" w:rsidTr="008D4F84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E4C83BE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en-US" w:eastAsia="en-GB"/>
              </w:rPr>
              <w:t>Sub-total 3.3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66E8E3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776 600.82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0136A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1 431 793.90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99F3D0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2 208 394.72</w:t>
            </w:r>
          </w:p>
        </w:tc>
      </w:tr>
      <w:tr w:rsidR="00987E10" w14:paraId="2033A50B" w14:textId="77777777" w:rsidTr="008D4F84">
        <w:trPr>
          <w:trHeight w:val="300"/>
        </w:trPr>
        <w:tc>
          <w:tcPr>
            <w:tcW w:w="6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663754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>Grand Total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655CD1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776 600.82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A6ACD2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2 192 538.20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0C78A" w14:textId="77777777" w:rsidR="00987E10" w:rsidRDefault="00987E10" w:rsidP="00987E10">
            <w:pPr>
              <w:keepNext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right"/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US" w:eastAsia="en-GB"/>
              </w:rPr>
              <w:t>2 969 139.02</w:t>
            </w:r>
          </w:p>
        </w:tc>
      </w:tr>
    </w:tbl>
    <w:p w14:paraId="68CFF834" w14:textId="6D1C313A" w:rsidR="00D47ED5" w:rsidRPr="007C7361" w:rsidRDefault="007C7361" w:rsidP="00987E10">
      <w:pPr>
        <w:pStyle w:val="Normalaftertitle"/>
        <w:spacing w:before="720"/>
        <w:jc w:val="center"/>
        <w:rPr>
          <w:lang w:val="en-US"/>
        </w:rPr>
      </w:pPr>
      <w:r>
        <w:rPr>
          <w:lang w:val="en-US"/>
        </w:rPr>
        <w:t>____________________</w:t>
      </w:r>
    </w:p>
    <w:sectPr w:rsidR="00D47ED5" w:rsidRPr="007C7361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09C4" w14:textId="77777777" w:rsidR="009A1510" w:rsidRDefault="009A1510">
      <w:r>
        <w:separator/>
      </w:r>
    </w:p>
  </w:endnote>
  <w:endnote w:type="continuationSeparator" w:id="0">
    <w:p w14:paraId="2CA1323B" w14:textId="77777777" w:rsidR="009A1510" w:rsidRDefault="009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25217606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87E10" w:rsidRPr="00987E10">
            <w:rPr>
              <w:noProof/>
            </w:rPr>
            <w:t>526867</w:t>
          </w:r>
        </w:p>
      </w:tc>
      <w:tc>
        <w:tcPr>
          <w:tcW w:w="8261" w:type="dxa"/>
        </w:tcPr>
        <w:p w14:paraId="35709C74" w14:textId="52C9E9A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</w:t>
          </w:r>
          <w:r w:rsidR="00D47ED5">
            <w:rPr>
              <w:bCs/>
            </w:rPr>
            <w:t>2</w:t>
          </w:r>
          <w:r w:rsidR="00987E10">
            <w:rPr>
              <w:bCs/>
            </w:rPr>
            <w:t>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987E1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57E8F1D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</w:t>
          </w:r>
          <w:r w:rsidR="00D47ED5">
            <w:rPr>
              <w:bCs/>
            </w:rPr>
            <w:t>2</w:t>
          </w:r>
          <w:r w:rsidR="00987E10">
            <w:rPr>
              <w:bCs/>
            </w:rPr>
            <w:t>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A60" w14:textId="77777777" w:rsidR="009A1510" w:rsidRDefault="009A1510">
      <w:r>
        <w:t>____________________</w:t>
      </w:r>
    </w:p>
  </w:footnote>
  <w:footnote w:type="continuationSeparator" w:id="0">
    <w:p w14:paraId="1FBD01EB" w14:textId="77777777" w:rsidR="009A1510" w:rsidRDefault="009A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B5D4F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71893"/>
    <w:multiLevelType w:val="hybridMultilevel"/>
    <w:tmpl w:val="F8BAA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6E"/>
    <w:multiLevelType w:val="hybridMultilevel"/>
    <w:tmpl w:val="DFD6A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2055"/>
    <w:multiLevelType w:val="hybridMultilevel"/>
    <w:tmpl w:val="DB62EADC"/>
    <w:lvl w:ilvl="0" w:tplc="0E1A3C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8C1"/>
    <w:multiLevelType w:val="hybridMultilevel"/>
    <w:tmpl w:val="8390C2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D7925"/>
    <w:multiLevelType w:val="hybridMultilevel"/>
    <w:tmpl w:val="E778A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042A8"/>
    <w:multiLevelType w:val="hybridMultilevel"/>
    <w:tmpl w:val="98C43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822CC"/>
    <w:multiLevelType w:val="hybridMultilevel"/>
    <w:tmpl w:val="3C94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1AD4"/>
    <w:multiLevelType w:val="hybridMultilevel"/>
    <w:tmpl w:val="90E045F2"/>
    <w:lvl w:ilvl="0" w:tplc="DF0415E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41A31"/>
    <w:multiLevelType w:val="hybridMultilevel"/>
    <w:tmpl w:val="2F9864AA"/>
    <w:lvl w:ilvl="0" w:tplc="2A74ECE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8E4"/>
    <w:multiLevelType w:val="hybridMultilevel"/>
    <w:tmpl w:val="F0406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F46"/>
    <w:multiLevelType w:val="hybridMultilevel"/>
    <w:tmpl w:val="D61EFB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2075D"/>
    <w:multiLevelType w:val="hybridMultilevel"/>
    <w:tmpl w:val="75663B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357387783">
    <w:abstractNumId w:val="2"/>
  </w:num>
  <w:num w:numId="3" w16cid:durableId="1713923478">
    <w:abstractNumId w:val="5"/>
  </w:num>
  <w:num w:numId="4" w16cid:durableId="1014066748">
    <w:abstractNumId w:val="6"/>
  </w:num>
  <w:num w:numId="5" w16cid:durableId="677578138">
    <w:abstractNumId w:val="3"/>
  </w:num>
  <w:num w:numId="6" w16cid:durableId="1422793847">
    <w:abstractNumId w:val="7"/>
  </w:num>
  <w:num w:numId="7" w16cid:durableId="967199609">
    <w:abstractNumId w:val="9"/>
  </w:num>
  <w:num w:numId="8" w16cid:durableId="1563518938">
    <w:abstractNumId w:val="11"/>
  </w:num>
  <w:num w:numId="9" w16cid:durableId="948438753">
    <w:abstractNumId w:val="1"/>
  </w:num>
  <w:num w:numId="10" w16cid:durableId="1901944671">
    <w:abstractNumId w:val="8"/>
  </w:num>
  <w:num w:numId="11" w16cid:durableId="640504208">
    <w:abstractNumId w:val="12"/>
  </w:num>
  <w:num w:numId="12" w16cid:durableId="872498799">
    <w:abstractNumId w:val="4"/>
  </w:num>
  <w:num w:numId="13" w16cid:durableId="65773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57E"/>
    <w:rsid w:val="00005998"/>
    <w:rsid w:val="00014515"/>
    <w:rsid w:val="0001472A"/>
    <w:rsid w:val="000210D4"/>
    <w:rsid w:val="00031EFB"/>
    <w:rsid w:val="000358BA"/>
    <w:rsid w:val="00041F4F"/>
    <w:rsid w:val="0004429C"/>
    <w:rsid w:val="0004682B"/>
    <w:rsid w:val="00050E1F"/>
    <w:rsid w:val="00057026"/>
    <w:rsid w:val="00063016"/>
    <w:rsid w:val="00066795"/>
    <w:rsid w:val="00066EF4"/>
    <w:rsid w:val="00071487"/>
    <w:rsid w:val="000727A2"/>
    <w:rsid w:val="00076AF6"/>
    <w:rsid w:val="000803F7"/>
    <w:rsid w:val="00082A99"/>
    <w:rsid w:val="000840CF"/>
    <w:rsid w:val="00085CF2"/>
    <w:rsid w:val="00094933"/>
    <w:rsid w:val="00096465"/>
    <w:rsid w:val="000A12CD"/>
    <w:rsid w:val="000B1705"/>
    <w:rsid w:val="000B2C3F"/>
    <w:rsid w:val="000C3F54"/>
    <w:rsid w:val="000C45F4"/>
    <w:rsid w:val="000D413F"/>
    <w:rsid w:val="000D75B2"/>
    <w:rsid w:val="000E0172"/>
    <w:rsid w:val="000E3AF7"/>
    <w:rsid w:val="00103240"/>
    <w:rsid w:val="0010599A"/>
    <w:rsid w:val="00107A9A"/>
    <w:rsid w:val="001121F5"/>
    <w:rsid w:val="001159BA"/>
    <w:rsid w:val="00120809"/>
    <w:rsid w:val="00125553"/>
    <w:rsid w:val="001259BC"/>
    <w:rsid w:val="00133778"/>
    <w:rsid w:val="00133DD0"/>
    <w:rsid w:val="0013669E"/>
    <w:rsid w:val="001400DC"/>
    <w:rsid w:val="00140CE1"/>
    <w:rsid w:val="00141A86"/>
    <w:rsid w:val="001449C8"/>
    <w:rsid w:val="00145ECB"/>
    <w:rsid w:val="00146536"/>
    <w:rsid w:val="00147CFA"/>
    <w:rsid w:val="0015213B"/>
    <w:rsid w:val="001552A8"/>
    <w:rsid w:val="00172220"/>
    <w:rsid w:val="0017539C"/>
    <w:rsid w:val="00175AC2"/>
    <w:rsid w:val="0017609F"/>
    <w:rsid w:val="001807B3"/>
    <w:rsid w:val="001908F9"/>
    <w:rsid w:val="00190DE7"/>
    <w:rsid w:val="001A0F2C"/>
    <w:rsid w:val="001A1D8B"/>
    <w:rsid w:val="001A35BD"/>
    <w:rsid w:val="001A7D1D"/>
    <w:rsid w:val="001B12A4"/>
    <w:rsid w:val="001B33BF"/>
    <w:rsid w:val="001B51DD"/>
    <w:rsid w:val="001C628E"/>
    <w:rsid w:val="001D1E8C"/>
    <w:rsid w:val="001E0F7B"/>
    <w:rsid w:val="00205C8D"/>
    <w:rsid w:val="002061CE"/>
    <w:rsid w:val="002110B2"/>
    <w:rsid w:val="002119FD"/>
    <w:rsid w:val="0021269F"/>
    <w:rsid w:val="002130E0"/>
    <w:rsid w:val="00215F8D"/>
    <w:rsid w:val="002160B2"/>
    <w:rsid w:val="00223BBB"/>
    <w:rsid w:val="00226DDE"/>
    <w:rsid w:val="00226E09"/>
    <w:rsid w:val="00227364"/>
    <w:rsid w:val="0023103F"/>
    <w:rsid w:val="00231B73"/>
    <w:rsid w:val="00232293"/>
    <w:rsid w:val="002357E7"/>
    <w:rsid w:val="00237019"/>
    <w:rsid w:val="00240845"/>
    <w:rsid w:val="002450EB"/>
    <w:rsid w:val="00246E5B"/>
    <w:rsid w:val="0025480A"/>
    <w:rsid w:val="002559A4"/>
    <w:rsid w:val="002577A9"/>
    <w:rsid w:val="00260A17"/>
    <w:rsid w:val="002634B5"/>
    <w:rsid w:val="00264425"/>
    <w:rsid w:val="00265875"/>
    <w:rsid w:val="00270080"/>
    <w:rsid w:val="0027303B"/>
    <w:rsid w:val="002775CC"/>
    <w:rsid w:val="0028109B"/>
    <w:rsid w:val="002831F5"/>
    <w:rsid w:val="002A2188"/>
    <w:rsid w:val="002A4D17"/>
    <w:rsid w:val="002B1F58"/>
    <w:rsid w:val="002B4880"/>
    <w:rsid w:val="002B778C"/>
    <w:rsid w:val="002C1ADF"/>
    <w:rsid w:val="002C1C7A"/>
    <w:rsid w:val="002C54E2"/>
    <w:rsid w:val="002D0419"/>
    <w:rsid w:val="002E2F14"/>
    <w:rsid w:val="002E55D7"/>
    <w:rsid w:val="002F1CB2"/>
    <w:rsid w:val="002F7E30"/>
    <w:rsid w:val="0030160F"/>
    <w:rsid w:val="00301FCD"/>
    <w:rsid w:val="00320223"/>
    <w:rsid w:val="00322D0D"/>
    <w:rsid w:val="003242F8"/>
    <w:rsid w:val="00324308"/>
    <w:rsid w:val="00324338"/>
    <w:rsid w:val="00332C8F"/>
    <w:rsid w:val="00337F4F"/>
    <w:rsid w:val="003567DA"/>
    <w:rsid w:val="00357256"/>
    <w:rsid w:val="00361465"/>
    <w:rsid w:val="00364B26"/>
    <w:rsid w:val="00366B1A"/>
    <w:rsid w:val="0037280C"/>
    <w:rsid w:val="003769E2"/>
    <w:rsid w:val="00382EBE"/>
    <w:rsid w:val="0038300F"/>
    <w:rsid w:val="00384360"/>
    <w:rsid w:val="003877F5"/>
    <w:rsid w:val="003942D4"/>
    <w:rsid w:val="003958A8"/>
    <w:rsid w:val="003A556D"/>
    <w:rsid w:val="003B2415"/>
    <w:rsid w:val="003B3A14"/>
    <w:rsid w:val="003C2533"/>
    <w:rsid w:val="003C4CBD"/>
    <w:rsid w:val="003D5A7B"/>
    <w:rsid w:val="003D5A7F"/>
    <w:rsid w:val="003D7231"/>
    <w:rsid w:val="003D7519"/>
    <w:rsid w:val="003E6F30"/>
    <w:rsid w:val="003F3949"/>
    <w:rsid w:val="003F6F6C"/>
    <w:rsid w:val="004010F4"/>
    <w:rsid w:val="0040435A"/>
    <w:rsid w:val="0040515C"/>
    <w:rsid w:val="0041191D"/>
    <w:rsid w:val="00413476"/>
    <w:rsid w:val="00416A24"/>
    <w:rsid w:val="00422D22"/>
    <w:rsid w:val="00430771"/>
    <w:rsid w:val="00430F0A"/>
    <w:rsid w:val="00431715"/>
    <w:rsid w:val="00431B5D"/>
    <w:rsid w:val="00431D9E"/>
    <w:rsid w:val="00433CE8"/>
    <w:rsid w:val="00434537"/>
    <w:rsid w:val="00434A5C"/>
    <w:rsid w:val="00442094"/>
    <w:rsid w:val="004544D9"/>
    <w:rsid w:val="00463ABC"/>
    <w:rsid w:val="00466B6A"/>
    <w:rsid w:val="00472290"/>
    <w:rsid w:val="00472BAD"/>
    <w:rsid w:val="00477CA5"/>
    <w:rsid w:val="0048241B"/>
    <w:rsid w:val="00482917"/>
    <w:rsid w:val="00483E0D"/>
    <w:rsid w:val="00484009"/>
    <w:rsid w:val="00485E98"/>
    <w:rsid w:val="00487BBD"/>
    <w:rsid w:val="00490641"/>
    <w:rsid w:val="00490E72"/>
    <w:rsid w:val="00491157"/>
    <w:rsid w:val="004921C8"/>
    <w:rsid w:val="00495B0B"/>
    <w:rsid w:val="0049745B"/>
    <w:rsid w:val="004A1B8B"/>
    <w:rsid w:val="004A3587"/>
    <w:rsid w:val="004A572F"/>
    <w:rsid w:val="004A69AF"/>
    <w:rsid w:val="004A6F7D"/>
    <w:rsid w:val="004B5D52"/>
    <w:rsid w:val="004B798E"/>
    <w:rsid w:val="004C5065"/>
    <w:rsid w:val="004D0C30"/>
    <w:rsid w:val="004D0EDB"/>
    <w:rsid w:val="004D1851"/>
    <w:rsid w:val="004D599D"/>
    <w:rsid w:val="004D69EB"/>
    <w:rsid w:val="004E2EA5"/>
    <w:rsid w:val="004E3AEB"/>
    <w:rsid w:val="004E4EA7"/>
    <w:rsid w:val="004F0F8A"/>
    <w:rsid w:val="004F297C"/>
    <w:rsid w:val="004F2A69"/>
    <w:rsid w:val="004F5338"/>
    <w:rsid w:val="004F69C8"/>
    <w:rsid w:val="00500F6F"/>
    <w:rsid w:val="0050223C"/>
    <w:rsid w:val="0050285C"/>
    <w:rsid w:val="005112DC"/>
    <w:rsid w:val="00511EFA"/>
    <w:rsid w:val="00512FEA"/>
    <w:rsid w:val="00517179"/>
    <w:rsid w:val="005243FF"/>
    <w:rsid w:val="0053167F"/>
    <w:rsid w:val="00534EA6"/>
    <w:rsid w:val="00536E96"/>
    <w:rsid w:val="005425AF"/>
    <w:rsid w:val="00551C4D"/>
    <w:rsid w:val="005617B1"/>
    <w:rsid w:val="00564FBC"/>
    <w:rsid w:val="0057398C"/>
    <w:rsid w:val="005761C5"/>
    <w:rsid w:val="005800BC"/>
    <w:rsid w:val="005810AB"/>
    <w:rsid w:val="00582442"/>
    <w:rsid w:val="005850C6"/>
    <w:rsid w:val="00593127"/>
    <w:rsid w:val="00595795"/>
    <w:rsid w:val="00595CFE"/>
    <w:rsid w:val="005A14A3"/>
    <w:rsid w:val="005A6E3D"/>
    <w:rsid w:val="005B08AF"/>
    <w:rsid w:val="005C1E58"/>
    <w:rsid w:val="005D145C"/>
    <w:rsid w:val="005E2111"/>
    <w:rsid w:val="005E5F3F"/>
    <w:rsid w:val="005E60CD"/>
    <w:rsid w:val="005F2972"/>
    <w:rsid w:val="005F3269"/>
    <w:rsid w:val="005F5DF5"/>
    <w:rsid w:val="005F638D"/>
    <w:rsid w:val="0060626D"/>
    <w:rsid w:val="00612ECD"/>
    <w:rsid w:val="00623AE3"/>
    <w:rsid w:val="006268BE"/>
    <w:rsid w:val="006271B3"/>
    <w:rsid w:val="006305BC"/>
    <w:rsid w:val="00631707"/>
    <w:rsid w:val="006327A4"/>
    <w:rsid w:val="00634A9F"/>
    <w:rsid w:val="00635FFC"/>
    <w:rsid w:val="0063680F"/>
    <w:rsid w:val="006401BD"/>
    <w:rsid w:val="00641B4F"/>
    <w:rsid w:val="0064737F"/>
    <w:rsid w:val="006475A7"/>
    <w:rsid w:val="00651137"/>
    <w:rsid w:val="00652CB5"/>
    <w:rsid w:val="006535F1"/>
    <w:rsid w:val="006547E2"/>
    <w:rsid w:val="0065557D"/>
    <w:rsid w:val="00655EBB"/>
    <w:rsid w:val="00660D50"/>
    <w:rsid w:val="00662984"/>
    <w:rsid w:val="00663CBB"/>
    <w:rsid w:val="006716BB"/>
    <w:rsid w:val="00673C3E"/>
    <w:rsid w:val="006760B9"/>
    <w:rsid w:val="006770DA"/>
    <w:rsid w:val="00681ED9"/>
    <w:rsid w:val="00682CAF"/>
    <w:rsid w:val="00685BCF"/>
    <w:rsid w:val="00687DAD"/>
    <w:rsid w:val="00693C97"/>
    <w:rsid w:val="00693D8E"/>
    <w:rsid w:val="006943B2"/>
    <w:rsid w:val="006A56B2"/>
    <w:rsid w:val="006B1859"/>
    <w:rsid w:val="006B6680"/>
    <w:rsid w:val="006B6DCC"/>
    <w:rsid w:val="006B73CC"/>
    <w:rsid w:val="006C28E8"/>
    <w:rsid w:val="006D789F"/>
    <w:rsid w:val="006E0893"/>
    <w:rsid w:val="006E09F8"/>
    <w:rsid w:val="006E3F14"/>
    <w:rsid w:val="006E5643"/>
    <w:rsid w:val="006F0756"/>
    <w:rsid w:val="006F0C79"/>
    <w:rsid w:val="007014B9"/>
    <w:rsid w:val="00702DEF"/>
    <w:rsid w:val="00705A3B"/>
    <w:rsid w:val="00706546"/>
    <w:rsid w:val="00706861"/>
    <w:rsid w:val="007177E5"/>
    <w:rsid w:val="00722629"/>
    <w:rsid w:val="00727CE5"/>
    <w:rsid w:val="00740319"/>
    <w:rsid w:val="0075051B"/>
    <w:rsid w:val="00755FB0"/>
    <w:rsid w:val="007615D4"/>
    <w:rsid w:val="0076690B"/>
    <w:rsid w:val="007705CD"/>
    <w:rsid w:val="007721A0"/>
    <w:rsid w:val="0077599E"/>
    <w:rsid w:val="0077599F"/>
    <w:rsid w:val="0077705B"/>
    <w:rsid w:val="007774CB"/>
    <w:rsid w:val="00777FBD"/>
    <w:rsid w:val="00787042"/>
    <w:rsid w:val="00793188"/>
    <w:rsid w:val="00794D34"/>
    <w:rsid w:val="007A2847"/>
    <w:rsid w:val="007A3E10"/>
    <w:rsid w:val="007A670C"/>
    <w:rsid w:val="007B2B66"/>
    <w:rsid w:val="007B4849"/>
    <w:rsid w:val="007C7361"/>
    <w:rsid w:val="007D2ECF"/>
    <w:rsid w:val="007D5235"/>
    <w:rsid w:val="007D5E2D"/>
    <w:rsid w:val="007E37B2"/>
    <w:rsid w:val="007F1391"/>
    <w:rsid w:val="008042A6"/>
    <w:rsid w:val="00811745"/>
    <w:rsid w:val="00813E5E"/>
    <w:rsid w:val="00822F6F"/>
    <w:rsid w:val="00823D02"/>
    <w:rsid w:val="00824A21"/>
    <w:rsid w:val="00827694"/>
    <w:rsid w:val="00830E26"/>
    <w:rsid w:val="00832E7B"/>
    <w:rsid w:val="008338FD"/>
    <w:rsid w:val="0083581B"/>
    <w:rsid w:val="00844D14"/>
    <w:rsid w:val="008502BD"/>
    <w:rsid w:val="0085185B"/>
    <w:rsid w:val="00852451"/>
    <w:rsid w:val="0085540D"/>
    <w:rsid w:val="00863874"/>
    <w:rsid w:val="00864AFF"/>
    <w:rsid w:val="0086554A"/>
    <w:rsid w:val="00865925"/>
    <w:rsid w:val="00866941"/>
    <w:rsid w:val="00872E0C"/>
    <w:rsid w:val="0087784B"/>
    <w:rsid w:val="00881891"/>
    <w:rsid w:val="00891B30"/>
    <w:rsid w:val="008932A8"/>
    <w:rsid w:val="0089777E"/>
    <w:rsid w:val="008A0935"/>
    <w:rsid w:val="008A1FE4"/>
    <w:rsid w:val="008B02DE"/>
    <w:rsid w:val="008B4812"/>
    <w:rsid w:val="008B4A6A"/>
    <w:rsid w:val="008C469B"/>
    <w:rsid w:val="008C7301"/>
    <w:rsid w:val="008C7E27"/>
    <w:rsid w:val="008D66F3"/>
    <w:rsid w:val="008E0566"/>
    <w:rsid w:val="008E1D39"/>
    <w:rsid w:val="008E63C8"/>
    <w:rsid w:val="008F0D19"/>
    <w:rsid w:val="008F36B6"/>
    <w:rsid w:val="008F7448"/>
    <w:rsid w:val="00900F34"/>
    <w:rsid w:val="0090147A"/>
    <w:rsid w:val="00905E08"/>
    <w:rsid w:val="00906BE8"/>
    <w:rsid w:val="0090758D"/>
    <w:rsid w:val="00910E09"/>
    <w:rsid w:val="009166B5"/>
    <w:rsid w:val="009173EF"/>
    <w:rsid w:val="00920A64"/>
    <w:rsid w:val="009303E1"/>
    <w:rsid w:val="00932906"/>
    <w:rsid w:val="0093552A"/>
    <w:rsid w:val="00936507"/>
    <w:rsid w:val="00937F19"/>
    <w:rsid w:val="00941939"/>
    <w:rsid w:val="009435E5"/>
    <w:rsid w:val="00944287"/>
    <w:rsid w:val="009517EC"/>
    <w:rsid w:val="009545F5"/>
    <w:rsid w:val="00961B0B"/>
    <w:rsid w:val="0096323D"/>
    <w:rsid w:val="0096414D"/>
    <w:rsid w:val="00966196"/>
    <w:rsid w:val="009743C3"/>
    <w:rsid w:val="00974778"/>
    <w:rsid w:val="00975D9F"/>
    <w:rsid w:val="00976C0D"/>
    <w:rsid w:val="00981BED"/>
    <w:rsid w:val="009837F2"/>
    <w:rsid w:val="00987E10"/>
    <w:rsid w:val="009A1510"/>
    <w:rsid w:val="009A407C"/>
    <w:rsid w:val="009A431F"/>
    <w:rsid w:val="009B006E"/>
    <w:rsid w:val="009B38C3"/>
    <w:rsid w:val="009B5927"/>
    <w:rsid w:val="009C175F"/>
    <w:rsid w:val="009C1BB7"/>
    <w:rsid w:val="009D0187"/>
    <w:rsid w:val="009D275D"/>
    <w:rsid w:val="009D3D15"/>
    <w:rsid w:val="009D465A"/>
    <w:rsid w:val="009E17BD"/>
    <w:rsid w:val="009E485A"/>
    <w:rsid w:val="009E691A"/>
    <w:rsid w:val="009F2CDF"/>
    <w:rsid w:val="00A04CEC"/>
    <w:rsid w:val="00A17CF4"/>
    <w:rsid w:val="00A20D93"/>
    <w:rsid w:val="00A21F49"/>
    <w:rsid w:val="00A27F7D"/>
    <w:rsid w:val="00A27F92"/>
    <w:rsid w:val="00A32257"/>
    <w:rsid w:val="00A35D35"/>
    <w:rsid w:val="00A36D20"/>
    <w:rsid w:val="00A40383"/>
    <w:rsid w:val="00A44716"/>
    <w:rsid w:val="00A514A4"/>
    <w:rsid w:val="00A52D28"/>
    <w:rsid w:val="00A54171"/>
    <w:rsid w:val="00A55622"/>
    <w:rsid w:val="00A63CC7"/>
    <w:rsid w:val="00A66AAB"/>
    <w:rsid w:val="00A81687"/>
    <w:rsid w:val="00A83502"/>
    <w:rsid w:val="00A840AE"/>
    <w:rsid w:val="00A84347"/>
    <w:rsid w:val="00A8595C"/>
    <w:rsid w:val="00A86D94"/>
    <w:rsid w:val="00A86DB8"/>
    <w:rsid w:val="00A919F2"/>
    <w:rsid w:val="00AA6B91"/>
    <w:rsid w:val="00AA733B"/>
    <w:rsid w:val="00AB23BD"/>
    <w:rsid w:val="00AB333D"/>
    <w:rsid w:val="00AC10CA"/>
    <w:rsid w:val="00AC2D81"/>
    <w:rsid w:val="00AC4DF6"/>
    <w:rsid w:val="00AC584B"/>
    <w:rsid w:val="00AC61A6"/>
    <w:rsid w:val="00AD15B3"/>
    <w:rsid w:val="00AD1746"/>
    <w:rsid w:val="00AD3606"/>
    <w:rsid w:val="00AD4A3D"/>
    <w:rsid w:val="00AD5417"/>
    <w:rsid w:val="00AE0CD8"/>
    <w:rsid w:val="00AE285B"/>
    <w:rsid w:val="00AE5F6D"/>
    <w:rsid w:val="00AF6E49"/>
    <w:rsid w:val="00B001CE"/>
    <w:rsid w:val="00B045CF"/>
    <w:rsid w:val="00B04A67"/>
    <w:rsid w:val="00B0583C"/>
    <w:rsid w:val="00B1066F"/>
    <w:rsid w:val="00B26405"/>
    <w:rsid w:val="00B353AD"/>
    <w:rsid w:val="00B40A81"/>
    <w:rsid w:val="00B41BFA"/>
    <w:rsid w:val="00B44910"/>
    <w:rsid w:val="00B50916"/>
    <w:rsid w:val="00B54DF9"/>
    <w:rsid w:val="00B57F3C"/>
    <w:rsid w:val="00B60885"/>
    <w:rsid w:val="00B65466"/>
    <w:rsid w:val="00B6683A"/>
    <w:rsid w:val="00B67AA4"/>
    <w:rsid w:val="00B72267"/>
    <w:rsid w:val="00B724DC"/>
    <w:rsid w:val="00B754F9"/>
    <w:rsid w:val="00B76EB6"/>
    <w:rsid w:val="00B7737B"/>
    <w:rsid w:val="00B7780D"/>
    <w:rsid w:val="00B80BF4"/>
    <w:rsid w:val="00B824C8"/>
    <w:rsid w:val="00B84B9D"/>
    <w:rsid w:val="00B86E10"/>
    <w:rsid w:val="00B92721"/>
    <w:rsid w:val="00B934FD"/>
    <w:rsid w:val="00BA7AE6"/>
    <w:rsid w:val="00BB0204"/>
    <w:rsid w:val="00BB5577"/>
    <w:rsid w:val="00BB6D3D"/>
    <w:rsid w:val="00BC251A"/>
    <w:rsid w:val="00BC3C44"/>
    <w:rsid w:val="00BC3D3B"/>
    <w:rsid w:val="00BC52E9"/>
    <w:rsid w:val="00BC747E"/>
    <w:rsid w:val="00BD032B"/>
    <w:rsid w:val="00BD22A6"/>
    <w:rsid w:val="00BD4CA0"/>
    <w:rsid w:val="00BE2640"/>
    <w:rsid w:val="00BF2CD2"/>
    <w:rsid w:val="00BF4E60"/>
    <w:rsid w:val="00C0110F"/>
    <w:rsid w:val="00C01189"/>
    <w:rsid w:val="00C0200B"/>
    <w:rsid w:val="00C025B0"/>
    <w:rsid w:val="00C16344"/>
    <w:rsid w:val="00C34FCA"/>
    <w:rsid w:val="00C374DE"/>
    <w:rsid w:val="00C417C0"/>
    <w:rsid w:val="00C435C5"/>
    <w:rsid w:val="00C453F8"/>
    <w:rsid w:val="00C475E2"/>
    <w:rsid w:val="00C47AD4"/>
    <w:rsid w:val="00C52D81"/>
    <w:rsid w:val="00C55198"/>
    <w:rsid w:val="00C70141"/>
    <w:rsid w:val="00C73B71"/>
    <w:rsid w:val="00C74276"/>
    <w:rsid w:val="00C905E6"/>
    <w:rsid w:val="00C942AD"/>
    <w:rsid w:val="00C947B9"/>
    <w:rsid w:val="00C952F6"/>
    <w:rsid w:val="00C96249"/>
    <w:rsid w:val="00CA6393"/>
    <w:rsid w:val="00CA6878"/>
    <w:rsid w:val="00CB0148"/>
    <w:rsid w:val="00CB18FF"/>
    <w:rsid w:val="00CB1B4F"/>
    <w:rsid w:val="00CB235F"/>
    <w:rsid w:val="00CB44B7"/>
    <w:rsid w:val="00CB6249"/>
    <w:rsid w:val="00CB6852"/>
    <w:rsid w:val="00CC1483"/>
    <w:rsid w:val="00CC72E3"/>
    <w:rsid w:val="00CD0C08"/>
    <w:rsid w:val="00CD6E08"/>
    <w:rsid w:val="00CE03FB"/>
    <w:rsid w:val="00CE433C"/>
    <w:rsid w:val="00CF0161"/>
    <w:rsid w:val="00CF03C8"/>
    <w:rsid w:val="00CF0AAC"/>
    <w:rsid w:val="00CF33F3"/>
    <w:rsid w:val="00CF416A"/>
    <w:rsid w:val="00CF5AC2"/>
    <w:rsid w:val="00D01D8F"/>
    <w:rsid w:val="00D06183"/>
    <w:rsid w:val="00D10D19"/>
    <w:rsid w:val="00D114AA"/>
    <w:rsid w:val="00D13633"/>
    <w:rsid w:val="00D22C42"/>
    <w:rsid w:val="00D26444"/>
    <w:rsid w:val="00D331DD"/>
    <w:rsid w:val="00D36447"/>
    <w:rsid w:val="00D371D0"/>
    <w:rsid w:val="00D41B8B"/>
    <w:rsid w:val="00D43B62"/>
    <w:rsid w:val="00D47ED5"/>
    <w:rsid w:val="00D52914"/>
    <w:rsid w:val="00D61097"/>
    <w:rsid w:val="00D621E1"/>
    <w:rsid w:val="00D62700"/>
    <w:rsid w:val="00D65041"/>
    <w:rsid w:val="00D722D2"/>
    <w:rsid w:val="00D73D3F"/>
    <w:rsid w:val="00D74215"/>
    <w:rsid w:val="00D81751"/>
    <w:rsid w:val="00D831B0"/>
    <w:rsid w:val="00D83BE9"/>
    <w:rsid w:val="00D864F1"/>
    <w:rsid w:val="00D93F3A"/>
    <w:rsid w:val="00D9723E"/>
    <w:rsid w:val="00DA4C09"/>
    <w:rsid w:val="00DB1936"/>
    <w:rsid w:val="00DB384B"/>
    <w:rsid w:val="00DC76C2"/>
    <w:rsid w:val="00DD0A6F"/>
    <w:rsid w:val="00DD46D2"/>
    <w:rsid w:val="00DF0189"/>
    <w:rsid w:val="00DF30BF"/>
    <w:rsid w:val="00DF7018"/>
    <w:rsid w:val="00E025A5"/>
    <w:rsid w:val="00E02FB8"/>
    <w:rsid w:val="00E06FD5"/>
    <w:rsid w:val="00E10E80"/>
    <w:rsid w:val="00E124F0"/>
    <w:rsid w:val="00E25115"/>
    <w:rsid w:val="00E26C92"/>
    <w:rsid w:val="00E32453"/>
    <w:rsid w:val="00E33DD8"/>
    <w:rsid w:val="00E461F4"/>
    <w:rsid w:val="00E4736F"/>
    <w:rsid w:val="00E51A3C"/>
    <w:rsid w:val="00E60767"/>
    <w:rsid w:val="00E60F04"/>
    <w:rsid w:val="00E65B24"/>
    <w:rsid w:val="00E701BA"/>
    <w:rsid w:val="00E70A66"/>
    <w:rsid w:val="00E74529"/>
    <w:rsid w:val="00E770E3"/>
    <w:rsid w:val="00E8317B"/>
    <w:rsid w:val="00E84FC3"/>
    <w:rsid w:val="00E854E4"/>
    <w:rsid w:val="00E86DBF"/>
    <w:rsid w:val="00E9149C"/>
    <w:rsid w:val="00EA0DBB"/>
    <w:rsid w:val="00EB0D6F"/>
    <w:rsid w:val="00EB2232"/>
    <w:rsid w:val="00EB28D7"/>
    <w:rsid w:val="00EC5337"/>
    <w:rsid w:val="00EC5764"/>
    <w:rsid w:val="00ED0C92"/>
    <w:rsid w:val="00ED3656"/>
    <w:rsid w:val="00ED5899"/>
    <w:rsid w:val="00ED6312"/>
    <w:rsid w:val="00EE49E8"/>
    <w:rsid w:val="00EF20ED"/>
    <w:rsid w:val="00EF57B2"/>
    <w:rsid w:val="00EF7D7E"/>
    <w:rsid w:val="00F01915"/>
    <w:rsid w:val="00F069B3"/>
    <w:rsid w:val="00F10CF5"/>
    <w:rsid w:val="00F127D9"/>
    <w:rsid w:val="00F16BAB"/>
    <w:rsid w:val="00F2150A"/>
    <w:rsid w:val="00F224FF"/>
    <w:rsid w:val="00F22FA8"/>
    <w:rsid w:val="00F231D8"/>
    <w:rsid w:val="00F30259"/>
    <w:rsid w:val="00F40EE3"/>
    <w:rsid w:val="00F44C00"/>
    <w:rsid w:val="00F46C5F"/>
    <w:rsid w:val="00F632C0"/>
    <w:rsid w:val="00F75049"/>
    <w:rsid w:val="00F83528"/>
    <w:rsid w:val="00F839F0"/>
    <w:rsid w:val="00F90D06"/>
    <w:rsid w:val="00F944D0"/>
    <w:rsid w:val="00F94A63"/>
    <w:rsid w:val="00FA1C28"/>
    <w:rsid w:val="00FB1279"/>
    <w:rsid w:val="00FB5039"/>
    <w:rsid w:val="00FB6B76"/>
    <w:rsid w:val="00FB7596"/>
    <w:rsid w:val="00FB7A68"/>
    <w:rsid w:val="00FC1026"/>
    <w:rsid w:val="00FC1B88"/>
    <w:rsid w:val="00FC4ABD"/>
    <w:rsid w:val="00FC5A33"/>
    <w:rsid w:val="00FD1B86"/>
    <w:rsid w:val="00FD5EB0"/>
    <w:rsid w:val="00FD6064"/>
    <w:rsid w:val="00FD7C11"/>
    <w:rsid w:val="00FE240F"/>
    <w:rsid w:val="00FE4077"/>
    <w:rsid w:val="00FE77D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93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9B006E"/>
  </w:style>
  <w:style w:type="character" w:styleId="CommentReference">
    <w:name w:val="annotation reference"/>
    <w:basedOn w:val="DefaultParagraphFont"/>
    <w:semiHidden/>
    <w:unhideWhenUsed/>
    <w:rsid w:val="00C701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1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41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0C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7F7D"/>
    <w:rPr>
      <w:b/>
      <w:bCs/>
    </w:rPr>
  </w:style>
  <w:style w:type="character" w:customStyle="1" w:styleId="NormalaftertitleChar">
    <w:name w:val="Normal after title Char"/>
    <w:link w:val="Normalaftertitle"/>
    <w:locked/>
    <w:rsid w:val="00D47ED5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D47ED5"/>
    <w:rPr>
      <w:rFonts w:ascii="Calibri" w:hAnsi="Calibri"/>
      <w:i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D47ED5"/>
    <w:rPr>
      <w:rFonts w:ascii="Calibri" w:hAnsi="Calibri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47ED5"/>
    <w:rPr>
      <w:rFonts w:ascii="Calibr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D47ED5"/>
    <w:rPr>
      <w:rFonts w:ascii="Calibri" w:hAnsi="Calibri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47ED5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47ED5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011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5" ma:contentTypeDescription="Create a new document." ma:contentTypeScope="" ma:versionID="73294e5f0fbb0f5ee872815884f45529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67bab3b112de809b874ef28ffd3a5865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1D731-2514-4CA6-983B-2B328573A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CBB77-852B-49B6-8E72-4F235B05B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8A19A-1533-40EB-94EB-F9627BFBD0A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cb5c4e96-d2fa-4fb5-b842-8bb7a9e662f3"/>
    <ds:schemaRef ds:uri="6524ed65-50c7-4fb3-9954-e6cb51bee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633 - Appointment of members of the Independent Management Advisory Committee</vt:lpstr>
    </vt:vector>
  </TitlesOfParts>
  <Manager>General Secretariat - Pool</Manager>
  <Company>International Telecommunication Union (ITU)</Company>
  <LinksUpToDate>false</LinksUpToDate>
  <CharactersWithSpaces>2751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634 - Cancellation of interest on arrears and irrecoverable debts</dc:title>
  <dc:subject>Council 2023</dc:subject>
  <dc:creator>Brouard, Ricarda</dc:creator>
  <cp:keywords>C2023, C23, Council-23</cp:keywords>
  <dc:description/>
  <cp:lastModifiedBy>Brouard, Ricarda</cp:lastModifiedBy>
  <cp:revision>2</cp:revision>
  <cp:lastPrinted>2000-07-18T13:30:00Z</cp:lastPrinted>
  <dcterms:created xsi:type="dcterms:W3CDTF">2023-08-04T17:51:00Z</dcterms:created>
  <dcterms:modified xsi:type="dcterms:W3CDTF">2023-08-04T17:51:00Z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0x0101005F2146B739B54F40B714F2E60E92A517</vt:lpwstr>
  </property>
  <property fmtid="{D5CDD505-2E9C-101B-9397-08002B2CF9AE}" pid="9" name="GrammarlyDocumentId">
    <vt:lpwstr>d36b5a43916054a58cfecf838634550166874dd753b7e92e04064151e028b0a7</vt:lpwstr>
  </property>
</Properties>
</file>