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F81978"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5FBF7AAD"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636853">
              <w:rPr>
                <w:b/>
                <w:lang w:val="fr-CH"/>
              </w:rPr>
              <w:t>WSIS&amp;SDG</w:t>
            </w:r>
            <w:r w:rsidR="00A52C84" w:rsidRPr="00A52C84">
              <w:rPr>
                <w:b/>
                <w:lang w:val="fr-CH"/>
              </w:rPr>
              <w:t>-</w:t>
            </w:r>
            <w:r w:rsidR="00E014D6">
              <w:rPr>
                <w:b/>
                <w:lang w:val="fr-CH"/>
              </w:rPr>
              <w:t>39</w:t>
            </w:r>
            <w:r w:rsidRPr="00A52C84">
              <w:rPr>
                <w:b/>
                <w:lang w:val="fr-CH"/>
              </w:rPr>
              <w:t>/</w:t>
            </w:r>
            <w:r w:rsidR="00E014D6">
              <w:rPr>
                <w:b/>
                <w:lang w:val="fr-CH"/>
              </w:rPr>
              <w:t>2</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6B667737" w:rsidR="00AD3606" w:rsidRPr="00E85629" w:rsidRDefault="008A4015" w:rsidP="00AD3606">
            <w:pPr>
              <w:tabs>
                <w:tab w:val="left" w:pos="851"/>
              </w:tabs>
              <w:spacing w:before="0"/>
              <w:jc w:val="right"/>
              <w:rPr>
                <w:b/>
              </w:rPr>
            </w:pPr>
            <w:r>
              <w:rPr>
                <w:b/>
              </w:rPr>
              <w:t>4 October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DE14FF0" w:rsidR="00AD3606" w:rsidRPr="00E85629" w:rsidRDefault="0063685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9E3B982"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AD3606">
              <w:t>by</w:t>
            </w:r>
            <w:r w:rsidR="00AD3606" w:rsidRPr="002C54E2">
              <w:t xml:space="preserve"> </w:t>
            </w:r>
            <w:r w:rsidR="00AD3606">
              <w:t>the</w:t>
            </w:r>
            <w:r w:rsidR="00AD3606" w:rsidRPr="002C54E2">
              <w:t xml:space="preserve"> </w:t>
            </w:r>
            <w:r w:rsidR="00A52C84">
              <w:t>secretariat</w:t>
            </w:r>
          </w:p>
        </w:tc>
      </w:tr>
      <w:tr w:rsidR="00AD3606" w:rsidRPr="00813E5E" w14:paraId="2340750D" w14:textId="77777777" w:rsidTr="00AD3606">
        <w:trPr>
          <w:cantSplit/>
        </w:trPr>
        <w:tc>
          <w:tcPr>
            <w:tcW w:w="9214" w:type="dxa"/>
            <w:gridSpan w:val="2"/>
            <w:tcMar>
              <w:left w:w="0" w:type="dxa"/>
            </w:tcMar>
          </w:tcPr>
          <w:p w14:paraId="47B91AA8" w14:textId="028D472C" w:rsidR="00AD3606" w:rsidRPr="00813E5E" w:rsidRDefault="00E014D6" w:rsidP="00DB72D0">
            <w:pPr>
              <w:pStyle w:val="Subtitle"/>
              <w:framePr w:hSpace="0" w:wrap="auto" w:hAnchor="text" w:xAlign="left" w:yAlign="inline"/>
              <w:jc w:val="both"/>
            </w:pPr>
            <w:bookmarkStart w:id="9" w:name="dtitle1" w:colFirst="0" w:colLast="0"/>
            <w:bookmarkEnd w:id="8"/>
            <w:r w:rsidRPr="00F81978">
              <w:t>UPDATE ON ITU’S CONTRIBUTION TO UN SECRETARY-GENERAL OUR COMMON AGENDA</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77777777" w:rsidR="004D648B" w:rsidRPr="004D648B" w:rsidRDefault="004D648B" w:rsidP="004D648B">
            <w:pPr>
              <w:spacing w:before="160"/>
              <w:rPr>
                <w:b/>
                <w:bCs/>
                <w:sz w:val="26"/>
                <w:szCs w:val="26"/>
              </w:rPr>
            </w:pPr>
            <w:r w:rsidRPr="004D648B">
              <w:rPr>
                <w:b/>
                <w:bCs/>
                <w:sz w:val="26"/>
                <w:szCs w:val="26"/>
              </w:rPr>
              <w:t>Purpose</w:t>
            </w:r>
          </w:p>
          <w:p w14:paraId="7B62C026" w14:textId="1E01A502" w:rsidR="004D648B" w:rsidRPr="00F81978" w:rsidRDefault="00F81978" w:rsidP="00B66215">
            <w:pPr>
              <w:spacing w:before="160"/>
              <w:jc w:val="both"/>
              <w:rPr>
                <w:szCs w:val="24"/>
              </w:rPr>
            </w:pPr>
            <w:r w:rsidRPr="00F9742C">
              <w:rPr>
                <w:szCs w:val="24"/>
              </w:rPr>
              <w:t xml:space="preserve">This document highlights the </w:t>
            </w:r>
            <w:r>
              <w:rPr>
                <w:szCs w:val="24"/>
              </w:rPr>
              <w:t>updates</w:t>
            </w:r>
            <w:r w:rsidRPr="00F9742C">
              <w:rPr>
                <w:szCs w:val="24"/>
              </w:rPr>
              <w:t xml:space="preserve"> </w:t>
            </w:r>
            <w:r w:rsidRPr="00F81978">
              <w:t>on ITU’s contribution to UN Secretary-General Our Common Agenda</w:t>
            </w:r>
            <w:r>
              <w:t>.</w:t>
            </w:r>
          </w:p>
          <w:p w14:paraId="16727A07" w14:textId="77777777" w:rsidR="004D648B" w:rsidRPr="004D648B" w:rsidRDefault="004D648B" w:rsidP="004D648B">
            <w:pPr>
              <w:spacing w:before="160"/>
              <w:rPr>
                <w:b/>
                <w:bCs/>
                <w:sz w:val="26"/>
                <w:szCs w:val="26"/>
              </w:rPr>
            </w:pPr>
            <w:r w:rsidRPr="004D648B">
              <w:rPr>
                <w:b/>
                <w:bCs/>
                <w:sz w:val="26"/>
                <w:szCs w:val="26"/>
              </w:rPr>
              <w:t>Action required</w:t>
            </w:r>
          </w:p>
          <w:p w14:paraId="40C01AB6" w14:textId="69A0EEA5" w:rsidR="004D648B" w:rsidRPr="004D648B" w:rsidRDefault="00F81978" w:rsidP="00F81978">
            <w:pPr>
              <w:spacing w:before="160"/>
              <w:rPr>
                <w:b/>
                <w:bCs/>
                <w:szCs w:val="24"/>
              </w:rPr>
            </w:pPr>
            <w:r>
              <w:rPr>
                <w:rStyle w:val="normaltextrun"/>
                <w:rFonts w:cs="Calibri"/>
                <w:color w:val="000000"/>
                <w:shd w:val="clear" w:color="auto" w:fill="FFFFFF"/>
              </w:rPr>
              <w:t xml:space="preserve">Members are invited to </w:t>
            </w:r>
            <w:r>
              <w:rPr>
                <w:rStyle w:val="normaltextrun"/>
                <w:rFonts w:cs="Calibri"/>
                <w:b/>
                <w:bCs/>
                <w:color w:val="000000"/>
                <w:shd w:val="clear" w:color="auto" w:fill="FFFFFF"/>
              </w:rPr>
              <w:t>note</w:t>
            </w:r>
            <w:r>
              <w:rPr>
                <w:rStyle w:val="normaltextrun"/>
                <w:rFonts w:cs="Calibri"/>
                <w:color w:val="000000"/>
                <w:shd w:val="clear" w:color="auto" w:fill="FFFFFF"/>
              </w:rPr>
              <w:t xml:space="preserve"> the document.</w:t>
            </w:r>
            <w:r>
              <w:rPr>
                <w:rStyle w:val="eop"/>
                <w:rFonts w:cs="Calibri"/>
                <w:color w:val="000000"/>
                <w:shd w:val="clear" w:color="auto" w:fill="FFFFFF"/>
              </w:rPr>
              <w:t> </w:t>
            </w:r>
          </w:p>
          <w:p w14:paraId="2F24A0C8" w14:textId="77777777" w:rsidR="004D648B" w:rsidRPr="00E014D6" w:rsidRDefault="004D648B" w:rsidP="004D648B">
            <w:pPr>
              <w:spacing w:before="160"/>
              <w:rPr>
                <w:sz w:val="26"/>
                <w:szCs w:val="26"/>
              </w:rPr>
            </w:pPr>
            <w:r w:rsidRPr="00E014D6">
              <w:rPr>
                <w:sz w:val="26"/>
                <w:szCs w:val="26"/>
              </w:rPr>
              <w:t>____________________________________</w:t>
            </w:r>
          </w:p>
          <w:p w14:paraId="00DEE14C" w14:textId="2B38ECA7" w:rsidR="00AD3606" w:rsidRDefault="004D648B" w:rsidP="004D648B">
            <w:pPr>
              <w:spacing w:before="160"/>
              <w:rPr>
                <w:b/>
                <w:bCs/>
                <w:sz w:val="26"/>
                <w:szCs w:val="26"/>
              </w:rPr>
            </w:pPr>
            <w:r w:rsidRPr="004D648B">
              <w:rPr>
                <w:b/>
                <w:bCs/>
                <w:sz w:val="26"/>
                <w:szCs w:val="26"/>
              </w:rPr>
              <w:t>References</w:t>
            </w:r>
          </w:p>
          <w:p w14:paraId="0175CD6C" w14:textId="3EDF437D" w:rsidR="00AD3606" w:rsidRDefault="008A4015" w:rsidP="00F16BAB">
            <w:pPr>
              <w:spacing w:after="160"/>
            </w:pPr>
            <w:hyperlink r:id="rId12" w:history="1">
              <w:r w:rsidR="00F81978" w:rsidRPr="00BE0A79">
                <w:rPr>
                  <w:rStyle w:val="Hyperlink"/>
                </w:rPr>
                <w:t>https://www.un.org/en/common-agenda</w:t>
              </w:r>
            </w:hyperlink>
            <w:r w:rsidR="00F81978">
              <w:t xml:space="preserve"> </w:t>
            </w:r>
          </w:p>
        </w:tc>
      </w:tr>
    </w:tbl>
    <w:p w14:paraId="4CDB8B60" w14:textId="77777777" w:rsidR="00E227F3" w:rsidRPr="00E014D6"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E014D6"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E014D6">
        <w:br w:type="page"/>
      </w:r>
    </w:p>
    <w:bookmarkEnd w:id="5"/>
    <w:bookmarkEnd w:id="10"/>
    <w:p w14:paraId="23799F03" w14:textId="08F2267C" w:rsidR="00F81978" w:rsidRPr="00F81978" w:rsidRDefault="00F81978" w:rsidP="00E014D6">
      <w:pPr>
        <w:numPr>
          <w:ilvl w:val="0"/>
          <w:numId w:val="2"/>
        </w:numPr>
        <w:tabs>
          <w:tab w:val="clear" w:pos="567"/>
          <w:tab w:val="clear" w:pos="1134"/>
          <w:tab w:val="clear" w:pos="1701"/>
          <w:tab w:val="clear" w:pos="2268"/>
          <w:tab w:val="clear" w:pos="2835"/>
        </w:tabs>
        <w:overflowPunct/>
        <w:autoSpaceDE/>
        <w:autoSpaceDN/>
        <w:adjustRightInd/>
        <w:ind w:left="357"/>
        <w:jc w:val="both"/>
        <w:textAlignment w:val="auto"/>
        <w:rPr>
          <w:lang w:val="en-US"/>
        </w:rPr>
      </w:pPr>
      <w:r w:rsidRPr="26CEE53E">
        <w:rPr>
          <w:b/>
          <w:bCs/>
          <w:lang w:val="en-US"/>
        </w:rPr>
        <w:lastRenderedPageBreak/>
        <w:t xml:space="preserve">Stance on </w:t>
      </w:r>
      <w:r w:rsidR="00946023" w:rsidRPr="26CEE53E">
        <w:rPr>
          <w:b/>
          <w:bCs/>
          <w:lang w:val="en-US"/>
        </w:rPr>
        <w:t>Our Common Agenda (</w:t>
      </w:r>
      <w:r w:rsidRPr="26CEE53E">
        <w:rPr>
          <w:b/>
          <w:bCs/>
          <w:lang w:val="en-US"/>
        </w:rPr>
        <w:t>OCA</w:t>
      </w:r>
      <w:r w:rsidR="00946023" w:rsidRPr="26CEE53E">
        <w:rPr>
          <w:b/>
          <w:bCs/>
          <w:lang w:val="en-US"/>
        </w:rPr>
        <w:t>)</w:t>
      </w:r>
      <w:r w:rsidRPr="26CEE53E">
        <w:rPr>
          <w:b/>
          <w:bCs/>
          <w:lang w:val="en-US"/>
        </w:rPr>
        <w:t xml:space="preserve">: </w:t>
      </w:r>
      <w:r w:rsidRPr="26CEE53E">
        <w:rPr>
          <w:lang w:val="en-US"/>
        </w:rPr>
        <w:t xml:space="preserve">As strongly suggested by Member States during the CWG-SFP, ITU has committed to work very closely with the UN Secretary-General and his executive office, and other UN agencies on the acceleration of digital cooperation and digital issues in OCA. Among the proposals contained in OCA, ITU has been following up around fifteen that particularly relate to universal connectivity and digital transformation, including those on the Global Digital Compact (GDC), Outer Space, Transforming Education, UN2.0, as well as the discussions at the High-Level Advisory Board on </w:t>
      </w:r>
      <w:r w:rsidR="2EE062EE" w:rsidRPr="26CEE53E">
        <w:rPr>
          <w:lang w:val="en-US"/>
        </w:rPr>
        <w:t xml:space="preserve">Effective </w:t>
      </w:r>
      <w:r w:rsidRPr="26CEE53E">
        <w:rPr>
          <w:lang w:val="en-US"/>
        </w:rPr>
        <w:t xml:space="preserve">Multilateralism and overall preparation of the Future of the Summit. </w:t>
      </w:r>
    </w:p>
    <w:p w14:paraId="28F82B24" w14:textId="38A5DD27" w:rsidR="00F81978" w:rsidRPr="00F81978" w:rsidRDefault="00F81978" w:rsidP="00E014D6">
      <w:pPr>
        <w:numPr>
          <w:ilvl w:val="0"/>
          <w:numId w:val="2"/>
        </w:numPr>
        <w:tabs>
          <w:tab w:val="clear" w:pos="567"/>
          <w:tab w:val="clear" w:pos="1134"/>
          <w:tab w:val="clear" w:pos="1701"/>
          <w:tab w:val="clear" w:pos="2268"/>
          <w:tab w:val="clear" w:pos="2835"/>
        </w:tabs>
        <w:overflowPunct/>
        <w:autoSpaceDE/>
        <w:autoSpaceDN/>
        <w:adjustRightInd/>
        <w:ind w:left="357"/>
        <w:jc w:val="both"/>
        <w:textAlignment w:val="auto"/>
      </w:pPr>
      <w:r w:rsidRPr="26CEE53E">
        <w:rPr>
          <w:b/>
          <w:bCs/>
          <w:lang w:val="en-US"/>
        </w:rPr>
        <w:t xml:space="preserve">Specifically related to the GDC: </w:t>
      </w:r>
      <w:r w:rsidRPr="26CEE53E">
        <w:rPr>
          <w:lang w:val="en-US"/>
        </w:rPr>
        <w:t xml:space="preserve">As a member of the UN core (inter-agency) group on this subject, ITU has </w:t>
      </w:r>
      <w:r w:rsidR="5F4EF7BE" w:rsidRPr="26CEE53E">
        <w:rPr>
          <w:lang w:val="en-US"/>
        </w:rPr>
        <w:t>been actively providing its inputs</w:t>
      </w:r>
      <w:r w:rsidR="5F4EF7BE" w:rsidRPr="26CEE53E">
        <w:rPr>
          <w:lang w:val="en-US"/>
        </w:rPr>
        <w:t xml:space="preserve"> </w:t>
      </w:r>
      <w:r w:rsidRPr="26CEE53E">
        <w:rPr>
          <w:lang w:val="en-US"/>
        </w:rPr>
        <w:t xml:space="preserve">in the process to the development of the GDC. ITU submitted its own inputs to the GDC online platform, facilitated by the UN Secretary-General’s Tech Envoy, and has actively participated in a series of intergovernmental processes, organized by the GDC co-facilitators of Rwanda and Sweden, made relevant interventions throughout the GDC consultations. </w:t>
      </w:r>
    </w:p>
    <w:p w14:paraId="1CA61D2B" w14:textId="05C78A64" w:rsidR="00F81978" w:rsidRPr="00947B3C" w:rsidRDefault="00F81978" w:rsidP="00E014D6">
      <w:pPr>
        <w:tabs>
          <w:tab w:val="clear" w:pos="567"/>
          <w:tab w:val="clear" w:pos="1134"/>
          <w:tab w:val="clear" w:pos="1701"/>
          <w:tab w:val="clear" w:pos="2268"/>
          <w:tab w:val="clear" w:pos="2835"/>
        </w:tabs>
        <w:overflowPunct/>
        <w:autoSpaceDE/>
        <w:autoSpaceDN/>
        <w:adjustRightInd/>
        <w:ind w:left="357"/>
        <w:jc w:val="both"/>
        <w:textAlignment w:val="auto"/>
        <w:rPr>
          <w:lang w:val="en-US"/>
        </w:rPr>
      </w:pPr>
      <w:r w:rsidRPr="00F81978">
        <w:rPr>
          <w:lang w:val="en-US"/>
        </w:rPr>
        <w:t xml:space="preserve">ITU places great emphasis on the critical role of ICTs for sustainable development while minimizing potential risks. Our messages are </w:t>
      </w:r>
      <w:r w:rsidRPr="00F81978">
        <w:t xml:space="preserve">based on discussions held during key ITU events, e.g., the consultations during PP 2022 and the Ministerial Roundtable in </w:t>
      </w:r>
      <w:r w:rsidRPr="00947B3C">
        <w:rPr>
          <w:lang w:val="en-US"/>
        </w:rPr>
        <w:t>Bucharest, WTDC 2022 in Kigali, WSIS Forum 2023 in Geneva, as well as the outcomes of the last WTPF and relevant PP Resolutions. ITU’s messages/principles for future digital technology development include, for example but not limited to, connecting all people and all schools worldwide to the Internet, based on future-oriented policies and collaborative regulatory frameworks ensuring availability and inclusiveness.</w:t>
      </w:r>
    </w:p>
    <w:p w14:paraId="0EA637C1" w14:textId="1591F7BC" w:rsidR="00F81978" w:rsidRPr="00F81978" w:rsidRDefault="00F81978" w:rsidP="00E014D6">
      <w:pPr>
        <w:tabs>
          <w:tab w:val="clear" w:pos="567"/>
          <w:tab w:val="clear" w:pos="1134"/>
          <w:tab w:val="clear" w:pos="1701"/>
          <w:tab w:val="clear" w:pos="2268"/>
          <w:tab w:val="clear" w:pos="2835"/>
        </w:tabs>
        <w:overflowPunct/>
        <w:autoSpaceDE/>
        <w:autoSpaceDN/>
        <w:adjustRightInd/>
        <w:ind w:left="357"/>
        <w:jc w:val="both"/>
        <w:textAlignment w:val="auto"/>
        <w:rPr>
          <w:lang w:val="en-US"/>
        </w:rPr>
      </w:pPr>
      <w:r w:rsidRPr="00947B3C">
        <w:rPr>
          <w:lang w:val="en-US"/>
        </w:rPr>
        <w:t xml:space="preserve">Recently, an Issue Paper on GDC, prepared by the co-facilitators of Sweden and Rwanda, was released to Member States on 1 September. It highlights Member States’ support for </w:t>
      </w:r>
      <w:r w:rsidR="00FE2086" w:rsidRPr="00947B3C">
        <w:rPr>
          <w:lang w:val="en-US"/>
        </w:rPr>
        <w:t>the</w:t>
      </w:r>
      <w:r w:rsidRPr="00947B3C">
        <w:rPr>
          <w:lang w:val="en-US"/>
        </w:rPr>
        <w:t xml:space="preserve"> GDC that rests on the principles of the UN Charter, Agenda 2030, and the Universal Declaration of Human Rights. The co-facilitators emphasize the goals of strengthening digital cooperation, closing the digital divide and ensuring an inclusive, open, safe and secure digital future for all. The issue paper acknowledges the important roles played by IGF, ITU, UNCTAD, UNDP, UNESCO</w:t>
      </w:r>
      <w:r w:rsidRPr="00F81978">
        <w:rPr>
          <w:lang w:val="en-US"/>
        </w:rPr>
        <w:t xml:space="preserve">, WSIS, and other UN entities, structures, and forums, emphasizing that </w:t>
      </w:r>
      <w:r w:rsidR="00FE2086">
        <w:rPr>
          <w:lang w:val="en-US"/>
        </w:rPr>
        <w:t>the</w:t>
      </w:r>
      <w:r w:rsidRPr="00F81978">
        <w:rPr>
          <w:lang w:val="en-US"/>
        </w:rPr>
        <w:t xml:space="preserve"> GDC should not duplicate existing processes. </w:t>
      </w:r>
    </w:p>
    <w:p w14:paraId="6A00819B" w14:textId="620EC67E" w:rsidR="00F81978" w:rsidRPr="00F81978" w:rsidRDefault="00F81978" w:rsidP="00E014D6">
      <w:pPr>
        <w:numPr>
          <w:ilvl w:val="0"/>
          <w:numId w:val="2"/>
        </w:numPr>
        <w:tabs>
          <w:tab w:val="clear" w:pos="567"/>
          <w:tab w:val="clear" w:pos="1134"/>
          <w:tab w:val="clear" w:pos="1701"/>
          <w:tab w:val="clear" w:pos="2268"/>
          <w:tab w:val="clear" w:pos="2835"/>
        </w:tabs>
        <w:overflowPunct/>
        <w:autoSpaceDE/>
        <w:autoSpaceDN/>
        <w:adjustRightInd/>
        <w:ind w:left="357"/>
        <w:jc w:val="both"/>
        <w:textAlignment w:val="auto"/>
        <w:rPr>
          <w:lang w:val="en-US"/>
        </w:rPr>
      </w:pPr>
      <w:r w:rsidRPr="345F7FBE">
        <w:rPr>
          <w:b/>
          <w:bCs/>
          <w:lang w:val="en-US"/>
        </w:rPr>
        <w:t xml:space="preserve">Closely following up the OCA process: </w:t>
      </w:r>
      <w:r w:rsidRPr="345F7FBE">
        <w:rPr>
          <w:lang w:val="en-US"/>
        </w:rPr>
        <w:t xml:space="preserve">ITU has also contributed to the preparation of the UN Secretary-General’s series of Policy Briefs on OCA, specifically focused on areas such as the Global Digital Compact, Outer Space, and Transforming Education, among others. </w:t>
      </w:r>
      <w:r w:rsidR="00AE6B6E">
        <w:rPr>
          <w:lang w:val="en-US"/>
        </w:rPr>
        <w:t xml:space="preserve">Furthermore, </w:t>
      </w:r>
      <w:r w:rsidRPr="345F7FBE">
        <w:rPr>
          <w:lang w:val="en-US"/>
        </w:rPr>
        <w:t xml:space="preserve">ITU </w:t>
      </w:r>
      <w:r w:rsidR="00AE6B6E">
        <w:rPr>
          <w:lang w:val="en-US"/>
        </w:rPr>
        <w:t xml:space="preserve">closely monitored the Member States’ statements and priorities regarding GDC and digital technologies </w:t>
      </w:r>
      <w:r w:rsidRPr="345F7FBE">
        <w:rPr>
          <w:lang w:val="en-US"/>
        </w:rPr>
        <w:t xml:space="preserve">during the preparatory Ministerial Meeting for the Summit of the Future on </w:t>
      </w:r>
      <w:r w:rsidR="005931AC">
        <w:rPr>
          <w:lang w:val="en-US"/>
        </w:rPr>
        <w:t>21</w:t>
      </w:r>
      <w:r w:rsidRPr="345F7FBE">
        <w:rPr>
          <w:lang w:val="en-US"/>
        </w:rPr>
        <w:t xml:space="preserve"> September 2023. </w:t>
      </w:r>
    </w:p>
    <w:p w14:paraId="3070CF4C" w14:textId="77777777" w:rsidR="00F81978" w:rsidRPr="00F81978" w:rsidRDefault="00F81978" w:rsidP="00E014D6">
      <w:pPr>
        <w:tabs>
          <w:tab w:val="clear" w:pos="567"/>
          <w:tab w:val="clear" w:pos="1134"/>
          <w:tab w:val="clear" w:pos="1701"/>
          <w:tab w:val="clear" w:pos="2268"/>
          <w:tab w:val="clear" w:pos="2835"/>
        </w:tabs>
        <w:overflowPunct/>
        <w:autoSpaceDE/>
        <w:autoSpaceDN/>
        <w:adjustRightInd/>
        <w:ind w:left="357"/>
        <w:jc w:val="both"/>
        <w:textAlignment w:val="auto"/>
        <w:rPr>
          <w:lang w:val="en-US"/>
        </w:rPr>
      </w:pPr>
      <w:r w:rsidRPr="00F81978">
        <w:rPr>
          <w:lang w:val="en-US"/>
        </w:rPr>
        <w:t>We aim to ensure the optimal utilization of resources and expertise, fostering a collaborative</w:t>
      </w:r>
      <w:r w:rsidRPr="00947B3C">
        <w:rPr>
          <w:lang w:val="en-US"/>
        </w:rPr>
        <w:t xml:space="preserve"> approach towards achieving our shared goals. ITU’s commitments for OCA lies in promoting synergy</w:t>
      </w:r>
      <w:r w:rsidRPr="00F81978">
        <w:rPr>
          <w:lang w:val="en-US"/>
        </w:rPr>
        <w:t xml:space="preserve"> among stakeholders, leveraging existing initiatives and facilitating meaningful progress in the field of digital cooperation.</w:t>
      </w:r>
    </w:p>
    <w:p w14:paraId="257674B4" w14:textId="4BCB63C6" w:rsidR="00A514A4" w:rsidRPr="00F81978" w:rsidRDefault="00E014D6" w:rsidP="00E014D6">
      <w:pPr>
        <w:tabs>
          <w:tab w:val="clear" w:pos="567"/>
          <w:tab w:val="clear" w:pos="1134"/>
          <w:tab w:val="clear" w:pos="1701"/>
          <w:tab w:val="clear" w:pos="2268"/>
          <w:tab w:val="clear" w:pos="2835"/>
        </w:tabs>
        <w:overflowPunct/>
        <w:autoSpaceDE/>
        <w:autoSpaceDN/>
        <w:adjustRightInd/>
        <w:jc w:val="center"/>
        <w:textAlignment w:val="auto"/>
        <w:rPr>
          <w:lang w:val="en-US"/>
        </w:rPr>
      </w:pPr>
      <w:r>
        <w:rPr>
          <w:lang w:val="en-US"/>
        </w:rPr>
        <w:t>_______________</w:t>
      </w:r>
    </w:p>
    <w:sectPr w:rsidR="00A514A4" w:rsidRPr="00F81978" w:rsidSect="00AD3606">
      <w:headerReference w:type="default" r:id="rId13"/>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73642" w14:textId="77777777" w:rsidR="00273F75" w:rsidRDefault="00273F75">
      <w:r>
        <w:separator/>
      </w:r>
    </w:p>
  </w:endnote>
  <w:endnote w:type="continuationSeparator" w:id="0">
    <w:p w14:paraId="4E9FEC52" w14:textId="77777777" w:rsidR="00273F75" w:rsidRDefault="00273F75">
      <w:r>
        <w:continuationSeparator/>
      </w:r>
    </w:p>
  </w:endnote>
  <w:endnote w:type="continuationNotice" w:id="1">
    <w:p w14:paraId="0DBB26E2" w14:textId="77777777" w:rsidR="00273F75" w:rsidRDefault="00273F7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1662F21E" w:rsidR="00EE49E8" w:rsidRDefault="00EE49E8" w:rsidP="00EE49E8">
          <w:pPr>
            <w:pStyle w:val="Header"/>
            <w:jc w:val="left"/>
            <w:rPr>
              <w:noProof/>
            </w:rPr>
          </w:pPr>
          <w:r>
            <w:rPr>
              <w:noProof/>
            </w:rPr>
            <w:t xml:space="preserve">DPS </w:t>
          </w:r>
          <w:r w:rsidR="00E014D6">
            <w:rPr>
              <w:noProof/>
            </w:rPr>
            <w:t>528012</w:t>
          </w:r>
        </w:p>
      </w:tc>
      <w:tc>
        <w:tcPr>
          <w:tcW w:w="8261" w:type="dxa"/>
        </w:tcPr>
        <w:p w14:paraId="2D49E76E" w14:textId="7C77B483" w:rsidR="00EE49E8" w:rsidRPr="00E06FD5" w:rsidRDefault="00EE49E8" w:rsidP="00636853">
          <w:pPr>
            <w:pStyle w:val="Header"/>
            <w:tabs>
              <w:tab w:val="left" w:pos="573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636853">
            <w:rPr>
              <w:bCs/>
            </w:rPr>
            <w:t>WSIS&amp;SDG</w:t>
          </w:r>
          <w:r w:rsidR="00A52C84">
            <w:rPr>
              <w:bCs/>
            </w:rPr>
            <w:t>-</w:t>
          </w:r>
          <w:r w:rsidR="00E014D6">
            <w:rPr>
              <w:bCs/>
            </w:rPr>
            <w:t>39</w:t>
          </w:r>
          <w:r w:rsidR="00A52C84" w:rsidRPr="00623AE3">
            <w:rPr>
              <w:bCs/>
            </w:rPr>
            <w:t>/</w:t>
          </w:r>
          <w:r w:rsidR="00E014D6">
            <w:rPr>
              <w:bCs/>
            </w:rPr>
            <w:t>2</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2B771E04" w:rsidR="00EE49E8" w:rsidRPr="00E06FD5" w:rsidRDefault="00EE49E8" w:rsidP="00636853">
          <w:pPr>
            <w:pStyle w:val="Header"/>
            <w:tabs>
              <w:tab w:val="left" w:pos="4442"/>
              <w:tab w:val="right" w:pos="8505"/>
              <w:tab w:val="right" w:pos="9639"/>
            </w:tabs>
            <w:jc w:val="left"/>
            <w:rPr>
              <w:rFonts w:ascii="Arial" w:hAnsi="Arial" w:cs="Arial"/>
              <w:b/>
              <w:bCs/>
              <w:szCs w:val="18"/>
            </w:rPr>
          </w:pPr>
          <w:r>
            <w:rPr>
              <w:bCs/>
            </w:rPr>
            <w:tab/>
          </w:r>
          <w:r w:rsidRPr="00623AE3">
            <w:rPr>
              <w:bCs/>
            </w:rPr>
            <w:t>C</w:t>
          </w:r>
          <w:r w:rsidR="00A52C84">
            <w:rPr>
              <w:bCs/>
            </w:rPr>
            <w:t>WG-</w:t>
          </w:r>
          <w:r w:rsidR="00636853">
            <w:rPr>
              <w:bCs/>
            </w:rPr>
            <w:t>WSIS&amp;SDG</w:t>
          </w:r>
          <w:r w:rsidR="00A52C84">
            <w:rPr>
              <w:bCs/>
            </w:rPr>
            <w:t>-</w:t>
          </w:r>
          <w:r w:rsidR="00E014D6">
            <w:rPr>
              <w:bCs/>
            </w:rPr>
            <w:t>39</w:t>
          </w:r>
          <w:r w:rsidRPr="00623AE3">
            <w:rPr>
              <w:bCs/>
            </w:rPr>
            <w:t>/</w:t>
          </w:r>
          <w:r w:rsidR="00E014D6">
            <w:rPr>
              <w:bCs/>
            </w:rPr>
            <w:t>2</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356D4" w14:textId="77777777" w:rsidR="00273F75" w:rsidRDefault="00273F75">
      <w:r>
        <w:t>____________________</w:t>
      </w:r>
    </w:p>
  </w:footnote>
  <w:footnote w:type="continuationSeparator" w:id="0">
    <w:p w14:paraId="329FC728" w14:textId="77777777" w:rsidR="00273F75" w:rsidRDefault="00273F75">
      <w:r>
        <w:continuationSeparator/>
      </w:r>
    </w:p>
  </w:footnote>
  <w:footnote w:type="continuationNotice" w:id="1">
    <w:p w14:paraId="6A988E3C" w14:textId="77777777" w:rsidR="00273F75" w:rsidRDefault="00273F7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84DD" w14:textId="77777777" w:rsidR="00611073" w:rsidRDefault="00611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2pt" w14:anchorId="51D1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34413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44BBFD0A"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E014D6">
                            <w:rPr>
                              <w:sz w:val="20"/>
                            </w:rPr>
                            <w:t xml:space="preserve">Thirty-ninth </w:t>
                          </w:r>
                          <w:r w:rsidRPr="00130599">
                            <w:rPr>
                              <w:sz w:val="20"/>
                            </w:rPr>
                            <w:t xml:space="preserve">meeting - </w:t>
                          </w:r>
                          <w:r w:rsidR="00636853">
                            <w:rPr>
                              <w:sz w:val="20"/>
                            </w:rPr>
                            <w:t>Tuesday, 17</w:t>
                          </w:r>
                          <w:r w:rsidRPr="00130599">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17"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44BBFD0A"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E014D6">
                      <w:rPr>
                        <w:sz w:val="20"/>
                      </w:rPr>
                      <w:t xml:space="preserve">Thirty-ninth </w:t>
                    </w:r>
                    <w:r w:rsidRPr="00130599">
                      <w:rPr>
                        <w:sz w:val="20"/>
                      </w:rPr>
                      <w:t xml:space="preserve">meeting - </w:t>
                    </w:r>
                    <w:r w:rsidR="00636853">
                      <w:rPr>
                        <w:sz w:val="20"/>
                      </w:rPr>
                      <w:t>Tuesday, 17</w:t>
                    </w:r>
                    <w:r w:rsidRPr="00130599">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49D22D2"/>
    <w:multiLevelType w:val="hybridMultilevel"/>
    <w:tmpl w:val="4308DD7A"/>
    <w:lvl w:ilvl="0" w:tplc="33C6A9EE">
      <w:start w:val="1"/>
      <w:numFmt w:val="decimal"/>
      <w:lvlText w:val="%1."/>
      <w:lvlJc w:val="left"/>
      <w:pPr>
        <w:ind w:left="360" w:hanging="360"/>
      </w:pPr>
      <w:rPr>
        <w:rFonts w:hint="default"/>
        <w:b/>
        <w:bCs/>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374816267">
    <w:abstractNumId w:val="0"/>
  </w:num>
  <w:num w:numId="2" w16cid:durableId="281809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5049A"/>
    <w:rsid w:val="0006266C"/>
    <w:rsid w:val="00063016"/>
    <w:rsid w:val="00066795"/>
    <w:rsid w:val="00076AF6"/>
    <w:rsid w:val="00085CF2"/>
    <w:rsid w:val="000B1705"/>
    <w:rsid w:val="000D75B2"/>
    <w:rsid w:val="001121F5"/>
    <w:rsid w:val="00130599"/>
    <w:rsid w:val="001400DC"/>
    <w:rsid w:val="00140CE1"/>
    <w:rsid w:val="00167927"/>
    <w:rsid w:val="0017539C"/>
    <w:rsid w:val="00175AC2"/>
    <w:rsid w:val="0017609F"/>
    <w:rsid w:val="001A7D1D"/>
    <w:rsid w:val="001B51DD"/>
    <w:rsid w:val="001C628E"/>
    <w:rsid w:val="001E0F7B"/>
    <w:rsid w:val="002119FD"/>
    <w:rsid w:val="002130E0"/>
    <w:rsid w:val="00244F7F"/>
    <w:rsid w:val="00264425"/>
    <w:rsid w:val="00265875"/>
    <w:rsid w:val="0027303B"/>
    <w:rsid w:val="00273F75"/>
    <w:rsid w:val="0028109B"/>
    <w:rsid w:val="00293B38"/>
    <w:rsid w:val="002A2188"/>
    <w:rsid w:val="002B1F58"/>
    <w:rsid w:val="002C1C7A"/>
    <w:rsid w:val="002C54E2"/>
    <w:rsid w:val="0030160F"/>
    <w:rsid w:val="00320223"/>
    <w:rsid w:val="00322D0D"/>
    <w:rsid w:val="00340D6D"/>
    <w:rsid w:val="00361465"/>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D648B"/>
    <w:rsid w:val="004E2EA5"/>
    <w:rsid w:val="004E3AEB"/>
    <w:rsid w:val="0050223C"/>
    <w:rsid w:val="005243FF"/>
    <w:rsid w:val="00564FBC"/>
    <w:rsid w:val="005800BC"/>
    <w:rsid w:val="00582442"/>
    <w:rsid w:val="005931AC"/>
    <w:rsid w:val="005A335D"/>
    <w:rsid w:val="005E2BD5"/>
    <w:rsid w:val="005F3269"/>
    <w:rsid w:val="00611073"/>
    <w:rsid w:val="00623AE3"/>
    <w:rsid w:val="00636853"/>
    <w:rsid w:val="0064737F"/>
    <w:rsid w:val="006535F1"/>
    <w:rsid w:val="0065557D"/>
    <w:rsid w:val="00660D50"/>
    <w:rsid w:val="00662984"/>
    <w:rsid w:val="006716BB"/>
    <w:rsid w:val="006B1859"/>
    <w:rsid w:val="006B6680"/>
    <w:rsid w:val="006B6DCC"/>
    <w:rsid w:val="006F74EB"/>
    <w:rsid w:val="00702DEF"/>
    <w:rsid w:val="00706861"/>
    <w:rsid w:val="0075051B"/>
    <w:rsid w:val="00775655"/>
    <w:rsid w:val="00793188"/>
    <w:rsid w:val="00794D34"/>
    <w:rsid w:val="00794DFC"/>
    <w:rsid w:val="007B5494"/>
    <w:rsid w:val="00813E5E"/>
    <w:rsid w:val="0083581B"/>
    <w:rsid w:val="00863874"/>
    <w:rsid w:val="00864AFF"/>
    <w:rsid w:val="00865925"/>
    <w:rsid w:val="008A4015"/>
    <w:rsid w:val="008B4A6A"/>
    <w:rsid w:val="008C6243"/>
    <w:rsid w:val="008C7E27"/>
    <w:rsid w:val="008F7448"/>
    <w:rsid w:val="0090147A"/>
    <w:rsid w:val="009173EF"/>
    <w:rsid w:val="00932906"/>
    <w:rsid w:val="00933087"/>
    <w:rsid w:val="00946023"/>
    <w:rsid w:val="00947B3C"/>
    <w:rsid w:val="00961B0B"/>
    <w:rsid w:val="00962D33"/>
    <w:rsid w:val="00963AED"/>
    <w:rsid w:val="009B38C3"/>
    <w:rsid w:val="009E17BD"/>
    <w:rsid w:val="009E485A"/>
    <w:rsid w:val="00A04CEC"/>
    <w:rsid w:val="00A27F92"/>
    <w:rsid w:val="00A32257"/>
    <w:rsid w:val="00A36D20"/>
    <w:rsid w:val="00A41760"/>
    <w:rsid w:val="00A514A4"/>
    <w:rsid w:val="00A52C84"/>
    <w:rsid w:val="00A55622"/>
    <w:rsid w:val="00A83502"/>
    <w:rsid w:val="00AA57C2"/>
    <w:rsid w:val="00AD103B"/>
    <w:rsid w:val="00AD15B3"/>
    <w:rsid w:val="00AD3606"/>
    <w:rsid w:val="00AD4A3D"/>
    <w:rsid w:val="00AE6B6E"/>
    <w:rsid w:val="00AF6E49"/>
    <w:rsid w:val="00B04A67"/>
    <w:rsid w:val="00B0583C"/>
    <w:rsid w:val="00B40A81"/>
    <w:rsid w:val="00B4436B"/>
    <w:rsid w:val="00B44910"/>
    <w:rsid w:val="00B66215"/>
    <w:rsid w:val="00B72267"/>
    <w:rsid w:val="00B76EB6"/>
    <w:rsid w:val="00B7737B"/>
    <w:rsid w:val="00B824C8"/>
    <w:rsid w:val="00B84B9D"/>
    <w:rsid w:val="00BA4C48"/>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464CC"/>
    <w:rsid w:val="00D65041"/>
    <w:rsid w:val="00D661E3"/>
    <w:rsid w:val="00DB00D5"/>
    <w:rsid w:val="00DB1936"/>
    <w:rsid w:val="00DB384B"/>
    <w:rsid w:val="00DB4CDF"/>
    <w:rsid w:val="00DB72D0"/>
    <w:rsid w:val="00DE6D74"/>
    <w:rsid w:val="00DF0189"/>
    <w:rsid w:val="00E014D6"/>
    <w:rsid w:val="00E06FD5"/>
    <w:rsid w:val="00E10E80"/>
    <w:rsid w:val="00E124F0"/>
    <w:rsid w:val="00E227F3"/>
    <w:rsid w:val="00E545C6"/>
    <w:rsid w:val="00E56A39"/>
    <w:rsid w:val="00E60F04"/>
    <w:rsid w:val="00E65B24"/>
    <w:rsid w:val="00E854E4"/>
    <w:rsid w:val="00E86DBF"/>
    <w:rsid w:val="00EB0D6F"/>
    <w:rsid w:val="00EB2232"/>
    <w:rsid w:val="00EC5337"/>
    <w:rsid w:val="00EE49E8"/>
    <w:rsid w:val="00F16BAB"/>
    <w:rsid w:val="00F2150A"/>
    <w:rsid w:val="00F231D8"/>
    <w:rsid w:val="00F44C00"/>
    <w:rsid w:val="00F45D2C"/>
    <w:rsid w:val="00F46C5F"/>
    <w:rsid w:val="00F632C0"/>
    <w:rsid w:val="00F74694"/>
    <w:rsid w:val="00F81978"/>
    <w:rsid w:val="00F94A63"/>
    <w:rsid w:val="00FA1C28"/>
    <w:rsid w:val="00FB1279"/>
    <w:rsid w:val="00FB6B76"/>
    <w:rsid w:val="00FB7596"/>
    <w:rsid w:val="00FD13A1"/>
    <w:rsid w:val="00FE2086"/>
    <w:rsid w:val="00FE4077"/>
    <w:rsid w:val="00FE500D"/>
    <w:rsid w:val="00FE77D2"/>
    <w:rsid w:val="26CEE53E"/>
    <w:rsid w:val="2EE062EE"/>
    <w:rsid w:val="345F7FBE"/>
    <w:rsid w:val="3E4E794A"/>
    <w:rsid w:val="4ED9C0A1"/>
    <w:rsid w:val="5F4EF7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normaltextrun">
    <w:name w:val="normaltextrun"/>
    <w:basedOn w:val="DefaultParagraphFont"/>
    <w:rsid w:val="00F81978"/>
  </w:style>
  <w:style w:type="character" w:customStyle="1" w:styleId="eop">
    <w:name w:val="eop"/>
    <w:basedOn w:val="DefaultParagraphFont"/>
    <w:rsid w:val="00F81978"/>
  </w:style>
  <w:style w:type="character" w:styleId="UnresolvedMention">
    <w:name w:val="Unresolved Mention"/>
    <w:basedOn w:val="DefaultParagraphFont"/>
    <w:uiPriority w:val="99"/>
    <w:semiHidden/>
    <w:unhideWhenUsed/>
    <w:rsid w:val="00F81978"/>
    <w:rPr>
      <w:color w:val="605E5C"/>
      <w:shd w:val="clear" w:color="auto" w:fill="E1DFDD"/>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933087"/>
    <w:rPr>
      <w:rFonts w:ascii="Calibri" w:hAnsi="Calibri"/>
      <w:sz w:val="24"/>
      <w:lang w:val="en-GB" w:eastAsia="en-US"/>
    </w:rPr>
  </w:style>
  <w:style w:type="paragraph" w:styleId="CommentSubject">
    <w:name w:val="annotation subject"/>
    <w:basedOn w:val="CommentText"/>
    <w:next w:val="CommentText"/>
    <w:link w:val="CommentSubjectChar"/>
    <w:semiHidden/>
    <w:unhideWhenUsed/>
    <w:rsid w:val="00AE6B6E"/>
    <w:rPr>
      <w:b/>
      <w:bCs/>
    </w:rPr>
  </w:style>
  <w:style w:type="character" w:customStyle="1" w:styleId="CommentSubjectChar">
    <w:name w:val="Comment Subject Char"/>
    <w:basedOn w:val="CommentTextChar"/>
    <w:link w:val="CommentSubject"/>
    <w:semiHidden/>
    <w:rsid w:val="00AE6B6E"/>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n.org/en/common-agend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12" ma:contentTypeDescription="Create a new document." ma:contentTypeScope="" ma:versionID="eb92d5b0b4bb59e2ba43b9d6a5bcaa99">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101ed44692452e17efb0035abdf2b24a"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E0121A6B3243248A95F02D40A2115CA" ma:contentTypeVersion="14" ma:contentTypeDescription="Create a new document." ma:contentTypeScope="" ma:versionID="2685faeaf92acbfe02905a6cee5b7832">
  <xsd:schema xmlns:xsd="http://www.w3.org/2001/XMLSchema" xmlns:xs="http://www.w3.org/2001/XMLSchema" xmlns:p="http://schemas.microsoft.com/office/2006/metadata/properties" xmlns:ns2="5d8d6972-f555-4ff7-8b62-01256658efcb" xmlns:ns3="cd7a22dd-02be-4c8d-8d2b-3980ce8f4b81" targetNamespace="http://schemas.microsoft.com/office/2006/metadata/properties" ma:root="true" ma:fieldsID="05bce3e6d08a4f97b367c559f9989fa3" ns2:_="" ns3:_="">
    <xsd:import namespace="5d8d6972-f555-4ff7-8b62-01256658efcb"/>
    <xsd:import namespace="cd7a22dd-02be-4c8d-8d2b-3980ce8f4b8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d6972-f555-4ff7-8b62-01256658e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a22dd-02be-4c8d-8d2b-3980ce8f4b8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1c80b23-abf8-46ed-8329-6ff3cf65f1a8}" ma:internalName="TaxCatchAll" ma:showField="CatchAllData" ma:web="cd7a22dd-02be-4c8d-8d2b-3980ce8f4b8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a9e730e-50ca-4fdd-8a7a-b4f5b57bd2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93B136-8926-42E4-BCC9-EE846AC3B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6DF93A-71E6-4B37-A271-0C9EA56FA214}">
  <ds:schemaRefs>
    <ds:schemaRef ds:uri="http://schemas.microsoft.com/sharepoint/v3/contenttype/fo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EEBAB402-5355-4933-AC9F-22EFA90E4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d6972-f555-4ff7-8b62-01256658efcb"/>
    <ds:schemaRef ds:uri="cd7a22dd-02be-4c8d-8d2b-3980ce8f4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3BB22B-D94C-412A-ACFC-26E2B21E94D9}">
  <ds:schemaRefs>
    <ds:schemaRef ds:uri="http://schemas.microsoft.com/office/2006/metadata/properties"/>
    <ds:schemaRef ds:uri="http://schemas.microsoft.com/office/infopath/2007/PartnerControls"/>
    <ds:schemaRef ds:uri="5a9e730e-50ca-4fdd-8a7a-b4f5b57bd20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3272</Characters>
  <Application>Microsoft Office Word</Application>
  <DocSecurity>0</DocSecurity>
  <Lines>27</Lines>
  <Paragraphs>7</Paragraphs>
  <ScaleCrop>false</ScaleCrop>
  <Manager/>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ITU’s contribution to UN Secretary-General Our Common Agenda</dc:title>
  <dc:subject>Council Working Group on WSIS and the SDGs</dc:subject>
  <dc:creator/>
  <cp:keywords>CWG-WSIS&amp;SDG, C23, Council-23, C23-ADD</cp:keywords>
  <dc:description/>
  <cp:lastModifiedBy/>
  <cp:revision>1</cp:revision>
  <dcterms:created xsi:type="dcterms:W3CDTF">2023-10-04T09:52:00Z</dcterms:created>
  <dcterms:modified xsi:type="dcterms:W3CDTF">2023-10-04T09:52:00Z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0x01010016B1078E3AD18D4E9484B5666A3C18CB</vt:lpwstr>
  </property>
  <property fmtid="{D5CDD505-2E9C-101B-9397-08002B2CF9AE}" pid="3" name="MediaServiceImageTags">
    <vt:lpwstr/>
  </property>
</Properties>
</file>